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D031"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Name of Journal: </w:t>
      </w:r>
      <w:r w:rsidRPr="008D799C">
        <w:rPr>
          <w:rFonts w:ascii="Book Antiqua" w:eastAsia="Book Antiqua" w:hAnsi="Book Antiqua" w:cs="Book Antiqua"/>
          <w:i/>
          <w:color w:val="000000"/>
        </w:rPr>
        <w:t>World Journal of Psychiatry</w:t>
      </w:r>
    </w:p>
    <w:p w14:paraId="6BE8C60F"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Manuscript NO: </w:t>
      </w:r>
      <w:r w:rsidRPr="008D799C">
        <w:rPr>
          <w:rFonts w:ascii="Book Antiqua" w:eastAsia="Book Antiqua" w:hAnsi="Book Antiqua" w:cs="Book Antiqua"/>
          <w:color w:val="000000"/>
        </w:rPr>
        <w:t>61581</w:t>
      </w:r>
    </w:p>
    <w:p w14:paraId="5C031AC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Manuscript Type: </w:t>
      </w:r>
      <w:r w:rsidRPr="008D799C">
        <w:rPr>
          <w:rFonts w:ascii="Book Antiqua" w:eastAsia="Book Antiqua" w:hAnsi="Book Antiqua" w:cs="Book Antiqua"/>
          <w:color w:val="000000"/>
        </w:rPr>
        <w:t>ORIGINAL ARTICLE</w:t>
      </w:r>
    </w:p>
    <w:p w14:paraId="7E26D200" w14:textId="77777777" w:rsidR="00A77B3E" w:rsidRPr="008D799C" w:rsidRDefault="00A77B3E" w:rsidP="008D799C">
      <w:pPr>
        <w:spacing w:line="360" w:lineRule="auto"/>
        <w:jc w:val="both"/>
        <w:rPr>
          <w:rFonts w:ascii="Book Antiqua" w:hAnsi="Book Antiqua"/>
        </w:rPr>
      </w:pPr>
    </w:p>
    <w:p w14:paraId="3253536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Retrospective Cohort Study</w:t>
      </w:r>
    </w:p>
    <w:p w14:paraId="41B40ECE" w14:textId="77777777" w:rsidR="00A77B3E" w:rsidRPr="008D799C" w:rsidRDefault="008354AE" w:rsidP="008D799C">
      <w:pPr>
        <w:spacing w:line="360" w:lineRule="auto"/>
        <w:jc w:val="both"/>
        <w:rPr>
          <w:rFonts w:ascii="Book Antiqua" w:hAnsi="Book Antiqua"/>
        </w:rPr>
      </w:pPr>
      <w:bookmarkStart w:id="0" w:name="OLE_LINK2915"/>
      <w:r w:rsidRPr="008D799C">
        <w:rPr>
          <w:rFonts w:ascii="Book Antiqua" w:eastAsia="Book Antiqua" w:hAnsi="Book Antiqua" w:cs="Book Antiqua"/>
          <w:b/>
          <w:bCs/>
          <w:color w:val="000000"/>
        </w:rPr>
        <w:t>COVID-19 impact on high school student’s education and mental health: A cohort survey in China</w:t>
      </w:r>
    </w:p>
    <w:bookmarkEnd w:id="0"/>
    <w:p w14:paraId="33A8D3FF" w14:textId="77777777" w:rsidR="00A77B3E" w:rsidRPr="008D799C" w:rsidRDefault="00A77B3E" w:rsidP="008D799C">
      <w:pPr>
        <w:spacing w:line="360" w:lineRule="auto"/>
        <w:jc w:val="both"/>
        <w:rPr>
          <w:rFonts w:ascii="Book Antiqua" w:hAnsi="Book Antiqua"/>
        </w:rPr>
      </w:pPr>
    </w:p>
    <w:p w14:paraId="6ED9AB56" w14:textId="3EA910DC" w:rsidR="00A77B3E" w:rsidRPr="008D799C" w:rsidRDefault="0063217D" w:rsidP="008D799C">
      <w:pPr>
        <w:spacing w:line="360" w:lineRule="auto"/>
        <w:jc w:val="both"/>
        <w:rPr>
          <w:rFonts w:ascii="Book Antiqua" w:hAnsi="Book Antiqua"/>
        </w:rPr>
      </w:pPr>
      <w:r w:rsidRPr="008D799C">
        <w:rPr>
          <w:rFonts w:ascii="Book Antiqua" w:eastAsia="Book Antiqua" w:hAnsi="Book Antiqua" w:cs="Book Antiqua"/>
          <w:color w:val="000000"/>
        </w:rPr>
        <w:t xml:space="preserve">Ma ZR </w:t>
      </w:r>
      <w:r w:rsidRPr="008D799C">
        <w:rPr>
          <w:rFonts w:ascii="Book Antiqua" w:eastAsia="Book Antiqua" w:hAnsi="Book Antiqua" w:cs="Book Antiqua"/>
          <w:i/>
          <w:iCs/>
          <w:color w:val="000000"/>
        </w:rPr>
        <w:t>et al</w:t>
      </w:r>
      <w:r w:rsidRPr="008D799C">
        <w:rPr>
          <w:rFonts w:ascii="Book Antiqua" w:eastAsia="Book Antiqua" w:hAnsi="Book Antiqua" w:cs="Book Antiqua"/>
          <w:color w:val="000000"/>
        </w:rPr>
        <w:t>. COVID-1</w:t>
      </w:r>
      <w:r w:rsidR="006C59F9" w:rsidRPr="008D799C">
        <w:rPr>
          <w:rFonts w:ascii="Book Antiqua" w:eastAsia="Book Antiqua" w:hAnsi="Book Antiqua" w:cs="Book Antiqua"/>
          <w:color w:val="000000"/>
        </w:rPr>
        <w:t xml:space="preserve">9 </w:t>
      </w:r>
      <w:r w:rsidR="008354AE" w:rsidRPr="008D799C">
        <w:rPr>
          <w:rFonts w:ascii="Book Antiqua" w:eastAsia="Book Antiqua" w:hAnsi="Book Antiqua" w:cs="Book Antiqua"/>
          <w:color w:val="000000"/>
        </w:rPr>
        <w:t xml:space="preserve">impact on </w:t>
      </w:r>
      <w:r w:rsidR="006C59F9" w:rsidRPr="008D799C">
        <w:rPr>
          <w:rFonts w:ascii="Book Antiqua" w:eastAsia="Book Antiqua" w:hAnsi="Book Antiqua" w:cs="Book Antiqua"/>
          <w:color w:val="000000"/>
        </w:rPr>
        <w:t>student</w:t>
      </w:r>
      <w:r w:rsidR="004F01BF" w:rsidRPr="008D799C">
        <w:rPr>
          <w:rFonts w:ascii="Book Antiqua" w:eastAsia="Book Antiqua" w:hAnsi="Book Antiqua" w:cs="Book Antiqua"/>
          <w:color w:val="000000"/>
        </w:rPr>
        <w:t>’</w:t>
      </w:r>
      <w:r w:rsidR="006C59F9" w:rsidRPr="008D799C">
        <w:rPr>
          <w:rFonts w:ascii="Book Antiqua" w:eastAsia="Book Antiqua" w:hAnsi="Book Antiqua" w:cs="Book Antiqua"/>
          <w:color w:val="000000"/>
        </w:rPr>
        <w:t xml:space="preserve">s </w:t>
      </w:r>
      <w:r w:rsidR="008354AE" w:rsidRPr="008D799C">
        <w:rPr>
          <w:rFonts w:ascii="Book Antiqua" w:eastAsia="Book Antiqua" w:hAnsi="Book Antiqua" w:cs="Book Antiqua"/>
          <w:color w:val="000000"/>
        </w:rPr>
        <w:t>education and health</w:t>
      </w:r>
    </w:p>
    <w:p w14:paraId="2F8EE9F2" w14:textId="77777777" w:rsidR="00A77B3E" w:rsidRPr="008D799C" w:rsidRDefault="00A77B3E" w:rsidP="008D799C">
      <w:pPr>
        <w:spacing w:line="360" w:lineRule="auto"/>
        <w:jc w:val="both"/>
        <w:rPr>
          <w:rFonts w:ascii="Book Antiqua" w:hAnsi="Book Antiqua"/>
        </w:rPr>
      </w:pPr>
    </w:p>
    <w:p w14:paraId="18B1AB61"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Zhong-Ren Ma, Wei-Hua Ma, Sakinah Idris, Qiu-Wei Pan, Zulqarnain Baloch</w:t>
      </w:r>
    </w:p>
    <w:p w14:paraId="73086022" w14:textId="77777777" w:rsidR="00A77B3E" w:rsidRPr="008D799C" w:rsidRDefault="00A77B3E" w:rsidP="008D799C">
      <w:pPr>
        <w:spacing w:line="360" w:lineRule="auto"/>
        <w:jc w:val="both"/>
        <w:rPr>
          <w:rFonts w:ascii="Book Antiqua" w:hAnsi="Book Antiqua"/>
        </w:rPr>
      </w:pPr>
    </w:p>
    <w:p w14:paraId="235CE58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Zhong-Ren Ma, Wei-Hua Ma, Qiu-Wei Pan, </w:t>
      </w:r>
      <w:r w:rsidRPr="008D799C">
        <w:rPr>
          <w:rFonts w:ascii="Book Antiqua" w:eastAsia="Book Antiqua" w:hAnsi="Book Antiqua" w:cs="Book Antiqua"/>
          <w:color w:val="000000"/>
        </w:rPr>
        <w:t>Biomedical Research Center, Northwest Minzu University, Lanzhou 730030, Gansu Province, China</w:t>
      </w:r>
    </w:p>
    <w:p w14:paraId="3DDE122F" w14:textId="77777777" w:rsidR="00A77B3E" w:rsidRPr="008D799C" w:rsidRDefault="00A77B3E" w:rsidP="008D799C">
      <w:pPr>
        <w:spacing w:line="360" w:lineRule="auto"/>
        <w:jc w:val="both"/>
        <w:rPr>
          <w:rFonts w:ascii="Book Antiqua" w:hAnsi="Book Antiqua"/>
        </w:rPr>
      </w:pPr>
    </w:p>
    <w:p w14:paraId="0B6C5A03"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Sakinah Idris, </w:t>
      </w:r>
      <w:r w:rsidRPr="008D799C">
        <w:rPr>
          <w:rFonts w:ascii="Book Antiqua" w:eastAsia="Book Antiqua" w:hAnsi="Book Antiqua" w:cs="Book Antiqua"/>
          <w:color w:val="000000"/>
        </w:rPr>
        <w:t>Department of Psychiatry, Faculty of Medicine, Universiti Teknologi MARA, Batu Caves 68100, Selangor, Malaysia</w:t>
      </w:r>
    </w:p>
    <w:p w14:paraId="56C5DCC3" w14:textId="77777777" w:rsidR="00A77B3E" w:rsidRPr="008D799C" w:rsidRDefault="00A77B3E" w:rsidP="008D799C">
      <w:pPr>
        <w:spacing w:line="360" w:lineRule="auto"/>
        <w:jc w:val="both"/>
        <w:rPr>
          <w:rFonts w:ascii="Book Antiqua" w:hAnsi="Book Antiqua"/>
        </w:rPr>
      </w:pPr>
    </w:p>
    <w:p w14:paraId="7FB2FD1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Zulqarnain Baloch, </w:t>
      </w:r>
      <w:r w:rsidRPr="008D799C">
        <w:rPr>
          <w:rFonts w:ascii="Book Antiqua" w:eastAsia="Book Antiqua" w:hAnsi="Book Antiqua" w:cs="Book Antiqua"/>
          <w:color w:val="000000"/>
        </w:rPr>
        <w:t>Center for Molecular Medicine in Yunnan Province, Kunming University of Science and Technology, Kunming 650500, Yunnan Province, China</w:t>
      </w:r>
    </w:p>
    <w:p w14:paraId="10A4CD9A" w14:textId="77777777" w:rsidR="00A77B3E" w:rsidRPr="008D799C" w:rsidRDefault="00A77B3E" w:rsidP="008D799C">
      <w:pPr>
        <w:spacing w:line="360" w:lineRule="auto"/>
        <w:jc w:val="both"/>
        <w:rPr>
          <w:rFonts w:ascii="Book Antiqua" w:hAnsi="Book Antiqua"/>
        </w:rPr>
      </w:pPr>
    </w:p>
    <w:p w14:paraId="1D7049DD" w14:textId="7E715CCA"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Author contributions: </w:t>
      </w:r>
      <w:r w:rsidRPr="008D799C">
        <w:rPr>
          <w:rFonts w:ascii="Book Antiqua" w:eastAsia="Book Antiqua" w:hAnsi="Book Antiqua" w:cs="Book Antiqua"/>
          <w:color w:val="000000"/>
        </w:rPr>
        <w:t>All authors contributed to the concept of this study</w:t>
      </w:r>
      <w:r w:rsidR="00775AE9"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775AE9" w:rsidRPr="008D799C">
        <w:rPr>
          <w:rFonts w:ascii="Book Antiqua" w:eastAsia="Book Antiqua" w:hAnsi="Book Antiqua" w:cs="Book Antiqua"/>
          <w:color w:val="000000"/>
        </w:rPr>
        <w:t>Baloch Z</w:t>
      </w:r>
      <w:r w:rsidRPr="008D799C">
        <w:rPr>
          <w:rFonts w:ascii="Book Antiqua" w:eastAsia="Book Antiqua" w:hAnsi="Book Antiqua" w:cs="Book Antiqua"/>
          <w:color w:val="000000"/>
        </w:rPr>
        <w:t xml:space="preserve">, </w:t>
      </w:r>
      <w:r w:rsidR="00775AE9" w:rsidRPr="008D799C">
        <w:rPr>
          <w:rFonts w:ascii="Book Antiqua" w:eastAsia="Book Antiqua" w:hAnsi="Book Antiqua" w:cs="Book Antiqua"/>
          <w:color w:val="000000"/>
        </w:rPr>
        <w:t xml:space="preserve">Pan </w:t>
      </w:r>
      <w:r w:rsidRPr="008D799C">
        <w:rPr>
          <w:rFonts w:ascii="Book Antiqua" w:eastAsia="Book Antiqua" w:hAnsi="Book Antiqua" w:cs="Book Antiqua"/>
          <w:color w:val="000000"/>
        </w:rPr>
        <w:t>Q</w:t>
      </w:r>
      <w:r w:rsidR="00775AE9" w:rsidRPr="008D799C">
        <w:rPr>
          <w:rFonts w:ascii="Book Antiqua" w:eastAsia="Book Antiqua" w:hAnsi="Book Antiqua" w:cs="Book Antiqua"/>
          <w:color w:val="000000"/>
        </w:rPr>
        <w:t>W</w:t>
      </w:r>
      <w:r w:rsidRPr="008D799C">
        <w:rPr>
          <w:rFonts w:ascii="Book Antiqua" w:eastAsia="Book Antiqua" w:hAnsi="Book Antiqua" w:cs="Book Antiqua"/>
          <w:color w:val="000000"/>
        </w:rPr>
        <w:t xml:space="preserve"> and </w:t>
      </w:r>
      <w:r w:rsidR="00775AE9" w:rsidRPr="008D799C">
        <w:rPr>
          <w:rFonts w:ascii="Book Antiqua" w:eastAsia="Book Antiqua" w:hAnsi="Book Antiqua" w:cs="Book Antiqua"/>
          <w:color w:val="000000"/>
        </w:rPr>
        <w:t xml:space="preserve">Ma </w:t>
      </w:r>
      <w:r w:rsidRPr="008D799C">
        <w:rPr>
          <w:rFonts w:ascii="Book Antiqua" w:eastAsia="Book Antiqua" w:hAnsi="Book Antiqua" w:cs="Book Antiqua"/>
          <w:color w:val="000000"/>
        </w:rPr>
        <w:t>Z</w:t>
      </w:r>
      <w:r w:rsidR="00775AE9" w:rsidRPr="008D799C">
        <w:rPr>
          <w:rFonts w:ascii="Book Antiqua" w:eastAsia="Book Antiqua" w:hAnsi="Book Antiqua" w:cs="Book Antiqua"/>
          <w:color w:val="000000"/>
        </w:rPr>
        <w:t>R</w:t>
      </w:r>
      <w:r w:rsidRPr="008D799C">
        <w:rPr>
          <w:rFonts w:ascii="Book Antiqua" w:eastAsia="Book Antiqua" w:hAnsi="Book Antiqua" w:cs="Book Antiqua"/>
          <w:color w:val="000000"/>
        </w:rPr>
        <w:t xml:space="preserve"> designed the study</w:t>
      </w:r>
      <w:r w:rsidR="00775AE9"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775AE9" w:rsidRPr="008D799C">
        <w:rPr>
          <w:rFonts w:ascii="Book Antiqua" w:eastAsia="Book Antiqua" w:hAnsi="Book Antiqua" w:cs="Book Antiqua"/>
          <w:color w:val="000000"/>
        </w:rPr>
        <w:t xml:space="preserve">Ma </w:t>
      </w:r>
      <w:r w:rsidRPr="008D799C">
        <w:rPr>
          <w:rFonts w:ascii="Book Antiqua" w:eastAsia="Book Antiqua" w:hAnsi="Book Antiqua" w:cs="Book Antiqua"/>
          <w:color w:val="000000"/>
        </w:rPr>
        <w:t>W</w:t>
      </w:r>
      <w:r w:rsidR="00775AE9" w:rsidRPr="008D799C">
        <w:rPr>
          <w:rFonts w:ascii="Book Antiqua" w:eastAsia="Book Antiqua" w:hAnsi="Book Antiqua" w:cs="Book Antiqua"/>
          <w:color w:val="000000"/>
        </w:rPr>
        <w:t>H</w:t>
      </w:r>
      <w:r w:rsidRPr="008D799C">
        <w:rPr>
          <w:rFonts w:ascii="Book Antiqua" w:eastAsia="Book Antiqua" w:hAnsi="Book Antiqua" w:cs="Book Antiqua"/>
          <w:color w:val="000000"/>
        </w:rPr>
        <w:t xml:space="preserve"> and </w:t>
      </w:r>
      <w:r w:rsidR="00775AE9" w:rsidRPr="008D799C">
        <w:rPr>
          <w:rFonts w:ascii="Book Antiqua" w:eastAsia="Book Antiqua" w:hAnsi="Book Antiqua" w:cs="Book Antiqua"/>
          <w:color w:val="000000"/>
        </w:rPr>
        <w:t>Baloch Z</w:t>
      </w:r>
      <w:r w:rsidRPr="008D799C">
        <w:rPr>
          <w:rFonts w:ascii="Book Antiqua" w:eastAsia="Book Antiqua" w:hAnsi="Book Antiqua" w:cs="Book Antiqua"/>
          <w:color w:val="000000"/>
        </w:rPr>
        <w:t xml:space="preserve"> acquired and analyzed data</w:t>
      </w:r>
      <w:r w:rsidR="00775AE9"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775AE9" w:rsidRPr="008D799C">
        <w:rPr>
          <w:rFonts w:ascii="Book Antiqua" w:eastAsia="Book Antiqua" w:hAnsi="Book Antiqua" w:cs="Book Antiqua"/>
          <w:color w:val="000000"/>
        </w:rPr>
        <w:t>Baloch Z</w:t>
      </w:r>
      <w:r w:rsidRPr="008D799C">
        <w:rPr>
          <w:rFonts w:ascii="Book Antiqua" w:eastAsia="Book Antiqua" w:hAnsi="Book Antiqua" w:cs="Book Antiqua"/>
          <w:color w:val="000000"/>
        </w:rPr>
        <w:t xml:space="preserve">, </w:t>
      </w:r>
      <w:r w:rsidR="00775AE9" w:rsidRPr="008D799C">
        <w:rPr>
          <w:rFonts w:ascii="Book Antiqua" w:eastAsia="Book Antiqua" w:hAnsi="Book Antiqua" w:cs="Book Antiqua"/>
          <w:color w:val="000000"/>
        </w:rPr>
        <w:t>Idris S</w:t>
      </w:r>
      <w:r w:rsidRPr="008D799C">
        <w:rPr>
          <w:rFonts w:ascii="Book Antiqua" w:eastAsia="Book Antiqua" w:hAnsi="Book Antiqua" w:cs="Book Antiqua"/>
          <w:color w:val="000000"/>
        </w:rPr>
        <w:t xml:space="preserve"> and </w:t>
      </w:r>
      <w:r w:rsidR="00775AE9" w:rsidRPr="008D799C">
        <w:rPr>
          <w:rFonts w:ascii="Book Antiqua" w:eastAsia="Book Antiqua" w:hAnsi="Book Antiqua" w:cs="Book Antiqua"/>
          <w:color w:val="000000"/>
        </w:rPr>
        <w:t>Pan QW</w:t>
      </w:r>
      <w:r w:rsidRPr="008D799C">
        <w:rPr>
          <w:rFonts w:ascii="Book Antiqua" w:eastAsia="Book Antiqua" w:hAnsi="Book Antiqua" w:cs="Book Antiqua"/>
          <w:color w:val="000000"/>
        </w:rPr>
        <w:t xml:space="preserve"> wrote the manuscript</w:t>
      </w:r>
      <w:r w:rsidR="00775AE9"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1D5B1E">
        <w:rPr>
          <w:rFonts w:ascii="Book Antiqua" w:eastAsia="Book Antiqua" w:hAnsi="Book Antiqua" w:cs="Book Antiqua"/>
          <w:color w:val="000000"/>
        </w:rPr>
        <w:t>A</w:t>
      </w:r>
      <w:r w:rsidRPr="008D799C">
        <w:rPr>
          <w:rFonts w:ascii="Book Antiqua" w:eastAsia="Book Antiqua" w:hAnsi="Book Antiqua" w:cs="Book Antiqua"/>
          <w:color w:val="000000"/>
        </w:rPr>
        <w:t>ll the authors reviewed and approved the final manuscript.</w:t>
      </w:r>
    </w:p>
    <w:p w14:paraId="77CE709C" w14:textId="77777777" w:rsidR="00A77B3E" w:rsidRPr="008D799C" w:rsidRDefault="00A77B3E" w:rsidP="008D799C">
      <w:pPr>
        <w:spacing w:line="360" w:lineRule="auto"/>
        <w:jc w:val="both"/>
        <w:rPr>
          <w:rFonts w:ascii="Book Antiqua" w:hAnsi="Book Antiqua"/>
        </w:rPr>
      </w:pPr>
    </w:p>
    <w:p w14:paraId="45C2FBE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Corresponding author: Zulqarnain Baloch, PhD, Professor, </w:t>
      </w:r>
      <w:r w:rsidRPr="008D799C">
        <w:rPr>
          <w:rFonts w:ascii="Book Antiqua" w:eastAsia="Book Antiqua" w:hAnsi="Book Antiqua" w:cs="Book Antiqua"/>
          <w:color w:val="000000"/>
        </w:rPr>
        <w:t>Center for Molecular Medicine in Yunnan Province, Kunming University of Science and Technology, Wu Jiaying Street, Chenggong District, Kunming 650500, Yunnan Province, China. znbalooch@yahoo.com</w:t>
      </w:r>
    </w:p>
    <w:p w14:paraId="64465755" w14:textId="77777777" w:rsidR="00A77B3E" w:rsidRPr="008D799C" w:rsidRDefault="00A77B3E" w:rsidP="008D799C">
      <w:pPr>
        <w:spacing w:line="360" w:lineRule="auto"/>
        <w:jc w:val="both"/>
        <w:rPr>
          <w:rFonts w:ascii="Book Antiqua" w:hAnsi="Book Antiqua"/>
        </w:rPr>
      </w:pPr>
    </w:p>
    <w:p w14:paraId="79913B3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Received: </w:t>
      </w:r>
      <w:r w:rsidRPr="008D799C">
        <w:rPr>
          <w:rFonts w:ascii="Book Antiqua" w:eastAsia="Book Antiqua" w:hAnsi="Book Antiqua" w:cs="Book Antiqua"/>
          <w:color w:val="000000"/>
        </w:rPr>
        <w:t>December 12, 2020</w:t>
      </w:r>
    </w:p>
    <w:p w14:paraId="539A4117"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Revised: </w:t>
      </w:r>
      <w:r w:rsidRPr="008D799C">
        <w:rPr>
          <w:rFonts w:ascii="Book Antiqua" w:eastAsia="Book Antiqua" w:hAnsi="Book Antiqua" w:cs="Book Antiqua"/>
          <w:color w:val="000000"/>
        </w:rPr>
        <w:t>January 25, 2021</w:t>
      </w:r>
    </w:p>
    <w:p w14:paraId="5FBFF688" w14:textId="2A171A6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Accepted: </w:t>
      </w:r>
      <w:r w:rsidR="00D3305C" w:rsidRPr="008D799C">
        <w:rPr>
          <w:rFonts w:ascii="Book Antiqua" w:eastAsia="Book Antiqua" w:hAnsi="Book Antiqua" w:cs="Book Antiqua"/>
          <w:color w:val="000000"/>
        </w:rPr>
        <w:t>April 26, 2021</w:t>
      </w:r>
    </w:p>
    <w:p w14:paraId="62619DD0"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Published online: </w:t>
      </w:r>
    </w:p>
    <w:p w14:paraId="55F02FAB" w14:textId="77777777" w:rsidR="00A77B3E" w:rsidRPr="008D799C" w:rsidRDefault="00A77B3E" w:rsidP="008D799C">
      <w:pPr>
        <w:spacing w:line="360" w:lineRule="auto"/>
        <w:jc w:val="both"/>
        <w:rPr>
          <w:rFonts w:ascii="Book Antiqua" w:hAnsi="Book Antiqua"/>
        </w:rPr>
        <w:sectPr w:rsidR="00A77B3E" w:rsidRPr="008D799C" w:rsidSect="008D799C">
          <w:footerReference w:type="default" r:id="rId7"/>
          <w:pgSz w:w="12240" w:h="15840"/>
          <w:pgMar w:top="1440" w:right="1440" w:bottom="1440" w:left="1440" w:header="720" w:footer="720" w:gutter="0"/>
          <w:cols w:space="720"/>
          <w:docGrid w:linePitch="360"/>
        </w:sectPr>
      </w:pPr>
    </w:p>
    <w:p w14:paraId="7A619DA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lastRenderedPageBreak/>
        <w:t>Abstract</w:t>
      </w:r>
    </w:p>
    <w:p w14:paraId="0DEA8E34"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BACKGROUND</w:t>
      </w:r>
    </w:p>
    <w:p w14:paraId="7A5E15B6" w14:textId="2B865A8A"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The ongoing coronavirus disease 2019 (COVID-19) pandemic and the universal implementation of control measures are fundamentally affecting every aspect of our society and daily lives.</w:t>
      </w:r>
    </w:p>
    <w:p w14:paraId="0673E97F" w14:textId="77777777" w:rsidR="00A77B3E" w:rsidRPr="008D799C" w:rsidRDefault="00A77B3E" w:rsidP="008D799C">
      <w:pPr>
        <w:spacing w:line="360" w:lineRule="auto"/>
        <w:jc w:val="both"/>
        <w:rPr>
          <w:rFonts w:ascii="Book Antiqua" w:hAnsi="Book Antiqua"/>
        </w:rPr>
      </w:pPr>
    </w:p>
    <w:p w14:paraId="27D162B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AIM</w:t>
      </w:r>
    </w:p>
    <w:p w14:paraId="26C4B516" w14:textId="660D6E08"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To evaluate the prevalence of post-traumatic stress disorder symptoms and their associated factors as well as the effects and attitudes towards online education in Chinese high school students.</w:t>
      </w:r>
    </w:p>
    <w:p w14:paraId="6363E615" w14:textId="77777777" w:rsidR="00A77B3E" w:rsidRPr="008D799C" w:rsidRDefault="00A77B3E" w:rsidP="008D799C">
      <w:pPr>
        <w:spacing w:line="360" w:lineRule="auto"/>
        <w:jc w:val="both"/>
        <w:rPr>
          <w:rFonts w:ascii="Book Antiqua" w:hAnsi="Book Antiqua"/>
        </w:rPr>
      </w:pPr>
    </w:p>
    <w:p w14:paraId="0A7E8C59"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METHODS</w:t>
      </w:r>
    </w:p>
    <w:p w14:paraId="33DAE835" w14:textId="40973A7E"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A total of 883 students were included. The first, second and third-year students of a high school in Lanzhou, Gansu province of China were invited to participate in this study. They </w:t>
      </w:r>
      <w:r w:rsidR="00E35B42">
        <w:rPr>
          <w:rFonts w:ascii="Book Antiqua" w:eastAsia="Book Antiqua" w:hAnsi="Book Antiqua" w:cs="Book Antiqua"/>
          <w:color w:val="000000"/>
        </w:rPr>
        <w:t>we</w:t>
      </w:r>
      <w:r w:rsidRPr="008D799C">
        <w:rPr>
          <w:rFonts w:ascii="Book Antiqua" w:eastAsia="Book Antiqua" w:hAnsi="Book Antiqua" w:cs="Book Antiqua"/>
          <w:color w:val="000000"/>
        </w:rPr>
        <w:t xml:space="preserve">re requested to involve their parents to complete the survey together. A detailed questionnaire of 65 questions was designed and divided into five sections. The survey was anonymously conducted </w:t>
      </w:r>
      <w:r w:rsidRPr="008D799C">
        <w:rPr>
          <w:rFonts w:ascii="Book Antiqua" w:eastAsia="Book Antiqua" w:hAnsi="Book Antiqua" w:cs="Book Antiqua"/>
          <w:i/>
          <w:iCs/>
          <w:color w:val="000000"/>
        </w:rPr>
        <w:t>via</w:t>
      </w:r>
      <w:r w:rsidRPr="008D799C">
        <w:rPr>
          <w:rFonts w:ascii="Book Antiqua" w:eastAsia="Book Antiqua" w:hAnsi="Book Antiqua" w:cs="Book Antiqua"/>
          <w:color w:val="000000"/>
        </w:rPr>
        <w:t xml:space="preserve"> WeChat, a Chinese multipurpose messaging, social media and mobile payment </w:t>
      </w:r>
      <w:r w:rsidR="00E35B42" w:rsidRPr="00006782">
        <w:rPr>
          <w:rFonts w:ascii="Book Antiqua" w:eastAsia="Book Antiqua" w:hAnsi="Book Antiqua" w:cs="Book Antiqua"/>
          <w:color w:val="000000"/>
        </w:rPr>
        <w:t>a</w:t>
      </w:r>
      <w:r w:rsidRPr="008D799C">
        <w:rPr>
          <w:rFonts w:ascii="Book Antiqua" w:eastAsia="Book Antiqua" w:hAnsi="Book Antiqua" w:cs="Book Antiqua"/>
          <w:color w:val="000000"/>
        </w:rPr>
        <w:t>pp.</w:t>
      </w:r>
    </w:p>
    <w:p w14:paraId="700B03BB" w14:textId="77777777" w:rsidR="00A77B3E" w:rsidRPr="008D799C" w:rsidRDefault="00A77B3E" w:rsidP="008D799C">
      <w:pPr>
        <w:spacing w:line="360" w:lineRule="auto"/>
        <w:jc w:val="both"/>
        <w:rPr>
          <w:rFonts w:ascii="Book Antiqua" w:hAnsi="Book Antiqua"/>
        </w:rPr>
      </w:pPr>
    </w:p>
    <w:p w14:paraId="719B0BE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RESULTS</w:t>
      </w:r>
    </w:p>
    <w:p w14:paraId="64247734" w14:textId="6CF00E97" w:rsidR="00A77B3E" w:rsidRPr="008D799C" w:rsidRDefault="00673EFF" w:rsidP="008D799C">
      <w:pPr>
        <w:spacing w:line="360" w:lineRule="auto"/>
        <w:jc w:val="both"/>
        <w:rPr>
          <w:rFonts w:ascii="Book Antiqua" w:hAnsi="Book Antiqua"/>
        </w:rPr>
      </w:pPr>
      <w:r>
        <w:rPr>
          <w:rFonts w:ascii="Book Antiqua" w:eastAsia="Book Antiqua" w:hAnsi="Book Antiqua" w:cs="Book Antiqua"/>
          <w:color w:val="000000"/>
        </w:rPr>
        <w:t>Overall,</w:t>
      </w:r>
      <w:r w:rsidR="0063217D" w:rsidRPr="008D799C">
        <w:rPr>
          <w:rFonts w:ascii="Book Antiqua" w:eastAsia="Book Antiqua" w:hAnsi="Book Antiqua" w:cs="Book Antiqua"/>
          <w:color w:val="000000"/>
        </w:rPr>
        <w:t xml:space="preserve"> </w:t>
      </w:r>
      <w:r w:rsidR="008354AE" w:rsidRPr="008D799C">
        <w:rPr>
          <w:rFonts w:ascii="Book Antiqua" w:eastAsia="Book Antiqua" w:hAnsi="Book Antiqua" w:cs="Book Antiqua"/>
          <w:color w:val="000000"/>
        </w:rPr>
        <w:t xml:space="preserve">32.94% </w:t>
      </w:r>
      <w:r>
        <w:rPr>
          <w:rFonts w:ascii="Book Antiqua" w:eastAsia="Book Antiqua" w:hAnsi="Book Antiqua" w:cs="Book Antiqua"/>
          <w:color w:val="000000"/>
        </w:rPr>
        <w:t xml:space="preserve">of </w:t>
      </w:r>
      <w:r w:rsidR="008354AE" w:rsidRPr="008D799C">
        <w:rPr>
          <w:rFonts w:ascii="Book Antiqua" w:eastAsia="Book Antiqua" w:hAnsi="Book Antiqua" w:cs="Book Antiqua"/>
          <w:color w:val="000000"/>
        </w:rPr>
        <w:t xml:space="preserve">students experienced </w:t>
      </w:r>
      <w:r w:rsidR="00954412" w:rsidRPr="008D799C">
        <w:rPr>
          <w:rFonts w:ascii="Book Antiqua" w:eastAsia="Book Antiqua" w:hAnsi="Book Antiqua" w:cs="Book Antiqua"/>
          <w:color w:val="000000"/>
        </w:rPr>
        <w:t>post-traumatic stress disorder</w:t>
      </w:r>
      <w:r w:rsidR="008354AE" w:rsidRPr="008D799C">
        <w:rPr>
          <w:rFonts w:ascii="Book Antiqua" w:eastAsia="Book Antiqua" w:hAnsi="Book Antiqua" w:cs="Book Antiqua"/>
          <w:color w:val="000000"/>
        </w:rPr>
        <w:t xml:space="preserve"> due to the COVID-19 epidemic. </w:t>
      </w:r>
      <w:r w:rsidR="00175878">
        <w:rPr>
          <w:rFonts w:ascii="Book Antiqua" w:eastAsia="Book Antiqua" w:hAnsi="Book Antiqua" w:cs="Book Antiqua"/>
          <w:color w:val="000000"/>
        </w:rPr>
        <w:t xml:space="preserve">The majority of </w:t>
      </w:r>
      <w:r w:rsidR="008354AE" w:rsidRPr="008D799C">
        <w:rPr>
          <w:rFonts w:ascii="Book Antiqua" w:eastAsia="Book Antiqua" w:hAnsi="Book Antiqua" w:cs="Book Antiqua"/>
          <w:color w:val="000000"/>
        </w:rPr>
        <w:t>students</w:t>
      </w:r>
      <w:r w:rsidR="00175878">
        <w:rPr>
          <w:rFonts w:ascii="Book Antiqua" w:eastAsia="Book Antiqua" w:hAnsi="Book Antiqua" w:cs="Book Antiqua"/>
          <w:color w:val="000000"/>
        </w:rPr>
        <w:t xml:space="preserve"> (</w:t>
      </w:r>
      <w:r w:rsidR="00175878" w:rsidRPr="008D799C">
        <w:rPr>
          <w:rFonts w:ascii="Book Antiqua" w:eastAsia="Book Antiqua" w:hAnsi="Book Antiqua" w:cs="Book Antiqua"/>
          <w:color w:val="000000"/>
        </w:rPr>
        <w:t>60.82%</w:t>
      </w:r>
      <w:r w:rsidR="00175878">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fel</w:t>
      </w:r>
      <w:r w:rsidR="00175878">
        <w:rPr>
          <w:rFonts w:ascii="Book Antiqua" w:eastAsia="Book Antiqua" w:hAnsi="Book Antiqua" w:cs="Book Antiqua"/>
          <w:color w:val="000000"/>
        </w:rPr>
        <w:t>t</w:t>
      </w:r>
      <w:r w:rsidR="008354AE" w:rsidRPr="008D799C">
        <w:rPr>
          <w:rFonts w:ascii="Book Antiqua" w:eastAsia="Book Antiqua" w:hAnsi="Book Antiqua" w:cs="Book Antiqua"/>
          <w:color w:val="000000"/>
        </w:rPr>
        <w:t xml:space="preserve"> </w:t>
      </w:r>
      <w:r w:rsidR="00175878">
        <w:rPr>
          <w:rFonts w:ascii="Book Antiqua" w:eastAsia="Book Antiqua" w:hAnsi="Book Antiqua" w:cs="Book Antiqua"/>
          <w:color w:val="000000"/>
        </w:rPr>
        <w:t xml:space="preserve">that </w:t>
      </w:r>
      <w:r w:rsidR="008354AE" w:rsidRPr="008D799C">
        <w:rPr>
          <w:rFonts w:ascii="Book Antiqua" w:eastAsia="Book Antiqua" w:hAnsi="Book Antiqua" w:cs="Book Antiqua"/>
          <w:color w:val="000000"/>
        </w:rPr>
        <w:t xml:space="preserve">online education </w:t>
      </w:r>
      <w:r w:rsidR="00175878">
        <w:rPr>
          <w:rFonts w:ascii="Book Antiqua" w:eastAsia="Book Antiqua" w:hAnsi="Book Antiqua" w:cs="Book Antiqua"/>
          <w:color w:val="000000"/>
        </w:rPr>
        <w:t>wa</w:t>
      </w:r>
      <w:r w:rsidR="008354AE" w:rsidRPr="008D799C">
        <w:rPr>
          <w:rFonts w:ascii="Book Antiqua" w:eastAsia="Book Antiqua" w:hAnsi="Book Antiqua" w:cs="Book Antiqua"/>
          <w:color w:val="000000"/>
        </w:rPr>
        <w:t xml:space="preserve">s not (10.76%) or less effective (50.06%) in terms of gaining knowledge and improving practical and communications skills. Correlation analysis revealed that the class level, residential background and whether living with parents </w:t>
      </w:r>
      <w:r w:rsidR="00D06B30">
        <w:rPr>
          <w:rFonts w:ascii="Book Antiqua" w:eastAsia="Book Antiqua" w:hAnsi="Book Antiqua" w:cs="Book Antiqua"/>
          <w:color w:val="000000"/>
        </w:rPr>
        <w:t>we</w:t>
      </w:r>
      <w:r w:rsidR="008354AE" w:rsidRPr="008D799C">
        <w:rPr>
          <w:rFonts w:ascii="Book Antiqua" w:eastAsia="Book Antiqua" w:hAnsi="Book Antiqua" w:cs="Book Antiqua"/>
          <w:color w:val="000000"/>
        </w:rPr>
        <w:t xml:space="preserve">re significantly linked with the effectiveness and satisfaction of the online education system. </w:t>
      </w:r>
      <w:r w:rsidR="00D06B30">
        <w:rPr>
          <w:rFonts w:ascii="Book Antiqua" w:eastAsia="Book Antiqua" w:hAnsi="Book Antiqua" w:cs="Book Antiqua"/>
          <w:color w:val="000000"/>
        </w:rPr>
        <w:t>O</w:t>
      </w:r>
      <w:r w:rsidR="008354AE" w:rsidRPr="008D799C">
        <w:rPr>
          <w:rFonts w:ascii="Book Antiqua" w:eastAsia="Book Antiqua" w:hAnsi="Book Antiqua" w:cs="Book Antiqua"/>
          <w:color w:val="000000"/>
        </w:rPr>
        <w:t>f the final year students</w:t>
      </w:r>
      <w:r w:rsidR="00D06B30">
        <w:rPr>
          <w:rFonts w:ascii="Book Antiqua" w:eastAsia="Book Antiqua" w:hAnsi="Book Antiqua" w:cs="Book Antiqua"/>
          <w:color w:val="000000"/>
        </w:rPr>
        <w:t xml:space="preserve">, </w:t>
      </w:r>
      <w:r w:rsidR="00D06B30" w:rsidRPr="008D799C">
        <w:rPr>
          <w:rFonts w:ascii="Book Antiqua" w:eastAsia="Book Antiqua" w:hAnsi="Book Antiqua" w:cs="Book Antiqua"/>
          <w:color w:val="000000"/>
        </w:rPr>
        <w:t xml:space="preserve">74.2% </w:t>
      </w:r>
      <w:r w:rsidR="008354AE" w:rsidRPr="008D799C">
        <w:rPr>
          <w:rFonts w:ascii="Book Antiqua" w:eastAsia="Book Antiqua" w:hAnsi="Book Antiqua" w:cs="Book Antiqua"/>
          <w:color w:val="000000"/>
        </w:rPr>
        <w:t>said that</w:t>
      </w:r>
      <w:r w:rsidR="00D06B30">
        <w:rPr>
          <w:rFonts w:ascii="Book Antiqua" w:eastAsia="Book Antiqua" w:hAnsi="Book Antiqua" w:cs="Book Antiqua"/>
          <w:color w:val="000000"/>
        </w:rPr>
        <w:t xml:space="preserve"> the</w:t>
      </w:r>
      <w:r w:rsidR="008354AE" w:rsidRPr="008D799C">
        <w:rPr>
          <w:rFonts w:ascii="Book Antiqua" w:eastAsia="Book Antiqua" w:hAnsi="Book Antiqua" w:cs="Book Antiqua"/>
          <w:color w:val="000000"/>
        </w:rPr>
        <w:t xml:space="preserve"> COVID-19 outbreak has negatively affected their preparation for the college entrance exam</w:t>
      </w:r>
      <w:r w:rsidR="00D06B30">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w:t>
      </w:r>
      <w:r w:rsidR="00D06B30">
        <w:rPr>
          <w:rFonts w:ascii="Book Antiqua" w:eastAsia="Book Antiqua" w:hAnsi="Book Antiqua" w:cs="Book Antiqua"/>
          <w:color w:val="000000"/>
        </w:rPr>
        <w:t xml:space="preserve">and </w:t>
      </w:r>
      <w:r w:rsidR="008354AE" w:rsidRPr="008D799C">
        <w:rPr>
          <w:rFonts w:ascii="Book Antiqua" w:eastAsia="Book Antiqua" w:hAnsi="Book Antiqua" w:cs="Book Antiqua"/>
          <w:color w:val="000000"/>
        </w:rPr>
        <w:t xml:space="preserve">68% </w:t>
      </w:r>
      <w:r w:rsidR="00954412">
        <w:rPr>
          <w:rFonts w:ascii="Book Antiqua" w:eastAsia="Book Antiqua" w:hAnsi="Book Antiqua" w:cs="Book Antiqua"/>
          <w:color w:val="000000"/>
        </w:rPr>
        <w:t xml:space="preserve">of </w:t>
      </w:r>
      <w:r w:rsidR="008354AE" w:rsidRPr="008D799C">
        <w:rPr>
          <w:rFonts w:ascii="Book Antiqua" w:eastAsia="Book Antiqua" w:hAnsi="Book Antiqua" w:cs="Book Antiqua"/>
          <w:color w:val="000000"/>
        </w:rPr>
        <w:t>students fel</w:t>
      </w:r>
      <w:r w:rsidR="00954412">
        <w:rPr>
          <w:rFonts w:ascii="Book Antiqua" w:eastAsia="Book Antiqua" w:hAnsi="Book Antiqua" w:cs="Book Antiqua"/>
          <w:color w:val="000000"/>
        </w:rPr>
        <w:t>t</w:t>
      </w:r>
      <w:r w:rsidR="008354AE" w:rsidRPr="008D799C">
        <w:rPr>
          <w:rFonts w:ascii="Book Antiqua" w:eastAsia="Book Antiqua" w:hAnsi="Book Antiqua" w:cs="Book Antiqua"/>
          <w:color w:val="000000"/>
        </w:rPr>
        <w:t xml:space="preserve"> that this outbreak increased psychological pressure for their </w:t>
      </w:r>
      <w:r w:rsidR="0063217D" w:rsidRPr="008D799C">
        <w:rPr>
          <w:rFonts w:ascii="Book Antiqua" w:eastAsia="Book Antiqua" w:hAnsi="Book Antiqua" w:cs="Book Antiqua"/>
          <w:color w:val="000000"/>
        </w:rPr>
        <w:t>college entrance examination</w:t>
      </w:r>
      <w:r w:rsidR="008354AE" w:rsidRPr="008D799C">
        <w:rPr>
          <w:rFonts w:ascii="Book Antiqua" w:eastAsia="Book Antiqua" w:hAnsi="Book Antiqua" w:cs="Book Antiqua"/>
          <w:color w:val="000000"/>
        </w:rPr>
        <w:t xml:space="preserve"> preparation. In </w:t>
      </w:r>
      <w:r w:rsidR="008354AE" w:rsidRPr="008D799C">
        <w:rPr>
          <w:rFonts w:ascii="Book Antiqua" w:eastAsia="Book Antiqua" w:hAnsi="Book Antiqua" w:cs="Book Antiqua"/>
          <w:color w:val="000000"/>
        </w:rPr>
        <w:lastRenderedPageBreak/>
        <w:t>case of having COVID-19 symptoms during the exam, 50.7%, 13.3%, and 10.2% would notify the proctor, teacher and parents, respectively.</w:t>
      </w:r>
    </w:p>
    <w:p w14:paraId="65FE0172" w14:textId="77777777" w:rsidR="00A77B3E" w:rsidRPr="008D799C" w:rsidRDefault="00A77B3E" w:rsidP="008D799C">
      <w:pPr>
        <w:spacing w:line="360" w:lineRule="auto"/>
        <w:jc w:val="both"/>
        <w:rPr>
          <w:rFonts w:ascii="Book Antiqua" w:hAnsi="Book Antiqua"/>
        </w:rPr>
      </w:pPr>
    </w:p>
    <w:p w14:paraId="5C8A6068"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CONCLUSION</w:t>
      </w:r>
    </w:p>
    <w:p w14:paraId="43A1687F" w14:textId="349C3372"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We found a high prevalence rate of </w:t>
      </w:r>
      <w:r w:rsidR="00954412" w:rsidRPr="008D799C">
        <w:rPr>
          <w:rFonts w:ascii="Book Antiqua" w:eastAsia="Book Antiqua" w:hAnsi="Book Antiqua" w:cs="Book Antiqua"/>
          <w:color w:val="000000"/>
        </w:rPr>
        <w:t>post-traumatic stress disorder</w:t>
      </w:r>
      <w:r w:rsidRPr="008D799C">
        <w:rPr>
          <w:rFonts w:ascii="Book Antiqua" w:eastAsia="Book Antiqua" w:hAnsi="Book Antiqua" w:cs="Book Antiqua"/>
          <w:color w:val="000000"/>
        </w:rPr>
        <w:t xml:space="preserve"> symptoms in high school students. Thus, our results call </w:t>
      </w:r>
      <w:r w:rsidR="000A146F">
        <w:rPr>
          <w:rFonts w:ascii="Book Antiqua" w:eastAsia="Book Antiqua" w:hAnsi="Book Antiqua" w:cs="Book Antiqua"/>
          <w:color w:val="000000"/>
        </w:rPr>
        <w:t xml:space="preserve">for </w:t>
      </w:r>
      <w:r w:rsidRPr="008D799C">
        <w:rPr>
          <w:rFonts w:ascii="Book Antiqua" w:eastAsia="Book Antiqua" w:hAnsi="Book Antiqua" w:cs="Book Antiqua"/>
          <w:color w:val="000000"/>
        </w:rPr>
        <w:t>urgent attention from both government and schools</w:t>
      </w:r>
      <w:r w:rsidR="000A146F">
        <w:rPr>
          <w:rFonts w:ascii="Book Antiqua" w:eastAsia="Book Antiqua" w:hAnsi="Book Antiqua" w:cs="Book Antiqua"/>
          <w:color w:val="000000"/>
        </w:rPr>
        <w:t xml:space="preserve"> to implement</w:t>
      </w:r>
      <w:r w:rsidRPr="008D799C">
        <w:rPr>
          <w:rFonts w:ascii="Book Antiqua" w:eastAsia="Book Antiqua" w:hAnsi="Book Antiqua" w:cs="Book Antiqua"/>
          <w:color w:val="000000"/>
        </w:rPr>
        <w:t xml:space="preserve"> effective interventions to cope with the psychological effects and the disturbance of education by COVID-19 on children.</w:t>
      </w:r>
    </w:p>
    <w:p w14:paraId="2232AD80" w14:textId="77777777" w:rsidR="00A77B3E" w:rsidRPr="008D799C" w:rsidRDefault="00A77B3E" w:rsidP="008D799C">
      <w:pPr>
        <w:spacing w:line="360" w:lineRule="auto"/>
        <w:jc w:val="both"/>
        <w:rPr>
          <w:rFonts w:ascii="Book Antiqua" w:hAnsi="Book Antiqua"/>
        </w:rPr>
      </w:pPr>
    </w:p>
    <w:p w14:paraId="0D36C76B" w14:textId="3CBC043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Key Words: </w:t>
      </w:r>
      <w:r w:rsidRPr="008D799C">
        <w:rPr>
          <w:rFonts w:ascii="Book Antiqua" w:eastAsia="Book Antiqua" w:hAnsi="Book Antiqua" w:cs="Book Antiqua"/>
          <w:color w:val="000000"/>
        </w:rPr>
        <w:t xml:space="preserve">COVID-19; Post-traumatic stress disorder; Students;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China; </w:t>
      </w:r>
      <w:r w:rsidR="00022DFC" w:rsidRPr="008D799C">
        <w:rPr>
          <w:rFonts w:ascii="Book Antiqua" w:eastAsia="Book Antiqua" w:hAnsi="Book Antiqua" w:cs="Book Antiqua"/>
          <w:color w:val="000000"/>
        </w:rPr>
        <w:t>E</w:t>
      </w:r>
      <w:r w:rsidRPr="008D799C">
        <w:rPr>
          <w:rFonts w:ascii="Book Antiqua" w:eastAsia="Book Antiqua" w:hAnsi="Book Antiqua" w:cs="Book Antiqua"/>
          <w:color w:val="000000"/>
        </w:rPr>
        <w:t>ducation</w:t>
      </w:r>
    </w:p>
    <w:p w14:paraId="098D0507" w14:textId="77777777" w:rsidR="00A77B3E" w:rsidRPr="008D799C" w:rsidRDefault="00A77B3E" w:rsidP="008D799C">
      <w:pPr>
        <w:spacing w:line="360" w:lineRule="auto"/>
        <w:jc w:val="both"/>
        <w:rPr>
          <w:rFonts w:ascii="Book Antiqua" w:hAnsi="Book Antiqua"/>
        </w:rPr>
      </w:pPr>
    </w:p>
    <w:p w14:paraId="02069704"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Ma ZR, Ma WH, Idris S, Pan QW, Baloch Z. COVID-19 impact on high school student’s education and mental health: A cohort survey in China. </w:t>
      </w:r>
      <w:r w:rsidRPr="008D799C">
        <w:rPr>
          <w:rFonts w:ascii="Book Antiqua" w:eastAsia="Book Antiqua" w:hAnsi="Book Antiqua" w:cs="Book Antiqua"/>
          <w:i/>
          <w:iCs/>
          <w:color w:val="000000"/>
        </w:rPr>
        <w:t>World J Psychiatr</w:t>
      </w:r>
      <w:r w:rsidRPr="008D799C">
        <w:rPr>
          <w:rFonts w:ascii="Book Antiqua" w:eastAsia="Book Antiqua" w:hAnsi="Book Antiqua" w:cs="Book Antiqua"/>
          <w:color w:val="000000"/>
        </w:rPr>
        <w:t xml:space="preserve"> 2021; In press</w:t>
      </w:r>
    </w:p>
    <w:p w14:paraId="51DC3424" w14:textId="77777777" w:rsidR="00A77B3E" w:rsidRPr="008D799C" w:rsidRDefault="00A77B3E" w:rsidP="008D799C">
      <w:pPr>
        <w:spacing w:line="360" w:lineRule="auto"/>
        <w:jc w:val="both"/>
        <w:rPr>
          <w:rFonts w:ascii="Book Antiqua" w:hAnsi="Book Antiqua"/>
        </w:rPr>
      </w:pPr>
    </w:p>
    <w:p w14:paraId="07C9320F" w14:textId="1E310AEC"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Core Tip: </w:t>
      </w:r>
      <w:r w:rsidR="00022DFC" w:rsidRPr="008D799C">
        <w:rPr>
          <w:rFonts w:ascii="Book Antiqua" w:eastAsia="Book Antiqua" w:hAnsi="Book Antiqua" w:cs="Book Antiqua"/>
          <w:color w:val="000000"/>
        </w:rPr>
        <w:t>This study evaluate</w:t>
      </w:r>
      <w:r w:rsidR="00F416C4">
        <w:rPr>
          <w:rFonts w:ascii="Book Antiqua" w:eastAsia="Book Antiqua" w:hAnsi="Book Antiqua" w:cs="Book Antiqua"/>
          <w:color w:val="000000"/>
        </w:rPr>
        <w:t>d</w:t>
      </w:r>
      <w:r w:rsidR="00022DFC" w:rsidRPr="008D799C">
        <w:rPr>
          <w:rFonts w:ascii="Book Antiqua" w:eastAsia="Book Antiqua" w:hAnsi="Book Antiqua" w:cs="Book Antiqua"/>
          <w:color w:val="000000"/>
        </w:rPr>
        <w:t xml:space="preserve"> the prevalence of post-traumatic stress disorder (PTSD) symptoms and their associated factors as well as the effects and attitudes towards online education in Chinese high school students. </w:t>
      </w:r>
      <w:r w:rsidRPr="008D799C">
        <w:rPr>
          <w:rFonts w:ascii="Book Antiqua" w:eastAsia="Book Antiqua" w:hAnsi="Book Antiqua" w:cs="Book Antiqua"/>
          <w:color w:val="000000"/>
        </w:rPr>
        <w:t xml:space="preserve">We found a high prevalence rate of </w:t>
      </w:r>
      <w:r w:rsidR="00F416C4" w:rsidRPr="008D799C">
        <w:rPr>
          <w:rFonts w:ascii="Book Antiqua" w:eastAsia="Book Antiqua" w:hAnsi="Book Antiqua" w:cs="Book Antiqua"/>
          <w:color w:val="000000"/>
        </w:rPr>
        <w:t>post-traumatic stress disorder</w:t>
      </w:r>
      <w:r w:rsidRPr="008D799C">
        <w:rPr>
          <w:rFonts w:ascii="Book Antiqua" w:eastAsia="Book Antiqua" w:hAnsi="Book Antiqua" w:cs="Book Antiqua"/>
          <w:color w:val="000000"/>
        </w:rPr>
        <w:t xml:space="preserve"> symptoms in high school students. Thus, our results call </w:t>
      </w:r>
      <w:r w:rsidR="005F62F1">
        <w:rPr>
          <w:rFonts w:ascii="Book Antiqua" w:eastAsia="Book Antiqua" w:hAnsi="Book Antiqua" w:cs="Book Antiqua"/>
          <w:color w:val="000000"/>
        </w:rPr>
        <w:t xml:space="preserve">for </w:t>
      </w:r>
      <w:r w:rsidRPr="008D799C">
        <w:rPr>
          <w:rFonts w:ascii="Book Antiqua" w:eastAsia="Book Antiqua" w:hAnsi="Book Antiqua" w:cs="Book Antiqua"/>
          <w:color w:val="000000"/>
        </w:rPr>
        <w:t xml:space="preserve">urgent attention from both government and schools </w:t>
      </w:r>
      <w:r w:rsidR="005F62F1">
        <w:rPr>
          <w:rFonts w:ascii="Book Antiqua" w:eastAsia="Book Antiqua" w:hAnsi="Book Antiqua" w:cs="Book Antiqua"/>
          <w:color w:val="000000"/>
        </w:rPr>
        <w:t>to implement</w:t>
      </w:r>
      <w:r w:rsidRPr="008D799C">
        <w:rPr>
          <w:rFonts w:ascii="Book Antiqua" w:eastAsia="Book Antiqua" w:hAnsi="Book Antiqua" w:cs="Book Antiqua"/>
          <w:color w:val="000000"/>
        </w:rPr>
        <w:t xml:space="preserve"> effective interventions to cope with the psychological effects and the disturbance of education by </w:t>
      </w:r>
      <w:r w:rsidR="00022DFC" w:rsidRPr="008D799C">
        <w:rPr>
          <w:rFonts w:ascii="Book Antiqua" w:eastAsia="Book Antiqua" w:hAnsi="Book Antiqua" w:cs="Book Antiqua"/>
          <w:color w:val="000000"/>
        </w:rPr>
        <w:t>coronavirus disease 2019</w:t>
      </w:r>
      <w:r w:rsidRPr="008D799C">
        <w:rPr>
          <w:rFonts w:ascii="Book Antiqua" w:eastAsia="Book Antiqua" w:hAnsi="Book Antiqua" w:cs="Book Antiqua"/>
          <w:color w:val="000000"/>
        </w:rPr>
        <w:t xml:space="preserve"> on children.</w:t>
      </w:r>
    </w:p>
    <w:p w14:paraId="1CDF7C99" w14:textId="2DD58D8A" w:rsidR="00A77B3E" w:rsidRPr="008D799C" w:rsidRDefault="00022DFC" w:rsidP="008D799C">
      <w:pPr>
        <w:spacing w:line="360" w:lineRule="auto"/>
        <w:jc w:val="both"/>
        <w:rPr>
          <w:rFonts w:ascii="Book Antiqua" w:hAnsi="Book Antiqua"/>
        </w:rPr>
      </w:pPr>
      <w:r w:rsidRPr="008D799C">
        <w:rPr>
          <w:rFonts w:ascii="Book Antiqua" w:hAnsi="Book Antiqua"/>
        </w:rPr>
        <w:br w:type="page"/>
      </w:r>
      <w:r w:rsidR="008354AE" w:rsidRPr="008D799C">
        <w:rPr>
          <w:rFonts w:ascii="Book Antiqua" w:eastAsia="Book Antiqua" w:hAnsi="Book Antiqua" w:cs="Book Antiqua"/>
          <w:b/>
          <w:caps/>
          <w:color w:val="000000"/>
          <w:u w:val="single"/>
        </w:rPr>
        <w:lastRenderedPageBreak/>
        <w:t>INTRODUCTION</w:t>
      </w:r>
    </w:p>
    <w:p w14:paraId="44BBC795" w14:textId="5A7CB3E2"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The ongoing coronavirus disease 2019 (COVID-19) pandemic and the universal implementation of control measures are fundamentally affecting every aspect of our society and daily lives. School closure is one of the most important measures widely implemented worldwide. According to UNESCO</w:t>
      </w:r>
      <w:r w:rsidR="00020ECC">
        <w:rPr>
          <w:rFonts w:ascii="Book Antiqua" w:eastAsia="Book Antiqua" w:hAnsi="Book Antiqua" w:cs="Book Antiqua"/>
          <w:color w:val="000000"/>
        </w:rPr>
        <w:t>’</w:t>
      </w:r>
      <w:r w:rsidRPr="008D799C">
        <w:rPr>
          <w:rFonts w:ascii="Book Antiqua" w:eastAsia="Book Antiqua" w:hAnsi="Book Antiqua" w:cs="Book Antiqua"/>
          <w:color w:val="000000"/>
        </w:rPr>
        <w:t>s estimates, more than 190 countries have adopted nationwide school closures, resulting in roughly 90% of the global student population out of school and confined at home</w:t>
      </w:r>
      <w:r w:rsidR="00022DFC" w:rsidRPr="008D799C">
        <w:rPr>
          <w:rFonts w:ascii="Book Antiqua" w:eastAsia="Book Antiqua" w:hAnsi="Book Antiqua" w:cs="Book Antiqua"/>
          <w:color w:val="000000"/>
          <w:vertAlign w:val="superscript"/>
        </w:rPr>
        <w:t>[1]</w:t>
      </w:r>
      <w:r w:rsidRPr="008D799C">
        <w:rPr>
          <w:rFonts w:ascii="Book Antiqua" w:eastAsia="Book Antiqua" w:hAnsi="Book Antiqua" w:cs="Book Antiqua"/>
          <w:color w:val="000000"/>
        </w:rPr>
        <w:t>. The classroom syllabus has been swiftly changed into</w:t>
      </w:r>
      <w:r w:rsidR="00020ECC">
        <w:rPr>
          <w:rFonts w:ascii="Book Antiqua" w:eastAsia="Book Antiqua" w:hAnsi="Book Antiqua" w:cs="Book Antiqua"/>
          <w:color w:val="000000"/>
        </w:rPr>
        <w:t xml:space="preserve"> an</w:t>
      </w:r>
      <w:r w:rsidRPr="008D799C">
        <w:rPr>
          <w:rFonts w:ascii="Book Antiqua" w:eastAsia="Book Antiqua" w:hAnsi="Book Antiqua" w:cs="Book Antiqua"/>
          <w:color w:val="000000"/>
        </w:rPr>
        <w:t xml:space="preserve"> online education system. However, the education sector was not well-prepared to launch such large-scale online education programs. Thus, the effectiveness of this new education format and the effects on students remain largely uncertain.</w:t>
      </w:r>
    </w:p>
    <w:p w14:paraId="72E47C56" w14:textId="5A76EFE6"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According</w:t>
      </w:r>
      <w:r w:rsidR="00022DFC"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to epidemiological research after a traumatic event</w:t>
      </w:r>
      <w:r w:rsidR="00020ECC">
        <w:rPr>
          <w:rFonts w:ascii="Book Antiqua" w:eastAsia="Book Antiqua" w:hAnsi="Book Antiqua" w:cs="Book Antiqua"/>
          <w:color w:val="000000"/>
        </w:rPr>
        <w:t>,</w:t>
      </w:r>
      <w:r w:rsidRPr="008D799C">
        <w:rPr>
          <w:rFonts w:ascii="Book Antiqua" w:eastAsia="Book Antiqua" w:hAnsi="Book Antiqua" w:cs="Book Antiqua"/>
          <w:color w:val="000000"/>
        </w:rPr>
        <w:t xml:space="preserve"> about 5</w:t>
      </w:r>
      <w:r w:rsidR="00022DFC" w:rsidRPr="008D799C">
        <w:rPr>
          <w:rFonts w:ascii="Book Antiqua" w:eastAsia="Book Antiqua" w:hAnsi="Book Antiqua" w:cs="Book Antiqua"/>
          <w:color w:val="000000"/>
        </w:rPr>
        <w:t>%</w:t>
      </w:r>
      <w:r w:rsidRPr="008D799C">
        <w:rPr>
          <w:rFonts w:ascii="Book Antiqua" w:eastAsia="Book Antiqua" w:hAnsi="Book Antiqua" w:cs="Book Antiqua"/>
          <w:color w:val="000000"/>
        </w:rPr>
        <w:t>-12% of individuals may develop post-traumatic stress disorder (PTSD</w:t>
      </w:r>
      <w:r w:rsidR="00006782" w:rsidRPr="008D799C">
        <w:rPr>
          <w:rFonts w:ascii="Book Antiqua" w:eastAsia="Book Antiqua" w:hAnsi="Book Antiqua" w:cs="Book Antiqua"/>
          <w:color w:val="000000"/>
        </w:rPr>
        <w:t>)</w:t>
      </w:r>
      <w:r w:rsidR="00006782" w:rsidRPr="008D799C">
        <w:rPr>
          <w:rFonts w:ascii="Book Antiqua" w:eastAsia="Book Antiqua" w:hAnsi="Book Antiqua" w:cs="Book Antiqua"/>
          <w:color w:val="000000"/>
          <w:vertAlign w:val="superscript"/>
        </w:rPr>
        <w:t xml:space="preserve"> [</w:t>
      </w:r>
      <w:r w:rsidR="00022DFC" w:rsidRPr="008D799C">
        <w:rPr>
          <w:rFonts w:ascii="Book Antiqua" w:eastAsia="Book Antiqua" w:hAnsi="Book Antiqua" w:cs="Book Antiqua"/>
          <w:color w:val="000000"/>
          <w:vertAlign w:val="superscript"/>
        </w:rPr>
        <w:t>2]</w:t>
      </w:r>
      <w:r w:rsidRPr="008D799C">
        <w:rPr>
          <w:rFonts w:ascii="Book Antiqua" w:eastAsia="Book Antiqua" w:hAnsi="Book Antiqua" w:cs="Book Antiqua"/>
          <w:color w:val="000000"/>
        </w:rPr>
        <w:t xml:space="preserve">. School closure, living in confinement and risk of the infection are creating anxiety and are affecting education, psychological health and well-being of </w:t>
      </w:r>
      <w:r w:rsidR="00006782" w:rsidRPr="008D799C">
        <w:rPr>
          <w:rFonts w:ascii="Book Antiqua" w:eastAsia="Book Antiqua" w:hAnsi="Book Antiqua" w:cs="Book Antiqua"/>
          <w:color w:val="000000"/>
        </w:rPr>
        <w:t>students</w:t>
      </w:r>
      <w:r w:rsidR="00006782" w:rsidRPr="008D799C">
        <w:rPr>
          <w:rFonts w:ascii="Book Antiqua" w:eastAsia="Book Antiqua" w:hAnsi="Book Antiqua" w:cs="Book Antiqua"/>
          <w:color w:val="000000"/>
          <w:vertAlign w:val="superscript"/>
        </w:rPr>
        <w:t xml:space="preserve"> [</w:t>
      </w:r>
      <w:r w:rsidR="00022DFC" w:rsidRPr="008D799C">
        <w:rPr>
          <w:rFonts w:ascii="Book Antiqua" w:eastAsia="Book Antiqua" w:hAnsi="Book Antiqua" w:cs="Book Antiqua"/>
          <w:color w:val="000000"/>
          <w:vertAlign w:val="superscript"/>
        </w:rPr>
        <w:t>1]</w:t>
      </w:r>
      <w:r w:rsidRPr="008D799C">
        <w:rPr>
          <w:rFonts w:ascii="Book Antiqua" w:eastAsia="Book Antiqua" w:hAnsi="Book Antiqua" w:cs="Book Antiqua"/>
          <w:color w:val="000000"/>
        </w:rPr>
        <w:t>. According to Chinese government estimates approximately 220 million teenagers were not allowed to go out during the COVID-19 epidemic in China. However, the consequences and the degrees of impact could vary among different levels of students.</w:t>
      </w:r>
    </w:p>
    <w:p w14:paraId="4282EDF2" w14:textId="79A4EA1A"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In China, the schooling system includes primary school (</w:t>
      </w:r>
      <w:r w:rsidR="0036692A" w:rsidRPr="008D799C">
        <w:rPr>
          <w:rFonts w:ascii="Book Antiqua" w:eastAsia="Book Antiqua" w:hAnsi="Book Antiqua" w:cs="Book Antiqua"/>
          <w:color w:val="000000"/>
        </w:rPr>
        <w:t>6</w:t>
      </w:r>
      <w:r w:rsidRPr="008D799C">
        <w:rPr>
          <w:rFonts w:ascii="Book Antiqua" w:eastAsia="Book Antiqua" w:hAnsi="Book Antiqua" w:cs="Book Antiqua"/>
          <w:color w:val="000000"/>
        </w:rPr>
        <w:t xml:space="preserve"> years), junior middle school/secondary school (</w:t>
      </w:r>
      <w:r w:rsidR="0036692A" w:rsidRPr="008D799C">
        <w:rPr>
          <w:rFonts w:ascii="Book Antiqua" w:eastAsia="Book Antiqua" w:hAnsi="Book Antiqua" w:cs="Book Antiqua"/>
          <w:color w:val="000000"/>
        </w:rPr>
        <w:t>3</w:t>
      </w:r>
      <w:r w:rsidRPr="008D799C">
        <w:rPr>
          <w:rFonts w:ascii="Book Antiqua" w:eastAsia="Book Antiqua" w:hAnsi="Book Antiqua" w:cs="Book Antiqua"/>
          <w:color w:val="000000"/>
        </w:rPr>
        <w:t xml:space="preserve"> years) and senior middle school/ high school (</w:t>
      </w:r>
      <w:r w:rsidR="0036692A" w:rsidRPr="008D799C">
        <w:rPr>
          <w:rFonts w:ascii="Book Antiqua" w:eastAsia="Book Antiqua" w:hAnsi="Book Antiqua" w:cs="Book Antiqua"/>
          <w:color w:val="000000"/>
        </w:rPr>
        <w:t>3</w:t>
      </w:r>
      <w:r w:rsidRPr="008D799C">
        <w:rPr>
          <w:rFonts w:ascii="Book Antiqua" w:eastAsia="Book Antiqua" w:hAnsi="Book Antiqua" w:cs="Book Antiqua"/>
          <w:color w:val="000000"/>
        </w:rPr>
        <w:t xml:space="preserve"> years). Afterwards, students have the opportunity to continue to higher education by passing the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a nine-hour national higher education entrance exam. It is offered once a year </w:t>
      </w:r>
      <w:r w:rsidR="005948F6">
        <w:rPr>
          <w:rFonts w:ascii="Book Antiqua" w:eastAsia="Book Antiqua" w:hAnsi="Book Antiqua" w:cs="Book Antiqua"/>
          <w:color w:val="000000"/>
        </w:rPr>
        <w:t xml:space="preserve">and </w:t>
      </w:r>
      <w:r w:rsidRPr="008D799C">
        <w:rPr>
          <w:rFonts w:ascii="Book Antiqua" w:eastAsia="Book Antiqua" w:hAnsi="Book Antiqua" w:cs="Book Antiqua"/>
          <w:color w:val="000000"/>
        </w:rPr>
        <w:t>taken by around 10 million students annually</w:t>
      </w:r>
      <w:r w:rsidR="005948F6">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5948F6">
        <w:rPr>
          <w:rFonts w:ascii="Book Antiqua" w:eastAsia="Book Antiqua" w:hAnsi="Book Antiqua" w:cs="Book Antiqua"/>
          <w:color w:val="000000"/>
        </w:rPr>
        <w:t>It</w:t>
      </w:r>
      <w:r w:rsidRPr="008D799C">
        <w:rPr>
          <w:rFonts w:ascii="Book Antiqua" w:eastAsia="Book Antiqua" w:hAnsi="Book Antiqua" w:cs="Book Antiqua"/>
          <w:color w:val="000000"/>
        </w:rPr>
        <w:t xml:space="preserve"> is the sole determinant for admission to virtually all Chinese colleges and universities. Because of a limited amount of university spots available, it is an ultra-competitive exam and imposes tremendous pressure on the third-year high school students.</w:t>
      </w:r>
    </w:p>
    <w:p w14:paraId="33EF3CC0" w14:textId="399B71A6" w:rsidR="00A77B3E" w:rsidRPr="008D799C" w:rsidRDefault="00924224" w:rsidP="008D799C">
      <w:pPr>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8354AE" w:rsidRPr="008D799C">
        <w:rPr>
          <w:rFonts w:ascii="Book Antiqua" w:eastAsia="Book Antiqua" w:hAnsi="Book Antiqua" w:cs="Book Antiqua"/>
          <w:color w:val="000000"/>
        </w:rPr>
        <w:t xml:space="preserve"> COVID-19 epidemic was </w:t>
      </w:r>
      <w:r>
        <w:rPr>
          <w:rFonts w:ascii="Book Antiqua" w:eastAsia="Book Antiqua" w:hAnsi="Book Antiqua" w:cs="Book Antiqua"/>
          <w:color w:val="000000"/>
        </w:rPr>
        <w:t xml:space="preserve">first </w:t>
      </w:r>
      <w:r w:rsidR="008354AE" w:rsidRPr="008D799C">
        <w:rPr>
          <w:rFonts w:ascii="Book Antiqua" w:eastAsia="Book Antiqua" w:hAnsi="Book Antiqua" w:cs="Book Antiqua"/>
          <w:color w:val="000000"/>
        </w:rPr>
        <w:t xml:space="preserve">reported </w:t>
      </w:r>
      <w:r>
        <w:rPr>
          <w:rFonts w:ascii="Book Antiqua" w:eastAsia="Book Antiqua" w:hAnsi="Book Antiqua" w:cs="Book Antiqua"/>
          <w:color w:val="000000"/>
        </w:rPr>
        <w:t>in China</w:t>
      </w:r>
      <w:r w:rsidR="008354AE" w:rsidRPr="008D799C">
        <w:rPr>
          <w:rFonts w:ascii="Book Antiqua" w:eastAsia="Book Antiqua" w:hAnsi="Book Antiqua" w:cs="Book Antiqua"/>
          <w:color w:val="000000"/>
        </w:rPr>
        <w:t xml:space="preserve">. The teenagers were restricted at home for a long time and were the first to switch to online education. Although the </w:t>
      </w:r>
      <w:r w:rsidR="00006782" w:rsidRPr="008D799C">
        <w:rPr>
          <w:rFonts w:ascii="Book Antiqua" w:eastAsia="Book Antiqua" w:hAnsi="Book Antiqua" w:cs="Book Antiqua"/>
          <w:color w:val="000000"/>
        </w:rPr>
        <w:t>rises of psychosomatic issues caused by COVID-19, especially in teenagers, have</w:t>
      </w:r>
      <w:r w:rsidR="008354AE" w:rsidRPr="008D799C">
        <w:rPr>
          <w:rFonts w:ascii="Book Antiqua" w:eastAsia="Book Antiqua" w:hAnsi="Book Antiqua" w:cs="Book Antiqua"/>
          <w:color w:val="000000"/>
        </w:rPr>
        <w:t xml:space="preserve"> been widely </w:t>
      </w:r>
      <w:r w:rsidR="00006782" w:rsidRPr="008D799C">
        <w:rPr>
          <w:rFonts w:ascii="Book Antiqua" w:eastAsia="Book Antiqua" w:hAnsi="Book Antiqua" w:cs="Book Antiqua"/>
          <w:color w:val="000000"/>
        </w:rPr>
        <w:t>reported</w:t>
      </w:r>
      <w:r w:rsidR="00006782" w:rsidRPr="008D799C">
        <w:rPr>
          <w:rFonts w:ascii="Book Antiqua" w:eastAsia="Book Antiqua" w:hAnsi="Book Antiqua" w:cs="Book Antiqua"/>
          <w:color w:val="000000"/>
          <w:vertAlign w:val="superscript"/>
        </w:rPr>
        <w:t xml:space="preserve"> [</w:t>
      </w:r>
      <w:r w:rsidR="00022DFC" w:rsidRPr="008D799C">
        <w:rPr>
          <w:rFonts w:ascii="Book Antiqua" w:eastAsia="Book Antiqua" w:hAnsi="Book Antiqua" w:cs="Book Antiqua"/>
          <w:color w:val="000000"/>
          <w:vertAlign w:val="superscript"/>
        </w:rPr>
        <w:t>3-5]</w:t>
      </w:r>
      <w:r w:rsidR="008354AE" w:rsidRPr="008D799C">
        <w:rPr>
          <w:rFonts w:ascii="Book Antiqua" w:eastAsia="Book Antiqua" w:hAnsi="Book Antiqua" w:cs="Book Antiqua"/>
          <w:color w:val="000000"/>
        </w:rPr>
        <w:t>,</w:t>
      </w:r>
      <w:r w:rsidR="002B0016">
        <w:rPr>
          <w:rFonts w:ascii="Book Antiqua" w:eastAsia="Book Antiqua" w:hAnsi="Book Antiqua" w:cs="Book Antiqua"/>
          <w:color w:val="000000"/>
        </w:rPr>
        <w:t xml:space="preserve"> </w:t>
      </w:r>
      <w:r w:rsidR="008354AE" w:rsidRPr="008D799C">
        <w:rPr>
          <w:rFonts w:ascii="Book Antiqua" w:eastAsia="Book Antiqua" w:hAnsi="Book Antiqua" w:cs="Book Antiqua"/>
          <w:color w:val="000000"/>
        </w:rPr>
        <w:t>innovative investigation in</w:t>
      </w:r>
      <w:r w:rsidR="002B0016">
        <w:rPr>
          <w:rFonts w:ascii="Book Antiqua" w:eastAsia="Book Antiqua" w:hAnsi="Book Antiqua" w:cs="Book Antiqua"/>
          <w:color w:val="000000"/>
        </w:rPr>
        <w:t>to</w:t>
      </w:r>
      <w:r w:rsidR="008354AE" w:rsidRPr="008D799C">
        <w:rPr>
          <w:rFonts w:ascii="Book Antiqua" w:eastAsia="Book Antiqua" w:hAnsi="Book Antiqua" w:cs="Book Antiqua"/>
          <w:color w:val="000000"/>
        </w:rPr>
        <w:t xml:space="preserve"> this issue remains scarce. In this study, we </w:t>
      </w:r>
      <w:r w:rsidR="008354AE" w:rsidRPr="008D799C">
        <w:rPr>
          <w:rFonts w:ascii="Book Antiqua" w:eastAsia="Book Antiqua" w:hAnsi="Book Antiqua" w:cs="Book Antiqua"/>
          <w:color w:val="000000"/>
        </w:rPr>
        <w:lastRenderedPageBreak/>
        <w:t>conducted a large cohort survey in a high school at the end of the COVID-19 epidemic in China. We evaluate</w:t>
      </w:r>
      <w:r w:rsidR="002B0016">
        <w:rPr>
          <w:rFonts w:ascii="Book Antiqua" w:eastAsia="Book Antiqua" w:hAnsi="Book Antiqua" w:cs="Book Antiqua"/>
          <w:color w:val="000000"/>
        </w:rPr>
        <w:t>d</w:t>
      </w:r>
      <w:r w:rsidR="008354AE" w:rsidRPr="008D799C">
        <w:rPr>
          <w:rFonts w:ascii="Book Antiqua" w:eastAsia="Book Antiqua" w:hAnsi="Book Antiqua" w:cs="Book Antiqua"/>
          <w:color w:val="000000"/>
        </w:rPr>
        <w:t xml:space="preserve"> the prevalence of PTSD symptoms and their associated factors as well as the effects and attitudes towards online education. We further investigated the impact on the final year high school students relating to </w:t>
      </w:r>
      <w:r w:rsidR="004E5356">
        <w:rPr>
          <w:rFonts w:ascii="Book Antiqua" w:eastAsia="Book Antiqua" w:hAnsi="Book Antiqua" w:cs="Book Antiqua"/>
          <w:color w:val="000000"/>
        </w:rPr>
        <w:t xml:space="preserve">the </w:t>
      </w:r>
      <w:r w:rsidR="00022DFC" w:rsidRPr="008D799C">
        <w:rPr>
          <w:rFonts w:ascii="Book Antiqua" w:eastAsia="Book Antiqua" w:hAnsi="Book Antiqua" w:cs="Book Antiqua"/>
          <w:color w:val="000000"/>
        </w:rPr>
        <w:t>college entrance examination</w:t>
      </w:r>
      <w:r w:rsidR="008354AE" w:rsidRPr="008D799C">
        <w:rPr>
          <w:rFonts w:ascii="Book Antiqua" w:eastAsia="Book Antiqua" w:hAnsi="Book Antiqua" w:cs="Book Antiqua"/>
          <w:color w:val="000000"/>
        </w:rPr>
        <w:t>.</w:t>
      </w:r>
    </w:p>
    <w:p w14:paraId="7BFA5170" w14:textId="77777777" w:rsidR="00A77B3E" w:rsidRPr="008D799C" w:rsidRDefault="00A77B3E" w:rsidP="008D799C">
      <w:pPr>
        <w:spacing w:line="360" w:lineRule="auto"/>
        <w:jc w:val="both"/>
        <w:rPr>
          <w:rFonts w:ascii="Book Antiqua" w:hAnsi="Book Antiqua"/>
        </w:rPr>
      </w:pPr>
    </w:p>
    <w:p w14:paraId="4D131EA9"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t>MATERIALS AND METHODS</w:t>
      </w:r>
    </w:p>
    <w:p w14:paraId="718C25AA" w14:textId="43E4729E" w:rsidR="00A77B3E" w:rsidRPr="008D799C" w:rsidRDefault="008354AE" w:rsidP="008D799C">
      <w:pPr>
        <w:spacing w:line="360" w:lineRule="auto"/>
        <w:jc w:val="both"/>
        <w:rPr>
          <w:rFonts w:ascii="Book Antiqua" w:hAnsi="Book Antiqua"/>
          <w:i/>
          <w:iCs/>
        </w:rPr>
      </w:pPr>
      <w:r w:rsidRPr="008D799C">
        <w:rPr>
          <w:rFonts w:ascii="Book Antiqua" w:eastAsia="Book Antiqua" w:hAnsi="Book Antiqua" w:cs="Book Antiqua"/>
          <w:b/>
          <w:bCs/>
          <w:i/>
          <w:iCs/>
          <w:color w:val="000000"/>
        </w:rPr>
        <w:t>Study population</w:t>
      </w:r>
    </w:p>
    <w:p w14:paraId="288DD6A8" w14:textId="739E06FC" w:rsidR="00A77B3E" w:rsidRPr="008D799C" w:rsidRDefault="008354AE" w:rsidP="008D799C">
      <w:pPr>
        <w:spacing w:line="360" w:lineRule="auto"/>
        <w:jc w:val="both"/>
        <w:rPr>
          <w:rFonts w:ascii="Book Antiqua" w:eastAsia="Book Antiqua" w:hAnsi="Book Antiqua" w:cs="Book Antiqua"/>
          <w:color w:val="000000"/>
        </w:rPr>
      </w:pPr>
      <w:r w:rsidRPr="008D799C">
        <w:rPr>
          <w:rFonts w:ascii="Book Antiqua" w:eastAsia="Book Antiqua" w:hAnsi="Book Antiqua" w:cs="Book Antiqua"/>
          <w:color w:val="000000"/>
        </w:rPr>
        <w:t xml:space="preserve">The first, second and third-year students of a high school in Lanzhou, Gansu province of China were invited to participate in this study. They </w:t>
      </w:r>
      <w:r w:rsidR="004870A3">
        <w:rPr>
          <w:rFonts w:ascii="Book Antiqua" w:eastAsia="Book Antiqua" w:hAnsi="Book Antiqua" w:cs="Book Antiqua"/>
          <w:color w:val="000000"/>
        </w:rPr>
        <w:t>we</w:t>
      </w:r>
      <w:r w:rsidRPr="008D799C">
        <w:rPr>
          <w:rFonts w:ascii="Book Antiqua" w:eastAsia="Book Antiqua" w:hAnsi="Book Antiqua" w:cs="Book Antiqua"/>
          <w:color w:val="000000"/>
        </w:rPr>
        <w:t xml:space="preserve">re requested to complete the survey </w:t>
      </w:r>
      <w:r w:rsidR="004870A3">
        <w:rPr>
          <w:rFonts w:ascii="Book Antiqua" w:eastAsia="Book Antiqua" w:hAnsi="Book Antiqua" w:cs="Book Antiqua"/>
          <w:color w:val="000000"/>
        </w:rPr>
        <w:t>with their parents</w:t>
      </w:r>
      <w:r w:rsidRPr="008D799C">
        <w:rPr>
          <w:rFonts w:ascii="Book Antiqua" w:eastAsia="Book Antiqua" w:hAnsi="Book Antiqua" w:cs="Book Antiqua"/>
          <w:color w:val="000000"/>
        </w:rPr>
        <w:t>. The study was conducted from April 20</w:t>
      </w:r>
      <w:r w:rsidR="0036692A"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 xml:space="preserve">to </w:t>
      </w:r>
      <w:r w:rsidR="0036692A" w:rsidRPr="008D799C">
        <w:rPr>
          <w:rFonts w:ascii="Book Antiqua" w:eastAsia="Book Antiqua" w:hAnsi="Book Antiqua" w:cs="Book Antiqua"/>
          <w:color w:val="000000"/>
        </w:rPr>
        <w:t xml:space="preserve">April </w:t>
      </w:r>
      <w:r w:rsidRPr="008D799C">
        <w:rPr>
          <w:rFonts w:ascii="Book Antiqua" w:eastAsia="Book Antiqua" w:hAnsi="Book Antiqua" w:cs="Book Antiqua"/>
          <w:color w:val="000000"/>
        </w:rPr>
        <w:t>30, 2020.</w:t>
      </w:r>
    </w:p>
    <w:p w14:paraId="44551428" w14:textId="77777777" w:rsidR="0036692A" w:rsidRPr="008D799C" w:rsidRDefault="0036692A" w:rsidP="008D799C">
      <w:pPr>
        <w:spacing w:line="360" w:lineRule="auto"/>
        <w:jc w:val="both"/>
        <w:rPr>
          <w:rFonts w:ascii="Book Antiqua" w:hAnsi="Book Antiqua"/>
        </w:rPr>
      </w:pPr>
    </w:p>
    <w:p w14:paraId="6470B416" w14:textId="77777777" w:rsidR="00A77B3E" w:rsidRPr="008D799C" w:rsidRDefault="008354AE" w:rsidP="008D799C">
      <w:pPr>
        <w:spacing w:line="360" w:lineRule="auto"/>
        <w:jc w:val="both"/>
        <w:rPr>
          <w:rFonts w:ascii="Book Antiqua" w:hAnsi="Book Antiqua"/>
          <w:i/>
          <w:iCs/>
        </w:rPr>
      </w:pPr>
      <w:r w:rsidRPr="008D799C">
        <w:rPr>
          <w:rFonts w:ascii="Book Antiqua" w:eastAsia="Book Antiqua" w:hAnsi="Book Antiqua" w:cs="Book Antiqua"/>
          <w:b/>
          <w:bCs/>
          <w:i/>
          <w:iCs/>
          <w:color w:val="000000"/>
        </w:rPr>
        <w:t>Survey instrument</w:t>
      </w:r>
    </w:p>
    <w:p w14:paraId="52B98DA7" w14:textId="37A19F98"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A detailed questionnaire comprising of 65 questions was designed and divided into five sections. The first four sections were designed for all the students, comprising of 11 demographic, 11 COVID-19, 9 online </w:t>
      </w:r>
      <w:r w:rsidR="00006782" w:rsidRPr="008D799C">
        <w:rPr>
          <w:rFonts w:ascii="Book Antiqua" w:eastAsia="Book Antiqua" w:hAnsi="Book Antiqua" w:cs="Book Antiqua"/>
          <w:color w:val="000000"/>
        </w:rPr>
        <w:t>educations</w:t>
      </w:r>
      <w:r w:rsidRPr="008D799C">
        <w:rPr>
          <w:rFonts w:ascii="Book Antiqua" w:eastAsia="Book Antiqua" w:hAnsi="Book Antiqua" w:cs="Book Antiqua"/>
          <w:color w:val="000000"/>
        </w:rPr>
        <w:t xml:space="preserve"> and 22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related questions. The final section consist</w:t>
      </w:r>
      <w:r w:rsidR="00B218B5">
        <w:rPr>
          <w:rFonts w:ascii="Book Antiqua" w:eastAsia="Book Antiqua" w:hAnsi="Book Antiqua" w:cs="Book Antiqua"/>
          <w:color w:val="000000"/>
        </w:rPr>
        <w:t>ed</w:t>
      </w:r>
      <w:r w:rsidRPr="008D799C">
        <w:rPr>
          <w:rFonts w:ascii="Book Antiqua" w:eastAsia="Book Antiqua" w:hAnsi="Book Antiqua" w:cs="Book Antiqua"/>
          <w:color w:val="000000"/>
        </w:rPr>
        <w:t xml:space="preserve"> of 11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related questions specific for the final year students. The survey was anonymously conducted </w:t>
      </w:r>
      <w:r w:rsidRPr="008D799C">
        <w:rPr>
          <w:rFonts w:ascii="Book Antiqua" w:eastAsia="Book Antiqua" w:hAnsi="Book Antiqua" w:cs="Book Antiqua"/>
          <w:i/>
          <w:iCs/>
          <w:color w:val="000000"/>
        </w:rPr>
        <w:t>via</w:t>
      </w:r>
      <w:r w:rsidRPr="008D799C">
        <w:rPr>
          <w:rFonts w:ascii="Book Antiqua" w:eastAsia="Book Antiqua" w:hAnsi="Book Antiqua" w:cs="Book Antiqua"/>
          <w:color w:val="000000"/>
        </w:rPr>
        <w:t xml:space="preserve"> WeChat, a Chinese multipurpose messaging, social media and mobile payment app.</w:t>
      </w:r>
    </w:p>
    <w:p w14:paraId="69505346" w14:textId="139CCF75" w:rsidR="008C1A94"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The </w:t>
      </w:r>
      <w:r w:rsidR="0036692A" w:rsidRPr="008D799C">
        <w:rPr>
          <w:rFonts w:ascii="Book Antiqua" w:eastAsia="Book Antiqua" w:hAnsi="Book Antiqua" w:cs="Book Antiqua"/>
          <w:color w:val="000000"/>
        </w:rPr>
        <w:t>9</w:t>
      </w:r>
      <w:r w:rsidRPr="008D799C">
        <w:rPr>
          <w:rFonts w:ascii="Book Antiqua" w:eastAsia="Book Antiqua" w:hAnsi="Book Antiqua" w:cs="Book Antiqua"/>
          <w:color w:val="000000"/>
        </w:rPr>
        <w:t xml:space="preserve"> online education related questions w</w:t>
      </w:r>
      <w:r w:rsidR="0036692A" w:rsidRPr="008D799C">
        <w:rPr>
          <w:rFonts w:ascii="Book Antiqua" w:eastAsia="Book Antiqua" w:hAnsi="Book Antiqua" w:cs="Book Antiqua"/>
          <w:color w:val="000000"/>
        </w:rPr>
        <w:t>ere</w:t>
      </w:r>
      <w:r w:rsidRPr="008D799C">
        <w:rPr>
          <w:rFonts w:ascii="Book Antiqua" w:eastAsia="Book Antiqua" w:hAnsi="Book Antiqua" w:cs="Book Antiqua"/>
          <w:color w:val="000000"/>
        </w:rPr>
        <w:t xml:space="preserve"> designed to assess effectiveness (3 questions), efficiency (3 questions) and satisfaction (3 questions). Each question </w:t>
      </w:r>
      <w:r w:rsidR="00B218B5" w:rsidRPr="008D799C">
        <w:rPr>
          <w:rFonts w:ascii="Book Antiqua" w:eastAsia="Book Antiqua" w:hAnsi="Book Antiqua" w:cs="Book Antiqua"/>
          <w:color w:val="000000"/>
        </w:rPr>
        <w:t>w</w:t>
      </w:r>
      <w:r w:rsidR="00B218B5">
        <w:rPr>
          <w:rFonts w:ascii="Book Antiqua" w:eastAsia="Book Antiqua" w:hAnsi="Book Antiqua" w:cs="Book Antiqua"/>
          <w:color w:val="000000"/>
        </w:rPr>
        <w:t xml:space="preserve">as </w:t>
      </w:r>
      <w:r w:rsidRPr="008D799C">
        <w:rPr>
          <w:rFonts w:ascii="Book Antiqua" w:eastAsia="Book Antiqua" w:hAnsi="Book Antiqua" w:cs="Book Antiqua"/>
          <w:color w:val="000000"/>
        </w:rPr>
        <w:t>comprise</w:t>
      </w:r>
      <w:r w:rsidR="00B218B5">
        <w:rPr>
          <w:rFonts w:ascii="Book Antiqua" w:eastAsia="Book Antiqua" w:hAnsi="Book Antiqua" w:cs="Book Antiqua"/>
          <w:color w:val="000000"/>
        </w:rPr>
        <w:t>d</w:t>
      </w:r>
      <w:r w:rsidRPr="008D799C">
        <w:rPr>
          <w:rFonts w:ascii="Book Antiqua" w:eastAsia="Book Antiqua" w:hAnsi="Book Antiqua" w:cs="Book Antiqua"/>
          <w:color w:val="000000"/>
        </w:rPr>
        <w:t xml:space="preserve"> of five options including no, low, average, good and excellent.</w:t>
      </w:r>
    </w:p>
    <w:p w14:paraId="3B361E89" w14:textId="6C9EC448" w:rsidR="00A77B3E" w:rsidRPr="008D799C" w:rsidRDefault="006C59F9"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In this study, </w:t>
      </w:r>
      <w:r w:rsidR="000B44A2" w:rsidRPr="008D799C">
        <w:rPr>
          <w:rFonts w:ascii="Book Antiqua" w:eastAsia="Book Antiqua" w:hAnsi="Book Antiqua" w:cs="Book Antiqua"/>
          <w:color w:val="000000"/>
        </w:rPr>
        <w:t>we used</w:t>
      </w:r>
      <w:r w:rsidRPr="008D799C">
        <w:rPr>
          <w:rFonts w:ascii="Book Antiqua" w:eastAsia="Book Antiqua" w:hAnsi="Book Antiqua" w:cs="Book Antiqua"/>
          <w:color w:val="000000"/>
        </w:rPr>
        <w:t xml:space="preserve"> Impact of Events Scale-Revised (IES-R</w:t>
      </w:r>
      <w:r w:rsidR="000B44A2" w:rsidRPr="008D799C">
        <w:rPr>
          <w:rFonts w:ascii="Book Antiqua" w:eastAsia="Book Antiqua" w:hAnsi="Book Antiqua" w:cs="Book Antiqua"/>
          <w:color w:val="000000"/>
        </w:rPr>
        <w:t xml:space="preserve">) self-questioner </w:t>
      </w:r>
      <w:r w:rsidRPr="008D799C">
        <w:rPr>
          <w:rFonts w:ascii="Book Antiqua" w:eastAsia="Book Antiqua" w:hAnsi="Book Antiqua" w:cs="Book Antiqua"/>
          <w:color w:val="000000"/>
        </w:rPr>
        <w:t xml:space="preserve">to </w:t>
      </w:r>
      <w:r w:rsidR="000B44A2" w:rsidRPr="008D799C">
        <w:rPr>
          <w:rFonts w:ascii="Book Antiqua" w:eastAsia="Book Antiqua" w:hAnsi="Book Antiqua" w:cs="Book Antiqua"/>
          <w:color w:val="000000"/>
        </w:rPr>
        <w:t>examine</w:t>
      </w:r>
      <w:r w:rsidRPr="008D799C">
        <w:rPr>
          <w:rFonts w:ascii="Book Antiqua" w:eastAsia="Book Antiqua" w:hAnsi="Book Antiqua" w:cs="Book Antiqua"/>
          <w:color w:val="000000"/>
        </w:rPr>
        <w:t xml:space="preserve"> the psychological </w:t>
      </w:r>
      <w:r w:rsidR="00006782" w:rsidRPr="008D799C">
        <w:rPr>
          <w:rFonts w:ascii="Book Antiqua" w:eastAsia="Book Antiqua" w:hAnsi="Book Antiqua" w:cs="Book Antiqua"/>
          <w:color w:val="000000"/>
        </w:rPr>
        <w:t>impact</w:t>
      </w:r>
      <w:r w:rsidR="00006782" w:rsidRPr="008D799C">
        <w:rPr>
          <w:rFonts w:ascii="Book Antiqua" w:eastAsia="Book Antiqua" w:hAnsi="Book Antiqua" w:cs="Book Antiqua"/>
          <w:color w:val="000000"/>
          <w:vertAlign w:val="superscript"/>
        </w:rPr>
        <w:t xml:space="preserve"> [</w:t>
      </w:r>
      <w:r w:rsidRPr="008D799C">
        <w:rPr>
          <w:rFonts w:ascii="Book Antiqua" w:eastAsia="Book Antiqua" w:hAnsi="Book Antiqua" w:cs="Book Antiqua"/>
          <w:color w:val="000000"/>
          <w:vertAlign w:val="superscript"/>
        </w:rPr>
        <w:t>6,</w:t>
      </w:r>
      <w:r w:rsidR="008354AE" w:rsidRPr="008D799C">
        <w:rPr>
          <w:rFonts w:ascii="Book Antiqua" w:eastAsia="Book Antiqua" w:hAnsi="Book Antiqua" w:cs="Book Antiqua"/>
          <w:color w:val="000000"/>
          <w:vertAlign w:val="superscript"/>
        </w:rPr>
        <w:t>7</w:t>
      </w:r>
      <w:r w:rsidR="0036692A" w:rsidRPr="008D799C">
        <w:rPr>
          <w:rFonts w:ascii="Book Antiqua" w:eastAsia="Book Antiqua" w:hAnsi="Book Antiqua" w:cs="Book Antiqua"/>
          <w:color w:val="000000"/>
          <w:vertAlign w:val="superscript"/>
        </w:rPr>
        <w:t>]</w:t>
      </w:r>
      <w:r w:rsidR="008354AE" w:rsidRPr="008D799C">
        <w:rPr>
          <w:rFonts w:ascii="Book Antiqua" w:eastAsia="Book Antiqua" w:hAnsi="Book Antiqua" w:cs="Book Antiqua"/>
          <w:color w:val="000000"/>
        </w:rPr>
        <w:t xml:space="preserve">. </w:t>
      </w:r>
      <w:r w:rsidR="000B44A2" w:rsidRPr="008D799C">
        <w:rPr>
          <w:rFonts w:ascii="Book Antiqua" w:eastAsia="Book Antiqua" w:hAnsi="Book Antiqua" w:cs="Book Antiqua"/>
          <w:color w:val="000000"/>
        </w:rPr>
        <w:t>Further d</w:t>
      </w:r>
      <w:r w:rsidRPr="008D799C">
        <w:rPr>
          <w:rFonts w:ascii="Book Antiqua" w:eastAsia="Book Antiqua" w:hAnsi="Book Antiqua" w:cs="Book Antiqua"/>
          <w:color w:val="000000"/>
        </w:rPr>
        <w:t xml:space="preserve">etail has been documented </w:t>
      </w:r>
      <w:r w:rsidR="00006782" w:rsidRPr="008D799C">
        <w:rPr>
          <w:rFonts w:ascii="Book Antiqua" w:eastAsia="Book Antiqua" w:hAnsi="Book Antiqua" w:cs="Book Antiqua"/>
          <w:color w:val="000000"/>
        </w:rPr>
        <w:t>previously</w:t>
      </w:r>
      <w:r w:rsidR="00006782" w:rsidRPr="008D799C">
        <w:rPr>
          <w:rFonts w:ascii="Book Antiqua" w:eastAsia="Book Antiqua" w:hAnsi="Book Antiqua" w:cs="Book Antiqua"/>
          <w:color w:val="000000"/>
          <w:vertAlign w:val="superscript"/>
        </w:rPr>
        <w:t xml:space="preserve"> [</w:t>
      </w:r>
      <w:r w:rsidR="000B44A2" w:rsidRPr="008D799C">
        <w:rPr>
          <w:rFonts w:ascii="Book Antiqua" w:eastAsia="Book Antiqua" w:hAnsi="Book Antiqua" w:cs="Book Antiqua"/>
          <w:color w:val="000000"/>
          <w:vertAlign w:val="superscript"/>
        </w:rPr>
        <w:t>5]</w:t>
      </w:r>
      <w:r w:rsidRPr="008D799C">
        <w:rPr>
          <w:rFonts w:ascii="Book Antiqua" w:eastAsia="Book Antiqua" w:hAnsi="Book Antiqua" w:cs="Book Antiqua"/>
          <w:color w:val="000000"/>
        </w:rPr>
        <w:t xml:space="preserve">. </w:t>
      </w:r>
      <w:r w:rsidR="008354AE" w:rsidRPr="008D799C">
        <w:rPr>
          <w:rFonts w:ascii="Book Antiqua" w:eastAsia="Book Antiqua" w:hAnsi="Book Antiqua" w:cs="Book Antiqua"/>
          <w:color w:val="000000"/>
        </w:rPr>
        <w:t xml:space="preserve">IES-R </w:t>
      </w:r>
      <w:r w:rsidR="000B44A2" w:rsidRPr="008D799C">
        <w:rPr>
          <w:rFonts w:ascii="Book Antiqua" w:eastAsia="Book Antiqua" w:hAnsi="Book Antiqua" w:cs="Book Antiqua"/>
          <w:color w:val="000000"/>
        </w:rPr>
        <w:t>questioner was</w:t>
      </w:r>
      <w:r w:rsidR="008354AE" w:rsidRPr="008D799C">
        <w:rPr>
          <w:rFonts w:ascii="Book Antiqua" w:eastAsia="Book Antiqua" w:hAnsi="Book Antiqua" w:cs="Book Antiqua"/>
          <w:color w:val="000000"/>
        </w:rPr>
        <w:t xml:space="preserve"> translated in</w:t>
      </w:r>
      <w:r w:rsidR="000B44A2" w:rsidRPr="008D799C">
        <w:rPr>
          <w:rFonts w:ascii="Book Antiqua" w:eastAsia="Book Antiqua" w:hAnsi="Book Antiqua" w:cs="Book Antiqua"/>
          <w:color w:val="000000"/>
        </w:rPr>
        <w:t>to</w:t>
      </w:r>
      <w:r w:rsidR="008354AE" w:rsidRPr="008D799C">
        <w:rPr>
          <w:rFonts w:ascii="Book Antiqua" w:eastAsia="Book Antiqua" w:hAnsi="Book Antiqua" w:cs="Book Antiqua"/>
          <w:color w:val="000000"/>
        </w:rPr>
        <w:t xml:space="preserve"> Chinese</w:t>
      </w:r>
      <w:r w:rsidR="000B44A2" w:rsidRPr="008D799C">
        <w:rPr>
          <w:rFonts w:ascii="Book Antiqua" w:eastAsia="Book Antiqua" w:hAnsi="Book Antiqua" w:cs="Book Antiqua"/>
          <w:color w:val="000000"/>
        </w:rPr>
        <w:t xml:space="preserve"> language</w:t>
      </w:r>
      <w:r w:rsidR="008354AE" w:rsidRPr="008D799C">
        <w:rPr>
          <w:rFonts w:ascii="Book Antiqua" w:eastAsia="Book Antiqua" w:hAnsi="Book Antiqua" w:cs="Book Antiqua"/>
          <w:color w:val="000000"/>
        </w:rPr>
        <w:t xml:space="preserve">. </w:t>
      </w:r>
      <w:r w:rsidR="000B44A2" w:rsidRPr="008D799C">
        <w:rPr>
          <w:rFonts w:ascii="Book Antiqua" w:eastAsia="Book Antiqua" w:hAnsi="Book Antiqua" w:cs="Book Antiqua"/>
          <w:color w:val="000000"/>
        </w:rPr>
        <w:t xml:space="preserve">IES-R questioner </w:t>
      </w:r>
      <w:r w:rsidR="008354AE" w:rsidRPr="008D799C">
        <w:rPr>
          <w:rFonts w:ascii="Book Antiqua" w:eastAsia="Book Antiqua" w:hAnsi="Book Antiqua" w:cs="Book Antiqua"/>
          <w:color w:val="000000"/>
        </w:rPr>
        <w:t xml:space="preserve">validity </w:t>
      </w:r>
      <w:r w:rsidR="000B44A2" w:rsidRPr="008D799C">
        <w:rPr>
          <w:rFonts w:ascii="Book Antiqua" w:eastAsia="Book Antiqua" w:hAnsi="Book Antiqua" w:cs="Book Antiqua"/>
          <w:color w:val="000000"/>
        </w:rPr>
        <w:t xml:space="preserve">and reliability has been extensively </w:t>
      </w:r>
      <w:r w:rsidR="00006782" w:rsidRPr="008D799C">
        <w:rPr>
          <w:rFonts w:ascii="Book Antiqua" w:eastAsia="Book Antiqua" w:hAnsi="Book Antiqua" w:cs="Book Antiqua"/>
          <w:color w:val="000000"/>
        </w:rPr>
        <w:t>reported</w:t>
      </w:r>
      <w:r w:rsidR="00006782" w:rsidRPr="008D799C">
        <w:rPr>
          <w:rFonts w:ascii="Book Antiqua" w:eastAsia="Book Antiqua" w:hAnsi="Book Antiqua" w:cs="Book Antiqua"/>
          <w:color w:val="000000"/>
          <w:vertAlign w:val="superscript"/>
        </w:rPr>
        <w:t xml:space="preserve"> [</w:t>
      </w:r>
      <w:r w:rsidR="008354AE" w:rsidRPr="008D799C">
        <w:rPr>
          <w:rFonts w:ascii="Book Antiqua" w:eastAsia="Book Antiqua" w:hAnsi="Book Antiqua" w:cs="Book Antiqua"/>
          <w:color w:val="000000"/>
          <w:vertAlign w:val="superscript"/>
        </w:rPr>
        <w:t>8</w:t>
      </w:r>
      <w:r w:rsidR="000B44A2" w:rsidRPr="008D799C">
        <w:rPr>
          <w:rFonts w:ascii="Book Antiqua" w:eastAsia="Book Antiqua" w:hAnsi="Book Antiqua" w:cs="Book Antiqua"/>
          <w:color w:val="000000"/>
          <w:vertAlign w:val="superscript"/>
        </w:rPr>
        <w:t>-</w:t>
      </w:r>
      <w:r w:rsidR="008354AE" w:rsidRPr="008D799C">
        <w:rPr>
          <w:rFonts w:ascii="Book Antiqua" w:eastAsia="Book Antiqua" w:hAnsi="Book Antiqua" w:cs="Book Antiqua"/>
          <w:color w:val="000000"/>
          <w:vertAlign w:val="superscript"/>
        </w:rPr>
        <w:t>10</w:t>
      </w:r>
      <w:r w:rsidR="0036692A" w:rsidRPr="008D799C">
        <w:rPr>
          <w:rFonts w:ascii="Book Antiqua" w:eastAsia="Book Antiqua" w:hAnsi="Book Antiqua" w:cs="Book Antiqua"/>
          <w:color w:val="000000"/>
          <w:vertAlign w:val="superscript"/>
        </w:rPr>
        <w:t>]</w:t>
      </w:r>
      <w:r w:rsidR="000B44A2" w:rsidRPr="008D799C">
        <w:rPr>
          <w:rFonts w:ascii="Book Antiqua" w:eastAsia="Book Antiqua" w:hAnsi="Book Antiqua" w:cs="Book Antiqua"/>
          <w:color w:val="000000"/>
        </w:rPr>
        <w:t>.</w:t>
      </w:r>
    </w:p>
    <w:p w14:paraId="526640A5" w14:textId="77777777" w:rsidR="0036692A" w:rsidRPr="008D799C" w:rsidRDefault="0036692A" w:rsidP="008D799C">
      <w:pPr>
        <w:spacing w:line="360" w:lineRule="auto"/>
        <w:jc w:val="both"/>
        <w:rPr>
          <w:rFonts w:ascii="Book Antiqua" w:hAnsi="Book Antiqua"/>
        </w:rPr>
      </w:pPr>
    </w:p>
    <w:p w14:paraId="263E4F1A" w14:textId="37CADE7F" w:rsidR="00A77B3E" w:rsidRPr="008D799C" w:rsidRDefault="008354AE" w:rsidP="008D799C">
      <w:pPr>
        <w:spacing w:line="360" w:lineRule="auto"/>
        <w:jc w:val="both"/>
        <w:rPr>
          <w:rFonts w:ascii="Book Antiqua" w:hAnsi="Book Antiqua"/>
          <w:i/>
          <w:iCs/>
        </w:rPr>
      </w:pPr>
      <w:r w:rsidRPr="008D799C">
        <w:rPr>
          <w:rFonts w:ascii="Book Antiqua" w:eastAsia="Book Antiqua" w:hAnsi="Book Antiqua" w:cs="Book Antiqua"/>
          <w:b/>
          <w:bCs/>
          <w:i/>
          <w:iCs/>
          <w:color w:val="000000"/>
        </w:rPr>
        <w:t>Statistical analysis</w:t>
      </w:r>
    </w:p>
    <w:p w14:paraId="3F6D7069" w14:textId="3A7EA144"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Descriptive statistic</w:t>
      </w:r>
      <w:r w:rsidR="00A03415">
        <w:rPr>
          <w:rFonts w:ascii="Book Antiqua" w:eastAsia="Book Antiqua" w:hAnsi="Book Antiqua" w:cs="Book Antiqua"/>
          <w:color w:val="000000"/>
        </w:rPr>
        <w:t>al</w:t>
      </w:r>
      <w:r w:rsidRPr="008D799C">
        <w:rPr>
          <w:rFonts w:ascii="Book Antiqua" w:eastAsia="Book Antiqua" w:hAnsi="Book Antiqua" w:cs="Book Antiqua"/>
          <w:color w:val="000000"/>
        </w:rPr>
        <w:t xml:space="preserve"> analysis was done to demonstrate the demographic characteristics of the participants. First</w:t>
      </w:r>
      <w:r w:rsidR="00A03415">
        <w:rPr>
          <w:rFonts w:ascii="Book Antiqua" w:eastAsia="Book Antiqua" w:hAnsi="Book Antiqua" w:cs="Book Antiqua"/>
          <w:color w:val="000000"/>
        </w:rPr>
        <w:t>,</w:t>
      </w:r>
      <w:r w:rsidRPr="008D799C">
        <w:rPr>
          <w:rFonts w:ascii="Book Antiqua" w:eastAsia="Book Antiqua" w:hAnsi="Book Antiqua" w:cs="Book Antiqua"/>
          <w:color w:val="000000"/>
        </w:rPr>
        <w:t xml:space="preserve"> a univariate analysis was done to screen statistically signiﬁcant </w:t>
      </w:r>
      <w:r w:rsidRPr="008D799C">
        <w:rPr>
          <w:rFonts w:ascii="Book Antiqua" w:eastAsia="Book Antiqua" w:hAnsi="Book Antiqua" w:cs="Book Antiqua"/>
          <w:color w:val="000000"/>
        </w:rPr>
        <w:lastRenderedPageBreak/>
        <w:t>variables, which were subsequently subjected to multivariate logistic regression analyses. The estimations of the strengths of associations were revealed by the odds ratio with a 95% conﬁdence interval. Descriptive and inferential statistics were calculated using SPSS version 20.0 for Windows (SPSS Inc., Chicago</w:t>
      </w:r>
      <w:r w:rsidR="00D765EE"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IL</w:t>
      </w:r>
      <w:r w:rsidR="0036692A" w:rsidRPr="008D799C">
        <w:rPr>
          <w:rFonts w:ascii="Book Antiqua" w:eastAsia="Book Antiqua" w:hAnsi="Book Antiqua" w:cs="Book Antiqua"/>
          <w:color w:val="000000"/>
        </w:rPr>
        <w:t>, United States</w:t>
      </w:r>
      <w:r w:rsidRPr="008D799C">
        <w:rPr>
          <w:rFonts w:ascii="Book Antiqua" w:eastAsia="Book Antiqua" w:hAnsi="Book Antiqua" w:cs="Book Antiqua"/>
          <w:color w:val="000000"/>
        </w:rPr>
        <w:t>). All statistical tests were two-sided</w:t>
      </w:r>
      <w:r w:rsidR="00054CC6">
        <w:rPr>
          <w:rFonts w:ascii="Book Antiqua" w:eastAsia="Book Antiqua" w:hAnsi="Book Antiqua" w:cs="Book Antiqua"/>
          <w:color w:val="000000"/>
        </w:rPr>
        <w:t>,</w:t>
      </w:r>
      <w:r w:rsidRPr="008D799C">
        <w:rPr>
          <w:rFonts w:ascii="Book Antiqua" w:eastAsia="Book Antiqua" w:hAnsi="Book Antiqua" w:cs="Book Antiqua"/>
          <w:color w:val="000000"/>
        </w:rPr>
        <w:t xml:space="preserve"> and a </w:t>
      </w:r>
      <w:r w:rsidR="009F7A1E" w:rsidRPr="008D799C">
        <w:rPr>
          <w:rFonts w:ascii="Book Antiqua" w:eastAsia="Book Antiqua" w:hAnsi="Book Antiqua" w:cs="Book Antiqua"/>
          <w:i/>
          <w:iCs/>
          <w:color w:val="000000"/>
        </w:rPr>
        <w:t xml:space="preserve">P </w:t>
      </w:r>
      <w:r w:rsidRPr="008D799C">
        <w:rPr>
          <w:rFonts w:ascii="Book Antiqua" w:eastAsia="Book Antiqua" w:hAnsi="Book Antiqua" w:cs="Book Antiqua"/>
          <w:color w:val="000000"/>
        </w:rPr>
        <w:t>value &lt; 0.05 was considered statistically significant.</w:t>
      </w:r>
    </w:p>
    <w:p w14:paraId="647E4F6C" w14:textId="77777777" w:rsidR="00A77B3E" w:rsidRPr="008D799C" w:rsidRDefault="00A77B3E" w:rsidP="008D799C">
      <w:pPr>
        <w:spacing w:line="360" w:lineRule="auto"/>
        <w:jc w:val="both"/>
        <w:rPr>
          <w:rFonts w:ascii="Book Antiqua" w:hAnsi="Book Antiqua"/>
        </w:rPr>
      </w:pPr>
    </w:p>
    <w:p w14:paraId="5CB9D5EC"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t>RESULTS</w:t>
      </w:r>
    </w:p>
    <w:p w14:paraId="6050A9F5" w14:textId="57EA8B9D"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In total, 893 students participated in the survey. </w:t>
      </w:r>
      <w:r w:rsidR="009F7A1E" w:rsidRPr="008D799C">
        <w:rPr>
          <w:rFonts w:ascii="Book Antiqua" w:eastAsia="Book Antiqua" w:hAnsi="Book Antiqua" w:cs="Book Antiqua"/>
          <w:color w:val="000000"/>
        </w:rPr>
        <w:t>Ten</w:t>
      </w:r>
      <w:r w:rsidRPr="008D799C">
        <w:rPr>
          <w:rFonts w:ascii="Book Antiqua" w:eastAsia="Book Antiqua" w:hAnsi="Book Antiqua" w:cs="Book Antiqua"/>
          <w:color w:val="000000"/>
        </w:rPr>
        <w:t xml:space="preserve"> students declined to continue</w:t>
      </w:r>
      <w:r w:rsidR="00FA3849">
        <w:rPr>
          <w:rFonts w:ascii="Book Antiqua" w:eastAsia="Book Antiqua" w:hAnsi="Book Antiqua" w:cs="Book Antiqua"/>
          <w:color w:val="000000"/>
        </w:rPr>
        <w:t>.</w:t>
      </w:r>
      <w:r w:rsidRPr="008D799C">
        <w:rPr>
          <w:rFonts w:ascii="Book Antiqua" w:eastAsia="Book Antiqua" w:hAnsi="Book Antiqua" w:cs="Book Antiqua"/>
          <w:color w:val="000000"/>
        </w:rPr>
        <w:t xml:space="preserve"> </w:t>
      </w:r>
      <w:r w:rsidR="00FA3849">
        <w:rPr>
          <w:rFonts w:ascii="Book Antiqua" w:eastAsia="Book Antiqua" w:hAnsi="Book Antiqua" w:cs="Book Antiqua"/>
          <w:color w:val="000000"/>
        </w:rPr>
        <w:t>T</w:t>
      </w:r>
      <w:r w:rsidRPr="008D799C">
        <w:rPr>
          <w:rFonts w:ascii="Book Antiqua" w:eastAsia="Book Antiqua" w:hAnsi="Book Antiqua" w:cs="Book Antiqua"/>
          <w:color w:val="000000"/>
        </w:rPr>
        <w:t xml:space="preserve">herefore, 883 students were included. Participant </w:t>
      </w:r>
      <w:r w:rsidR="009F7A1E" w:rsidRPr="008D799C">
        <w:rPr>
          <w:rFonts w:ascii="Book Antiqua" w:eastAsia="Book Antiqua" w:hAnsi="Book Antiqua" w:cs="Book Antiqua"/>
          <w:color w:val="000000"/>
        </w:rPr>
        <w:t>d</w:t>
      </w:r>
      <w:r w:rsidRPr="008D799C">
        <w:rPr>
          <w:rFonts w:ascii="Book Antiqua" w:eastAsia="Book Antiqua" w:hAnsi="Book Antiqua" w:cs="Book Antiqua"/>
          <w:color w:val="000000"/>
        </w:rPr>
        <w:t xml:space="preserve">emographic characteristics </w:t>
      </w:r>
      <w:r w:rsidR="00673E03">
        <w:rPr>
          <w:rFonts w:ascii="Book Antiqua" w:eastAsia="Book Antiqua" w:hAnsi="Book Antiqua" w:cs="Book Antiqua"/>
          <w:color w:val="000000"/>
        </w:rPr>
        <w:t xml:space="preserve">were </w:t>
      </w:r>
      <w:r w:rsidRPr="008D799C">
        <w:rPr>
          <w:rFonts w:ascii="Book Antiqua" w:eastAsia="Book Antiqua" w:hAnsi="Book Antiqua" w:cs="Book Antiqua"/>
          <w:color w:val="000000"/>
        </w:rPr>
        <w:t xml:space="preserve">given in </w:t>
      </w:r>
      <w:r w:rsidR="009F7A1E" w:rsidRPr="008D799C">
        <w:rPr>
          <w:rFonts w:ascii="Book Antiqua" w:eastAsia="Book Antiqua" w:hAnsi="Book Antiqua" w:cs="Book Antiqua"/>
          <w:color w:val="000000"/>
        </w:rPr>
        <w:t>T</w:t>
      </w:r>
      <w:r w:rsidRPr="008D799C">
        <w:rPr>
          <w:rFonts w:ascii="Book Antiqua" w:eastAsia="Book Antiqua" w:hAnsi="Book Antiqua" w:cs="Book Antiqua"/>
          <w:color w:val="000000"/>
        </w:rPr>
        <w:t xml:space="preserve">able 1. There </w:t>
      </w:r>
      <w:r w:rsidR="00AC721D">
        <w:rPr>
          <w:rFonts w:ascii="Book Antiqua" w:eastAsia="Book Antiqua" w:hAnsi="Book Antiqua" w:cs="Book Antiqua"/>
          <w:color w:val="000000"/>
        </w:rPr>
        <w:t>we</w:t>
      </w:r>
      <w:r w:rsidRPr="008D799C">
        <w:rPr>
          <w:rFonts w:ascii="Book Antiqua" w:eastAsia="Book Antiqua" w:hAnsi="Book Antiqua" w:cs="Book Antiqua"/>
          <w:color w:val="000000"/>
        </w:rPr>
        <w:t>re 33.</w:t>
      </w:r>
      <w:r w:rsidR="004C5108">
        <w:rPr>
          <w:rFonts w:ascii="Book Antiqua" w:eastAsia="Book Antiqua" w:hAnsi="Book Antiqua" w:cs="Book Antiqua"/>
          <w:color w:val="000000"/>
        </w:rPr>
        <w:t>4</w:t>
      </w:r>
      <w:r w:rsidRPr="008D799C">
        <w:rPr>
          <w:rFonts w:ascii="Book Antiqua" w:eastAsia="Book Antiqua" w:hAnsi="Book Antiqua" w:cs="Book Antiqua"/>
          <w:color w:val="000000"/>
        </w:rPr>
        <w:t xml:space="preserve">% first-year, </w:t>
      </w:r>
      <w:r w:rsidR="004C5108">
        <w:rPr>
          <w:rFonts w:ascii="Book Antiqua" w:eastAsia="Book Antiqua" w:hAnsi="Book Antiqua" w:cs="Book Antiqua"/>
          <w:color w:val="000000"/>
        </w:rPr>
        <w:t>2</w:t>
      </w:r>
      <w:r w:rsidRPr="008D799C">
        <w:rPr>
          <w:rFonts w:ascii="Book Antiqua" w:eastAsia="Book Antiqua" w:hAnsi="Book Antiqua" w:cs="Book Antiqua"/>
          <w:color w:val="000000"/>
        </w:rPr>
        <w:t>3.</w:t>
      </w:r>
      <w:r w:rsidR="004C5108">
        <w:rPr>
          <w:rFonts w:ascii="Book Antiqua" w:eastAsia="Book Antiqua" w:hAnsi="Book Antiqua" w:cs="Book Antiqua"/>
          <w:color w:val="000000"/>
        </w:rPr>
        <w:t>6</w:t>
      </w:r>
      <w:r w:rsidRPr="008D799C">
        <w:rPr>
          <w:rFonts w:ascii="Book Antiqua" w:eastAsia="Book Antiqua" w:hAnsi="Book Antiqua" w:cs="Book Antiqua"/>
          <w:color w:val="000000"/>
        </w:rPr>
        <w:t xml:space="preserve">% second-year and </w:t>
      </w:r>
      <w:r w:rsidR="004C5108">
        <w:rPr>
          <w:rFonts w:ascii="Book Antiqua" w:eastAsia="Book Antiqua" w:hAnsi="Book Antiqua" w:cs="Book Antiqua"/>
          <w:color w:val="000000"/>
        </w:rPr>
        <w:t>4</w:t>
      </w:r>
      <w:r w:rsidRPr="008D799C">
        <w:rPr>
          <w:rFonts w:ascii="Book Antiqua" w:eastAsia="Book Antiqua" w:hAnsi="Book Antiqua" w:cs="Book Antiqua"/>
          <w:color w:val="000000"/>
        </w:rPr>
        <w:t>3.</w:t>
      </w:r>
      <w:r w:rsidR="004C5108">
        <w:rPr>
          <w:rFonts w:ascii="Book Antiqua" w:eastAsia="Book Antiqua" w:hAnsi="Book Antiqua" w:cs="Book Antiqua"/>
          <w:color w:val="000000"/>
        </w:rPr>
        <w:t>0</w:t>
      </w:r>
      <w:r w:rsidRPr="008D799C">
        <w:rPr>
          <w:rFonts w:ascii="Book Antiqua" w:eastAsia="Book Antiqua" w:hAnsi="Book Antiqua" w:cs="Book Antiqua"/>
          <w:color w:val="000000"/>
        </w:rPr>
        <w:t xml:space="preserve">% final year students. </w:t>
      </w:r>
      <w:r w:rsidR="00AC721D">
        <w:rPr>
          <w:rFonts w:ascii="Book Antiqua" w:eastAsia="Book Antiqua" w:hAnsi="Book Antiqua" w:cs="Book Antiqua"/>
          <w:color w:val="000000"/>
        </w:rPr>
        <w:t>M</w:t>
      </w:r>
      <w:r w:rsidR="00AC721D" w:rsidRPr="008D799C">
        <w:rPr>
          <w:rFonts w:ascii="Book Antiqua" w:eastAsia="Book Antiqua" w:hAnsi="Book Antiqua" w:cs="Book Antiqua"/>
          <w:color w:val="000000"/>
        </w:rPr>
        <w:t>ost</w:t>
      </w:r>
      <w:r w:rsidR="00AC721D">
        <w:rPr>
          <w:rFonts w:ascii="Book Antiqua" w:eastAsia="Book Antiqua" w:hAnsi="Book Antiqua" w:cs="Book Antiqua"/>
          <w:color w:val="000000"/>
        </w:rPr>
        <w:t xml:space="preserve"> students were</w:t>
      </w:r>
      <w:r w:rsidR="00AC721D" w:rsidRPr="008D799C">
        <w:rPr>
          <w:rFonts w:ascii="Book Antiqua" w:eastAsia="Book Antiqua" w:hAnsi="Book Antiqua" w:cs="Book Antiqua"/>
          <w:color w:val="000000"/>
        </w:rPr>
        <w:t xml:space="preserve"> from the Han ethnic background (98.1%)</w:t>
      </w:r>
      <w:r w:rsidR="00AC721D">
        <w:rPr>
          <w:rFonts w:ascii="Book Antiqua" w:eastAsia="Book Antiqua" w:hAnsi="Book Antiqua" w:cs="Book Antiqua"/>
          <w:color w:val="000000"/>
        </w:rPr>
        <w:t xml:space="preserve">, and </w:t>
      </w:r>
      <w:r w:rsidRPr="008D799C">
        <w:rPr>
          <w:rFonts w:ascii="Book Antiqua" w:eastAsia="Book Antiqua" w:hAnsi="Book Antiqua" w:cs="Book Antiqua"/>
          <w:color w:val="000000"/>
        </w:rPr>
        <w:t xml:space="preserve">53.2% </w:t>
      </w:r>
      <w:r w:rsidR="00AC721D">
        <w:rPr>
          <w:rFonts w:ascii="Book Antiqua" w:eastAsia="Book Antiqua" w:hAnsi="Book Antiqua" w:cs="Book Antiqua"/>
          <w:color w:val="000000"/>
        </w:rPr>
        <w:t>wer</w:t>
      </w:r>
      <w:r w:rsidRPr="008D799C">
        <w:rPr>
          <w:rFonts w:ascii="Book Antiqua" w:eastAsia="Book Antiqua" w:hAnsi="Book Antiqua" w:cs="Book Antiqua"/>
          <w:color w:val="000000"/>
        </w:rPr>
        <w:t>e girls and 46.8%</w:t>
      </w:r>
      <w:r w:rsidR="00AC721D">
        <w:rPr>
          <w:rFonts w:ascii="Book Antiqua" w:eastAsia="Book Antiqua" w:hAnsi="Book Antiqua" w:cs="Book Antiqua"/>
          <w:color w:val="000000"/>
        </w:rPr>
        <w:t xml:space="preserve"> were </w:t>
      </w:r>
      <w:r w:rsidRPr="008D799C">
        <w:rPr>
          <w:rFonts w:ascii="Book Antiqua" w:eastAsia="Book Antiqua" w:hAnsi="Book Antiqua" w:cs="Book Antiqua"/>
          <w:color w:val="000000"/>
        </w:rPr>
        <w:t xml:space="preserve">boys. </w:t>
      </w:r>
      <w:r w:rsidR="00AC721D">
        <w:rPr>
          <w:rFonts w:ascii="Book Antiqua" w:eastAsia="Book Antiqua" w:hAnsi="Book Antiqua" w:cs="Book Antiqua"/>
          <w:color w:val="000000"/>
        </w:rPr>
        <w:t>The m</w:t>
      </w:r>
      <w:r w:rsidRPr="008D799C">
        <w:rPr>
          <w:rFonts w:ascii="Book Antiqua" w:eastAsia="Book Antiqua" w:hAnsi="Book Antiqua" w:cs="Book Antiqua"/>
          <w:color w:val="000000"/>
        </w:rPr>
        <w:t xml:space="preserve">ajority of the students </w:t>
      </w:r>
      <w:r w:rsidR="00AC721D">
        <w:rPr>
          <w:rFonts w:ascii="Book Antiqua" w:eastAsia="Book Antiqua" w:hAnsi="Book Antiqua" w:cs="Book Antiqua"/>
          <w:color w:val="000000"/>
        </w:rPr>
        <w:t>we</w:t>
      </w:r>
      <w:r w:rsidRPr="008D799C">
        <w:rPr>
          <w:rFonts w:ascii="Book Antiqua" w:eastAsia="Book Antiqua" w:hAnsi="Book Antiqua" w:cs="Book Antiqua"/>
          <w:color w:val="000000"/>
        </w:rPr>
        <w:t>re living with parents (96.3%)</w:t>
      </w:r>
      <w:r w:rsidR="006816DF">
        <w:rPr>
          <w:rFonts w:ascii="Book Antiqua" w:eastAsia="Book Antiqua" w:hAnsi="Book Antiqua" w:cs="Book Antiqua"/>
          <w:color w:val="000000"/>
        </w:rPr>
        <w:t xml:space="preserve"> in </w:t>
      </w:r>
      <w:r w:rsidRPr="008D799C">
        <w:rPr>
          <w:rFonts w:ascii="Book Antiqua" w:eastAsia="Book Antiqua" w:hAnsi="Book Antiqua" w:cs="Book Antiqua"/>
          <w:color w:val="000000"/>
        </w:rPr>
        <w:t>urban areas</w:t>
      </w:r>
      <w:r w:rsidR="006816DF">
        <w:rPr>
          <w:rFonts w:ascii="Book Antiqua" w:eastAsia="Book Antiqua" w:hAnsi="Book Antiqua" w:cs="Book Antiqua"/>
          <w:color w:val="000000"/>
        </w:rPr>
        <w:t xml:space="preserve"> (</w:t>
      </w:r>
      <w:r w:rsidR="006816DF" w:rsidRPr="008D799C">
        <w:rPr>
          <w:rFonts w:ascii="Book Antiqua" w:eastAsia="Book Antiqua" w:hAnsi="Book Antiqua" w:cs="Book Antiqua"/>
          <w:color w:val="000000"/>
        </w:rPr>
        <w:t>85.4%</w:t>
      </w:r>
      <w:r w:rsidR="006816DF">
        <w:rPr>
          <w:rFonts w:ascii="Book Antiqua" w:eastAsia="Book Antiqua" w:hAnsi="Book Antiqua" w:cs="Book Antiqua"/>
          <w:color w:val="000000"/>
        </w:rPr>
        <w:t>)</w:t>
      </w:r>
      <w:r w:rsidR="006816DF"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(Table 1).</w:t>
      </w:r>
    </w:p>
    <w:p w14:paraId="1194F313" w14:textId="30529AE3" w:rsidR="00A77B3E" w:rsidRPr="008D799C" w:rsidRDefault="009F7A1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The </w:t>
      </w:r>
      <w:r w:rsidR="006816DF">
        <w:rPr>
          <w:rFonts w:ascii="Book Antiqua" w:eastAsia="Book Antiqua" w:hAnsi="Book Antiqua" w:cs="Book Antiqua"/>
          <w:color w:val="000000"/>
        </w:rPr>
        <w:t>majority of students (</w:t>
      </w:r>
      <w:r w:rsidR="008354AE" w:rsidRPr="008D799C">
        <w:rPr>
          <w:rFonts w:ascii="Book Antiqua" w:eastAsia="Book Antiqua" w:hAnsi="Book Antiqua" w:cs="Book Antiqua"/>
          <w:color w:val="000000"/>
        </w:rPr>
        <w:t>683 of 866</w:t>
      </w:r>
      <w:r w:rsidR="006816DF">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reported that their families are fully aware of COVID-19. Overall, students reported t</w:t>
      </w:r>
      <w:r w:rsidR="002F6940">
        <w:rPr>
          <w:rFonts w:ascii="Book Antiqua" w:eastAsia="Book Antiqua" w:hAnsi="Book Antiqua" w:cs="Book Antiqua"/>
          <w:color w:val="000000"/>
        </w:rPr>
        <w:t>hat they were</w:t>
      </w:r>
      <w:r w:rsidR="008354AE" w:rsidRPr="008D799C">
        <w:rPr>
          <w:rFonts w:ascii="Book Antiqua" w:eastAsia="Book Antiqua" w:hAnsi="Book Antiqua" w:cs="Book Antiqua"/>
          <w:color w:val="000000"/>
        </w:rPr>
        <w:t xml:space="preserve"> affected economically (41.6%), psychologically (22.1%), emotionally (6.8%), socially (6.8%) and physically (6.8%) by the COVID-19 epidemic. In contrast, 14.9% </w:t>
      </w:r>
      <w:r w:rsidR="002F6940">
        <w:rPr>
          <w:rFonts w:ascii="Book Antiqua" w:eastAsia="Book Antiqua" w:hAnsi="Book Antiqua" w:cs="Book Antiqua"/>
          <w:color w:val="000000"/>
        </w:rPr>
        <w:t xml:space="preserve">of </w:t>
      </w:r>
      <w:r w:rsidR="008354AE" w:rsidRPr="008D799C">
        <w:rPr>
          <w:rFonts w:ascii="Book Antiqua" w:eastAsia="Book Antiqua" w:hAnsi="Book Antiqua" w:cs="Book Antiqua"/>
          <w:color w:val="000000"/>
        </w:rPr>
        <w:t xml:space="preserve">students reported that they </w:t>
      </w:r>
      <w:r w:rsidR="002F6940">
        <w:rPr>
          <w:rFonts w:ascii="Book Antiqua" w:eastAsia="Book Antiqua" w:hAnsi="Book Antiqua" w:cs="Book Antiqua"/>
          <w:color w:val="000000"/>
        </w:rPr>
        <w:t>we</w:t>
      </w:r>
      <w:r w:rsidR="008354AE" w:rsidRPr="008D799C">
        <w:rPr>
          <w:rFonts w:ascii="Book Antiqua" w:eastAsia="Book Antiqua" w:hAnsi="Book Antiqua" w:cs="Book Antiqua"/>
          <w:color w:val="000000"/>
        </w:rPr>
        <w:t xml:space="preserve">re unaffected. </w:t>
      </w:r>
      <w:r w:rsidR="002F6940">
        <w:rPr>
          <w:rFonts w:ascii="Book Antiqua" w:eastAsia="Book Antiqua" w:hAnsi="Book Antiqua" w:cs="Book Antiqua"/>
          <w:color w:val="000000"/>
        </w:rPr>
        <w:t>A large percentage</w:t>
      </w:r>
      <w:r w:rsidRPr="008D799C">
        <w:rPr>
          <w:rFonts w:ascii="Book Antiqua" w:eastAsia="Book Antiqua" w:hAnsi="Book Antiqua" w:cs="Book Antiqua"/>
          <w:color w:val="000000"/>
        </w:rPr>
        <w:t xml:space="preserve"> </w:t>
      </w:r>
      <w:r w:rsidR="002F6940">
        <w:rPr>
          <w:rFonts w:ascii="Book Antiqua" w:eastAsia="Book Antiqua" w:hAnsi="Book Antiqua" w:cs="Book Antiqua"/>
          <w:color w:val="000000"/>
        </w:rPr>
        <w:t>(</w:t>
      </w:r>
      <w:r w:rsidR="008354AE" w:rsidRPr="008D799C">
        <w:rPr>
          <w:rFonts w:ascii="Book Antiqua" w:eastAsia="Book Antiqua" w:hAnsi="Book Antiqua" w:cs="Book Antiqua"/>
          <w:color w:val="000000"/>
        </w:rPr>
        <w:t>93.0%</w:t>
      </w:r>
      <w:r w:rsidR="002F6940">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reported that they have go</w:t>
      </w:r>
      <w:r w:rsidR="002F6940">
        <w:rPr>
          <w:rFonts w:ascii="Book Antiqua" w:eastAsia="Book Antiqua" w:hAnsi="Book Antiqua" w:cs="Book Antiqua"/>
          <w:color w:val="000000"/>
        </w:rPr>
        <w:t>ne</w:t>
      </w:r>
      <w:r w:rsidR="008354AE" w:rsidRPr="008D799C">
        <w:rPr>
          <w:rFonts w:ascii="Book Antiqua" w:eastAsia="Book Antiqua" w:hAnsi="Book Antiqua" w:cs="Book Antiqua"/>
          <w:color w:val="000000"/>
        </w:rPr>
        <w:t xml:space="preserve"> back to their normal routine (Table 2). </w:t>
      </w:r>
      <w:r w:rsidR="000908B6">
        <w:rPr>
          <w:rFonts w:ascii="Book Antiqua" w:eastAsia="Book Antiqua" w:hAnsi="Book Antiqua" w:cs="Book Antiqua"/>
          <w:color w:val="000000"/>
        </w:rPr>
        <w:t>The</w:t>
      </w:r>
      <w:r w:rsidR="000908B6" w:rsidRPr="008D799C">
        <w:rPr>
          <w:rFonts w:ascii="Book Antiqua" w:eastAsia="Book Antiqua" w:hAnsi="Book Antiqua" w:cs="Book Antiqua"/>
          <w:color w:val="000000"/>
        </w:rPr>
        <w:t xml:space="preserve"> outbreak negatively affected </w:t>
      </w:r>
      <w:r w:rsidR="000908B6">
        <w:rPr>
          <w:rFonts w:ascii="Book Antiqua" w:eastAsia="Book Antiqua" w:hAnsi="Book Antiqua" w:cs="Book Antiqua"/>
          <w:color w:val="000000"/>
        </w:rPr>
        <w:t>68.3% of student’s</w:t>
      </w:r>
      <w:r w:rsidR="000908B6" w:rsidRPr="008D799C">
        <w:rPr>
          <w:rFonts w:ascii="Book Antiqua" w:eastAsia="Book Antiqua" w:hAnsi="Book Antiqua" w:cs="Book Antiqua"/>
          <w:color w:val="000000"/>
        </w:rPr>
        <w:t xml:space="preserve"> studies</w:t>
      </w:r>
      <w:r w:rsidR="000908B6">
        <w:rPr>
          <w:rFonts w:ascii="Book Antiqua" w:eastAsia="Book Antiqua" w:hAnsi="Book Antiqua" w:cs="Book Antiqua"/>
          <w:color w:val="000000"/>
        </w:rPr>
        <w:t>.</w:t>
      </w:r>
      <w:r w:rsidR="000908B6" w:rsidRPr="008D799C">
        <w:rPr>
          <w:rFonts w:ascii="Book Antiqua" w:eastAsia="Book Antiqua" w:hAnsi="Book Antiqua" w:cs="Book Antiqua"/>
          <w:color w:val="000000"/>
        </w:rPr>
        <w:t xml:space="preserve"> </w:t>
      </w:r>
      <w:r w:rsidR="008354AE" w:rsidRPr="008D799C">
        <w:rPr>
          <w:rFonts w:ascii="Book Antiqua" w:eastAsia="Book Antiqua" w:hAnsi="Book Antiqua" w:cs="Book Antiqua"/>
          <w:color w:val="000000"/>
        </w:rPr>
        <w:t xml:space="preserve">Although 96.5% of the respondents </w:t>
      </w:r>
      <w:r w:rsidR="000908B6">
        <w:rPr>
          <w:rFonts w:ascii="Book Antiqua" w:eastAsia="Book Antiqua" w:hAnsi="Book Antiqua" w:cs="Book Antiqua"/>
          <w:color w:val="000000"/>
        </w:rPr>
        <w:t>we</w:t>
      </w:r>
      <w:r w:rsidR="008354AE" w:rsidRPr="008D799C">
        <w:rPr>
          <w:rFonts w:ascii="Book Antiqua" w:eastAsia="Book Antiqua" w:hAnsi="Book Antiqua" w:cs="Book Antiqua"/>
          <w:color w:val="000000"/>
        </w:rPr>
        <w:t xml:space="preserve">re willing to returning back to schools, 63.0% </w:t>
      </w:r>
      <w:r w:rsidR="00E3312D">
        <w:rPr>
          <w:rFonts w:ascii="Book Antiqua" w:eastAsia="Book Antiqua" w:hAnsi="Book Antiqua" w:cs="Book Antiqua"/>
          <w:color w:val="000000"/>
        </w:rPr>
        <w:t xml:space="preserve">of </w:t>
      </w:r>
      <w:r w:rsidR="008354AE" w:rsidRPr="008D799C">
        <w:rPr>
          <w:rFonts w:ascii="Book Antiqua" w:eastAsia="Book Antiqua" w:hAnsi="Book Antiqua" w:cs="Book Antiqua"/>
          <w:color w:val="000000"/>
        </w:rPr>
        <w:t>students have concerns regarding the risk of getting COVID-19 once back to school. Knowledge about the signs and symptoms of COVID-19 such as fever, difficulty/shortness of breath, cough, flu-like symptoms, diarrhea, fatigue, sore throat and chills were found to be known by 65.2%, 12.9%, 7.6%, 4.4%, 1.6%, 1.0%, 0.9% and 0.1%</w:t>
      </w:r>
      <w:r w:rsidR="001C315E">
        <w:rPr>
          <w:rFonts w:ascii="Book Antiqua" w:eastAsia="Book Antiqua" w:hAnsi="Book Antiqua" w:cs="Book Antiqua"/>
          <w:color w:val="000000"/>
        </w:rPr>
        <w:t xml:space="preserve"> of</w:t>
      </w:r>
      <w:r w:rsidR="008354AE" w:rsidRPr="008D799C">
        <w:rPr>
          <w:rFonts w:ascii="Book Antiqua" w:eastAsia="Book Antiqua" w:hAnsi="Book Antiqua" w:cs="Book Antiqua"/>
          <w:color w:val="000000"/>
        </w:rPr>
        <w:t xml:space="preserve"> participants, respectively. </w:t>
      </w:r>
      <w:r w:rsidR="00A969B5">
        <w:rPr>
          <w:rFonts w:ascii="Book Antiqua" w:eastAsia="Book Antiqua" w:hAnsi="Book Antiqua" w:cs="Book Antiqua"/>
          <w:color w:val="000000"/>
        </w:rPr>
        <w:t>When students</w:t>
      </w:r>
      <w:r w:rsidR="008354AE" w:rsidRPr="008D799C">
        <w:rPr>
          <w:rFonts w:ascii="Book Antiqua" w:eastAsia="Book Antiqua" w:hAnsi="Book Antiqua" w:cs="Book Antiqua"/>
          <w:color w:val="000000"/>
        </w:rPr>
        <w:t xml:space="preserve"> suspect infection, 51</w:t>
      </w:r>
      <w:r w:rsidR="00A969B5">
        <w:rPr>
          <w:rFonts w:ascii="Book Antiqua" w:eastAsia="Book Antiqua" w:hAnsi="Book Antiqua" w:cs="Book Antiqua"/>
          <w:color w:val="000000"/>
        </w:rPr>
        <w:t>.0</w:t>
      </w:r>
      <w:r w:rsidR="008354AE" w:rsidRPr="008D799C">
        <w:rPr>
          <w:rFonts w:ascii="Book Antiqua" w:eastAsia="Book Antiqua" w:hAnsi="Book Antiqua" w:cs="Book Antiqua"/>
          <w:color w:val="000000"/>
        </w:rPr>
        <w:t xml:space="preserve">% of the participants prefer to inform their teachers, whereas 29.7% would go </w:t>
      </w:r>
      <w:r w:rsidR="00A969B5">
        <w:rPr>
          <w:rFonts w:ascii="Book Antiqua" w:eastAsia="Book Antiqua" w:hAnsi="Book Antiqua" w:cs="Book Antiqua"/>
          <w:color w:val="000000"/>
        </w:rPr>
        <w:t xml:space="preserve">into </w:t>
      </w:r>
      <w:r w:rsidR="008354AE" w:rsidRPr="008D799C">
        <w:rPr>
          <w:rFonts w:ascii="Book Antiqua" w:eastAsia="Book Antiqua" w:hAnsi="Book Antiqua" w:cs="Book Antiqua"/>
          <w:color w:val="000000"/>
        </w:rPr>
        <w:t>self-isolation (Table 2).</w:t>
      </w:r>
    </w:p>
    <w:p w14:paraId="1A3DD5EE" w14:textId="5789AB27"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In this study, </w:t>
      </w:r>
      <w:r w:rsidR="00BB2C1F">
        <w:rPr>
          <w:rFonts w:ascii="Book Antiqua" w:eastAsia="Book Antiqua" w:hAnsi="Book Antiqua" w:cs="Book Antiqua"/>
          <w:color w:val="000000"/>
        </w:rPr>
        <w:t xml:space="preserve">a </w:t>
      </w:r>
      <w:r w:rsidRPr="008D799C">
        <w:rPr>
          <w:rFonts w:ascii="Book Antiqua" w:eastAsia="Book Antiqua" w:hAnsi="Book Antiqua" w:cs="Book Antiqua"/>
          <w:color w:val="000000"/>
        </w:rPr>
        <w:t>total</w:t>
      </w:r>
      <w:r w:rsidR="00BB2C1F">
        <w:rPr>
          <w:rFonts w:ascii="Book Antiqua" w:eastAsia="Book Antiqua" w:hAnsi="Book Antiqua" w:cs="Book Antiqua"/>
          <w:color w:val="000000"/>
        </w:rPr>
        <w:t xml:space="preserve"> of</w:t>
      </w:r>
      <w:r w:rsidRPr="008D799C">
        <w:rPr>
          <w:rFonts w:ascii="Book Antiqua" w:eastAsia="Book Antiqua" w:hAnsi="Book Antiqua" w:cs="Book Antiqua"/>
          <w:color w:val="000000"/>
        </w:rPr>
        <w:t xml:space="preserve"> 3</w:t>
      </w:r>
      <w:r w:rsidR="00BB2C1F">
        <w:rPr>
          <w:rFonts w:ascii="Book Antiqua" w:eastAsia="Book Antiqua" w:hAnsi="Book Antiqua" w:cs="Book Antiqua"/>
          <w:color w:val="000000"/>
        </w:rPr>
        <w:t>3</w:t>
      </w:r>
      <w:r w:rsidRPr="008D799C">
        <w:rPr>
          <w:rFonts w:ascii="Book Antiqua" w:eastAsia="Book Antiqua" w:hAnsi="Book Antiqua" w:cs="Book Antiqua"/>
          <w:color w:val="000000"/>
        </w:rPr>
        <w:t>.</w:t>
      </w:r>
      <w:r w:rsidR="00BB2C1F">
        <w:rPr>
          <w:rFonts w:ascii="Book Antiqua" w:eastAsia="Book Antiqua" w:hAnsi="Book Antiqua" w:cs="Book Antiqua"/>
          <w:color w:val="000000"/>
        </w:rPr>
        <w:t>0</w:t>
      </w:r>
      <w:r w:rsidRPr="008D799C">
        <w:rPr>
          <w:rFonts w:ascii="Book Antiqua" w:eastAsia="Book Antiqua" w:hAnsi="Book Antiqua" w:cs="Book Antiqua"/>
          <w:color w:val="000000"/>
        </w:rPr>
        <w:t xml:space="preserve">% students </w:t>
      </w:r>
      <w:r w:rsidR="00BB2C1F" w:rsidRPr="008D799C">
        <w:rPr>
          <w:rFonts w:ascii="Book Antiqua" w:eastAsia="Book Antiqua" w:hAnsi="Book Antiqua" w:cs="Book Antiqua"/>
          <w:color w:val="000000"/>
        </w:rPr>
        <w:t>ha</w:t>
      </w:r>
      <w:r w:rsidR="00BB2C1F">
        <w:rPr>
          <w:rFonts w:ascii="Book Antiqua" w:eastAsia="Book Antiqua" w:hAnsi="Book Antiqua" w:cs="Book Antiqua"/>
          <w:color w:val="000000"/>
        </w:rPr>
        <w:t>d</w:t>
      </w:r>
      <w:r w:rsidR="00BB2C1F" w:rsidRPr="008D799C">
        <w:rPr>
          <w:rFonts w:ascii="Book Antiqua" w:eastAsia="Book Antiqua" w:hAnsi="Book Antiqua" w:cs="Book Antiqua"/>
          <w:color w:val="000000"/>
        </w:rPr>
        <w:t xml:space="preserve"> </w:t>
      </w:r>
      <w:r w:rsidR="00BB2C1F">
        <w:rPr>
          <w:rFonts w:ascii="Book Antiqua" w:eastAsia="Book Antiqua" w:hAnsi="Book Antiqua" w:cs="Book Antiqua"/>
          <w:color w:val="000000"/>
        </w:rPr>
        <w:t>an</w:t>
      </w:r>
      <w:r w:rsidRPr="008D799C">
        <w:rPr>
          <w:rFonts w:ascii="Book Antiqua" w:eastAsia="Book Antiqua" w:hAnsi="Book Antiqua" w:cs="Book Antiqua"/>
          <w:color w:val="000000"/>
        </w:rPr>
        <w:t xml:space="preserve"> IES-R score above 20 (Table 3). PTSD symptoms were significantly higher in rural (</w:t>
      </w:r>
      <w:r w:rsidRPr="008D799C">
        <w:rPr>
          <w:rFonts w:ascii="Book Antiqua" w:eastAsia="Book Antiqua" w:hAnsi="Book Antiqua" w:cs="Book Antiqua"/>
          <w:i/>
          <w:iCs/>
          <w:color w:val="000000"/>
        </w:rPr>
        <w:t>P</w:t>
      </w:r>
      <w:r w:rsidRPr="008D799C">
        <w:rPr>
          <w:rFonts w:ascii="Book Antiqua" w:eastAsia="Book Antiqua" w:hAnsi="Book Antiqua" w:cs="Book Antiqua"/>
          <w:color w:val="000000"/>
        </w:rPr>
        <w:t xml:space="preserve"> = 0.001) compared to urban students. </w:t>
      </w:r>
      <w:r w:rsidR="00022DFC" w:rsidRPr="008D799C">
        <w:rPr>
          <w:rFonts w:ascii="Book Antiqua" w:eastAsia="Book Antiqua" w:hAnsi="Book Antiqua" w:cs="Book Antiqua"/>
          <w:color w:val="000000"/>
        </w:rPr>
        <w:lastRenderedPageBreak/>
        <w:t>PTSD</w:t>
      </w:r>
      <w:r w:rsidRPr="008D799C">
        <w:rPr>
          <w:rFonts w:ascii="Book Antiqua" w:eastAsia="Book Antiqua" w:hAnsi="Book Antiqua" w:cs="Book Antiqua"/>
          <w:color w:val="000000"/>
        </w:rPr>
        <w:t xml:space="preserve"> symptoms were also significantly more prevalent in students whose parents have lower education and profession levels (Table 3).</w:t>
      </w:r>
    </w:p>
    <w:p w14:paraId="5144BD83" w14:textId="4AE6F271" w:rsidR="00A77B3E" w:rsidRPr="008D799C" w:rsidRDefault="007E5FB6" w:rsidP="008D799C">
      <w:pPr>
        <w:spacing w:line="360" w:lineRule="auto"/>
        <w:ind w:firstLineChars="100" w:firstLine="240"/>
        <w:jc w:val="both"/>
        <w:rPr>
          <w:rFonts w:ascii="Book Antiqua" w:hAnsi="Book Antiqua"/>
        </w:rPr>
      </w:pPr>
      <w:r>
        <w:rPr>
          <w:rFonts w:ascii="Book Antiqua" w:eastAsia="Book Antiqua" w:hAnsi="Book Antiqua" w:cs="Book Antiqua"/>
          <w:color w:val="000000"/>
        </w:rPr>
        <w:t>S</w:t>
      </w:r>
      <w:r w:rsidR="008354AE" w:rsidRPr="008D799C">
        <w:rPr>
          <w:rFonts w:ascii="Book Antiqua" w:eastAsia="Book Antiqua" w:hAnsi="Book Antiqua" w:cs="Book Antiqua"/>
          <w:color w:val="000000"/>
        </w:rPr>
        <w:t>tudents fel</w:t>
      </w:r>
      <w:r>
        <w:rPr>
          <w:rFonts w:ascii="Book Antiqua" w:eastAsia="Book Antiqua" w:hAnsi="Book Antiqua" w:cs="Book Antiqua"/>
          <w:color w:val="000000"/>
        </w:rPr>
        <w:t>t that</w:t>
      </w:r>
      <w:r w:rsidR="008354AE" w:rsidRPr="008D799C">
        <w:rPr>
          <w:rFonts w:ascii="Book Antiqua" w:eastAsia="Book Antiqua" w:hAnsi="Book Antiqua" w:cs="Book Antiqua"/>
          <w:color w:val="000000"/>
        </w:rPr>
        <w:t xml:space="preserve"> online education </w:t>
      </w:r>
      <w:r>
        <w:rPr>
          <w:rFonts w:ascii="Book Antiqua" w:eastAsia="Book Antiqua" w:hAnsi="Book Antiqua" w:cs="Book Antiqua"/>
          <w:color w:val="000000"/>
        </w:rPr>
        <w:t>wa</w:t>
      </w:r>
      <w:r w:rsidR="008354AE" w:rsidRPr="008D799C">
        <w:rPr>
          <w:rFonts w:ascii="Book Antiqua" w:eastAsia="Book Antiqua" w:hAnsi="Book Antiqua" w:cs="Book Antiqua"/>
          <w:color w:val="000000"/>
        </w:rPr>
        <w:t>s not (10.</w:t>
      </w:r>
      <w:r>
        <w:rPr>
          <w:rFonts w:ascii="Book Antiqua" w:eastAsia="Book Antiqua" w:hAnsi="Book Antiqua" w:cs="Book Antiqua"/>
          <w:color w:val="000000"/>
        </w:rPr>
        <w:t>8</w:t>
      </w:r>
      <w:r w:rsidR="008354AE" w:rsidRPr="008D799C">
        <w:rPr>
          <w:rFonts w:ascii="Book Antiqua" w:eastAsia="Book Antiqua" w:hAnsi="Book Antiqua" w:cs="Book Antiqua"/>
          <w:color w:val="000000"/>
        </w:rPr>
        <w:t>%) or less effective (50.</w:t>
      </w:r>
      <w:r w:rsidR="00BF1663">
        <w:rPr>
          <w:rFonts w:ascii="Book Antiqua" w:eastAsia="Book Antiqua" w:hAnsi="Book Antiqua" w:cs="Book Antiqua"/>
          <w:color w:val="000000"/>
        </w:rPr>
        <w:t>1</w:t>
      </w:r>
      <w:r w:rsidR="008354AE" w:rsidRPr="008D799C">
        <w:rPr>
          <w:rFonts w:ascii="Book Antiqua" w:eastAsia="Book Antiqua" w:hAnsi="Book Antiqua" w:cs="Book Antiqua"/>
          <w:color w:val="000000"/>
        </w:rPr>
        <w:t xml:space="preserve">%) for acquisition of knowledge, enlightening practical as well as communication skills. </w:t>
      </w:r>
      <w:r w:rsidR="00BF1663">
        <w:rPr>
          <w:rFonts w:ascii="Book Antiqua" w:eastAsia="Book Antiqua" w:hAnsi="Book Antiqua" w:cs="Book Antiqua"/>
          <w:color w:val="000000"/>
        </w:rPr>
        <w:t>Students reported</w:t>
      </w:r>
      <w:r w:rsidR="008354AE" w:rsidRPr="008D799C">
        <w:rPr>
          <w:rFonts w:ascii="Book Antiqua" w:eastAsia="Book Antiqua" w:hAnsi="Book Antiqua" w:cs="Book Antiqua"/>
          <w:color w:val="000000"/>
        </w:rPr>
        <w:t xml:space="preserve"> that it </w:t>
      </w:r>
      <w:r w:rsidR="00BF1663">
        <w:rPr>
          <w:rFonts w:ascii="Book Antiqua" w:eastAsia="Book Antiqua" w:hAnsi="Book Antiqua" w:cs="Book Antiqua"/>
          <w:color w:val="000000"/>
        </w:rPr>
        <w:t>wa</w:t>
      </w:r>
      <w:r w:rsidR="008354AE" w:rsidRPr="008D799C">
        <w:rPr>
          <w:rFonts w:ascii="Book Antiqua" w:eastAsia="Book Antiqua" w:hAnsi="Book Antiqua" w:cs="Book Antiqua"/>
          <w:color w:val="000000"/>
        </w:rPr>
        <w:t xml:space="preserve">s not (17.9%) or less (43.9%) effective that students </w:t>
      </w:r>
      <w:r w:rsidR="00A20714">
        <w:rPr>
          <w:rFonts w:ascii="Book Antiqua" w:eastAsia="Book Antiqua" w:hAnsi="Book Antiqua" w:cs="Book Antiqua"/>
          <w:color w:val="000000"/>
        </w:rPr>
        <w:t>were</w:t>
      </w:r>
      <w:r w:rsidR="008354AE" w:rsidRPr="008D799C">
        <w:rPr>
          <w:rFonts w:ascii="Book Antiqua" w:eastAsia="Book Antiqua" w:hAnsi="Book Antiqua" w:cs="Book Antiqua"/>
          <w:color w:val="000000"/>
        </w:rPr>
        <w:t xml:space="preserve"> not able to complete their homework, communicate with teachers and take advantages of the multimedia setup. </w:t>
      </w:r>
      <w:r w:rsidR="00D135B0">
        <w:rPr>
          <w:rFonts w:ascii="Book Antiqua" w:eastAsia="Book Antiqua" w:hAnsi="Book Antiqua" w:cs="Book Antiqua"/>
          <w:color w:val="000000"/>
        </w:rPr>
        <w:t>Over half (</w:t>
      </w:r>
      <w:r w:rsidR="008354AE" w:rsidRPr="008D799C">
        <w:rPr>
          <w:rFonts w:ascii="Book Antiqua" w:eastAsia="Book Antiqua" w:hAnsi="Book Antiqua" w:cs="Book Antiqua"/>
          <w:color w:val="000000"/>
        </w:rPr>
        <w:t>64.8%</w:t>
      </w:r>
      <w:r w:rsidR="00D135B0">
        <w:rPr>
          <w:rFonts w:ascii="Book Antiqua" w:eastAsia="Book Antiqua" w:hAnsi="Book Antiqua" w:cs="Book Antiqua"/>
          <w:color w:val="000000"/>
        </w:rPr>
        <w:t>) of the</w:t>
      </w:r>
      <w:r w:rsidR="008354AE" w:rsidRPr="008D799C">
        <w:rPr>
          <w:rFonts w:ascii="Book Antiqua" w:eastAsia="Book Antiqua" w:hAnsi="Book Antiqua" w:cs="Book Antiqua"/>
          <w:color w:val="000000"/>
        </w:rPr>
        <w:t xml:space="preserve"> students reported that they </w:t>
      </w:r>
      <w:r w:rsidR="00D135B0">
        <w:rPr>
          <w:rFonts w:ascii="Book Antiqua" w:eastAsia="Book Antiqua" w:hAnsi="Book Antiqua" w:cs="Book Antiqua"/>
          <w:color w:val="000000"/>
        </w:rPr>
        <w:t>we</w:t>
      </w:r>
      <w:r w:rsidR="008354AE" w:rsidRPr="008D799C">
        <w:rPr>
          <w:rFonts w:ascii="Book Antiqua" w:eastAsia="Book Antiqua" w:hAnsi="Book Antiqua" w:cs="Book Antiqua"/>
          <w:color w:val="000000"/>
        </w:rPr>
        <w:t>re not or less satisfied and ha</w:t>
      </w:r>
      <w:r w:rsidR="00D135B0">
        <w:rPr>
          <w:rFonts w:ascii="Book Antiqua" w:eastAsia="Book Antiqua" w:hAnsi="Book Antiqua" w:cs="Book Antiqua"/>
          <w:color w:val="000000"/>
        </w:rPr>
        <w:t>d</w:t>
      </w:r>
      <w:r w:rsidR="008354AE" w:rsidRPr="008D799C">
        <w:rPr>
          <w:rFonts w:ascii="Book Antiqua" w:eastAsia="Book Antiqua" w:hAnsi="Book Antiqua" w:cs="Book Antiqua"/>
          <w:color w:val="000000"/>
        </w:rPr>
        <w:t xml:space="preserve"> difficulties adapt</w:t>
      </w:r>
      <w:r w:rsidR="00D135B0">
        <w:rPr>
          <w:rFonts w:ascii="Book Antiqua" w:eastAsia="Book Antiqua" w:hAnsi="Book Antiqua" w:cs="Book Antiqua"/>
          <w:color w:val="000000"/>
        </w:rPr>
        <w:t>ing</w:t>
      </w:r>
      <w:r w:rsidR="008354AE" w:rsidRPr="008D799C">
        <w:rPr>
          <w:rFonts w:ascii="Book Antiqua" w:eastAsia="Book Antiqua" w:hAnsi="Book Antiqua" w:cs="Book Antiqua"/>
          <w:color w:val="000000"/>
        </w:rPr>
        <w:t xml:space="preserve"> to the online education system (</w:t>
      </w:r>
      <w:r w:rsidR="009F7A1E" w:rsidRPr="008D799C">
        <w:rPr>
          <w:rFonts w:ascii="Book Antiqua" w:eastAsia="Book Antiqua" w:hAnsi="Book Antiqua" w:cs="Book Antiqua"/>
          <w:color w:val="000000"/>
        </w:rPr>
        <w:t>Supplementary</w:t>
      </w:r>
      <w:r w:rsidR="008354AE" w:rsidRPr="008D799C">
        <w:rPr>
          <w:rFonts w:ascii="Book Antiqua" w:eastAsia="Book Antiqua" w:hAnsi="Book Antiqua" w:cs="Book Antiqua"/>
          <w:color w:val="000000"/>
        </w:rPr>
        <w:t xml:space="preserve"> Table</w:t>
      </w:r>
      <w:r w:rsidR="000A7F28">
        <w:rPr>
          <w:rFonts w:ascii="Book Antiqua" w:eastAsia="Book Antiqua" w:hAnsi="Book Antiqua" w:cs="Book Antiqua"/>
          <w:color w:val="000000"/>
        </w:rPr>
        <w:t>1)</w:t>
      </w:r>
      <w:r w:rsidR="008354AE" w:rsidRPr="008D799C">
        <w:rPr>
          <w:rFonts w:ascii="Book Antiqua" w:eastAsia="Book Antiqua" w:hAnsi="Book Antiqua" w:cs="Book Antiqua"/>
          <w:color w:val="000000"/>
        </w:rPr>
        <w:t>. Correlation analysis revealed that the class level, residential background and whether</w:t>
      </w:r>
      <w:r w:rsidR="00D135B0">
        <w:rPr>
          <w:rFonts w:ascii="Book Antiqua" w:eastAsia="Book Antiqua" w:hAnsi="Book Antiqua" w:cs="Book Antiqua"/>
          <w:color w:val="000000"/>
        </w:rPr>
        <w:t xml:space="preserve"> they </w:t>
      </w:r>
      <w:r w:rsidR="008354AE" w:rsidRPr="008D799C">
        <w:rPr>
          <w:rFonts w:ascii="Book Antiqua" w:eastAsia="Book Antiqua" w:hAnsi="Book Antiqua" w:cs="Book Antiqua"/>
          <w:color w:val="000000"/>
        </w:rPr>
        <w:t>live</w:t>
      </w:r>
      <w:r w:rsidR="00D135B0">
        <w:rPr>
          <w:rFonts w:ascii="Book Antiqua" w:eastAsia="Book Antiqua" w:hAnsi="Book Antiqua" w:cs="Book Antiqua"/>
          <w:color w:val="000000"/>
        </w:rPr>
        <w:t>d</w:t>
      </w:r>
      <w:r w:rsidR="008354AE" w:rsidRPr="008D799C">
        <w:rPr>
          <w:rFonts w:ascii="Book Antiqua" w:eastAsia="Book Antiqua" w:hAnsi="Book Antiqua" w:cs="Book Antiqua"/>
          <w:color w:val="000000"/>
        </w:rPr>
        <w:t xml:space="preserve"> with parents </w:t>
      </w:r>
      <w:r w:rsidR="00D135B0">
        <w:rPr>
          <w:rFonts w:ascii="Book Antiqua" w:eastAsia="Book Antiqua" w:hAnsi="Book Antiqua" w:cs="Book Antiqua"/>
          <w:color w:val="000000"/>
        </w:rPr>
        <w:t>we</w:t>
      </w:r>
      <w:r w:rsidR="008354AE" w:rsidRPr="008D799C">
        <w:rPr>
          <w:rFonts w:ascii="Book Antiqua" w:eastAsia="Book Antiqua" w:hAnsi="Book Antiqua" w:cs="Book Antiqua"/>
          <w:color w:val="000000"/>
        </w:rPr>
        <w:t>re significantly associated with satisfaction and effectiveness of the virtual tutoring system (</w:t>
      </w:r>
      <w:r w:rsidR="009F7A1E" w:rsidRPr="008D799C">
        <w:rPr>
          <w:rFonts w:ascii="Book Antiqua" w:eastAsia="Book Antiqua" w:hAnsi="Book Antiqua" w:cs="Book Antiqua"/>
          <w:color w:val="000000"/>
        </w:rPr>
        <w:t>Supplementary</w:t>
      </w:r>
      <w:r w:rsidR="008354AE" w:rsidRPr="008D799C">
        <w:rPr>
          <w:rFonts w:ascii="Book Antiqua" w:eastAsia="Book Antiqua" w:hAnsi="Book Antiqua" w:cs="Book Antiqua"/>
          <w:color w:val="000000"/>
        </w:rPr>
        <w:t xml:space="preserve"> Table</w:t>
      </w:r>
      <w:r w:rsidR="000A7F28">
        <w:rPr>
          <w:rFonts w:ascii="Book Antiqua" w:eastAsia="Book Antiqua" w:hAnsi="Book Antiqua" w:cs="Book Antiqua"/>
          <w:color w:val="000000"/>
        </w:rPr>
        <w:t>2)</w:t>
      </w:r>
      <w:r w:rsidR="008354AE" w:rsidRPr="008D799C">
        <w:rPr>
          <w:rFonts w:ascii="Book Antiqua" w:eastAsia="Book Antiqua" w:hAnsi="Book Antiqua" w:cs="Book Antiqua"/>
          <w:color w:val="000000"/>
        </w:rPr>
        <w:t>.</w:t>
      </w:r>
    </w:p>
    <w:p w14:paraId="55273151" w14:textId="1630E1F7"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This study showed that IES-R scores </w:t>
      </w:r>
      <w:r w:rsidR="006829F0">
        <w:rPr>
          <w:rFonts w:ascii="Book Antiqua" w:eastAsia="Book Antiqua" w:hAnsi="Book Antiqua" w:cs="Book Antiqua"/>
          <w:color w:val="000000"/>
        </w:rPr>
        <w:t xml:space="preserve">were </w:t>
      </w:r>
      <w:r w:rsidRPr="008D799C">
        <w:rPr>
          <w:rFonts w:ascii="Book Antiqua" w:eastAsia="Book Antiqua" w:hAnsi="Book Antiqua" w:cs="Book Antiqua"/>
          <w:color w:val="000000"/>
        </w:rPr>
        <w:t>substantially associated with residential background, the education level and profession of parents and family monthly income (</w:t>
      </w:r>
      <w:r w:rsidR="009F7A1E" w:rsidRPr="008D799C">
        <w:rPr>
          <w:rFonts w:ascii="Book Antiqua" w:eastAsia="Book Antiqua" w:hAnsi="Book Antiqua" w:cs="Book Antiqua"/>
          <w:color w:val="000000"/>
        </w:rPr>
        <w:t>Supplementary</w:t>
      </w:r>
      <w:r w:rsidRPr="008D799C">
        <w:rPr>
          <w:rFonts w:ascii="Book Antiqua" w:eastAsia="Book Antiqua" w:hAnsi="Book Antiqua" w:cs="Book Antiqua"/>
          <w:color w:val="000000"/>
        </w:rPr>
        <w:t xml:space="preserve"> Table 2). According to univariate analysis, residential background, family monthly income</w:t>
      </w:r>
      <w:r w:rsidR="008C7951">
        <w:rPr>
          <w:rFonts w:ascii="Book Antiqua" w:eastAsia="Book Antiqua" w:hAnsi="Book Antiqua" w:cs="Book Antiqua"/>
          <w:color w:val="000000"/>
        </w:rPr>
        <w:t xml:space="preserve"> and</w:t>
      </w:r>
      <w:r w:rsidRPr="008D799C">
        <w:rPr>
          <w:rFonts w:ascii="Book Antiqua" w:eastAsia="Book Antiqua" w:hAnsi="Book Antiqua" w:cs="Book Antiqua"/>
          <w:color w:val="000000"/>
        </w:rPr>
        <w:t xml:space="preserve"> the professions of mother and father </w:t>
      </w:r>
      <w:r w:rsidR="008C7951">
        <w:rPr>
          <w:rFonts w:ascii="Book Antiqua" w:eastAsia="Book Antiqua" w:hAnsi="Book Antiqua" w:cs="Book Antiqua"/>
          <w:color w:val="000000"/>
        </w:rPr>
        <w:t>we</w:t>
      </w:r>
      <w:r w:rsidRPr="008D799C">
        <w:rPr>
          <w:rFonts w:ascii="Book Antiqua" w:eastAsia="Book Antiqua" w:hAnsi="Book Antiqua" w:cs="Book Antiqua"/>
          <w:color w:val="000000"/>
        </w:rPr>
        <w:t xml:space="preserve">re significantly linked with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symptoms. For multiple logistic regression analysis, only residential background remain</w:t>
      </w:r>
      <w:r w:rsidR="008C7951">
        <w:rPr>
          <w:rFonts w:ascii="Book Antiqua" w:eastAsia="Book Antiqua" w:hAnsi="Book Antiqua" w:cs="Book Antiqua"/>
          <w:color w:val="000000"/>
        </w:rPr>
        <w:t>ed</w:t>
      </w:r>
      <w:r w:rsidRPr="008D799C">
        <w:rPr>
          <w:rFonts w:ascii="Book Antiqua" w:eastAsia="Book Antiqua" w:hAnsi="Book Antiqua" w:cs="Book Antiqua"/>
          <w:color w:val="000000"/>
        </w:rPr>
        <w:t xml:space="preserve"> as a significant factor relating to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symptoms in children (</w:t>
      </w:r>
      <w:r w:rsidR="009F7A1E" w:rsidRPr="008D799C">
        <w:rPr>
          <w:rFonts w:ascii="Book Antiqua" w:eastAsia="Book Antiqua" w:hAnsi="Book Antiqua" w:cs="Book Antiqua"/>
          <w:color w:val="000000"/>
        </w:rPr>
        <w:t>Supplementary</w:t>
      </w:r>
      <w:r w:rsidRPr="008D799C">
        <w:rPr>
          <w:rFonts w:ascii="Book Antiqua" w:eastAsia="Book Antiqua" w:hAnsi="Book Antiqua" w:cs="Book Antiqua"/>
          <w:color w:val="000000"/>
        </w:rPr>
        <w:t xml:space="preserve"> Table 3)</w:t>
      </w:r>
      <w:r w:rsidR="000A7F28">
        <w:rPr>
          <w:rFonts w:ascii="Book Antiqua" w:eastAsia="Book Antiqua" w:hAnsi="Book Antiqua" w:cs="Book Antiqua"/>
          <w:color w:val="000000"/>
        </w:rPr>
        <w:t>.</w:t>
      </w:r>
      <w:r w:rsidR="000A7F28" w:rsidRPr="008D799C">
        <w:rPr>
          <w:rFonts w:ascii="Book Antiqua" w:hAnsi="Book Antiqua"/>
        </w:rPr>
        <w:t xml:space="preserve"> </w:t>
      </w:r>
    </w:p>
    <w:p w14:paraId="02D68270" w14:textId="0E6E0F18" w:rsidR="00A77B3E" w:rsidRPr="008D799C" w:rsidRDefault="008354AE" w:rsidP="000A7F28">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In this study, 380 participants </w:t>
      </w:r>
      <w:r w:rsidR="008C7951">
        <w:rPr>
          <w:rFonts w:ascii="Book Antiqua" w:eastAsia="Book Antiqua" w:hAnsi="Book Antiqua" w:cs="Book Antiqua"/>
          <w:color w:val="000000"/>
        </w:rPr>
        <w:t>we</w:t>
      </w:r>
      <w:r w:rsidRPr="008D799C">
        <w:rPr>
          <w:rFonts w:ascii="Book Antiqua" w:eastAsia="Book Antiqua" w:hAnsi="Book Antiqua" w:cs="Book Antiqua"/>
          <w:color w:val="000000"/>
        </w:rPr>
        <w:t xml:space="preserve">re final year students and thus </w:t>
      </w:r>
      <w:r w:rsidR="008C7951">
        <w:rPr>
          <w:rFonts w:ascii="Book Antiqua" w:eastAsia="Book Antiqua" w:hAnsi="Book Antiqua" w:cs="Book Antiqua"/>
          <w:color w:val="000000"/>
        </w:rPr>
        <w:t>we</w:t>
      </w:r>
      <w:r w:rsidRPr="008D799C">
        <w:rPr>
          <w:rFonts w:ascii="Book Antiqua" w:eastAsia="Book Antiqua" w:hAnsi="Book Antiqua" w:cs="Book Antiqua"/>
          <w:color w:val="000000"/>
        </w:rPr>
        <w:t xml:space="preserve">re eligible to fill in the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section of </w:t>
      </w:r>
      <w:r w:rsidR="008C7951">
        <w:rPr>
          <w:rFonts w:ascii="Book Antiqua" w:eastAsia="Book Antiqua" w:hAnsi="Book Antiqua" w:cs="Book Antiqua"/>
          <w:color w:val="000000"/>
        </w:rPr>
        <w:t xml:space="preserve">the </w:t>
      </w:r>
      <w:r w:rsidRPr="008D799C">
        <w:rPr>
          <w:rFonts w:ascii="Book Antiqua" w:eastAsia="Book Antiqua" w:hAnsi="Book Antiqua" w:cs="Book Antiqua"/>
          <w:color w:val="000000"/>
        </w:rPr>
        <w:t xml:space="preserve">questionnaire. </w:t>
      </w:r>
      <w:r w:rsidR="009F7A1E" w:rsidRPr="008D799C">
        <w:rPr>
          <w:rFonts w:ascii="Book Antiqua" w:eastAsia="Book Antiqua" w:hAnsi="Book Antiqua" w:cs="Book Antiqua"/>
          <w:color w:val="000000"/>
        </w:rPr>
        <w:t>Twenty-seven</w:t>
      </w:r>
      <w:r w:rsidRPr="008D799C">
        <w:rPr>
          <w:rFonts w:ascii="Book Antiqua" w:eastAsia="Book Antiqua" w:hAnsi="Book Antiqua" w:cs="Book Antiqua"/>
          <w:color w:val="000000"/>
        </w:rPr>
        <w:t xml:space="preserve"> participants did not complete all questions and were excluded, resulting in 353</w:t>
      </w:r>
      <w:r w:rsidR="009F7A1E"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 xml:space="preserve">students for final analysis. Among them, 74.2% said that </w:t>
      </w:r>
      <w:r w:rsidR="008C7951">
        <w:rPr>
          <w:rFonts w:ascii="Book Antiqua" w:eastAsia="Book Antiqua" w:hAnsi="Book Antiqua" w:cs="Book Antiqua"/>
          <w:color w:val="000000"/>
        </w:rPr>
        <w:t xml:space="preserve">the </w:t>
      </w:r>
      <w:r w:rsidRPr="008D799C">
        <w:rPr>
          <w:rFonts w:ascii="Book Antiqua" w:eastAsia="Book Antiqua" w:hAnsi="Book Antiqua" w:cs="Book Antiqua"/>
          <w:color w:val="000000"/>
        </w:rPr>
        <w:t xml:space="preserve">COVID-19 outbreak negatively affected their preparation for the college entrance exam. </w:t>
      </w:r>
      <w:r w:rsidR="008C7951">
        <w:rPr>
          <w:rFonts w:ascii="Book Antiqua" w:eastAsia="Book Antiqua" w:hAnsi="Book Antiqua" w:cs="Book Antiqua"/>
          <w:color w:val="000000"/>
        </w:rPr>
        <w:t>The</w:t>
      </w:r>
      <w:r w:rsidRPr="008D799C">
        <w:rPr>
          <w:rFonts w:ascii="Book Antiqua" w:eastAsia="Book Antiqua" w:hAnsi="Book Antiqua" w:cs="Book Antiqua"/>
          <w:color w:val="000000"/>
        </w:rPr>
        <w:t xml:space="preserve"> outbreak increased psychological pressure for the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preparation</w:t>
      </w:r>
      <w:r w:rsidR="00B67CB6">
        <w:rPr>
          <w:rFonts w:ascii="Book Antiqua" w:eastAsia="Book Antiqua" w:hAnsi="Book Antiqua" w:cs="Book Antiqua"/>
          <w:color w:val="000000"/>
        </w:rPr>
        <w:t xml:space="preserve"> in 68.0% of students</w:t>
      </w:r>
      <w:r w:rsidRPr="008D799C">
        <w:rPr>
          <w:rFonts w:ascii="Book Antiqua" w:eastAsia="Book Antiqua" w:hAnsi="Book Antiqua" w:cs="Book Antiqua"/>
          <w:color w:val="000000"/>
        </w:rPr>
        <w:t>. Although 54.7% students regarded</w:t>
      </w:r>
      <w:r w:rsidR="00B67CB6">
        <w:rPr>
          <w:rFonts w:ascii="Book Antiqua" w:eastAsia="Book Antiqua" w:hAnsi="Book Antiqua" w:cs="Book Antiqua"/>
          <w:color w:val="000000"/>
        </w:rPr>
        <w:t xml:space="preserve"> the</w:t>
      </w:r>
      <w:r w:rsidRPr="008D799C">
        <w:rPr>
          <w:rFonts w:ascii="Book Antiqua" w:eastAsia="Book Antiqua" w:hAnsi="Book Antiqua" w:cs="Book Antiqua"/>
          <w:color w:val="000000"/>
        </w:rPr>
        <w:t xml:space="preserve"> online learning system as help</w:t>
      </w:r>
      <w:r w:rsidR="00B67CB6">
        <w:rPr>
          <w:rFonts w:ascii="Book Antiqua" w:eastAsia="Book Antiqua" w:hAnsi="Book Antiqua" w:cs="Book Antiqua"/>
          <w:color w:val="000000"/>
        </w:rPr>
        <w:t>ful to</w:t>
      </w:r>
      <w:r w:rsidRPr="008D799C">
        <w:rPr>
          <w:rFonts w:ascii="Book Antiqua" w:eastAsia="Book Antiqua" w:hAnsi="Book Antiqua" w:cs="Book Antiqua"/>
          <w:color w:val="000000"/>
        </w:rPr>
        <w:t xml:space="preserve"> their preparation, 97.7% said that school opening w</w:t>
      </w:r>
      <w:r w:rsidR="00647829">
        <w:rPr>
          <w:rFonts w:ascii="Book Antiqua" w:eastAsia="Book Antiqua" w:hAnsi="Book Antiqua" w:cs="Book Antiqua"/>
          <w:color w:val="000000"/>
        </w:rPr>
        <w:t>ould</w:t>
      </w:r>
      <w:r w:rsidRPr="008D799C">
        <w:rPr>
          <w:rFonts w:ascii="Book Antiqua" w:eastAsia="Book Antiqua" w:hAnsi="Book Antiqua" w:cs="Book Antiqua"/>
          <w:color w:val="000000"/>
        </w:rPr>
        <w:t xml:space="preserve"> be beneficial for preparing </w:t>
      </w:r>
      <w:r w:rsidR="00647829">
        <w:rPr>
          <w:rFonts w:ascii="Book Antiqua" w:eastAsia="Book Antiqua" w:hAnsi="Book Antiqua" w:cs="Book Antiqua"/>
          <w:color w:val="000000"/>
        </w:rPr>
        <w:t xml:space="preserve">for </w:t>
      </w:r>
      <w:r w:rsidRPr="008D799C">
        <w:rPr>
          <w:rFonts w:ascii="Book Antiqua" w:eastAsia="Book Antiqua" w:hAnsi="Book Antiqua" w:cs="Book Antiqua"/>
          <w:color w:val="000000"/>
        </w:rPr>
        <w:t xml:space="preserve">the college entrance examination. </w:t>
      </w:r>
      <w:r w:rsidR="00647829">
        <w:rPr>
          <w:rFonts w:ascii="Book Antiqua" w:eastAsia="Book Antiqua" w:hAnsi="Book Antiqua" w:cs="Book Antiqua"/>
          <w:color w:val="000000"/>
        </w:rPr>
        <w:t>T</w:t>
      </w:r>
      <w:r w:rsidRPr="008D799C">
        <w:rPr>
          <w:rFonts w:ascii="Book Antiqua" w:eastAsia="Book Antiqua" w:hAnsi="Book Antiqua" w:cs="Book Antiqua"/>
          <w:color w:val="000000"/>
        </w:rPr>
        <w:t>he postponement of the college entrance examination</w:t>
      </w:r>
      <w:r w:rsidR="00647829">
        <w:rPr>
          <w:rFonts w:ascii="Book Antiqua" w:eastAsia="Book Antiqua" w:hAnsi="Book Antiqua" w:cs="Book Antiqua"/>
          <w:color w:val="000000"/>
        </w:rPr>
        <w:t xml:space="preserve"> was favored by 90.4% of students</w:t>
      </w:r>
      <w:r w:rsidRPr="008D799C">
        <w:rPr>
          <w:rFonts w:ascii="Book Antiqua" w:eastAsia="Book Antiqua" w:hAnsi="Book Antiqua" w:cs="Book Antiqua"/>
          <w:color w:val="000000"/>
        </w:rPr>
        <w:t xml:space="preserve">. </w:t>
      </w:r>
      <w:r w:rsidR="009F7A1E" w:rsidRPr="008D799C">
        <w:rPr>
          <w:rFonts w:ascii="Book Antiqua" w:eastAsia="Book Antiqua" w:hAnsi="Book Antiqua" w:cs="Book Antiqua"/>
          <w:color w:val="000000"/>
        </w:rPr>
        <w:t>The</w:t>
      </w:r>
      <w:r w:rsidR="00647829">
        <w:rPr>
          <w:rFonts w:ascii="Book Antiqua" w:eastAsia="Book Antiqua" w:hAnsi="Book Antiqua" w:cs="Book Antiqua"/>
          <w:color w:val="000000"/>
        </w:rPr>
        <w:t>re</w:t>
      </w:r>
      <w:r w:rsidR="009F7A1E" w:rsidRPr="008D799C">
        <w:rPr>
          <w:rFonts w:ascii="Book Antiqua" w:eastAsia="Book Antiqua" w:hAnsi="Book Antiqua" w:cs="Book Antiqua"/>
          <w:color w:val="000000"/>
        </w:rPr>
        <w:t xml:space="preserve"> </w:t>
      </w:r>
      <w:r w:rsidR="00647829">
        <w:rPr>
          <w:rFonts w:ascii="Book Antiqua" w:eastAsia="Book Antiqua" w:hAnsi="Book Antiqua" w:cs="Book Antiqua"/>
          <w:color w:val="000000"/>
        </w:rPr>
        <w:t>were</w:t>
      </w:r>
      <w:r w:rsidRPr="008D799C">
        <w:rPr>
          <w:rFonts w:ascii="Book Antiqua" w:eastAsia="Book Antiqua" w:hAnsi="Book Antiqua" w:cs="Book Antiqua"/>
          <w:color w:val="000000"/>
        </w:rPr>
        <w:t xml:space="preserve"> concerns regarding the risk of getting COVID-19 during the exam</w:t>
      </w:r>
      <w:r w:rsidR="00647829">
        <w:rPr>
          <w:rFonts w:ascii="Book Antiqua" w:eastAsia="Book Antiqua" w:hAnsi="Book Antiqua" w:cs="Book Antiqua"/>
          <w:color w:val="000000"/>
        </w:rPr>
        <w:t xml:space="preserve"> from 61.8% of students</w:t>
      </w:r>
      <w:r w:rsidRPr="008D799C">
        <w:rPr>
          <w:rFonts w:ascii="Book Antiqua" w:eastAsia="Book Antiqua" w:hAnsi="Book Antiqua" w:cs="Book Antiqua"/>
          <w:color w:val="000000"/>
        </w:rPr>
        <w:t>. To minimize the risk, 41.6% participants said that they w</w:t>
      </w:r>
      <w:r w:rsidR="009211BF">
        <w:rPr>
          <w:rFonts w:ascii="Book Antiqua" w:eastAsia="Book Antiqua" w:hAnsi="Book Antiqua" w:cs="Book Antiqua"/>
          <w:color w:val="000000"/>
        </w:rPr>
        <w:t>ould</w:t>
      </w:r>
      <w:r w:rsidRPr="008D799C">
        <w:rPr>
          <w:rFonts w:ascii="Book Antiqua" w:eastAsia="Book Antiqua" w:hAnsi="Book Antiqua" w:cs="Book Antiqua"/>
          <w:color w:val="000000"/>
        </w:rPr>
        <w:t xml:space="preserve"> follow strict personal hygiene during </w:t>
      </w:r>
      <w:r w:rsidR="009211BF">
        <w:rPr>
          <w:rFonts w:ascii="Book Antiqua" w:eastAsia="Book Antiqua" w:hAnsi="Book Antiqua" w:cs="Book Antiqua"/>
          <w:color w:val="000000"/>
        </w:rPr>
        <w:t xml:space="preserve">the </w:t>
      </w:r>
      <w:r w:rsidR="00022DFC" w:rsidRPr="008D799C">
        <w:rPr>
          <w:rFonts w:ascii="Book Antiqua" w:eastAsia="Book Antiqua" w:hAnsi="Book Antiqua" w:cs="Book Antiqua"/>
          <w:color w:val="000000"/>
        </w:rPr>
        <w:lastRenderedPageBreak/>
        <w:t>college entrance examination</w:t>
      </w:r>
      <w:r w:rsidRPr="008D799C">
        <w:rPr>
          <w:rFonts w:ascii="Book Antiqua" w:eastAsia="Book Antiqua" w:hAnsi="Book Antiqua" w:cs="Book Antiqua"/>
          <w:color w:val="000000"/>
        </w:rPr>
        <w:t xml:space="preserve">. </w:t>
      </w:r>
      <w:r w:rsidR="009211BF">
        <w:rPr>
          <w:rFonts w:ascii="Book Antiqua" w:eastAsia="Book Antiqua" w:hAnsi="Book Antiqua" w:cs="Book Antiqua"/>
          <w:color w:val="000000"/>
        </w:rPr>
        <w:t xml:space="preserve">A </w:t>
      </w:r>
      <w:r w:rsidRPr="008D799C">
        <w:rPr>
          <w:rFonts w:ascii="Book Antiqua" w:eastAsia="Book Antiqua" w:hAnsi="Book Antiqua" w:cs="Book Antiqua"/>
          <w:color w:val="000000"/>
        </w:rPr>
        <w:t>face mask</w:t>
      </w:r>
      <w:r w:rsidR="009211BF">
        <w:rPr>
          <w:rFonts w:ascii="Book Antiqua" w:eastAsia="Book Antiqua" w:hAnsi="Book Antiqua" w:cs="Book Antiqua"/>
          <w:color w:val="000000"/>
        </w:rPr>
        <w:t xml:space="preserve"> would be worn</w:t>
      </w:r>
      <w:r w:rsidRPr="008D799C">
        <w:rPr>
          <w:rFonts w:ascii="Book Antiqua" w:eastAsia="Book Antiqua" w:hAnsi="Book Antiqua" w:cs="Book Antiqua"/>
          <w:color w:val="000000"/>
        </w:rPr>
        <w:t xml:space="preserve"> during the exam</w:t>
      </w:r>
      <w:r w:rsidR="009211BF">
        <w:rPr>
          <w:rFonts w:ascii="Book Antiqua" w:eastAsia="Book Antiqua" w:hAnsi="Book Antiqua" w:cs="Book Antiqua"/>
          <w:color w:val="000000"/>
        </w:rPr>
        <w:t xml:space="preserve"> by 19.5%</w:t>
      </w:r>
      <w:r w:rsidRPr="008D799C">
        <w:rPr>
          <w:rFonts w:ascii="Book Antiqua" w:eastAsia="Book Antiqua" w:hAnsi="Book Antiqua" w:cs="Book Antiqua"/>
          <w:color w:val="000000"/>
        </w:rPr>
        <w:t>, and 17.8% would use</w:t>
      </w:r>
      <w:r w:rsidR="009211BF">
        <w:rPr>
          <w:rFonts w:ascii="Book Antiqua" w:eastAsia="Book Antiqua" w:hAnsi="Book Antiqua" w:cs="Book Antiqua"/>
          <w:color w:val="000000"/>
        </w:rPr>
        <w:t xml:space="preserve"> the</w:t>
      </w:r>
      <w:r w:rsidRPr="008D799C">
        <w:rPr>
          <w:rFonts w:ascii="Book Antiqua" w:eastAsia="Book Antiqua" w:hAnsi="Book Antiqua" w:cs="Book Antiqua"/>
          <w:color w:val="000000"/>
        </w:rPr>
        <w:t xml:space="preserve"> mask on the way to the exam and to home. I</w:t>
      </w:r>
      <w:r w:rsidR="00664F82">
        <w:rPr>
          <w:rFonts w:ascii="Book Antiqua" w:eastAsia="Book Antiqua" w:hAnsi="Book Antiqua" w:cs="Book Antiqua"/>
          <w:color w:val="000000"/>
        </w:rPr>
        <w:t>f a student had</w:t>
      </w:r>
      <w:r w:rsidRPr="008D799C">
        <w:rPr>
          <w:rFonts w:ascii="Book Antiqua" w:eastAsia="Book Antiqua" w:hAnsi="Book Antiqua" w:cs="Book Antiqua"/>
          <w:color w:val="000000"/>
        </w:rPr>
        <w:t xml:space="preserve"> COVID-19 symptoms during the exam, </w:t>
      </w:r>
      <w:r w:rsidR="00664F82">
        <w:rPr>
          <w:rFonts w:ascii="Book Antiqua" w:eastAsia="Book Antiqua" w:hAnsi="Book Antiqua" w:cs="Book Antiqua"/>
          <w:color w:val="000000"/>
        </w:rPr>
        <w:t xml:space="preserve">then </w:t>
      </w:r>
      <w:r w:rsidRPr="008D799C">
        <w:rPr>
          <w:rFonts w:ascii="Book Antiqua" w:eastAsia="Book Antiqua" w:hAnsi="Book Antiqua" w:cs="Book Antiqua"/>
          <w:color w:val="000000"/>
        </w:rPr>
        <w:t>50.7%, 13.3% and 10.2% would notify the proctor, teacher and parents, respectively (</w:t>
      </w:r>
      <w:r w:rsidR="009F7A1E" w:rsidRPr="008D799C">
        <w:rPr>
          <w:rFonts w:ascii="Book Antiqua" w:eastAsia="Book Antiqua" w:hAnsi="Book Antiqua" w:cs="Book Antiqua"/>
          <w:color w:val="000000"/>
        </w:rPr>
        <w:t>Supplementary</w:t>
      </w:r>
      <w:r w:rsidRPr="008D799C">
        <w:rPr>
          <w:rFonts w:ascii="Book Antiqua" w:eastAsia="Book Antiqua" w:hAnsi="Book Antiqua" w:cs="Book Antiqua"/>
          <w:color w:val="000000"/>
        </w:rPr>
        <w:t xml:space="preserve"> Table 4)</w:t>
      </w:r>
      <w:r w:rsidR="000A7F28">
        <w:rPr>
          <w:rFonts w:ascii="Book Antiqua" w:eastAsia="Book Antiqua" w:hAnsi="Book Antiqua" w:cs="Book Antiqua"/>
          <w:color w:val="000000"/>
        </w:rPr>
        <w:t>.</w:t>
      </w:r>
      <w:r w:rsidR="000A7F28" w:rsidRPr="008D799C">
        <w:rPr>
          <w:rFonts w:ascii="Book Antiqua" w:hAnsi="Book Antiqua"/>
        </w:rPr>
        <w:t xml:space="preserve"> </w:t>
      </w:r>
    </w:p>
    <w:p w14:paraId="7A56C49F"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t>DISCUSSION</w:t>
      </w:r>
    </w:p>
    <w:p w14:paraId="6DC201F8" w14:textId="4ECBE180"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To minimize the spread of COVID-19, China has implemented strict quarantine measures including school closure</w:t>
      </w:r>
      <w:r w:rsidR="00B26502">
        <w:rPr>
          <w:rFonts w:ascii="Book Antiqua" w:eastAsia="Book Antiqua" w:hAnsi="Book Antiqua" w:cs="Book Antiqua"/>
          <w:color w:val="000000"/>
        </w:rPr>
        <w:t>s</w:t>
      </w:r>
      <w:r w:rsidRPr="008D799C">
        <w:rPr>
          <w:rFonts w:ascii="Book Antiqua" w:eastAsia="Book Antiqua" w:hAnsi="Book Antiqua" w:cs="Book Antiqua"/>
          <w:color w:val="000000"/>
        </w:rPr>
        <w:t>, travel ban</w:t>
      </w:r>
      <w:r w:rsidR="00B26502">
        <w:rPr>
          <w:rFonts w:ascii="Book Antiqua" w:eastAsia="Book Antiqua" w:hAnsi="Book Antiqua" w:cs="Book Antiqua"/>
          <w:color w:val="000000"/>
        </w:rPr>
        <w:t>s</w:t>
      </w:r>
      <w:r w:rsidRPr="008D799C">
        <w:rPr>
          <w:rFonts w:ascii="Book Antiqua" w:eastAsia="Book Antiqua" w:hAnsi="Book Antiqua" w:cs="Book Antiqua"/>
          <w:color w:val="000000"/>
        </w:rPr>
        <w:t>, lockdown</w:t>
      </w:r>
      <w:r w:rsidR="00B26502">
        <w:rPr>
          <w:rFonts w:ascii="Book Antiqua" w:eastAsia="Book Antiqua" w:hAnsi="Book Antiqua" w:cs="Book Antiqua"/>
          <w:color w:val="000000"/>
        </w:rPr>
        <w:t>s</w:t>
      </w:r>
      <w:r w:rsidRPr="008D799C">
        <w:rPr>
          <w:rFonts w:ascii="Book Antiqua" w:eastAsia="Book Antiqua" w:hAnsi="Book Antiqua" w:cs="Book Antiqua"/>
          <w:color w:val="000000"/>
        </w:rPr>
        <w:t xml:space="preserve"> and within-population quarantine. These measures have major</w:t>
      </w:r>
      <w:r w:rsidR="00B26502">
        <w:rPr>
          <w:rFonts w:ascii="Book Antiqua" w:eastAsia="Book Antiqua" w:hAnsi="Book Antiqua" w:cs="Book Antiqua"/>
          <w:color w:val="000000"/>
        </w:rPr>
        <w:t>ly</w:t>
      </w:r>
      <w:r w:rsidRPr="008D799C">
        <w:rPr>
          <w:rFonts w:ascii="Book Antiqua" w:eastAsia="Book Antiqua" w:hAnsi="Book Antiqua" w:cs="Book Antiqua"/>
          <w:color w:val="000000"/>
        </w:rPr>
        <w:t xml:space="preserve"> impact</w:t>
      </w:r>
      <w:r w:rsidR="00B26502">
        <w:rPr>
          <w:rFonts w:ascii="Book Antiqua" w:eastAsia="Book Antiqua" w:hAnsi="Book Antiqua" w:cs="Book Antiqua"/>
          <w:color w:val="000000"/>
        </w:rPr>
        <w:t>ed</w:t>
      </w:r>
      <w:r w:rsidRPr="008D799C">
        <w:rPr>
          <w:rFonts w:ascii="Book Antiqua" w:eastAsia="Book Antiqua" w:hAnsi="Book Antiqua" w:cs="Book Antiqua"/>
          <w:color w:val="000000"/>
        </w:rPr>
        <w:t xml:space="preserve"> the mental health of young children and adolescents</w:t>
      </w:r>
      <w:r w:rsidR="009F7A1E" w:rsidRPr="008D799C">
        <w:rPr>
          <w:rFonts w:ascii="Book Antiqua" w:eastAsia="Book Antiqua" w:hAnsi="Book Antiqua" w:cs="Book Antiqua"/>
          <w:color w:val="000000"/>
          <w:vertAlign w:val="superscript"/>
        </w:rPr>
        <w:t>[3,4]</w:t>
      </w:r>
      <w:r w:rsidRPr="008D799C">
        <w:rPr>
          <w:rFonts w:ascii="Book Antiqua" w:eastAsia="Book Antiqua" w:hAnsi="Book Antiqua" w:cs="Book Antiqua"/>
          <w:color w:val="000000"/>
        </w:rPr>
        <w:t xml:space="preserve">. Here, we first measured the COVID-19 epidemic effects on </w:t>
      </w:r>
      <w:r w:rsidR="00B26502">
        <w:rPr>
          <w:rFonts w:ascii="Book Antiqua" w:eastAsia="Book Antiqua" w:hAnsi="Book Antiqua" w:cs="Book Antiqua"/>
          <w:color w:val="000000"/>
        </w:rPr>
        <w:t xml:space="preserve">the </w:t>
      </w:r>
      <w:r w:rsidRPr="008D799C">
        <w:rPr>
          <w:rFonts w:ascii="Book Antiqua" w:eastAsia="Book Antiqua" w:hAnsi="Book Antiqua" w:cs="Book Antiqua"/>
          <w:color w:val="000000"/>
        </w:rPr>
        <w:t>mental health of high school students. Further, we identified the potential risk factors linked with PTSD symptom development in this youth cohort. Our results showed that 3</w:t>
      </w:r>
      <w:r w:rsidR="00B26502">
        <w:rPr>
          <w:rFonts w:ascii="Book Antiqua" w:eastAsia="Book Antiqua" w:hAnsi="Book Antiqua" w:cs="Book Antiqua"/>
          <w:color w:val="000000"/>
        </w:rPr>
        <w:t>3</w:t>
      </w:r>
      <w:r w:rsidRPr="008D799C">
        <w:rPr>
          <w:rFonts w:ascii="Book Antiqua" w:eastAsia="Book Antiqua" w:hAnsi="Book Antiqua" w:cs="Book Antiqua"/>
          <w:color w:val="000000"/>
        </w:rPr>
        <w:t>.</w:t>
      </w:r>
      <w:r w:rsidR="00B26502">
        <w:rPr>
          <w:rFonts w:ascii="Book Antiqua" w:eastAsia="Book Antiqua" w:hAnsi="Book Antiqua" w:cs="Book Antiqua"/>
          <w:color w:val="000000"/>
        </w:rPr>
        <w:t>0</w:t>
      </w:r>
      <w:r w:rsidRPr="008D799C">
        <w:rPr>
          <w:rFonts w:ascii="Book Antiqua" w:eastAsia="Book Antiqua" w:hAnsi="Book Antiqua" w:cs="Book Antiqua"/>
          <w:color w:val="000000"/>
        </w:rPr>
        <w:t xml:space="preserve">% </w:t>
      </w:r>
      <w:r w:rsidR="00B26502">
        <w:rPr>
          <w:rFonts w:ascii="Book Antiqua" w:eastAsia="Book Antiqua" w:hAnsi="Book Antiqua" w:cs="Book Antiqua"/>
          <w:color w:val="000000"/>
        </w:rPr>
        <w:t xml:space="preserve">of </w:t>
      </w:r>
      <w:r w:rsidRPr="008D799C">
        <w:rPr>
          <w:rFonts w:ascii="Book Antiqua" w:eastAsia="Book Antiqua" w:hAnsi="Book Antiqua" w:cs="Book Antiqua"/>
          <w:color w:val="000000"/>
        </w:rPr>
        <w:t xml:space="preserve">students experienced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signs and symptoms due to </w:t>
      </w:r>
      <w:r w:rsidR="00B26502">
        <w:rPr>
          <w:rFonts w:ascii="Book Antiqua" w:eastAsia="Book Antiqua" w:hAnsi="Book Antiqua" w:cs="Book Antiqua"/>
          <w:color w:val="000000"/>
        </w:rPr>
        <w:t xml:space="preserve">the </w:t>
      </w:r>
      <w:r w:rsidRPr="008D799C">
        <w:rPr>
          <w:rFonts w:ascii="Book Antiqua" w:eastAsia="Book Antiqua" w:hAnsi="Book Antiqua" w:cs="Book Antiqua"/>
          <w:color w:val="000000"/>
        </w:rPr>
        <w:t xml:space="preserve">COVID-19 epidemic. The high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symptom incidence rate is likely attributed to several factors, including confinement at home, worrying about their academic progress and future plans as well as fearing the risk of infection</w:t>
      </w:r>
      <w:r w:rsidR="000A7F28">
        <w:rPr>
          <w:rFonts w:ascii="Book Antiqua" w:eastAsia="Book Antiqua" w:hAnsi="Book Antiqua" w:cs="Book Antiqua"/>
          <w:color w:val="000000"/>
        </w:rPr>
        <w:t xml:space="preserve"> </w:t>
      </w:r>
      <w:r w:rsidR="009F7A1E" w:rsidRPr="008D799C">
        <w:rPr>
          <w:rFonts w:ascii="Book Antiqua" w:eastAsia="Book Antiqua" w:hAnsi="Book Antiqua" w:cs="Book Antiqua"/>
          <w:color w:val="000000"/>
          <w:vertAlign w:val="superscript"/>
        </w:rPr>
        <w:t>[3,4,1</w:t>
      </w:r>
      <w:r w:rsidRPr="008D799C">
        <w:rPr>
          <w:rFonts w:ascii="Book Antiqua" w:eastAsia="Book Antiqua" w:hAnsi="Book Antiqua" w:cs="Book Antiqua"/>
          <w:color w:val="000000"/>
          <w:vertAlign w:val="superscript"/>
        </w:rPr>
        <w:t>1</w:t>
      </w:r>
      <w:r w:rsidR="009F7A1E" w:rsidRPr="008D799C">
        <w:rPr>
          <w:rFonts w:ascii="Book Antiqua" w:eastAsia="Book Antiqua" w:hAnsi="Book Antiqua" w:cs="Book Antiqua"/>
          <w:color w:val="000000"/>
          <w:vertAlign w:val="superscript"/>
        </w:rPr>
        <w:t>-1</w:t>
      </w:r>
      <w:r w:rsidR="000A7F28">
        <w:rPr>
          <w:rFonts w:ascii="Book Antiqua" w:eastAsia="Book Antiqua" w:hAnsi="Book Antiqua" w:cs="Book Antiqua"/>
          <w:color w:val="000000"/>
          <w:vertAlign w:val="superscript"/>
        </w:rPr>
        <w:t>5]</w:t>
      </w:r>
      <w:r w:rsidRPr="008D799C">
        <w:rPr>
          <w:rFonts w:ascii="Book Antiqua" w:eastAsia="Book Antiqua" w:hAnsi="Book Antiqua" w:cs="Book Antiqua"/>
          <w:color w:val="000000"/>
        </w:rPr>
        <w:t>.</w:t>
      </w:r>
      <w:r w:rsidR="009F7A1E"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 xml:space="preserve">We found that PTSD symptoms were significantly higher in rural students and students whose parents have lower levels of education and professions. This is in line with the fact that COVID-19 has </w:t>
      </w:r>
      <w:r w:rsidR="00204A9F">
        <w:rPr>
          <w:rFonts w:ascii="Book Antiqua" w:eastAsia="Book Antiqua" w:hAnsi="Book Antiqua" w:cs="Book Antiqua"/>
          <w:color w:val="000000"/>
        </w:rPr>
        <w:t xml:space="preserve">had </w:t>
      </w:r>
      <w:r w:rsidRPr="008D799C">
        <w:rPr>
          <w:rFonts w:ascii="Book Antiqua" w:eastAsia="Book Antiqua" w:hAnsi="Book Antiqua" w:cs="Book Antiqua"/>
          <w:color w:val="000000"/>
        </w:rPr>
        <w:t>a substantial effect on the global economy, including an increase in the unemployment rate</w:t>
      </w:r>
      <w:r w:rsidR="009F7A1E" w:rsidRPr="008D799C">
        <w:rPr>
          <w:rFonts w:ascii="Book Antiqua" w:eastAsia="Book Antiqua" w:hAnsi="Book Antiqua" w:cs="Book Antiqua"/>
          <w:color w:val="000000"/>
          <w:vertAlign w:val="superscript"/>
        </w:rPr>
        <w:t>[1</w:t>
      </w:r>
      <w:r w:rsidRPr="008D799C">
        <w:rPr>
          <w:rFonts w:ascii="Book Antiqua" w:eastAsia="Book Antiqua" w:hAnsi="Book Antiqua" w:cs="Book Antiqua"/>
          <w:color w:val="000000"/>
          <w:vertAlign w:val="superscript"/>
        </w:rPr>
        <w:t>6</w:t>
      </w:r>
      <w:r w:rsidR="009F7A1E" w:rsidRPr="008D799C">
        <w:rPr>
          <w:rFonts w:ascii="Book Antiqua" w:eastAsia="Book Antiqua" w:hAnsi="Book Antiqua" w:cs="Book Antiqua"/>
          <w:color w:val="000000"/>
          <w:vertAlign w:val="superscript"/>
        </w:rPr>
        <w:t>]</w:t>
      </w:r>
      <w:r w:rsidRPr="008D799C">
        <w:rPr>
          <w:rFonts w:ascii="Book Antiqua" w:eastAsia="Book Antiqua" w:hAnsi="Book Antiqua" w:cs="Book Antiqua"/>
          <w:color w:val="000000"/>
        </w:rPr>
        <w:t>.</w:t>
      </w:r>
      <w:r w:rsidR="009F7A1E"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Families with low social</w:t>
      </w:r>
      <w:r w:rsidR="00204A9F">
        <w:rPr>
          <w:rFonts w:ascii="Book Antiqua" w:eastAsia="Book Antiqua" w:hAnsi="Book Antiqua" w:cs="Book Antiqua"/>
          <w:color w:val="000000"/>
        </w:rPr>
        <w:t xml:space="preserve"> </w:t>
      </w:r>
      <w:r w:rsidRPr="008D799C">
        <w:rPr>
          <w:rFonts w:ascii="Book Antiqua" w:eastAsia="Book Antiqua" w:hAnsi="Book Antiqua" w:cs="Book Antiqua"/>
          <w:color w:val="000000"/>
        </w:rPr>
        <w:t>economic status having such economic loss will likely experience immediate effects on their daily livelihood. This will subsequently increase psychological and economic pressure on their children</w:t>
      </w:r>
      <w:r w:rsidR="009F7A1E" w:rsidRPr="008D799C">
        <w:rPr>
          <w:rFonts w:ascii="Book Antiqua" w:eastAsia="Book Antiqua" w:hAnsi="Book Antiqua" w:cs="Book Antiqua"/>
          <w:color w:val="000000"/>
          <w:vertAlign w:val="superscript"/>
        </w:rPr>
        <w:t>[1</w:t>
      </w:r>
      <w:r w:rsidRPr="008D799C">
        <w:rPr>
          <w:rFonts w:ascii="Book Antiqua" w:eastAsia="Book Antiqua" w:hAnsi="Book Antiqua" w:cs="Book Antiqua"/>
          <w:color w:val="000000"/>
          <w:vertAlign w:val="superscript"/>
        </w:rPr>
        <w:t>7</w:t>
      </w:r>
      <w:r w:rsidR="009F7A1E" w:rsidRPr="008D799C">
        <w:rPr>
          <w:rFonts w:ascii="Book Antiqua" w:eastAsia="Book Antiqua" w:hAnsi="Book Antiqua" w:cs="Book Antiqua"/>
          <w:color w:val="000000"/>
          <w:vertAlign w:val="superscript"/>
        </w:rPr>
        <w:t>]</w:t>
      </w:r>
      <w:r w:rsidRPr="008D799C">
        <w:rPr>
          <w:rFonts w:ascii="Book Antiqua" w:eastAsia="Book Antiqua" w:hAnsi="Book Antiqua" w:cs="Book Antiqua"/>
          <w:color w:val="000000"/>
        </w:rPr>
        <w:t>.</w:t>
      </w:r>
    </w:p>
    <w:p w14:paraId="46D281C0" w14:textId="51564C04"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To minimize education losses, the authorities have swiftly launched online portals</w:t>
      </w:r>
      <w:r w:rsidR="00D561F6">
        <w:rPr>
          <w:rFonts w:ascii="Book Antiqua" w:eastAsia="Book Antiqua" w:hAnsi="Book Antiqua" w:cs="Book Antiqua"/>
          <w:color w:val="000000"/>
        </w:rPr>
        <w:t xml:space="preserve"> and</w:t>
      </w:r>
      <w:r w:rsidRPr="008D799C">
        <w:rPr>
          <w:rFonts w:ascii="Book Antiqua" w:eastAsia="Book Antiqua" w:hAnsi="Book Antiqua" w:cs="Book Antiqua"/>
          <w:color w:val="000000"/>
        </w:rPr>
        <w:t xml:space="preserve"> web-based applications and switched the education system to </w:t>
      </w:r>
      <w:r w:rsidR="00D561F6">
        <w:rPr>
          <w:rFonts w:ascii="Book Antiqua" w:eastAsia="Book Antiqua" w:hAnsi="Book Antiqua" w:cs="Book Antiqua"/>
          <w:color w:val="000000"/>
        </w:rPr>
        <w:t xml:space="preserve">a </w:t>
      </w:r>
      <w:r w:rsidRPr="008D799C">
        <w:rPr>
          <w:rFonts w:ascii="Book Antiqua" w:eastAsia="Book Antiqua" w:hAnsi="Book Antiqua" w:cs="Book Antiqua"/>
          <w:color w:val="000000"/>
        </w:rPr>
        <w:t>virtual education system. However, virtual education system</w:t>
      </w:r>
      <w:r w:rsidR="00D561F6">
        <w:rPr>
          <w:rFonts w:ascii="Book Antiqua" w:eastAsia="Book Antiqua" w:hAnsi="Book Antiqua" w:cs="Book Antiqua"/>
          <w:color w:val="000000"/>
        </w:rPr>
        <w:t>s</w:t>
      </w:r>
      <w:r w:rsidRPr="008D799C">
        <w:rPr>
          <w:rFonts w:ascii="Book Antiqua" w:eastAsia="Book Antiqua" w:hAnsi="Book Antiqua" w:cs="Book Antiqua"/>
          <w:color w:val="000000"/>
        </w:rPr>
        <w:t xml:space="preserve"> need </w:t>
      </w:r>
      <w:r w:rsidR="00D561F6">
        <w:rPr>
          <w:rFonts w:ascii="Book Antiqua" w:eastAsia="Book Antiqua" w:hAnsi="Book Antiqua" w:cs="Book Antiqua"/>
          <w:color w:val="000000"/>
        </w:rPr>
        <w:t xml:space="preserve">an </w:t>
      </w:r>
      <w:r w:rsidRPr="008D799C">
        <w:rPr>
          <w:rFonts w:ascii="Book Antiqua" w:eastAsia="Book Antiqua" w:hAnsi="Book Antiqua" w:cs="Book Antiqua"/>
          <w:color w:val="000000"/>
        </w:rPr>
        <w:t>efficient and well</w:t>
      </w:r>
      <w:r w:rsidR="00D561F6">
        <w:rPr>
          <w:rFonts w:ascii="Book Antiqua" w:eastAsia="Book Antiqua" w:hAnsi="Book Antiqua" w:cs="Book Antiqua"/>
          <w:color w:val="000000"/>
        </w:rPr>
        <w:t>-</w:t>
      </w:r>
      <w:r w:rsidRPr="008D799C">
        <w:rPr>
          <w:rFonts w:ascii="Book Antiqua" w:eastAsia="Book Antiqua" w:hAnsi="Book Antiqua" w:cs="Book Antiqua"/>
          <w:color w:val="000000"/>
        </w:rPr>
        <w:t xml:space="preserve">organized learning environment and implementation. However, </w:t>
      </w:r>
      <w:r w:rsidR="00D561F6">
        <w:rPr>
          <w:rFonts w:ascii="Book Antiqua" w:eastAsia="Book Antiqua" w:hAnsi="Book Antiqua" w:cs="Book Antiqua"/>
          <w:color w:val="000000"/>
        </w:rPr>
        <w:t xml:space="preserve">the sudden outbreak of </w:t>
      </w:r>
      <w:r w:rsidRPr="008D799C">
        <w:rPr>
          <w:rFonts w:ascii="Book Antiqua" w:eastAsia="Book Antiqua" w:hAnsi="Book Antiqua" w:cs="Book Antiqua"/>
          <w:color w:val="000000"/>
        </w:rPr>
        <w:t>COVID-19 in China</w:t>
      </w:r>
      <w:r w:rsidR="00D561F6">
        <w:rPr>
          <w:rFonts w:ascii="Book Antiqua" w:eastAsia="Book Antiqua" w:hAnsi="Book Antiqua" w:cs="Book Antiqua"/>
          <w:color w:val="000000"/>
        </w:rPr>
        <w:t xml:space="preserve"> caused a substantial variance</w:t>
      </w:r>
      <w:r w:rsidR="00DD058B">
        <w:rPr>
          <w:rFonts w:ascii="Book Antiqua" w:eastAsia="Book Antiqua" w:hAnsi="Book Antiqua" w:cs="Book Antiqua"/>
          <w:color w:val="000000"/>
        </w:rPr>
        <w:t xml:space="preserve"> in </w:t>
      </w:r>
      <w:r w:rsidRPr="008D799C">
        <w:rPr>
          <w:rFonts w:ascii="Book Antiqua" w:eastAsia="Book Antiqua" w:hAnsi="Book Antiqua" w:cs="Book Antiqua"/>
          <w:color w:val="000000"/>
        </w:rPr>
        <w:t xml:space="preserve">virtual systems among schools of different provinces. In this study, </w:t>
      </w:r>
      <w:r w:rsidR="00DD058B">
        <w:rPr>
          <w:rFonts w:ascii="Book Antiqua" w:eastAsia="Book Antiqua" w:hAnsi="Book Antiqua" w:cs="Book Antiqua"/>
          <w:color w:val="000000"/>
        </w:rPr>
        <w:t>the</w:t>
      </w:r>
      <w:r w:rsidRPr="008D799C">
        <w:rPr>
          <w:rFonts w:ascii="Book Antiqua" w:eastAsia="Book Antiqua" w:hAnsi="Book Antiqua" w:cs="Book Antiqua"/>
          <w:color w:val="000000"/>
        </w:rPr>
        <w:t xml:space="preserve"> majority of students </w:t>
      </w:r>
      <w:r w:rsidR="00DD058B">
        <w:rPr>
          <w:rFonts w:ascii="Book Antiqua" w:eastAsia="Book Antiqua" w:hAnsi="Book Antiqua" w:cs="Book Antiqua"/>
          <w:color w:val="000000"/>
        </w:rPr>
        <w:t>we</w:t>
      </w:r>
      <w:r w:rsidRPr="008D799C">
        <w:rPr>
          <w:rFonts w:ascii="Book Antiqua" w:eastAsia="Book Antiqua" w:hAnsi="Book Antiqua" w:cs="Book Antiqua"/>
          <w:color w:val="000000"/>
        </w:rPr>
        <w:t xml:space="preserve">re not satisfied with online education. The class level of the students, residential background and living with parents </w:t>
      </w:r>
      <w:r w:rsidR="00DD058B">
        <w:rPr>
          <w:rFonts w:ascii="Book Antiqua" w:eastAsia="Book Antiqua" w:hAnsi="Book Antiqua" w:cs="Book Antiqua"/>
          <w:color w:val="000000"/>
        </w:rPr>
        <w:t>we</w:t>
      </w:r>
      <w:r w:rsidRPr="008D799C">
        <w:rPr>
          <w:rFonts w:ascii="Book Antiqua" w:eastAsia="Book Antiqua" w:hAnsi="Book Antiqua" w:cs="Book Antiqua"/>
          <w:color w:val="000000"/>
        </w:rPr>
        <w:t xml:space="preserve">re significantly linked with the online education system effectiveness. There are two possible reasons. First, students from higher classes are skilled enough to adapt </w:t>
      </w:r>
      <w:r w:rsidRPr="008D799C">
        <w:rPr>
          <w:rFonts w:ascii="Book Antiqua" w:eastAsia="Book Antiqua" w:hAnsi="Book Antiqua" w:cs="Book Antiqua"/>
          <w:color w:val="000000"/>
        </w:rPr>
        <w:lastRenderedPageBreak/>
        <w:t xml:space="preserve">the virtual education system. Provinces or families with </w:t>
      </w:r>
      <w:r w:rsidR="00DD058B">
        <w:rPr>
          <w:rFonts w:ascii="Book Antiqua" w:eastAsia="Book Antiqua" w:hAnsi="Book Antiqua" w:cs="Book Antiqua"/>
          <w:color w:val="000000"/>
        </w:rPr>
        <w:t xml:space="preserve">an </w:t>
      </w:r>
      <w:r w:rsidRPr="008D799C">
        <w:rPr>
          <w:rFonts w:ascii="Book Antiqua" w:eastAsia="Book Antiqua" w:hAnsi="Book Antiqua" w:cs="Book Antiqua"/>
          <w:color w:val="000000"/>
        </w:rPr>
        <w:t xml:space="preserve">advanced socioeconomic background are more equipped with the latest technologies. Second, </w:t>
      </w:r>
      <w:r w:rsidR="00EC7980">
        <w:rPr>
          <w:rFonts w:ascii="Book Antiqua" w:eastAsia="Book Antiqua" w:hAnsi="Book Antiqua" w:cs="Book Antiqua"/>
          <w:color w:val="000000"/>
        </w:rPr>
        <w:t xml:space="preserve">the </w:t>
      </w:r>
      <w:r w:rsidRPr="008D799C">
        <w:rPr>
          <w:rFonts w:ascii="Book Antiqua" w:eastAsia="Book Antiqua" w:hAnsi="Book Antiqua" w:cs="Book Antiqua"/>
          <w:color w:val="000000"/>
        </w:rPr>
        <w:t xml:space="preserve">majority of the participants </w:t>
      </w:r>
      <w:r w:rsidR="00EC7980">
        <w:rPr>
          <w:rFonts w:ascii="Book Antiqua" w:eastAsia="Book Antiqua" w:hAnsi="Book Antiqua" w:cs="Book Antiqua"/>
          <w:color w:val="000000"/>
        </w:rPr>
        <w:t>we</w:t>
      </w:r>
      <w:r w:rsidRPr="008D799C">
        <w:rPr>
          <w:rFonts w:ascii="Book Antiqua" w:eastAsia="Book Antiqua" w:hAnsi="Book Antiqua" w:cs="Book Antiqua"/>
          <w:color w:val="000000"/>
        </w:rPr>
        <w:t xml:space="preserve">re not happy with </w:t>
      </w:r>
      <w:r w:rsidR="00EC7980">
        <w:rPr>
          <w:rFonts w:ascii="Book Antiqua" w:eastAsia="Book Antiqua" w:hAnsi="Book Antiqua" w:cs="Book Antiqua"/>
          <w:color w:val="000000"/>
        </w:rPr>
        <w:t xml:space="preserve">the </w:t>
      </w:r>
      <w:r w:rsidRPr="008D799C">
        <w:rPr>
          <w:rFonts w:ascii="Book Antiqua" w:eastAsia="Book Antiqua" w:hAnsi="Book Antiqua" w:cs="Book Antiqua"/>
          <w:color w:val="000000"/>
        </w:rPr>
        <w:t>virtual teaching system. The education department officials should take this issue seriously to improve the virtual education system effectiveness and ensure all students have access to the digital devices and its use.</w:t>
      </w:r>
    </w:p>
    <w:p w14:paraId="14C889EE" w14:textId="16E44662"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The final year high school students are facing with mounting pressure of the national college entrance exam. The results of this exam often have a lifelong effect on most Chinese</w:t>
      </w:r>
      <w:r w:rsidR="00EC7980">
        <w:rPr>
          <w:rFonts w:ascii="Book Antiqua" w:eastAsia="Book Antiqua" w:hAnsi="Book Antiqua" w:cs="Book Antiqua"/>
          <w:color w:val="000000"/>
        </w:rPr>
        <w:t xml:space="preserve"> citizens</w:t>
      </w:r>
      <w:r w:rsidR="009F7A1E" w:rsidRPr="008D799C">
        <w:rPr>
          <w:rFonts w:ascii="Book Antiqua" w:eastAsia="Book Antiqua" w:hAnsi="Book Antiqua" w:cs="Book Antiqua"/>
          <w:color w:val="000000"/>
          <w:vertAlign w:val="superscript"/>
        </w:rPr>
        <w:t>[1</w:t>
      </w:r>
      <w:r w:rsidRPr="008D799C">
        <w:rPr>
          <w:rFonts w:ascii="Book Antiqua" w:eastAsia="Book Antiqua" w:hAnsi="Book Antiqua" w:cs="Book Antiqua"/>
          <w:color w:val="000000"/>
          <w:vertAlign w:val="superscript"/>
        </w:rPr>
        <w:t>8</w:t>
      </w:r>
      <w:r w:rsidR="009F7A1E" w:rsidRPr="008D799C">
        <w:rPr>
          <w:rFonts w:ascii="Book Antiqua" w:eastAsia="Book Antiqua" w:hAnsi="Book Antiqua" w:cs="Book Antiqua"/>
          <w:color w:val="000000"/>
          <w:vertAlign w:val="superscript"/>
        </w:rPr>
        <w:t>]</w:t>
      </w:r>
      <w:r w:rsidRPr="008D799C">
        <w:rPr>
          <w:rFonts w:ascii="Book Antiqua" w:eastAsia="Book Antiqua" w:hAnsi="Book Antiqua" w:cs="Book Antiqua"/>
          <w:color w:val="000000"/>
        </w:rPr>
        <w:t xml:space="preserve">. </w:t>
      </w:r>
      <w:r w:rsidR="00EC7980">
        <w:rPr>
          <w:rFonts w:ascii="Book Antiqua" w:eastAsia="Book Antiqua" w:hAnsi="Book Antiqua" w:cs="Book Antiqua"/>
          <w:color w:val="000000"/>
        </w:rPr>
        <w:t>The c</w:t>
      </w:r>
      <w:r w:rsidR="00022DFC" w:rsidRPr="008D799C">
        <w:rPr>
          <w:rFonts w:ascii="Book Antiqua" w:eastAsia="Book Antiqua" w:hAnsi="Book Antiqua" w:cs="Book Antiqua"/>
          <w:color w:val="000000"/>
        </w:rPr>
        <w:t>ollege entrance examination</w:t>
      </w:r>
      <w:r w:rsidR="009F7A1E"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 xml:space="preserve">usually takes place from </w:t>
      </w:r>
      <w:r w:rsidR="009F7A1E" w:rsidRPr="008D799C">
        <w:rPr>
          <w:rFonts w:ascii="Book Antiqua" w:eastAsia="Book Antiqua" w:hAnsi="Book Antiqua" w:cs="Book Antiqua"/>
          <w:color w:val="000000"/>
        </w:rPr>
        <w:t xml:space="preserve">June </w:t>
      </w:r>
      <w:r w:rsidRPr="008D799C">
        <w:rPr>
          <w:rFonts w:ascii="Book Antiqua" w:eastAsia="Book Antiqua" w:hAnsi="Book Antiqua" w:cs="Book Antiqua"/>
          <w:color w:val="000000"/>
        </w:rPr>
        <w:t xml:space="preserve">7 to </w:t>
      </w:r>
      <w:r w:rsidR="009F7A1E" w:rsidRPr="008D799C">
        <w:rPr>
          <w:rFonts w:ascii="Book Antiqua" w:eastAsia="Book Antiqua" w:hAnsi="Book Antiqua" w:cs="Book Antiqua"/>
          <w:color w:val="000000"/>
        </w:rPr>
        <w:t xml:space="preserve">June </w:t>
      </w:r>
      <w:r w:rsidRPr="008D799C">
        <w:rPr>
          <w:rFonts w:ascii="Book Antiqua" w:eastAsia="Book Antiqua" w:hAnsi="Book Antiqua" w:cs="Book Antiqua"/>
          <w:color w:val="000000"/>
        </w:rPr>
        <w:t xml:space="preserve">8 every year. The Chinese Ministry of Education postponed the exam by </w:t>
      </w:r>
      <w:r w:rsidR="001D5B1E">
        <w:rPr>
          <w:rFonts w:ascii="Book Antiqua" w:eastAsia="Book Antiqua" w:hAnsi="Book Antiqua" w:cs="Book Antiqua"/>
          <w:color w:val="000000"/>
        </w:rPr>
        <w:t>1 mo</w:t>
      </w:r>
      <w:r w:rsidRPr="008D799C">
        <w:rPr>
          <w:rFonts w:ascii="Book Antiqua" w:eastAsia="Book Antiqua" w:hAnsi="Book Antiqua" w:cs="Book Antiqua"/>
          <w:color w:val="000000"/>
        </w:rPr>
        <w:t xml:space="preserve"> due to the COVID-19 epidemic. In our survey, over half of the final year students fel</w:t>
      </w:r>
      <w:r w:rsidR="00EC7980">
        <w:rPr>
          <w:rFonts w:ascii="Book Antiqua" w:eastAsia="Book Antiqua" w:hAnsi="Book Antiqua" w:cs="Book Antiqua"/>
          <w:color w:val="000000"/>
        </w:rPr>
        <w:t>t</w:t>
      </w:r>
      <w:r w:rsidRPr="008D799C">
        <w:rPr>
          <w:rFonts w:ascii="Book Antiqua" w:eastAsia="Book Antiqua" w:hAnsi="Book Antiqua" w:cs="Book Antiqua"/>
          <w:color w:val="000000"/>
        </w:rPr>
        <w:t xml:space="preserve"> that </w:t>
      </w:r>
      <w:r w:rsidR="00EC7980">
        <w:rPr>
          <w:rFonts w:ascii="Book Antiqua" w:eastAsia="Book Antiqua" w:hAnsi="Book Antiqua" w:cs="Book Antiqua"/>
          <w:color w:val="000000"/>
        </w:rPr>
        <w:t xml:space="preserve">the </w:t>
      </w:r>
      <w:r w:rsidRPr="008D799C">
        <w:rPr>
          <w:rFonts w:ascii="Book Antiqua" w:eastAsia="Book Antiqua" w:hAnsi="Book Antiqua" w:cs="Book Antiqua"/>
          <w:color w:val="000000"/>
        </w:rPr>
        <w:t>COVID-19 outbreak negatively affected their preparation for the exam and increased their psychological pressure. Although half of the students th</w:t>
      </w:r>
      <w:r w:rsidR="007A082E">
        <w:rPr>
          <w:rFonts w:ascii="Book Antiqua" w:eastAsia="Book Antiqua" w:hAnsi="Book Antiqua" w:cs="Book Antiqua"/>
          <w:color w:val="000000"/>
        </w:rPr>
        <w:t>ought</w:t>
      </w:r>
      <w:r w:rsidRPr="008D799C">
        <w:rPr>
          <w:rFonts w:ascii="Book Antiqua" w:eastAsia="Book Antiqua" w:hAnsi="Book Antiqua" w:cs="Book Antiqua"/>
          <w:color w:val="000000"/>
        </w:rPr>
        <w:t xml:space="preserve"> the online learning system helped their preparation, almost all the students prefer</w:t>
      </w:r>
      <w:r w:rsidR="004C5108">
        <w:rPr>
          <w:rFonts w:ascii="Book Antiqua" w:eastAsia="Book Antiqua" w:hAnsi="Book Antiqua" w:cs="Book Antiqua"/>
          <w:color w:val="000000"/>
        </w:rPr>
        <w:t>r</w:t>
      </w:r>
      <w:r w:rsidR="007A082E">
        <w:rPr>
          <w:rFonts w:ascii="Book Antiqua" w:eastAsia="Book Antiqua" w:hAnsi="Book Antiqua" w:cs="Book Antiqua"/>
          <w:color w:val="000000"/>
        </w:rPr>
        <w:t>ed</w:t>
      </w:r>
      <w:r w:rsidRPr="008D799C">
        <w:rPr>
          <w:rFonts w:ascii="Book Antiqua" w:eastAsia="Book Antiqua" w:hAnsi="Book Antiqua" w:cs="Book Antiqua"/>
          <w:color w:val="000000"/>
        </w:rPr>
        <w:t xml:space="preserve"> school opening for better prepar</w:t>
      </w:r>
      <w:r w:rsidR="007A082E">
        <w:rPr>
          <w:rFonts w:ascii="Book Antiqua" w:eastAsia="Book Antiqua" w:hAnsi="Book Antiqua" w:cs="Book Antiqua"/>
          <w:color w:val="000000"/>
        </w:rPr>
        <w:t>ation</w:t>
      </w:r>
      <w:r w:rsidRPr="008D799C">
        <w:rPr>
          <w:rFonts w:ascii="Book Antiqua" w:eastAsia="Book Antiqua" w:hAnsi="Book Antiqua" w:cs="Book Antiqua"/>
          <w:color w:val="000000"/>
        </w:rPr>
        <w:t xml:space="preserve"> of the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Over 90</w:t>
      </w:r>
      <w:r w:rsidR="007A082E">
        <w:rPr>
          <w:rFonts w:ascii="Book Antiqua" w:eastAsia="Book Antiqua" w:hAnsi="Book Antiqua" w:cs="Book Antiqua"/>
          <w:color w:val="000000"/>
        </w:rPr>
        <w:t>.0</w:t>
      </w:r>
      <w:r w:rsidRPr="008D799C">
        <w:rPr>
          <w:rFonts w:ascii="Book Antiqua" w:eastAsia="Book Antiqua" w:hAnsi="Book Antiqua" w:cs="Book Antiqua"/>
          <w:color w:val="000000"/>
        </w:rPr>
        <w:t>%</w:t>
      </w:r>
      <w:r w:rsidR="007A082E">
        <w:rPr>
          <w:rFonts w:ascii="Book Antiqua" w:eastAsia="Book Antiqua" w:hAnsi="Book Antiqua" w:cs="Book Antiqua"/>
          <w:color w:val="000000"/>
        </w:rPr>
        <w:t xml:space="preserve"> of</w:t>
      </w:r>
      <w:r w:rsidRPr="008D799C">
        <w:rPr>
          <w:rFonts w:ascii="Book Antiqua" w:eastAsia="Book Antiqua" w:hAnsi="Book Antiqua" w:cs="Book Antiqua"/>
          <w:color w:val="000000"/>
        </w:rPr>
        <w:t xml:space="preserve"> students favor</w:t>
      </w:r>
      <w:r w:rsidR="007A082E">
        <w:rPr>
          <w:rFonts w:ascii="Book Antiqua" w:eastAsia="Book Antiqua" w:hAnsi="Book Antiqua" w:cs="Book Antiqua"/>
          <w:color w:val="000000"/>
        </w:rPr>
        <w:t>ed</w:t>
      </w:r>
      <w:r w:rsidRPr="008D799C">
        <w:rPr>
          <w:rFonts w:ascii="Book Antiqua" w:eastAsia="Book Antiqua" w:hAnsi="Book Antiqua" w:cs="Book Antiqua"/>
          <w:color w:val="000000"/>
        </w:rPr>
        <w:t xml:space="preserve"> the postponement of the </w:t>
      </w:r>
      <w:r w:rsidR="00022DFC" w:rsidRPr="008D799C">
        <w:rPr>
          <w:rFonts w:ascii="Book Antiqua" w:eastAsia="Book Antiqua" w:hAnsi="Book Antiqua" w:cs="Book Antiqua"/>
          <w:color w:val="000000"/>
        </w:rPr>
        <w:t>college entrance examination</w:t>
      </w:r>
      <w:r w:rsidRPr="008D799C">
        <w:rPr>
          <w:rFonts w:ascii="Book Antiqua" w:eastAsia="Book Antiqua" w:hAnsi="Book Antiqua" w:cs="Book Antiqua"/>
          <w:color w:val="000000"/>
        </w:rPr>
        <w:t xml:space="preserve">. Over </w:t>
      </w:r>
      <w:r w:rsidR="007A082E">
        <w:rPr>
          <w:rFonts w:ascii="Book Antiqua" w:eastAsia="Book Antiqua" w:hAnsi="Book Antiqua" w:cs="Book Antiqua"/>
          <w:color w:val="000000"/>
        </w:rPr>
        <w:t xml:space="preserve">half have </w:t>
      </w:r>
      <w:r w:rsidRPr="008D799C">
        <w:rPr>
          <w:rFonts w:ascii="Book Antiqua" w:eastAsia="Book Antiqua" w:hAnsi="Book Antiqua" w:cs="Book Antiqua"/>
          <w:color w:val="000000"/>
        </w:rPr>
        <w:t>concern</w:t>
      </w:r>
      <w:r w:rsidR="007A082E">
        <w:rPr>
          <w:rFonts w:ascii="Book Antiqua" w:eastAsia="Book Antiqua" w:hAnsi="Book Antiqua" w:cs="Book Antiqua"/>
          <w:color w:val="000000"/>
        </w:rPr>
        <w:t>s</w:t>
      </w:r>
      <w:r w:rsidR="00451B46">
        <w:rPr>
          <w:rFonts w:ascii="Book Antiqua" w:eastAsia="Book Antiqua" w:hAnsi="Book Antiqua" w:cs="Book Antiqua"/>
          <w:color w:val="000000"/>
        </w:rPr>
        <w:t xml:space="preserve"> of</w:t>
      </w:r>
      <w:r w:rsidRPr="008D799C">
        <w:rPr>
          <w:rFonts w:ascii="Book Antiqua" w:eastAsia="Book Antiqua" w:hAnsi="Book Antiqua" w:cs="Book Antiqua"/>
          <w:color w:val="000000"/>
        </w:rPr>
        <w:t xml:space="preserve"> the potential risk of getting COVID-19 during the exam, but they are prepared to take precaution measures.</w:t>
      </w:r>
    </w:p>
    <w:p w14:paraId="6C602781" w14:textId="355C15DA" w:rsidR="00A77B3E" w:rsidRPr="008D799C" w:rsidRDefault="008354AE" w:rsidP="008D799C">
      <w:pPr>
        <w:spacing w:line="360" w:lineRule="auto"/>
        <w:ind w:firstLineChars="100" w:firstLine="240"/>
        <w:jc w:val="both"/>
        <w:rPr>
          <w:rFonts w:ascii="Book Antiqua" w:hAnsi="Book Antiqua"/>
        </w:rPr>
      </w:pPr>
      <w:r w:rsidRPr="008D799C">
        <w:rPr>
          <w:rFonts w:ascii="Book Antiqua" w:eastAsia="Book Antiqua" w:hAnsi="Book Antiqua" w:cs="Book Antiqua"/>
          <w:color w:val="000000"/>
        </w:rPr>
        <w:t xml:space="preserve">A limitation in this study is that this survey was conducted in a single school in China </w:t>
      </w:r>
      <w:r w:rsidR="00451B46">
        <w:rPr>
          <w:rFonts w:ascii="Book Antiqua" w:eastAsia="Book Antiqua" w:hAnsi="Book Antiqua" w:cs="Book Antiqua"/>
          <w:color w:val="000000"/>
        </w:rPr>
        <w:t>in a</w:t>
      </w:r>
      <w:r w:rsidRPr="008D799C">
        <w:rPr>
          <w:rFonts w:ascii="Book Antiqua" w:eastAsia="Book Antiqua" w:hAnsi="Book Antiqua" w:cs="Book Antiqua"/>
          <w:color w:val="000000"/>
        </w:rPr>
        <w:t xml:space="preserve"> region with </w:t>
      </w:r>
      <w:r w:rsidR="00451B46">
        <w:rPr>
          <w:rFonts w:ascii="Book Antiqua" w:eastAsia="Book Antiqua" w:hAnsi="Book Antiqua" w:cs="Book Antiqua"/>
          <w:color w:val="000000"/>
        </w:rPr>
        <w:t xml:space="preserve">a </w:t>
      </w:r>
      <w:r w:rsidRPr="008D799C">
        <w:rPr>
          <w:rFonts w:ascii="Book Antiqua" w:eastAsia="Book Antiqua" w:hAnsi="Book Antiqua" w:cs="Book Antiqua"/>
          <w:color w:val="000000"/>
        </w:rPr>
        <w:t>low number of confirmed COVID-19 cases. Therefore, the findings in this study may not represent other schools and regions in China. Finally, we did not study the content of online education in detail in our cohort as it cannot represent the format of other regions because it varies markedly among different schools and regions in China.</w:t>
      </w:r>
    </w:p>
    <w:p w14:paraId="3FD87AF9" w14:textId="77777777" w:rsidR="00A77B3E" w:rsidRPr="008D799C" w:rsidRDefault="00A77B3E" w:rsidP="008D799C">
      <w:pPr>
        <w:spacing w:line="360" w:lineRule="auto"/>
        <w:jc w:val="both"/>
        <w:rPr>
          <w:rFonts w:ascii="Book Antiqua" w:hAnsi="Book Antiqua"/>
        </w:rPr>
      </w:pPr>
    </w:p>
    <w:p w14:paraId="6EF266B7"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t>CONCLUSION</w:t>
      </w:r>
    </w:p>
    <w:p w14:paraId="645B6686" w14:textId="25CA922E"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In this study, we found that 3</w:t>
      </w:r>
      <w:r w:rsidR="00451B46">
        <w:rPr>
          <w:rFonts w:ascii="Book Antiqua" w:eastAsia="Book Antiqua" w:hAnsi="Book Antiqua" w:cs="Book Antiqua"/>
          <w:color w:val="000000"/>
        </w:rPr>
        <w:t>3</w:t>
      </w:r>
      <w:r w:rsidRPr="008D799C">
        <w:rPr>
          <w:rFonts w:ascii="Book Antiqua" w:eastAsia="Book Antiqua" w:hAnsi="Book Antiqua" w:cs="Book Antiqua"/>
          <w:color w:val="000000"/>
        </w:rPr>
        <w:t>.</w:t>
      </w:r>
      <w:r w:rsidR="00451B46">
        <w:rPr>
          <w:rFonts w:ascii="Book Antiqua" w:eastAsia="Book Antiqua" w:hAnsi="Book Antiqua" w:cs="Book Antiqua"/>
          <w:color w:val="000000"/>
        </w:rPr>
        <w:t>0</w:t>
      </w:r>
      <w:r w:rsidRPr="008D799C">
        <w:rPr>
          <w:rFonts w:ascii="Book Antiqua" w:eastAsia="Book Antiqua" w:hAnsi="Book Antiqua" w:cs="Book Antiqua"/>
          <w:color w:val="000000"/>
        </w:rPr>
        <w:t>%</w:t>
      </w:r>
      <w:r w:rsidR="00451B46">
        <w:rPr>
          <w:rFonts w:ascii="Book Antiqua" w:eastAsia="Book Antiqua" w:hAnsi="Book Antiqua" w:cs="Book Antiqua"/>
          <w:color w:val="000000"/>
        </w:rPr>
        <w:t xml:space="preserve"> of</w:t>
      </w:r>
      <w:r w:rsidRPr="008D799C">
        <w:rPr>
          <w:rFonts w:ascii="Book Antiqua" w:eastAsia="Book Antiqua" w:hAnsi="Book Antiqua" w:cs="Book Antiqua"/>
          <w:color w:val="000000"/>
        </w:rPr>
        <w:t xml:space="preserve"> high school students have experienced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symptoms due to the COVID-19 epidemic. These symptoms are significantly more common in students living in rural areas and whose parents hav</w:t>
      </w:r>
      <w:r w:rsidR="00451B46">
        <w:rPr>
          <w:rFonts w:ascii="Book Antiqua" w:eastAsia="Book Antiqua" w:hAnsi="Book Antiqua" w:cs="Book Antiqua"/>
          <w:color w:val="000000"/>
        </w:rPr>
        <w:t>e</w:t>
      </w:r>
      <w:r w:rsidR="00815289">
        <w:rPr>
          <w:rFonts w:ascii="Book Antiqua" w:eastAsia="Book Antiqua" w:hAnsi="Book Antiqua" w:cs="Book Antiqua"/>
          <w:color w:val="000000"/>
        </w:rPr>
        <w:t xml:space="preserve"> a</w:t>
      </w:r>
      <w:r w:rsidRPr="008D799C">
        <w:rPr>
          <w:rFonts w:ascii="Book Antiqua" w:eastAsia="Book Antiqua" w:hAnsi="Book Antiqua" w:cs="Book Antiqua"/>
          <w:color w:val="000000"/>
        </w:rPr>
        <w:t xml:space="preserve"> low education level and low grade jobs. The epidemic has affected the preparation of </w:t>
      </w:r>
      <w:r w:rsidR="00815289">
        <w:rPr>
          <w:rFonts w:ascii="Book Antiqua" w:eastAsia="Book Antiqua" w:hAnsi="Book Antiqua" w:cs="Book Antiqua"/>
          <w:color w:val="000000"/>
        </w:rPr>
        <w:t xml:space="preserve">the </w:t>
      </w:r>
      <w:r w:rsidRPr="008D799C">
        <w:rPr>
          <w:rFonts w:ascii="Book Antiqua" w:eastAsia="Book Antiqua" w:hAnsi="Book Antiqua" w:cs="Book Antiqua"/>
          <w:color w:val="000000"/>
        </w:rPr>
        <w:t xml:space="preserve">national college </w:t>
      </w:r>
      <w:r w:rsidRPr="008D799C">
        <w:rPr>
          <w:rFonts w:ascii="Book Antiqua" w:eastAsia="Book Antiqua" w:hAnsi="Book Antiqua" w:cs="Book Antiqua"/>
          <w:color w:val="000000"/>
        </w:rPr>
        <w:lastRenderedPageBreak/>
        <w:t xml:space="preserve">entrance exam for the final year students, but they appreciate the postponement of the exam by </w:t>
      </w:r>
      <w:r w:rsidR="001D5B1E">
        <w:rPr>
          <w:rFonts w:ascii="Book Antiqua" w:eastAsia="Book Antiqua" w:hAnsi="Book Antiqua" w:cs="Book Antiqua"/>
          <w:color w:val="000000"/>
        </w:rPr>
        <w:t>1 mo</w:t>
      </w:r>
      <w:r w:rsidRPr="008D799C">
        <w:rPr>
          <w:rFonts w:ascii="Book Antiqua" w:eastAsia="Book Antiqua" w:hAnsi="Book Antiqua" w:cs="Book Antiqua"/>
          <w:color w:val="000000"/>
        </w:rPr>
        <w:t xml:space="preserve">. Notably, a large proportion of respondents </w:t>
      </w:r>
      <w:r w:rsidR="00815289">
        <w:rPr>
          <w:rFonts w:ascii="Book Antiqua" w:eastAsia="Book Antiqua" w:hAnsi="Book Antiqua" w:cs="Book Antiqua"/>
          <w:color w:val="000000"/>
        </w:rPr>
        <w:t>we</w:t>
      </w:r>
      <w:r w:rsidRPr="008D799C">
        <w:rPr>
          <w:rFonts w:ascii="Book Antiqua" w:eastAsia="Book Antiqua" w:hAnsi="Book Antiqua" w:cs="Book Antiqua"/>
          <w:color w:val="000000"/>
        </w:rPr>
        <w:t xml:space="preserve">re not satisfied with online education. Therefore, it is suggested that the authorities optimize the online education program and ensure equal opportunities for the students to get access to the digital learning. Our results call </w:t>
      </w:r>
      <w:r w:rsidR="00815289">
        <w:rPr>
          <w:rFonts w:ascii="Book Antiqua" w:eastAsia="Book Antiqua" w:hAnsi="Book Antiqua" w:cs="Book Antiqua"/>
          <w:color w:val="000000"/>
        </w:rPr>
        <w:t xml:space="preserve">for </w:t>
      </w:r>
      <w:r w:rsidRPr="008D799C">
        <w:rPr>
          <w:rFonts w:ascii="Book Antiqua" w:eastAsia="Book Antiqua" w:hAnsi="Book Antiqua" w:cs="Book Antiqua"/>
          <w:color w:val="000000"/>
        </w:rPr>
        <w:t>urgent attention from both government and schools</w:t>
      </w:r>
      <w:r w:rsidR="00815289">
        <w:rPr>
          <w:rFonts w:ascii="Book Antiqua" w:eastAsia="Book Antiqua" w:hAnsi="Book Antiqua" w:cs="Book Antiqua"/>
          <w:color w:val="000000"/>
        </w:rPr>
        <w:t xml:space="preserve"> to implement</w:t>
      </w:r>
      <w:r w:rsidRPr="008D799C">
        <w:rPr>
          <w:rFonts w:ascii="Book Antiqua" w:eastAsia="Book Antiqua" w:hAnsi="Book Antiqua" w:cs="Book Antiqua"/>
          <w:color w:val="000000"/>
        </w:rPr>
        <w:t xml:space="preserve"> effective interventions to manage the psychological effects and the disturbance of education by COVID-19 on children.</w:t>
      </w:r>
    </w:p>
    <w:p w14:paraId="21792030" w14:textId="77777777" w:rsidR="00A77B3E" w:rsidRPr="008D799C" w:rsidRDefault="00A77B3E" w:rsidP="008D799C">
      <w:pPr>
        <w:spacing w:line="360" w:lineRule="auto"/>
        <w:jc w:val="both"/>
        <w:rPr>
          <w:rFonts w:ascii="Book Antiqua" w:hAnsi="Book Antiqua"/>
        </w:rPr>
      </w:pPr>
    </w:p>
    <w:p w14:paraId="3ED48E6E"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t>ARTICLE HIGHLIGHTS</w:t>
      </w:r>
    </w:p>
    <w:p w14:paraId="7B68E641"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background</w:t>
      </w:r>
    </w:p>
    <w:p w14:paraId="025632B8" w14:textId="77B679C1" w:rsidR="00A77B3E" w:rsidRPr="008D799C" w:rsidRDefault="009F7A1E" w:rsidP="008D799C">
      <w:pPr>
        <w:spacing w:line="360" w:lineRule="auto"/>
        <w:jc w:val="both"/>
        <w:rPr>
          <w:rFonts w:ascii="Book Antiqua" w:hAnsi="Book Antiqua"/>
        </w:rPr>
      </w:pPr>
      <w:r w:rsidRPr="008D799C">
        <w:rPr>
          <w:rFonts w:ascii="Book Antiqua" w:eastAsia="Book Antiqua" w:hAnsi="Book Antiqua" w:cs="Book Antiqua"/>
          <w:color w:val="000000"/>
        </w:rPr>
        <w:t>Coronavirus disease 2019 (COVID-19)</w:t>
      </w:r>
      <w:r w:rsidR="008354AE" w:rsidRPr="008D799C">
        <w:rPr>
          <w:rFonts w:ascii="Book Antiqua" w:eastAsia="Book Antiqua" w:hAnsi="Book Antiqua" w:cs="Book Antiqua"/>
          <w:color w:val="000000"/>
        </w:rPr>
        <w:t xml:space="preserve"> pandemic control measures are disturbing every aspect of our daily lives. School closure</w:t>
      </w:r>
      <w:r w:rsidR="0057453F">
        <w:rPr>
          <w:rFonts w:ascii="Book Antiqua" w:eastAsia="Book Antiqua" w:hAnsi="Book Antiqua" w:cs="Book Antiqua"/>
          <w:color w:val="000000"/>
        </w:rPr>
        <w:t>s</w:t>
      </w:r>
      <w:r w:rsidR="008354AE" w:rsidRPr="008D799C">
        <w:rPr>
          <w:rFonts w:ascii="Book Antiqua" w:eastAsia="Book Antiqua" w:hAnsi="Book Antiqua" w:cs="Book Antiqua"/>
          <w:color w:val="000000"/>
        </w:rPr>
        <w:t xml:space="preserve"> ha</w:t>
      </w:r>
      <w:r w:rsidR="0057453F">
        <w:rPr>
          <w:rFonts w:ascii="Book Antiqua" w:eastAsia="Book Antiqua" w:hAnsi="Book Antiqua" w:cs="Book Antiqua"/>
          <w:color w:val="000000"/>
        </w:rPr>
        <w:t xml:space="preserve">ve </w:t>
      </w:r>
      <w:r w:rsidR="008354AE" w:rsidRPr="008D799C">
        <w:rPr>
          <w:rFonts w:ascii="Book Antiqua" w:eastAsia="Book Antiqua" w:hAnsi="Book Antiqua" w:cs="Book Antiqua"/>
          <w:color w:val="000000"/>
        </w:rPr>
        <w:t>been widely implemented according to COVID-19 cases in the world. Therefore, approximately 90% of the global student population is confined at home.</w:t>
      </w:r>
    </w:p>
    <w:p w14:paraId="3FE46DEC" w14:textId="77777777" w:rsidR="00A77B3E" w:rsidRPr="008D799C" w:rsidRDefault="00A77B3E" w:rsidP="008D799C">
      <w:pPr>
        <w:spacing w:line="360" w:lineRule="auto"/>
        <w:jc w:val="both"/>
        <w:rPr>
          <w:rFonts w:ascii="Book Antiqua" w:hAnsi="Book Antiqua"/>
        </w:rPr>
      </w:pPr>
    </w:p>
    <w:p w14:paraId="3959CF9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motivation</w:t>
      </w:r>
    </w:p>
    <w:p w14:paraId="457E21C2" w14:textId="3AF38584"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School education </w:t>
      </w:r>
      <w:r w:rsidR="00B96400">
        <w:rPr>
          <w:rFonts w:ascii="Book Antiqua" w:eastAsia="Book Antiqua" w:hAnsi="Book Antiqua" w:cs="Book Antiqua"/>
          <w:color w:val="000000"/>
        </w:rPr>
        <w:t>was</w:t>
      </w:r>
      <w:r w:rsidRPr="008D799C">
        <w:rPr>
          <w:rFonts w:ascii="Book Antiqua" w:eastAsia="Book Antiqua" w:hAnsi="Book Antiqua" w:cs="Book Antiqua"/>
          <w:color w:val="000000"/>
        </w:rPr>
        <w:t xml:space="preserve"> suddenly replaced with a virtual education system but the education sector was not ready to adopt it. Therefore, the effects of this new education system on student learning remain ambiguous. Additionally, the risks of infection</w:t>
      </w:r>
      <w:r w:rsidR="00B96400">
        <w:rPr>
          <w:rFonts w:ascii="Book Antiqua" w:eastAsia="Book Antiqua" w:hAnsi="Book Antiqua" w:cs="Book Antiqua"/>
          <w:color w:val="000000"/>
        </w:rPr>
        <w:t xml:space="preserve"> and</w:t>
      </w:r>
      <w:r w:rsidRPr="008D799C">
        <w:rPr>
          <w:rFonts w:ascii="Book Antiqua" w:eastAsia="Book Antiqua" w:hAnsi="Book Antiqua" w:cs="Book Antiqua"/>
          <w:color w:val="000000"/>
        </w:rPr>
        <w:t xml:space="preserve"> confinement at home are affecting student education</w:t>
      </w:r>
      <w:r w:rsidR="00B96400">
        <w:rPr>
          <w:rFonts w:ascii="Book Antiqua" w:eastAsia="Book Antiqua" w:hAnsi="Book Antiqua" w:cs="Book Antiqua"/>
          <w:color w:val="000000"/>
        </w:rPr>
        <w:t xml:space="preserve"> and</w:t>
      </w:r>
      <w:r w:rsidRPr="008D799C">
        <w:rPr>
          <w:rFonts w:ascii="Book Antiqua" w:eastAsia="Book Antiqua" w:hAnsi="Book Antiqua" w:cs="Book Antiqua"/>
          <w:color w:val="000000"/>
        </w:rPr>
        <w:t xml:space="preserve"> psychological health.</w:t>
      </w:r>
    </w:p>
    <w:p w14:paraId="12E1EF03" w14:textId="77777777" w:rsidR="00A77B3E" w:rsidRPr="008D799C" w:rsidRDefault="00A77B3E" w:rsidP="008D799C">
      <w:pPr>
        <w:spacing w:line="360" w:lineRule="auto"/>
        <w:jc w:val="both"/>
        <w:rPr>
          <w:rFonts w:ascii="Book Antiqua" w:hAnsi="Book Antiqua"/>
        </w:rPr>
      </w:pPr>
    </w:p>
    <w:p w14:paraId="009B104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objectives</w:t>
      </w:r>
    </w:p>
    <w:p w14:paraId="57CBFA29" w14:textId="1C38FCF2"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The current study was designed to explore the prevalence of </w:t>
      </w:r>
      <w:r w:rsidR="009F7A1E" w:rsidRPr="008D799C">
        <w:rPr>
          <w:rFonts w:ascii="Book Antiqua" w:eastAsia="Book Antiqua" w:hAnsi="Book Antiqua" w:cs="Book Antiqua"/>
          <w:color w:val="000000"/>
        </w:rPr>
        <w:t>post-traumatic stress disorder (PTSD)</w:t>
      </w:r>
      <w:r w:rsidRPr="008D799C">
        <w:rPr>
          <w:rFonts w:ascii="Book Antiqua" w:eastAsia="Book Antiqua" w:hAnsi="Book Antiqua" w:cs="Book Antiqua"/>
          <w:color w:val="000000"/>
        </w:rPr>
        <w:t xml:space="preserve"> symptoms and their associated factors in high school students</w:t>
      </w:r>
      <w:r w:rsidR="00B96400">
        <w:rPr>
          <w:rFonts w:ascii="Book Antiqua" w:eastAsia="Book Antiqua" w:hAnsi="Book Antiqua" w:cs="Book Antiqua"/>
          <w:color w:val="000000"/>
        </w:rPr>
        <w:t xml:space="preserve"> and</w:t>
      </w:r>
      <w:r w:rsidRPr="008D799C">
        <w:rPr>
          <w:rFonts w:ascii="Book Antiqua" w:eastAsia="Book Antiqua" w:hAnsi="Book Antiqua" w:cs="Book Antiqua"/>
          <w:color w:val="000000"/>
        </w:rPr>
        <w:t xml:space="preserve"> their assessment</w:t>
      </w:r>
      <w:r w:rsidR="00937CAD">
        <w:rPr>
          <w:rFonts w:ascii="Book Antiqua" w:eastAsia="Book Antiqua" w:hAnsi="Book Antiqua" w:cs="Book Antiqua"/>
          <w:color w:val="000000"/>
        </w:rPr>
        <w:t xml:space="preserve"> of</w:t>
      </w:r>
      <w:r w:rsidRPr="008D799C">
        <w:rPr>
          <w:rFonts w:ascii="Book Antiqua" w:eastAsia="Book Antiqua" w:hAnsi="Book Antiqua" w:cs="Book Antiqua"/>
          <w:color w:val="000000"/>
        </w:rPr>
        <w:t xml:space="preserve"> the online education system.</w:t>
      </w:r>
    </w:p>
    <w:p w14:paraId="4748E198" w14:textId="77777777" w:rsidR="00A77B3E" w:rsidRPr="008D799C" w:rsidRDefault="00A77B3E" w:rsidP="008D799C">
      <w:pPr>
        <w:spacing w:line="360" w:lineRule="auto"/>
        <w:jc w:val="both"/>
        <w:rPr>
          <w:rFonts w:ascii="Book Antiqua" w:hAnsi="Book Antiqua"/>
        </w:rPr>
      </w:pPr>
    </w:p>
    <w:p w14:paraId="52035C5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methods</w:t>
      </w:r>
    </w:p>
    <w:p w14:paraId="65FA1A18" w14:textId="34641119"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The </w:t>
      </w:r>
      <w:r w:rsidR="009F7A1E" w:rsidRPr="008D799C">
        <w:rPr>
          <w:rFonts w:ascii="Book Antiqua" w:eastAsia="Book Antiqua" w:hAnsi="Book Antiqua" w:cs="Book Antiqua"/>
          <w:color w:val="000000"/>
        </w:rPr>
        <w:t>first</w:t>
      </w:r>
      <w:r w:rsidRPr="008D799C">
        <w:rPr>
          <w:rFonts w:ascii="Book Antiqua" w:eastAsia="Book Antiqua" w:hAnsi="Book Antiqua" w:cs="Book Antiqua"/>
          <w:color w:val="000000"/>
        </w:rPr>
        <w:t xml:space="preserve">, </w:t>
      </w:r>
      <w:r w:rsidR="009F7A1E" w:rsidRPr="008D799C">
        <w:rPr>
          <w:rFonts w:ascii="Book Antiqua" w:eastAsia="Book Antiqua" w:hAnsi="Book Antiqua" w:cs="Book Antiqua"/>
          <w:color w:val="000000"/>
        </w:rPr>
        <w:t>second and third-</w:t>
      </w:r>
      <w:r w:rsidRPr="008D799C">
        <w:rPr>
          <w:rFonts w:ascii="Book Antiqua" w:eastAsia="Book Antiqua" w:hAnsi="Book Antiqua" w:cs="Book Antiqua"/>
          <w:color w:val="000000"/>
        </w:rPr>
        <w:t xml:space="preserve">year students of a high school at Lanzhou were invited to participate </w:t>
      </w:r>
      <w:r w:rsidRPr="008D799C">
        <w:rPr>
          <w:rFonts w:ascii="Book Antiqua" w:eastAsia="Book Antiqua" w:hAnsi="Book Antiqua" w:cs="Book Antiqua"/>
          <w:i/>
          <w:iCs/>
          <w:color w:val="000000"/>
        </w:rPr>
        <w:t>via</w:t>
      </w:r>
      <w:r w:rsidRPr="008D799C">
        <w:rPr>
          <w:rFonts w:ascii="Book Antiqua" w:eastAsia="Book Antiqua" w:hAnsi="Book Antiqua" w:cs="Book Antiqua"/>
          <w:color w:val="000000"/>
        </w:rPr>
        <w:t xml:space="preserve"> WeChat, a local social media app in this study. Descriptive and inferential statistics were calculated using SPSS version 20.0 for Windows (SPSS Inc., </w:t>
      </w:r>
      <w:r w:rsidRPr="008D799C">
        <w:rPr>
          <w:rFonts w:ascii="Book Antiqua" w:eastAsia="Book Antiqua" w:hAnsi="Book Antiqua" w:cs="Book Antiqua"/>
          <w:color w:val="000000"/>
        </w:rPr>
        <w:lastRenderedPageBreak/>
        <w:t>Chicago</w:t>
      </w:r>
      <w:r w:rsidR="00D765EE" w:rsidRPr="008D799C">
        <w:rPr>
          <w:rFonts w:ascii="Book Antiqua" w:eastAsia="Book Antiqua" w:hAnsi="Book Antiqua" w:cs="Book Antiqua"/>
          <w:color w:val="000000"/>
        </w:rPr>
        <w:t>,</w:t>
      </w:r>
      <w:r w:rsidRPr="008D799C">
        <w:rPr>
          <w:rFonts w:ascii="Book Antiqua" w:eastAsia="Book Antiqua" w:hAnsi="Book Antiqua" w:cs="Book Antiqua"/>
          <w:color w:val="000000"/>
        </w:rPr>
        <w:t xml:space="preserve"> IL</w:t>
      </w:r>
      <w:r w:rsidR="009F7A1E" w:rsidRPr="008D799C">
        <w:rPr>
          <w:rFonts w:ascii="Book Antiqua" w:eastAsia="Book Antiqua" w:hAnsi="Book Antiqua" w:cs="Book Antiqua"/>
          <w:color w:val="000000"/>
        </w:rPr>
        <w:t>, United States</w:t>
      </w:r>
      <w:r w:rsidRPr="008D799C">
        <w:rPr>
          <w:rFonts w:ascii="Book Antiqua" w:eastAsia="Book Antiqua" w:hAnsi="Book Antiqua" w:cs="Book Antiqua"/>
          <w:color w:val="000000"/>
        </w:rPr>
        <w:t>). All statistical tests were two-sided</w:t>
      </w:r>
      <w:r w:rsidR="00937CAD">
        <w:rPr>
          <w:rFonts w:ascii="Book Antiqua" w:eastAsia="Book Antiqua" w:hAnsi="Book Antiqua" w:cs="Book Antiqua"/>
          <w:color w:val="000000"/>
        </w:rPr>
        <w:t>,</w:t>
      </w:r>
      <w:r w:rsidRPr="008D799C">
        <w:rPr>
          <w:rFonts w:ascii="Book Antiqua" w:eastAsia="Book Antiqua" w:hAnsi="Book Antiqua" w:cs="Book Antiqua"/>
          <w:color w:val="000000"/>
        </w:rPr>
        <w:t xml:space="preserve"> and a </w:t>
      </w:r>
      <w:r w:rsidR="009F7A1E" w:rsidRPr="008D799C">
        <w:rPr>
          <w:rFonts w:ascii="Book Antiqua" w:eastAsia="Book Antiqua" w:hAnsi="Book Antiqua" w:cs="Book Antiqua"/>
          <w:i/>
          <w:iCs/>
          <w:color w:val="000000"/>
        </w:rPr>
        <w:t>P</w:t>
      </w:r>
      <w:r w:rsidR="009F7A1E" w:rsidRPr="008D799C">
        <w:rPr>
          <w:rFonts w:ascii="Book Antiqua" w:eastAsia="Book Antiqua" w:hAnsi="Book Antiqua" w:cs="Book Antiqua"/>
          <w:color w:val="000000"/>
        </w:rPr>
        <w:t xml:space="preserve"> </w:t>
      </w:r>
      <w:r w:rsidRPr="008D799C">
        <w:rPr>
          <w:rFonts w:ascii="Book Antiqua" w:eastAsia="Book Antiqua" w:hAnsi="Book Antiqua" w:cs="Book Antiqua"/>
          <w:color w:val="000000"/>
        </w:rPr>
        <w:t>value &lt; 0.05 was considered statistically significant.</w:t>
      </w:r>
    </w:p>
    <w:p w14:paraId="46C7F62A" w14:textId="77777777" w:rsidR="00A77B3E" w:rsidRPr="008D799C" w:rsidRDefault="00A77B3E" w:rsidP="008D799C">
      <w:pPr>
        <w:spacing w:line="360" w:lineRule="auto"/>
        <w:jc w:val="both"/>
        <w:rPr>
          <w:rFonts w:ascii="Book Antiqua" w:hAnsi="Book Antiqua"/>
        </w:rPr>
      </w:pPr>
    </w:p>
    <w:p w14:paraId="003B953C"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results</w:t>
      </w:r>
    </w:p>
    <w:p w14:paraId="08D8C876" w14:textId="7C4C050D" w:rsidR="00A77B3E" w:rsidRPr="008D799C" w:rsidRDefault="00937CAD" w:rsidP="008D799C">
      <w:pPr>
        <w:spacing w:line="360" w:lineRule="auto"/>
        <w:jc w:val="both"/>
        <w:rPr>
          <w:rFonts w:ascii="Book Antiqua" w:hAnsi="Book Antiqua"/>
        </w:rPr>
      </w:pPr>
      <w:r>
        <w:rPr>
          <w:rFonts w:ascii="Book Antiqua" w:eastAsia="Book Antiqua" w:hAnsi="Book Antiqua" w:cs="Book Antiqua"/>
          <w:color w:val="000000"/>
        </w:rPr>
        <w:t>In total</w:t>
      </w:r>
      <w:r w:rsidR="008354AE" w:rsidRPr="008D799C">
        <w:rPr>
          <w:rFonts w:ascii="Book Antiqua" w:eastAsia="Book Antiqua" w:hAnsi="Book Antiqua" w:cs="Book Antiqua"/>
          <w:color w:val="000000"/>
        </w:rPr>
        <w:t>, 883 students were included in this study. Among them, 33.</w:t>
      </w:r>
      <w:r>
        <w:rPr>
          <w:rFonts w:ascii="Book Antiqua" w:eastAsia="Book Antiqua" w:hAnsi="Book Antiqua" w:cs="Book Antiqua"/>
          <w:color w:val="000000"/>
        </w:rPr>
        <w:t>4</w:t>
      </w:r>
      <w:r w:rsidR="008354AE" w:rsidRPr="008D799C">
        <w:rPr>
          <w:rFonts w:ascii="Book Antiqua" w:eastAsia="Book Antiqua" w:hAnsi="Book Antiqua" w:cs="Book Antiqua"/>
          <w:color w:val="000000"/>
        </w:rPr>
        <w:t xml:space="preserve">% were </w:t>
      </w:r>
      <w:r>
        <w:rPr>
          <w:rFonts w:ascii="Book Antiqua" w:eastAsia="Book Antiqua" w:hAnsi="Book Antiqua" w:cs="Book Antiqua"/>
          <w:color w:val="000000"/>
        </w:rPr>
        <w:t xml:space="preserve">first </w:t>
      </w:r>
      <w:r w:rsidR="008354AE" w:rsidRPr="008D799C">
        <w:rPr>
          <w:rFonts w:ascii="Book Antiqua" w:eastAsia="Book Antiqua" w:hAnsi="Book Antiqua" w:cs="Book Antiqua"/>
          <w:color w:val="000000"/>
        </w:rPr>
        <w:t xml:space="preserve">year, </w:t>
      </w:r>
      <w:r>
        <w:rPr>
          <w:rFonts w:ascii="Book Antiqua" w:eastAsia="Book Antiqua" w:hAnsi="Book Antiqua" w:cs="Book Antiqua"/>
          <w:color w:val="000000"/>
        </w:rPr>
        <w:t>2</w:t>
      </w:r>
      <w:r w:rsidR="008354AE" w:rsidRPr="008D799C">
        <w:rPr>
          <w:rFonts w:ascii="Book Antiqua" w:eastAsia="Book Antiqua" w:hAnsi="Book Antiqua" w:cs="Book Antiqua"/>
          <w:color w:val="000000"/>
        </w:rPr>
        <w:t>3.</w:t>
      </w:r>
      <w:r>
        <w:rPr>
          <w:rFonts w:ascii="Book Antiqua" w:eastAsia="Book Antiqua" w:hAnsi="Book Antiqua" w:cs="Book Antiqua"/>
          <w:color w:val="000000"/>
        </w:rPr>
        <w:t>6</w:t>
      </w:r>
      <w:r w:rsidR="008354AE" w:rsidRPr="008D799C">
        <w:rPr>
          <w:rFonts w:ascii="Book Antiqua" w:eastAsia="Book Antiqua" w:hAnsi="Book Antiqua" w:cs="Book Antiqua"/>
          <w:color w:val="000000"/>
        </w:rPr>
        <w:t xml:space="preserve">% were </w:t>
      </w:r>
      <w:r>
        <w:rPr>
          <w:rFonts w:ascii="Book Antiqua" w:eastAsia="Book Antiqua" w:hAnsi="Book Antiqua" w:cs="Book Antiqua"/>
          <w:color w:val="000000"/>
        </w:rPr>
        <w:t>second</w:t>
      </w:r>
      <w:r w:rsidR="008354AE" w:rsidRPr="008D799C">
        <w:rPr>
          <w:rFonts w:ascii="Book Antiqua" w:eastAsia="Book Antiqua" w:hAnsi="Book Antiqua" w:cs="Book Antiqua"/>
          <w:color w:val="000000"/>
        </w:rPr>
        <w:t xml:space="preserve"> year</w:t>
      </w:r>
      <w:r>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and </w:t>
      </w:r>
      <w:r>
        <w:rPr>
          <w:rFonts w:ascii="Book Antiqua" w:eastAsia="Book Antiqua" w:hAnsi="Book Antiqua" w:cs="Book Antiqua"/>
          <w:color w:val="000000"/>
        </w:rPr>
        <w:t>43.0</w:t>
      </w:r>
      <w:r w:rsidR="008354AE" w:rsidRPr="008D799C">
        <w:rPr>
          <w:rFonts w:ascii="Book Antiqua" w:eastAsia="Book Antiqua" w:hAnsi="Book Antiqua" w:cs="Book Antiqua"/>
          <w:color w:val="000000"/>
        </w:rPr>
        <w:t xml:space="preserve">% were </w:t>
      </w:r>
      <w:r>
        <w:rPr>
          <w:rFonts w:ascii="Book Antiqua" w:eastAsia="Book Antiqua" w:hAnsi="Book Antiqua" w:cs="Book Antiqua"/>
          <w:color w:val="000000"/>
        </w:rPr>
        <w:t>third</w:t>
      </w:r>
      <w:r w:rsidR="008354AE" w:rsidRPr="008D799C">
        <w:rPr>
          <w:rFonts w:ascii="Book Antiqua" w:eastAsia="Book Antiqua" w:hAnsi="Book Antiqua" w:cs="Book Antiqua"/>
          <w:color w:val="000000"/>
        </w:rPr>
        <w:t xml:space="preserve"> year students. The </w:t>
      </w:r>
      <w:r>
        <w:rPr>
          <w:rFonts w:ascii="Book Antiqua" w:eastAsia="Book Antiqua" w:hAnsi="Book Antiqua" w:cs="Book Antiqua"/>
          <w:color w:val="000000"/>
        </w:rPr>
        <w:t>majority (</w:t>
      </w:r>
      <w:r w:rsidR="008354AE" w:rsidRPr="008D799C">
        <w:rPr>
          <w:rFonts w:ascii="Book Antiqua" w:eastAsia="Book Antiqua" w:hAnsi="Book Antiqua" w:cs="Book Antiqua"/>
          <w:color w:val="000000"/>
        </w:rPr>
        <w:t>98.1%</w:t>
      </w:r>
      <w:r>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of students</w:t>
      </w:r>
      <w:r>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families </w:t>
      </w:r>
      <w:r>
        <w:rPr>
          <w:rFonts w:ascii="Book Antiqua" w:eastAsia="Book Antiqua" w:hAnsi="Book Antiqua" w:cs="Book Antiqua"/>
          <w:color w:val="000000"/>
        </w:rPr>
        <w:t>we</w:t>
      </w:r>
      <w:r w:rsidR="008354AE" w:rsidRPr="008D799C">
        <w:rPr>
          <w:rFonts w:ascii="Book Antiqua" w:eastAsia="Book Antiqua" w:hAnsi="Book Antiqua" w:cs="Book Antiqua"/>
          <w:color w:val="000000"/>
        </w:rPr>
        <w:t xml:space="preserve">re well-aware </w:t>
      </w:r>
      <w:r>
        <w:rPr>
          <w:rFonts w:ascii="Book Antiqua" w:eastAsia="Book Antiqua" w:hAnsi="Book Antiqua" w:cs="Book Antiqua"/>
          <w:color w:val="000000"/>
        </w:rPr>
        <w:t>of</w:t>
      </w:r>
      <w:r w:rsidRPr="008D799C">
        <w:rPr>
          <w:rFonts w:ascii="Book Antiqua" w:eastAsia="Book Antiqua" w:hAnsi="Book Antiqua" w:cs="Book Antiqua"/>
          <w:color w:val="000000"/>
        </w:rPr>
        <w:t xml:space="preserve"> </w:t>
      </w:r>
      <w:r w:rsidR="008354AE" w:rsidRPr="008D799C">
        <w:rPr>
          <w:rFonts w:ascii="Book Antiqua" w:eastAsia="Book Antiqua" w:hAnsi="Book Antiqua" w:cs="Book Antiqua"/>
          <w:color w:val="000000"/>
        </w:rPr>
        <w:t>COVID-19. Overall, 41.6% of students were affected economically,</w:t>
      </w:r>
      <w:r>
        <w:rPr>
          <w:rFonts w:ascii="Book Antiqua" w:eastAsia="Book Antiqua" w:hAnsi="Book Antiqua" w:cs="Book Antiqua"/>
          <w:color w:val="000000"/>
        </w:rPr>
        <w:t xml:space="preserve"> and</w:t>
      </w:r>
      <w:r w:rsidR="008354AE" w:rsidRPr="008D799C">
        <w:rPr>
          <w:rFonts w:ascii="Book Antiqua" w:eastAsia="Book Antiqua" w:hAnsi="Book Antiqua" w:cs="Book Antiqua"/>
          <w:color w:val="000000"/>
        </w:rPr>
        <w:t xml:space="preserve"> 22.1% were affected psychologically due to the COVID-19 epidemic. Interestingly, 14.9% of students said that they </w:t>
      </w:r>
      <w:r w:rsidR="00FC7436">
        <w:rPr>
          <w:rFonts w:ascii="Book Antiqua" w:eastAsia="Book Antiqua" w:hAnsi="Book Antiqua" w:cs="Book Antiqua"/>
          <w:color w:val="000000"/>
        </w:rPr>
        <w:t>were not affected</w:t>
      </w:r>
      <w:r w:rsidR="008354AE" w:rsidRPr="008D799C">
        <w:rPr>
          <w:rFonts w:ascii="Book Antiqua" w:eastAsia="Book Antiqua" w:hAnsi="Book Antiqua" w:cs="Book Antiqua"/>
          <w:color w:val="000000"/>
        </w:rPr>
        <w:t xml:space="preserve"> by the COVID-19 epidemic. In this study, the prevalence of PTSD symptoms was 3</w:t>
      </w:r>
      <w:r w:rsidR="00FC7436">
        <w:rPr>
          <w:rFonts w:ascii="Book Antiqua" w:eastAsia="Book Antiqua" w:hAnsi="Book Antiqua" w:cs="Book Antiqua"/>
          <w:color w:val="000000"/>
        </w:rPr>
        <w:t>3</w:t>
      </w:r>
      <w:r w:rsidR="008354AE" w:rsidRPr="008D799C">
        <w:rPr>
          <w:rFonts w:ascii="Book Antiqua" w:eastAsia="Book Antiqua" w:hAnsi="Book Antiqua" w:cs="Book Antiqua"/>
          <w:color w:val="000000"/>
        </w:rPr>
        <w:t>.</w:t>
      </w:r>
      <w:r w:rsidR="00FC7436">
        <w:rPr>
          <w:rFonts w:ascii="Book Antiqua" w:eastAsia="Book Antiqua" w:hAnsi="Book Antiqua" w:cs="Book Antiqua"/>
          <w:color w:val="000000"/>
        </w:rPr>
        <w:t>0</w:t>
      </w:r>
      <w:r w:rsidR="008354AE" w:rsidRPr="008D799C">
        <w:rPr>
          <w:rFonts w:ascii="Book Antiqua" w:eastAsia="Book Antiqua" w:hAnsi="Book Antiqua" w:cs="Book Antiqua"/>
          <w:color w:val="000000"/>
        </w:rPr>
        <w:t>%</w:t>
      </w:r>
      <w:r w:rsidR="00FC7436">
        <w:rPr>
          <w:rFonts w:ascii="Book Antiqua" w:eastAsia="Book Antiqua" w:hAnsi="Book Antiqua" w:cs="Book Antiqua"/>
          <w:color w:val="000000"/>
        </w:rPr>
        <w:t>,</w:t>
      </w:r>
      <w:r w:rsidR="008354AE" w:rsidRPr="008D799C">
        <w:rPr>
          <w:rFonts w:ascii="Book Antiqua" w:eastAsia="Book Antiqua" w:hAnsi="Book Antiqua" w:cs="Book Antiqua"/>
          <w:color w:val="000000"/>
        </w:rPr>
        <w:t xml:space="preserve"> and its prevalence was significantly higher in rural students (</w:t>
      </w:r>
      <w:r w:rsidR="008354AE" w:rsidRPr="008D799C">
        <w:rPr>
          <w:rFonts w:ascii="Book Antiqua" w:eastAsia="Book Antiqua" w:hAnsi="Book Antiqua" w:cs="Book Antiqua"/>
          <w:i/>
          <w:iCs/>
          <w:color w:val="000000"/>
        </w:rPr>
        <w:t>P</w:t>
      </w:r>
      <w:r w:rsidR="008354AE" w:rsidRPr="008D799C">
        <w:rPr>
          <w:rFonts w:ascii="Book Antiqua" w:eastAsia="Book Antiqua" w:hAnsi="Book Antiqua" w:cs="Book Antiqua"/>
          <w:color w:val="000000"/>
        </w:rPr>
        <w:t xml:space="preserve"> = 0.001) than </w:t>
      </w:r>
      <w:r w:rsidR="00FC7436">
        <w:rPr>
          <w:rFonts w:ascii="Book Antiqua" w:eastAsia="Book Antiqua" w:hAnsi="Book Antiqua" w:cs="Book Antiqua"/>
          <w:color w:val="000000"/>
        </w:rPr>
        <w:t>in</w:t>
      </w:r>
      <w:r w:rsidR="008354AE" w:rsidRPr="008D799C">
        <w:rPr>
          <w:rFonts w:ascii="Book Antiqua" w:eastAsia="Book Antiqua" w:hAnsi="Book Antiqua" w:cs="Book Antiqua"/>
          <w:color w:val="000000"/>
        </w:rPr>
        <w:t xml:space="preserve"> urban students. The high prevalence of PTSD symptoms significantly correlated with the education level, residential background, parent’s profession and family monthly income.</w:t>
      </w:r>
    </w:p>
    <w:p w14:paraId="7F8F0A0B" w14:textId="77777777" w:rsidR="00A77B3E" w:rsidRPr="008D799C" w:rsidRDefault="00A77B3E" w:rsidP="008D799C">
      <w:pPr>
        <w:spacing w:line="360" w:lineRule="auto"/>
        <w:jc w:val="both"/>
        <w:rPr>
          <w:rFonts w:ascii="Book Antiqua" w:hAnsi="Book Antiqua"/>
        </w:rPr>
      </w:pPr>
    </w:p>
    <w:p w14:paraId="2D813289"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conclusions</w:t>
      </w:r>
    </w:p>
    <w:p w14:paraId="546F3811" w14:textId="29BE0A70" w:rsidR="00A77B3E"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In summary, our results showed that the prevalence of </w:t>
      </w:r>
      <w:r w:rsidR="00022DFC" w:rsidRPr="008D799C">
        <w:rPr>
          <w:rFonts w:ascii="Book Antiqua" w:eastAsia="Book Antiqua" w:hAnsi="Book Antiqua" w:cs="Book Antiqua"/>
          <w:color w:val="000000"/>
        </w:rPr>
        <w:t>PTSD</w:t>
      </w:r>
      <w:r w:rsidRPr="008D799C">
        <w:rPr>
          <w:rFonts w:ascii="Book Antiqua" w:eastAsia="Book Antiqua" w:hAnsi="Book Antiqua" w:cs="Book Antiqua"/>
          <w:color w:val="000000"/>
        </w:rPr>
        <w:t xml:space="preserve"> symptoms was 3</w:t>
      </w:r>
      <w:r w:rsidR="00C65FE7">
        <w:rPr>
          <w:rFonts w:ascii="Book Antiqua" w:eastAsia="Book Antiqua" w:hAnsi="Book Antiqua" w:cs="Book Antiqua"/>
          <w:color w:val="000000"/>
        </w:rPr>
        <w:t>3</w:t>
      </w:r>
      <w:r w:rsidRPr="008D799C">
        <w:rPr>
          <w:rFonts w:ascii="Book Antiqua" w:eastAsia="Book Antiqua" w:hAnsi="Book Antiqua" w:cs="Book Antiqua"/>
          <w:color w:val="000000"/>
        </w:rPr>
        <w:t>.</w:t>
      </w:r>
      <w:r w:rsidR="00C65FE7">
        <w:rPr>
          <w:rFonts w:ascii="Book Antiqua" w:eastAsia="Book Antiqua" w:hAnsi="Book Antiqua" w:cs="Book Antiqua"/>
          <w:color w:val="000000"/>
        </w:rPr>
        <w:t>0</w:t>
      </w:r>
      <w:r w:rsidRPr="008D799C">
        <w:rPr>
          <w:rFonts w:ascii="Book Antiqua" w:eastAsia="Book Antiqua" w:hAnsi="Book Antiqua" w:cs="Book Antiqua"/>
          <w:color w:val="000000"/>
        </w:rPr>
        <w:t>% among high school students due to the COVID-19 epidemic</w:t>
      </w:r>
      <w:r w:rsidR="00C65FE7">
        <w:rPr>
          <w:rFonts w:ascii="Book Antiqua" w:eastAsia="Book Antiqua" w:hAnsi="Book Antiqua" w:cs="Book Antiqua"/>
          <w:color w:val="000000"/>
        </w:rPr>
        <w:t>,</w:t>
      </w:r>
      <w:r w:rsidRPr="008D799C">
        <w:rPr>
          <w:rFonts w:ascii="Book Antiqua" w:eastAsia="Book Antiqua" w:hAnsi="Book Antiqua" w:cs="Book Antiqua"/>
          <w:color w:val="000000"/>
        </w:rPr>
        <w:t xml:space="preserve"> and </w:t>
      </w:r>
      <w:r w:rsidR="00C65FE7">
        <w:rPr>
          <w:rFonts w:ascii="Book Antiqua" w:eastAsia="Book Antiqua" w:hAnsi="Book Antiqua" w:cs="Book Antiqua"/>
          <w:color w:val="000000"/>
        </w:rPr>
        <w:t xml:space="preserve">a </w:t>
      </w:r>
      <w:r w:rsidRPr="008D799C">
        <w:rPr>
          <w:rFonts w:ascii="Book Antiqua" w:eastAsia="Book Antiqua" w:hAnsi="Book Antiqua" w:cs="Book Antiqua"/>
          <w:color w:val="000000"/>
        </w:rPr>
        <w:t xml:space="preserve">significantly high prevalence </w:t>
      </w:r>
      <w:r w:rsidR="00C65FE7">
        <w:rPr>
          <w:rFonts w:ascii="Book Antiqua" w:eastAsia="Book Antiqua" w:hAnsi="Book Antiqua" w:cs="Book Antiqua"/>
          <w:color w:val="000000"/>
        </w:rPr>
        <w:t xml:space="preserve">occurred </w:t>
      </w:r>
      <w:r w:rsidRPr="008D799C">
        <w:rPr>
          <w:rFonts w:ascii="Book Antiqua" w:eastAsia="Book Antiqua" w:hAnsi="Book Antiqua" w:cs="Book Antiqua"/>
          <w:color w:val="000000"/>
        </w:rPr>
        <w:t xml:space="preserve">in students </w:t>
      </w:r>
      <w:r w:rsidR="00C65FE7">
        <w:rPr>
          <w:rFonts w:ascii="Book Antiqua" w:eastAsia="Book Antiqua" w:hAnsi="Book Antiqua" w:cs="Book Antiqua"/>
          <w:color w:val="000000"/>
        </w:rPr>
        <w:t>who live in</w:t>
      </w:r>
      <w:r w:rsidRPr="008D799C">
        <w:rPr>
          <w:rFonts w:ascii="Book Antiqua" w:eastAsia="Book Antiqua" w:hAnsi="Book Antiqua" w:cs="Book Antiqua"/>
          <w:color w:val="000000"/>
        </w:rPr>
        <w:t xml:space="preserve"> rural areas and whose parents ha</w:t>
      </w:r>
      <w:r w:rsidR="00C65FE7">
        <w:rPr>
          <w:rFonts w:ascii="Book Antiqua" w:eastAsia="Book Antiqua" w:hAnsi="Book Antiqua" w:cs="Book Antiqua"/>
          <w:color w:val="000000"/>
        </w:rPr>
        <w:t>d</w:t>
      </w:r>
      <w:r w:rsidRPr="008D799C">
        <w:rPr>
          <w:rFonts w:ascii="Book Antiqua" w:eastAsia="Book Antiqua" w:hAnsi="Book Antiqua" w:cs="Book Antiqua"/>
          <w:color w:val="000000"/>
        </w:rPr>
        <w:t xml:space="preserve"> low-grade jobs and education level. Our results further highlighted that the COVID-19 epidemic has also affected the final year student’s national college entrance exam preparation. Most notably, the majority of respondents </w:t>
      </w:r>
      <w:r w:rsidR="004C5108">
        <w:rPr>
          <w:rFonts w:ascii="Book Antiqua" w:eastAsia="Book Antiqua" w:hAnsi="Book Antiqua" w:cs="Book Antiqua"/>
          <w:color w:val="000000"/>
        </w:rPr>
        <w:t>we</w:t>
      </w:r>
      <w:r w:rsidRPr="008D799C">
        <w:rPr>
          <w:rFonts w:ascii="Book Antiqua" w:eastAsia="Book Antiqua" w:hAnsi="Book Antiqua" w:cs="Book Antiqua"/>
          <w:color w:val="000000"/>
        </w:rPr>
        <w:t xml:space="preserve">re not pleased with the virtual education system. </w:t>
      </w:r>
    </w:p>
    <w:p w14:paraId="381B2AF7" w14:textId="77777777" w:rsidR="004C5108" w:rsidRPr="008D799C" w:rsidRDefault="004C5108" w:rsidP="008D799C">
      <w:pPr>
        <w:spacing w:line="360" w:lineRule="auto"/>
        <w:jc w:val="both"/>
        <w:rPr>
          <w:rFonts w:ascii="Book Antiqua" w:hAnsi="Book Antiqua"/>
        </w:rPr>
      </w:pPr>
    </w:p>
    <w:p w14:paraId="49C6D40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i/>
          <w:color w:val="000000"/>
        </w:rPr>
        <w:t>Research perspectives</w:t>
      </w:r>
    </w:p>
    <w:p w14:paraId="6BC18B1A" w14:textId="636706FE" w:rsidR="00A77B3E" w:rsidRPr="008D799C" w:rsidRDefault="004C5108" w:rsidP="008D799C">
      <w:pPr>
        <w:spacing w:line="360" w:lineRule="auto"/>
        <w:jc w:val="both"/>
        <w:rPr>
          <w:rFonts w:ascii="Book Antiqua" w:hAnsi="Book Antiqua"/>
        </w:rPr>
      </w:pPr>
      <w:r>
        <w:rPr>
          <w:rFonts w:ascii="Book Antiqua" w:eastAsia="Book Antiqua" w:hAnsi="Book Antiqua" w:cs="Book Antiqua"/>
          <w:color w:val="000000"/>
        </w:rPr>
        <w:t>E</w:t>
      </w:r>
      <w:r w:rsidR="008354AE" w:rsidRPr="008D799C">
        <w:rPr>
          <w:rFonts w:ascii="Book Antiqua" w:eastAsia="Book Antiqua" w:hAnsi="Book Antiqua" w:cs="Book Antiqua"/>
          <w:color w:val="000000"/>
        </w:rPr>
        <w:t>ducation department officials should take measures to optimize the online education system and guarantee equal access to the digital learning devices. Further, we suggest that effective measures should also be implemented to minimize the risk of psychological issues caused by COVID-19 on students.</w:t>
      </w:r>
    </w:p>
    <w:p w14:paraId="7B024DDE" w14:textId="77777777" w:rsidR="00A77B3E" w:rsidRPr="008D799C" w:rsidRDefault="00A77B3E" w:rsidP="008D799C">
      <w:pPr>
        <w:spacing w:line="360" w:lineRule="auto"/>
        <w:jc w:val="both"/>
        <w:rPr>
          <w:rFonts w:ascii="Book Antiqua" w:hAnsi="Book Antiqua"/>
        </w:rPr>
      </w:pPr>
    </w:p>
    <w:p w14:paraId="22722D5E"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aps/>
          <w:color w:val="000000"/>
          <w:u w:val="single"/>
        </w:rPr>
        <w:lastRenderedPageBreak/>
        <w:t>ACKNOWLEDGEMENTS</w:t>
      </w:r>
    </w:p>
    <w:p w14:paraId="11434266" w14:textId="4B1B7AF3"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We sincerely thank all the participants who took part in this study.</w:t>
      </w:r>
    </w:p>
    <w:p w14:paraId="5C56EEF6" w14:textId="77777777" w:rsidR="00A77B3E" w:rsidRPr="008D799C" w:rsidRDefault="00A77B3E" w:rsidP="008D799C">
      <w:pPr>
        <w:spacing w:line="360" w:lineRule="auto"/>
        <w:jc w:val="both"/>
        <w:rPr>
          <w:rFonts w:ascii="Book Antiqua" w:hAnsi="Book Antiqua"/>
        </w:rPr>
      </w:pPr>
    </w:p>
    <w:p w14:paraId="0E1A3E2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REFERENCES</w:t>
      </w:r>
    </w:p>
    <w:p w14:paraId="1FCEBEB3" w14:textId="77777777" w:rsidR="00A77B3E" w:rsidRPr="008D799C" w:rsidRDefault="008354AE" w:rsidP="008D799C">
      <w:pPr>
        <w:spacing w:line="360" w:lineRule="auto"/>
        <w:jc w:val="both"/>
        <w:rPr>
          <w:rFonts w:ascii="Book Antiqua" w:hAnsi="Book Antiqua"/>
        </w:rPr>
      </w:pPr>
      <w:bookmarkStart w:id="1" w:name="OLE_LINK2913"/>
      <w:bookmarkStart w:id="2" w:name="OLE_LINK2914"/>
      <w:r w:rsidRPr="008D799C">
        <w:rPr>
          <w:rFonts w:ascii="Book Antiqua" w:eastAsia="Book Antiqua" w:hAnsi="Book Antiqua" w:cs="Book Antiqua"/>
          <w:color w:val="000000"/>
        </w:rPr>
        <w:t xml:space="preserve">1 </w:t>
      </w:r>
      <w:r w:rsidRPr="008D799C">
        <w:rPr>
          <w:rFonts w:ascii="Book Antiqua" w:eastAsia="Book Antiqua" w:hAnsi="Book Antiqua" w:cs="Book Antiqua"/>
          <w:b/>
          <w:bCs/>
          <w:color w:val="000000"/>
        </w:rPr>
        <w:t>The Lancet Child Adolescent Health</w:t>
      </w:r>
      <w:r w:rsidRPr="008D799C">
        <w:rPr>
          <w:rFonts w:ascii="Book Antiqua" w:eastAsia="Book Antiqua" w:hAnsi="Book Antiqua" w:cs="Book Antiqua"/>
          <w:color w:val="000000"/>
        </w:rPr>
        <w:t xml:space="preserve">. Pandemic school closures: risks and opportunities. </w:t>
      </w:r>
      <w:r w:rsidRPr="008D799C">
        <w:rPr>
          <w:rFonts w:ascii="Book Antiqua" w:eastAsia="Book Antiqua" w:hAnsi="Book Antiqua" w:cs="Book Antiqua"/>
          <w:i/>
          <w:iCs/>
          <w:color w:val="000000"/>
        </w:rPr>
        <w:t>Lancet Child Adolesc Health</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4</w:t>
      </w:r>
      <w:r w:rsidRPr="008D799C">
        <w:rPr>
          <w:rFonts w:ascii="Book Antiqua" w:eastAsia="Book Antiqua" w:hAnsi="Book Antiqua" w:cs="Book Antiqua"/>
          <w:color w:val="000000"/>
        </w:rPr>
        <w:t>: 341 [PMID: 32277875 DOI: 10.1016/S2352-4642(20)30105-X]</w:t>
      </w:r>
    </w:p>
    <w:p w14:paraId="5976A7C7"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2 </w:t>
      </w:r>
      <w:r w:rsidRPr="008D799C">
        <w:rPr>
          <w:rFonts w:ascii="Book Antiqua" w:eastAsia="Book Antiqua" w:hAnsi="Book Antiqua" w:cs="Book Antiqua"/>
          <w:b/>
          <w:bCs/>
          <w:color w:val="000000"/>
        </w:rPr>
        <w:t>Ursano RJ</w:t>
      </w:r>
      <w:r w:rsidRPr="008D799C">
        <w:rPr>
          <w:rFonts w:ascii="Book Antiqua" w:eastAsia="Book Antiqua" w:hAnsi="Book Antiqua" w:cs="Book Antiqua"/>
          <w:color w:val="000000"/>
        </w:rPr>
        <w:t xml:space="preserve">, Zhang L, Li H, Johnson L, Carlton J, Fullerton CS, Benedek DM. PTSD and traumatic stress from gene to community and bench to bedside. </w:t>
      </w:r>
      <w:r w:rsidRPr="008D799C">
        <w:rPr>
          <w:rFonts w:ascii="Book Antiqua" w:eastAsia="Book Antiqua" w:hAnsi="Book Antiqua" w:cs="Book Antiqua"/>
          <w:i/>
          <w:iCs/>
          <w:color w:val="000000"/>
        </w:rPr>
        <w:t>Brain Res</w:t>
      </w:r>
      <w:r w:rsidRPr="008D799C">
        <w:rPr>
          <w:rFonts w:ascii="Book Antiqua" w:eastAsia="Book Antiqua" w:hAnsi="Book Antiqua" w:cs="Book Antiqua"/>
          <w:color w:val="000000"/>
        </w:rPr>
        <w:t xml:space="preserve"> 2009; </w:t>
      </w:r>
      <w:r w:rsidRPr="008D799C">
        <w:rPr>
          <w:rFonts w:ascii="Book Antiqua" w:eastAsia="Book Antiqua" w:hAnsi="Book Antiqua" w:cs="Book Antiqua"/>
          <w:b/>
          <w:bCs/>
          <w:color w:val="000000"/>
        </w:rPr>
        <w:t>1293</w:t>
      </w:r>
      <w:r w:rsidRPr="008D799C">
        <w:rPr>
          <w:rFonts w:ascii="Book Antiqua" w:eastAsia="Book Antiqua" w:hAnsi="Book Antiqua" w:cs="Book Antiqua"/>
          <w:color w:val="000000"/>
        </w:rPr>
        <w:t>: 2-12 [PMID: 19328776 DOI: 10.1016/j.brainres.2009.03.030]</w:t>
      </w:r>
    </w:p>
    <w:p w14:paraId="380F537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3 </w:t>
      </w:r>
      <w:r w:rsidRPr="008D799C">
        <w:rPr>
          <w:rFonts w:ascii="Book Antiqua" w:eastAsia="Book Antiqua" w:hAnsi="Book Antiqua" w:cs="Book Antiqua"/>
          <w:b/>
          <w:bCs/>
          <w:color w:val="000000"/>
        </w:rPr>
        <w:t>Dalton L</w:t>
      </w:r>
      <w:r w:rsidRPr="008D799C">
        <w:rPr>
          <w:rFonts w:ascii="Book Antiqua" w:eastAsia="Book Antiqua" w:hAnsi="Book Antiqua" w:cs="Book Antiqua"/>
          <w:color w:val="000000"/>
        </w:rPr>
        <w:t xml:space="preserve">, Rapa E, Stein A. Protecting the psychological health of children through effective communication about COVID-19. </w:t>
      </w:r>
      <w:r w:rsidRPr="008D799C">
        <w:rPr>
          <w:rFonts w:ascii="Book Antiqua" w:eastAsia="Book Antiqua" w:hAnsi="Book Antiqua" w:cs="Book Antiqua"/>
          <w:i/>
          <w:iCs/>
          <w:color w:val="000000"/>
        </w:rPr>
        <w:t>Lancet Child Adolesc Health</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4</w:t>
      </w:r>
      <w:r w:rsidRPr="008D799C">
        <w:rPr>
          <w:rFonts w:ascii="Book Antiqua" w:eastAsia="Book Antiqua" w:hAnsi="Book Antiqua" w:cs="Book Antiqua"/>
          <w:color w:val="000000"/>
        </w:rPr>
        <w:t>: 346-347 [PMID: 32243784 DOI: 10.1016/S2352-4642(20)30097-3]</w:t>
      </w:r>
    </w:p>
    <w:p w14:paraId="3F01AB5C"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4 </w:t>
      </w:r>
      <w:r w:rsidRPr="008D799C">
        <w:rPr>
          <w:rFonts w:ascii="Book Antiqua" w:eastAsia="Book Antiqua" w:hAnsi="Book Antiqua" w:cs="Book Antiqua"/>
          <w:b/>
          <w:bCs/>
          <w:color w:val="000000"/>
        </w:rPr>
        <w:t>Wang G</w:t>
      </w:r>
      <w:r w:rsidRPr="008D799C">
        <w:rPr>
          <w:rFonts w:ascii="Book Antiqua" w:eastAsia="Book Antiqua" w:hAnsi="Book Antiqua" w:cs="Book Antiqua"/>
          <w:color w:val="000000"/>
        </w:rPr>
        <w:t xml:space="preserve">, Zhang Y, Zhao J, Zhang J, Jiang F. Mitigate the effects of home confinement on children during the COVID-19 outbreak. </w:t>
      </w:r>
      <w:r w:rsidRPr="008D799C">
        <w:rPr>
          <w:rFonts w:ascii="Book Antiqua" w:eastAsia="Book Antiqua" w:hAnsi="Book Antiqua" w:cs="Book Antiqua"/>
          <w:i/>
          <w:iCs/>
          <w:color w:val="000000"/>
        </w:rPr>
        <w:t>Lancet</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395</w:t>
      </w:r>
      <w:r w:rsidRPr="008D799C">
        <w:rPr>
          <w:rFonts w:ascii="Book Antiqua" w:eastAsia="Book Antiqua" w:hAnsi="Book Antiqua" w:cs="Book Antiqua"/>
          <w:color w:val="000000"/>
        </w:rPr>
        <w:t>: 945-947 [PMID: 32145186 DOI: 10.1016/S0140-6736(20)30547-X]</w:t>
      </w:r>
    </w:p>
    <w:p w14:paraId="3E17CBED"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5 </w:t>
      </w:r>
      <w:r w:rsidRPr="008D799C">
        <w:rPr>
          <w:rFonts w:ascii="Book Antiqua" w:eastAsia="Book Antiqua" w:hAnsi="Book Antiqua" w:cs="Book Antiqua"/>
          <w:b/>
          <w:bCs/>
          <w:color w:val="000000"/>
        </w:rPr>
        <w:t>Ma Z</w:t>
      </w:r>
      <w:r w:rsidRPr="008D799C">
        <w:rPr>
          <w:rFonts w:ascii="Book Antiqua" w:eastAsia="Book Antiqua" w:hAnsi="Book Antiqua" w:cs="Book Antiqua"/>
          <w:color w:val="000000"/>
        </w:rPr>
        <w:t>, Idris S, Zhang Y, Zewen L, Wali A, Ji Y, Pan Q, Baloch Z. The impact of COVID-19 pandemic outbreak on education and mental health of Chinese children aged 7-15</w:t>
      </w:r>
      <w:r w:rsidRPr="008D799C">
        <w:rPr>
          <w:rFonts w:eastAsia="Book Antiqua"/>
          <w:color w:val="000000"/>
        </w:rPr>
        <w:t> </w:t>
      </w:r>
      <w:r w:rsidRPr="008D799C">
        <w:rPr>
          <w:rFonts w:ascii="Book Antiqua" w:eastAsia="Book Antiqua" w:hAnsi="Book Antiqua" w:cs="Book Antiqua"/>
          <w:color w:val="000000"/>
        </w:rPr>
        <w:t xml:space="preserve">years: an online survey. </w:t>
      </w:r>
      <w:r w:rsidRPr="008D799C">
        <w:rPr>
          <w:rFonts w:ascii="Book Antiqua" w:eastAsia="Book Antiqua" w:hAnsi="Book Antiqua" w:cs="Book Antiqua"/>
          <w:i/>
          <w:iCs/>
          <w:color w:val="000000"/>
        </w:rPr>
        <w:t>BMC Pediatr</w:t>
      </w:r>
      <w:r w:rsidRPr="008D799C">
        <w:rPr>
          <w:rFonts w:ascii="Book Antiqua" w:eastAsia="Book Antiqua" w:hAnsi="Book Antiqua" w:cs="Book Antiqua"/>
          <w:color w:val="000000"/>
        </w:rPr>
        <w:t xml:space="preserve"> 2021; </w:t>
      </w:r>
      <w:r w:rsidRPr="008D799C">
        <w:rPr>
          <w:rFonts w:ascii="Book Antiqua" w:eastAsia="Book Antiqua" w:hAnsi="Book Antiqua" w:cs="Book Antiqua"/>
          <w:b/>
          <w:bCs/>
          <w:color w:val="000000"/>
        </w:rPr>
        <w:t>21</w:t>
      </w:r>
      <w:r w:rsidRPr="008D799C">
        <w:rPr>
          <w:rFonts w:ascii="Book Antiqua" w:eastAsia="Book Antiqua" w:hAnsi="Book Antiqua" w:cs="Book Antiqua"/>
          <w:color w:val="000000"/>
        </w:rPr>
        <w:t>: 95 [PMID: 33627089 DOI: 10.1186/s12887-021-02550-1]</w:t>
      </w:r>
    </w:p>
    <w:p w14:paraId="31F72554"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6 </w:t>
      </w:r>
      <w:r w:rsidRPr="008D799C">
        <w:rPr>
          <w:rFonts w:ascii="Book Antiqua" w:eastAsia="Book Antiqua" w:hAnsi="Book Antiqua" w:cs="Book Antiqua"/>
          <w:b/>
          <w:bCs/>
          <w:color w:val="000000"/>
        </w:rPr>
        <w:t>Beck JG</w:t>
      </w:r>
      <w:r w:rsidRPr="008D799C">
        <w:rPr>
          <w:rFonts w:ascii="Book Antiqua" w:eastAsia="Book Antiqua" w:hAnsi="Book Antiqua" w:cs="Book Antiqua"/>
          <w:color w:val="000000"/>
        </w:rPr>
        <w:t xml:space="preserve">, Grant DM, Read JP, Clapp JD, Coffey SF, Miller LM, Palyo SA. The impact of event scale-revised: psychometric properties in a sample of motor vehicle accident survivors. </w:t>
      </w:r>
      <w:r w:rsidRPr="008D799C">
        <w:rPr>
          <w:rFonts w:ascii="Book Antiqua" w:eastAsia="Book Antiqua" w:hAnsi="Book Antiqua" w:cs="Book Antiqua"/>
          <w:i/>
          <w:iCs/>
          <w:color w:val="000000"/>
        </w:rPr>
        <w:t>J Anxiety Disord</w:t>
      </w:r>
      <w:r w:rsidRPr="008D799C">
        <w:rPr>
          <w:rFonts w:ascii="Book Antiqua" w:eastAsia="Book Antiqua" w:hAnsi="Book Antiqua" w:cs="Book Antiqua"/>
          <w:color w:val="000000"/>
        </w:rPr>
        <w:t xml:space="preserve"> 2008; </w:t>
      </w:r>
      <w:r w:rsidRPr="008D799C">
        <w:rPr>
          <w:rFonts w:ascii="Book Antiqua" w:eastAsia="Book Antiqua" w:hAnsi="Book Antiqua" w:cs="Book Antiqua"/>
          <w:b/>
          <w:bCs/>
          <w:color w:val="000000"/>
        </w:rPr>
        <w:t>22</w:t>
      </w:r>
      <w:r w:rsidRPr="008D799C">
        <w:rPr>
          <w:rFonts w:ascii="Book Antiqua" w:eastAsia="Book Antiqua" w:hAnsi="Book Antiqua" w:cs="Book Antiqua"/>
          <w:color w:val="000000"/>
        </w:rPr>
        <w:t>: 187-198 [PMID: 17369016 DOI: 10.1016/j.janxdis.2007.02.007]</w:t>
      </w:r>
    </w:p>
    <w:p w14:paraId="715FE65F"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7 </w:t>
      </w:r>
      <w:r w:rsidRPr="008D799C">
        <w:rPr>
          <w:rFonts w:ascii="Book Antiqua" w:eastAsia="Book Antiqua" w:hAnsi="Book Antiqua" w:cs="Book Antiqua"/>
          <w:b/>
          <w:bCs/>
          <w:color w:val="000000"/>
        </w:rPr>
        <w:t>Horowitz M</w:t>
      </w:r>
      <w:r w:rsidRPr="008D799C">
        <w:rPr>
          <w:rFonts w:ascii="Book Antiqua" w:eastAsia="Book Antiqua" w:hAnsi="Book Antiqua" w:cs="Book Antiqua"/>
          <w:color w:val="000000"/>
        </w:rPr>
        <w:t xml:space="preserve">, Wilner N, Alvarez W. Impact of Event Scale: a measure of subjective stress. </w:t>
      </w:r>
      <w:r w:rsidRPr="008D799C">
        <w:rPr>
          <w:rFonts w:ascii="Book Antiqua" w:eastAsia="Book Antiqua" w:hAnsi="Book Antiqua" w:cs="Book Antiqua"/>
          <w:i/>
          <w:iCs/>
          <w:color w:val="000000"/>
        </w:rPr>
        <w:t>Psychosom Med</w:t>
      </w:r>
      <w:r w:rsidRPr="008D799C">
        <w:rPr>
          <w:rFonts w:ascii="Book Antiqua" w:eastAsia="Book Antiqua" w:hAnsi="Book Antiqua" w:cs="Book Antiqua"/>
          <w:color w:val="000000"/>
        </w:rPr>
        <w:t xml:space="preserve"> 1979; </w:t>
      </w:r>
      <w:r w:rsidRPr="008D799C">
        <w:rPr>
          <w:rFonts w:ascii="Book Antiqua" w:eastAsia="Book Antiqua" w:hAnsi="Book Antiqua" w:cs="Book Antiqua"/>
          <w:b/>
          <w:bCs/>
          <w:color w:val="000000"/>
        </w:rPr>
        <w:t>41</w:t>
      </w:r>
      <w:r w:rsidRPr="008D799C">
        <w:rPr>
          <w:rFonts w:ascii="Book Antiqua" w:eastAsia="Book Antiqua" w:hAnsi="Book Antiqua" w:cs="Book Antiqua"/>
          <w:color w:val="000000"/>
        </w:rPr>
        <w:t>: 209-218 [PMID: 472086 DOI: 10.1097/00006842-197905000-00004]</w:t>
      </w:r>
    </w:p>
    <w:p w14:paraId="0715C91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8 </w:t>
      </w:r>
      <w:r w:rsidRPr="008D799C">
        <w:rPr>
          <w:rFonts w:ascii="Book Antiqua" w:eastAsia="Book Antiqua" w:hAnsi="Book Antiqua" w:cs="Book Antiqua"/>
          <w:b/>
          <w:bCs/>
          <w:color w:val="000000"/>
        </w:rPr>
        <w:t>Joseph S</w:t>
      </w:r>
      <w:r w:rsidRPr="008D799C">
        <w:rPr>
          <w:rFonts w:ascii="Book Antiqua" w:eastAsia="Book Antiqua" w:hAnsi="Book Antiqua" w:cs="Book Antiqua"/>
          <w:color w:val="000000"/>
        </w:rPr>
        <w:t xml:space="preserve">. Psychometric evaluation of Horowitz's Impact of Event Scale: a review. </w:t>
      </w:r>
      <w:r w:rsidRPr="008D799C">
        <w:rPr>
          <w:rFonts w:ascii="Book Antiqua" w:eastAsia="Book Antiqua" w:hAnsi="Book Antiqua" w:cs="Book Antiqua"/>
          <w:i/>
          <w:iCs/>
          <w:color w:val="000000"/>
        </w:rPr>
        <w:t>J Trauma Stress</w:t>
      </w:r>
      <w:r w:rsidRPr="008D799C">
        <w:rPr>
          <w:rFonts w:ascii="Book Antiqua" w:eastAsia="Book Antiqua" w:hAnsi="Book Antiqua" w:cs="Book Antiqua"/>
          <w:color w:val="000000"/>
        </w:rPr>
        <w:t xml:space="preserve"> 2000; </w:t>
      </w:r>
      <w:r w:rsidRPr="008D799C">
        <w:rPr>
          <w:rFonts w:ascii="Book Antiqua" w:eastAsia="Book Antiqua" w:hAnsi="Book Antiqua" w:cs="Book Antiqua"/>
          <w:b/>
          <w:bCs/>
          <w:color w:val="000000"/>
        </w:rPr>
        <w:t>13</w:t>
      </w:r>
      <w:r w:rsidRPr="008D799C">
        <w:rPr>
          <w:rFonts w:ascii="Book Antiqua" w:eastAsia="Book Antiqua" w:hAnsi="Book Antiqua" w:cs="Book Antiqua"/>
          <w:color w:val="000000"/>
        </w:rPr>
        <w:t>: 101-113 [PMID: 10761177 DOI: 10.1023/A:1007777032063]</w:t>
      </w:r>
    </w:p>
    <w:p w14:paraId="69CF631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lastRenderedPageBreak/>
        <w:t xml:space="preserve">9 </w:t>
      </w:r>
      <w:r w:rsidRPr="008D799C">
        <w:rPr>
          <w:rFonts w:ascii="Book Antiqua" w:eastAsia="Book Antiqua" w:hAnsi="Book Antiqua" w:cs="Book Antiqua"/>
          <w:b/>
          <w:bCs/>
          <w:color w:val="000000"/>
        </w:rPr>
        <w:t>Chong MY</w:t>
      </w:r>
      <w:r w:rsidRPr="008D799C">
        <w:rPr>
          <w:rFonts w:ascii="Book Antiqua" w:eastAsia="Book Antiqua" w:hAnsi="Book Antiqua" w:cs="Book Antiqua"/>
          <w:color w:val="000000"/>
        </w:rPr>
        <w:t xml:space="preserve">, Wang WC, Hsieh WC, Lee CY, Chiu NM, Yeh WC, Huang OL, Wen JK, Chen CL. Psychological impact of severe acute respiratory syndrome on health workers in a tertiary hospital. </w:t>
      </w:r>
      <w:r w:rsidRPr="008D799C">
        <w:rPr>
          <w:rFonts w:ascii="Book Antiqua" w:eastAsia="Book Antiqua" w:hAnsi="Book Antiqua" w:cs="Book Antiqua"/>
          <w:i/>
          <w:iCs/>
          <w:color w:val="000000"/>
        </w:rPr>
        <w:t>Br J Psychiatry</w:t>
      </w:r>
      <w:r w:rsidRPr="008D799C">
        <w:rPr>
          <w:rFonts w:ascii="Book Antiqua" w:eastAsia="Book Antiqua" w:hAnsi="Book Antiqua" w:cs="Book Antiqua"/>
          <w:color w:val="000000"/>
        </w:rPr>
        <w:t xml:space="preserve"> 2004; </w:t>
      </w:r>
      <w:r w:rsidRPr="008D799C">
        <w:rPr>
          <w:rFonts w:ascii="Book Antiqua" w:eastAsia="Book Antiqua" w:hAnsi="Book Antiqua" w:cs="Book Antiqua"/>
          <w:b/>
          <w:bCs/>
          <w:color w:val="000000"/>
        </w:rPr>
        <w:t>185</w:t>
      </w:r>
      <w:r w:rsidRPr="008D799C">
        <w:rPr>
          <w:rFonts w:ascii="Book Antiqua" w:eastAsia="Book Antiqua" w:hAnsi="Book Antiqua" w:cs="Book Antiqua"/>
          <w:color w:val="000000"/>
        </w:rPr>
        <w:t>: 127-133 [PMID: 15286063 DOI: 10.1192/bjp.185.2.127]</w:t>
      </w:r>
    </w:p>
    <w:p w14:paraId="541897D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10 </w:t>
      </w:r>
      <w:r w:rsidRPr="008D799C">
        <w:rPr>
          <w:rFonts w:ascii="Book Antiqua" w:eastAsia="Book Antiqua" w:hAnsi="Book Antiqua" w:cs="Book Antiqua"/>
          <w:b/>
          <w:bCs/>
          <w:color w:val="000000"/>
        </w:rPr>
        <w:t>Hsu CC</w:t>
      </w:r>
      <w:r w:rsidRPr="008D799C">
        <w:rPr>
          <w:rFonts w:ascii="Book Antiqua" w:eastAsia="Book Antiqua" w:hAnsi="Book Antiqua" w:cs="Book Antiqua"/>
          <w:color w:val="000000"/>
        </w:rPr>
        <w:t xml:space="preserve">, Chong MY, Yang P, Yen CF. Posttraumatic stress disorder among adolescent earthquake victims in Taiwan. </w:t>
      </w:r>
      <w:r w:rsidRPr="008D799C">
        <w:rPr>
          <w:rFonts w:ascii="Book Antiqua" w:eastAsia="Book Antiqua" w:hAnsi="Book Antiqua" w:cs="Book Antiqua"/>
          <w:i/>
          <w:iCs/>
          <w:color w:val="000000"/>
        </w:rPr>
        <w:t>J Am Acad Child Adolesc Psychiatry</w:t>
      </w:r>
      <w:r w:rsidRPr="008D799C">
        <w:rPr>
          <w:rFonts w:ascii="Book Antiqua" w:eastAsia="Book Antiqua" w:hAnsi="Book Antiqua" w:cs="Book Antiqua"/>
          <w:color w:val="000000"/>
        </w:rPr>
        <w:t xml:space="preserve"> 2002; </w:t>
      </w:r>
      <w:r w:rsidRPr="008D799C">
        <w:rPr>
          <w:rFonts w:ascii="Book Antiqua" w:eastAsia="Book Antiqua" w:hAnsi="Book Antiqua" w:cs="Book Antiqua"/>
          <w:b/>
          <w:bCs/>
          <w:color w:val="000000"/>
        </w:rPr>
        <w:t>41</w:t>
      </w:r>
      <w:r w:rsidRPr="008D799C">
        <w:rPr>
          <w:rFonts w:ascii="Book Antiqua" w:eastAsia="Book Antiqua" w:hAnsi="Book Antiqua" w:cs="Book Antiqua"/>
          <w:color w:val="000000"/>
        </w:rPr>
        <w:t>: 875-881 [PMID: 12108814 DOI: 10.1097/00004583-200207000-00022]</w:t>
      </w:r>
    </w:p>
    <w:p w14:paraId="4E85AE9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11 </w:t>
      </w:r>
      <w:r w:rsidRPr="008D799C">
        <w:rPr>
          <w:rFonts w:ascii="Book Antiqua" w:eastAsia="Book Antiqua" w:hAnsi="Book Antiqua" w:cs="Book Antiqua"/>
          <w:b/>
          <w:bCs/>
          <w:color w:val="000000"/>
        </w:rPr>
        <w:t>Bao Y</w:t>
      </w:r>
      <w:r w:rsidRPr="008D799C">
        <w:rPr>
          <w:rFonts w:ascii="Book Antiqua" w:eastAsia="Book Antiqua" w:hAnsi="Book Antiqua" w:cs="Book Antiqua"/>
          <w:color w:val="000000"/>
        </w:rPr>
        <w:t xml:space="preserve">, Sun Y, Meng S, Shi J, Lu L. 2019-nCoV epidemic: address mental health care to empower society. </w:t>
      </w:r>
      <w:r w:rsidRPr="008D799C">
        <w:rPr>
          <w:rFonts w:ascii="Book Antiqua" w:eastAsia="Book Antiqua" w:hAnsi="Book Antiqua" w:cs="Book Antiqua"/>
          <w:i/>
          <w:iCs/>
          <w:color w:val="000000"/>
        </w:rPr>
        <w:t>Lancet</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395</w:t>
      </w:r>
      <w:r w:rsidRPr="008D799C">
        <w:rPr>
          <w:rFonts w:ascii="Book Antiqua" w:eastAsia="Book Antiqua" w:hAnsi="Book Antiqua" w:cs="Book Antiqua"/>
          <w:color w:val="000000"/>
        </w:rPr>
        <w:t>: e37-e38 [PMID: 32043982 DOI: 10.1016/S0140-6736(20)30309-3]</w:t>
      </w:r>
    </w:p>
    <w:p w14:paraId="79883D2F"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12 </w:t>
      </w:r>
      <w:r w:rsidRPr="008D799C">
        <w:rPr>
          <w:rFonts w:ascii="Book Antiqua" w:eastAsia="Book Antiqua" w:hAnsi="Book Antiqua" w:cs="Book Antiqua"/>
          <w:b/>
          <w:bCs/>
          <w:color w:val="000000"/>
        </w:rPr>
        <w:t>Ayittey FK</w:t>
      </w:r>
      <w:r w:rsidRPr="008D799C">
        <w:rPr>
          <w:rFonts w:ascii="Book Antiqua" w:eastAsia="Book Antiqua" w:hAnsi="Book Antiqua" w:cs="Book Antiqua"/>
          <w:color w:val="000000"/>
        </w:rPr>
        <w:t xml:space="preserve">, Ayittey MK, Chiwero NB, Kamasah JS, Dzuvor C. Economic impacts of Wuhan 2019-nCoV on China and the world. </w:t>
      </w:r>
      <w:r w:rsidRPr="008D799C">
        <w:rPr>
          <w:rFonts w:ascii="Book Antiqua" w:eastAsia="Book Antiqua" w:hAnsi="Book Antiqua" w:cs="Book Antiqua"/>
          <w:i/>
          <w:iCs/>
          <w:color w:val="000000"/>
        </w:rPr>
        <w:t>J Med Virol</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92</w:t>
      </w:r>
      <w:r w:rsidRPr="008D799C">
        <w:rPr>
          <w:rFonts w:ascii="Book Antiqua" w:eastAsia="Book Antiqua" w:hAnsi="Book Antiqua" w:cs="Book Antiqua"/>
          <w:color w:val="000000"/>
        </w:rPr>
        <w:t>: 473-475 [PMID: 32048740 DOI: 10.1002/jmv.25706]</w:t>
      </w:r>
    </w:p>
    <w:p w14:paraId="7AA01BD9"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13 </w:t>
      </w:r>
      <w:r w:rsidRPr="008D799C">
        <w:rPr>
          <w:rFonts w:ascii="Book Antiqua" w:eastAsia="Book Antiqua" w:hAnsi="Book Antiqua" w:cs="Book Antiqua"/>
          <w:b/>
          <w:bCs/>
          <w:color w:val="000000"/>
        </w:rPr>
        <w:t>Wang C</w:t>
      </w:r>
      <w:r w:rsidRPr="008D799C">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8D799C">
        <w:rPr>
          <w:rFonts w:ascii="Book Antiqua" w:eastAsia="Book Antiqua" w:hAnsi="Book Antiqua" w:cs="Book Antiqua"/>
          <w:i/>
          <w:iCs/>
          <w:color w:val="000000"/>
        </w:rPr>
        <w:t>Int J Environ Res Public Health</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17</w:t>
      </w:r>
      <w:r w:rsidRPr="008D799C">
        <w:rPr>
          <w:rFonts w:ascii="Book Antiqua" w:eastAsia="Book Antiqua" w:hAnsi="Book Antiqua" w:cs="Book Antiqua"/>
          <w:color w:val="000000"/>
        </w:rPr>
        <w:t xml:space="preserve"> [PMID: 32155789 DOI: 10.3390/ijerph17051729]</w:t>
      </w:r>
    </w:p>
    <w:p w14:paraId="6B5943B3"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14 </w:t>
      </w:r>
      <w:r w:rsidRPr="008D799C">
        <w:rPr>
          <w:rFonts w:ascii="Book Antiqua" w:eastAsia="Book Antiqua" w:hAnsi="Book Antiqua" w:cs="Book Antiqua"/>
          <w:b/>
          <w:bCs/>
          <w:color w:val="000000"/>
        </w:rPr>
        <w:t>Cornine A</w:t>
      </w:r>
      <w:r w:rsidRPr="008D799C">
        <w:rPr>
          <w:rFonts w:ascii="Book Antiqua" w:eastAsia="Book Antiqua" w:hAnsi="Book Antiqua" w:cs="Book Antiqua"/>
          <w:color w:val="000000"/>
        </w:rPr>
        <w:t xml:space="preserve">. Reducing Nursing Student Anxiety in the Clinical Setting: An Integrative Review. </w:t>
      </w:r>
      <w:r w:rsidRPr="008D799C">
        <w:rPr>
          <w:rFonts w:ascii="Book Antiqua" w:eastAsia="Book Antiqua" w:hAnsi="Book Antiqua" w:cs="Book Antiqua"/>
          <w:i/>
          <w:iCs/>
          <w:color w:val="000000"/>
        </w:rPr>
        <w:t>Nurs Educ Perspect</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41</w:t>
      </w:r>
      <w:r w:rsidRPr="008D799C">
        <w:rPr>
          <w:rFonts w:ascii="Book Antiqua" w:eastAsia="Book Antiqua" w:hAnsi="Book Antiqua" w:cs="Book Antiqua"/>
          <w:color w:val="000000"/>
        </w:rPr>
        <w:t>: 229-234 [PMID: 32102067 DOI: 10.1097/01.NEP.0000000000000633]</w:t>
      </w:r>
    </w:p>
    <w:p w14:paraId="5A870B3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15 </w:t>
      </w:r>
      <w:r w:rsidRPr="008D799C">
        <w:rPr>
          <w:rFonts w:ascii="Book Antiqua" w:eastAsia="Book Antiqua" w:hAnsi="Book Antiqua" w:cs="Book Antiqua"/>
          <w:b/>
          <w:bCs/>
          <w:color w:val="000000"/>
        </w:rPr>
        <w:t>Wang C</w:t>
      </w:r>
      <w:r w:rsidRPr="008D799C">
        <w:rPr>
          <w:rFonts w:ascii="Book Antiqua" w:eastAsia="Book Antiqua" w:hAnsi="Book Antiqua" w:cs="Book Antiqua"/>
          <w:color w:val="000000"/>
        </w:rPr>
        <w:t xml:space="preserve">, Horby PW, Hayden FG, Gao GF. A novel coronavirus outbreak of global health concern. </w:t>
      </w:r>
      <w:r w:rsidRPr="008D799C">
        <w:rPr>
          <w:rFonts w:ascii="Book Antiqua" w:eastAsia="Book Antiqua" w:hAnsi="Book Antiqua" w:cs="Book Antiqua"/>
          <w:i/>
          <w:iCs/>
          <w:color w:val="000000"/>
        </w:rPr>
        <w:t>Lancet</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395</w:t>
      </w:r>
      <w:r w:rsidRPr="008D799C">
        <w:rPr>
          <w:rFonts w:ascii="Book Antiqua" w:eastAsia="Book Antiqua" w:hAnsi="Book Antiqua" w:cs="Book Antiqua"/>
          <w:color w:val="000000"/>
        </w:rPr>
        <w:t>: 470-473 [PMID: 31986257 DOI: 10.1016/S0140-6736(20)30185-9]</w:t>
      </w:r>
    </w:p>
    <w:p w14:paraId="09C5E0B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16 </w:t>
      </w:r>
      <w:r w:rsidRPr="008D799C">
        <w:rPr>
          <w:rFonts w:ascii="Book Antiqua" w:eastAsia="Book Antiqua" w:hAnsi="Book Antiqua" w:cs="Book Antiqua"/>
          <w:b/>
          <w:bCs/>
          <w:color w:val="000000"/>
        </w:rPr>
        <w:t>Kawohl W</w:t>
      </w:r>
      <w:r w:rsidRPr="008D799C">
        <w:rPr>
          <w:rFonts w:ascii="Book Antiqua" w:eastAsia="Book Antiqua" w:hAnsi="Book Antiqua" w:cs="Book Antiqua"/>
          <w:color w:val="000000"/>
        </w:rPr>
        <w:t xml:space="preserve">, Nordt C. COVID-19, unemployment, and suicide. </w:t>
      </w:r>
      <w:r w:rsidRPr="008D799C">
        <w:rPr>
          <w:rFonts w:ascii="Book Antiqua" w:eastAsia="Book Antiqua" w:hAnsi="Book Antiqua" w:cs="Book Antiqua"/>
          <w:i/>
          <w:iCs/>
          <w:color w:val="000000"/>
        </w:rPr>
        <w:t>Lancet Psychiatry</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7</w:t>
      </w:r>
      <w:r w:rsidRPr="008D799C">
        <w:rPr>
          <w:rFonts w:ascii="Book Antiqua" w:eastAsia="Book Antiqua" w:hAnsi="Book Antiqua" w:cs="Book Antiqua"/>
          <w:color w:val="000000"/>
        </w:rPr>
        <w:t>: 389-390 [PMID: 32353269 DOI: 10.1016/S2215-0366(20)30141-3]</w:t>
      </w:r>
    </w:p>
    <w:p w14:paraId="074AE557"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 xml:space="preserve">17 </w:t>
      </w:r>
      <w:r w:rsidRPr="008D799C">
        <w:rPr>
          <w:rFonts w:ascii="Book Antiqua" w:eastAsia="Book Antiqua" w:hAnsi="Book Antiqua" w:cs="Book Antiqua"/>
          <w:b/>
          <w:bCs/>
          <w:color w:val="000000"/>
        </w:rPr>
        <w:t>Cao W</w:t>
      </w:r>
      <w:r w:rsidRPr="008D799C">
        <w:rPr>
          <w:rFonts w:ascii="Book Antiqua" w:eastAsia="Book Antiqua" w:hAnsi="Book Antiqua" w:cs="Book Antiqua"/>
          <w:color w:val="000000"/>
        </w:rPr>
        <w:t xml:space="preserve">, Fang Z, Hou G, Han M, Xu X, Dong J, Zheng J. The psychological impact of the COVID-19 epidemic on college students in China. </w:t>
      </w:r>
      <w:r w:rsidRPr="008D799C">
        <w:rPr>
          <w:rFonts w:ascii="Book Antiqua" w:eastAsia="Book Antiqua" w:hAnsi="Book Antiqua" w:cs="Book Antiqua"/>
          <w:i/>
          <w:iCs/>
          <w:color w:val="000000"/>
        </w:rPr>
        <w:t>Psychiatry Res</w:t>
      </w:r>
      <w:r w:rsidRPr="008D799C">
        <w:rPr>
          <w:rFonts w:ascii="Book Antiqua" w:eastAsia="Book Antiqua" w:hAnsi="Book Antiqua" w:cs="Book Antiqua"/>
          <w:color w:val="000000"/>
        </w:rPr>
        <w:t xml:space="preserve"> 2020; </w:t>
      </w:r>
      <w:r w:rsidRPr="008D799C">
        <w:rPr>
          <w:rFonts w:ascii="Book Antiqua" w:eastAsia="Book Antiqua" w:hAnsi="Book Antiqua" w:cs="Book Antiqua"/>
          <w:b/>
          <w:bCs/>
          <w:color w:val="000000"/>
        </w:rPr>
        <w:t>287</w:t>
      </w:r>
      <w:r w:rsidRPr="008D799C">
        <w:rPr>
          <w:rFonts w:ascii="Book Antiqua" w:eastAsia="Book Antiqua" w:hAnsi="Book Antiqua" w:cs="Book Antiqua"/>
          <w:color w:val="000000"/>
        </w:rPr>
        <w:t>: 112934 [PMID: 32229390 DOI: 10.1016/j.psychres.2020.112934]</w:t>
      </w:r>
    </w:p>
    <w:p w14:paraId="5F4CDCB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lastRenderedPageBreak/>
        <w:t xml:space="preserve">18 </w:t>
      </w:r>
      <w:r w:rsidRPr="008D799C">
        <w:rPr>
          <w:rFonts w:ascii="Book Antiqua" w:eastAsia="Book Antiqua" w:hAnsi="Book Antiqua" w:cs="Book Antiqua"/>
          <w:b/>
          <w:bCs/>
          <w:color w:val="000000"/>
        </w:rPr>
        <w:t>Gao H</w:t>
      </w:r>
      <w:r w:rsidRPr="008D799C">
        <w:rPr>
          <w:rFonts w:ascii="Book Antiqua" w:eastAsia="Book Antiqua" w:hAnsi="Book Antiqua" w:cs="Book Antiqua"/>
          <w:color w:val="000000"/>
        </w:rPr>
        <w:t xml:space="preserve">, Liu W, Nie J. Who, What and Where (WWW) Problems in Scientific Communities. </w:t>
      </w:r>
      <w:r w:rsidRPr="008D799C">
        <w:rPr>
          <w:rFonts w:ascii="Book Antiqua" w:eastAsia="Book Antiqua" w:hAnsi="Book Antiqua" w:cs="Book Antiqua"/>
          <w:i/>
          <w:iCs/>
          <w:color w:val="000000"/>
        </w:rPr>
        <w:t>Sci Eng Ethics</w:t>
      </w:r>
      <w:r w:rsidRPr="008D799C">
        <w:rPr>
          <w:rFonts w:ascii="Book Antiqua" w:eastAsia="Book Antiqua" w:hAnsi="Book Antiqua" w:cs="Book Antiqua"/>
          <w:color w:val="000000"/>
        </w:rPr>
        <w:t xml:space="preserve"> 2018; </w:t>
      </w:r>
      <w:r w:rsidRPr="008D799C">
        <w:rPr>
          <w:rFonts w:ascii="Book Antiqua" w:eastAsia="Book Antiqua" w:hAnsi="Book Antiqua" w:cs="Book Antiqua"/>
          <w:b/>
          <w:bCs/>
          <w:color w:val="000000"/>
        </w:rPr>
        <w:t>24</w:t>
      </w:r>
      <w:r w:rsidRPr="008D799C">
        <w:rPr>
          <w:rFonts w:ascii="Book Antiqua" w:eastAsia="Book Antiqua" w:hAnsi="Book Antiqua" w:cs="Book Antiqua"/>
          <w:color w:val="000000"/>
        </w:rPr>
        <w:t>: 327-330 [PMID: 28084579 DOI: 10.1007/s11948-016-9843-5]</w:t>
      </w:r>
    </w:p>
    <w:bookmarkEnd w:id="1"/>
    <w:bookmarkEnd w:id="2"/>
    <w:p w14:paraId="22BB8B4E" w14:textId="77777777" w:rsidR="00A77B3E" w:rsidRPr="008D799C" w:rsidRDefault="00A77B3E" w:rsidP="008D799C">
      <w:pPr>
        <w:spacing w:line="360" w:lineRule="auto"/>
        <w:jc w:val="both"/>
        <w:rPr>
          <w:rFonts w:ascii="Book Antiqua" w:hAnsi="Book Antiqua"/>
        </w:rPr>
        <w:sectPr w:rsidR="00A77B3E" w:rsidRPr="008D799C" w:rsidSect="008D799C">
          <w:pgSz w:w="12240" w:h="15840"/>
          <w:pgMar w:top="1440" w:right="1440" w:bottom="1440" w:left="1440" w:header="720" w:footer="720" w:gutter="0"/>
          <w:cols w:space="720"/>
          <w:docGrid w:linePitch="360"/>
        </w:sectPr>
      </w:pPr>
    </w:p>
    <w:p w14:paraId="0FDC05B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lastRenderedPageBreak/>
        <w:t>Footnotes</w:t>
      </w:r>
    </w:p>
    <w:p w14:paraId="06D49AF9" w14:textId="4A655534"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Institutional review board statement: </w:t>
      </w:r>
      <w:r w:rsidRPr="008D799C">
        <w:rPr>
          <w:rFonts w:ascii="Book Antiqua" w:eastAsia="Book Antiqua" w:hAnsi="Book Antiqua" w:cs="Book Antiqua"/>
          <w:color w:val="000000"/>
        </w:rPr>
        <w:t>The Institutional Review Ethical Committee of Northwest Minzu University reviewed and approved the protocol used in this study.</w:t>
      </w:r>
    </w:p>
    <w:p w14:paraId="2549F33D" w14:textId="77777777" w:rsidR="00A77B3E" w:rsidRPr="008D799C" w:rsidRDefault="00A77B3E" w:rsidP="008D799C">
      <w:pPr>
        <w:spacing w:line="360" w:lineRule="auto"/>
        <w:jc w:val="both"/>
        <w:rPr>
          <w:rFonts w:ascii="Book Antiqua" w:hAnsi="Book Antiqua"/>
        </w:rPr>
      </w:pPr>
    </w:p>
    <w:p w14:paraId="21052827"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Informed consent statement: </w:t>
      </w:r>
      <w:r w:rsidRPr="008D799C">
        <w:rPr>
          <w:rFonts w:ascii="Book Antiqua" w:eastAsia="Book Antiqua" w:hAnsi="Book Antiqua" w:cs="Book Antiqua"/>
          <w:color w:val="000000"/>
        </w:rPr>
        <w:t>Consent was obtained individually from each participant.</w:t>
      </w:r>
    </w:p>
    <w:p w14:paraId="5DE23476" w14:textId="77777777" w:rsidR="00A77B3E" w:rsidRPr="008D799C" w:rsidRDefault="00A77B3E" w:rsidP="008D799C">
      <w:pPr>
        <w:spacing w:line="360" w:lineRule="auto"/>
        <w:jc w:val="both"/>
        <w:rPr>
          <w:rFonts w:ascii="Book Antiqua" w:hAnsi="Book Antiqua"/>
        </w:rPr>
      </w:pPr>
    </w:p>
    <w:p w14:paraId="4A0379F8" w14:textId="4B8287ED"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Conflict-of-interest statement: </w:t>
      </w:r>
      <w:r w:rsidRPr="008D799C">
        <w:rPr>
          <w:rFonts w:ascii="Book Antiqua" w:eastAsia="Book Antiqua" w:hAnsi="Book Antiqua" w:cs="Book Antiqua"/>
          <w:color w:val="000000"/>
        </w:rPr>
        <w:t>All author</w:t>
      </w:r>
      <w:r w:rsidR="004C5108">
        <w:rPr>
          <w:rFonts w:ascii="Book Antiqua" w:eastAsia="Book Antiqua" w:hAnsi="Book Antiqua" w:cs="Book Antiqua"/>
          <w:color w:val="000000"/>
        </w:rPr>
        <w:t>s</w:t>
      </w:r>
      <w:r w:rsidRPr="008D799C">
        <w:rPr>
          <w:rFonts w:ascii="Book Antiqua" w:eastAsia="Book Antiqua" w:hAnsi="Book Antiqua" w:cs="Book Antiqua"/>
          <w:color w:val="000000"/>
        </w:rPr>
        <w:t xml:space="preserve"> declare no competing interests.</w:t>
      </w:r>
    </w:p>
    <w:p w14:paraId="026AF68A" w14:textId="77777777" w:rsidR="00A77B3E" w:rsidRPr="008D799C" w:rsidRDefault="00A77B3E" w:rsidP="008D799C">
      <w:pPr>
        <w:spacing w:line="360" w:lineRule="auto"/>
        <w:jc w:val="both"/>
        <w:rPr>
          <w:rFonts w:ascii="Book Antiqua" w:hAnsi="Book Antiqua"/>
        </w:rPr>
      </w:pPr>
    </w:p>
    <w:p w14:paraId="5C80BEA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Data sharing statement: </w:t>
      </w:r>
      <w:r w:rsidRPr="008D799C">
        <w:rPr>
          <w:rFonts w:ascii="Book Antiqua" w:eastAsia="Book Antiqua" w:hAnsi="Book Antiqua" w:cs="Book Antiqua"/>
          <w:color w:val="000000"/>
        </w:rPr>
        <w:t>The datasets generated and analyzed during the current study are not publicly available due to the risk of compromising the individual privacy of participants, but are available from the corresponding author on reasonable request.</w:t>
      </w:r>
    </w:p>
    <w:p w14:paraId="521E3707" w14:textId="77777777" w:rsidR="00A77B3E" w:rsidRPr="008D799C" w:rsidRDefault="00A77B3E" w:rsidP="008D799C">
      <w:pPr>
        <w:spacing w:line="360" w:lineRule="auto"/>
        <w:jc w:val="both"/>
        <w:rPr>
          <w:rFonts w:ascii="Book Antiqua" w:hAnsi="Book Antiqua"/>
        </w:rPr>
      </w:pPr>
    </w:p>
    <w:p w14:paraId="6C31E0C8" w14:textId="2CD5CFE3"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STROBE statement: </w:t>
      </w:r>
      <w:r w:rsidRPr="008D799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0893F4F" w14:textId="77777777" w:rsidR="00A77B3E" w:rsidRPr="008D799C" w:rsidRDefault="00A77B3E" w:rsidP="008D799C">
      <w:pPr>
        <w:spacing w:line="360" w:lineRule="auto"/>
        <w:jc w:val="both"/>
        <w:rPr>
          <w:rFonts w:ascii="Book Antiqua" w:hAnsi="Book Antiqua"/>
        </w:rPr>
      </w:pPr>
    </w:p>
    <w:p w14:paraId="3C4E8DD8"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bCs/>
          <w:color w:val="000000"/>
        </w:rPr>
        <w:t xml:space="preserve">Open-Access: </w:t>
      </w:r>
      <w:r w:rsidRPr="008D79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470A3" w14:textId="77777777" w:rsidR="00A77B3E" w:rsidRPr="008D799C" w:rsidRDefault="00A77B3E" w:rsidP="008D799C">
      <w:pPr>
        <w:spacing w:line="360" w:lineRule="auto"/>
        <w:jc w:val="both"/>
        <w:rPr>
          <w:rFonts w:ascii="Book Antiqua" w:hAnsi="Book Antiqua"/>
        </w:rPr>
      </w:pPr>
    </w:p>
    <w:p w14:paraId="3B81D689" w14:textId="6AD1DC8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Manuscript source: </w:t>
      </w:r>
      <w:r w:rsidRPr="008D799C">
        <w:rPr>
          <w:rFonts w:ascii="Book Antiqua" w:eastAsia="Book Antiqua" w:hAnsi="Book Antiqua" w:cs="Book Antiqua"/>
          <w:color w:val="000000"/>
        </w:rPr>
        <w:t>Unsolicited manuscript</w:t>
      </w:r>
    </w:p>
    <w:p w14:paraId="7F101DE2" w14:textId="77777777" w:rsidR="00A77B3E" w:rsidRPr="008D799C" w:rsidRDefault="00A77B3E" w:rsidP="008D799C">
      <w:pPr>
        <w:spacing w:line="360" w:lineRule="auto"/>
        <w:jc w:val="both"/>
        <w:rPr>
          <w:rFonts w:ascii="Book Antiqua" w:hAnsi="Book Antiqua"/>
        </w:rPr>
      </w:pPr>
    </w:p>
    <w:p w14:paraId="2857585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Peer-review started: </w:t>
      </w:r>
      <w:r w:rsidRPr="008D799C">
        <w:rPr>
          <w:rFonts w:ascii="Book Antiqua" w:eastAsia="Book Antiqua" w:hAnsi="Book Antiqua" w:cs="Book Antiqua"/>
          <w:color w:val="000000"/>
        </w:rPr>
        <w:t>December 12, 2020</w:t>
      </w:r>
    </w:p>
    <w:p w14:paraId="39E406F3"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First decision: </w:t>
      </w:r>
      <w:r w:rsidRPr="008D799C">
        <w:rPr>
          <w:rFonts w:ascii="Book Antiqua" w:eastAsia="Book Antiqua" w:hAnsi="Book Antiqua" w:cs="Book Antiqua"/>
          <w:color w:val="000000"/>
        </w:rPr>
        <w:t>January 7, 2021</w:t>
      </w:r>
    </w:p>
    <w:p w14:paraId="7BEB64D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Article in press: </w:t>
      </w:r>
    </w:p>
    <w:p w14:paraId="1088F177" w14:textId="77777777" w:rsidR="00A77B3E" w:rsidRPr="008D799C" w:rsidRDefault="00A77B3E" w:rsidP="008D799C">
      <w:pPr>
        <w:spacing w:line="360" w:lineRule="auto"/>
        <w:jc w:val="both"/>
        <w:rPr>
          <w:rFonts w:ascii="Book Antiqua" w:hAnsi="Book Antiqua"/>
        </w:rPr>
      </w:pPr>
    </w:p>
    <w:p w14:paraId="70A415DA" w14:textId="1283062E"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lastRenderedPageBreak/>
        <w:t xml:space="preserve">Specialty type: </w:t>
      </w:r>
      <w:r w:rsidRPr="008D799C">
        <w:rPr>
          <w:rFonts w:ascii="Book Antiqua" w:eastAsia="Microsoft YaHei" w:hAnsi="Book Antiqua" w:cs="SimSun"/>
        </w:rPr>
        <w:t>Psychiatry</w:t>
      </w:r>
    </w:p>
    <w:p w14:paraId="61E7522A"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 xml:space="preserve">Country/Territory of origin: </w:t>
      </w:r>
      <w:r w:rsidRPr="008D799C">
        <w:rPr>
          <w:rFonts w:ascii="Book Antiqua" w:eastAsia="Book Antiqua" w:hAnsi="Book Antiqua" w:cs="Book Antiqua"/>
          <w:color w:val="000000"/>
        </w:rPr>
        <w:t>China</w:t>
      </w:r>
    </w:p>
    <w:p w14:paraId="02480CC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b/>
          <w:color w:val="000000"/>
        </w:rPr>
        <w:t>Peer-review report’s scientific quality classification</w:t>
      </w:r>
    </w:p>
    <w:p w14:paraId="211EB08B"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Grade A (Excellent): 0</w:t>
      </w:r>
    </w:p>
    <w:p w14:paraId="31678935"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Grade B (Very good): B</w:t>
      </w:r>
    </w:p>
    <w:p w14:paraId="6C079662"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Grade C (Good): 0</w:t>
      </w:r>
    </w:p>
    <w:p w14:paraId="7A212F86"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Grade D (Fair): 0</w:t>
      </w:r>
    </w:p>
    <w:p w14:paraId="662926AE" w14:textId="77777777" w:rsidR="00A77B3E" w:rsidRPr="008D799C" w:rsidRDefault="008354AE" w:rsidP="008D799C">
      <w:pPr>
        <w:spacing w:line="360" w:lineRule="auto"/>
        <w:jc w:val="both"/>
        <w:rPr>
          <w:rFonts w:ascii="Book Antiqua" w:hAnsi="Book Antiqua"/>
        </w:rPr>
      </w:pPr>
      <w:r w:rsidRPr="008D799C">
        <w:rPr>
          <w:rFonts w:ascii="Book Antiqua" w:eastAsia="Book Antiqua" w:hAnsi="Book Antiqua" w:cs="Book Antiqua"/>
          <w:color w:val="000000"/>
        </w:rPr>
        <w:t>Grade E (Poor): 0</w:t>
      </w:r>
    </w:p>
    <w:p w14:paraId="53BDDCEB" w14:textId="77777777" w:rsidR="00A77B3E" w:rsidRPr="008D799C" w:rsidRDefault="00A77B3E" w:rsidP="008D799C">
      <w:pPr>
        <w:spacing w:line="360" w:lineRule="auto"/>
        <w:jc w:val="both"/>
        <w:rPr>
          <w:rFonts w:ascii="Book Antiqua" w:hAnsi="Book Antiqua"/>
        </w:rPr>
      </w:pPr>
    </w:p>
    <w:p w14:paraId="35D0F8F1" w14:textId="02841C03" w:rsidR="008354AE" w:rsidRPr="008D799C" w:rsidRDefault="008354AE" w:rsidP="008D799C">
      <w:pPr>
        <w:spacing w:line="360" w:lineRule="auto"/>
        <w:jc w:val="both"/>
        <w:rPr>
          <w:rFonts w:ascii="Book Antiqua" w:eastAsia="Book Antiqua" w:hAnsi="Book Antiqua" w:cs="Book Antiqua"/>
          <w:b/>
          <w:color w:val="000000"/>
        </w:rPr>
      </w:pPr>
      <w:r w:rsidRPr="008D799C">
        <w:rPr>
          <w:rFonts w:ascii="Book Antiqua" w:eastAsia="Book Antiqua" w:hAnsi="Book Antiqua" w:cs="Book Antiqua"/>
          <w:b/>
          <w:color w:val="000000"/>
        </w:rPr>
        <w:t xml:space="preserve">P-Reviewer: </w:t>
      </w:r>
      <w:r w:rsidRPr="008D799C">
        <w:rPr>
          <w:rFonts w:ascii="Book Antiqua" w:eastAsia="Book Antiqua" w:hAnsi="Book Antiqua" w:cs="Book Antiqua"/>
          <w:color w:val="000000"/>
        </w:rPr>
        <w:t>Barone MTU</w:t>
      </w:r>
      <w:r w:rsidRPr="008D799C">
        <w:rPr>
          <w:rFonts w:ascii="Book Antiqua" w:eastAsia="Book Antiqua" w:hAnsi="Book Antiqua" w:cs="Book Antiqua"/>
          <w:b/>
          <w:color w:val="000000"/>
        </w:rPr>
        <w:t xml:space="preserve"> S-Editor: </w:t>
      </w:r>
      <w:r w:rsidRPr="008D799C">
        <w:rPr>
          <w:rFonts w:ascii="Book Antiqua" w:eastAsia="Book Antiqua" w:hAnsi="Book Antiqua" w:cs="Book Antiqua"/>
          <w:color w:val="000000"/>
        </w:rPr>
        <w:t>Gao CC</w:t>
      </w:r>
      <w:r w:rsidRPr="008D799C">
        <w:rPr>
          <w:rFonts w:ascii="Book Antiqua" w:eastAsia="Book Antiqua" w:hAnsi="Book Antiqua" w:cs="Book Antiqua"/>
          <w:b/>
          <w:color w:val="000000"/>
        </w:rPr>
        <w:t xml:space="preserve"> L-Editor</w:t>
      </w:r>
      <w:r w:rsidR="0022599B" w:rsidRPr="008D799C">
        <w:rPr>
          <w:rFonts w:ascii="Book Antiqua" w:eastAsia="Book Antiqua" w:hAnsi="Book Antiqua" w:cs="Book Antiqua"/>
          <w:b/>
          <w:color w:val="000000"/>
        </w:rPr>
        <w:t>:</w:t>
      </w:r>
      <w:r w:rsidR="0022599B" w:rsidRPr="008D799C">
        <w:rPr>
          <w:rFonts w:ascii="Book Antiqua" w:eastAsia="Book Antiqua" w:hAnsi="Book Antiqua" w:cs="Book Antiqua"/>
          <w:bCs/>
          <w:color w:val="000000"/>
        </w:rPr>
        <w:t xml:space="preserve"> Filipodia</w:t>
      </w:r>
      <w:r w:rsidRPr="008D799C">
        <w:rPr>
          <w:rFonts w:ascii="Book Antiqua" w:eastAsia="Book Antiqua" w:hAnsi="Book Antiqua" w:cs="Book Antiqua"/>
          <w:b/>
          <w:color w:val="000000"/>
        </w:rPr>
        <w:t xml:space="preserve"> P-Editor: </w:t>
      </w:r>
    </w:p>
    <w:p w14:paraId="5D6DDB19" w14:textId="77777777" w:rsidR="008354AE" w:rsidRPr="008D799C" w:rsidRDefault="008354AE" w:rsidP="008D799C">
      <w:pPr>
        <w:spacing w:line="360" w:lineRule="auto"/>
        <w:jc w:val="both"/>
        <w:rPr>
          <w:rFonts w:ascii="Book Antiqua" w:eastAsia="Book Antiqua" w:hAnsi="Book Antiqua" w:cs="Book Antiqua"/>
          <w:b/>
          <w:color w:val="000000"/>
        </w:rPr>
      </w:pPr>
      <w:r w:rsidRPr="008D799C">
        <w:rPr>
          <w:rFonts w:ascii="Book Antiqua" w:eastAsia="Book Antiqua" w:hAnsi="Book Antiqua" w:cs="Book Antiqua"/>
          <w:b/>
          <w:color w:val="000000"/>
        </w:rPr>
        <w:br w:type="page"/>
      </w:r>
      <w:r w:rsidRPr="008D799C">
        <w:rPr>
          <w:rFonts w:ascii="Book Antiqua" w:eastAsia="Book Antiqua" w:hAnsi="Book Antiqua" w:cs="Book Antiqua"/>
          <w:b/>
          <w:color w:val="000000"/>
        </w:rPr>
        <w:lastRenderedPageBreak/>
        <w:t>Table 1 Demographic characteristics</w:t>
      </w:r>
    </w:p>
    <w:tbl>
      <w:tblPr>
        <w:tblStyle w:val="1"/>
        <w:tblW w:w="4683" w:type="pct"/>
        <w:tblLayout w:type="fixed"/>
        <w:tblLook w:val="04A0" w:firstRow="1" w:lastRow="0" w:firstColumn="1" w:lastColumn="0" w:noHBand="0" w:noVBand="1"/>
      </w:tblPr>
      <w:tblGrid>
        <w:gridCol w:w="4917"/>
        <w:gridCol w:w="1633"/>
        <w:gridCol w:w="2217"/>
      </w:tblGrid>
      <w:tr w:rsidR="008354AE" w:rsidRPr="008D799C" w14:paraId="09088E38" w14:textId="77777777" w:rsidTr="0015347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34" w:type="dxa"/>
            <w:tcBorders>
              <w:top w:val="single" w:sz="4" w:space="0" w:color="auto"/>
              <w:bottom w:val="single" w:sz="4" w:space="0" w:color="auto"/>
            </w:tcBorders>
            <w:shd w:val="clear" w:color="auto" w:fill="auto"/>
          </w:tcPr>
          <w:p w14:paraId="5A7B3DB9" w14:textId="104A5EC6" w:rsidR="008354AE" w:rsidRPr="00006782" w:rsidRDefault="001D5B1E" w:rsidP="008D799C">
            <w:pPr>
              <w:autoSpaceDE w:val="0"/>
              <w:autoSpaceDN w:val="0"/>
              <w:adjustRightInd w:val="0"/>
              <w:spacing w:line="360" w:lineRule="auto"/>
              <w:jc w:val="both"/>
              <w:rPr>
                <w:rFonts w:ascii="Book Antiqua" w:hAnsi="Book Antiqua" w:cs="Arial"/>
                <w:color w:val="auto"/>
              </w:rPr>
            </w:pPr>
            <w:r w:rsidRPr="001D5B1E">
              <w:rPr>
                <w:rFonts w:ascii="Book Antiqua" w:hAnsi="Book Antiqua" w:cs="Arial"/>
              </w:rPr>
              <w:t>Characteristic</w:t>
            </w:r>
          </w:p>
        </w:tc>
        <w:tc>
          <w:tcPr>
            <w:tcW w:w="1668" w:type="dxa"/>
            <w:tcBorders>
              <w:top w:val="single" w:sz="4" w:space="0" w:color="auto"/>
              <w:bottom w:val="single" w:sz="4" w:space="0" w:color="auto"/>
            </w:tcBorders>
            <w:shd w:val="clear" w:color="auto" w:fill="auto"/>
          </w:tcPr>
          <w:p w14:paraId="44FBD4C6" w14:textId="77777777" w:rsidR="008354AE" w:rsidRPr="008D799C"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Total</w:t>
            </w:r>
          </w:p>
        </w:tc>
        <w:tc>
          <w:tcPr>
            <w:tcW w:w="2266" w:type="dxa"/>
            <w:tcBorders>
              <w:top w:val="single" w:sz="4" w:space="0" w:color="auto"/>
              <w:bottom w:val="single" w:sz="4" w:space="0" w:color="auto"/>
            </w:tcBorders>
            <w:shd w:val="clear" w:color="auto" w:fill="auto"/>
          </w:tcPr>
          <w:p w14:paraId="0C1E7F5B" w14:textId="7CFFBDB6" w:rsidR="008354AE" w:rsidRPr="008D799C" w:rsidRDefault="007604DD"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w:t>
            </w:r>
          </w:p>
        </w:tc>
      </w:tr>
      <w:tr w:rsidR="008354AE" w:rsidRPr="008D799C" w14:paraId="5C2DD863"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tcBorders>
              <w:top w:val="single" w:sz="4" w:space="0" w:color="auto"/>
            </w:tcBorders>
            <w:shd w:val="clear" w:color="auto" w:fill="auto"/>
          </w:tcPr>
          <w:p w14:paraId="2844AAC0"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Sex</w:t>
            </w:r>
          </w:p>
        </w:tc>
        <w:tc>
          <w:tcPr>
            <w:tcW w:w="1668" w:type="dxa"/>
            <w:tcBorders>
              <w:top w:val="single" w:sz="4" w:space="0" w:color="auto"/>
            </w:tcBorders>
            <w:shd w:val="clear" w:color="auto" w:fill="auto"/>
          </w:tcPr>
          <w:p w14:paraId="6D574843"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2266" w:type="dxa"/>
            <w:tcBorders>
              <w:top w:val="single" w:sz="4" w:space="0" w:color="auto"/>
            </w:tcBorders>
            <w:shd w:val="clear" w:color="auto" w:fill="auto"/>
          </w:tcPr>
          <w:p w14:paraId="487C1B3D"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r>
      <w:tr w:rsidR="008354AE" w:rsidRPr="008D799C" w14:paraId="5EB38BC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5D33703"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Male</w:t>
            </w:r>
          </w:p>
        </w:tc>
        <w:tc>
          <w:tcPr>
            <w:tcW w:w="1668" w:type="dxa"/>
            <w:shd w:val="clear" w:color="auto" w:fill="auto"/>
          </w:tcPr>
          <w:p w14:paraId="72F2614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413</w:t>
            </w:r>
          </w:p>
        </w:tc>
        <w:tc>
          <w:tcPr>
            <w:tcW w:w="2266" w:type="dxa"/>
            <w:shd w:val="clear" w:color="auto" w:fill="auto"/>
          </w:tcPr>
          <w:p w14:paraId="5789DB6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46.8</w:t>
            </w:r>
          </w:p>
        </w:tc>
      </w:tr>
      <w:tr w:rsidR="008354AE" w:rsidRPr="008D799C" w14:paraId="47F922B2"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90677C9"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Female</w:t>
            </w:r>
          </w:p>
        </w:tc>
        <w:tc>
          <w:tcPr>
            <w:tcW w:w="1668" w:type="dxa"/>
            <w:shd w:val="clear" w:color="auto" w:fill="auto"/>
          </w:tcPr>
          <w:p w14:paraId="782E24B8"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470</w:t>
            </w:r>
          </w:p>
        </w:tc>
        <w:tc>
          <w:tcPr>
            <w:tcW w:w="2266" w:type="dxa"/>
            <w:shd w:val="clear" w:color="auto" w:fill="auto"/>
          </w:tcPr>
          <w:p w14:paraId="1D43AAB8"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53.2</w:t>
            </w:r>
          </w:p>
        </w:tc>
      </w:tr>
      <w:tr w:rsidR="008354AE" w:rsidRPr="008D799C" w14:paraId="15653988"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BB4D5F0" w14:textId="77777777" w:rsidR="008354AE" w:rsidRPr="008D799C" w:rsidRDefault="008354AE" w:rsidP="008D799C">
            <w:pPr>
              <w:autoSpaceDE w:val="0"/>
              <w:autoSpaceDN w:val="0"/>
              <w:adjustRightInd w:val="0"/>
              <w:spacing w:line="360" w:lineRule="auto"/>
              <w:ind w:right="60"/>
              <w:jc w:val="both"/>
              <w:rPr>
                <w:rFonts w:ascii="Book Antiqua" w:hAnsi="Book Antiqua" w:cs="Calibri"/>
                <w:b w:val="0"/>
                <w:bCs w:val="0"/>
              </w:rPr>
            </w:pPr>
            <w:r w:rsidRPr="008D799C">
              <w:rPr>
                <w:rFonts w:ascii="Book Antiqua" w:hAnsi="Book Antiqua" w:cs="Calibri"/>
                <w:b w:val="0"/>
                <w:bCs w:val="0"/>
              </w:rPr>
              <w:t>Class</w:t>
            </w:r>
          </w:p>
        </w:tc>
        <w:tc>
          <w:tcPr>
            <w:tcW w:w="1668" w:type="dxa"/>
            <w:shd w:val="clear" w:color="auto" w:fill="auto"/>
          </w:tcPr>
          <w:p w14:paraId="238038C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090EBC9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22EC28D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75CDFF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Class 1</w:t>
            </w:r>
          </w:p>
        </w:tc>
        <w:tc>
          <w:tcPr>
            <w:tcW w:w="1668" w:type="dxa"/>
            <w:shd w:val="clear" w:color="auto" w:fill="auto"/>
          </w:tcPr>
          <w:p w14:paraId="7109AE9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295</w:t>
            </w:r>
          </w:p>
        </w:tc>
        <w:tc>
          <w:tcPr>
            <w:tcW w:w="2266" w:type="dxa"/>
            <w:shd w:val="clear" w:color="auto" w:fill="auto"/>
          </w:tcPr>
          <w:p w14:paraId="1B7CEF1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33.4</w:t>
            </w:r>
          </w:p>
        </w:tc>
      </w:tr>
      <w:tr w:rsidR="008354AE" w:rsidRPr="008D799C" w14:paraId="18E9BF43"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8E73C0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Class 2</w:t>
            </w:r>
          </w:p>
        </w:tc>
        <w:tc>
          <w:tcPr>
            <w:tcW w:w="1668" w:type="dxa"/>
            <w:shd w:val="clear" w:color="auto" w:fill="auto"/>
          </w:tcPr>
          <w:p w14:paraId="39F7ECA2"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208</w:t>
            </w:r>
          </w:p>
        </w:tc>
        <w:tc>
          <w:tcPr>
            <w:tcW w:w="2266" w:type="dxa"/>
            <w:shd w:val="clear" w:color="auto" w:fill="auto"/>
          </w:tcPr>
          <w:p w14:paraId="773DCCE1"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23.6</w:t>
            </w:r>
          </w:p>
        </w:tc>
      </w:tr>
      <w:tr w:rsidR="008354AE" w:rsidRPr="008D799C" w14:paraId="78046BE2"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A5B39F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Class 3</w:t>
            </w:r>
          </w:p>
        </w:tc>
        <w:tc>
          <w:tcPr>
            <w:tcW w:w="1668" w:type="dxa"/>
            <w:shd w:val="clear" w:color="auto" w:fill="auto"/>
          </w:tcPr>
          <w:p w14:paraId="78CC982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380</w:t>
            </w:r>
          </w:p>
        </w:tc>
        <w:tc>
          <w:tcPr>
            <w:tcW w:w="2266" w:type="dxa"/>
            <w:shd w:val="clear" w:color="auto" w:fill="auto"/>
          </w:tcPr>
          <w:p w14:paraId="5BF5993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43.0</w:t>
            </w:r>
          </w:p>
        </w:tc>
      </w:tr>
      <w:tr w:rsidR="008354AE" w:rsidRPr="008D799C" w14:paraId="4F3E2B15"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CABBC2E"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Ethnic</w:t>
            </w:r>
          </w:p>
        </w:tc>
        <w:tc>
          <w:tcPr>
            <w:tcW w:w="1668" w:type="dxa"/>
            <w:shd w:val="clear" w:color="auto" w:fill="auto"/>
          </w:tcPr>
          <w:p w14:paraId="435F0CF3"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308090C2"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3286A4F6"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F079ED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Han</w:t>
            </w:r>
          </w:p>
        </w:tc>
        <w:tc>
          <w:tcPr>
            <w:tcW w:w="1668" w:type="dxa"/>
            <w:shd w:val="clear" w:color="auto" w:fill="auto"/>
          </w:tcPr>
          <w:p w14:paraId="0265929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866</w:t>
            </w:r>
          </w:p>
        </w:tc>
        <w:tc>
          <w:tcPr>
            <w:tcW w:w="2266" w:type="dxa"/>
            <w:shd w:val="clear" w:color="auto" w:fill="auto"/>
          </w:tcPr>
          <w:p w14:paraId="0DB6A28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98.1</w:t>
            </w:r>
          </w:p>
        </w:tc>
      </w:tr>
      <w:tr w:rsidR="008354AE" w:rsidRPr="008D799C" w14:paraId="1F4F83DC"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2734283"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Others</w:t>
            </w:r>
          </w:p>
        </w:tc>
        <w:tc>
          <w:tcPr>
            <w:tcW w:w="1668" w:type="dxa"/>
            <w:shd w:val="clear" w:color="auto" w:fill="auto"/>
          </w:tcPr>
          <w:p w14:paraId="4ACB90ED"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17</w:t>
            </w:r>
          </w:p>
        </w:tc>
        <w:tc>
          <w:tcPr>
            <w:tcW w:w="2266" w:type="dxa"/>
            <w:shd w:val="clear" w:color="auto" w:fill="auto"/>
          </w:tcPr>
          <w:p w14:paraId="7E83BF51"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1.9</w:t>
            </w:r>
          </w:p>
        </w:tc>
      </w:tr>
      <w:tr w:rsidR="008354AE" w:rsidRPr="008D799C" w14:paraId="7D657EE3"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8824518"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Residence</w:t>
            </w:r>
          </w:p>
        </w:tc>
        <w:tc>
          <w:tcPr>
            <w:tcW w:w="1668" w:type="dxa"/>
            <w:shd w:val="clear" w:color="auto" w:fill="auto"/>
          </w:tcPr>
          <w:p w14:paraId="48A19012"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2266" w:type="dxa"/>
            <w:shd w:val="clear" w:color="auto" w:fill="auto"/>
          </w:tcPr>
          <w:p w14:paraId="7920E105"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r>
      <w:tr w:rsidR="008354AE" w:rsidRPr="008D799C" w14:paraId="0497D4E6"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9C1D741" w14:textId="7A1DE0DB" w:rsidR="008354AE" w:rsidRPr="008D799C" w:rsidRDefault="00E956A9" w:rsidP="008D799C">
            <w:pPr>
              <w:autoSpaceDE w:val="0"/>
              <w:autoSpaceDN w:val="0"/>
              <w:adjustRightInd w:val="0"/>
              <w:spacing w:line="360" w:lineRule="auto"/>
              <w:ind w:right="60" w:firstLineChars="100" w:firstLine="240"/>
              <w:jc w:val="both"/>
              <w:rPr>
                <w:rFonts w:ascii="Book Antiqua" w:hAnsi="Book Antiqua" w:cs="Calibri"/>
                <w:b w:val="0"/>
                <w:bCs w:val="0"/>
              </w:rPr>
            </w:pPr>
            <w:r>
              <w:rPr>
                <w:rFonts w:ascii="Book Antiqua" w:hAnsi="Book Antiqua" w:cs="Calibri"/>
                <w:b w:val="0"/>
                <w:bCs w:val="0"/>
              </w:rPr>
              <w:t>Urban</w:t>
            </w:r>
          </w:p>
        </w:tc>
        <w:tc>
          <w:tcPr>
            <w:tcW w:w="1668" w:type="dxa"/>
            <w:shd w:val="clear" w:color="auto" w:fill="auto"/>
          </w:tcPr>
          <w:p w14:paraId="5C6BBE2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754</w:t>
            </w:r>
          </w:p>
        </w:tc>
        <w:tc>
          <w:tcPr>
            <w:tcW w:w="2266" w:type="dxa"/>
            <w:shd w:val="clear" w:color="auto" w:fill="auto"/>
          </w:tcPr>
          <w:p w14:paraId="2C6A49A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85.4</w:t>
            </w:r>
          </w:p>
        </w:tc>
      </w:tr>
      <w:tr w:rsidR="008354AE" w:rsidRPr="008D799C" w14:paraId="5A3ECDAB"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FCF377F" w14:textId="6748276B" w:rsidR="008354AE" w:rsidRPr="008D799C" w:rsidRDefault="00E956A9" w:rsidP="008D799C">
            <w:pPr>
              <w:autoSpaceDE w:val="0"/>
              <w:autoSpaceDN w:val="0"/>
              <w:adjustRightInd w:val="0"/>
              <w:spacing w:line="360" w:lineRule="auto"/>
              <w:ind w:right="60" w:firstLineChars="100" w:firstLine="240"/>
              <w:jc w:val="both"/>
              <w:rPr>
                <w:rFonts w:ascii="Book Antiqua" w:hAnsi="Book Antiqua" w:cs="Calibri"/>
                <w:b w:val="0"/>
                <w:bCs w:val="0"/>
              </w:rPr>
            </w:pPr>
            <w:r>
              <w:rPr>
                <w:rFonts w:ascii="Book Antiqua" w:hAnsi="Book Antiqua" w:cs="Calibri"/>
                <w:b w:val="0"/>
                <w:bCs w:val="0"/>
              </w:rPr>
              <w:t>Rural</w:t>
            </w:r>
          </w:p>
        </w:tc>
        <w:tc>
          <w:tcPr>
            <w:tcW w:w="1668" w:type="dxa"/>
            <w:shd w:val="clear" w:color="auto" w:fill="auto"/>
          </w:tcPr>
          <w:p w14:paraId="5B90E8F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129</w:t>
            </w:r>
          </w:p>
        </w:tc>
        <w:tc>
          <w:tcPr>
            <w:tcW w:w="2266" w:type="dxa"/>
            <w:shd w:val="clear" w:color="auto" w:fill="auto"/>
          </w:tcPr>
          <w:p w14:paraId="61461FC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14.6</w:t>
            </w:r>
          </w:p>
        </w:tc>
      </w:tr>
      <w:tr w:rsidR="008354AE" w:rsidRPr="008D799C" w14:paraId="435DD55F"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664FCED"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Children</w:t>
            </w:r>
          </w:p>
        </w:tc>
        <w:tc>
          <w:tcPr>
            <w:tcW w:w="1668" w:type="dxa"/>
            <w:shd w:val="clear" w:color="auto" w:fill="auto"/>
          </w:tcPr>
          <w:p w14:paraId="5B47E7D6"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7095F17A"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5AA34390"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1CF87B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Single</w:t>
            </w:r>
          </w:p>
        </w:tc>
        <w:tc>
          <w:tcPr>
            <w:tcW w:w="1668" w:type="dxa"/>
            <w:shd w:val="clear" w:color="auto" w:fill="auto"/>
          </w:tcPr>
          <w:p w14:paraId="11952D2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441</w:t>
            </w:r>
          </w:p>
        </w:tc>
        <w:tc>
          <w:tcPr>
            <w:tcW w:w="2266" w:type="dxa"/>
            <w:shd w:val="clear" w:color="auto" w:fill="auto"/>
          </w:tcPr>
          <w:p w14:paraId="22F2E0B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49.9</w:t>
            </w:r>
          </w:p>
        </w:tc>
      </w:tr>
      <w:tr w:rsidR="008354AE" w:rsidRPr="008D799C" w14:paraId="7B05454E"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463D3E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 xml:space="preserve">Double </w:t>
            </w:r>
          </w:p>
        </w:tc>
        <w:tc>
          <w:tcPr>
            <w:tcW w:w="1668" w:type="dxa"/>
            <w:shd w:val="clear" w:color="auto" w:fill="auto"/>
          </w:tcPr>
          <w:p w14:paraId="44C5815D"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388</w:t>
            </w:r>
          </w:p>
        </w:tc>
        <w:tc>
          <w:tcPr>
            <w:tcW w:w="2266" w:type="dxa"/>
            <w:shd w:val="clear" w:color="auto" w:fill="auto"/>
          </w:tcPr>
          <w:p w14:paraId="68009FF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43.9</w:t>
            </w:r>
          </w:p>
        </w:tc>
      </w:tr>
      <w:tr w:rsidR="008354AE" w:rsidRPr="008D799C" w14:paraId="5586747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440B03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Multiple</w:t>
            </w:r>
          </w:p>
        </w:tc>
        <w:tc>
          <w:tcPr>
            <w:tcW w:w="1668" w:type="dxa"/>
            <w:shd w:val="clear" w:color="auto" w:fill="auto"/>
          </w:tcPr>
          <w:p w14:paraId="10B59AA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54</w:t>
            </w:r>
          </w:p>
        </w:tc>
        <w:tc>
          <w:tcPr>
            <w:tcW w:w="2266" w:type="dxa"/>
            <w:shd w:val="clear" w:color="auto" w:fill="auto"/>
          </w:tcPr>
          <w:p w14:paraId="21FBD77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6.1</w:t>
            </w:r>
          </w:p>
        </w:tc>
      </w:tr>
      <w:tr w:rsidR="008354AE" w:rsidRPr="008D799C" w14:paraId="22D49AA4"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22E8020"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Father education</w:t>
            </w:r>
          </w:p>
        </w:tc>
        <w:tc>
          <w:tcPr>
            <w:tcW w:w="1668" w:type="dxa"/>
            <w:shd w:val="clear" w:color="auto" w:fill="auto"/>
          </w:tcPr>
          <w:p w14:paraId="6CF61A5F"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385EAB0B"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7E62F8BE"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13D50A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Primary or less</w:t>
            </w:r>
          </w:p>
        </w:tc>
        <w:tc>
          <w:tcPr>
            <w:tcW w:w="1668" w:type="dxa"/>
            <w:shd w:val="clear" w:color="auto" w:fill="auto"/>
          </w:tcPr>
          <w:p w14:paraId="384C170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82</w:t>
            </w:r>
          </w:p>
        </w:tc>
        <w:tc>
          <w:tcPr>
            <w:tcW w:w="2266" w:type="dxa"/>
            <w:shd w:val="clear" w:color="auto" w:fill="auto"/>
          </w:tcPr>
          <w:p w14:paraId="5A1BFA6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9.3</w:t>
            </w:r>
          </w:p>
        </w:tc>
      </w:tr>
      <w:tr w:rsidR="008354AE" w:rsidRPr="008D799C" w14:paraId="6667C843"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5ED865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Middle</w:t>
            </w:r>
          </w:p>
        </w:tc>
        <w:tc>
          <w:tcPr>
            <w:tcW w:w="1668" w:type="dxa"/>
            <w:shd w:val="clear" w:color="auto" w:fill="auto"/>
          </w:tcPr>
          <w:p w14:paraId="744862A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331</w:t>
            </w:r>
          </w:p>
        </w:tc>
        <w:tc>
          <w:tcPr>
            <w:tcW w:w="2266" w:type="dxa"/>
            <w:shd w:val="clear" w:color="auto" w:fill="auto"/>
          </w:tcPr>
          <w:p w14:paraId="17FD2B0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37.5</w:t>
            </w:r>
          </w:p>
        </w:tc>
      </w:tr>
      <w:tr w:rsidR="008354AE" w:rsidRPr="008D799C" w14:paraId="7CC83A5B"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67A98B1"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College</w:t>
            </w:r>
          </w:p>
        </w:tc>
        <w:tc>
          <w:tcPr>
            <w:tcW w:w="1668" w:type="dxa"/>
            <w:shd w:val="clear" w:color="auto" w:fill="auto"/>
          </w:tcPr>
          <w:p w14:paraId="18409CC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299</w:t>
            </w:r>
          </w:p>
        </w:tc>
        <w:tc>
          <w:tcPr>
            <w:tcW w:w="2266" w:type="dxa"/>
            <w:shd w:val="clear" w:color="auto" w:fill="auto"/>
          </w:tcPr>
          <w:p w14:paraId="01CBA6B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33.9</w:t>
            </w:r>
          </w:p>
        </w:tc>
      </w:tr>
      <w:tr w:rsidR="008354AE" w:rsidRPr="008D799C" w14:paraId="3C3113AA"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873C0E1"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University</w:t>
            </w:r>
          </w:p>
        </w:tc>
        <w:tc>
          <w:tcPr>
            <w:tcW w:w="1668" w:type="dxa"/>
            <w:shd w:val="clear" w:color="auto" w:fill="auto"/>
          </w:tcPr>
          <w:p w14:paraId="7BBB400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157</w:t>
            </w:r>
          </w:p>
        </w:tc>
        <w:tc>
          <w:tcPr>
            <w:tcW w:w="2266" w:type="dxa"/>
            <w:shd w:val="clear" w:color="auto" w:fill="auto"/>
          </w:tcPr>
          <w:p w14:paraId="5994CAB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17.8</w:t>
            </w:r>
          </w:p>
        </w:tc>
      </w:tr>
      <w:tr w:rsidR="008354AE" w:rsidRPr="008D799C" w14:paraId="44529B8E"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1CC240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Not filled</w:t>
            </w:r>
          </w:p>
        </w:tc>
        <w:tc>
          <w:tcPr>
            <w:tcW w:w="1668" w:type="dxa"/>
            <w:shd w:val="clear" w:color="auto" w:fill="auto"/>
          </w:tcPr>
          <w:p w14:paraId="4F8F982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14</w:t>
            </w:r>
          </w:p>
        </w:tc>
        <w:tc>
          <w:tcPr>
            <w:tcW w:w="2266" w:type="dxa"/>
            <w:shd w:val="clear" w:color="auto" w:fill="auto"/>
          </w:tcPr>
          <w:p w14:paraId="52CE02E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1.6</w:t>
            </w:r>
          </w:p>
        </w:tc>
      </w:tr>
      <w:tr w:rsidR="008354AE" w:rsidRPr="008D799C" w14:paraId="51D7E11A"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0267A8B" w14:textId="77777777" w:rsidR="008354AE" w:rsidRPr="008D799C" w:rsidRDefault="008354AE" w:rsidP="008D799C">
            <w:pPr>
              <w:autoSpaceDE w:val="0"/>
              <w:autoSpaceDN w:val="0"/>
              <w:adjustRightInd w:val="0"/>
              <w:spacing w:line="360" w:lineRule="auto"/>
              <w:jc w:val="both"/>
              <w:rPr>
                <w:rFonts w:ascii="Book Antiqua" w:hAnsi="Book Antiqua" w:cs="Calibri"/>
                <w:b w:val="0"/>
                <w:bCs w:val="0"/>
              </w:rPr>
            </w:pPr>
            <w:r w:rsidRPr="008D799C">
              <w:rPr>
                <w:rFonts w:ascii="Book Antiqua" w:hAnsi="Book Antiqua" w:cs="Calibri"/>
                <w:b w:val="0"/>
                <w:bCs w:val="0"/>
              </w:rPr>
              <w:t>Mother education</w:t>
            </w:r>
          </w:p>
        </w:tc>
        <w:tc>
          <w:tcPr>
            <w:tcW w:w="1668" w:type="dxa"/>
            <w:shd w:val="clear" w:color="auto" w:fill="auto"/>
          </w:tcPr>
          <w:p w14:paraId="4F37E5CF"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2E7822B2"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6A8D39F7"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1E3858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Primary or less</w:t>
            </w:r>
          </w:p>
        </w:tc>
        <w:tc>
          <w:tcPr>
            <w:tcW w:w="1668" w:type="dxa"/>
            <w:shd w:val="clear" w:color="auto" w:fill="auto"/>
          </w:tcPr>
          <w:p w14:paraId="70855E48"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69</w:t>
            </w:r>
          </w:p>
        </w:tc>
        <w:tc>
          <w:tcPr>
            <w:tcW w:w="2266" w:type="dxa"/>
            <w:shd w:val="clear" w:color="auto" w:fill="auto"/>
          </w:tcPr>
          <w:p w14:paraId="477EE7B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7.8</w:t>
            </w:r>
          </w:p>
        </w:tc>
      </w:tr>
      <w:tr w:rsidR="008354AE" w:rsidRPr="008D799C" w14:paraId="7AFBFBEF"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6F59FA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Middle</w:t>
            </w:r>
          </w:p>
        </w:tc>
        <w:tc>
          <w:tcPr>
            <w:tcW w:w="1668" w:type="dxa"/>
            <w:shd w:val="clear" w:color="auto" w:fill="auto"/>
          </w:tcPr>
          <w:p w14:paraId="57FBC61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310</w:t>
            </w:r>
          </w:p>
        </w:tc>
        <w:tc>
          <w:tcPr>
            <w:tcW w:w="2266" w:type="dxa"/>
            <w:shd w:val="clear" w:color="auto" w:fill="auto"/>
          </w:tcPr>
          <w:p w14:paraId="70EACE5F"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35.1</w:t>
            </w:r>
          </w:p>
        </w:tc>
      </w:tr>
      <w:tr w:rsidR="008354AE" w:rsidRPr="008D799C" w14:paraId="609A3104"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FFCEF8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College</w:t>
            </w:r>
          </w:p>
        </w:tc>
        <w:tc>
          <w:tcPr>
            <w:tcW w:w="1668" w:type="dxa"/>
            <w:shd w:val="clear" w:color="auto" w:fill="auto"/>
          </w:tcPr>
          <w:p w14:paraId="157E7AB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294</w:t>
            </w:r>
          </w:p>
        </w:tc>
        <w:tc>
          <w:tcPr>
            <w:tcW w:w="2266" w:type="dxa"/>
            <w:shd w:val="clear" w:color="auto" w:fill="auto"/>
          </w:tcPr>
          <w:p w14:paraId="30379D4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33.3</w:t>
            </w:r>
          </w:p>
        </w:tc>
      </w:tr>
      <w:tr w:rsidR="008354AE" w:rsidRPr="008D799C" w14:paraId="78CF7C0C"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657607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lastRenderedPageBreak/>
              <w:t>University</w:t>
            </w:r>
          </w:p>
        </w:tc>
        <w:tc>
          <w:tcPr>
            <w:tcW w:w="1668" w:type="dxa"/>
            <w:shd w:val="clear" w:color="auto" w:fill="auto"/>
          </w:tcPr>
          <w:p w14:paraId="311B777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191</w:t>
            </w:r>
          </w:p>
        </w:tc>
        <w:tc>
          <w:tcPr>
            <w:tcW w:w="2266" w:type="dxa"/>
            <w:shd w:val="clear" w:color="auto" w:fill="auto"/>
          </w:tcPr>
          <w:p w14:paraId="05C1D9D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8D799C">
              <w:rPr>
                <w:rFonts w:ascii="Book Antiqua" w:hAnsi="Book Antiqua" w:cs="Calibri"/>
              </w:rPr>
              <w:t>21.6</w:t>
            </w:r>
          </w:p>
        </w:tc>
      </w:tr>
      <w:tr w:rsidR="008354AE" w:rsidRPr="008D799C" w14:paraId="0DB46093"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AD6E23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Not filled</w:t>
            </w:r>
          </w:p>
        </w:tc>
        <w:tc>
          <w:tcPr>
            <w:tcW w:w="1668" w:type="dxa"/>
            <w:shd w:val="clear" w:color="auto" w:fill="auto"/>
          </w:tcPr>
          <w:p w14:paraId="30B1AD4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19</w:t>
            </w:r>
          </w:p>
        </w:tc>
        <w:tc>
          <w:tcPr>
            <w:tcW w:w="2266" w:type="dxa"/>
            <w:shd w:val="clear" w:color="auto" w:fill="auto"/>
          </w:tcPr>
          <w:p w14:paraId="2B5241D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8D799C">
              <w:rPr>
                <w:rFonts w:ascii="Book Antiqua" w:hAnsi="Book Antiqua" w:cs="Calibri"/>
              </w:rPr>
              <w:t>2.2</w:t>
            </w:r>
          </w:p>
        </w:tc>
      </w:tr>
      <w:tr w:rsidR="008354AE" w:rsidRPr="008D799C" w14:paraId="754A844C"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BE992D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8D799C">
              <w:rPr>
                <w:rFonts w:ascii="Book Antiqua" w:hAnsi="Book Antiqua" w:cs="Calibri"/>
                <w:b w:val="0"/>
                <w:bCs w:val="0"/>
              </w:rPr>
              <w:t>Father profession</w:t>
            </w:r>
          </w:p>
        </w:tc>
        <w:tc>
          <w:tcPr>
            <w:tcW w:w="1668" w:type="dxa"/>
            <w:shd w:val="clear" w:color="auto" w:fill="auto"/>
          </w:tcPr>
          <w:p w14:paraId="2AB3E94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5308023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8D799C" w14:paraId="14D80A18"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6C242E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Farmer</w:t>
            </w:r>
          </w:p>
        </w:tc>
        <w:tc>
          <w:tcPr>
            <w:tcW w:w="1668" w:type="dxa"/>
            <w:shd w:val="clear" w:color="auto" w:fill="auto"/>
          </w:tcPr>
          <w:p w14:paraId="258D9C5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118</w:t>
            </w:r>
          </w:p>
        </w:tc>
        <w:tc>
          <w:tcPr>
            <w:tcW w:w="2266" w:type="dxa"/>
            <w:shd w:val="clear" w:color="auto" w:fill="auto"/>
          </w:tcPr>
          <w:p w14:paraId="44B2A7B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13.4</w:t>
            </w:r>
          </w:p>
        </w:tc>
      </w:tr>
      <w:tr w:rsidR="008354AE" w:rsidRPr="008D799C" w14:paraId="0AE51BED"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F07F79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Teacher, doctor and civil</w:t>
            </w:r>
          </w:p>
        </w:tc>
        <w:tc>
          <w:tcPr>
            <w:tcW w:w="1668" w:type="dxa"/>
            <w:shd w:val="clear" w:color="auto" w:fill="auto"/>
          </w:tcPr>
          <w:p w14:paraId="2FB115A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60</w:t>
            </w:r>
          </w:p>
        </w:tc>
        <w:tc>
          <w:tcPr>
            <w:tcW w:w="2266" w:type="dxa"/>
            <w:shd w:val="clear" w:color="auto" w:fill="auto"/>
          </w:tcPr>
          <w:p w14:paraId="3799307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6.8</w:t>
            </w:r>
          </w:p>
        </w:tc>
      </w:tr>
      <w:tr w:rsidR="008354AE" w:rsidRPr="008D799C" w14:paraId="39BF950C" w14:textId="77777777" w:rsidTr="007604D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26D0CA5"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Private company employees</w:t>
            </w:r>
          </w:p>
        </w:tc>
        <w:tc>
          <w:tcPr>
            <w:tcW w:w="1668" w:type="dxa"/>
            <w:shd w:val="clear" w:color="auto" w:fill="auto"/>
          </w:tcPr>
          <w:p w14:paraId="7C8ADC98"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137</w:t>
            </w:r>
          </w:p>
        </w:tc>
        <w:tc>
          <w:tcPr>
            <w:tcW w:w="2266" w:type="dxa"/>
            <w:shd w:val="clear" w:color="auto" w:fill="auto"/>
          </w:tcPr>
          <w:p w14:paraId="763DBE6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15.5</w:t>
            </w:r>
          </w:p>
        </w:tc>
      </w:tr>
      <w:tr w:rsidR="008354AE" w:rsidRPr="008D799C" w14:paraId="26ECCA2E"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C5B66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Self-business</w:t>
            </w:r>
          </w:p>
        </w:tc>
        <w:tc>
          <w:tcPr>
            <w:tcW w:w="1668" w:type="dxa"/>
            <w:shd w:val="clear" w:color="auto" w:fill="auto"/>
          </w:tcPr>
          <w:p w14:paraId="0CF3DE2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47</w:t>
            </w:r>
          </w:p>
        </w:tc>
        <w:tc>
          <w:tcPr>
            <w:tcW w:w="2266" w:type="dxa"/>
            <w:shd w:val="clear" w:color="auto" w:fill="auto"/>
          </w:tcPr>
          <w:p w14:paraId="029EF36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5.3</w:t>
            </w:r>
          </w:p>
        </w:tc>
      </w:tr>
      <w:tr w:rsidR="008354AE" w:rsidRPr="008D799C" w14:paraId="30DBEF40"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51501A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Others</w:t>
            </w:r>
          </w:p>
        </w:tc>
        <w:tc>
          <w:tcPr>
            <w:tcW w:w="1668" w:type="dxa"/>
            <w:shd w:val="clear" w:color="auto" w:fill="auto"/>
          </w:tcPr>
          <w:p w14:paraId="71EE5F2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506</w:t>
            </w:r>
          </w:p>
        </w:tc>
        <w:tc>
          <w:tcPr>
            <w:tcW w:w="2266" w:type="dxa"/>
            <w:shd w:val="clear" w:color="auto" w:fill="auto"/>
          </w:tcPr>
          <w:p w14:paraId="60C641E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57.3</w:t>
            </w:r>
          </w:p>
        </w:tc>
      </w:tr>
      <w:tr w:rsidR="008354AE" w:rsidRPr="008D799C" w14:paraId="51DF8A8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0762F0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Not filled</w:t>
            </w:r>
          </w:p>
        </w:tc>
        <w:tc>
          <w:tcPr>
            <w:tcW w:w="1668" w:type="dxa"/>
            <w:shd w:val="clear" w:color="auto" w:fill="auto"/>
          </w:tcPr>
          <w:p w14:paraId="50F73C5E"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15</w:t>
            </w:r>
          </w:p>
        </w:tc>
        <w:tc>
          <w:tcPr>
            <w:tcW w:w="2266" w:type="dxa"/>
            <w:shd w:val="clear" w:color="auto" w:fill="auto"/>
          </w:tcPr>
          <w:p w14:paraId="37D3C2A8"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1.7</w:t>
            </w:r>
          </w:p>
        </w:tc>
      </w:tr>
      <w:tr w:rsidR="008354AE" w:rsidRPr="008D799C" w14:paraId="2F12C45C"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7D28C01" w14:textId="77777777" w:rsidR="008354AE" w:rsidRPr="008D799C" w:rsidRDefault="008354AE" w:rsidP="008D799C">
            <w:pPr>
              <w:autoSpaceDE w:val="0"/>
              <w:autoSpaceDN w:val="0"/>
              <w:adjustRightInd w:val="0"/>
              <w:spacing w:line="360" w:lineRule="auto"/>
              <w:ind w:right="60"/>
              <w:jc w:val="both"/>
              <w:rPr>
                <w:rFonts w:ascii="Book Antiqua" w:hAnsi="Book Antiqua" w:cs="Arial"/>
                <w:b w:val="0"/>
                <w:bCs w:val="0"/>
              </w:rPr>
            </w:pPr>
            <w:r w:rsidRPr="008D799C">
              <w:rPr>
                <w:rFonts w:ascii="Book Antiqua" w:hAnsi="Book Antiqua" w:cs="Arial"/>
                <w:b w:val="0"/>
                <w:bCs w:val="0"/>
              </w:rPr>
              <w:t>Mother profession</w:t>
            </w:r>
          </w:p>
        </w:tc>
        <w:tc>
          <w:tcPr>
            <w:tcW w:w="1668" w:type="dxa"/>
            <w:shd w:val="clear" w:color="auto" w:fill="auto"/>
          </w:tcPr>
          <w:p w14:paraId="3351BADC" w14:textId="77777777" w:rsidR="008354AE" w:rsidRPr="008D799C" w:rsidRDefault="008354AE" w:rsidP="008D799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2266" w:type="dxa"/>
            <w:shd w:val="clear" w:color="auto" w:fill="auto"/>
          </w:tcPr>
          <w:p w14:paraId="617A621C" w14:textId="77777777" w:rsidR="008354AE" w:rsidRPr="008D799C" w:rsidRDefault="008354AE" w:rsidP="008D799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8354AE" w:rsidRPr="008D799C" w14:paraId="15B38469"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E03BE62"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Farmer</w:t>
            </w:r>
          </w:p>
        </w:tc>
        <w:tc>
          <w:tcPr>
            <w:tcW w:w="1668" w:type="dxa"/>
            <w:shd w:val="clear" w:color="auto" w:fill="auto"/>
          </w:tcPr>
          <w:p w14:paraId="70ABA1F2"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108</w:t>
            </w:r>
          </w:p>
        </w:tc>
        <w:tc>
          <w:tcPr>
            <w:tcW w:w="2266" w:type="dxa"/>
            <w:shd w:val="clear" w:color="auto" w:fill="auto"/>
          </w:tcPr>
          <w:p w14:paraId="0370B3EF"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12.2</w:t>
            </w:r>
          </w:p>
        </w:tc>
      </w:tr>
      <w:tr w:rsidR="008354AE" w:rsidRPr="008D799C" w14:paraId="7B479D9C"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2EB668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Teacher, doctor and civil</w:t>
            </w:r>
          </w:p>
        </w:tc>
        <w:tc>
          <w:tcPr>
            <w:tcW w:w="1668" w:type="dxa"/>
            <w:shd w:val="clear" w:color="auto" w:fill="auto"/>
          </w:tcPr>
          <w:p w14:paraId="3BC9B76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69</w:t>
            </w:r>
          </w:p>
        </w:tc>
        <w:tc>
          <w:tcPr>
            <w:tcW w:w="2266" w:type="dxa"/>
            <w:shd w:val="clear" w:color="auto" w:fill="auto"/>
          </w:tcPr>
          <w:p w14:paraId="448D497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7.8</w:t>
            </w:r>
          </w:p>
        </w:tc>
      </w:tr>
      <w:tr w:rsidR="008354AE" w:rsidRPr="008D799C" w14:paraId="6D6D963B" w14:textId="77777777" w:rsidTr="007604DD">
        <w:trPr>
          <w:trHeight w:val="103"/>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766BE7"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Private company employees</w:t>
            </w:r>
          </w:p>
        </w:tc>
        <w:tc>
          <w:tcPr>
            <w:tcW w:w="1668" w:type="dxa"/>
            <w:shd w:val="clear" w:color="auto" w:fill="auto"/>
          </w:tcPr>
          <w:p w14:paraId="2B1624B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149</w:t>
            </w:r>
          </w:p>
        </w:tc>
        <w:tc>
          <w:tcPr>
            <w:tcW w:w="2266" w:type="dxa"/>
            <w:shd w:val="clear" w:color="auto" w:fill="auto"/>
          </w:tcPr>
          <w:p w14:paraId="0B8AF88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16.9</w:t>
            </w:r>
          </w:p>
        </w:tc>
      </w:tr>
      <w:tr w:rsidR="008354AE" w:rsidRPr="008D799C" w14:paraId="0823BA04"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02935F2"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Self-business</w:t>
            </w:r>
          </w:p>
        </w:tc>
        <w:tc>
          <w:tcPr>
            <w:tcW w:w="1668" w:type="dxa"/>
            <w:shd w:val="clear" w:color="auto" w:fill="auto"/>
          </w:tcPr>
          <w:p w14:paraId="6807369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79</w:t>
            </w:r>
          </w:p>
        </w:tc>
        <w:tc>
          <w:tcPr>
            <w:tcW w:w="2266" w:type="dxa"/>
            <w:shd w:val="clear" w:color="auto" w:fill="auto"/>
          </w:tcPr>
          <w:p w14:paraId="77C6291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8.9</w:t>
            </w:r>
          </w:p>
        </w:tc>
      </w:tr>
      <w:tr w:rsidR="008354AE" w:rsidRPr="008D799C" w14:paraId="27A71695"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DA3F0C3"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Others</w:t>
            </w:r>
          </w:p>
        </w:tc>
        <w:tc>
          <w:tcPr>
            <w:tcW w:w="1668" w:type="dxa"/>
            <w:shd w:val="clear" w:color="auto" w:fill="auto"/>
          </w:tcPr>
          <w:p w14:paraId="7558435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457</w:t>
            </w:r>
          </w:p>
        </w:tc>
        <w:tc>
          <w:tcPr>
            <w:tcW w:w="2266" w:type="dxa"/>
            <w:shd w:val="clear" w:color="auto" w:fill="auto"/>
          </w:tcPr>
          <w:p w14:paraId="561CBDB8"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51.8</w:t>
            </w:r>
          </w:p>
        </w:tc>
      </w:tr>
      <w:tr w:rsidR="008354AE" w:rsidRPr="008D799C" w14:paraId="7E6083FE"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01A2AB2"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Not filled</w:t>
            </w:r>
          </w:p>
        </w:tc>
        <w:tc>
          <w:tcPr>
            <w:tcW w:w="1668" w:type="dxa"/>
            <w:shd w:val="clear" w:color="auto" w:fill="auto"/>
          </w:tcPr>
          <w:p w14:paraId="16E4BCF8"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21</w:t>
            </w:r>
          </w:p>
        </w:tc>
        <w:tc>
          <w:tcPr>
            <w:tcW w:w="2266" w:type="dxa"/>
            <w:shd w:val="clear" w:color="auto" w:fill="auto"/>
          </w:tcPr>
          <w:p w14:paraId="6032227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2.4</w:t>
            </w:r>
          </w:p>
        </w:tc>
      </w:tr>
      <w:tr w:rsidR="008354AE" w:rsidRPr="008D799C" w14:paraId="1429A8D7"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7B4AEE4" w14:textId="37CB60F0" w:rsidR="008354AE" w:rsidRPr="008D799C" w:rsidRDefault="008354AE" w:rsidP="008D799C">
            <w:pPr>
              <w:autoSpaceDE w:val="0"/>
              <w:autoSpaceDN w:val="0"/>
              <w:adjustRightInd w:val="0"/>
              <w:spacing w:line="360" w:lineRule="auto"/>
              <w:ind w:right="60"/>
              <w:jc w:val="both"/>
              <w:rPr>
                <w:rFonts w:ascii="Book Antiqua" w:hAnsi="Book Antiqua" w:cs="Arial"/>
                <w:b w:val="0"/>
                <w:bCs w:val="0"/>
              </w:rPr>
            </w:pPr>
            <w:r w:rsidRPr="008D799C">
              <w:rPr>
                <w:rFonts w:ascii="Book Antiqua" w:hAnsi="Book Antiqua" w:cs="Arial"/>
                <w:b w:val="0"/>
                <w:bCs w:val="0"/>
              </w:rPr>
              <w:t xml:space="preserve">Monthly income </w:t>
            </w:r>
            <w:r w:rsidR="001D5B1E">
              <w:rPr>
                <w:rFonts w:ascii="Book Antiqua" w:hAnsi="Book Antiqua" w:cs="Arial"/>
                <w:b w:val="0"/>
                <w:bCs w:val="0"/>
              </w:rPr>
              <w:t xml:space="preserve">in </w:t>
            </w:r>
            <w:r w:rsidRPr="008D799C">
              <w:rPr>
                <w:rFonts w:ascii="Book Antiqua" w:hAnsi="Book Antiqua" w:cs="Arial"/>
                <w:b w:val="0"/>
                <w:bCs w:val="0"/>
              </w:rPr>
              <w:t>RMB</w:t>
            </w:r>
          </w:p>
        </w:tc>
        <w:tc>
          <w:tcPr>
            <w:tcW w:w="1668" w:type="dxa"/>
            <w:shd w:val="clear" w:color="auto" w:fill="auto"/>
          </w:tcPr>
          <w:p w14:paraId="49A6585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2266" w:type="dxa"/>
            <w:shd w:val="clear" w:color="auto" w:fill="auto"/>
          </w:tcPr>
          <w:p w14:paraId="0D97D09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8354AE" w:rsidRPr="008D799C" w14:paraId="0FA9F01D"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D3F093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&lt; 3000</w:t>
            </w:r>
          </w:p>
        </w:tc>
        <w:tc>
          <w:tcPr>
            <w:tcW w:w="1668" w:type="dxa"/>
            <w:shd w:val="clear" w:color="auto" w:fill="auto"/>
          </w:tcPr>
          <w:p w14:paraId="1652276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196</w:t>
            </w:r>
          </w:p>
        </w:tc>
        <w:tc>
          <w:tcPr>
            <w:tcW w:w="2266" w:type="dxa"/>
            <w:shd w:val="clear" w:color="auto" w:fill="auto"/>
          </w:tcPr>
          <w:p w14:paraId="68BF584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22.2</w:t>
            </w:r>
          </w:p>
        </w:tc>
      </w:tr>
      <w:tr w:rsidR="008354AE" w:rsidRPr="008D799C" w14:paraId="11775A6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6D3FF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3001-5000</w:t>
            </w:r>
          </w:p>
        </w:tc>
        <w:tc>
          <w:tcPr>
            <w:tcW w:w="1668" w:type="dxa"/>
            <w:shd w:val="clear" w:color="auto" w:fill="auto"/>
          </w:tcPr>
          <w:p w14:paraId="4B3C69E8"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388</w:t>
            </w:r>
          </w:p>
        </w:tc>
        <w:tc>
          <w:tcPr>
            <w:tcW w:w="2266" w:type="dxa"/>
            <w:shd w:val="clear" w:color="auto" w:fill="auto"/>
          </w:tcPr>
          <w:p w14:paraId="67B7CE6F"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43.9</w:t>
            </w:r>
          </w:p>
        </w:tc>
      </w:tr>
      <w:tr w:rsidR="008354AE" w:rsidRPr="008D799C" w14:paraId="0829D39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AD418B5"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5001-10000</w:t>
            </w:r>
          </w:p>
        </w:tc>
        <w:tc>
          <w:tcPr>
            <w:tcW w:w="1668" w:type="dxa"/>
            <w:shd w:val="clear" w:color="auto" w:fill="auto"/>
          </w:tcPr>
          <w:p w14:paraId="25C491D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242</w:t>
            </w:r>
          </w:p>
        </w:tc>
        <w:tc>
          <w:tcPr>
            <w:tcW w:w="2266" w:type="dxa"/>
            <w:shd w:val="clear" w:color="auto" w:fill="auto"/>
          </w:tcPr>
          <w:p w14:paraId="011B1CB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27.4</w:t>
            </w:r>
          </w:p>
        </w:tc>
      </w:tr>
      <w:tr w:rsidR="008354AE" w:rsidRPr="008D799C" w14:paraId="55278CC0"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7A69D99"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10000</w:t>
            </w:r>
          </w:p>
        </w:tc>
        <w:tc>
          <w:tcPr>
            <w:tcW w:w="1668" w:type="dxa"/>
            <w:shd w:val="clear" w:color="auto" w:fill="auto"/>
          </w:tcPr>
          <w:p w14:paraId="5DF8CAD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57</w:t>
            </w:r>
          </w:p>
        </w:tc>
        <w:tc>
          <w:tcPr>
            <w:tcW w:w="2266" w:type="dxa"/>
            <w:shd w:val="clear" w:color="auto" w:fill="auto"/>
          </w:tcPr>
          <w:p w14:paraId="2C8A6A9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6.5</w:t>
            </w:r>
          </w:p>
        </w:tc>
      </w:tr>
      <w:tr w:rsidR="008354AE" w:rsidRPr="008D799C" w14:paraId="2D3C58BD"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94F8B8C" w14:textId="77777777" w:rsidR="008354AE" w:rsidRPr="008D799C" w:rsidRDefault="008354AE" w:rsidP="008D799C">
            <w:pPr>
              <w:autoSpaceDE w:val="0"/>
              <w:autoSpaceDN w:val="0"/>
              <w:adjustRightInd w:val="0"/>
              <w:spacing w:line="360" w:lineRule="auto"/>
              <w:ind w:right="60"/>
              <w:jc w:val="both"/>
              <w:rPr>
                <w:rFonts w:ascii="Book Antiqua" w:hAnsi="Book Antiqua" w:cs="Arial"/>
                <w:b w:val="0"/>
                <w:bCs w:val="0"/>
              </w:rPr>
            </w:pPr>
            <w:r w:rsidRPr="008D799C">
              <w:rPr>
                <w:rFonts w:ascii="Book Antiqua" w:hAnsi="Book Antiqua" w:cs="Arial"/>
                <w:b w:val="0"/>
                <w:bCs w:val="0"/>
              </w:rPr>
              <w:t>Live with who</w:t>
            </w:r>
          </w:p>
        </w:tc>
        <w:tc>
          <w:tcPr>
            <w:tcW w:w="1668" w:type="dxa"/>
            <w:shd w:val="clear" w:color="auto" w:fill="auto"/>
          </w:tcPr>
          <w:p w14:paraId="2BA965F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2266" w:type="dxa"/>
            <w:shd w:val="clear" w:color="auto" w:fill="auto"/>
          </w:tcPr>
          <w:p w14:paraId="1CBA2C2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8354AE" w:rsidRPr="008D799C" w14:paraId="7326AA48"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F252791"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Parents</w:t>
            </w:r>
          </w:p>
        </w:tc>
        <w:tc>
          <w:tcPr>
            <w:tcW w:w="1668" w:type="dxa"/>
            <w:shd w:val="clear" w:color="auto" w:fill="auto"/>
          </w:tcPr>
          <w:p w14:paraId="4F6BEEDE"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850</w:t>
            </w:r>
          </w:p>
        </w:tc>
        <w:tc>
          <w:tcPr>
            <w:tcW w:w="2266" w:type="dxa"/>
            <w:shd w:val="clear" w:color="auto" w:fill="auto"/>
          </w:tcPr>
          <w:p w14:paraId="7AB7AAF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96.3</w:t>
            </w:r>
          </w:p>
        </w:tc>
      </w:tr>
      <w:tr w:rsidR="008354AE" w:rsidRPr="008D799C" w14:paraId="4107AAF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D5F835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Grand parents</w:t>
            </w:r>
          </w:p>
        </w:tc>
        <w:tc>
          <w:tcPr>
            <w:tcW w:w="1668" w:type="dxa"/>
            <w:shd w:val="clear" w:color="auto" w:fill="auto"/>
          </w:tcPr>
          <w:p w14:paraId="443F86B0"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23</w:t>
            </w:r>
          </w:p>
        </w:tc>
        <w:tc>
          <w:tcPr>
            <w:tcW w:w="2266" w:type="dxa"/>
            <w:shd w:val="clear" w:color="auto" w:fill="auto"/>
          </w:tcPr>
          <w:p w14:paraId="541EEA19"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2.6</w:t>
            </w:r>
          </w:p>
        </w:tc>
      </w:tr>
      <w:tr w:rsidR="008354AE" w:rsidRPr="008D799C" w14:paraId="44D2C656"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tcBorders>
              <w:bottom w:val="single" w:sz="4" w:space="0" w:color="auto"/>
            </w:tcBorders>
            <w:shd w:val="clear" w:color="auto" w:fill="auto"/>
          </w:tcPr>
          <w:p w14:paraId="5E3645B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8D799C">
              <w:rPr>
                <w:rFonts w:ascii="Book Antiqua" w:hAnsi="Book Antiqua" w:cs="Arial"/>
                <w:b w:val="0"/>
                <w:bCs w:val="0"/>
              </w:rPr>
              <w:t>Caregivers</w:t>
            </w:r>
          </w:p>
        </w:tc>
        <w:tc>
          <w:tcPr>
            <w:tcW w:w="1668" w:type="dxa"/>
            <w:tcBorders>
              <w:bottom w:val="single" w:sz="4" w:space="0" w:color="auto"/>
            </w:tcBorders>
            <w:shd w:val="clear" w:color="auto" w:fill="auto"/>
          </w:tcPr>
          <w:p w14:paraId="631DF0C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10</w:t>
            </w:r>
          </w:p>
        </w:tc>
        <w:tc>
          <w:tcPr>
            <w:tcW w:w="2266" w:type="dxa"/>
            <w:tcBorders>
              <w:bottom w:val="single" w:sz="4" w:space="0" w:color="auto"/>
            </w:tcBorders>
            <w:shd w:val="clear" w:color="auto" w:fill="auto"/>
          </w:tcPr>
          <w:p w14:paraId="0EAAAD9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1.1</w:t>
            </w:r>
          </w:p>
        </w:tc>
      </w:tr>
    </w:tbl>
    <w:p w14:paraId="475559B9" w14:textId="0C3E6B96" w:rsidR="008354AE" w:rsidRPr="008D799C" w:rsidRDefault="008354AE" w:rsidP="008D799C">
      <w:pPr>
        <w:spacing w:line="360" w:lineRule="auto"/>
        <w:jc w:val="both"/>
        <w:rPr>
          <w:rFonts w:ascii="Book Antiqua" w:hAnsi="Book Antiqua"/>
        </w:rPr>
      </w:pPr>
    </w:p>
    <w:p w14:paraId="57E9301F" w14:textId="77777777" w:rsidR="008354AE" w:rsidRPr="008D799C" w:rsidRDefault="008354AE" w:rsidP="008D799C">
      <w:pPr>
        <w:spacing w:line="360" w:lineRule="auto"/>
        <w:jc w:val="both"/>
        <w:rPr>
          <w:rFonts w:ascii="Book Antiqua" w:hAnsi="Book Antiqua"/>
          <w:b/>
          <w:bCs/>
        </w:rPr>
      </w:pPr>
      <w:r w:rsidRPr="008D799C">
        <w:rPr>
          <w:rFonts w:ascii="Book Antiqua" w:hAnsi="Book Antiqua"/>
        </w:rPr>
        <w:br w:type="page"/>
      </w:r>
      <w:r w:rsidRPr="008D799C">
        <w:rPr>
          <w:rFonts w:ascii="Book Antiqua" w:hAnsi="Book Antiqua"/>
          <w:b/>
          <w:bCs/>
        </w:rPr>
        <w:lastRenderedPageBreak/>
        <w:t>Table 2 Prevalence of post-traumatic stress disorder symptoms among high school students</w:t>
      </w:r>
    </w:p>
    <w:tbl>
      <w:tblPr>
        <w:tblStyle w:val="1"/>
        <w:tblW w:w="4201" w:type="pct"/>
        <w:tblLayout w:type="fixed"/>
        <w:tblLook w:val="04A0" w:firstRow="1" w:lastRow="0" w:firstColumn="1" w:lastColumn="0" w:noHBand="0" w:noVBand="1"/>
      </w:tblPr>
      <w:tblGrid>
        <w:gridCol w:w="2791"/>
        <w:gridCol w:w="927"/>
        <w:gridCol w:w="1257"/>
        <w:gridCol w:w="1503"/>
        <w:gridCol w:w="1386"/>
      </w:tblGrid>
      <w:tr w:rsidR="008354AE" w:rsidRPr="008D799C" w14:paraId="1A8DD5B5" w14:textId="77777777" w:rsidTr="0083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auto"/>
              <w:bottom w:val="single" w:sz="4" w:space="0" w:color="auto"/>
            </w:tcBorders>
            <w:shd w:val="clear" w:color="auto" w:fill="auto"/>
          </w:tcPr>
          <w:p w14:paraId="27E80907" w14:textId="1BB06897" w:rsidR="008354AE" w:rsidRPr="008D799C" w:rsidRDefault="001D5B1E" w:rsidP="008D799C">
            <w:pPr>
              <w:autoSpaceDE w:val="0"/>
              <w:autoSpaceDN w:val="0"/>
              <w:adjustRightInd w:val="0"/>
              <w:spacing w:line="360" w:lineRule="auto"/>
              <w:jc w:val="both"/>
              <w:rPr>
                <w:rFonts w:ascii="Book Antiqua" w:hAnsi="Book Antiqua" w:cs="Arial"/>
                <w:color w:val="auto"/>
              </w:rPr>
            </w:pPr>
            <w:r>
              <w:rPr>
                <w:rFonts w:ascii="Book Antiqua" w:hAnsi="Book Antiqua" w:cs="Arial"/>
                <w:color w:val="auto"/>
              </w:rPr>
              <w:t>Features</w:t>
            </w:r>
          </w:p>
        </w:tc>
        <w:tc>
          <w:tcPr>
            <w:tcW w:w="946" w:type="dxa"/>
            <w:tcBorders>
              <w:top w:val="single" w:sz="4" w:space="0" w:color="auto"/>
              <w:bottom w:val="single" w:sz="4" w:space="0" w:color="auto"/>
            </w:tcBorders>
            <w:shd w:val="clear" w:color="auto" w:fill="auto"/>
          </w:tcPr>
          <w:p w14:paraId="0BAF1D60" w14:textId="77777777" w:rsidR="008354AE" w:rsidRPr="008D799C"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Total</w:t>
            </w:r>
          </w:p>
        </w:tc>
        <w:tc>
          <w:tcPr>
            <w:tcW w:w="1285" w:type="dxa"/>
            <w:tcBorders>
              <w:top w:val="single" w:sz="4" w:space="0" w:color="auto"/>
              <w:bottom w:val="single" w:sz="4" w:space="0" w:color="auto"/>
            </w:tcBorders>
            <w:shd w:val="clear" w:color="auto" w:fill="auto"/>
          </w:tcPr>
          <w:p w14:paraId="58069875" w14:textId="77777777" w:rsidR="008354AE" w:rsidRPr="008D799C"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Positive</w:t>
            </w:r>
          </w:p>
        </w:tc>
        <w:tc>
          <w:tcPr>
            <w:tcW w:w="1538" w:type="dxa"/>
            <w:tcBorders>
              <w:top w:val="single" w:sz="4" w:space="0" w:color="auto"/>
              <w:bottom w:val="single" w:sz="4" w:space="0" w:color="auto"/>
            </w:tcBorders>
            <w:shd w:val="clear" w:color="auto" w:fill="auto"/>
          </w:tcPr>
          <w:p w14:paraId="10139D45" w14:textId="1052BA52" w:rsidR="008354AE" w:rsidRPr="008D799C" w:rsidRDefault="001D5B1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Pr>
                <w:rFonts w:ascii="Book Antiqua" w:hAnsi="Book Antiqua" w:cs="Arial"/>
                <w:color w:val="auto"/>
              </w:rPr>
              <w:t>%</w:t>
            </w:r>
          </w:p>
        </w:tc>
        <w:tc>
          <w:tcPr>
            <w:tcW w:w="1417" w:type="dxa"/>
            <w:tcBorders>
              <w:top w:val="single" w:sz="4" w:space="0" w:color="auto"/>
              <w:bottom w:val="single" w:sz="4" w:space="0" w:color="auto"/>
            </w:tcBorders>
            <w:shd w:val="clear" w:color="auto" w:fill="auto"/>
          </w:tcPr>
          <w:p w14:paraId="5B850E98" w14:textId="77777777" w:rsidR="008354AE" w:rsidRPr="008D799C"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i/>
                <w:iCs/>
                <w:color w:val="auto"/>
              </w:rPr>
              <w:t>P</w:t>
            </w:r>
            <w:r w:rsidRPr="008D799C">
              <w:rPr>
                <w:rFonts w:ascii="Book Antiqua" w:hAnsi="Book Antiqua" w:cs="Arial"/>
                <w:color w:val="auto"/>
              </w:rPr>
              <w:t xml:space="preserve"> value</w:t>
            </w:r>
          </w:p>
        </w:tc>
      </w:tr>
      <w:tr w:rsidR="008354AE" w:rsidRPr="008D799C" w14:paraId="1B5817E3"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auto"/>
            </w:tcBorders>
            <w:shd w:val="clear" w:color="auto" w:fill="auto"/>
          </w:tcPr>
          <w:p w14:paraId="4E4C373A" w14:textId="77777777" w:rsidR="008354AE" w:rsidRPr="008D799C" w:rsidRDefault="008354AE" w:rsidP="008D799C">
            <w:pPr>
              <w:autoSpaceDE w:val="0"/>
              <w:autoSpaceDN w:val="0"/>
              <w:adjustRightInd w:val="0"/>
              <w:spacing w:line="360" w:lineRule="auto"/>
              <w:jc w:val="both"/>
              <w:rPr>
                <w:rFonts w:ascii="Book Antiqua" w:hAnsi="Book Antiqua" w:cs="Arial"/>
                <w:b w:val="0"/>
                <w:bCs w:val="0"/>
                <w:color w:val="auto"/>
              </w:rPr>
            </w:pPr>
            <w:r w:rsidRPr="008D799C">
              <w:rPr>
                <w:rFonts w:ascii="Book Antiqua" w:hAnsi="Book Antiqua" w:cs="Arial"/>
                <w:b w:val="0"/>
                <w:bCs w:val="0"/>
                <w:color w:val="auto"/>
              </w:rPr>
              <w:t>Prevalence</w:t>
            </w:r>
          </w:p>
        </w:tc>
        <w:tc>
          <w:tcPr>
            <w:tcW w:w="946" w:type="dxa"/>
            <w:tcBorders>
              <w:top w:val="single" w:sz="4" w:space="0" w:color="auto"/>
            </w:tcBorders>
            <w:shd w:val="clear" w:color="auto" w:fill="auto"/>
          </w:tcPr>
          <w:p w14:paraId="5CEF87EE"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883</w:t>
            </w:r>
          </w:p>
        </w:tc>
        <w:tc>
          <w:tcPr>
            <w:tcW w:w="1285" w:type="dxa"/>
            <w:tcBorders>
              <w:top w:val="single" w:sz="4" w:space="0" w:color="auto"/>
            </w:tcBorders>
            <w:shd w:val="clear" w:color="auto" w:fill="auto"/>
          </w:tcPr>
          <w:p w14:paraId="6C3EA9D2"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291</w:t>
            </w:r>
          </w:p>
        </w:tc>
        <w:tc>
          <w:tcPr>
            <w:tcW w:w="1538" w:type="dxa"/>
            <w:tcBorders>
              <w:top w:val="single" w:sz="4" w:space="0" w:color="auto"/>
            </w:tcBorders>
            <w:shd w:val="clear" w:color="auto" w:fill="auto"/>
          </w:tcPr>
          <w:p w14:paraId="3B05E0DD" w14:textId="54C800D0"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w:t>
            </w:r>
            <w:r w:rsidR="00E14621">
              <w:rPr>
                <w:rFonts w:ascii="Book Antiqua" w:hAnsi="Book Antiqua" w:cs="Arial"/>
                <w:color w:val="auto"/>
              </w:rPr>
              <w:t>3</w:t>
            </w:r>
            <w:r w:rsidRPr="008D799C">
              <w:rPr>
                <w:rFonts w:ascii="Book Antiqua" w:hAnsi="Book Antiqua" w:cs="Arial"/>
                <w:color w:val="auto"/>
              </w:rPr>
              <w:t>.</w:t>
            </w:r>
            <w:r w:rsidR="00E14621">
              <w:rPr>
                <w:rFonts w:ascii="Book Antiqua" w:hAnsi="Book Antiqua" w:cs="Arial"/>
                <w:color w:val="auto"/>
              </w:rPr>
              <w:t>0</w:t>
            </w:r>
          </w:p>
        </w:tc>
        <w:tc>
          <w:tcPr>
            <w:tcW w:w="1417" w:type="dxa"/>
            <w:tcBorders>
              <w:top w:val="single" w:sz="4" w:space="0" w:color="auto"/>
            </w:tcBorders>
            <w:shd w:val="clear" w:color="auto" w:fill="auto"/>
          </w:tcPr>
          <w:p w14:paraId="6B9056A0"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1B8C4B62"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D991856" w14:textId="77777777" w:rsidR="008354AE" w:rsidRPr="008D799C"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8D799C">
              <w:rPr>
                <w:rFonts w:ascii="Book Antiqua" w:hAnsi="Book Antiqua" w:cs="Arial"/>
                <w:b w:val="0"/>
                <w:bCs w:val="0"/>
                <w:color w:val="auto"/>
              </w:rPr>
              <w:t>Class</w:t>
            </w:r>
          </w:p>
        </w:tc>
        <w:tc>
          <w:tcPr>
            <w:tcW w:w="946" w:type="dxa"/>
            <w:shd w:val="clear" w:color="auto" w:fill="auto"/>
          </w:tcPr>
          <w:p w14:paraId="15476FE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709D2139" w14:textId="77777777" w:rsidR="008354AE" w:rsidRPr="008D799C" w:rsidRDefault="008354AE" w:rsidP="008D799C">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571070E8" w14:textId="77777777" w:rsidR="008354AE" w:rsidRPr="008D799C" w:rsidRDefault="008354AE" w:rsidP="008D799C">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2CC84F0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0.61</w:t>
            </w:r>
          </w:p>
        </w:tc>
      </w:tr>
      <w:tr w:rsidR="008354AE" w:rsidRPr="008D799C" w14:paraId="61B64206"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034BCE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Class 1</w:t>
            </w:r>
          </w:p>
        </w:tc>
        <w:tc>
          <w:tcPr>
            <w:tcW w:w="946" w:type="dxa"/>
            <w:shd w:val="clear" w:color="auto" w:fill="auto"/>
          </w:tcPr>
          <w:p w14:paraId="323FBCA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295</w:t>
            </w:r>
          </w:p>
        </w:tc>
        <w:tc>
          <w:tcPr>
            <w:tcW w:w="1285" w:type="dxa"/>
            <w:shd w:val="clear" w:color="auto" w:fill="auto"/>
          </w:tcPr>
          <w:p w14:paraId="5234A76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98</w:t>
            </w:r>
          </w:p>
        </w:tc>
        <w:tc>
          <w:tcPr>
            <w:tcW w:w="1538" w:type="dxa"/>
            <w:shd w:val="clear" w:color="auto" w:fill="auto"/>
          </w:tcPr>
          <w:p w14:paraId="49082E95" w14:textId="17D401E2"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33.2</w:t>
            </w:r>
          </w:p>
        </w:tc>
        <w:tc>
          <w:tcPr>
            <w:tcW w:w="1417" w:type="dxa"/>
            <w:shd w:val="clear" w:color="auto" w:fill="auto"/>
          </w:tcPr>
          <w:p w14:paraId="59EFDB20"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60302C1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80FD37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Class 2</w:t>
            </w:r>
          </w:p>
        </w:tc>
        <w:tc>
          <w:tcPr>
            <w:tcW w:w="946" w:type="dxa"/>
            <w:shd w:val="clear" w:color="auto" w:fill="auto"/>
          </w:tcPr>
          <w:p w14:paraId="0231778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208</w:t>
            </w:r>
          </w:p>
        </w:tc>
        <w:tc>
          <w:tcPr>
            <w:tcW w:w="1285" w:type="dxa"/>
            <w:shd w:val="clear" w:color="auto" w:fill="auto"/>
          </w:tcPr>
          <w:p w14:paraId="3EC2EEA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63</w:t>
            </w:r>
          </w:p>
        </w:tc>
        <w:tc>
          <w:tcPr>
            <w:tcW w:w="1538" w:type="dxa"/>
            <w:shd w:val="clear" w:color="auto" w:fill="auto"/>
          </w:tcPr>
          <w:p w14:paraId="57494AA4" w14:textId="3B58F82B"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30.</w:t>
            </w:r>
            <w:r w:rsidR="00E14621">
              <w:rPr>
                <w:rFonts w:ascii="Book Antiqua" w:hAnsi="Book Antiqua" w:cs="Arial"/>
                <w:color w:val="auto"/>
                <w:kern w:val="2"/>
              </w:rPr>
              <w:t>3</w:t>
            </w:r>
          </w:p>
        </w:tc>
        <w:tc>
          <w:tcPr>
            <w:tcW w:w="1417" w:type="dxa"/>
            <w:shd w:val="clear" w:color="auto" w:fill="auto"/>
          </w:tcPr>
          <w:p w14:paraId="31C1503E"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0509D7FE"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31973A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Class 3</w:t>
            </w:r>
          </w:p>
        </w:tc>
        <w:tc>
          <w:tcPr>
            <w:tcW w:w="946" w:type="dxa"/>
            <w:shd w:val="clear" w:color="auto" w:fill="auto"/>
          </w:tcPr>
          <w:p w14:paraId="7277D2E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380</w:t>
            </w:r>
          </w:p>
        </w:tc>
        <w:tc>
          <w:tcPr>
            <w:tcW w:w="1285" w:type="dxa"/>
            <w:shd w:val="clear" w:color="auto" w:fill="auto"/>
          </w:tcPr>
          <w:p w14:paraId="79E3731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130</w:t>
            </w:r>
          </w:p>
        </w:tc>
        <w:tc>
          <w:tcPr>
            <w:tcW w:w="1538" w:type="dxa"/>
            <w:shd w:val="clear" w:color="auto" w:fill="auto"/>
          </w:tcPr>
          <w:p w14:paraId="25C3EF30" w14:textId="5F3564E2"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34.2</w:t>
            </w:r>
          </w:p>
        </w:tc>
        <w:tc>
          <w:tcPr>
            <w:tcW w:w="1417" w:type="dxa"/>
            <w:shd w:val="clear" w:color="auto" w:fill="auto"/>
          </w:tcPr>
          <w:p w14:paraId="68BBBB3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34C93238"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5AFE8CA" w14:textId="77777777" w:rsidR="008354AE" w:rsidRPr="008D799C" w:rsidRDefault="008354AE" w:rsidP="008D799C">
            <w:pPr>
              <w:autoSpaceDE w:val="0"/>
              <w:autoSpaceDN w:val="0"/>
              <w:adjustRightInd w:val="0"/>
              <w:spacing w:line="360" w:lineRule="auto"/>
              <w:jc w:val="both"/>
              <w:rPr>
                <w:rFonts w:ascii="Book Antiqua" w:hAnsi="Book Antiqua" w:cs="Arial"/>
                <w:b w:val="0"/>
                <w:bCs w:val="0"/>
                <w:color w:val="auto"/>
              </w:rPr>
            </w:pPr>
            <w:r w:rsidRPr="008D799C">
              <w:rPr>
                <w:rFonts w:ascii="Book Antiqua" w:hAnsi="Book Antiqua" w:cs="Arial"/>
                <w:b w:val="0"/>
                <w:bCs w:val="0"/>
                <w:color w:val="auto"/>
              </w:rPr>
              <w:t>Residence</w:t>
            </w:r>
          </w:p>
        </w:tc>
        <w:tc>
          <w:tcPr>
            <w:tcW w:w="946" w:type="dxa"/>
            <w:shd w:val="clear" w:color="auto" w:fill="auto"/>
          </w:tcPr>
          <w:p w14:paraId="28826C18"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2E799EF9"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0AD49086" w14:textId="77777777" w:rsidR="008354AE" w:rsidRPr="008D799C"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17B924E5" w14:textId="77777777" w:rsidR="008354AE" w:rsidRPr="00006782"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r w:rsidRPr="00006782">
              <w:rPr>
                <w:rFonts w:ascii="Book Antiqua" w:hAnsi="Book Antiqua" w:cs="Arial"/>
                <w:i/>
                <w:color w:val="auto"/>
              </w:rPr>
              <w:t>0.001</w:t>
            </w:r>
          </w:p>
        </w:tc>
      </w:tr>
      <w:tr w:rsidR="008354AE" w:rsidRPr="008D799C" w14:paraId="3EFC559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5985DB2"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Urban</w:t>
            </w:r>
          </w:p>
        </w:tc>
        <w:tc>
          <w:tcPr>
            <w:tcW w:w="946" w:type="dxa"/>
            <w:shd w:val="clear" w:color="auto" w:fill="auto"/>
          </w:tcPr>
          <w:p w14:paraId="614F36D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754</w:t>
            </w:r>
          </w:p>
        </w:tc>
        <w:tc>
          <w:tcPr>
            <w:tcW w:w="1285" w:type="dxa"/>
            <w:shd w:val="clear" w:color="auto" w:fill="auto"/>
          </w:tcPr>
          <w:p w14:paraId="36F82416"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230</w:t>
            </w:r>
          </w:p>
        </w:tc>
        <w:tc>
          <w:tcPr>
            <w:tcW w:w="1538" w:type="dxa"/>
            <w:shd w:val="clear" w:color="auto" w:fill="auto"/>
          </w:tcPr>
          <w:p w14:paraId="688D2021" w14:textId="1E6C1516"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30.5</w:t>
            </w:r>
          </w:p>
        </w:tc>
        <w:tc>
          <w:tcPr>
            <w:tcW w:w="1417" w:type="dxa"/>
            <w:shd w:val="clear" w:color="auto" w:fill="auto"/>
          </w:tcPr>
          <w:p w14:paraId="09167E6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193CF6C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16D4F35"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Rural</w:t>
            </w:r>
          </w:p>
        </w:tc>
        <w:tc>
          <w:tcPr>
            <w:tcW w:w="946" w:type="dxa"/>
            <w:shd w:val="clear" w:color="auto" w:fill="auto"/>
          </w:tcPr>
          <w:p w14:paraId="0984A908"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129</w:t>
            </w:r>
          </w:p>
        </w:tc>
        <w:tc>
          <w:tcPr>
            <w:tcW w:w="1285" w:type="dxa"/>
            <w:shd w:val="clear" w:color="auto" w:fill="auto"/>
          </w:tcPr>
          <w:p w14:paraId="4155464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61</w:t>
            </w:r>
          </w:p>
        </w:tc>
        <w:tc>
          <w:tcPr>
            <w:tcW w:w="1538" w:type="dxa"/>
            <w:shd w:val="clear" w:color="auto" w:fill="auto"/>
          </w:tcPr>
          <w:p w14:paraId="7F764910" w14:textId="33719E72"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47.</w:t>
            </w:r>
            <w:r w:rsidR="00E14621">
              <w:rPr>
                <w:rFonts w:ascii="Book Antiqua" w:hAnsi="Book Antiqua" w:cs="Arial"/>
                <w:color w:val="auto"/>
                <w:kern w:val="2"/>
              </w:rPr>
              <w:t>3</w:t>
            </w:r>
          </w:p>
        </w:tc>
        <w:tc>
          <w:tcPr>
            <w:tcW w:w="1417" w:type="dxa"/>
            <w:shd w:val="clear" w:color="auto" w:fill="auto"/>
          </w:tcPr>
          <w:p w14:paraId="77DDF64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0F550643"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2D4F28F" w14:textId="77777777" w:rsidR="008354AE" w:rsidRPr="008D799C" w:rsidRDefault="008354AE" w:rsidP="008D799C">
            <w:pPr>
              <w:autoSpaceDE w:val="0"/>
              <w:autoSpaceDN w:val="0"/>
              <w:adjustRightInd w:val="0"/>
              <w:spacing w:line="360" w:lineRule="auto"/>
              <w:jc w:val="both"/>
              <w:rPr>
                <w:rFonts w:ascii="Book Antiqua" w:hAnsi="Book Antiqua" w:cs="Arial"/>
                <w:b w:val="0"/>
                <w:bCs w:val="0"/>
                <w:color w:val="auto"/>
              </w:rPr>
            </w:pPr>
            <w:r w:rsidRPr="008D799C">
              <w:rPr>
                <w:rFonts w:ascii="Book Antiqua" w:hAnsi="Book Antiqua" w:cs="Arial"/>
                <w:b w:val="0"/>
                <w:bCs w:val="0"/>
                <w:color w:val="auto"/>
              </w:rPr>
              <w:t>Father education</w:t>
            </w:r>
          </w:p>
        </w:tc>
        <w:tc>
          <w:tcPr>
            <w:tcW w:w="946" w:type="dxa"/>
            <w:shd w:val="clear" w:color="auto" w:fill="auto"/>
          </w:tcPr>
          <w:p w14:paraId="4E6A3ADB"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5C60B468"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04F5D340"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65B5ED14" w14:textId="77777777" w:rsidR="008354AE" w:rsidRPr="00006782"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006782">
              <w:rPr>
                <w:rFonts w:ascii="Book Antiqua" w:hAnsi="Book Antiqua" w:cs="Arial"/>
                <w:i/>
                <w:color w:val="auto"/>
              </w:rPr>
              <w:t>0.05</w:t>
            </w:r>
          </w:p>
        </w:tc>
      </w:tr>
      <w:tr w:rsidR="008354AE" w:rsidRPr="008D799C" w14:paraId="50A9866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BDE04B1"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Primary or less</w:t>
            </w:r>
          </w:p>
        </w:tc>
        <w:tc>
          <w:tcPr>
            <w:tcW w:w="946" w:type="dxa"/>
            <w:shd w:val="clear" w:color="auto" w:fill="auto"/>
          </w:tcPr>
          <w:p w14:paraId="1F66D7A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82</w:t>
            </w:r>
          </w:p>
        </w:tc>
        <w:tc>
          <w:tcPr>
            <w:tcW w:w="1285" w:type="dxa"/>
            <w:shd w:val="clear" w:color="auto" w:fill="auto"/>
          </w:tcPr>
          <w:p w14:paraId="476C54A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26</w:t>
            </w:r>
          </w:p>
        </w:tc>
        <w:tc>
          <w:tcPr>
            <w:tcW w:w="1538" w:type="dxa"/>
            <w:shd w:val="clear" w:color="auto" w:fill="auto"/>
          </w:tcPr>
          <w:p w14:paraId="21F92201" w14:textId="28D850C2"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31.7</w:t>
            </w:r>
          </w:p>
        </w:tc>
        <w:tc>
          <w:tcPr>
            <w:tcW w:w="1417" w:type="dxa"/>
            <w:shd w:val="clear" w:color="auto" w:fill="auto"/>
          </w:tcPr>
          <w:p w14:paraId="6D9A39D5" w14:textId="77777777" w:rsidR="008354AE" w:rsidRPr="00006782"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8D799C" w14:paraId="4DC856B4"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2971317"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Middle</w:t>
            </w:r>
          </w:p>
        </w:tc>
        <w:tc>
          <w:tcPr>
            <w:tcW w:w="946" w:type="dxa"/>
            <w:shd w:val="clear" w:color="auto" w:fill="auto"/>
          </w:tcPr>
          <w:p w14:paraId="48C406C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331</w:t>
            </w:r>
          </w:p>
        </w:tc>
        <w:tc>
          <w:tcPr>
            <w:tcW w:w="1285" w:type="dxa"/>
            <w:shd w:val="clear" w:color="auto" w:fill="auto"/>
          </w:tcPr>
          <w:p w14:paraId="2344438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129</w:t>
            </w:r>
          </w:p>
        </w:tc>
        <w:tc>
          <w:tcPr>
            <w:tcW w:w="1538" w:type="dxa"/>
            <w:shd w:val="clear" w:color="auto" w:fill="auto"/>
          </w:tcPr>
          <w:p w14:paraId="0CDF5FF9" w14:textId="269EA879"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w:t>
            </w:r>
            <w:r w:rsidR="00E14621">
              <w:rPr>
                <w:rFonts w:ascii="Book Antiqua" w:hAnsi="Book Antiqua" w:cs="Arial"/>
                <w:color w:val="auto"/>
                <w:kern w:val="2"/>
              </w:rPr>
              <w:t>9</w:t>
            </w:r>
            <w:r w:rsidRPr="008D799C">
              <w:rPr>
                <w:rFonts w:ascii="Book Antiqua" w:hAnsi="Book Antiqua" w:cs="Arial"/>
                <w:color w:val="auto"/>
                <w:kern w:val="2"/>
              </w:rPr>
              <w:t>.</w:t>
            </w:r>
            <w:r w:rsidR="00E14621">
              <w:rPr>
                <w:rFonts w:ascii="Book Antiqua" w:hAnsi="Book Antiqua" w:cs="Arial"/>
                <w:color w:val="auto"/>
                <w:kern w:val="2"/>
              </w:rPr>
              <w:t>0</w:t>
            </w:r>
          </w:p>
        </w:tc>
        <w:tc>
          <w:tcPr>
            <w:tcW w:w="1417" w:type="dxa"/>
            <w:shd w:val="clear" w:color="auto" w:fill="auto"/>
          </w:tcPr>
          <w:p w14:paraId="70718355" w14:textId="77777777" w:rsidR="008354AE" w:rsidRPr="00006782"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p>
        </w:tc>
      </w:tr>
      <w:tr w:rsidR="008354AE" w:rsidRPr="008D799C" w14:paraId="58401984"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9B316E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College</w:t>
            </w:r>
          </w:p>
        </w:tc>
        <w:tc>
          <w:tcPr>
            <w:tcW w:w="946" w:type="dxa"/>
            <w:shd w:val="clear" w:color="auto" w:fill="auto"/>
          </w:tcPr>
          <w:p w14:paraId="06834C48"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299</w:t>
            </w:r>
          </w:p>
        </w:tc>
        <w:tc>
          <w:tcPr>
            <w:tcW w:w="1285" w:type="dxa"/>
            <w:shd w:val="clear" w:color="auto" w:fill="auto"/>
          </w:tcPr>
          <w:p w14:paraId="761212E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85</w:t>
            </w:r>
          </w:p>
        </w:tc>
        <w:tc>
          <w:tcPr>
            <w:tcW w:w="1538" w:type="dxa"/>
            <w:shd w:val="clear" w:color="auto" w:fill="auto"/>
          </w:tcPr>
          <w:p w14:paraId="2E6B792A" w14:textId="2FB1E1B4"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28.4</w:t>
            </w:r>
          </w:p>
        </w:tc>
        <w:tc>
          <w:tcPr>
            <w:tcW w:w="1417" w:type="dxa"/>
            <w:shd w:val="clear" w:color="auto" w:fill="auto"/>
          </w:tcPr>
          <w:p w14:paraId="6C140CE8" w14:textId="77777777" w:rsidR="008354AE" w:rsidRPr="00006782"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8D799C" w14:paraId="6F29ABC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E1FB2E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University</w:t>
            </w:r>
          </w:p>
        </w:tc>
        <w:tc>
          <w:tcPr>
            <w:tcW w:w="946" w:type="dxa"/>
            <w:shd w:val="clear" w:color="auto" w:fill="auto"/>
          </w:tcPr>
          <w:p w14:paraId="111EE22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157</w:t>
            </w:r>
          </w:p>
        </w:tc>
        <w:tc>
          <w:tcPr>
            <w:tcW w:w="1285" w:type="dxa"/>
            <w:shd w:val="clear" w:color="auto" w:fill="auto"/>
          </w:tcPr>
          <w:p w14:paraId="68D66EF2"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48</w:t>
            </w:r>
          </w:p>
        </w:tc>
        <w:tc>
          <w:tcPr>
            <w:tcW w:w="1538" w:type="dxa"/>
            <w:shd w:val="clear" w:color="auto" w:fill="auto"/>
          </w:tcPr>
          <w:p w14:paraId="056B1B06" w14:textId="562C95A0"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30.</w:t>
            </w:r>
            <w:r w:rsidR="00E14621">
              <w:rPr>
                <w:rFonts w:ascii="Book Antiqua" w:hAnsi="Book Antiqua" w:cs="Arial"/>
                <w:color w:val="auto"/>
                <w:kern w:val="2"/>
              </w:rPr>
              <w:t>6</w:t>
            </w:r>
          </w:p>
        </w:tc>
        <w:tc>
          <w:tcPr>
            <w:tcW w:w="1417" w:type="dxa"/>
            <w:shd w:val="clear" w:color="auto" w:fill="auto"/>
          </w:tcPr>
          <w:p w14:paraId="78F8783D" w14:textId="77777777" w:rsidR="008354AE" w:rsidRPr="00006782"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p>
        </w:tc>
      </w:tr>
      <w:tr w:rsidR="008354AE" w:rsidRPr="008D799C" w14:paraId="3EC67860"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CB0CA3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Not filled</w:t>
            </w:r>
          </w:p>
        </w:tc>
        <w:tc>
          <w:tcPr>
            <w:tcW w:w="946" w:type="dxa"/>
            <w:shd w:val="clear" w:color="auto" w:fill="auto"/>
          </w:tcPr>
          <w:p w14:paraId="154970E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14</w:t>
            </w:r>
          </w:p>
        </w:tc>
        <w:tc>
          <w:tcPr>
            <w:tcW w:w="1285" w:type="dxa"/>
            <w:shd w:val="clear" w:color="auto" w:fill="auto"/>
          </w:tcPr>
          <w:p w14:paraId="3D7C0842"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w:t>
            </w:r>
          </w:p>
        </w:tc>
        <w:tc>
          <w:tcPr>
            <w:tcW w:w="1538" w:type="dxa"/>
            <w:shd w:val="clear" w:color="auto" w:fill="auto"/>
          </w:tcPr>
          <w:p w14:paraId="5A559F5F" w14:textId="0774EFCC"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21.4</w:t>
            </w:r>
          </w:p>
        </w:tc>
        <w:tc>
          <w:tcPr>
            <w:tcW w:w="1417" w:type="dxa"/>
            <w:shd w:val="clear" w:color="auto" w:fill="auto"/>
          </w:tcPr>
          <w:p w14:paraId="21CFDFB9" w14:textId="77777777" w:rsidR="008354AE" w:rsidRPr="00006782"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8D799C" w14:paraId="47443267"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F04CF3E" w14:textId="77777777" w:rsidR="008354AE" w:rsidRPr="008D799C" w:rsidRDefault="008354AE" w:rsidP="008D799C">
            <w:pPr>
              <w:autoSpaceDE w:val="0"/>
              <w:autoSpaceDN w:val="0"/>
              <w:adjustRightInd w:val="0"/>
              <w:spacing w:line="360" w:lineRule="auto"/>
              <w:jc w:val="both"/>
              <w:rPr>
                <w:rFonts w:ascii="Book Antiqua" w:hAnsi="Book Antiqua" w:cs="Arial"/>
                <w:b w:val="0"/>
                <w:bCs w:val="0"/>
                <w:color w:val="auto"/>
              </w:rPr>
            </w:pPr>
            <w:r w:rsidRPr="008D799C">
              <w:rPr>
                <w:rFonts w:ascii="Book Antiqua" w:hAnsi="Book Antiqua" w:cs="Arial"/>
                <w:b w:val="0"/>
                <w:bCs w:val="0"/>
                <w:color w:val="auto"/>
              </w:rPr>
              <w:t>Mother education</w:t>
            </w:r>
          </w:p>
        </w:tc>
        <w:tc>
          <w:tcPr>
            <w:tcW w:w="946" w:type="dxa"/>
            <w:shd w:val="clear" w:color="auto" w:fill="auto"/>
          </w:tcPr>
          <w:p w14:paraId="568F6B98"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571F798A"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6D867C5F" w14:textId="77777777" w:rsidR="008354AE" w:rsidRPr="008D799C"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5B5E2F2A" w14:textId="77777777" w:rsidR="008354AE" w:rsidRPr="00006782"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006782">
              <w:rPr>
                <w:rFonts w:ascii="Book Antiqua" w:hAnsi="Book Antiqua" w:cs="Arial"/>
                <w:i/>
                <w:color w:val="auto"/>
              </w:rPr>
              <w:t>0.024</w:t>
            </w:r>
          </w:p>
        </w:tc>
      </w:tr>
      <w:tr w:rsidR="008354AE" w:rsidRPr="008D799C" w14:paraId="15E7A6D2"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E4E729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Primary or less</w:t>
            </w:r>
          </w:p>
        </w:tc>
        <w:tc>
          <w:tcPr>
            <w:tcW w:w="946" w:type="dxa"/>
            <w:shd w:val="clear" w:color="auto" w:fill="auto"/>
          </w:tcPr>
          <w:p w14:paraId="428E9DD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69</w:t>
            </w:r>
          </w:p>
        </w:tc>
        <w:tc>
          <w:tcPr>
            <w:tcW w:w="1285" w:type="dxa"/>
            <w:shd w:val="clear" w:color="auto" w:fill="auto"/>
          </w:tcPr>
          <w:p w14:paraId="74490CAD"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35</w:t>
            </w:r>
          </w:p>
        </w:tc>
        <w:tc>
          <w:tcPr>
            <w:tcW w:w="1538" w:type="dxa"/>
            <w:shd w:val="clear" w:color="auto" w:fill="auto"/>
          </w:tcPr>
          <w:p w14:paraId="31783A11" w14:textId="2C202254"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50.7</w:t>
            </w:r>
          </w:p>
        </w:tc>
        <w:tc>
          <w:tcPr>
            <w:tcW w:w="1417" w:type="dxa"/>
            <w:shd w:val="clear" w:color="auto" w:fill="auto"/>
          </w:tcPr>
          <w:p w14:paraId="6C58635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5AB9F92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2F79257"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Middle</w:t>
            </w:r>
          </w:p>
        </w:tc>
        <w:tc>
          <w:tcPr>
            <w:tcW w:w="946" w:type="dxa"/>
            <w:shd w:val="clear" w:color="auto" w:fill="auto"/>
          </w:tcPr>
          <w:p w14:paraId="1EB5FB7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310</w:t>
            </w:r>
          </w:p>
        </w:tc>
        <w:tc>
          <w:tcPr>
            <w:tcW w:w="1285" w:type="dxa"/>
            <w:shd w:val="clear" w:color="auto" w:fill="auto"/>
          </w:tcPr>
          <w:p w14:paraId="467C880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103</w:t>
            </w:r>
          </w:p>
        </w:tc>
        <w:tc>
          <w:tcPr>
            <w:tcW w:w="1538" w:type="dxa"/>
            <w:shd w:val="clear" w:color="auto" w:fill="auto"/>
          </w:tcPr>
          <w:p w14:paraId="327C3EAE" w14:textId="67D1B359"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33.2</w:t>
            </w:r>
          </w:p>
        </w:tc>
        <w:tc>
          <w:tcPr>
            <w:tcW w:w="1417" w:type="dxa"/>
            <w:shd w:val="clear" w:color="auto" w:fill="auto"/>
          </w:tcPr>
          <w:p w14:paraId="637D5886"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098E81C6"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B990DC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College</w:t>
            </w:r>
          </w:p>
        </w:tc>
        <w:tc>
          <w:tcPr>
            <w:tcW w:w="946" w:type="dxa"/>
            <w:shd w:val="clear" w:color="auto" w:fill="auto"/>
          </w:tcPr>
          <w:p w14:paraId="29B2BB1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294</w:t>
            </w:r>
          </w:p>
        </w:tc>
        <w:tc>
          <w:tcPr>
            <w:tcW w:w="1285" w:type="dxa"/>
            <w:shd w:val="clear" w:color="auto" w:fill="auto"/>
          </w:tcPr>
          <w:p w14:paraId="48BFA6B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89</w:t>
            </w:r>
          </w:p>
        </w:tc>
        <w:tc>
          <w:tcPr>
            <w:tcW w:w="1538" w:type="dxa"/>
            <w:shd w:val="clear" w:color="auto" w:fill="auto"/>
          </w:tcPr>
          <w:p w14:paraId="7B6A7F28" w14:textId="72DA5E6E"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30.</w:t>
            </w:r>
            <w:r w:rsidR="00E14621">
              <w:rPr>
                <w:rFonts w:ascii="Book Antiqua" w:hAnsi="Book Antiqua" w:cs="Arial"/>
                <w:color w:val="auto"/>
                <w:kern w:val="2"/>
              </w:rPr>
              <w:t>3</w:t>
            </w:r>
          </w:p>
        </w:tc>
        <w:tc>
          <w:tcPr>
            <w:tcW w:w="1417" w:type="dxa"/>
            <w:shd w:val="clear" w:color="auto" w:fill="auto"/>
          </w:tcPr>
          <w:p w14:paraId="3F9D1DD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452295FB"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B15330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University</w:t>
            </w:r>
          </w:p>
        </w:tc>
        <w:tc>
          <w:tcPr>
            <w:tcW w:w="946" w:type="dxa"/>
            <w:shd w:val="clear" w:color="auto" w:fill="auto"/>
          </w:tcPr>
          <w:p w14:paraId="3753E39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191</w:t>
            </w:r>
          </w:p>
        </w:tc>
        <w:tc>
          <w:tcPr>
            <w:tcW w:w="1285" w:type="dxa"/>
            <w:shd w:val="clear" w:color="auto" w:fill="auto"/>
          </w:tcPr>
          <w:p w14:paraId="28500E3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57</w:t>
            </w:r>
          </w:p>
        </w:tc>
        <w:tc>
          <w:tcPr>
            <w:tcW w:w="1538" w:type="dxa"/>
            <w:shd w:val="clear" w:color="auto" w:fill="auto"/>
          </w:tcPr>
          <w:p w14:paraId="223D804A" w14:textId="3E65A0E4"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29.8</w:t>
            </w:r>
          </w:p>
        </w:tc>
        <w:tc>
          <w:tcPr>
            <w:tcW w:w="1417" w:type="dxa"/>
            <w:shd w:val="clear" w:color="auto" w:fill="auto"/>
          </w:tcPr>
          <w:p w14:paraId="2C6F4E7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3DEEA581"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AE09B1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Not filled</w:t>
            </w:r>
          </w:p>
        </w:tc>
        <w:tc>
          <w:tcPr>
            <w:tcW w:w="946" w:type="dxa"/>
            <w:shd w:val="clear" w:color="auto" w:fill="auto"/>
          </w:tcPr>
          <w:p w14:paraId="75AACA8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19</w:t>
            </w:r>
          </w:p>
        </w:tc>
        <w:tc>
          <w:tcPr>
            <w:tcW w:w="1285" w:type="dxa"/>
            <w:shd w:val="clear" w:color="auto" w:fill="auto"/>
          </w:tcPr>
          <w:p w14:paraId="34294D1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7</w:t>
            </w:r>
          </w:p>
        </w:tc>
        <w:tc>
          <w:tcPr>
            <w:tcW w:w="1538" w:type="dxa"/>
            <w:shd w:val="clear" w:color="auto" w:fill="auto"/>
          </w:tcPr>
          <w:p w14:paraId="2F7FBC2F" w14:textId="5BDA1920"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36.8</w:t>
            </w:r>
          </w:p>
        </w:tc>
        <w:tc>
          <w:tcPr>
            <w:tcW w:w="1417" w:type="dxa"/>
            <w:shd w:val="clear" w:color="auto" w:fill="auto"/>
          </w:tcPr>
          <w:p w14:paraId="5263137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6C1AEFD2"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07502793" w14:textId="77777777" w:rsidR="008354AE" w:rsidRPr="008D799C"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8D799C">
              <w:rPr>
                <w:rFonts w:ascii="Book Antiqua" w:hAnsi="Book Antiqua" w:cs="Arial"/>
                <w:b w:val="0"/>
                <w:bCs w:val="0"/>
                <w:color w:val="auto"/>
              </w:rPr>
              <w:t>Father profession</w:t>
            </w:r>
          </w:p>
        </w:tc>
        <w:tc>
          <w:tcPr>
            <w:tcW w:w="946" w:type="dxa"/>
            <w:shd w:val="clear" w:color="auto" w:fill="auto"/>
          </w:tcPr>
          <w:p w14:paraId="290AE07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2152C3B9"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7F2B5F6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3DF7F265" w14:textId="77777777" w:rsidR="008354AE" w:rsidRPr="00006782"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006782">
              <w:rPr>
                <w:rFonts w:ascii="Book Antiqua" w:hAnsi="Book Antiqua" w:cs="Arial"/>
                <w:i/>
                <w:color w:val="auto"/>
              </w:rPr>
              <w:t>0.009</w:t>
            </w:r>
          </w:p>
        </w:tc>
      </w:tr>
      <w:tr w:rsidR="008354AE" w:rsidRPr="008D799C" w14:paraId="65BBAD49"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06F310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Farmer</w:t>
            </w:r>
          </w:p>
        </w:tc>
        <w:tc>
          <w:tcPr>
            <w:tcW w:w="946" w:type="dxa"/>
            <w:shd w:val="clear" w:color="auto" w:fill="auto"/>
          </w:tcPr>
          <w:p w14:paraId="24B9404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118</w:t>
            </w:r>
          </w:p>
        </w:tc>
        <w:tc>
          <w:tcPr>
            <w:tcW w:w="1285" w:type="dxa"/>
            <w:shd w:val="clear" w:color="auto" w:fill="auto"/>
          </w:tcPr>
          <w:p w14:paraId="71E2952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55</w:t>
            </w:r>
          </w:p>
        </w:tc>
        <w:tc>
          <w:tcPr>
            <w:tcW w:w="1538" w:type="dxa"/>
            <w:shd w:val="clear" w:color="auto" w:fill="auto"/>
          </w:tcPr>
          <w:p w14:paraId="1C806145" w14:textId="5902D9B5"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46.6</w:t>
            </w:r>
          </w:p>
        </w:tc>
        <w:tc>
          <w:tcPr>
            <w:tcW w:w="1417" w:type="dxa"/>
            <w:shd w:val="clear" w:color="auto" w:fill="auto"/>
          </w:tcPr>
          <w:p w14:paraId="042049C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0351FA18"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BF3C0B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Teach, doctor and civil servant</w:t>
            </w:r>
          </w:p>
        </w:tc>
        <w:tc>
          <w:tcPr>
            <w:tcW w:w="946" w:type="dxa"/>
            <w:shd w:val="clear" w:color="auto" w:fill="auto"/>
          </w:tcPr>
          <w:p w14:paraId="01359F6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60</w:t>
            </w:r>
          </w:p>
        </w:tc>
        <w:tc>
          <w:tcPr>
            <w:tcW w:w="1285" w:type="dxa"/>
            <w:shd w:val="clear" w:color="auto" w:fill="auto"/>
          </w:tcPr>
          <w:p w14:paraId="0130E16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17</w:t>
            </w:r>
          </w:p>
        </w:tc>
        <w:tc>
          <w:tcPr>
            <w:tcW w:w="1538" w:type="dxa"/>
            <w:shd w:val="clear" w:color="auto" w:fill="auto"/>
          </w:tcPr>
          <w:p w14:paraId="4B43DBA0" w14:textId="5D66E2F9"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28.3</w:t>
            </w:r>
          </w:p>
        </w:tc>
        <w:tc>
          <w:tcPr>
            <w:tcW w:w="1417" w:type="dxa"/>
            <w:shd w:val="clear" w:color="auto" w:fill="auto"/>
          </w:tcPr>
          <w:p w14:paraId="054D58B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0B1667DF"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AF41D5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Private company employees</w:t>
            </w:r>
          </w:p>
        </w:tc>
        <w:tc>
          <w:tcPr>
            <w:tcW w:w="946" w:type="dxa"/>
            <w:shd w:val="clear" w:color="auto" w:fill="auto"/>
          </w:tcPr>
          <w:p w14:paraId="0217974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137</w:t>
            </w:r>
          </w:p>
        </w:tc>
        <w:tc>
          <w:tcPr>
            <w:tcW w:w="1285" w:type="dxa"/>
            <w:shd w:val="clear" w:color="auto" w:fill="auto"/>
          </w:tcPr>
          <w:p w14:paraId="5E12B65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46</w:t>
            </w:r>
          </w:p>
        </w:tc>
        <w:tc>
          <w:tcPr>
            <w:tcW w:w="1538" w:type="dxa"/>
            <w:shd w:val="clear" w:color="auto" w:fill="auto"/>
          </w:tcPr>
          <w:p w14:paraId="0EE9E8A6" w14:textId="4F1E4BB7"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33.</w:t>
            </w:r>
            <w:r w:rsidR="00E14621">
              <w:rPr>
                <w:rFonts w:ascii="Book Antiqua" w:hAnsi="Book Antiqua" w:cs="Arial"/>
                <w:color w:val="auto"/>
                <w:kern w:val="2"/>
              </w:rPr>
              <w:t>6</w:t>
            </w:r>
          </w:p>
        </w:tc>
        <w:tc>
          <w:tcPr>
            <w:tcW w:w="1417" w:type="dxa"/>
            <w:shd w:val="clear" w:color="auto" w:fill="auto"/>
          </w:tcPr>
          <w:p w14:paraId="3E8EE5E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0451D787"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59B9C24"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lastRenderedPageBreak/>
              <w:t>Self-business</w:t>
            </w:r>
          </w:p>
        </w:tc>
        <w:tc>
          <w:tcPr>
            <w:tcW w:w="946" w:type="dxa"/>
            <w:shd w:val="clear" w:color="auto" w:fill="auto"/>
          </w:tcPr>
          <w:p w14:paraId="6DC211E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47</w:t>
            </w:r>
          </w:p>
        </w:tc>
        <w:tc>
          <w:tcPr>
            <w:tcW w:w="1285" w:type="dxa"/>
            <w:shd w:val="clear" w:color="auto" w:fill="auto"/>
          </w:tcPr>
          <w:p w14:paraId="4934C7D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18</w:t>
            </w:r>
          </w:p>
        </w:tc>
        <w:tc>
          <w:tcPr>
            <w:tcW w:w="1538" w:type="dxa"/>
            <w:shd w:val="clear" w:color="auto" w:fill="auto"/>
          </w:tcPr>
          <w:p w14:paraId="08E4757B" w14:textId="584B7C7A"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38.3</w:t>
            </w:r>
          </w:p>
        </w:tc>
        <w:tc>
          <w:tcPr>
            <w:tcW w:w="1417" w:type="dxa"/>
            <w:shd w:val="clear" w:color="auto" w:fill="auto"/>
          </w:tcPr>
          <w:p w14:paraId="3F7B9D6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483733B1"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2C6137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Others</w:t>
            </w:r>
          </w:p>
        </w:tc>
        <w:tc>
          <w:tcPr>
            <w:tcW w:w="946" w:type="dxa"/>
            <w:shd w:val="clear" w:color="auto" w:fill="auto"/>
          </w:tcPr>
          <w:p w14:paraId="13E653C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506</w:t>
            </w:r>
          </w:p>
        </w:tc>
        <w:tc>
          <w:tcPr>
            <w:tcW w:w="1285" w:type="dxa"/>
            <w:shd w:val="clear" w:color="auto" w:fill="auto"/>
          </w:tcPr>
          <w:p w14:paraId="06293AC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153</w:t>
            </w:r>
          </w:p>
        </w:tc>
        <w:tc>
          <w:tcPr>
            <w:tcW w:w="1538" w:type="dxa"/>
            <w:shd w:val="clear" w:color="auto" w:fill="auto"/>
          </w:tcPr>
          <w:p w14:paraId="76BFFE2A" w14:textId="62F33BB8"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30.2</w:t>
            </w:r>
          </w:p>
        </w:tc>
        <w:tc>
          <w:tcPr>
            <w:tcW w:w="1417" w:type="dxa"/>
            <w:shd w:val="clear" w:color="auto" w:fill="auto"/>
          </w:tcPr>
          <w:p w14:paraId="3E867B5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23CD41EC"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08C6DAC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Not filled</w:t>
            </w:r>
          </w:p>
        </w:tc>
        <w:tc>
          <w:tcPr>
            <w:tcW w:w="946" w:type="dxa"/>
            <w:shd w:val="clear" w:color="auto" w:fill="auto"/>
          </w:tcPr>
          <w:p w14:paraId="4FC3D71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15</w:t>
            </w:r>
          </w:p>
        </w:tc>
        <w:tc>
          <w:tcPr>
            <w:tcW w:w="1285" w:type="dxa"/>
            <w:shd w:val="clear" w:color="auto" w:fill="auto"/>
          </w:tcPr>
          <w:p w14:paraId="271F5C2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w:t>
            </w:r>
          </w:p>
        </w:tc>
        <w:tc>
          <w:tcPr>
            <w:tcW w:w="1538" w:type="dxa"/>
            <w:shd w:val="clear" w:color="auto" w:fill="auto"/>
          </w:tcPr>
          <w:p w14:paraId="79202DD8" w14:textId="77777777"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13.3</w:t>
            </w:r>
          </w:p>
        </w:tc>
        <w:tc>
          <w:tcPr>
            <w:tcW w:w="1417" w:type="dxa"/>
            <w:shd w:val="clear" w:color="auto" w:fill="auto"/>
          </w:tcPr>
          <w:p w14:paraId="628BAF3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43527E83"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466C105" w14:textId="77777777" w:rsidR="008354AE" w:rsidRPr="008D799C"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8D799C">
              <w:rPr>
                <w:rFonts w:ascii="Book Antiqua" w:hAnsi="Book Antiqua" w:cs="Arial"/>
                <w:b w:val="0"/>
                <w:bCs w:val="0"/>
                <w:color w:val="auto"/>
              </w:rPr>
              <w:t>Mother profession</w:t>
            </w:r>
          </w:p>
        </w:tc>
        <w:tc>
          <w:tcPr>
            <w:tcW w:w="946" w:type="dxa"/>
            <w:shd w:val="clear" w:color="auto" w:fill="auto"/>
          </w:tcPr>
          <w:p w14:paraId="45079ED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506505D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4E9D758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09B36C68" w14:textId="77777777" w:rsidR="008354AE" w:rsidRPr="00006782"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r w:rsidRPr="00006782">
              <w:rPr>
                <w:rFonts w:ascii="Book Antiqua" w:hAnsi="Book Antiqua" w:cs="Arial"/>
                <w:i/>
                <w:color w:val="auto"/>
              </w:rPr>
              <w:t>0.019</w:t>
            </w:r>
          </w:p>
        </w:tc>
      </w:tr>
      <w:tr w:rsidR="008354AE" w:rsidRPr="008D799C" w14:paraId="59261DCA"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ECC524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Farmer</w:t>
            </w:r>
          </w:p>
        </w:tc>
        <w:tc>
          <w:tcPr>
            <w:tcW w:w="946" w:type="dxa"/>
            <w:shd w:val="clear" w:color="auto" w:fill="auto"/>
          </w:tcPr>
          <w:p w14:paraId="0F7DAD8A"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108</w:t>
            </w:r>
          </w:p>
        </w:tc>
        <w:tc>
          <w:tcPr>
            <w:tcW w:w="1285" w:type="dxa"/>
            <w:shd w:val="clear" w:color="auto" w:fill="auto"/>
          </w:tcPr>
          <w:p w14:paraId="637733A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51</w:t>
            </w:r>
          </w:p>
        </w:tc>
        <w:tc>
          <w:tcPr>
            <w:tcW w:w="1538" w:type="dxa"/>
            <w:shd w:val="clear" w:color="auto" w:fill="auto"/>
          </w:tcPr>
          <w:p w14:paraId="6F04F05E" w14:textId="2846F529"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47.2</w:t>
            </w:r>
          </w:p>
        </w:tc>
        <w:tc>
          <w:tcPr>
            <w:tcW w:w="1417" w:type="dxa"/>
            <w:shd w:val="clear" w:color="auto" w:fill="auto"/>
          </w:tcPr>
          <w:p w14:paraId="2B86458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38FD4AA3"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651AEB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Teach, doctor and civil servant</w:t>
            </w:r>
          </w:p>
        </w:tc>
        <w:tc>
          <w:tcPr>
            <w:tcW w:w="946" w:type="dxa"/>
            <w:shd w:val="clear" w:color="auto" w:fill="auto"/>
          </w:tcPr>
          <w:p w14:paraId="26A97921"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69</w:t>
            </w:r>
          </w:p>
        </w:tc>
        <w:tc>
          <w:tcPr>
            <w:tcW w:w="1285" w:type="dxa"/>
            <w:shd w:val="clear" w:color="auto" w:fill="auto"/>
          </w:tcPr>
          <w:p w14:paraId="4E98B31D"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18</w:t>
            </w:r>
          </w:p>
        </w:tc>
        <w:tc>
          <w:tcPr>
            <w:tcW w:w="1538" w:type="dxa"/>
            <w:shd w:val="clear" w:color="auto" w:fill="auto"/>
          </w:tcPr>
          <w:p w14:paraId="531C4E5A" w14:textId="4537EE46"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26.</w:t>
            </w:r>
            <w:r w:rsidR="00E14621">
              <w:rPr>
                <w:rFonts w:ascii="Book Antiqua" w:hAnsi="Book Antiqua" w:cs="Arial"/>
                <w:color w:val="auto"/>
                <w:kern w:val="2"/>
              </w:rPr>
              <w:t>1</w:t>
            </w:r>
          </w:p>
        </w:tc>
        <w:tc>
          <w:tcPr>
            <w:tcW w:w="1417" w:type="dxa"/>
            <w:shd w:val="clear" w:color="auto" w:fill="auto"/>
          </w:tcPr>
          <w:p w14:paraId="7FF6C55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71DBDDFC"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8251353"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Private company employees</w:t>
            </w:r>
          </w:p>
        </w:tc>
        <w:tc>
          <w:tcPr>
            <w:tcW w:w="946" w:type="dxa"/>
            <w:shd w:val="clear" w:color="auto" w:fill="auto"/>
          </w:tcPr>
          <w:p w14:paraId="71633542"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149</w:t>
            </w:r>
          </w:p>
        </w:tc>
        <w:tc>
          <w:tcPr>
            <w:tcW w:w="1285" w:type="dxa"/>
            <w:shd w:val="clear" w:color="auto" w:fill="auto"/>
          </w:tcPr>
          <w:p w14:paraId="05FF2A9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53</w:t>
            </w:r>
          </w:p>
        </w:tc>
        <w:tc>
          <w:tcPr>
            <w:tcW w:w="1538" w:type="dxa"/>
            <w:shd w:val="clear" w:color="auto" w:fill="auto"/>
          </w:tcPr>
          <w:p w14:paraId="29111E26" w14:textId="0DBCDF1B" w:rsidR="008354AE" w:rsidRPr="008D799C"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35.</w:t>
            </w:r>
            <w:r w:rsidR="00E14621">
              <w:rPr>
                <w:rFonts w:ascii="Book Antiqua" w:hAnsi="Book Antiqua" w:cs="Arial"/>
                <w:color w:val="auto"/>
                <w:kern w:val="2"/>
              </w:rPr>
              <w:t>6</w:t>
            </w:r>
          </w:p>
        </w:tc>
        <w:tc>
          <w:tcPr>
            <w:tcW w:w="1417" w:type="dxa"/>
            <w:shd w:val="clear" w:color="auto" w:fill="auto"/>
          </w:tcPr>
          <w:p w14:paraId="10BE5BF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0172140A"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AE00E07"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Self-business</w:t>
            </w:r>
          </w:p>
        </w:tc>
        <w:tc>
          <w:tcPr>
            <w:tcW w:w="946" w:type="dxa"/>
            <w:shd w:val="clear" w:color="auto" w:fill="auto"/>
          </w:tcPr>
          <w:p w14:paraId="2086D13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79</w:t>
            </w:r>
          </w:p>
        </w:tc>
        <w:tc>
          <w:tcPr>
            <w:tcW w:w="1285" w:type="dxa"/>
            <w:shd w:val="clear" w:color="auto" w:fill="auto"/>
          </w:tcPr>
          <w:p w14:paraId="6F1557C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26</w:t>
            </w:r>
          </w:p>
        </w:tc>
        <w:tc>
          <w:tcPr>
            <w:tcW w:w="1538" w:type="dxa"/>
            <w:shd w:val="clear" w:color="auto" w:fill="auto"/>
          </w:tcPr>
          <w:p w14:paraId="20D4CECD" w14:textId="21C7C2F6"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32.9</w:t>
            </w:r>
          </w:p>
        </w:tc>
        <w:tc>
          <w:tcPr>
            <w:tcW w:w="1417" w:type="dxa"/>
            <w:shd w:val="clear" w:color="auto" w:fill="auto"/>
          </w:tcPr>
          <w:p w14:paraId="1F0E44CC"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8D799C" w14:paraId="46AE8A7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0777384"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Others</w:t>
            </w:r>
          </w:p>
        </w:tc>
        <w:tc>
          <w:tcPr>
            <w:tcW w:w="946" w:type="dxa"/>
            <w:shd w:val="clear" w:color="auto" w:fill="auto"/>
          </w:tcPr>
          <w:p w14:paraId="5197450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457</w:t>
            </w:r>
          </w:p>
        </w:tc>
        <w:tc>
          <w:tcPr>
            <w:tcW w:w="1285" w:type="dxa"/>
            <w:shd w:val="clear" w:color="auto" w:fill="auto"/>
          </w:tcPr>
          <w:p w14:paraId="3340EE9C"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137</w:t>
            </w:r>
          </w:p>
        </w:tc>
        <w:tc>
          <w:tcPr>
            <w:tcW w:w="1538" w:type="dxa"/>
            <w:shd w:val="clear" w:color="auto" w:fill="auto"/>
          </w:tcPr>
          <w:p w14:paraId="5D0EA199" w14:textId="078F1B08" w:rsidR="008354AE" w:rsidRPr="008D799C" w:rsidRDefault="00E14621"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Pr>
                <w:rFonts w:ascii="Book Antiqua" w:hAnsi="Book Antiqua" w:cs="Arial"/>
                <w:color w:val="auto"/>
                <w:kern w:val="2"/>
              </w:rPr>
              <w:t>30.0</w:t>
            </w:r>
          </w:p>
        </w:tc>
        <w:tc>
          <w:tcPr>
            <w:tcW w:w="1417" w:type="dxa"/>
            <w:shd w:val="clear" w:color="auto" w:fill="auto"/>
          </w:tcPr>
          <w:p w14:paraId="155A5D00"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8D799C" w14:paraId="11D116F0" w14:textId="77777777" w:rsidTr="008354AE">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auto"/>
            </w:tcBorders>
            <w:shd w:val="clear" w:color="auto" w:fill="auto"/>
          </w:tcPr>
          <w:p w14:paraId="3103ADC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8D799C">
              <w:rPr>
                <w:rFonts w:ascii="Book Antiqua" w:hAnsi="Book Antiqua" w:cs="Arial"/>
                <w:b w:val="0"/>
                <w:bCs w:val="0"/>
                <w:color w:val="auto"/>
              </w:rPr>
              <w:t>Not filled</w:t>
            </w:r>
          </w:p>
        </w:tc>
        <w:tc>
          <w:tcPr>
            <w:tcW w:w="946" w:type="dxa"/>
            <w:tcBorders>
              <w:bottom w:val="single" w:sz="4" w:space="0" w:color="auto"/>
            </w:tcBorders>
            <w:shd w:val="clear" w:color="auto" w:fill="auto"/>
          </w:tcPr>
          <w:p w14:paraId="752FB43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21</w:t>
            </w:r>
          </w:p>
        </w:tc>
        <w:tc>
          <w:tcPr>
            <w:tcW w:w="1285" w:type="dxa"/>
            <w:tcBorders>
              <w:bottom w:val="single" w:sz="4" w:space="0" w:color="auto"/>
            </w:tcBorders>
            <w:shd w:val="clear" w:color="auto" w:fill="auto"/>
          </w:tcPr>
          <w:p w14:paraId="42218FE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8D799C">
              <w:rPr>
                <w:rFonts w:ascii="Book Antiqua" w:hAnsi="Book Antiqua" w:cs="Arial"/>
                <w:color w:val="auto"/>
              </w:rPr>
              <w:t>6</w:t>
            </w:r>
          </w:p>
        </w:tc>
        <w:tc>
          <w:tcPr>
            <w:tcW w:w="1538" w:type="dxa"/>
            <w:tcBorders>
              <w:bottom w:val="single" w:sz="4" w:space="0" w:color="auto"/>
            </w:tcBorders>
            <w:shd w:val="clear" w:color="auto" w:fill="auto"/>
          </w:tcPr>
          <w:p w14:paraId="1C9A5661" w14:textId="180CB635" w:rsidR="008354AE" w:rsidRPr="008D799C"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8D799C">
              <w:rPr>
                <w:rFonts w:ascii="Book Antiqua" w:hAnsi="Book Antiqua" w:cs="Arial"/>
                <w:color w:val="auto"/>
                <w:kern w:val="2"/>
              </w:rPr>
              <w:t>28.</w:t>
            </w:r>
            <w:r w:rsidR="00E14621">
              <w:rPr>
                <w:rFonts w:ascii="Book Antiqua" w:hAnsi="Book Antiqua" w:cs="Arial"/>
                <w:color w:val="auto"/>
                <w:kern w:val="2"/>
              </w:rPr>
              <w:t>6</w:t>
            </w:r>
          </w:p>
        </w:tc>
        <w:tc>
          <w:tcPr>
            <w:tcW w:w="1417" w:type="dxa"/>
            <w:tcBorders>
              <w:bottom w:val="single" w:sz="4" w:space="0" w:color="auto"/>
            </w:tcBorders>
            <w:shd w:val="clear" w:color="auto" w:fill="auto"/>
          </w:tcPr>
          <w:p w14:paraId="67F0895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bl>
    <w:p w14:paraId="09794450" w14:textId="5D52A6E7" w:rsidR="008354AE" w:rsidRPr="008D799C" w:rsidRDefault="008354AE" w:rsidP="008D799C">
      <w:pPr>
        <w:spacing w:line="360" w:lineRule="auto"/>
        <w:jc w:val="both"/>
        <w:rPr>
          <w:rFonts w:ascii="Book Antiqua" w:hAnsi="Book Antiqua"/>
        </w:rPr>
      </w:pPr>
    </w:p>
    <w:p w14:paraId="207DE465" w14:textId="77777777" w:rsidR="008354AE" w:rsidRPr="008D799C" w:rsidRDefault="008354AE" w:rsidP="008D799C">
      <w:pPr>
        <w:spacing w:line="360" w:lineRule="auto"/>
        <w:jc w:val="both"/>
        <w:rPr>
          <w:rFonts w:ascii="Book Antiqua" w:hAnsi="Book Antiqua"/>
          <w:b/>
          <w:bCs/>
        </w:rPr>
      </w:pPr>
      <w:r w:rsidRPr="008D799C">
        <w:rPr>
          <w:rFonts w:ascii="Book Antiqua" w:hAnsi="Book Antiqua"/>
        </w:rPr>
        <w:br w:type="page"/>
      </w:r>
      <w:r w:rsidRPr="008D799C">
        <w:rPr>
          <w:rFonts w:ascii="Book Antiqua" w:hAnsi="Book Antiqua"/>
          <w:b/>
          <w:bCs/>
        </w:rPr>
        <w:lastRenderedPageBreak/>
        <w:t>Table 3 Response related to the effects, knowledge and preparedness for coronavirus disease 2019</w:t>
      </w:r>
    </w:p>
    <w:tbl>
      <w:tblPr>
        <w:tblStyle w:val="2-11"/>
        <w:tblW w:w="5163" w:type="pct"/>
        <w:tblBorders>
          <w:top w:val="none" w:sz="0" w:space="0" w:color="auto"/>
          <w:bottom w:val="none" w:sz="0" w:space="0" w:color="auto"/>
        </w:tblBorders>
        <w:tblLayout w:type="fixed"/>
        <w:tblLook w:val="0000" w:firstRow="0" w:lastRow="0" w:firstColumn="0" w:lastColumn="0" w:noHBand="0" w:noVBand="0"/>
      </w:tblPr>
      <w:tblGrid>
        <w:gridCol w:w="7561"/>
        <w:gridCol w:w="853"/>
        <w:gridCol w:w="1251"/>
      </w:tblGrid>
      <w:tr w:rsidR="008354AE" w:rsidRPr="008D799C" w14:paraId="6ED5A74E"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top w:val="single" w:sz="4" w:space="0" w:color="auto"/>
              <w:left w:val="none" w:sz="0" w:space="0" w:color="auto"/>
              <w:bottom w:val="single" w:sz="4" w:space="0" w:color="auto"/>
              <w:right w:val="none" w:sz="0" w:space="0" w:color="auto"/>
            </w:tcBorders>
            <w:shd w:val="clear" w:color="auto" w:fill="auto"/>
          </w:tcPr>
          <w:p w14:paraId="18AFBC3A" w14:textId="65BEA1D6" w:rsidR="008354AE" w:rsidRPr="008D799C" w:rsidRDefault="001D5B1E" w:rsidP="008D799C">
            <w:pPr>
              <w:autoSpaceDE w:val="0"/>
              <w:autoSpaceDN w:val="0"/>
              <w:adjustRightInd w:val="0"/>
              <w:spacing w:line="360" w:lineRule="auto"/>
              <w:ind w:left="60" w:right="60"/>
              <w:jc w:val="both"/>
              <w:rPr>
                <w:rFonts w:ascii="Book Antiqua" w:hAnsi="Book Antiqua" w:cs="Arial"/>
                <w:b/>
              </w:rPr>
            </w:pPr>
            <w:r>
              <w:rPr>
                <w:rFonts w:ascii="Book Antiqua" w:hAnsi="Book Antiqua" w:cs="Arial"/>
                <w:b/>
              </w:rPr>
              <w:t>Inquiry item</w:t>
            </w:r>
          </w:p>
        </w:tc>
        <w:tc>
          <w:tcPr>
            <w:tcW w:w="868" w:type="dxa"/>
            <w:tcBorders>
              <w:top w:val="single" w:sz="4" w:space="0" w:color="auto"/>
              <w:bottom w:val="single" w:sz="4" w:space="0" w:color="auto"/>
            </w:tcBorders>
            <w:shd w:val="clear" w:color="auto" w:fill="auto"/>
          </w:tcPr>
          <w:p w14:paraId="28D4C621" w14:textId="19B99F00" w:rsidR="008354AE" w:rsidRPr="008D799C" w:rsidRDefault="00A470C7"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rPr>
            </w:pPr>
            <w:r w:rsidRPr="008D799C">
              <w:rPr>
                <w:rFonts w:ascii="Book Antiqua" w:hAnsi="Book Antiqua" w:cs="Arial"/>
                <w:b/>
                <w:i/>
              </w:rPr>
              <w:t>n</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tcPr>
          <w:p w14:paraId="05C1974A" w14:textId="782EC8BE" w:rsidR="008354AE" w:rsidRPr="008D799C" w:rsidRDefault="00A470C7" w:rsidP="008D799C">
            <w:pPr>
              <w:autoSpaceDE w:val="0"/>
              <w:autoSpaceDN w:val="0"/>
              <w:adjustRightInd w:val="0"/>
              <w:spacing w:line="360" w:lineRule="auto"/>
              <w:ind w:right="60"/>
              <w:jc w:val="both"/>
              <w:rPr>
                <w:rFonts w:ascii="Book Antiqua" w:hAnsi="Book Antiqua" w:cs="Arial"/>
                <w:b/>
              </w:rPr>
            </w:pPr>
            <w:r w:rsidRPr="008D799C">
              <w:rPr>
                <w:rFonts w:ascii="Book Antiqua" w:hAnsi="Book Antiqua" w:cs="Arial"/>
                <w:b/>
              </w:rPr>
              <w:t>%</w:t>
            </w:r>
          </w:p>
        </w:tc>
      </w:tr>
      <w:tr w:rsidR="008354AE" w:rsidRPr="008D799C" w14:paraId="381E328D"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top w:val="single" w:sz="4" w:space="0" w:color="auto"/>
              <w:left w:val="none" w:sz="0" w:space="0" w:color="auto"/>
              <w:bottom w:val="none" w:sz="0" w:space="0" w:color="auto"/>
              <w:right w:val="none" w:sz="0" w:space="0" w:color="auto"/>
            </w:tcBorders>
            <w:shd w:val="clear" w:color="auto" w:fill="auto"/>
          </w:tcPr>
          <w:p w14:paraId="158048BC"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Do you and your family understand the COVID-19 outbreak?</w:t>
            </w:r>
          </w:p>
        </w:tc>
        <w:tc>
          <w:tcPr>
            <w:tcW w:w="868" w:type="dxa"/>
            <w:tcBorders>
              <w:top w:val="single" w:sz="4" w:space="0" w:color="auto"/>
            </w:tcBorders>
            <w:shd w:val="clear" w:color="auto" w:fill="auto"/>
          </w:tcPr>
          <w:p w14:paraId="75730F4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866</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one" w:sz="0" w:space="0" w:color="auto"/>
              <w:bottom w:val="none" w:sz="0" w:space="0" w:color="auto"/>
              <w:right w:val="none" w:sz="0" w:space="0" w:color="auto"/>
            </w:tcBorders>
            <w:shd w:val="clear" w:color="auto" w:fill="auto"/>
          </w:tcPr>
          <w:p w14:paraId="5A1D7BAB"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98.1</w:t>
            </w:r>
          </w:p>
        </w:tc>
      </w:tr>
      <w:tr w:rsidR="008354AE" w:rsidRPr="008D799C" w14:paraId="0D9D48A4"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986267B"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COVID-19 affected you physically</w:t>
            </w:r>
          </w:p>
        </w:tc>
        <w:tc>
          <w:tcPr>
            <w:tcW w:w="868" w:type="dxa"/>
            <w:shd w:val="clear" w:color="auto" w:fill="auto"/>
          </w:tcPr>
          <w:p w14:paraId="2A7F460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60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FAE526E"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6.8</w:t>
            </w:r>
          </w:p>
        </w:tc>
      </w:tr>
      <w:tr w:rsidR="008354AE" w:rsidRPr="008D799C" w14:paraId="29F1402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5F866A9"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COVID-19 affected you economically</w:t>
            </w:r>
          </w:p>
        </w:tc>
        <w:tc>
          <w:tcPr>
            <w:tcW w:w="868" w:type="dxa"/>
            <w:shd w:val="clear" w:color="auto" w:fill="auto"/>
          </w:tcPr>
          <w:p w14:paraId="05874C3F"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367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284C11D"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41.6</w:t>
            </w:r>
          </w:p>
        </w:tc>
      </w:tr>
      <w:tr w:rsidR="008354AE" w:rsidRPr="008D799C" w14:paraId="4FBAF42B"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73761CD"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COVID-19 affected you psychologically</w:t>
            </w:r>
          </w:p>
        </w:tc>
        <w:tc>
          <w:tcPr>
            <w:tcW w:w="868" w:type="dxa"/>
            <w:shd w:val="clear" w:color="auto" w:fill="auto"/>
          </w:tcPr>
          <w:p w14:paraId="12AFC77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195</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C832F4F"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22.1</w:t>
            </w:r>
          </w:p>
        </w:tc>
      </w:tr>
      <w:tr w:rsidR="008354AE" w:rsidRPr="008D799C" w14:paraId="507C76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235E2DF"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COVID-19 affected you emotionally</w:t>
            </w:r>
          </w:p>
        </w:tc>
        <w:tc>
          <w:tcPr>
            <w:tcW w:w="868" w:type="dxa"/>
            <w:shd w:val="clear" w:color="auto" w:fill="auto"/>
          </w:tcPr>
          <w:p w14:paraId="784D694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69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CCC30E4"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7.8</w:t>
            </w:r>
          </w:p>
        </w:tc>
      </w:tr>
      <w:tr w:rsidR="008354AE" w:rsidRPr="008D799C" w14:paraId="2299986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1EAD1EA"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COVID-19 affected you socially</w:t>
            </w:r>
          </w:p>
        </w:tc>
        <w:tc>
          <w:tcPr>
            <w:tcW w:w="868" w:type="dxa"/>
            <w:shd w:val="clear" w:color="auto" w:fill="auto"/>
          </w:tcPr>
          <w:p w14:paraId="3883CED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60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3A38106"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6.8</w:t>
            </w:r>
          </w:p>
        </w:tc>
      </w:tr>
      <w:tr w:rsidR="008354AE" w:rsidRPr="008D799C" w14:paraId="2E1939D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9776281"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 xml:space="preserve">COVID-19 did not affect you </w:t>
            </w:r>
          </w:p>
        </w:tc>
        <w:tc>
          <w:tcPr>
            <w:tcW w:w="868" w:type="dxa"/>
            <w:shd w:val="clear" w:color="auto" w:fill="auto"/>
          </w:tcPr>
          <w:p w14:paraId="740AE19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132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07CC833"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14.9</w:t>
            </w:r>
          </w:p>
        </w:tc>
      </w:tr>
      <w:tr w:rsidR="008354AE" w:rsidRPr="008D799C" w14:paraId="67672F6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8CD1433"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Did you back to your normal routine after COVID-19 epidemic under control in China?</w:t>
            </w:r>
          </w:p>
        </w:tc>
        <w:tc>
          <w:tcPr>
            <w:tcW w:w="868" w:type="dxa"/>
            <w:shd w:val="clear" w:color="auto" w:fill="auto"/>
          </w:tcPr>
          <w:p w14:paraId="0E8C9E4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821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39FE028"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93.0</w:t>
            </w:r>
          </w:p>
        </w:tc>
      </w:tr>
      <w:tr w:rsidR="008354AE" w:rsidRPr="008D799C" w14:paraId="1B4578ED"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C9175B3" w14:textId="77777777" w:rsidR="008354AE" w:rsidRPr="008D799C" w:rsidRDefault="008354AE" w:rsidP="008D799C">
            <w:pPr>
              <w:widowControl w:val="0"/>
              <w:spacing w:line="360" w:lineRule="auto"/>
              <w:jc w:val="both"/>
              <w:rPr>
                <w:rFonts w:ascii="Book Antiqua" w:hAnsi="Book Antiqua" w:cs="Arial"/>
                <w:bCs/>
              </w:rPr>
            </w:pPr>
            <w:r w:rsidRPr="008D799C">
              <w:rPr>
                <w:rFonts w:ascii="Book Antiqua" w:hAnsi="Book Antiqua" w:cs="Arial"/>
                <w:bCs/>
              </w:rPr>
              <w:t>The COVID-19 outbreak has negatively affected your study?</w:t>
            </w:r>
          </w:p>
        </w:tc>
        <w:tc>
          <w:tcPr>
            <w:tcW w:w="868" w:type="dxa"/>
            <w:shd w:val="clear" w:color="auto" w:fill="auto"/>
          </w:tcPr>
          <w:p w14:paraId="735D4F9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603</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DC2F532"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68.3</w:t>
            </w:r>
          </w:p>
        </w:tc>
      </w:tr>
      <w:tr w:rsidR="008354AE" w:rsidRPr="008D799C" w14:paraId="0B07C2B6"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33CD5F1"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Do you think the COVID-19 outbreak will have a long-term negative impact on your future studies?</w:t>
            </w:r>
          </w:p>
        </w:tc>
        <w:tc>
          <w:tcPr>
            <w:tcW w:w="868" w:type="dxa"/>
            <w:shd w:val="clear" w:color="auto" w:fill="auto"/>
          </w:tcPr>
          <w:p w14:paraId="5FE8611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221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0E136FF"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25.0</w:t>
            </w:r>
          </w:p>
        </w:tc>
      </w:tr>
      <w:tr w:rsidR="008354AE" w:rsidRPr="008D799C" w14:paraId="35FC4C22"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3C56D26"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Do you think students should gradually return to school?</w:t>
            </w:r>
          </w:p>
        </w:tc>
        <w:tc>
          <w:tcPr>
            <w:tcW w:w="868" w:type="dxa"/>
            <w:shd w:val="clear" w:color="auto" w:fill="auto"/>
          </w:tcPr>
          <w:p w14:paraId="07F92B0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848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CF3F49E"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96.0</w:t>
            </w:r>
          </w:p>
        </w:tc>
      </w:tr>
      <w:tr w:rsidR="008354AE" w:rsidRPr="008D799C" w14:paraId="4B2319F8"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B017C36"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Are you fully prepared for returning to school?</w:t>
            </w:r>
          </w:p>
        </w:tc>
        <w:tc>
          <w:tcPr>
            <w:tcW w:w="868" w:type="dxa"/>
            <w:shd w:val="clear" w:color="auto" w:fill="auto"/>
          </w:tcPr>
          <w:p w14:paraId="7306DE82"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852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9931896"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96.5</w:t>
            </w:r>
          </w:p>
        </w:tc>
      </w:tr>
      <w:tr w:rsidR="008354AE" w:rsidRPr="008D799C" w14:paraId="7560B065"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CA81304" w14:textId="77777777"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Do you think there is a risk of getting COVID-19 back to school?</w:t>
            </w:r>
          </w:p>
        </w:tc>
        <w:tc>
          <w:tcPr>
            <w:tcW w:w="868" w:type="dxa"/>
            <w:shd w:val="clear" w:color="auto" w:fill="auto"/>
          </w:tcPr>
          <w:p w14:paraId="76EE44B6"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556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DCEE62A"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63.0</w:t>
            </w:r>
          </w:p>
        </w:tc>
      </w:tr>
      <w:tr w:rsidR="008354AE" w:rsidRPr="008D799C" w14:paraId="11E41FC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95C1C6A" w14:textId="5D537B16"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How will you reduce the risk of getting COVID-19 after school opening</w:t>
            </w:r>
            <w:r w:rsidR="001D5B1E">
              <w:rPr>
                <w:rFonts w:ascii="Book Antiqua" w:hAnsi="Book Antiqua" w:cs="Arial"/>
                <w:bCs/>
              </w:rPr>
              <w:t>?</w:t>
            </w:r>
          </w:p>
        </w:tc>
        <w:tc>
          <w:tcPr>
            <w:tcW w:w="868" w:type="dxa"/>
            <w:shd w:val="clear" w:color="auto" w:fill="auto"/>
          </w:tcPr>
          <w:p w14:paraId="7DBABC96"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E1BB8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p>
        </w:tc>
      </w:tr>
      <w:tr w:rsidR="008354AE" w:rsidRPr="008D799C" w14:paraId="3B566D6B"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7A316B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Strict personal hygiene</w:t>
            </w:r>
          </w:p>
        </w:tc>
        <w:tc>
          <w:tcPr>
            <w:tcW w:w="868" w:type="dxa"/>
            <w:shd w:val="clear" w:color="auto" w:fill="auto"/>
          </w:tcPr>
          <w:p w14:paraId="46AC328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294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71AD47C"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33.3</w:t>
            </w:r>
          </w:p>
        </w:tc>
      </w:tr>
      <w:tr w:rsidR="008354AE" w:rsidRPr="008D799C" w14:paraId="0C24052A"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DB06993"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Wear a mask on the way to school and home</w:t>
            </w:r>
          </w:p>
        </w:tc>
        <w:tc>
          <w:tcPr>
            <w:tcW w:w="868" w:type="dxa"/>
            <w:shd w:val="clear" w:color="auto" w:fill="auto"/>
          </w:tcPr>
          <w:p w14:paraId="73CF261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129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CF4F33B"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14.6</w:t>
            </w:r>
          </w:p>
        </w:tc>
      </w:tr>
      <w:tr w:rsidR="008354AE" w:rsidRPr="008D799C" w14:paraId="35B32D8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CE6D0E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Wear a mask at school</w:t>
            </w:r>
          </w:p>
        </w:tc>
        <w:tc>
          <w:tcPr>
            <w:tcW w:w="868" w:type="dxa"/>
            <w:shd w:val="clear" w:color="auto" w:fill="auto"/>
          </w:tcPr>
          <w:p w14:paraId="1DEA2EE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268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C1611BC"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30.4</w:t>
            </w:r>
          </w:p>
        </w:tc>
      </w:tr>
      <w:tr w:rsidR="008354AE" w:rsidRPr="008D799C" w14:paraId="5DF50A99"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5E6011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Avoid eating in the cafeteria</w:t>
            </w:r>
          </w:p>
        </w:tc>
        <w:tc>
          <w:tcPr>
            <w:tcW w:w="868" w:type="dxa"/>
            <w:shd w:val="clear" w:color="auto" w:fill="auto"/>
          </w:tcPr>
          <w:p w14:paraId="53C4848E"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51E1414"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1.0</w:t>
            </w:r>
          </w:p>
        </w:tc>
      </w:tr>
      <w:tr w:rsidR="008354AE" w:rsidRPr="008D799C" w14:paraId="47D7229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CA4666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Reduce exchanges and activities between classmates</w:t>
            </w:r>
          </w:p>
        </w:tc>
        <w:tc>
          <w:tcPr>
            <w:tcW w:w="868" w:type="dxa"/>
            <w:shd w:val="clear" w:color="auto" w:fill="auto"/>
          </w:tcPr>
          <w:p w14:paraId="69FA2B14"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D53830B"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5.3</w:t>
            </w:r>
          </w:p>
        </w:tc>
      </w:tr>
      <w:tr w:rsidR="008354AE" w:rsidRPr="008D799C" w14:paraId="37822258"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3572D1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Avoid or reduce the use of public transportation</w:t>
            </w:r>
          </w:p>
        </w:tc>
        <w:tc>
          <w:tcPr>
            <w:tcW w:w="868" w:type="dxa"/>
            <w:shd w:val="clear" w:color="auto" w:fill="auto"/>
          </w:tcPr>
          <w:p w14:paraId="626A69B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38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7670D9E"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4.3</w:t>
            </w:r>
          </w:p>
        </w:tc>
      </w:tr>
      <w:tr w:rsidR="008354AE" w:rsidRPr="008D799C" w14:paraId="62F39F4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66C497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Avoid or reduce access to public places</w:t>
            </w:r>
          </w:p>
        </w:tc>
        <w:tc>
          <w:tcPr>
            <w:tcW w:w="868" w:type="dxa"/>
            <w:shd w:val="clear" w:color="auto" w:fill="auto"/>
          </w:tcPr>
          <w:p w14:paraId="5349FB6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92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83E23E3"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10.4</w:t>
            </w:r>
          </w:p>
        </w:tc>
      </w:tr>
      <w:tr w:rsidR="008354AE" w:rsidRPr="008D799C" w14:paraId="7C937973"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731F1C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Do not know</w:t>
            </w:r>
          </w:p>
        </w:tc>
        <w:tc>
          <w:tcPr>
            <w:tcW w:w="868" w:type="dxa"/>
            <w:shd w:val="clear" w:color="auto" w:fill="auto"/>
          </w:tcPr>
          <w:p w14:paraId="12166094"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5</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83C11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0.6</w:t>
            </w:r>
          </w:p>
        </w:tc>
      </w:tr>
      <w:tr w:rsidR="008354AE" w:rsidRPr="008D799C" w14:paraId="1FDD477C"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0A738C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No action required</w:t>
            </w:r>
          </w:p>
        </w:tc>
        <w:tc>
          <w:tcPr>
            <w:tcW w:w="868" w:type="dxa"/>
            <w:shd w:val="clear" w:color="auto" w:fill="auto"/>
          </w:tcPr>
          <w:p w14:paraId="6A39D17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7263573"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0.1</w:t>
            </w:r>
          </w:p>
        </w:tc>
      </w:tr>
      <w:tr w:rsidR="008354AE" w:rsidRPr="008D799C" w14:paraId="69B7A74D"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70C1733" w14:textId="66A5EDDB"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lastRenderedPageBreak/>
              <w:t>Symptoms of new corona virus infections</w:t>
            </w:r>
            <w:r w:rsidR="001D5B1E">
              <w:rPr>
                <w:rFonts w:ascii="Book Antiqua" w:hAnsi="Book Antiqua" w:cs="Arial"/>
                <w:bCs/>
              </w:rPr>
              <w:t>?</w:t>
            </w:r>
          </w:p>
        </w:tc>
        <w:tc>
          <w:tcPr>
            <w:tcW w:w="868" w:type="dxa"/>
            <w:shd w:val="clear" w:color="auto" w:fill="auto"/>
          </w:tcPr>
          <w:p w14:paraId="75E2A703"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132E13BB"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p>
        </w:tc>
      </w:tr>
      <w:tr w:rsidR="008354AE" w:rsidRPr="008D799C" w14:paraId="4C35E95E"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59A21E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Fever</w:t>
            </w:r>
          </w:p>
        </w:tc>
        <w:tc>
          <w:tcPr>
            <w:tcW w:w="868" w:type="dxa"/>
            <w:shd w:val="clear" w:color="auto" w:fill="auto"/>
          </w:tcPr>
          <w:p w14:paraId="45141242"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576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E0D384F"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65.2</w:t>
            </w:r>
          </w:p>
        </w:tc>
      </w:tr>
      <w:tr w:rsidR="008354AE" w:rsidRPr="008D799C" w14:paraId="16C2D3DD"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B469D9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Cough</w:t>
            </w:r>
          </w:p>
        </w:tc>
        <w:tc>
          <w:tcPr>
            <w:tcW w:w="868" w:type="dxa"/>
            <w:shd w:val="clear" w:color="auto" w:fill="auto"/>
          </w:tcPr>
          <w:p w14:paraId="6F1910B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67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FA2E1F2"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7.6</w:t>
            </w:r>
          </w:p>
        </w:tc>
      </w:tr>
      <w:tr w:rsidR="008354AE" w:rsidRPr="008D799C" w14:paraId="0A3F2752"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B467BA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Chills</w:t>
            </w:r>
          </w:p>
        </w:tc>
        <w:tc>
          <w:tcPr>
            <w:tcW w:w="868" w:type="dxa"/>
            <w:shd w:val="clear" w:color="auto" w:fill="auto"/>
          </w:tcPr>
          <w:p w14:paraId="6A03BD77"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C8876B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0.1</w:t>
            </w:r>
          </w:p>
        </w:tc>
      </w:tr>
      <w:tr w:rsidR="008354AE" w:rsidRPr="008D799C" w14:paraId="51DF9A67"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3D42A4A"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Difficulty breathing/shortness of breath</w:t>
            </w:r>
          </w:p>
        </w:tc>
        <w:tc>
          <w:tcPr>
            <w:tcW w:w="868" w:type="dxa"/>
            <w:shd w:val="clear" w:color="auto" w:fill="auto"/>
          </w:tcPr>
          <w:p w14:paraId="6D6726E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114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94B8950"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12.9</w:t>
            </w:r>
          </w:p>
        </w:tc>
      </w:tr>
      <w:tr w:rsidR="008354AE" w:rsidRPr="008D799C" w14:paraId="036BB3E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A33412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Flu-like symptoms</w:t>
            </w:r>
          </w:p>
        </w:tc>
        <w:tc>
          <w:tcPr>
            <w:tcW w:w="868" w:type="dxa"/>
            <w:shd w:val="clear" w:color="auto" w:fill="auto"/>
          </w:tcPr>
          <w:p w14:paraId="6B583A6E"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39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2C67B0F"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4.4</w:t>
            </w:r>
          </w:p>
        </w:tc>
      </w:tr>
      <w:tr w:rsidR="008354AE" w:rsidRPr="008D799C" w14:paraId="5C43C4BE"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5E1B3B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Diarrhea</w:t>
            </w:r>
          </w:p>
        </w:tc>
        <w:tc>
          <w:tcPr>
            <w:tcW w:w="868" w:type="dxa"/>
            <w:shd w:val="clear" w:color="auto" w:fill="auto"/>
          </w:tcPr>
          <w:p w14:paraId="4EB8EEB7"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7AABDE5"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1.6</w:t>
            </w:r>
          </w:p>
        </w:tc>
      </w:tr>
      <w:tr w:rsidR="008354AE" w:rsidRPr="008D799C" w14:paraId="3AD801F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EDFA2F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Fatigue</w:t>
            </w:r>
          </w:p>
        </w:tc>
        <w:tc>
          <w:tcPr>
            <w:tcW w:w="868" w:type="dxa"/>
            <w:shd w:val="clear" w:color="auto" w:fill="auto"/>
          </w:tcPr>
          <w:p w14:paraId="547B8D75"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2EEB665"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1.0</w:t>
            </w:r>
          </w:p>
        </w:tc>
      </w:tr>
      <w:tr w:rsidR="008354AE" w:rsidRPr="008D799C" w14:paraId="745ABEB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BCFCF80"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Sore throat</w:t>
            </w:r>
          </w:p>
        </w:tc>
        <w:tc>
          <w:tcPr>
            <w:tcW w:w="868" w:type="dxa"/>
            <w:shd w:val="clear" w:color="auto" w:fill="auto"/>
          </w:tcPr>
          <w:p w14:paraId="3E581D8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5713DBF"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0.9</w:t>
            </w:r>
          </w:p>
        </w:tc>
      </w:tr>
      <w:tr w:rsidR="008354AE" w:rsidRPr="008D799C" w14:paraId="1D249A3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852AB99"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None of the above</w:t>
            </w:r>
          </w:p>
        </w:tc>
        <w:tc>
          <w:tcPr>
            <w:tcW w:w="868" w:type="dxa"/>
            <w:shd w:val="clear" w:color="auto" w:fill="auto"/>
          </w:tcPr>
          <w:p w14:paraId="768DED03"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DCA838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5.4</w:t>
            </w:r>
          </w:p>
        </w:tc>
      </w:tr>
      <w:tr w:rsidR="008354AE" w:rsidRPr="008D799C" w14:paraId="2D66052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03C6D4C"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Do not know</w:t>
            </w:r>
          </w:p>
        </w:tc>
        <w:tc>
          <w:tcPr>
            <w:tcW w:w="868" w:type="dxa"/>
            <w:shd w:val="clear" w:color="auto" w:fill="auto"/>
          </w:tcPr>
          <w:p w14:paraId="4939BD1F"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7193729"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0.8</w:t>
            </w:r>
          </w:p>
        </w:tc>
      </w:tr>
      <w:tr w:rsidR="008354AE" w:rsidRPr="008D799C" w14:paraId="5D0FB545"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DDF5F50" w14:textId="06A2D5DC" w:rsidR="008354AE" w:rsidRPr="008D799C" w:rsidRDefault="008354AE" w:rsidP="008D799C">
            <w:pPr>
              <w:autoSpaceDE w:val="0"/>
              <w:autoSpaceDN w:val="0"/>
              <w:adjustRightInd w:val="0"/>
              <w:spacing w:line="360" w:lineRule="auto"/>
              <w:ind w:right="60"/>
              <w:jc w:val="both"/>
              <w:rPr>
                <w:rFonts w:ascii="Book Antiqua" w:hAnsi="Book Antiqua" w:cs="Arial"/>
                <w:bCs/>
              </w:rPr>
            </w:pPr>
            <w:r w:rsidRPr="008D799C">
              <w:rPr>
                <w:rFonts w:ascii="Book Antiqua" w:hAnsi="Book Antiqua" w:cs="Arial"/>
                <w:bCs/>
              </w:rPr>
              <w:t>What do you do if you feel the symptoms of COVID-19 at school</w:t>
            </w:r>
            <w:r w:rsidR="001D5B1E">
              <w:rPr>
                <w:rFonts w:ascii="Book Antiqua" w:hAnsi="Book Antiqua" w:cs="Arial"/>
                <w:bCs/>
              </w:rPr>
              <w:t>?</w:t>
            </w:r>
          </w:p>
        </w:tc>
        <w:tc>
          <w:tcPr>
            <w:tcW w:w="868" w:type="dxa"/>
            <w:shd w:val="clear" w:color="auto" w:fill="auto"/>
          </w:tcPr>
          <w:p w14:paraId="3D584CDD"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899B1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p>
        </w:tc>
      </w:tr>
      <w:tr w:rsidR="008354AE" w:rsidRPr="008D799C" w14:paraId="16B4352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EA9F1E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Confidential</w:t>
            </w:r>
          </w:p>
        </w:tc>
        <w:tc>
          <w:tcPr>
            <w:tcW w:w="868" w:type="dxa"/>
            <w:shd w:val="clear" w:color="auto" w:fill="auto"/>
          </w:tcPr>
          <w:p w14:paraId="18B222F5"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04F3C409"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0.2</w:t>
            </w:r>
          </w:p>
        </w:tc>
      </w:tr>
      <w:tr w:rsidR="008354AE" w:rsidRPr="008D799C" w14:paraId="0B879D7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A67251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Continue school normally</w:t>
            </w:r>
          </w:p>
        </w:tc>
        <w:tc>
          <w:tcPr>
            <w:tcW w:w="868" w:type="dxa"/>
            <w:shd w:val="clear" w:color="auto" w:fill="auto"/>
          </w:tcPr>
          <w:p w14:paraId="020748C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C8027E6"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0.2</w:t>
            </w:r>
          </w:p>
        </w:tc>
      </w:tr>
      <w:tr w:rsidR="008354AE" w:rsidRPr="008D799C" w14:paraId="2706C014"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CAFBE68"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Self-isolation</w:t>
            </w:r>
          </w:p>
        </w:tc>
        <w:tc>
          <w:tcPr>
            <w:tcW w:w="868" w:type="dxa"/>
            <w:shd w:val="clear" w:color="auto" w:fill="auto"/>
          </w:tcPr>
          <w:p w14:paraId="2D288B20"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262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076E2178"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29.7</w:t>
            </w:r>
          </w:p>
        </w:tc>
      </w:tr>
      <w:tr w:rsidR="008354AE" w:rsidRPr="008D799C" w14:paraId="5102A6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9037DA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Take medicine by self-</w:t>
            </w:r>
          </w:p>
        </w:tc>
        <w:tc>
          <w:tcPr>
            <w:tcW w:w="868" w:type="dxa"/>
            <w:shd w:val="clear" w:color="auto" w:fill="auto"/>
          </w:tcPr>
          <w:p w14:paraId="25F961D1"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B2A4E17"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0.1</w:t>
            </w:r>
          </w:p>
        </w:tc>
      </w:tr>
      <w:tr w:rsidR="008354AE" w:rsidRPr="008D799C" w14:paraId="0A3037EB"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DCA41D6"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Visit doctor by self</w:t>
            </w:r>
          </w:p>
        </w:tc>
        <w:tc>
          <w:tcPr>
            <w:tcW w:w="868" w:type="dxa"/>
            <w:shd w:val="clear" w:color="auto" w:fill="auto"/>
          </w:tcPr>
          <w:p w14:paraId="034C9EFD"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71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D7C0749"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8.0</w:t>
            </w:r>
          </w:p>
        </w:tc>
      </w:tr>
      <w:tr w:rsidR="008354AE" w:rsidRPr="008D799C" w14:paraId="253E70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6DDE5EB"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Notify the teacher</w:t>
            </w:r>
          </w:p>
        </w:tc>
        <w:tc>
          <w:tcPr>
            <w:tcW w:w="868" w:type="dxa"/>
            <w:shd w:val="clear" w:color="auto" w:fill="auto"/>
          </w:tcPr>
          <w:p w14:paraId="39CA6760"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450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4ECA338"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51.0</w:t>
            </w:r>
          </w:p>
        </w:tc>
      </w:tr>
      <w:tr w:rsidR="008354AE" w:rsidRPr="008D799C" w14:paraId="5507EF1C"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77E851E"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Notify parents</w:t>
            </w:r>
          </w:p>
        </w:tc>
        <w:tc>
          <w:tcPr>
            <w:tcW w:w="868" w:type="dxa"/>
            <w:shd w:val="clear" w:color="auto" w:fill="auto"/>
          </w:tcPr>
          <w:p w14:paraId="7BC5AE01"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86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9B161F5"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9.7</w:t>
            </w:r>
          </w:p>
        </w:tc>
      </w:tr>
      <w:tr w:rsidR="008354AE" w:rsidRPr="008D799C" w14:paraId="157ACBE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C6CEFB9"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Tell class fellow</w:t>
            </w:r>
          </w:p>
        </w:tc>
        <w:tc>
          <w:tcPr>
            <w:tcW w:w="868" w:type="dxa"/>
            <w:shd w:val="clear" w:color="auto" w:fill="auto"/>
          </w:tcPr>
          <w:p w14:paraId="6A354AEB"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19881ADA"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0.1</w:t>
            </w:r>
          </w:p>
        </w:tc>
      </w:tr>
      <w:tr w:rsidR="008354AE" w:rsidRPr="008D799C" w14:paraId="76D8078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2EC306F"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Do not know</w:t>
            </w:r>
          </w:p>
        </w:tc>
        <w:tc>
          <w:tcPr>
            <w:tcW w:w="868" w:type="dxa"/>
            <w:shd w:val="clear" w:color="auto" w:fill="auto"/>
          </w:tcPr>
          <w:p w14:paraId="5A0AE6EB" w14:textId="77777777" w:rsidR="008354AE" w:rsidRPr="008D799C"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8D799C">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F49A1FB"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0.1</w:t>
            </w:r>
          </w:p>
        </w:tc>
      </w:tr>
      <w:tr w:rsidR="008354AE" w:rsidRPr="008D799C" w14:paraId="4A7E67A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single" w:sz="4" w:space="0" w:color="auto"/>
              <w:right w:val="none" w:sz="0" w:space="0" w:color="auto"/>
            </w:tcBorders>
            <w:shd w:val="clear" w:color="auto" w:fill="auto"/>
          </w:tcPr>
          <w:p w14:paraId="58A4BA4D" w14:textId="77777777" w:rsidR="008354AE" w:rsidRPr="008D799C" w:rsidRDefault="008354AE" w:rsidP="008D799C">
            <w:pPr>
              <w:autoSpaceDE w:val="0"/>
              <w:autoSpaceDN w:val="0"/>
              <w:adjustRightInd w:val="0"/>
              <w:spacing w:line="360" w:lineRule="auto"/>
              <w:ind w:right="60" w:firstLineChars="100" w:firstLine="240"/>
              <w:jc w:val="both"/>
              <w:rPr>
                <w:rFonts w:ascii="Book Antiqua" w:hAnsi="Book Antiqua" w:cs="Arial"/>
              </w:rPr>
            </w:pPr>
            <w:r w:rsidRPr="008D799C">
              <w:rPr>
                <w:rFonts w:ascii="Book Antiqua" w:hAnsi="Book Antiqua" w:cs="Arial"/>
              </w:rPr>
              <w:t>Others</w:t>
            </w:r>
          </w:p>
        </w:tc>
        <w:tc>
          <w:tcPr>
            <w:tcW w:w="868" w:type="dxa"/>
            <w:tcBorders>
              <w:bottom w:val="single" w:sz="4" w:space="0" w:color="auto"/>
            </w:tcBorders>
            <w:shd w:val="clear" w:color="auto" w:fill="auto"/>
          </w:tcPr>
          <w:p w14:paraId="428BFF1A" w14:textId="77777777" w:rsidR="008354AE" w:rsidRPr="008D799C"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8D799C">
              <w:rPr>
                <w:rFonts w:ascii="Book Antiqua" w:hAnsi="Book Antiqua" w:cs="Arial"/>
              </w:rPr>
              <w:t>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single" w:sz="4" w:space="0" w:color="auto"/>
              <w:right w:val="none" w:sz="0" w:space="0" w:color="auto"/>
            </w:tcBorders>
            <w:shd w:val="clear" w:color="auto" w:fill="auto"/>
          </w:tcPr>
          <w:p w14:paraId="0FC66E34" w14:textId="77777777" w:rsidR="008354AE" w:rsidRPr="008D799C" w:rsidRDefault="008354AE" w:rsidP="008D799C">
            <w:pPr>
              <w:autoSpaceDE w:val="0"/>
              <w:autoSpaceDN w:val="0"/>
              <w:adjustRightInd w:val="0"/>
              <w:spacing w:line="360" w:lineRule="auto"/>
              <w:ind w:right="60"/>
              <w:jc w:val="both"/>
              <w:rPr>
                <w:rFonts w:ascii="Book Antiqua" w:hAnsi="Book Antiqua" w:cs="Arial"/>
              </w:rPr>
            </w:pPr>
            <w:r w:rsidRPr="008D799C">
              <w:rPr>
                <w:rFonts w:ascii="Book Antiqua" w:hAnsi="Book Antiqua" w:cs="Arial"/>
              </w:rPr>
              <w:t>0.8</w:t>
            </w:r>
          </w:p>
        </w:tc>
      </w:tr>
    </w:tbl>
    <w:p w14:paraId="2332577A" w14:textId="02110A5B" w:rsidR="00A77B3E" w:rsidRDefault="00245512" w:rsidP="008D799C">
      <w:pPr>
        <w:spacing w:line="360" w:lineRule="auto"/>
        <w:jc w:val="both"/>
        <w:rPr>
          <w:rFonts w:ascii="Book Antiqua" w:hAnsi="Book Antiqua" w:cs="Arial"/>
          <w:bCs/>
        </w:rPr>
      </w:pPr>
      <w:r w:rsidRPr="008D799C">
        <w:rPr>
          <w:rFonts w:ascii="Book Antiqua" w:hAnsi="Book Antiqua" w:cs="Arial"/>
          <w:bCs/>
        </w:rPr>
        <w:t>COVID-19: Coronavirus disease 2019</w:t>
      </w:r>
      <w:r w:rsidR="00086279" w:rsidRPr="008D799C">
        <w:rPr>
          <w:rFonts w:ascii="Book Antiqua" w:hAnsi="Book Antiqua" w:cs="Arial"/>
          <w:bCs/>
        </w:rPr>
        <w:t>.</w:t>
      </w:r>
    </w:p>
    <w:p w14:paraId="1D758928" w14:textId="77777777" w:rsidR="000A7F28" w:rsidRDefault="000A7F28" w:rsidP="008D799C">
      <w:pPr>
        <w:spacing w:line="360" w:lineRule="auto"/>
        <w:jc w:val="both"/>
        <w:rPr>
          <w:rFonts w:ascii="Book Antiqua" w:hAnsi="Book Antiqua" w:cs="Arial"/>
          <w:bCs/>
        </w:rPr>
      </w:pPr>
    </w:p>
    <w:p w14:paraId="411B841F" w14:textId="77777777" w:rsidR="000A7F28" w:rsidRDefault="000A7F28" w:rsidP="008D799C">
      <w:pPr>
        <w:spacing w:line="360" w:lineRule="auto"/>
        <w:jc w:val="both"/>
        <w:rPr>
          <w:rFonts w:ascii="Book Antiqua" w:hAnsi="Book Antiqua" w:cs="Arial"/>
          <w:bCs/>
        </w:rPr>
      </w:pPr>
    </w:p>
    <w:p w14:paraId="57A862C4" w14:textId="77777777" w:rsidR="000A7F28" w:rsidRDefault="000A7F28" w:rsidP="008D799C">
      <w:pPr>
        <w:spacing w:line="360" w:lineRule="auto"/>
        <w:jc w:val="both"/>
        <w:rPr>
          <w:rFonts w:ascii="Book Antiqua" w:hAnsi="Book Antiqua" w:cs="Arial"/>
          <w:bCs/>
        </w:rPr>
      </w:pPr>
    </w:p>
    <w:p w14:paraId="71E1DA4F" w14:textId="77777777" w:rsidR="000A7F28" w:rsidRDefault="000A7F28" w:rsidP="008D799C">
      <w:pPr>
        <w:spacing w:line="360" w:lineRule="auto"/>
        <w:jc w:val="both"/>
        <w:rPr>
          <w:rFonts w:ascii="Book Antiqua" w:hAnsi="Book Antiqua" w:cs="Arial"/>
          <w:bCs/>
        </w:rPr>
      </w:pPr>
    </w:p>
    <w:p w14:paraId="0080F221" w14:textId="77777777" w:rsidR="000A7F28" w:rsidRDefault="000A7F28" w:rsidP="008D799C">
      <w:pPr>
        <w:spacing w:line="360" w:lineRule="auto"/>
        <w:jc w:val="both"/>
        <w:rPr>
          <w:rFonts w:ascii="Book Antiqua" w:hAnsi="Book Antiqua" w:cs="Arial"/>
          <w:bCs/>
        </w:rPr>
      </w:pPr>
    </w:p>
    <w:p w14:paraId="6DD57EFA" w14:textId="77777777" w:rsidR="000A7F28" w:rsidRDefault="000A7F28" w:rsidP="008D799C">
      <w:pPr>
        <w:spacing w:line="360" w:lineRule="auto"/>
        <w:jc w:val="both"/>
        <w:rPr>
          <w:rFonts w:ascii="Book Antiqua" w:hAnsi="Book Antiqua" w:cs="Arial"/>
          <w:bCs/>
        </w:rPr>
      </w:pPr>
    </w:p>
    <w:p w14:paraId="0C0A3D45" w14:textId="3D0862AE" w:rsidR="000A7F28" w:rsidRPr="000A7F28" w:rsidRDefault="000A7F28" w:rsidP="000A7F28">
      <w:pPr>
        <w:spacing w:after="120" w:line="264" w:lineRule="auto"/>
        <w:jc w:val="both"/>
        <w:rPr>
          <w:rFonts w:ascii="Arial" w:eastAsia="SimSun" w:hAnsi="Arial" w:cs="Arial"/>
          <w:lang w:eastAsia="zh-CN"/>
        </w:rPr>
      </w:pPr>
      <w:r w:rsidRPr="000A7F28">
        <w:rPr>
          <w:rFonts w:ascii="Arial" w:eastAsia="SimSun" w:hAnsi="Arial" w:cs="Arial"/>
          <w:b/>
          <w:lang w:eastAsia="zh-CN"/>
        </w:rPr>
        <w:t>Supplementary Table 1:</w:t>
      </w:r>
      <w:r w:rsidRPr="000A7F28">
        <w:rPr>
          <w:rFonts w:ascii="Arial" w:eastAsia="SimSun" w:hAnsi="Arial" w:cs="Arial"/>
          <w:lang w:eastAsia="zh-CN"/>
        </w:rPr>
        <w:t xml:space="preserve"> Experience and attitudes towards online education </w:t>
      </w:r>
    </w:p>
    <w:tbl>
      <w:tblPr>
        <w:tblStyle w:val="10"/>
        <w:tblW w:w="9880" w:type="dxa"/>
        <w:tblLook w:val="04A0" w:firstRow="1" w:lastRow="0" w:firstColumn="1" w:lastColumn="0" w:noHBand="0" w:noVBand="1"/>
      </w:tblPr>
      <w:tblGrid>
        <w:gridCol w:w="1870"/>
        <w:gridCol w:w="1530"/>
        <w:gridCol w:w="1710"/>
        <w:gridCol w:w="1710"/>
        <w:gridCol w:w="1710"/>
        <w:gridCol w:w="1350"/>
      </w:tblGrid>
      <w:tr w:rsidR="000A7F28" w:rsidRPr="000A7F28" w14:paraId="6FDFB070" w14:textId="77777777" w:rsidTr="00DD2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FDD3F4D" w14:textId="77777777" w:rsidR="000A7F28" w:rsidRPr="000A7F28" w:rsidRDefault="000A7F28" w:rsidP="000A7F28">
            <w:pPr>
              <w:jc w:val="both"/>
              <w:rPr>
                <w:rFonts w:ascii="Arial" w:eastAsia="Times New Roman" w:hAnsi="Arial" w:cs="Arial"/>
              </w:rPr>
            </w:pPr>
            <w:r w:rsidRPr="000A7F28">
              <w:rPr>
                <w:rFonts w:ascii="Arial" w:eastAsia="Times New Roman" w:hAnsi="Arial" w:cs="Arial"/>
              </w:rPr>
              <w:lastRenderedPageBreak/>
              <w:t>Variables</w:t>
            </w:r>
          </w:p>
        </w:tc>
        <w:tc>
          <w:tcPr>
            <w:tcW w:w="1530" w:type="dxa"/>
          </w:tcPr>
          <w:p w14:paraId="65D278DD" w14:textId="77777777" w:rsidR="000A7F28" w:rsidRPr="000A7F28" w:rsidRDefault="000A7F28" w:rsidP="000A7F2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No</w:t>
            </w:r>
          </w:p>
        </w:tc>
        <w:tc>
          <w:tcPr>
            <w:tcW w:w="1710" w:type="dxa"/>
          </w:tcPr>
          <w:p w14:paraId="567394EB" w14:textId="77777777" w:rsidR="000A7F28" w:rsidRPr="000A7F28" w:rsidRDefault="000A7F28" w:rsidP="000A7F2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Less</w:t>
            </w:r>
          </w:p>
        </w:tc>
        <w:tc>
          <w:tcPr>
            <w:tcW w:w="1710" w:type="dxa"/>
          </w:tcPr>
          <w:p w14:paraId="2B24E506" w14:textId="77777777" w:rsidR="000A7F28" w:rsidRPr="000A7F28" w:rsidRDefault="000A7F28" w:rsidP="000A7F2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Average</w:t>
            </w:r>
          </w:p>
        </w:tc>
        <w:tc>
          <w:tcPr>
            <w:tcW w:w="1710" w:type="dxa"/>
          </w:tcPr>
          <w:p w14:paraId="4172CF00" w14:textId="77777777" w:rsidR="000A7F28" w:rsidRPr="000A7F28" w:rsidRDefault="000A7F28" w:rsidP="000A7F2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Good</w:t>
            </w:r>
          </w:p>
        </w:tc>
        <w:tc>
          <w:tcPr>
            <w:tcW w:w="1350" w:type="dxa"/>
          </w:tcPr>
          <w:p w14:paraId="6C7C1933" w14:textId="77777777" w:rsidR="000A7F28" w:rsidRPr="000A7F28" w:rsidRDefault="000A7F28" w:rsidP="000A7F2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Excellent</w:t>
            </w:r>
          </w:p>
        </w:tc>
      </w:tr>
      <w:tr w:rsidR="000A7F28" w:rsidRPr="000A7F28" w14:paraId="509F36B6" w14:textId="77777777" w:rsidTr="00DD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3809CB7" w14:textId="77777777" w:rsidR="000A7F28" w:rsidRPr="000A7F28" w:rsidRDefault="000A7F28" w:rsidP="000A7F28">
            <w:pPr>
              <w:jc w:val="both"/>
              <w:rPr>
                <w:rFonts w:ascii="Arial" w:eastAsia="Times New Roman" w:hAnsi="Arial" w:cs="Arial"/>
              </w:rPr>
            </w:pPr>
            <w:r w:rsidRPr="000A7F28">
              <w:rPr>
                <w:rFonts w:ascii="Arial" w:eastAsia="Times New Roman" w:hAnsi="Arial" w:cs="Arial"/>
              </w:rPr>
              <w:t>Effective</w:t>
            </w:r>
          </w:p>
        </w:tc>
        <w:tc>
          <w:tcPr>
            <w:tcW w:w="1530" w:type="dxa"/>
          </w:tcPr>
          <w:p w14:paraId="28090534"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95 (10.8)</w:t>
            </w:r>
          </w:p>
        </w:tc>
        <w:tc>
          <w:tcPr>
            <w:tcW w:w="1710" w:type="dxa"/>
          </w:tcPr>
          <w:p w14:paraId="7D1964F1"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442 (50.1)</w:t>
            </w:r>
          </w:p>
        </w:tc>
        <w:tc>
          <w:tcPr>
            <w:tcW w:w="1710" w:type="dxa"/>
          </w:tcPr>
          <w:p w14:paraId="52427593"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278 (31.5)</w:t>
            </w:r>
          </w:p>
        </w:tc>
        <w:tc>
          <w:tcPr>
            <w:tcW w:w="1710" w:type="dxa"/>
          </w:tcPr>
          <w:p w14:paraId="5AA56430"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53 (6.0)</w:t>
            </w:r>
          </w:p>
        </w:tc>
        <w:tc>
          <w:tcPr>
            <w:tcW w:w="1350" w:type="dxa"/>
          </w:tcPr>
          <w:p w14:paraId="160172D6"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15 (1.7)</w:t>
            </w:r>
          </w:p>
        </w:tc>
      </w:tr>
      <w:tr w:rsidR="000A7F28" w:rsidRPr="000A7F28" w14:paraId="7CB0E162" w14:textId="77777777" w:rsidTr="00DD2A6E">
        <w:tc>
          <w:tcPr>
            <w:cnfStyle w:val="001000000000" w:firstRow="0" w:lastRow="0" w:firstColumn="1" w:lastColumn="0" w:oddVBand="0" w:evenVBand="0" w:oddHBand="0" w:evenHBand="0" w:firstRowFirstColumn="0" w:firstRowLastColumn="0" w:lastRowFirstColumn="0" w:lastRowLastColumn="0"/>
            <w:tcW w:w="1870" w:type="dxa"/>
          </w:tcPr>
          <w:p w14:paraId="0702BC16" w14:textId="77777777" w:rsidR="000A7F28" w:rsidRPr="000A7F28" w:rsidRDefault="000A7F28" w:rsidP="000A7F28">
            <w:pPr>
              <w:jc w:val="both"/>
              <w:rPr>
                <w:rFonts w:ascii="Arial" w:eastAsia="Times New Roman" w:hAnsi="Arial" w:cs="Arial"/>
              </w:rPr>
            </w:pPr>
            <w:r w:rsidRPr="000A7F28">
              <w:rPr>
                <w:rFonts w:ascii="Arial" w:eastAsia="Times New Roman" w:hAnsi="Arial" w:cs="Arial"/>
              </w:rPr>
              <w:t>Efficient</w:t>
            </w:r>
          </w:p>
        </w:tc>
        <w:tc>
          <w:tcPr>
            <w:tcW w:w="1530" w:type="dxa"/>
          </w:tcPr>
          <w:p w14:paraId="0EF654EA" w14:textId="77777777" w:rsidR="000A7F28" w:rsidRPr="000A7F28" w:rsidRDefault="000A7F28" w:rsidP="000A7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158 (17.9)</w:t>
            </w:r>
          </w:p>
        </w:tc>
        <w:tc>
          <w:tcPr>
            <w:tcW w:w="1710" w:type="dxa"/>
          </w:tcPr>
          <w:p w14:paraId="1B243BF9" w14:textId="77777777" w:rsidR="000A7F28" w:rsidRPr="000A7F28" w:rsidRDefault="000A7F28" w:rsidP="000A7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388 (43.9)</w:t>
            </w:r>
          </w:p>
        </w:tc>
        <w:tc>
          <w:tcPr>
            <w:tcW w:w="1710" w:type="dxa"/>
          </w:tcPr>
          <w:p w14:paraId="581D8451" w14:textId="77777777" w:rsidR="000A7F28" w:rsidRPr="000A7F28" w:rsidRDefault="000A7F28" w:rsidP="000A7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271 (30.7)</w:t>
            </w:r>
          </w:p>
        </w:tc>
        <w:tc>
          <w:tcPr>
            <w:tcW w:w="1710" w:type="dxa"/>
          </w:tcPr>
          <w:p w14:paraId="7F69EE7D" w14:textId="77777777" w:rsidR="000A7F28" w:rsidRPr="000A7F28" w:rsidRDefault="000A7F28" w:rsidP="000A7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49 (5.5)</w:t>
            </w:r>
          </w:p>
        </w:tc>
        <w:tc>
          <w:tcPr>
            <w:tcW w:w="1350" w:type="dxa"/>
          </w:tcPr>
          <w:p w14:paraId="1DEF342A" w14:textId="77777777" w:rsidR="000A7F28" w:rsidRPr="000A7F28" w:rsidRDefault="000A7F28" w:rsidP="000A7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7F28">
              <w:rPr>
                <w:rFonts w:ascii="Arial" w:eastAsia="Times New Roman" w:hAnsi="Arial" w:cs="Arial"/>
              </w:rPr>
              <w:t>17 (1.9)</w:t>
            </w:r>
          </w:p>
        </w:tc>
      </w:tr>
      <w:tr w:rsidR="000A7F28" w:rsidRPr="000A7F28" w14:paraId="4B99EC0C" w14:textId="77777777" w:rsidTr="00DD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8C35A4C" w14:textId="77777777" w:rsidR="000A7F28" w:rsidRPr="000A7F28" w:rsidRDefault="000A7F28" w:rsidP="000A7F28">
            <w:pPr>
              <w:jc w:val="both"/>
              <w:rPr>
                <w:rFonts w:ascii="Arial" w:eastAsia="Times New Roman" w:hAnsi="Arial" w:cs="Arial"/>
              </w:rPr>
            </w:pPr>
            <w:r w:rsidRPr="000A7F28">
              <w:rPr>
                <w:rFonts w:ascii="Arial" w:eastAsia="Times New Roman" w:hAnsi="Arial" w:cs="Arial"/>
              </w:rPr>
              <w:t>Satisfied</w:t>
            </w:r>
          </w:p>
        </w:tc>
        <w:tc>
          <w:tcPr>
            <w:tcW w:w="1530" w:type="dxa"/>
          </w:tcPr>
          <w:p w14:paraId="696BEC73"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210 (23.8)</w:t>
            </w:r>
          </w:p>
        </w:tc>
        <w:tc>
          <w:tcPr>
            <w:tcW w:w="1710" w:type="dxa"/>
          </w:tcPr>
          <w:p w14:paraId="6C5AE59F"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362 (41.0)</w:t>
            </w:r>
          </w:p>
        </w:tc>
        <w:tc>
          <w:tcPr>
            <w:tcW w:w="1710" w:type="dxa"/>
          </w:tcPr>
          <w:p w14:paraId="7627E98A"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244 (27.6)</w:t>
            </w:r>
          </w:p>
        </w:tc>
        <w:tc>
          <w:tcPr>
            <w:tcW w:w="1710" w:type="dxa"/>
          </w:tcPr>
          <w:p w14:paraId="743738CF"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48 (5.4)</w:t>
            </w:r>
          </w:p>
        </w:tc>
        <w:tc>
          <w:tcPr>
            <w:tcW w:w="1350" w:type="dxa"/>
          </w:tcPr>
          <w:p w14:paraId="058B49C6" w14:textId="77777777" w:rsidR="000A7F28" w:rsidRPr="000A7F28" w:rsidRDefault="000A7F28" w:rsidP="000A7F2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A7F28">
              <w:rPr>
                <w:rFonts w:ascii="Arial" w:eastAsia="Times New Roman" w:hAnsi="Arial" w:cs="Arial"/>
              </w:rPr>
              <w:t>19 (2.1)</w:t>
            </w:r>
          </w:p>
        </w:tc>
      </w:tr>
    </w:tbl>
    <w:p w14:paraId="6B016E42" w14:textId="77777777" w:rsidR="000A7F28" w:rsidRPr="000A7F28" w:rsidRDefault="000A7F28" w:rsidP="000A7F28">
      <w:pPr>
        <w:spacing w:after="120" w:line="264" w:lineRule="auto"/>
        <w:jc w:val="both"/>
        <w:rPr>
          <w:rFonts w:eastAsia="SimSun"/>
          <w:b/>
          <w:lang w:eastAsia="zh-CN"/>
        </w:rPr>
      </w:pPr>
    </w:p>
    <w:p w14:paraId="30EFDB61" w14:textId="77777777" w:rsidR="000A7F28" w:rsidRPr="000A7F28" w:rsidRDefault="000A7F28" w:rsidP="000A7F28">
      <w:pPr>
        <w:widowControl w:val="0"/>
        <w:jc w:val="both"/>
        <w:rPr>
          <w:rFonts w:ascii="Arial" w:eastAsia="SimSun" w:hAnsi="Arial" w:cs="Arial"/>
          <w:b/>
          <w:kern w:val="2"/>
          <w:lang w:eastAsia="zh-CN"/>
        </w:rPr>
      </w:pPr>
    </w:p>
    <w:p w14:paraId="35D465B2" w14:textId="77777777" w:rsidR="000A7F28" w:rsidRDefault="000A7F28" w:rsidP="000A7F28">
      <w:pPr>
        <w:widowControl w:val="0"/>
        <w:jc w:val="both"/>
        <w:rPr>
          <w:rFonts w:ascii="Arial" w:eastAsia="SimSun" w:hAnsi="Arial" w:cs="Arial"/>
          <w:b/>
          <w:lang w:eastAsia="zh-CN"/>
        </w:rPr>
      </w:pPr>
    </w:p>
    <w:p w14:paraId="304E3050" w14:textId="77777777" w:rsidR="000A7F28" w:rsidRDefault="000A7F28" w:rsidP="000A7F28">
      <w:pPr>
        <w:widowControl w:val="0"/>
        <w:jc w:val="both"/>
        <w:rPr>
          <w:rFonts w:ascii="Arial" w:eastAsia="SimSun" w:hAnsi="Arial" w:cs="Arial"/>
          <w:b/>
          <w:lang w:eastAsia="zh-CN"/>
        </w:rPr>
      </w:pPr>
    </w:p>
    <w:p w14:paraId="7CBFE663" w14:textId="12D20FDB" w:rsidR="000A7F28" w:rsidRPr="000A7F28" w:rsidRDefault="000A7F28" w:rsidP="000A7F28">
      <w:pPr>
        <w:widowControl w:val="0"/>
        <w:jc w:val="both"/>
        <w:rPr>
          <w:rFonts w:ascii="Arial" w:eastAsia="SimSun" w:hAnsi="Arial" w:cs="Arial"/>
          <w:kern w:val="2"/>
          <w:lang w:eastAsia="zh-CN"/>
        </w:rPr>
      </w:pPr>
      <w:r w:rsidRPr="000A7F28">
        <w:rPr>
          <w:rFonts w:ascii="Arial" w:eastAsia="SimSun" w:hAnsi="Arial" w:cs="Arial"/>
          <w:b/>
          <w:lang w:eastAsia="zh-CN"/>
        </w:rPr>
        <w:t>Supplementary Table 2</w:t>
      </w:r>
      <w:r w:rsidRPr="000A7F28">
        <w:rPr>
          <w:rFonts w:ascii="Arial" w:eastAsia="SimSun" w:hAnsi="Arial" w:cs="Arial"/>
          <w:b/>
          <w:kern w:val="2"/>
          <w:lang w:eastAsia="zh-CN"/>
        </w:rPr>
        <w:t>:</w:t>
      </w:r>
      <w:r w:rsidRPr="000A7F28">
        <w:rPr>
          <w:rFonts w:ascii="Arial" w:eastAsia="SimSun" w:hAnsi="Arial" w:cs="Arial"/>
          <w:kern w:val="2"/>
          <w:lang w:eastAsia="zh-CN"/>
        </w:rPr>
        <w:t xml:space="preserve"> Correlation analysis </w:t>
      </w:r>
    </w:p>
    <w:tbl>
      <w:tblPr>
        <w:tblW w:w="12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7"/>
        <w:gridCol w:w="1350"/>
        <w:gridCol w:w="630"/>
        <w:gridCol w:w="630"/>
        <w:gridCol w:w="720"/>
        <w:gridCol w:w="990"/>
        <w:gridCol w:w="990"/>
        <w:gridCol w:w="990"/>
        <w:gridCol w:w="990"/>
        <w:gridCol w:w="990"/>
        <w:gridCol w:w="990"/>
        <w:gridCol w:w="810"/>
        <w:gridCol w:w="847"/>
      </w:tblGrid>
      <w:tr w:rsidR="000A7F28" w:rsidRPr="000A7F28" w14:paraId="2D620C73" w14:textId="77777777" w:rsidTr="00DD2A6E">
        <w:trPr>
          <w:cantSplit/>
          <w:jc w:val="center"/>
        </w:trPr>
        <w:tc>
          <w:tcPr>
            <w:tcW w:w="1207" w:type="dxa"/>
            <w:shd w:val="clear" w:color="auto" w:fill="FFFFFF"/>
          </w:tcPr>
          <w:p w14:paraId="68F64F1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1350" w:type="dxa"/>
            <w:shd w:val="clear" w:color="auto" w:fill="FFFFFF"/>
          </w:tcPr>
          <w:p w14:paraId="4C45DBA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630" w:type="dxa"/>
            <w:shd w:val="clear" w:color="auto" w:fill="FFFFFF"/>
          </w:tcPr>
          <w:p w14:paraId="2F07B65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Sex</w:t>
            </w:r>
          </w:p>
        </w:tc>
        <w:tc>
          <w:tcPr>
            <w:tcW w:w="630" w:type="dxa"/>
            <w:shd w:val="clear" w:color="auto" w:fill="FFFFFF"/>
          </w:tcPr>
          <w:p w14:paraId="55EBBF7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Class</w:t>
            </w:r>
          </w:p>
        </w:tc>
        <w:tc>
          <w:tcPr>
            <w:tcW w:w="720" w:type="dxa"/>
            <w:shd w:val="clear" w:color="auto" w:fill="FFFFFF"/>
          </w:tcPr>
          <w:p w14:paraId="501CFC1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Ethnic</w:t>
            </w:r>
          </w:p>
        </w:tc>
        <w:tc>
          <w:tcPr>
            <w:tcW w:w="990" w:type="dxa"/>
            <w:shd w:val="clear" w:color="auto" w:fill="FFFFFF"/>
          </w:tcPr>
          <w:p w14:paraId="0300D41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Residence</w:t>
            </w:r>
          </w:p>
        </w:tc>
        <w:tc>
          <w:tcPr>
            <w:tcW w:w="990" w:type="dxa"/>
            <w:shd w:val="clear" w:color="auto" w:fill="FFFFFF"/>
          </w:tcPr>
          <w:p w14:paraId="51D5D50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Number of Children</w:t>
            </w:r>
          </w:p>
        </w:tc>
        <w:tc>
          <w:tcPr>
            <w:tcW w:w="990" w:type="dxa"/>
            <w:shd w:val="clear" w:color="auto" w:fill="FFFFFF"/>
          </w:tcPr>
          <w:p w14:paraId="135ADA8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Father education</w:t>
            </w:r>
          </w:p>
        </w:tc>
        <w:tc>
          <w:tcPr>
            <w:tcW w:w="990" w:type="dxa"/>
            <w:shd w:val="clear" w:color="auto" w:fill="FFFFFF"/>
          </w:tcPr>
          <w:p w14:paraId="1F7EE54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Mother education</w:t>
            </w:r>
          </w:p>
        </w:tc>
        <w:tc>
          <w:tcPr>
            <w:tcW w:w="990" w:type="dxa"/>
            <w:shd w:val="clear" w:color="auto" w:fill="FFFFFF"/>
          </w:tcPr>
          <w:p w14:paraId="622ECC6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Father Profession</w:t>
            </w:r>
          </w:p>
        </w:tc>
        <w:tc>
          <w:tcPr>
            <w:tcW w:w="990" w:type="dxa"/>
            <w:shd w:val="clear" w:color="auto" w:fill="FFFFFF"/>
          </w:tcPr>
          <w:p w14:paraId="38637B2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Mother Profession</w:t>
            </w:r>
          </w:p>
        </w:tc>
        <w:tc>
          <w:tcPr>
            <w:tcW w:w="810" w:type="dxa"/>
            <w:shd w:val="clear" w:color="auto" w:fill="FFFFFF"/>
          </w:tcPr>
          <w:p w14:paraId="5B797AA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Monthly Income</w:t>
            </w:r>
          </w:p>
        </w:tc>
        <w:tc>
          <w:tcPr>
            <w:tcW w:w="847" w:type="dxa"/>
            <w:shd w:val="clear" w:color="auto" w:fill="FFFFFF"/>
          </w:tcPr>
          <w:p w14:paraId="5E63954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Live with who</w:t>
            </w:r>
          </w:p>
        </w:tc>
      </w:tr>
      <w:tr w:rsidR="000A7F28" w:rsidRPr="000A7F28" w14:paraId="31235962" w14:textId="77777777" w:rsidTr="00DD2A6E">
        <w:trPr>
          <w:cantSplit/>
          <w:jc w:val="center"/>
        </w:trPr>
        <w:tc>
          <w:tcPr>
            <w:tcW w:w="1207" w:type="dxa"/>
            <w:vMerge w:val="restart"/>
            <w:shd w:val="clear" w:color="auto" w:fill="FFFFFF"/>
          </w:tcPr>
          <w:p w14:paraId="25845AD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Effective</w:t>
            </w:r>
          </w:p>
        </w:tc>
        <w:tc>
          <w:tcPr>
            <w:tcW w:w="1350" w:type="dxa"/>
            <w:shd w:val="clear" w:color="auto" w:fill="FFFFFF"/>
            <w:vAlign w:val="center"/>
          </w:tcPr>
          <w:p w14:paraId="619DB36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Pear Correlat</w:t>
            </w:r>
          </w:p>
        </w:tc>
        <w:tc>
          <w:tcPr>
            <w:tcW w:w="630" w:type="dxa"/>
            <w:shd w:val="clear" w:color="auto" w:fill="FFFFFF"/>
            <w:vAlign w:val="center"/>
          </w:tcPr>
          <w:p w14:paraId="79F7A92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-.039</w:t>
            </w:r>
          </w:p>
        </w:tc>
        <w:tc>
          <w:tcPr>
            <w:tcW w:w="630" w:type="dxa"/>
            <w:shd w:val="clear" w:color="auto" w:fill="FFFFFF"/>
            <w:vAlign w:val="center"/>
          </w:tcPr>
          <w:p w14:paraId="2D21A60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-.061</w:t>
            </w:r>
          </w:p>
        </w:tc>
        <w:tc>
          <w:tcPr>
            <w:tcW w:w="720" w:type="dxa"/>
            <w:shd w:val="clear" w:color="auto" w:fill="FFFFFF"/>
            <w:vAlign w:val="center"/>
          </w:tcPr>
          <w:p w14:paraId="7EEBE28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-.036</w:t>
            </w:r>
          </w:p>
        </w:tc>
        <w:tc>
          <w:tcPr>
            <w:tcW w:w="990" w:type="dxa"/>
            <w:shd w:val="clear" w:color="auto" w:fill="FFFFFF"/>
            <w:vAlign w:val="center"/>
          </w:tcPr>
          <w:p w14:paraId="3A5DB8B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.081</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388451B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.058</w:t>
            </w:r>
          </w:p>
        </w:tc>
        <w:tc>
          <w:tcPr>
            <w:tcW w:w="990" w:type="dxa"/>
            <w:shd w:val="clear" w:color="auto" w:fill="FFFFFF"/>
            <w:vAlign w:val="center"/>
          </w:tcPr>
          <w:p w14:paraId="473FE8B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.024</w:t>
            </w:r>
          </w:p>
        </w:tc>
        <w:tc>
          <w:tcPr>
            <w:tcW w:w="990" w:type="dxa"/>
            <w:shd w:val="clear" w:color="auto" w:fill="FFFFFF"/>
            <w:vAlign w:val="center"/>
          </w:tcPr>
          <w:p w14:paraId="79D0A64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.025</w:t>
            </w:r>
          </w:p>
        </w:tc>
        <w:tc>
          <w:tcPr>
            <w:tcW w:w="990" w:type="dxa"/>
            <w:shd w:val="clear" w:color="auto" w:fill="FFFFFF"/>
            <w:vAlign w:val="center"/>
          </w:tcPr>
          <w:p w14:paraId="5486CE4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-.019</w:t>
            </w:r>
          </w:p>
        </w:tc>
        <w:tc>
          <w:tcPr>
            <w:tcW w:w="990" w:type="dxa"/>
            <w:shd w:val="clear" w:color="auto" w:fill="FFFFFF"/>
            <w:vAlign w:val="center"/>
          </w:tcPr>
          <w:p w14:paraId="52A52CC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.007</w:t>
            </w:r>
          </w:p>
        </w:tc>
        <w:tc>
          <w:tcPr>
            <w:tcW w:w="810" w:type="dxa"/>
            <w:shd w:val="clear" w:color="auto" w:fill="FFFFFF"/>
            <w:vAlign w:val="center"/>
          </w:tcPr>
          <w:p w14:paraId="25B388B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-.004</w:t>
            </w:r>
          </w:p>
        </w:tc>
        <w:tc>
          <w:tcPr>
            <w:tcW w:w="847" w:type="dxa"/>
            <w:shd w:val="clear" w:color="auto" w:fill="FFFFFF"/>
            <w:vAlign w:val="center"/>
          </w:tcPr>
          <w:p w14:paraId="7391883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.073</w:t>
            </w:r>
            <w:r w:rsidRPr="000A7F28">
              <w:rPr>
                <w:rFonts w:ascii="Arial" w:eastAsia="SimSun" w:hAnsi="Arial" w:cs="Arial"/>
                <w:color w:val="000000"/>
                <w:sz w:val="18"/>
                <w:szCs w:val="18"/>
                <w:vertAlign w:val="superscript"/>
                <w:lang w:eastAsia="zh-CN"/>
              </w:rPr>
              <w:t>*</w:t>
            </w:r>
          </w:p>
        </w:tc>
      </w:tr>
      <w:tr w:rsidR="000A7F28" w:rsidRPr="000A7F28" w14:paraId="50D872F1" w14:textId="77777777" w:rsidTr="00DD2A6E">
        <w:trPr>
          <w:cantSplit/>
          <w:jc w:val="center"/>
        </w:trPr>
        <w:tc>
          <w:tcPr>
            <w:tcW w:w="1207" w:type="dxa"/>
            <w:vMerge/>
            <w:shd w:val="clear" w:color="auto" w:fill="FFFFFF"/>
          </w:tcPr>
          <w:p w14:paraId="3428CF4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p>
        </w:tc>
        <w:tc>
          <w:tcPr>
            <w:tcW w:w="1350" w:type="dxa"/>
            <w:shd w:val="clear" w:color="auto" w:fill="FFFFFF"/>
            <w:vAlign w:val="center"/>
          </w:tcPr>
          <w:p w14:paraId="1CA5C0D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Sig. (2-tailed)</w:t>
            </w:r>
          </w:p>
        </w:tc>
        <w:tc>
          <w:tcPr>
            <w:tcW w:w="630" w:type="dxa"/>
            <w:shd w:val="clear" w:color="auto" w:fill="FFFFFF"/>
            <w:vAlign w:val="center"/>
          </w:tcPr>
          <w:p w14:paraId="1DE412A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.250</w:t>
            </w:r>
          </w:p>
        </w:tc>
        <w:tc>
          <w:tcPr>
            <w:tcW w:w="630" w:type="dxa"/>
            <w:shd w:val="clear" w:color="auto" w:fill="FFFFFF"/>
            <w:vAlign w:val="center"/>
          </w:tcPr>
          <w:p w14:paraId="51AD92D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.070</w:t>
            </w:r>
          </w:p>
        </w:tc>
        <w:tc>
          <w:tcPr>
            <w:tcW w:w="720" w:type="dxa"/>
            <w:shd w:val="clear" w:color="auto" w:fill="FFFFFF"/>
            <w:vAlign w:val="center"/>
          </w:tcPr>
          <w:p w14:paraId="0AE76F6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.288</w:t>
            </w:r>
          </w:p>
        </w:tc>
        <w:tc>
          <w:tcPr>
            <w:tcW w:w="990" w:type="dxa"/>
            <w:shd w:val="clear" w:color="auto" w:fill="FFFFFF"/>
            <w:vAlign w:val="center"/>
          </w:tcPr>
          <w:p w14:paraId="6BAA148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.016</w:t>
            </w:r>
          </w:p>
        </w:tc>
        <w:tc>
          <w:tcPr>
            <w:tcW w:w="990" w:type="dxa"/>
            <w:shd w:val="clear" w:color="auto" w:fill="FFFFFF"/>
            <w:vAlign w:val="center"/>
          </w:tcPr>
          <w:p w14:paraId="76E1F21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.085</w:t>
            </w:r>
          </w:p>
        </w:tc>
        <w:tc>
          <w:tcPr>
            <w:tcW w:w="990" w:type="dxa"/>
            <w:shd w:val="clear" w:color="auto" w:fill="FFFFFF"/>
            <w:vAlign w:val="center"/>
          </w:tcPr>
          <w:p w14:paraId="5510D94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.481</w:t>
            </w:r>
          </w:p>
        </w:tc>
        <w:tc>
          <w:tcPr>
            <w:tcW w:w="990" w:type="dxa"/>
            <w:shd w:val="clear" w:color="auto" w:fill="FFFFFF"/>
            <w:vAlign w:val="center"/>
          </w:tcPr>
          <w:p w14:paraId="026C8E4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.455</w:t>
            </w:r>
          </w:p>
        </w:tc>
        <w:tc>
          <w:tcPr>
            <w:tcW w:w="990" w:type="dxa"/>
            <w:shd w:val="clear" w:color="auto" w:fill="FFFFFF"/>
            <w:vAlign w:val="center"/>
          </w:tcPr>
          <w:p w14:paraId="199AFB9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.564</w:t>
            </w:r>
          </w:p>
        </w:tc>
        <w:tc>
          <w:tcPr>
            <w:tcW w:w="990" w:type="dxa"/>
            <w:shd w:val="clear" w:color="auto" w:fill="FFFFFF"/>
            <w:vAlign w:val="center"/>
          </w:tcPr>
          <w:p w14:paraId="69B2490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.844</w:t>
            </w:r>
          </w:p>
        </w:tc>
        <w:tc>
          <w:tcPr>
            <w:tcW w:w="810" w:type="dxa"/>
            <w:shd w:val="clear" w:color="auto" w:fill="FFFFFF"/>
            <w:vAlign w:val="center"/>
          </w:tcPr>
          <w:p w14:paraId="77A8E12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.912</w:t>
            </w:r>
          </w:p>
        </w:tc>
        <w:tc>
          <w:tcPr>
            <w:tcW w:w="847" w:type="dxa"/>
            <w:shd w:val="clear" w:color="auto" w:fill="FFFFFF"/>
            <w:vAlign w:val="center"/>
          </w:tcPr>
          <w:p w14:paraId="24D314F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.030</w:t>
            </w:r>
          </w:p>
        </w:tc>
      </w:tr>
      <w:tr w:rsidR="000A7F28" w:rsidRPr="000A7F28" w14:paraId="1F82D30B" w14:textId="77777777" w:rsidTr="00DD2A6E">
        <w:trPr>
          <w:cantSplit/>
          <w:jc w:val="center"/>
        </w:trPr>
        <w:tc>
          <w:tcPr>
            <w:tcW w:w="1207" w:type="dxa"/>
            <w:vMerge w:val="restart"/>
            <w:shd w:val="clear" w:color="auto" w:fill="FFFFFF"/>
          </w:tcPr>
          <w:p w14:paraId="1ABE634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 xml:space="preserve">Efficient </w:t>
            </w:r>
          </w:p>
        </w:tc>
        <w:tc>
          <w:tcPr>
            <w:tcW w:w="1350" w:type="dxa"/>
            <w:shd w:val="clear" w:color="auto" w:fill="FFFFFF"/>
            <w:vAlign w:val="center"/>
          </w:tcPr>
          <w:p w14:paraId="14F2E7C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Pear Correlat</w:t>
            </w:r>
          </w:p>
        </w:tc>
        <w:tc>
          <w:tcPr>
            <w:tcW w:w="630" w:type="dxa"/>
            <w:shd w:val="clear" w:color="auto" w:fill="FFFFFF"/>
            <w:vAlign w:val="center"/>
          </w:tcPr>
          <w:p w14:paraId="45B22FA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-.052</w:t>
            </w:r>
          </w:p>
        </w:tc>
        <w:tc>
          <w:tcPr>
            <w:tcW w:w="630" w:type="dxa"/>
            <w:shd w:val="clear" w:color="auto" w:fill="FFFFFF"/>
            <w:vAlign w:val="center"/>
          </w:tcPr>
          <w:p w14:paraId="5FDB179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-.039</w:t>
            </w:r>
          </w:p>
        </w:tc>
        <w:tc>
          <w:tcPr>
            <w:tcW w:w="720" w:type="dxa"/>
            <w:shd w:val="clear" w:color="auto" w:fill="FFFFFF"/>
            <w:vAlign w:val="center"/>
          </w:tcPr>
          <w:p w14:paraId="7326158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-.025</w:t>
            </w:r>
          </w:p>
        </w:tc>
        <w:tc>
          <w:tcPr>
            <w:tcW w:w="990" w:type="dxa"/>
            <w:shd w:val="clear" w:color="auto" w:fill="FFFFFF"/>
            <w:vAlign w:val="center"/>
          </w:tcPr>
          <w:p w14:paraId="1716173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.074</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45868EF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.013</w:t>
            </w:r>
          </w:p>
        </w:tc>
        <w:tc>
          <w:tcPr>
            <w:tcW w:w="990" w:type="dxa"/>
            <w:shd w:val="clear" w:color="auto" w:fill="FFFFFF"/>
            <w:vAlign w:val="center"/>
          </w:tcPr>
          <w:p w14:paraId="5626C98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.021</w:t>
            </w:r>
          </w:p>
        </w:tc>
        <w:tc>
          <w:tcPr>
            <w:tcW w:w="990" w:type="dxa"/>
            <w:shd w:val="clear" w:color="auto" w:fill="FFFFFF"/>
            <w:vAlign w:val="center"/>
          </w:tcPr>
          <w:p w14:paraId="290F3F2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.022</w:t>
            </w:r>
          </w:p>
        </w:tc>
        <w:tc>
          <w:tcPr>
            <w:tcW w:w="990" w:type="dxa"/>
            <w:shd w:val="clear" w:color="auto" w:fill="FFFFFF"/>
            <w:vAlign w:val="center"/>
          </w:tcPr>
          <w:p w14:paraId="48F68A9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-.032</w:t>
            </w:r>
          </w:p>
        </w:tc>
        <w:tc>
          <w:tcPr>
            <w:tcW w:w="990" w:type="dxa"/>
            <w:shd w:val="clear" w:color="auto" w:fill="FFFFFF"/>
            <w:vAlign w:val="center"/>
          </w:tcPr>
          <w:p w14:paraId="352FB16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-.015</w:t>
            </w:r>
          </w:p>
        </w:tc>
        <w:tc>
          <w:tcPr>
            <w:tcW w:w="810" w:type="dxa"/>
            <w:shd w:val="clear" w:color="auto" w:fill="FFFFFF"/>
            <w:vAlign w:val="center"/>
          </w:tcPr>
          <w:p w14:paraId="01B486A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.014</w:t>
            </w:r>
          </w:p>
        </w:tc>
        <w:tc>
          <w:tcPr>
            <w:tcW w:w="847" w:type="dxa"/>
            <w:shd w:val="clear" w:color="auto" w:fill="FFFFFF"/>
            <w:vAlign w:val="center"/>
          </w:tcPr>
          <w:p w14:paraId="059E287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.098</w:t>
            </w:r>
            <w:r w:rsidRPr="000A7F28">
              <w:rPr>
                <w:rFonts w:ascii="Arial" w:eastAsia="SimSun" w:hAnsi="Arial" w:cs="Arial"/>
                <w:color w:val="000000"/>
                <w:sz w:val="18"/>
                <w:szCs w:val="18"/>
                <w:vertAlign w:val="superscript"/>
                <w:lang w:eastAsia="zh-CN"/>
              </w:rPr>
              <w:t>**</w:t>
            </w:r>
          </w:p>
        </w:tc>
      </w:tr>
      <w:tr w:rsidR="000A7F28" w:rsidRPr="000A7F28" w14:paraId="6BF74B61" w14:textId="77777777" w:rsidTr="00DD2A6E">
        <w:trPr>
          <w:cantSplit/>
          <w:jc w:val="center"/>
        </w:trPr>
        <w:tc>
          <w:tcPr>
            <w:tcW w:w="1207" w:type="dxa"/>
            <w:vMerge/>
            <w:shd w:val="clear" w:color="auto" w:fill="FFFFFF"/>
          </w:tcPr>
          <w:p w14:paraId="78E722D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p>
        </w:tc>
        <w:tc>
          <w:tcPr>
            <w:tcW w:w="1350" w:type="dxa"/>
            <w:shd w:val="clear" w:color="auto" w:fill="FFFFFF"/>
            <w:vAlign w:val="center"/>
          </w:tcPr>
          <w:p w14:paraId="56312A4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Sig. (2-tailed)</w:t>
            </w:r>
          </w:p>
        </w:tc>
        <w:tc>
          <w:tcPr>
            <w:tcW w:w="630" w:type="dxa"/>
            <w:shd w:val="clear" w:color="auto" w:fill="FFFFFF"/>
            <w:vAlign w:val="center"/>
          </w:tcPr>
          <w:p w14:paraId="372F2C2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.122</w:t>
            </w:r>
          </w:p>
        </w:tc>
        <w:tc>
          <w:tcPr>
            <w:tcW w:w="630" w:type="dxa"/>
            <w:shd w:val="clear" w:color="auto" w:fill="FFFFFF"/>
            <w:vAlign w:val="center"/>
          </w:tcPr>
          <w:p w14:paraId="27BE7A0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.250</w:t>
            </w:r>
          </w:p>
        </w:tc>
        <w:tc>
          <w:tcPr>
            <w:tcW w:w="720" w:type="dxa"/>
            <w:shd w:val="clear" w:color="auto" w:fill="FFFFFF"/>
            <w:vAlign w:val="center"/>
          </w:tcPr>
          <w:p w14:paraId="515C943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.451</w:t>
            </w:r>
          </w:p>
        </w:tc>
        <w:tc>
          <w:tcPr>
            <w:tcW w:w="990" w:type="dxa"/>
            <w:shd w:val="clear" w:color="auto" w:fill="FFFFFF"/>
            <w:vAlign w:val="center"/>
          </w:tcPr>
          <w:p w14:paraId="67AFFAB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.027</w:t>
            </w:r>
          </w:p>
        </w:tc>
        <w:tc>
          <w:tcPr>
            <w:tcW w:w="990" w:type="dxa"/>
            <w:shd w:val="clear" w:color="auto" w:fill="FFFFFF"/>
            <w:vAlign w:val="center"/>
          </w:tcPr>
          <w:p w14:paraId="653249C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.704</w:t>
            </w:r>
          </w:p>
        </w:tc>
        <w:tc>
          <w:tcPr>
            <w:tcW w:w="990" w:type="dxa"/>
            <w:shd w:val="clear" w:color="auto" w:fill="FFFFFF"/>
            <w:vAlign w:val="center"/>
          </w:tcPr>
          <w:p w14:paraId="5544FE1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.536</w:t>
            </w:r>
          </w:p>
        </w:tc>
        <w:tc>
          <w:tcPr>
            <w:tcW w:w="990" w:type="dxa"/>
            <w:shd w:val="clear" w:color="auto" w:fill="FFFFFF"/>
            <w:vAlign w:val="center"/>
          </w:tcPr>
          <w:p w14:paraId="52D52F1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.516</w:t>
            </w:r>
          </w:p>
        </w:tc>
        <w:tc>
          <w:tcPr>
            <w:tcW w:w="990" w:type="dxa"/>
            <w:shd w:val="clear" w:color="auto" w:fill="FFFFFF"/>
            <w:vAlign w:val="center"/>
          </w:tcPr>
          <w:p w14:paraId="577C8B0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.344</w:t>
            </w:r>
          </w:p>
        </w:tc>
        <w:tc>
          <w:tcPr>
            <w:tcW w:w="990" w:type="dxa"/>
            <w:shd w:val="clear" w:color="auto" w:fill="FFFFFF"/>
            <w:vAlign w:val="center"/>
          </w:tcPr>
          <w:p w14:paraId="5FEE672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.646</w:t>
            </w:r>
          </w:p>
        </w:tc>
        <w:tc>
          <w:tcPr>
            <w:tcW w:w="810" w:type="dxa"/>
            <w:shd w:val="clear" w:color="auto" w:fill="FFFFFF"/>
            <w:vAlign w:val="center"/>
          </w:tcPr>
          <w:p w14:paraId="57F92F2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.667</w:t>
            </w:r>
          </w:p>
        </w:tc>
        <w:tc>
          <w:tcPr>
            <w:tcW w:w="847" w:type="dxa"/>
            <w:shd w:val="clear" w:color="auto" w:fill="FFFFFF"/>
            <w:vAlign w:val="center"/>
          </w:tcPr>
          <w:p w14:paraId="0D936E3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.004</w:t>
            </w:r>
          </w:p>
        </w:tc>
      </w:tr>
      <w:tr w:rsidR="000A7F28" w:rsidRPr="000A7F28" w14:paraId="7EF5D9CB" w14:textId="77777777" w:rsidTr="00DD2A6E">
        <w:trPr>
          <w:cantSplit/>
          <w:jc w:val="center"/>
        </w:trPr>
        <w:tc>
          <w:tcPr>
            <w:tcW w:w="1207" w:type="dxa"/>
            <w:vMerge w:val="restart"/>
            <w:shd w:val="clear" w:color="auto" w:fill="FFFFFF"/>
          </w:tcPr>
          <w:p w14:paraId="0913B29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Satisfaction</w:t>
            </w:r>
          </w:p>
        </w:tc>
        <w:tc>
          <w:tcPr>
            <w:tcW w:w="1350" w:type="dxa"/>
            <w:shd w:val="clear" w:color="auto" w:fill="FFFFFF"/>
            <w:vAlign w:val="center"/>
          </w:tcPr>
          <w:p w14:paraId="53B60E8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Pear Correlat</w:t>
            </w:r>
          </w:p>
        </w:tc>
        <w:tc>
          <w:tcPr>
            <w:tcW w:w="630" w:type="dxa"/>
            <w:shd w:val="clear" w:color="auto" w:fill="FFFFFF"/>
            <w:vAlign w:val="center"/>
          </w:tcPr>
          <w:p w14:paraId="0A59726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-.027</w:t>
            </w:r>
          </w:p>
        </w:tc>
        <w:tc>
          <w:tcPr>
            <w:tcW w:w="630" w:type="dxa"/>
            <w:shd w:val="clear" w:color="auto" w:fill="FFFFFF"/>
            <w:vAlign w:val="center"/>
          </w:tcPr>
          <w:p w14:paraId="24865C7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-.075</w:t>
            </w:r>
            <w:r w:rsidRPr="000A7F28">
              <w:rPr>
                <w:rFonts w:ascii="Arial" w:eastAsia="SimSun" w:hAnsi="Arial" w:cs="Arial"/>
                <w:color w:val="000000"/>
                <w:sz w:val="18"/>
                <w:szCs w:val="18"/>
                <w:vertAlign w:val="superscript"/>
                <w:lang w:eastAsia="zh-CN"/>
              </w:rPr>
              <w:t>*</w:t>
            </w:r>
          </w:p>
        </w:tc>
        <w:tc>
          <w:tcPr>
            <w:tcW w:w="720" w:type="dxa"/>
            <w:shd w:val="clear" w:color="auto" w:fill="FFFFFF"/>
            <w:vAlign w:val="center"/>
          </w:tcPr>
          <w:p w14:paraId="5197126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-.041</w:t>
            </w:r>
          </w:p>
        </w:tc>
        <w:tc>
          <w:tcPr>
            <w:tcW w:w="990" w:type="dxa"/>
            <w:shd w:val="clear" w:color="auto" w:fill="FFFFFF"/>
            <w:vAlign w:val="center"/>
          </w:tcPr>
          <w:p w14:paraId="2BAA084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.056</w:t>
            </w:r>
          </w:p>
        </w:tc>
        <w:tc>
          <w:tcPr>
            <w:tcW w:w="990" w:type="dxa"/>
            <w:shd w:val="clear" w:color="auto" w:fill="FFFFFF"/>
            <w:vAlign w:val="center"/>
          </w:tcPr>
          <w:p w14:paraId="350D811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.047</w:t>
            </w:r>
          </w:p>
        </w:tc>
        <w:tc>
          <w:tcPr>
            <w:tcW w:w="990" w:type="dxa"/>
            <w:shd w:val="clear" w:color="auto" w:fill="FFFFFF"/>
            <w:vAlign w:val="center"/>
          </w:tcPr>
          <w:p w14:paraId="621E004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-.005</w:t>
            </w:r>
          </w:p>
        </w:tc>
        <w:tc>
          <w:tcPr>
            <w:tcW w:w="990" w:type="dxa"/>
            <w:shd w:val="clear" w:color="auto" w:fill="FFFFFF"/>
            <w:vAlign w:val="center"/>
          </w:tcPr>
          <w:p w14:paraId="33FDBB7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.009</w:t>
            </w:r>
          </w:p>
        </w:tc>
        <w:tc>
          <w:tcPr>
            <w:tcW w:w="990" w:type="dxa"/>
            <w:shd w:val="clear" w:color="auto" w:fill="FFFFFF"/>
            <w:vAlign w:val="center"/>
          </w:tcPr>
          <w:p w14:paraId="280CF6D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-.044</w:t>
            </w:r>
          </w:p>
        </w:tc>
        <w:tc>
          <w:tcPr>
            <w:tcW w:w="990" w:type="dxa"/>
            <w:shd w:val="clear" w:color="auto" w:fill="FFFFFF"/>
            <w:vAlign w:val="center"/>
          </w:tcPr>
          <w:p w14:paraId="14660AD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-.025</w:t>
            </w:r>
          </w:p>
        </w:tc>
        <w:tc>
          <w:tcPr>
            <w:tcW w:w="810" w:type="dxa"/>
            <w:shd w:val="clear" w:color="auto" w:fill="FFFFFF"/>
            <w:vAlign w:val="center"/>
          </w:tcPr>
          <w:p w14:paraId="29BBB70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.007</w:t>
            </w:r>
          </w:p>
        </w:tc>
        <w:tc>
          <w:tcPr>
            <w:tcW w:w="847" w:type="dxa"/>
            <w:shd w:val="clear" w:color="auto" w:fill="FFFFFF"/>
            <w:vAlign w:val="center"/>
          </w:tcPr>
          <w:p w14:paraId="216A1D6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.060</w:t>
            </w:r>
          </w:p>
        </w:tc>
      </w:tr>
      <w:tr w:rsidR="000A7F28" w:rsidRPr="000A7F28" w14:paraId="703FB1B7" w14:textId="77777777" w:rsidTr="00DD2A6E">
        <w:trPr>
          <w:cantSplit/>
          <w:jc w:val="center"/>
        </w:trPr>
        <w:tc>
          <w:tcPr>
            <w:tcW w:w="1207" w:type="dxa"/>
            <w:vMerge/>
            <w:shd w:val="clear" w:color="auto" w:fill="FFFFFF"/>
          </w:tcPr>
          <w:p w14:paraId="38B12C7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p>
        </w:tc>
        <w:tc>
          <w:tcPr>
            <w:tcW w:w="1350" w:type="dxa"/>
            <w:shd w:val="clear" w:color="auto" w:fill="FFFFFF"/>
            <w:vAlign w:val="center"/>
          </w:tcPr>
          <w:p w14:paraId="0004BF4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sz w:val="18"/>
                <w:szCs w:val="18"/>
                <w:lang w:eastAsia="zh-CN"/>
              </w:rPr>
            </w:pPr>
            <w:r w:rsidRPr="000A7F28">
              <w:rPr>
                <w:rFonts w:ascii="Arial" w:eastAsia="SimSun" w:hAnsi="Arial" w:cs="Arial"/>
                <w:sz w:val="18"/>
                <w:szCs w:val="18"/>
                <w:lang w:eastAsia="zh-CN"/>
              </w:rPr>
              <w:t>Sig. (2-tailed)</w:t>
            </w:r>
          </w:p>
        </w:tc>
        <w:tc>
          <w:tcPr>
            <w:tcW w:w="630" w:type="dxa"/>
            <w:shd w:val="clear" w:color="auto" w:fill="FFFFFF"/>
            <w:vAlign w:val="center"/>
          </w:tcPr>
          <w:p w14:paraId="512A068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.427</w:t>
            </w:r>
          </w:p>
        </w:tc>
        <w:tc>
          <w:tcPr>
            <w:tcW w:w="630" w:type="dxa"/>
            <w:shd w:val="clear" w:color="auto" w:fill="FFFFFF"/>
            <w:vAlign w:val="center"/>
          </w:tcPr>
          <w:p w14:paraId="5448D0F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.025</w:t>
            </w:r>
          </w:p>
        </w:tc>
        <w:tc>
          <w:tcPr>
            <w:tcW w:w="720" w:type="dxa"/>
            <w:shd w:val="clear" w:color="auto" w:fill="FFFFFF"/>
            <w:vAlign w:val="center"/>
          </w:tcPr>
          <w:p w14:paraId="08867C3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.226</w:t>
            </w:r>
          </w:p>
        </w:tc>
        <w:tc>
          <w:tcPr>
            <w:tcW w:w="990" w:type="dxa"/>
            <w:shd w:val="clear" w:color="auto" w:fill="FFFFFF"/>
            <w:vAlign w:val="center"/>
          </w:tcPr>
          <w:p w14:paraId="2A57F8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.098</w:t>
            </w:r>
          </w:p>
        </w:tc>
        <w:tc>
          <w:tcPr>
            <w:tcW w:w="990" w:type="dxa"/>
            <w:shd w:val="clear" w:color="auto" w:fill="FFFFFF"/>
            <w:vAlign w:val="center"/>
          </w:tcPr>
          <w:p w14:paraId="0BE86B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.161</w:t>
            </w:r>
          </w:p>
        </w:tc>
        <w:tc>
          <w:tcPr>
            <w:tcW w:w="990" w:type="dxa"/>
            <w:shd w:val="clear" w:color="auto" w:fill="FFFFFF"/>
            <w:vAlign w:val="center"/>
          </w:tcPr>
          <w:p w14:paraId="6E740BD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.874</w:t>
            </w:r>
          </w:p>
        </w:tc>
        <w:tc>
          <w:tcPr>
            <w:tcW w:w="990" w:type="dxa"/>
            <w:shd w:val="clear" w:color="auto" w:fill="FFFFFF"/>
            <w:vAlign w:val="center"/>
          </w:tcPr>
          <w:p w14:paraId="74F739B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.779</w:t>
            </w:r>
          </w:p>
        </w:tc>
        <w:tc>
          <w:tcPr>
            <w:tcW w:w="990" w:type="dxa"/>
            <w:shd w:val="clear" w:color="auto" w:fill="FFFFFF"/>
            <w:vAlign w:val="center"/>
          </w:tcPr>
          <w:p w14:paraId="4B6D9F4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.194</w:t>
            </w:r>
          </w:p>
        </w:tc>
        <w:tc>
          <w:tcPr>
            <w:tcW w:w="990" w:type="dxa"/>
            <w:shd w:val="clear" w:color="auto" w:fill="FFFFFF"/>
            <w:vAlign w:val="center"/>
          </w:tcPr>
          <w:p w14:paraId="4785695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.452</w:t>
            </w:r>
          </w:p>
        </w:tc>
        <w:tc>
          <w:tcPr>
            <w:tcW w:w="810" w:type="dxa"/>
            <w:shd w:val="clear" w:color="auto" w:fill="FFFFFF"/>
            <w:vAlign w:val="center"/>
          </w:tcPr>
          <w:p w14:paraId="6427586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.833</w:t>
            </w:r>
          </w:p>
        </w:tc>
        <w:tc>
          <w:tcPr>
            <w:tcW w:w="847" w:type="dxa"/>
            <w:shd w:val="clear" w:color="auto" w:fill="FFFFFF"/>
            <w:vAlign w:val="center"/>
          </w:tcPr>
          <w:p w14:paraId="5476E51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.072</w:t>
            </w:r>
          </w:p>
        </w:tc>
      </w:tr>
      <w:tr w:rsidR="000A7F28" w:rsidRPr="000A7F28" w14:paraId="173F0B9D" w14:textId="77777777" w:rsidTr="00DD2A6E">
        <w:trPr>
          <w:cantSplit/>
          <w:jc w:val="center"/>
        </w:trPr>
        <w:tc>
          <w:tcPr>
            <w:tcW w:w="1207" w:type="dxa"/>
            <w:vMerge w:val="restart"/>
            <w:shd w:val="clear" w:color="auto" w:fill="FFFFFF"/>
          </w:tcPr>
          <w:p w14:paraId="5691BE2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Intrusion</w:t>
            </w:r>
          </w:p>
        </w:tc>
        <w:tc>
          <w:tcPr>
            <w:tcW w:w="1350" w:type="dxa"/>
            <w:shd w:val="clear" w:color="auto" w:fill="FFFFFF"/>
            <w:vAlign w:val="center"/>
          </w:tcPr>
          <w:p w14:paraId="3039B89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Pear Correlat</w:t>
            </w:r>
          </w:p>
        </w:tc>
        <w:tc>
          <w:tcPr>
            <w:tcW w:w="630" w:type="dxa"/>
            <w:shd w:val="clear" w:color="auto" w:fill="FFFFFF"/>
            <w:vAlign w:val="center"/>
          </w:tcPr>
          <w:p w14:paraId="316A3B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.005</w:t>
            </w:r>
          </w:p>
        </w:tc>
        <w:tc>
          <w:tcPr>
            <w:tcW w:w="630" w:type="dxa"/>
            <w:shd w:val="clear" w:color="auto" w:fill="FFFFFF"/>
            <w:vAlign w:val="center"/>
          </w:tcPr>
          <w:p w14:paraId="537CCA1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.036</w:t>
            </w:r>
          </w:p>
        </w:tc>
        <w:tc>
          <w:tcPr>
            <w:tcW w:w="720" w:type="dxa"/>
            <w:shd w:val="clear" w:color="auto" w:fill="FFFFFF"/>
            <w:vAlign w:val="center"/>
          </w:tcPr>
          <w:p w14:paraId="756119E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.053</w:t>
            </w:r>
          </w:p>
        </w:tc>
        <w:tc>
          <w:tcPr>
            <w:tcW w:w="990" w:type="dxa"/>
            <w:shd w:val="clear" w:color="auto" w:fill="FFFFFF"/>
            <w:vAlign w:val="center"/>
          </w:tcPr>
          <w:p w14:paraId="292BE5C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.118</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141AA6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.053</w:t>
            </w:r>
          </w:p>
        </w:tc>
        <w:tc>
          <w:tcPr>
            <w:tcW w:w="990" w:type="dxa"/>
            <w:shd w:val="clear" w:color="auto" w:fill="FFFFFF"/>
            <w:vAlign w:val="center"/>
          </w:tcPr>
          <w:p w14:paraId="5D75912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-.083</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024F262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-.064</w:t>
            </w:r>
          </w:p>
        </w:tc>
        <w:tc>
          <w:tcPr>
            <w:tcW w:w="990" w:type="dxa"/>
            <w:shd w:val="clear" w:color="auto" w:fill="FFFFFF"/>
            <w:vAlign w:val="center"/>
          </w:tcPr>
          <w:p w14:paraId="317809A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-.138</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651710D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-.097</w:t>
            </w:r>
            <w:r w:rsidRPr="000A7F28">
              <w:rPr>
                <w:rFonts w:ascii="Arial" w:eastAsia="SimSun" w:hAnsi="Arial" w:cs="Arial"/>
                <w:color w:val="000000"/>
                <w:sz w:val="18"/>
                <w:szCs w:val="18"/>
                <w:vertAlign w:val="superscript"/>
                <w:lang w:eastAsia="zh-CN"/>
              </w:rPr>
              <w:t>**</w:t>
            </w:r>
          </w:p>
        </w:tc>
        <w:tc>
          <w:tcPr>
            <w:tcW w:w="810" w:type="dxa"/>
            <w:shd w:val="clear" w:color="auto" w:fill="FFFFFF"/>
            <w:vAlign w:val="center"/>
          </w:tcPr>
          <w:p w14:paraId="40ED789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-.121</w:t>
            </w:r>
            <w:r w:rsidRPr="000A7F28">
              <w:rPr>
                <w:rFonts w:ascii="Arial" w:eastAsia="SimSun" w:hAnsi="Arial" w:cs="Arial"/>
                <w:color w:val="000000"/>
                <w:sz w:val="18"/>
                <w:szCs w:val="18"/>
                <w:vertAlign w:val="superscript"/>
                <w:lang w:eastAsia="zh-CN"/>
              </w:rPr>
              <w:t>**</w:t>
            </w:r>
          </w:p>
        </w:tc>
        <w:tc>
          <w:tcPr>
            <w:tcW w:w="847" w:type="dxa"/>
            <w:shd w:val="clear" w:color="auto" w:fill="FFFFFF"/>
            <w:vAlign w:val="center"/>
          </w:tcPr>
          <w:p w14:paraId="7138486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-.045</w:t>
            </w:r>
          </w:p>
        </w:tc>
      </w:tr>
      <w:tr w:rsidR="000A7F28" w:rsidRPr="000A7F28" w14:paraId="084BFFBA" w14:textId="77777777" w:rsidTr="00DD2A6E">
        <w:trPr>
          <w:cantSplit/>
          <w:jc w:val="center"/>
        </w:trPr>
        <w:tc>
          <w:tcPr>
            <w:tcW w:w="1207" w:type="dxa"/>
            <w:vMerge/>
            <w:shd w:val="clear" w:color="auto" w:fill="FFFFFF"/>
          </w:tcPr>
          <w:p w14:paraId="68AD384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1350" w:type="dxa"/>
            <w:shd w:val="clear" w:color="auto" w:fill="FFFFFF"/>
            <w:vAlign w:val="center"/>
          </w:tcPr>
          <w:p w14:paraId="58562A5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Sig. (2-tailed)</w:t>
            </w:r>
          </w:p>
        </w:tc>
        <w:tc>
          <w:tcPr>
            <w:tcW w:w="630" w:type="dxa"/>
            <w:shd w:val="clear" w:color="auto" w:fill="FFFFFF"/>
            <w:vAlign w:val="center"/>
          </w:tcPr>
          <w:p w14:paraId="7CA2CD7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.879</w:t>
            </w:r>
          </w:p>
        </w:tc>
        <w:tc>
          <w:tcPr>
            <w:tcW w:w="630" w:type="dxa"/>
            <w:shd w:val="clear" w:color="auto" w:fill="FFFFFF"/>
            <w:vAlign w:val="center"/>
          </w:tcPr>
          <w:p w14:paraId="0CB1AFE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.286</w:t>
            </w:r>
          </w:p>
        </w:tc>
        <w:tc>
          <w:tcPr>
            <w:tcW w:w="720" w:type="dxa"/>
            <w:shd w:val="clear" w:color="auto" w:fill="FFFFFF"/>
            <w:vAlign w:val="center"/>
          </w:tcPr>
          <w:p w14:paraId="17B681B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.116</w:t>
            </w:r>
          </w:p>
        </w:tc>
        <w:tc>
          <w:tcPr>
            <w:tcW w:w="990" w:type="dxa"/>
            <w:shd w:val="clear" w:color="auto" w:fill="FFFFFF"/>
            <w:vAlign w:val="center"/>
          </w:tcPr>
          <w:p w14:paraId="4F9C38C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990" w:type="dxa"/>
            <w:shd w:val="clear" w:color="auto" w:fill="FFFFFF"/>
            <w:vAlign w:val="center"/>
          </w:tcPr>
          <w:p w14:paraId="373B139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.116</w:t>
            </w:r>
          </w:p>
        </w:tc>
        <w:tc>
          <w:tcPr>
            <w:tcW w:w="990" w:type="dxa"/>
            <w:shd w:val="clear" w:color="auto" w:fill="FFFFFF"/>
            <w:vAlign w:val="center"/>
          </w:tcPr>
          <w:p w14:paraId="706A836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.014</w:t>
            </w:r>
          </w:p>
        </w:tc>
        <w:tc>
          <w:tcPr>
            <w:tcW w:w="990" w:type="dxa"/>
            <w:shd w:val="clear" w:color="auto" w:fill="FFFFFF"/>
            <w:vAlign w:val="center"/>
          </w:tcPr>
          <w:p w14:paraId="413F1B0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.057</w:t>
            </w:r>
          </w:p>
        </w:tc>
        <w:tc>
          <w:tcPr>
            <w:tcW w:w="990" w:type="dxa"/>
            <w:shd w:val="clear" w:color="auto" w:fill="FFFFFF"/>
            <w:vAlign w:val="center"/>
          </w:tcPr>
          <w:p w14:paraId="2CFD6A1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990" w:type="dxa"/>
            <w:shd w:val="clear" w:color="auto" w:fill="FFFFFF"/>
            <w:vAlign w:val="center"/>
          </w:tcPr>
          <w:p w14:paraId="10DC8A5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.004</w:t>
            </w:r>
          </w:p>
        </w:tc>
        <w:tc>
          <w:tcPr>
            <w:tcW w:w="810" w:type="dxa"/>
            <w:shd w:val="clear" w:color="auto" w:fill="FFFFFF"/>
            <w:vAlign w:val="center"/>
          </w:tcPr>
          <w:p w14:paraId="77B4011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847" w:type="dxa"/>
            <w:shd w:val="clear" w:color="auto" w:fill="FFFFFF"/>
            <w:vAlign w:val="center"/>
          </w:tcPr>
          <w:p w14:paraId="4F9AFF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.181</w:t>
            </w:r>
          </w:p>
        </w:tc>
      </w:tr>
      <w:tr w:rsidR="000A7F28" w:rsidRPr="000A7F28" w14:paraId="4AECDFF8" w14:textId="77777777" w:rsidTr="00DD2A6E">
        <w:trPr>
          <w:cantSplit/>
          <w:jc w:val="center"/>
        </w:trPr>
        <w:tc>
          <w:tcPr>
            <w:tcW w:w="1207" w:type="dxa"/>
            <w:vMerge w:val="restart"/>
            <w:shd w:val="clear" w:color="auto" w:fill="FFFFFF"/>
          </w:tcPr>
          <w:p w14:paraId="669E3B1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Avoidance</w:t>
            </w:r>
          </w:p>
        </w:tc>
        <w:tc>
          <w:tcPr>
            <w:tcW w:w="1350" w:type="dxa"/>
            <w:shd w:val="clear" w:color="auto" w:fill="FFFFFF"/>
            <w:vAlign w:val="center"/>
          </w:tcPr>
          <w:p w14:paraId="5F4CD35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Pear Correlat</w:t>
            </w:r>
          </w:p>
        </w:tc>
        <w:tc>
          <w:tcPr>
            <w:tcW w:w="630" w:type="dxa"/>
            <w:shd w:val="clear" w:color="auto" w:fill="FFFFFF"/>
            <w:vAlign w:val="center"/>
          </w:tcPr>
          <w:p w14:paraId="21558EF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.008</w:t>
            </w:r>
          </w:p>
        </w:tc>
        <w:tc>
          <w:tcPr>
            <w:tcW w:w="630" w:type="dxa"/>
            <w:shd w:val="clear" w:color="auto" w:fill="FFFFFF"/>
            <w:vAlign w:val="center"/>
          </w:tcPr>
          <w:p w14:paraId="6A5AA76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.015</w:t>
            </w:r>
          </w:p>
        </w:tc>
        <w:tc>
          <w:tcPr>
            <w:tcW w:w="720" w:type="dxa"/>
            <w:shd w:val="clear" w:color="auto" w:fill="FFFFFF"/>
            <w:vAlign w:val="center"/>
          </w:tcPr>
          <w:p w14:paraId="32D5A03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.020</w:t>
            </w:r>
          </w:p>
        </w:tc>
        <w:tc>
          <w:tcPr>
            <w:tcW w:w="990" w:type="dxa"/>
            <w:shd w:val="clear" w:color="auto" w:fill="FFFFFF"/>
            <w:vAlign w:val="center"/>
          </w:tcPr>
          <w:p w14:paraId="487050D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.131</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17DA59C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.030</w:t>
            </w:r>
          </w:p>
        </w:tc>
        <w:tc>
          <w:tcPr>
            <w:tcW w:w="990" w:type="dxa"/>
            <w:shd w:val="clear" w:color="auto" w:fill="FFFFFF"/>
            <w:vAlign w:val="center"/>
          </w:tcPr>
          <w:p w14:paraId="2EB2923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-.028</w:t>
            </w:r>
          </w:p>
        </w:tc>
        <w:tc>
          <w:tcPr>
            <w:tcW w:w="990" w:type="dxa"/>
            <w:shd w:val="clear" w:color="auto" w:fill="FFFFFF"/>
            <w:vAlign w:val="center"/>
          </w:tcPr>
          <w:p w14:paraId="13A1066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.004</w:t>
            </w:r>
          </w:p>
        </w:tc>
        <w:tc>
          <w:tcPr>
            <w:tcW w:w="990" w:type="dxa"/>
            <w:shd w:val="clear" w:color="auto" w:fill="FFFFFF"/>
            <w:vAlign w:val="center"/>
          </w:tcPr>
          <w:p w14:paraId="23805C6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-.094</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0E65252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-.049</w:t>
            </w:r>
          </w:p>
        </w:tc>
        <w:tc>
          <w:tcPr>
            <w:tcW w:w="810" w:type="dxa"/>
            <w:shd w:val="clear" w:color="auto" w:fill="FFFFFF"/>
            <w:vAlign w:val="center"/>
          </w:tcPr>
          <w:p w14:paraId="594FCF5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-.089</w:t>
            </w:r>
            <w:r w:rsidRPr="000A7F28">
              <w:rPr>
                <w:rFonts w:ascii="Arial" w:eastAsia="SimSun" w:hAnsi="Arial" w:cs="Arial"/>
                <w:color w:val="000000"/>
                <w:sz w:val="18"/>
                <w:szCs w:val="18"/>
                <w:vertAlign w:val="superscript"/>
                <w:lang w:eastAsia="zh-CN"/>
              </w:rPr>
              <w:t>**</w:t>
            </w:r>
          </w:p>
        </w:tc>
        <w:tc>
          <w:tcPr>
            <w:tcW w:w="847" w:type="dxa"/>
            <w:shd w:val="clear" w:color="auto" w:fill="FFFFFF"/>
            <w:vAlign w:val="center"/>
          </w:tcPr>
          <w:p w14:paraId="65D22BF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-.015</w:t>
            </w:r>
          </w:p>
        </w:tc>
      </w:tr>
      <w:tr w:rsidR="000A7F28" w:rsidRPr="000A7F28" w14:paraId="249F6F25" w14:textId="77777777" w:rsidTr="00DD2A6E">
        <w:trPr>
          <w:cantSplit/>
          <w:jc w:val="center"/>
        </w:trPr>
        <w:tc>
          <w:tcPr>
            <w:tcW w:w="1207" w:type="dxa"/>
            <w:vMerge/>
            <w:shd w:val="clear" w:color="auto" w:fill="FFFFFF"/>
          </w:tcPr>
          <w:p w14:paraId="7C590D0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1350" w:type="dxa"/>
            <w:shd w:val="clear" w:color="auto" w:fill="FFFFFF"/>
            <w:vAlign w:val="center"/>
          </w:tcPr>
          <w:p w14:paraId="7F54A60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Sig. (2-tailed)</w:t>
            </w:r>
          </w:p>
        </w:tc>
        <w:tc>
          <w:tcPr>
            <w:tcW w:w="630" w:type="dxa"/>
            <w:shd w:val="clear" w:color="auto" w:fill="FFFFFF"/>
            <w:vAlign w:val="center"/>
          </w:tcPr>
          <w:p w14:paraId="6D71F2B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.818</w:t>
            </w:r>
          </w:p>
        </w:tc>
        <w:tc>
          <w:tcPr>
            <w:tcW w:w="630" w:type="dxa"/>
            <w:shd w:val="clear" w:color="auto" w:fill="FFFFFF"/>
            <w:vAlign w:val="center"/>
          </w:tcPr>
          <w:p w14:paraId="477A56A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.651</w:t>
            </w:r>
          </w:p>
        </w:tc>
        <w:tc>
          <w:tcPr>
            <w:tcW w:w="720" w:type="dxa"/>
            <w:shd w:val="clear" w:color="auto" w:fill="FFFFFF"/>
            <w:vAlign w:val="center"/>
          </w:tcPr>
          <w:p w14:paraId="3B5A8F8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.547</w:t>
            </w:r>
          </w:p>
        </w:tc>
        <w:tc>
          <w:tcPr>
            <w:tcW w:w="990" w:type="dxa"/>
            <w:shd w:val="clear" w:color="auto" w:fill="FFFFFF"/>
            <w:vAlign w:val="center"/>
          </w:tcPr>
          <w:p w14:paraId="1C41A9A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990" w:type="dxa"/>
            <w:shd w:val="clear" w:color="auto" w:fill="FFFFFF"/>
            <w:vAlign w:val="center"/>
          </w:tcPr>
          <w:p w14:paraId="1E16439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.365</w:t>
            </w:r>
          </w:p>
        </w:tc>
        <w:tc>
          <w:tcPr>
            <w:tcW w:w="990" w:type="dxa"/>
            <w:shd w:val="clear" w:color="auto" w:fill="FFFFFF"/>
            <w:vAlign w:val="center"/>
          </w:tcPr>
          <w:p w14:paraId="572AA14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.401</w:t>
            </w:r>
          </w:p>
        </w:tc>
        <w:tc>
          <w:tcPr>
            <w:tcW w:w="990" w:type="dxa"/>
            <w:shd w:val="clear" w:color="auto" w:fill="FFFFFF"/>
            <w:vAlign w:val="center"/>
          </w:tcPr>
          <w:p w14:paraId="197958CA"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.907</w:t>
            </w:r>
          </w:p>
        </w:tc>
        <w:tc>
          <w:tcPr>
            <w:tcW w:w="990" w:type="dxa"/>
            <w:shd w:val="clear" w:color="auto" w:fill="FFFFFF"/>
            <w:vAlign w:val="center"/>
          </w:tcPr>
          <w:p w14:paraId="5F5001D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.005</w:t>
            </w:r>
          </w:p>
        </w:tc>
        <w:tc>
          <w:tcPr>
            <w:tcW w:w="990" w:type="dxa"/>
            <w:shd w:val="clear" w:color="auto" w:fill="FFFFFF"/>
            <w:vAlign w:val="center"/>
          </w:tcPr>
          <w:p w14:paraId="1B647C3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.149</w:t>
            </w:r>
          </w:p>
        </w:tc>
        <w:tc>
          <w:tcPr>
            <w:tcW w:w="810" w:type="dxa"/>
            <w:shd w:val="clear" w:color="auto" w:fill="FFFFFF"/>
            <w:vAlign w:val="center"/>
          </w:tcPr>
          <w:p w14:paraId="78FEFAC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.008</w:t>
            </w:r>
          </w:p>
        </w:tc>
        <w:tc>
          <w:tcPr>
            <w:tcW w:w="847" w:type="dxa"/>
            <w:shd w:val="clear" w:color="auto" w:fill="FFFFFF"/>
            <w:vAlign w:val="center"/>
          </w:tcPr>
          <w:p w14:paraId="68E7EDE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.662</w:t>
            </w:r>
          </w:p>
        </w:tc>
      </w:tr>
      <w:tr w:rsidR="000A7F28" w:rsidRPr="000A7F28" w14:paraId="6033816E" w14:textId="77777777" w:rsidTr="00DD2A6E">
        <w:trPr>
          <w:cantSplit/>
          <w:jc w:val="center"/>
        </w:trPr>
        <w:tc>
          <w:tcPr>
            <w:tcW w:w="1207" w:type="dxa"/>
            <w:vMerge w:val="restart"/>
            <w:shd w:val="clear" w:color="auto" w:fill="FFFFFF"/>
          </w:tcPr>
          <w:p w14:paraId="1377B45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p w14:paraId="724D1AAE" w14:textId="77777777" w:rsidR="000A7F28" w:rsidRPr="000A7F28" w:rsidRDefault="000A7F28" w:rsidP="000A7F28">
            <w:pPr>
              <w:widowControl w:val="0"/>
              <w:jc w:val="both"/>
              <w:rPr>
                <w:rFonts w:ascii="Arial" w:eastAsia="SimSun" w:hAnsi="Arial" w:cs="Arial"/>
                <w:kern w:val="2"/>
                <w:sz w:val="18"/>
                <w:szCs w:val="18"/>
                <w:lang w:eastAsia="zh-CN"/>
              </w:rPr>
            </w:pPr>
            <w:r w:rsidRPr="000A7F28">
              <w:rPr>
                <w:rFonts w:ascii="Arial" w:eastAsia="SimSun" w:hAnsi="Arial" w:cs="Arial"/>
                <w:kern w:val="2"/>
                <w:sz w:val="18"/>
                <w:szCs w:val="18"/>
                <w:lang w:eastAsia="zh-CN"/>
              </w:rPr>
              <w:t>Hyperarousal</w:t>
            </w:r>
          </w:p>
        </w:tc>
        <w:tc>
          <w:tcPr>
            <w:tcW w:w="1350" w:type="dxa"/>
            <w:shd w:val="clear" w:color="auto" w:fill="FFFFFF"/>
            <w:vAlign w:val="center"/>
          </w:tcPr>
          <w:p w14:paraId="1305793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Pear Correlat</w:t>
            </w:r>
          </w:p>
        </w:tc>
        <w:tc>
          <w:tcPr>
            <w:tcW w:w="630" w:type="dxa"/>
            <w:shd w:val="clear" w:color="auto" w:fill="FFFFFF"/>
            <w:vAlign w:val="center"/>
          </w:tcPr>
          <w:p w14:paraId="54077A4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.054</w:t>
            </w:r>
          </w:p>
        </w:tc>
        <w:tc>
          <w:tcPr>
            <w:tcW w:w="630" w:type="dxa"/>
            <w:shd w:val="clear" w:color="auto" w:fill="FFFFFF"/>
            <w:vAlign w:val="center"/>
          </w:tcPr>
          <w:p w14:paraId="3DEA22E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.072</w:t>
            </w:r>
            <w:r w:rsidRPr="000A7F28">
              <w:rPr>
                <w:rFonts w:ascii="Arial" w:eastAsia="SimSun" w:hAnsi="Arial" w:cs="Arial"/>
                <w:color w:val="000000"/>
                <w:sz w:val="18"/>
                <w:szCs w:val="18"/>
                <w:vertAlign w:val="superscript"/>
                <w:lang w:eastAsia="zh-CN"/>
              </w:rPr>
              <w:t>*</w:t>
            </w:r>
          </w:p>
        </w:tc>
        <w:tc>
          <w:tcPr>
            <w:tcW w:w="720" w:type="dxa"/>
            <w:shd w:val="clear" w:color="auto" w:fill="FFFFFF"/>
            <w:vAlign w:val="center"/>
          </w:tcPr>
          <w:p w14:paraId="5A4A959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.047</w:t>
            </w:r>
          </w:p>
        </w:tc>
        <w:tc>
          <w:tcPr>
            <w:tcW w:w="990" w:type="dxa"/>
            <w:shd w:val="clear" w:color="auto" w:fill="FFFFFF"/>
            <w:vAlign w:val="center"/>
          </w:tcPr>
          <w:p w14:paraId="7A5ABF1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.089</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0661B66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.024</w:t>
            </w:r>
          </w:p>
        </w:tc>
        <w:tc>
          <w:tcPr>
            <w:tcW w:w="990" w:type="dxa"/>
            <w:shd w:val="clear" w:color="auto" w:fill="FFFFFF"/>
            <w:vAlign w:val="center"/>
          </w:tcPr>
          <w:p w14:paraId="6D9ED67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-.070</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01979A8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-.062</w:t>
            </w:r>
          </w:p>
        </w:tc>
        <w:tc>
          <w:tcPr>
            <w:tcW w:w="990" w:type="dxa"/>
            <w:shd w:val="clear" w:color="auto" w:fill="FFFFFF"/>
            <w:vAlign w:val="center"/>
          </w:tcPr>
          <w:p w14:paraId="300F34E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-.092</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526E882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-.056</w:t>
            </w:r>
          </w:p>
        </w:tc>
        <w:tc>
          <w:tcPr>
            <w:tcW w:w="810" w:type="dxa"/>
            <w:shd w:val="clear" w:color="auto" w:fill="FFFFFF"/>
            <w:vAlign w:val="center"/>
          </w:tcPr>
          <w:p w14:paraId="7569D82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-.068</w:t>
            </w:r>
            <w:r w:rsidRPr="000A7F28">
              <w:rPr>
                <w:rFonts w:ascii="Arial" w:eastAsia="SimSun" w:hAnsi="Arial" w:cs="Arial"/>
                <w:color w:val="000000"/>
                <w:sz w:val="18"/>
                <w:szCs w:val="18"/>
                <w:vertAlign w:val="superscript"/>
                <w:lang w:eastAsia="zh-CN"/>
              </w:rPr>
              <w:t>*</w:t>
            </w:r>
          </w:p>
        </w:tc>
        <w:tc>
          <w:tcPr>
            <w:tcW w:w="847" w:type="dxa"/>
            <w:shd w:val="clear" w:color="auto" w:fill="FFFFFF"/>
            <w:vAlign w:val="center"/>
          </w:tcPr>
          <w:p w14:paraId="7897520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-.036</w:t>
            </w:r>
          </w:p>
        </w:tc>
      </w:tr>
      <w:tr w:rsidR="000A7F28" w:rsidRPr="000A7F28" w14:paraId="31BCA43E" w14:textId="77777777" w:rsidTr="00DD2A6E">
        <w:trPr>
          <w:cantSplit/>
          <w:jc w:val="center"/>
        </w:trPr>
        <w:tc>
          <w:tcPr>
            <w:tcW w:w="1207" w:type="dxa"/>
            <w:vMerge/>
            <w:shd w:val="clear" w:color="auto" w:fill="FFFFFF"/>
          </w:tcPr>
          <w:p w14:paraId="32F9488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1350" w:type="dxa"/>
            <w:shd w:val="clear" w:color="auto" w:fill="FFFFFF"/>
            <w:vAlign w:val="center"/>
          </w:tcPr>
          <w:p w14:paraId="20604EA4"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Sig. (2-tailed)</w:t>
            </w:r>
          </w:p>
        </w:tc>
        <w:tc>
          <w:tcPr>
            <w:tcW w:w="630" w:type="dxa"/>
            <w:shd w:val="clear" w:color="auto" w:fill="FFFFFF"/>
            <w:vAlign w:val="center"/>
          </w:tcPr>
          <w:p w14:paraId="29B5BD2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.109</w:t>
            </w:r>
          </w:p>
        </w:tc>
        <w:tc>
          <w:tcPr>
            <w:tcW w:w="630" w:type="dxa"/>
            <w:shd w:val="clear" w:color="auto" w:fill="FFFFFF"/>
            <w:vAlign w:val="center"/>
          </w:tcPr>
          <w:p w14:paraId="3C253C6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.033</w:t>
            </w:r>
          </w:p>
        </w:tc>
        <w:tc>
          <w:tcPr>
            <w:tcW w:w="720" w:type="dxa"/>
            <w:shd w:val="clear" w:color="auto" w:fill="FFFFFF"/>
            <w:vAlign w:val="center"/>
          </w:tcPr>
          <w:p w14:paraId="7B8B3C1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.164</w:t>
            </w:r>
          </w:p>
        </w:tc>
        <w:tc>
          <w:tcPr>
            <w:tcW w:w="990" w:type="dxa"/>
            <w:shd w:val="clear" w:color="auto" w:fill="FFFFFF"/>
            <w:vAlign w:val="center"/>
          </w:tcPr>
          <w:p w14:paraId="278C53A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.008</w:t>
            </w:r>
          </w:p>
        </w:tc>
        <w:tc>
          <w:tcPr>
            <w:tcW w:w="990" w:type="dxa"/>
            <w:shd w:val="clear" w:color="auto" w:fill="FFFFFF"/>
            <w:vAlign w:val="center"/>
          </w:tcPr>
          <w:p w14:paraId="4D723B0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.479</w:t>
            </w:r>
          </w:p>
        </w:tc>
        <w:tc>
          <w:tcPr>
            <w:tcW w:w="990" w:type="dxa"/>
            <w:shd w:val="clear" w:color="auto" w:fill="FFFFFF"/>
            <w:vAlign w:val="center"/>
          </w:tcPr>
          <w:p w14:paraId="32507EE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.037</w:t>
            </w:r>
          </w:p>
        </w:tc>
        <w:tc>
          <w:tcPr>
            <w:tcW w:w="990" w:type="dxa"/>
            <w:shd w:val="clear" w:color="auto" w:fill="FFFFFF"/>
            <w:vAlign w:val="center"/>
          </w:tcPr>
          <w:p w14:paraId="552200B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.066</w:t>
            </w:r>
          </w:p>
        </w:tc>
        <w:tc>
          <w:tcPr>
            <w:tcW w:w="990" w:type="dxa"/>
            <w:shd w:val="clear" w:color="auto" w:fill="FFFFFF"/>
            <w:vAlign w:val="center"/>
          </w:tcPr>
          <w:p w14:paraId="14827CA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.006</w:t>
            </w:r>
          </w:p>
        </w:tc>
        <w:tc>
          <w:tcPr>
            <w:tcW w:w="990" w:type="dxa"/>
            <w:shd w:val="clear" w:color="auto" w:fill="FFFFFF"/>
            <w:vAlign w:val="center"/>
          </w:tcPr>
          <w:p w14:paraId="6CF48BB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.096</w:t>
            </w:r>
          </w:p>
        </w:tc>
        <w:tc>
          <w:tcPr>
            <w:tcW w:w="810" w:type="dxa"/>
            <w:shd w:val="clear" w:color="auto" w:fill="FFFFFF"/>
            <w:vAlign w:val="center"/>
          </w:tcPr>
          <w:p w14:paraId="7CA02FF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.042</w:t>
            </w:r>
          </w:p>
        </w:tc>
        <w:tc>
          <w:tcPr>
            <w:tcW w:w="847" w:type="dxa"/>
            <w:shd w:val="clear" w:color="auto" w:fill="FFFFFF"/>
            <w:vAlign w:val="center"/>
          </w:tcPr>
          <w:p w14:paraId="285DCE3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.284</w:t>
            </w:r>
          </w:p>
        </w:tc>
      </w:tr>
      <w:tr w:rsidR="000A7F28" w:rsidRPr="000A7F28" w14:paraId="108DCB35" w14:textId="77777777" w:rsidTr="00DD2A6E">
        <w:trPr>
          <w:cantSplit/>
          <w:jc w:val="center"/>
        </w:trPr>
        <w:tc>
          <w:tcPr>
            <w:tcW w:w="1207" w:type="dxa"/>
            <w:vMerge w:val="restart"/>
            <w:shd w:val="clear" w:color="auto" w:fill="FFFFFF"/>
          </w:tcPr>
          <w:p w14:paraId="2CF5A1F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IES-R* Total</w:t>
            </w:r>
          </w:p>
        </w:tc>
        <w:tc>
          <w:tcPr>
            <w:tcW w:w="1350" w:type="dxa"/>
            <w:shd w:val="clear" w:color="auto" w:fill="FFFFFF"/>
            <w:vAlign w:val="center"/>
          </w:tcPr>
          <w:p w14:paraId="66532020"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Pear Correlat</w:t>
            </w:r>
          </w:p>
        </w:tc>
        <w:tc>
          <w:tcPr>
            <w:tcW w:w="630" w:type="dxa"/>
            <w:shd w:val="clear" w:color="auto" w:fill="FFFFFF"/>
            <w:vAlign w:val="center"/>
          </w:tcPr>
          <w:p w14:paraId="1E04499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.023</w:t>
            </w:r>
          </w:p>
        </w:tc>
        <w:tc>
          <w:tcPr>
            <w:tcW w:w="630" w:type="dxa"/>
            <w:shd w:val="clear" w:color="auto" w:fill="FFFFFF"/>
            <w:vAlign w:val="center"/>
          </w:tcPr>
          <w:p w14:paraId="2587D0C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.044</w:t>
            </w:r>
          </w:p>
        </w:tc>
        <w:tc>
          <w:tcPr>
            <w:tcW w:w="720" w:type="dxa"/>
            <w:shd w:val="clear" w:color="auto" w:fill="FFFFFF"/>
            <w:vAlign w:val="center"/>
          </w:tcPr>
          <w:p w14:paraId="6661B24B"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.045</w:t>
            </w:r>
          </w:p>
        </w:tc>
        <w:tc>
          <w:tcPr>
            <w:tcW w:w="990" w:type="dxa"/>
            <w:shd w:val="clear" w:color="auto" w:fill="FFFFFF"/>
            <w:vAlign w:val="center"/>
          </w:tcPr>
          <w:p w14:paraId="4D01CA1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.132</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58B22B25"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.042</w:t>
            </w:r>
          </w:p>
        </w:tc>
        <w:tc>
          <w:tcPr>
            <w:tcW w:w="990" w:type="dxa"/>
            <w:shd w:val="clear" w:color="auto" w:fill="FFFFFF"/>
            <w:vAlign w:val="center"/>
          </w:tcPr>
          <w:p w14:paraId="462E0807"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-.068</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6EF6C95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-.044</w:t>
            </w:r>
          </w:p>
        </w:tc>
        <w:tc>
          <w:tcPr>
            <w:tcW w:w="990" w:type="dxa"/>
            <w:shd w:val="clear" w:color="auto" w:fill="FFFFFF"/>
            <w:vAlign w:val="center"/>
          </w:tcPr>
          <w:p w14:paraId="0C97BFF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-.125</w:t>
            </w:r>
            <w:r w:rsidRPr="000A7F28">
              <w:rPr>
                <w:rFonts w:ascii="Arial" w:eastAsia="SimSun" w:hAnsi="Arial" w:cs="Arial"/>
                <w:color w:val="000000"/>
                <w:sz w:val="18"/>
                <w:szCs w:val="18"/>
                <w:vertAlign w:val="superscript"/>
                <w:lang w:eastAsia="zh-CN"/>
              </w:rPr>
              <w:t>**</w:t>
            </w:r>
          </w:p>
        </w:tc>
        <w:tc>
          <w:tcPr>
            <w:tcW w:w="990" w:type="dxa"/>
            <w:shd w:val="clear" w:color="auto" w:fill="FFFFFF"/>
            <w:vAlign w:val="center"/>
          </w:tcPr>
          <w:p w14:paraId="34AB3B38"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-.078</w:t>
            </w:r>
            <w:r w:rsidRPr="000A7F28">
              <w:rPr>
                <w:rFonts w:ascii="Arial" w:eastAsia="SimSun" w:hAnsi="Arial" w:cs="Arial"/>
                <w:color w:val="000000"/>
                <w:sz w:val="18"/>
                <w:szCs w:val="18"/>
                <w:vertAlign w:val="superscript"/>
                <w:lang w:eastAsia="zh-CN"/>
              </w:rPr>
              <w:t>*</w:t>
            </w:r>
          </w:p>
        </w:tc>
        <w:tc>
          <w:tcPr>
            <w:tcW w:w="810" w:type="dxa"/>
            <w:shd w:val="clear" w:color="auto" w:fill="FFFFFF"/>
            <w:vAlign w:val="center"/>
          </w:tcPr>
          <w:p w14:paraId="280BB5C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-.108</w:t>
            </w:r>
            <w:r w:rsidRPr="000A7F28">
              <w:rPr>
                <w:rFonts w:ascii="Arial" w:eastAsia="SimSun" w:hAnsi="Arial" w:cs="Arial"/>
                <w:color w:val="000000"/>
                <w:sz w:val="18"/>
                <w:szCs w:val="18"/>
                <w:vertAlign w:val="superscript"/>
                <w:lang w:eastAsia="zh-CN"/>
              </w:rPr>
              <w:t>**</w:t>
            </w:r>
          </w:p>
        </w:tc>
        <w:tc>
          <w:tcPr>
            <w:tcW w:w="847" w:type="dxa"/>
            <w:shd w:val="clear" w:color="auto" w:fill="FFFFFF"/>
            <w:vAlign w:val="center"/>
          </w:tcPr>
          <w:p w14:paraId="644A46DF"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-.036</w:t>
            </w:r>
          </w:p>
        </w:tc>
      </w:tr>
      <w:tr w:rsidR="000A7F28" w:rsidRPr="000A7F28" w14:paraId="54135C51" w14:textId="77777777" w:rsidTr="00DD2A6E">
        <w:trPr>
          <w:cantSplit/>
          <w:jc w:val="center"/>
        </w:trPr>
        <w:tc>
          <w:tcPr>
            <w:tcW w:w="1207" w:type="dxa"/>
            <w:vMerge/>
            <w:shd w:val="clear" w:color="auto" w:fill="FFFFFF"/>
          </w:tcPr>
          <w:p w14:paraId="2AB95CD6"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p>
        </w:tc>
        <w:tc>
          <w:tcPr>
            <w:tcW w:w="1350" w:type="dxa"/>
            <w:shd w:val="clear" w:color="auto" w:fill="FFFFFF"/>
            <w:vAlign w:val="center"/>
          </w:tcPr>
          <w:p w14:paraId="242B5A8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Sig. (2-tailed)</w:t>
            </w:r>
          </w:p>
        </w:tc>
        <w:tc>
          <w:tcPr>
            <w:tcW w:w="630" w:type="dxa"/>
            <w:shd w:val="clear" w:color="auto" w:fill="FFFFFF"/>
            <w:vAlign w:val="center"/>
          </w:tcPr>
          <w:p w14:paraId="2E3BDBC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.495</w:t>
            </w:r>
          </w:p>
        </w:tc>
        <w:tc>
          <w:tcPr>
            <w:tcW w:w="630" w:type="dxa"/>
            <w:shd w:val="clear" w:color="auto" w:fill="FFFFFF"/>
            <w:vAlign w:val="center"/>
          </w:tcPr>
          <w:p w14:paraId="496A739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.189</w:t>
            </w:r>
          </w:p>
        </w:tc>
        <w:tc>
          <w:tcPr>
            <w:tcW w:w="720" w:type="dxa"/>
            <w:shd w:val="clear" w:color="auto" w:fill="FFFFFF"/>
            <w:vAlign w:val="center"/>
          </w:tcPr>
          <w:p w14:paraId="13E1916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.181</w:t>
            </w:r>
          </w:p>
        </w:tc>
        <w:tc>
          <w:tcPr>
            <w:tcW w:w="990" w:type="dxa"/>
            <w:shd w:val="clear" w:color="auto" w:fill="FFFFFF"/>
            <w:vAlign w:val="center"/>
          </w:tcPr>
          <w:p w14:paraId="4F9491BC"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990" w:type="dxa"/>
            <w:shd w:val="clear" w:color="auto" w:fill="FFFFFF"/>
            <w:vAlign w:val="center"/>
          </w:tcPr>
          <w:p w14:paraId="11A7A74D"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.214</w:t>
            </w:r>
          </w:p>
        </w:tc>
        <w:tc>
          <w:tcPr>
            <w:tcW w:w="990" w:type="dxa"/>
            <w:shd w:val="clear" w:color="auto" w:fill="FFFFFF"/>
            <w:vAlign w:val="center"/>
          </w:tcPr>
          <w:p w14:paraId="67C9EBD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.043</w:t>
            </w:r>
          </w:p>
        </w:tc>
        <w:tc>
          <w:tcPr>
            <w:tcW w:w="990" w:type="dxa"/>
            <w:shd w:val="clear" w:color="auto" w:fill="FFFFFF"/>
            <w:vAlign w:val="center"/>
          </w:tcPr>
          <w:p w14:paraId="4868AFA1"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.191</w:t>
            </w:r>
          </w:p>
        </w:tc>
        <w:tc>
          <w:tcPr>
            <w:tcW w:w="990" w:type="dxa"/>
            <w:shd w:val="clear" w:color="auto" w:fill="FFFFFF"/>
            <w:vAlign w:val="center"/>
          </w:tcPr>
          <w:p w14:paraId="7326933E"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.000</w:t>
            </w:r>
          </w:p>
        </w:tc>
        <w:tc>
          <w:tcPr>
            <w:tcW w:w="990" w:type="dxa"/>
            <w:shd w:val="clear" w:color="auto" w:fill="FFFFFF"/>
            <w:vAlign w:val="center"/>
          </w:tcPr>
          <w:p w14:paraId="29EBB6F9"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.021</w:t>
            </w:r>
          </w:p>
        </w:tc>
        <w:tc>
          <w:tcPr>
            <w:tcW w:w="810" w:type="dxa"/>
            <w:shd w:val="clear" w:color="auto" w:fill="FFFFFF"/>
            <w:vAlign w:val="center"/>
          </w:tcPr>
          <w:p w14:paraId="52D73543"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b/>
                <w:color w:val="000000"/>
                <w:sz w:val="18"/>
                <w:szCs w:val="18"/>
                <w:lang w:eastAsia="zh-CN"/>
              </w:rPr>
            </w:pPr>
            <w:r w:rsidRPr="000A7F28">
              <w:rPr>
                <w:rFonts w:ascii="Arial" w:eastAsia="SimSun" w:hAnsi="Arial" w:cs="Arial"/>
                <w:b/>
                <w:color w:val="000000"/>
                <w:sz w:val="18"/>
                <w:szCs w:val="18"/>
                <w:lang w:eastAsia="zh-CN"/>
              </w:rPr>
              <w:t>.001</w:t>
            </w:r>
          </w:p>
        </w:tc>
        <w:tc>
          <w:tcPr>
            <w:tcW w:w="847" w:type="dxa"/>
            <w:shd w:val="clear" w:color="auto" w:fill="FFFFFF"/>
            <w:vAlign w:val="center"/>
          </w:tcPr>
          <w:p w14:paraId="25233E22" w14:textId="77777777" w:rsidR="000A7F28" w:rsidRPr="000A7F28" w:rsidRDefault="000A7F28" w:rsidP="000A7F28">
            <w:pPr>
              <w:autoSpaceDE w:val="0"/>
              <w:autoSpaceDN w:val="0"/>
              <w:adjustRightInd w:val="0"/>
              <w:spacing w:line="320" w:lineRule="atLeast"/>
              <w:ind w:left="60" w:right="60"/>
              <w:jc w:val="both"/>
              <w:rPr>
                <w:rFonts w:ascii="Arial" w:eastAsia="SimSun" w:hAnsi="Arial" w:cs="Arial"/>
                <w:color w:val="000000"/>
                <w:sz w:val="18"/>
                <w:szCs w:val="18"/>
                <w:lang w:eastAsia="zh-CN"/>
              </w:rPr>
            </w:pPr>
            <w:r w:rsidRPr="000A7F28">
              <w:rPr>
                <w:rFonts w:ascii="Arial" w:eastAsia="SimSun" w:hAnsi="Arial" w:cs="Arial"/>
                <w:color w:val="000000"/>
                <w:sz w:val="18"/>
                <w:szCs w:val="18"/>
                <w:lang w:eastAsia="zh-CN"/>
              </w:rPr>
              <w:t>.285</w:t>
            </w:r>
          </w:p>
        </w:tc>
      </w:tr>
    </w:tbl>
    <w:p w14:paraId="05C97196" w14:textId="77777777" w:rsidR="000A7F28" w:rsidRPr="000A7F28" w:rsidRDefault="000A7F28" w:rsidP="000A7F28">
      <w:pPr>
        <w:autoSpaceDE w:val="0"/>
        <w:autoSpaceDN w:val="0"/>
        <w:adjustRightInd w:val="0"/>
        <w:spacing w:line="400" w:lineRule="atLeast"/>
        <w:jc w:val="both"/>
        <w:rPr>
          <w:rFonts w:eastAsia="SimSun"/>
          <w:lang w:eastAsia="zh-CN"/>
        </w:rPr>
      </w:pPr>
    </w:p>
    <w:p w14:paraId="1C173906" w14:textId="77777777" w:rsidR="000A7F28" w:rsidRPr="000A7F28" w:rsidRDefault="000A7F28" w:rsidP="000A7F28">
      <w:pPr>
        <w:autoSpaceDE w:val="0"/>
        <w:autoSpaceDN w:val="0"/>
        <w:adjustRightInd w:val="0"/>
        <w:spacing w:line="400" w:lineRule="atLeast"/>
        <w:jc w:val="both"/>
        <w:rPr>
          <w:rFonts w:eastAsia="SimSun"/>
          <w:lang w:eastAsia="zh-CN"/>
        </w:rPr>
      </w:pPr>
      <w:r w:rsidRPr="000A7F28">
        <w:rPr>
          <w:rFonts w:eastAsia="SimSun"/>
          <w:lang w:eastAsia="zh-CN"/>
        </w:rPr>
        <w:t>*Impact of Event Scale – Revised (IES-R)</w:t>
      </w:r>
    </w:p>
    <w:p w14:paraId="41F35121" w14:textId="77777777" w:rsidR="000A7F28" w:rsidRPr="000A7F28" w:rsidRDefault="000A7F28" w:rsidP="000A7F28">
      <w:pPr>
        <w:spacing w:after="120" w:line="264" w:lineRule="auto"/>
        <w:jc w:val="both"/>
        <w:rPr>
          <w:rFonts w:ascii="Arial" w:eastAsia="SimSun" w:hAnsi="Arial" w:cs="Arial"/>
          <w:b/>
          <w:lang w:eastAsia="zh-CN"/>
        </w:rPr>
      </w:pPr>
    </w:p>
    <w:p w14:paraId="2E7C3070" w14:textId="77777777" w:rsidR="000A7F28" w:rsidRPr="000A7F28" w:rsidRDefault="000A7F28" w:rsidP="000A7F28">
      <w:pPr>
        <w:spacing w:after="120" w:line="264" w:lineRule="auto"/>
        <w:jc w:val="both"/>
        <w:rPr>
          <w:rFonts w:ascii="Arial" w:eastAsia="SimSun" w:hAnsi="Arial" w:cs="Arial"/>
          <w:b/>
          <w:lang w:eastAsia="zh-CN"/>
        </w:rPr>
      </w:pPr>
    </w:p>
    <w:p w14:paraId="255B8361"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42CBF402"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255CCD6A"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7441296E"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02DF5D92"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4E156036"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2518DDF9" w14:textId="77777777" w:rsidR="000A7F28" w:rsidRDefault="000A7F28" w:rsidP="000A7F28">
      <w:pPr>
        <w:autoSpaceDE w:val="0"/>
        <w:autoSpaceDN w:val="0"/>
        <w:adjustRightInd w:val="0"/>
        <w:spacing w:line="400" w:lineRule="atLeast"/>
        <w:jc w:val="both"/>
        <w:rPr>
          <w:rFonts w:ascii="Arial" w:eastAsia="SimSun" w:hAnsi="Arial" w:cs="Arial"/>
          <w:b/>
          <w:lang w:eastAsia="zh-CN"/>
        </w:rPr>
      </w:pPr>
    </w:p>
    <w:p w14:paraId="6D5AFD2B" w14:textId="5D9A7D9C" w:rsidR="000A7F28" w:rsidRPr="000A7F28" w:rsidRDefault="000A7F28" w:rsidP="000A7F28">
      <w:pPr>
        <w:autoSpaceDE w:val="0"/>
        <w:autoSpaceDN w:val="0"/>
        <w:adjustRightInd w:val="0"/>
        <w:spacing w:line="400" w:lineRule="atLeast"/>
        <w:jc w:val="both"/>
        <w:rPr>
          <w:rFonts w:ascii="Arial" w:eastAsia="SimSun" w:hAnsi="Arial" w:cs="Arial"/>
          <w:lang w:eastAsia="zh-CN"/>
        </w:rPr>
      </w:pPr>
      <w:r w:rsidRPr="000A7F28">
        <w:rPr>
          <w:rFonts w:ascii="Arial" w:eastAsia="SimSun" w:hAnsi="Arial" w:cs="Arial"/>
          <w:b/>
          <w:lang w:eastAsia="zh-CN"/>
        </w:rPr>
        <w:t>Supplementary Table 3:</w:t>
      </w:r>
      <w:r w:rsidRPr="000A7F28">
        <w:rPr>
          <w:rFonts w:ascii="Arial" w:eastAsia="SimSun" w:hAnsi="Arial" w:cs="Arial"/>
          <w:lang w:eastAsia="zh-CN"/>
        </w:rPr>
        <w:t xml:space="preserve"> Regression analysis </w:t>
      </w:r>
    </w:p>
    <w:tbl>
      <w:tblPr>
        <w:tblStyle w:val="11"/>
        <w:tblW w:w="5954" w:type="dxa"/>
        <w:jc w:val="center"/>
        <w:tblLayout w:type="fixed"/>
        <w:tblLook w:val="0000" w:firstRow="0" w:lastRow="0" w:firstColumn="0" w:lastColumn="0" w:noHBand="0" w:noVBand="0"/>
      </w:tblPr>
      <w:tblGrid>
        <w:gridCol w:w="2716"/>
        <w:gridCol w:w="1116"/>
        <w:gridCol w:w="2122"/>
      </w:tblGrid>
      <w:tr w:rsidR="000A7F28" w:rsidRPr="000A7F28" w14:paraId="55B965A3" w14:textId="77777777" w:rsidTr="00DD2A6E">
        <w:trPr>
          <w:cnfStyle w:val="000000100000" w:firstRow="0" w:lastRow="0" w:firstColumn="0" w:lastColumn="0" w:oddVBand="0" w:evenVBand="0" w:oddHBand="1" w:evenHBand="0" w:firstRowFirstColumn="0" w:firstRowLastColumn="0" w:lastRowFirstColumn="0" w:lastRowLastColumn="0"/>
          <w:trHeight w:val="650"/>
          <w:jc w:val="center"/>
        </w:trPr>
        <w:tc>
          <w:tcPr>
            <w:cnfStyle w:val="000010000000" w:firstRow="0" w:lastRow="0" w:firstColumn="0" w:lastColumn="0" w:oddVBand="1" w:evenVBand="0" w:oddHBand="0" w:evenHBand="0" w:firstRowFirstColumn="0" w:firstRowLastColumn="0" w:lastRowFirstColumn="0" w:lastRowLastColumn="0"/>
            <w:tcW w:w="2716" w:type="dxa"/>
          </w:tcPr>
          <w:p w14:paraId="56AF5B92"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p>
        </w:tc>
        <w:tc>
          <w:tcPr>
            <w:tcW w:w="1116" w:type="dxa"/>
          </w:tcPr>
          <w:p w14:paraId="2058E11C"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0A7F28">
              <w:rPr>
                <w:rFonts w:ascii="Arial" w:eastAsia="Times New Roman" w:hAnsi="Arial" w:cs="Arial"/>
                <w:b/>
                <w:sz w:val="18"/>
                <w:szCs w:val="18"/>
              </w:rPr>
              <w:t>P value</w:t>
            </w:r>
          </w:p>
        </w:tc>
        <w:tc>
          <w:tcPr>
            <w:cnfStyle w:val="000010000000" w:firstRow="0" w:lastRow="0" w:firstColumn="0" w:lastColumn="0" w:oddVBand="1" w:evenVBand="0" w:oddHBand="0" w:evenHBand="0" w:firstRowFirstColumn="0" w:firstRowLastColumn="0" w:lastRowFirstColumn="0" w:lastRowLastColumn="0"/>
            <w:tcW w:w="2122" w:type="dxa"/>
          </w:tcPr>
          <w:p w14:paraId="0CC0A653"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OD* (95% C.I)</w:t>
            </w:r>
          </w:p>
        </w:tc>
      </w:tr>
      <w:tr w:rsidR="000A7F28" w:rsidRPr="000A7F28" w14:paraId="318B3F1A"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447D13DA" w14:textId="77777777" w:rsidR="000A7F28" w:rsidRPr="000A7F28" w:rsidRDefault="000A7F28" w:rsidP="000A7F28">
            <w:pPr>
              <w:autoSpaceDE w:val="0"/>
              <w:autoSpaceDN w:val="0"/>
              <w:adjustRightInd w:val="0"/>
              <w:spacing w:line="400" w:lineRule="atLeast"/>
              <w:jc w:val="both"/>
              <w:rPr>
                <w:rFonts w:eastAsia="Times New Roman" w:cs="Calibri"/>
                <w:b/>
                <w:sz w:val="20"/>
                <w:szCs w:val="20"/>
              </w:rPr>
            </w:pPr>
            <w:r w:rsidRPr="000A7F28">
              <w:rPr>
                <w:rFonts w:eastAsia="Times New Roman" w:cs="Calibri"/>
                <w:b/>
                <w:sz w:val="20"/>
                <w:szCs w:val="20"/>
              </w:rPr>
              <w:t>Residence</w:t>
            </w:r>
          </w:p>
        </w:tc>
        <w:tc>
          <w:tcPr>
            <w:tcW w:w="1116" w:type="dxa"/>
          </w:tcPr>
          <w:p w14:paraId="0D6F72C8"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18"/>
                <w:szCs w:val="18"/>
              </w:rPr>
            </w:pPr>
            <w:r w:rsidRPr="000A7F28">
              <w:rPr>
                <w:rFonts w:ascii="Arial" w:eastAsia="Times New Roman" w:hAnsi="Arial" w:cs="Arial"/>
                <w:b/>
                <w:i/>
                <w:sz w:val="18"/>
                <w:szCs w:val="18"/>
              </w:rPr>
              <w:t>0.027</w:t>
            </w:r>
          </w:p>
        </w:tc>
        <w:tc>
          <w:tcPr>
            <w:cnfStyle w:val="000010000000" w:firstRow="0" w:lastRow="0" w:firstColumn="0" w:lastColumn="0" w:oddVBand="1" w:evenVBand="0" w:oddHBand="0" w:evenHBand="0" w:firstRowFirstColumn="0" w:firstRowLastColumn="0" w:lastRowFirstColumn="0" w:lastRowLastColumn="0"/>
            <w:tcW w:w="2122" w:type="dxa"/>
          </w:tcPr>
          <w:p w14:paraId="07931B4E"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p>
        </w:tc>
      </w:tr>
      <w:tr w:rsidR="000A7F28" w:rsidRPr="000A7F28" w14:paraId="15747307"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46009206" w14:textId="77777777" w:rsidR="000A7F28" w:rsidRPr="000A7F28" w:rsidRDefault="000A7F28" w:rsidP="000A7F28">
            <w:pPr>
              <w:autoSpaceDE w:val="0"/>
              <w:autoSpaceDN w:val="0"/>
              <w:adjustRightInd w:val="0"/>
              <w:spacing w:line="320" w:lineRule="atLeast"/>
              <w:ind w:left="60" w:right="60"/>
              <w:jc w:val="both"/>
              <w:rPr>
                <w:rFonts w:eastAsia="Times New Roman" w:cs="Calibri"/>
                <w:sz w:val="20"/>
                <w:szCs w:val="20"/>
              </w:rPr>
            </w:pPr>
            <w:r w:rsidRPr="000A7F28">
              <w:rPr>
                <w:rFonts w:eastAsia="Times New Roman" w:cs="Calibri"/>
                <w:sz w:val="20"/>
                <w:szCs w:val="20"/>
              </w:rPr>
              <w:t>Urban</w:t>
            </w:r>
          </w:p>
        </w:tc>
        <w:tc>
          <w:tcPr>
            <w:tcW w:w="1116" w:type="dxa"/>
          </w:tcPr>
          <w:p w14:paraId="1EEED842"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BEB1AEA"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1</w:t>
            </w:r>
          </w:p>
        </w:tc>
      </w:tr>
      <w:tr w:rsidR="000A7F28" w:rsidRPr="000A7F28" w14:paraId="7F487014"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2F6D9C3A" w14:textId="77777777" w:rsidR="000A7F28" w:rsidRPr="000A7F28" w:rsidRDefault="000A7F28" w:rsidP="000A7F28">
            <w:pPr>
              <w:autoSpaceDE w:val="0"/>
              <w:autoSpaceDN w:val="0"/>
              <w:adjustRightInd w:val="0"/>
              <w:spacing w:line="320" w:lineRule="atLeast"/>
              <w:ind w:left="60" w:right="60"/>
              <w:jc w:val="both"/>
              <w:rPr>
                <w:rFonts w:eastAsia="Times New Roman" w:cs="Calibri"/>
                <w:sz w:val="20"/>
                <w:szCs w:val="20"/>
              </w:rPr>
            </w:pPr>
            <w:r w:rsidRPr="000A7F28">
              <w:rPr>
                <w:rFonts w:eastAsia="Times New Roman" w:cs="Calibri"/>
                <w:sz w:val="20"/>
                <w:szCs w:val="20"/>
              </w:rPr>
              <w:t>Rural</w:t>
            </w:r>
          </w:p>
        </w:tc>
        <w:tc>
          <w:tcPr>
            <w:tcW w:w="1116" w:type="dxa"/>
          </w:tcPr>
          <w:p w14:paraId="1B0F17E4"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2D144FDC" w14:textId="77777777" w:rsidR="000A7F28" w:rsidRPr="000A7F28" w:rsidRDefault="000A7F28" w:rsidP="000A7F28">
            <w:pPr>
              <w:autoSpaceDE w:val="0"/>
              <w:autoSpaceDN w:val="0"/>
              <w:adjustRightInd w:val="0"/>
              <w:spacing w:line="320" w:lineRule="atLeast"/>
              <w:ind w:left="60" w:right="150"/>
              <w:jc w:val="both"/>
              <w:rPr>
                <w:rFonts w:ascii="Arial" w:eastAsia="Times New Roman" w:hAnsi="Arial" w:cs="Arial"/>
                <w:sz w:val="18"/>
                <w:szCs w:val="18"/>
              </w:rPr>
            </w:pPr>
            <w:r w:rsidRPr="000A7F28">
              <w:rPr>
                <w:rFonts w:ascii="Arial" w:eastAsia="Times New Roman" w:hAnsi="Arial" w:cs="Arial"/>
                <w:sz w:val="18"/>
                <w:szCs w:val="18"/>
              </w:rPr>
              <w:t>1.63(1.058-2.52)</w:t>
            </w:r>
          </w:p>
        </w:tc>
      </w:tr>
      <w:tr w:rsidR="000A7F28" w:rsidRPr="000A7F28" w14:paraId="546AF50E"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1900A235"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Monthly income</w:t>
            </w:r>
          </w:p>
        </w:tc>
        <w:tc>
          <w:tcPr>
            <w:tcW w:w="1116" w:type="dxa"/>
          </w:tcPr>
          <w:p w14:paraId="485B9728"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0A7F28">
              <w:rPr>
                <w:rFonts w:ascii="Arial" w:eastAsia="Times New Roman" w:hAnsi="Arial" w:cs="Arial"/>
                <w:i/>
                <w:sz w:val="18"/>
                <w:szCs w:val="18"/>
              </w:rPr>
              <w:t>0.310</w:t>
            </w:r>
          </w:p>
        </w:tc>
        <w:tc>
          <w:tcPr>
            <w:cnfStyle w:val="000010000000" w:firstRow="0" w:lastRow="0" w:firstColumn="0" w:lastColumn="0" w:oddVBand="1" w:evenVBand="0" w:oddHBand="0" w:evenHBand="0" w:firstRowFirstColumn="0" w:firstRowLastColumn="0" w:lastRowFirstColumn="0" w:lastRowLastColumn="0"/>
            <w:tcW w:w="2122" w:type="dxa"/>
          </w:tcPr>
          <w:p w14:paraId="7CC2B371" w14:textId="77777777" w:rsidR="000A7F28" w:rsidRPr="000A7F28" w:rsidRDefault="000A7F28" w:rsidP="000A7F28">
            <w:pPr>
              <w:autoSpaceDE w:val="0"/>
              <w:autoSpaceDN w:val="0"/>
              <w:adjustRightInd w:val="0"/>
              <w:jc w:val="both"/>
              <w:rPr>
                <w:rFonts w:eastAsia="Times New Roman"/>
              </w:rPr>
            </w:pPr>
          </w:p>
        </w:tc>
      </w:tr>
      <w:tr w:rsidR="000A7F28" w:rsidRPr="000A7F28" w14:paraId="2E9A5B10"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2647EF6E"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&lt;3000RMB</w:t>
            </w:r>
          </w:p>
        </w:tc>
        <w:tc>
          <w:tcPr>
            <w:tcW w:w="1116" w:type="dxa"/>
          </w:tcPr>
          <w:p w14:paraId="30B92488"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9BB3984" w14:textId="77777777" w:rsidR="000A7F28" w:rsidRPr="000A7F28" w:rsidRDefault="000A7F28" w:rsidP="000A7F28">
            <w:pPr>
              <w:autoSpaceDE w:val="0"/>
              <w:autoSpaceDN w:val="0"/>
              <w:adjustRightInd w:val="0"/>
              <w:jc w:val="both"/>
              <w:rPr>
                <w:rFonts w:eastAsia="Times New Roman"/>
              </w:rPr>
            </w:pPr>
            <w:r w:rsidRPr="000A7F28">
              <w:rPr>
                <w:rFonts w:eastAsia="Times New Roman"/>
              </w:rPr>
              <w:t>1</w:t>
            </w:r>
          </w:p>
        </w:tc>
      </w:tr>
      <w:tr w:rsidR="000A7F28" w:rsidRPr="000A7F28" w14:paraId="05F0CB77"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72A4540B"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3001-5000RMB</w:t>
            </w:r>
          </w:p>
        </w:tc>
        <w:tc>
          <w:tcPr>
            <w:tcW w:w="1116" w:type="dxa"/>
          </w:tcPr>
          <w:p w14:paraId="25392508"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1C4E6120"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1.22(0.83-1.80)</w:t>
            </w:r>
          </w:p>
        </w:tc>
      </w:tr>
      <w:tr w:rsidR="000A7F28" w:rsidRPr="000A7F28" w14:paraId="2498E393"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01BA489C"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5001-10,000RMB</w:t>
            </w:r>
          </w:p>
        </w:tc>
        <w:tc>
          <w:tcPr>
            <w:tcW w:w="1116" w:type="dxa"/>
          </w:tcPr>
          <w:p w14:paraId="62803ADF"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6C5F71AD"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0.92(0.58-1.45)</w:t>
            </w:r>
          </w:p>
        </w:tc>
      </w:tr>
      <w:tr w:rsidR="000A7F28" w:rsidRPr="000A7F28" w14:paraId="4CC39BD1"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185F3D45"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10,000RMB</w:t>
            </w:r>
          </w:p>
        </w:tc>
        <w:tc>
          <w:tcPr>
            <w:tcW w:w="1116" w:type="dxa"/>
          </w:tcPr>
          <w:p w14:paraId="18BE42C1"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5613B2EA"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0.79(0.39-1.64)</w:t>
            </w:r>
          </w:p>
        </w:tc>
      </w:tr>
      <w:tr w:rsidR="000A7F28" w:rsidRPr="000A7F28" w14:paraId="44F2602D"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073D6E7B"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Mother profession</w:t>
            </w:r>
          </w:p>
        </w:tc>
        <w:tc>
          <w:tcPr>
            <w:tcW w:w="1116" w:type="dxa"/>
          </w:tcPr>
          <w:p w14:paraId="5AC41815"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0A7F28">
              <w:rPr>
                <w:rFonts w:ascii="Arial" w:eastAsia="Times New Roman" w:hAnsi="Arial" w:cs="Arial"/>
                <w:i/>
                <w:sz w:val="18"/>
                <w:szCs w:val="18"/>
              </w:rPr>
              <w:t>0.721</w:t>
            </w:r>
          </w:p>
        </w:tc>
        <w:tc>
          <w:tcPr>
            <w:cnfStyle w:val="000010000000" w:firstRow="0" w:lastRow="0" w:firstColumn="0" w:lastColumn="0" w:oddVBand="1" w:evenVBand="0" w:oddHBand="0" w:evenHBand="0" w:firstRowFirstColumn="0" w:firstRowLastColumn="0" w:lastRowFirstColumn="0" w:lastRowLastColumn="0"/>
            <w:tcW w:w="2122" w:type="dxa"/>
          </w:tcPr>
          <w:p w14:paraId="2FDCCEB2" w14:textId="77777777" w:rsidR="000A7F28" w:rsidRPr="000A7F28" w:rsidRDefault="000A7F28" w:rsidP="000A7F28">
            <w:pPr>
              <w:autoSpaceDE w:val="0"/>
              <w:autoSpaceDN w:val="0"/>
              <w:adjustRightInd w:val="0"/>
              <w:jc w:val="both"/>
              <w:rPr>
                <w:rFonts w:eastAsia="Times New Roman"/>
              </w:rPr>
            </w:pPr>
          </w:p>
        </w:tc>
      </w:tr>
      <w:tr w:rsidR="000A7F28" w:rsidRPr="000A7F28" w14:paraId="1AD2F419"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21606C33"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Farmer</w:t>
            </w:r>
          </w:p>
        </w:tc>
        <w:tc>
          <w:tcPr>
            <w:tcW w:w="1116" w:type="dxa"/>
          </w:tcPr>
          <w:p w14:paraId="0B23AFCE"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731C2C0D" w14:textId="77777777" w:rsidR="000A7F28" w:rsidRPr="000A7F28" w:rsidRDefault="000A7F28" w:rsidP="000A7F28">
            <w:pPr>
              <w:autoSpaceDE w:val="0"/>
              <w:autoSpaceDN w:val="0"/>
              <w:adjustRightInd w:val="0"/>
              <w:jc w:val="both"/>
              <w:rPr>
                <w:rFonts w:eastAsia="Times New Roman"/>
              </w:rPr>
            </w:pPr>
          </w:p>
        </w:tc>
      </w:tr>
      <w:tr w:rsidR="000A7F28" w:rsidRPr="000A7F28" w14:paraId="3A24C5A6"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29EB22D9"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Teach, Doctor &amp; Civil servant</w:t>
            </w:r>
          </w:p>
        </w:tc>
        <w:tc>
          <w:tcPr>
            <w:tcW w:w="1116" w:type="dxa"/>
          </w:tcPr>
          <w:p w14:paraId="3CA4A86A"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13DDAC39"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0.59(0.23-1.56)</w:t>
            </w:r>
          </w:p>
        </w:tc>
      </w:tr>
      <w:tr w:rsidR="000A7F28" w:rsidRPr="000A7F28" w14:paraId="1AB9EF87"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2FBF3AF6"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Private company employees</w:t>
            </w:r>
          </w:p>
        </w:tc>
        <w:tc>
          <w:tcPr>
            <w:tcW w:w="1116" w:type="dxa"/>
          </w:tcPr>
          <w:p w14:paraId="5645B80C"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BB2858A"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0.84(0.37-1.91)</w:t>
            </w:r>
          </w:p>
        </w:tc>
      </w:tr>
      <w:tr w:rsidR="000A7F28" w:rsidRPr="000A7F28" w14:paraId="7717DB1F"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6A26D333"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Self-business</w:t>
            </w:r>
          </w:p>
        </w:tc>
        <w:tc>
          <w:tcPr>
            <w:tcW w:w="1116" w:type="dxa"/>
          </w:tcPr>
          <w:p w14:paraId="6E813E77"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6F464D7E"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0.71(0.28-1.81)</w:t>
            </w:r>
          </w:p>
        </w:tc>
      </w:tr>
      <w:tr w:rsidR="000A7F28" w:rsidRPr="000A7F28" w14:paraId="3EFD13A2"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693E3A4E"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Others</w:t>
            </w:r>
          </w:p>
        </w:tc>
        <w:tc>
          <w:tcPr>
            <w:tcW w:w="1116" w:type="dxa"/>
          </w:tcPr>
          <w:p w14:paraId="134FC0E5"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75A7BCA6"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0.68(0.31-1.46)</w:t>
            </w:r>
          </w:p>
        </w:tc>
      </w:tr>
      <w:tr w:rsidR="000A7F28" w:rsidRPr="000A7F28" w14:paraId="55E2F49A"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0DE6F3EA"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Not filled</w:t>
            </w:r>
          </w:p>
        </w:tc>
        <w:tc>
          <w:tcPr>
            <w:tcW w:w="1116" w:type="dxa"/>
          </w:tcPr>
          <w:p w14:paraId="7028051D"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A5910B6"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1.34(0.31-5.85)</w:t>
            </w:r>
          </w:p>
        </w:tc>
      </w:tr>
      <w:tr w:rsidR="000A7F28" w:rsidRPr="000A7F28" w14:paraId="193CD178"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7ECE93A7"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Father  profession</w:t>
            </w:r>
          </w:p>
        </w:tc>
        <w:tc>
          <w:tcPr>
            <w:tcW w:w="1116" w:type="dxa"/>
          </w:tcPr>
          <w:p w14:paraId="56037A75"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0A7F28">
              <w:rPr>
                <w:rFonts w:ascii="Arial" w:eastAsia="Times New Roman" w:hAnsi="Arial" w:cs="Arial"/>
                <w:i/>
                <w:sz w:val="18"/>
                <w:szCs w:val="18"/>
              </w:rPr>
              <w:t>0.553</w:t>
            </w:r>
          </w:p>
        </w:tc>
        <w:tc>
          <w:tcPr>
            <w:cnfStyle w:val="000010000000" w:firstRow="0" w:lastRow="0" w:firstColumn="0" w:lastColumn="0" w:oddVBand="1" w:evenVBand="0" w:oddHBand="0" w:evenHBand="0" w:firstRowFirstColumn="0" w:firstRowLastColumn="0" w:lastRowFirstColumn="0" w:lastRowLastColumn="0"/>
            <w:tcW w:w="2122" w:type="dxa"/>
          </w:tcPr>
          <w:p w14:paraId="5E7DC008" w14:textId="77777777" w:rsidR="000A7F28" w:rsidRPr="000A7F28" w:rsidRDefault="000A7F28" w:rsidP="000A7F28">
            <w:pPr>
              <w:autoSpaceDE w:val="0"/>
              <w:autoSpaceDN w:val="0"/>
              <w:adjustRightInd w:val="0"/>
              <w:jc w:val="both"/>
              <w:rPr>
                <w:rFonts w:eastAsia="Times New Roman"/>
              </w:rPr>
            </w:pPr>
          </w:p>
        </w:tc>
      </w:tr>
      <w:tr w:rsidR="000A7F28" w:rsidRPr="000A7F28" w14:paraId="324D4FE1"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4D3CA4E9"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Farmer</w:t>
            </w:r>
          </w:p>
        </w:tc>
        <w:tc>
          <w:tcPr>
            <w:tcW w:w="1116" w:type="dxa"/>
          </w:tcPr>
          <w:p w14:paraId="2A8F60F4"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5987301B" w14:textId="77777777" w:rsidR="000A7F28" w:rsidRPr="000A7F28" w:rsidRDefault="000A7F28" w:rsidP="000A7F28">
            <w:pPr>
              <w:autoSpaceDE w:val="0"/>
              <w:autoSpaceDN w:val="0"/>
              <w:adjustRightInd w:val="0"/>
              <w:jc w:val="both"/>
              <w:rPr>
                <w:rFonts w:eastAsia="Times New Roman"/>
              </w:rPr>
            </w:pPr>
          </w:p>
        </w:tc>
      </w:tr>
      <w:tr w:rsidR="000A7F28" w:rsidRPr="000A7F28" w14:paraId="684C3DCE"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5AFE3CEF"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Teach, Doctor &amp; Civil servant</w:t>
            </w:r>
          </w:p>
        </w:tc>
        <w:tc>
          <w:tcPr>
            <w:tcW w:w="1116" w:type="dxa"/>
          </w:tcPr>
          <w:p w14:paraId="667480A0"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1E77783B"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0.94(0.35-2.50)</w:t>
            </w:r>
          </w:p>
        </w:tc>
      </w:tr>
      <w:tr w:rsidR="000A7F28" w:rsidRPr="000A7F28" w14:paraId="5DB69363"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4FEC07E3"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Private company employees</w:t>
            </w:r>
          </w:p>
        </w:tc>
        <w:tc>
          <w:tcPr>
            <w:tcW w:w="1116" w:type="dxa"/>
          </w:tcPr>
          <w:p w14:paraId="2CF77991"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2CFF6AF2"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0.88(0.39-1.99)</w:t>
            </w:r>
          </w:p>
        </w:tc>
      </w:tr>
      <w:tr w:rsidR="000A7F28" w:rsidRPr="000A7F28" w14:paraId="47A89261"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40413620"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Self-business</w:t>
            </w:r>
          </w:p>
        </w:tc>
        <w:tc>
          <w:tcPr>
            <w:tcW w:w="1116" w:type="dxa"/>
          </w:tcPr>
          <w:p w14:paraId="20C63874"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6F7070E9"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1.14(0.42-3.10)</w:t>
            </w:r>
          </w:p>
        </w:tc>
      </w:tr>
      <w:tr w:rsidR="000A7F28" w:rsidRPr="000A7F28" w14:paraId="29E8F82A"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2716" w:type="dxa"/>
          </w:tcPr>
          <w:p w14:paraId="2904771F"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Others</w:t>
            </w:r>
          </w:p>
        </w:tc>
        <w:tc>
          <w:tcPr>
            <w:tcW w:w="1116" w:type="dxa"/>
          </w:tcPr>
          <w:p w14:paraId="2B5A989C" w14:textId="77777777" w:rsidR="000A7F28" w:rsidRPr="000A7F28" w:rsidRDefault="000A7F28" w:rsidP="000A7F28">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D9D62ED"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0.84(0.40-1.77)</w:t>
            </w:r>
          </w:p>
        </w:tc>
      </w:tr>
      <w:tr w:rsidR="000A7F28" w:rsidRPr="000A7F28" w14:paraId="1D2ACFBF"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16" w:type="dxa"/>
          </w:tcPr>
          <w:p w14:paraId="69852378"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Not filled</w:t>
            </w:r>
          </w:p>
        </w:tc>
        <w:tc>
          <w:tcPr>
            <w:tcW w:w="1116" w:type="dxa"/>
          </w:tcPr>
          <w:p w14:paraId="33AEA5FC"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2122" w:type="dxa"/>
          </w:tcPr>
          <w:p w14:paraId="4E2283E5"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sz w:val="18"/>
                <w:szCs w:val="18"/>
              </w:rPr>
            </w:pPr>
            <w:r w:rsidRPr="000A7F28">
              <w:rPr>
                <w:rFonts w:ascii="Arial" w:eastAsia="Times New Roman" w:hAnsi="Arial" w:cs="Arial"/>
                <w:sz w:val="18"/>
                <w:szCs w:val="18"/>
              </w:rPr>
              <w:t>0.16(0.02-1.23</w:t>
            </w:r>
          </w:p>
        </w:tc>
      </w:tr>
    </w:tbl>
    <w:p w14:paraId="0E7086EA" w14:textId="77777777" w:rsidR="000A7F28" w:rsidRPr="000A7F28" w:rsidRDefault="000A7F28" w:rsidP="000A7F28">
      <w:pPr>
        <w:autoSpaceDE w:val="0"/>
        <w:autoSpaceDN w:val="0"/>
        <w:adjustRightInd w:val="0"/>
        <w:spacing w:line="400" w:lineRule="atLeast"/>
        <w:jc w:val="both"/>
        <w:rPr>
          <w:rFonts w:eastAsia="SimSun"/>
          <w:lang w:eastAsia="zh-CN"/>
        </w:rPr>
      </w:pPr>
      <w:r w:rsidRPr="000A7F28">
        <w:rPr>
          <w:rFonts w:eastAsia="SimSun"/>
          <w:lang w:eastAsia="zh-CN"/>
        </w:rPr>
        <w:t>* Odd Ratio (OD), Confidence interval (C.I)</w:t>
      </w:r>
    </w:p>
    <w:p w14:paraId="0DF47F26" w14:textId="77777777" w:rsidR="000A7F28" w:rsidRPr="000A7F28" w:rsidRDefault="000A7F28" w:rsidP="000A7F28">
      <w:pPr>
        <w:autoSpaceDE w:val="0"/>
        <w:autoSpaceDN w:val="0"/>
        <w:adjustRightInd w:val="0"/>
        <w:spacing w:line="400" w:lineRule="atLeast"/>
        <w:jc w:val="both"/>
        <w:rPr>
          <w:rFonts w:eastAsia="SimSun"/>
          <w:lang w:eastAsia="zh-CN"/>
        </w:rPr>
      </w:pPr>
    </w:p>
    <w:p w14:paraId="77BE9ADC" w14:textId="77777777" w:rsidR="000A7F28" w:rsidRPr="000A7F28" w:rsidRDefault="000A7F28" w:rsidP="000A7F28">
      <w:pPr>
        <w:autoSpaceDE w:val="0"/>
        <w:autoSpaceDN w:val="0"/>
        <w:adjustRightInd w:val="0"/>
        <w:spacing w:line="400" w:lineRule="atLeast"/>
        <w:jc w:val="both"/>
        <w:rPr>
          <w:rFonts w:eastAsia="SimSun"/>
          <w:lang w:eastAsia="zh-CN"/>
        </w:rPr>
      </w:pPr>
    </w:p>
    <w:p w14:paraId="6647E3C1" w14:textId="77777777" w:rsidR="000A7F28" w:rsidRPr="000A7F28" w:rsidRDefault="000A7F28" w:rsidP="000A7F28">
      <w:pPr>
        <w:autoSpaceDE w:val="0"/>
        <w:autoSpaceDN w:val="0"/>
        <w:adjustRightInd w:val="0"/>
        <w:spacing w:line="400" w:lineRule="atLeast"/>
        <w:jc w:val="both"/>
        <w:rPr>
          <w:rFonts w:eastAsia="SimSun"/>
          <w:lang w:eastAsia="zh-CN"/>
        </w:rPr>
      </w:pPr>
    </w:p>
    <w:p w14:paraId="6EF94A49" w14:textId="77777777" w:rsidR="000A7F28" w:rsidRPr="000A7F28" w:rsidRDefault="000A7F28" w:rsidP="000A7F28">
      <w:pPr>
        <w:autoSpaceDE w:val="0"/>
        <w:autoSpaceDN w:val="0"/>
        <w:adjustRightInd w:val="0"/>
        <w:spacing w:line="400" w:lineRule="atLeast"/>
        <w:jc w:val="both"/>
        <w:rPr>
          <w:rFonts w:eastAsia="SimSun"/>
          <w:lang w:eastAsia="zh-CN"/>
        </w:rPr>
      </w:pPr>
    </w:p>
    <w:p w14:paraId="6CA3D74A" w14:textId="77777777" w:rsidR="000A7F28" w:rsidRPr="000A7F28" w:rsidRDefault="000A7F28" w:rsidP="000A7F28">
      <w:pPr>
        <w:autoSpaceDE w:val="0"/>
        <w:autoSpaceDN w:val="0"/>
        <w:adjustRightInd w:val="0"/>
        <w:spacing w:line="400" w:lineRule="atLeast"/>
        <w:jc w:val="both"/>
        <w:rPr>
          <w:rFonts w:eastAsia="SimSun"/>
          <w:lang w:eastAsia="zh-CN"/>
        </w:rPr>
      </w:pPr>
    </w:p>
    <w:p w14:paraId="64872CFD" w14:textId="77777777" w:rsidR="000A7F28" w:rsidRPr="000A7F28" w:rsidRDefault="000A7F28" w:rsidP="000A7F28">
      <w:pPr>
        <w:autoSpaceDE w:val="0"/>
        <w:autoSpaceDN w:val="0"/>
        <w:adjustRightInd w:val="0"/>
        <w:spacing w:line="400" w:lineRule="atLeast"/>
        <w:jc w:val="both"/>
        <w:rPr>
          <w:rFonts w:eastAsia="SimSun"/>
          <w:lang w:eastAsia="zh-CN"/>
        </w:rPr>
      </w:pPr>
    </w:p>
    <w:p w14:paraId="30D5D089" w14:textId="77777777" w:rsidR="000A7F28" w:rsidRPr="000A7F28" w:rsidRDefault="000A7F28" w:rsidP="000A7F28">
      <w:pPr>
        <w:autoSpaceDE w:val="0"/>
        <w:autoSpaceDN w:val="0"/>
        <w:adjustRightInd w:val="0"/>
        <w:spacing w:line="400" w:lineRule="atLeast"/>
        <w:jc w:val="both"/>
        <w:rPr>
          <w:rFonts w:eastAsia="SimSun"/>
          <w:lang w:eastAsia="zh-CN"/>
        </w:rPr>
      </w:pPr>
    </w:p>
    <w:p w14:paraId="15ADDD75" w14:textId="77777777" w:rsidR="000A7F28" w:rsidRPr="000A7F28" w:rsidRDefault="000A7F28" w:rsidP="000A7F28">
      <w:pPr>
        <w:autoSpaceDE w:val="0"/>
        <w:autoSpaceDN w:val="0"/>
        <w:adjustRightInd w:val="0"/>
        <w:spacing w:line="400" w:lineRule="atLeast"/>
        <w:jc w:val="both"/>
        <w:rPr>
          <w:rFonts w:eastAsia="SimSun"/>
          <w:lang w:eastAsia="zh-CN"/>
        </w:rPr>
      </w:pPr>
    </w:p>
    <w:p w14:paraId="4A158222" w14:textId="77777777" w:rsidR="000A7F28" w:rsidRPr="000A7F28" w:rsidRDefault="000A7F28" w:rsidP="000A7F28">
      <w:pPr>
        <w:autoSpaceDE w:val="0"/>
        <w:autoSpaceDN w:val="0"/>
        <w:adjustRightInd w:val="0"/>
        <w:jc w:val="both"/>
        <w:rPr>
          <w:rFonts w:ascii="Arial" w:eastAsia="SimSun" w:hAnsi="Arial" w:cs="Arial"/>
          <w:b/>
          <w:bCs/>
          <w:color w:val="000000"/>
          <w:lang w:eastAsia="zh-CN"/>
        </w:rPr>
      </w:pPr>
    </w:p>
    <w:p w14:paraId="362E27C5" w14:textId="77777777" w:rsidR="000A7F28" w:rsidRPr="000A7F28" w:rsidRDefault="000A7F28" w:rsidP="000A7F28">
      <w:pPr>
        <w:autoSpaceDE w:val="0"/>
        <w:autoSpaceDN w:val="0"/>
        <w:adjustRightInd w:val="0"/>
        <w:jc w:val="both"/>
        <w:rPr>
          <w:rFonts w:ascii="Arial" w:eastAsia="SimSun" w:hAnsi="Arial" w:cs="Arial"/>
          <w:b/>
          <w:bCs/>
          <w:color w:val="000000"/>
          <w:lang w:eastAsia="zh-CN"/>
        </w:rPr>
      </w:pPr>
    </w:p>
    <w:p w14:paraId="23B88D1B" w14:textId="5E84BD35" w:rsidR="000A7F28" w:rsidRPr="000A7F28" w:rsidRDefault="000A7F28" w:rsidP="000A7F28">
      <w:pPr>
        <w:autoSpaceDE w:val="0"/>
        <w:autoSpaceDN w:val="0"/>
        <w:adjustRightInd w:val="0"/>
        <w:jc w:val="both"/>
        <w:rPr>
          <w:rFonts w:ascii="Arial" w:eastAsia="SimSun" w:hAnsi="Arial" w:cs="Arial"/>
          <w:bCs/>
          <w:color w:val="000000"/>
          <w:lang w:eastAsia="zh-CN"/>
        </w:rPr>
      </w:pPr>
      <w:r w:rsidRPr="000A7F28">
        <w:rPr>
          <w:rFonts w:ascii="Arial" w:eastAsia="SimSun" w:hAnsi="Arial" w:cs="Arial"/>
          <w:b/>
          <w:lang w:eastAsia="zh-CN"/>
        </w:rPr>
        <w:t>Supplementary Table 4</w:t>
      </w:r>
      <w:r w:rsidRPr="000A7F28">
        <w:rPr>
          <w:rFonts w:ascii="Arial" w:eastAsia="SimSun" w:hAnsi="Arial" w:cs="Arial"/>
          <w:b/>
          <w:bCs/>
          <w:color w:val="000000"/>
          <w:lang w:eastAsia="zh-CN"/>
        </w:rPr>
        <w:t xml:space="preserve">: </w:t>
      </w:r>
      <w:r w:rsidRPr="000A7F28">
        <w:rPr>
          <w:rFonts w:ascii="Arial" w:eastAsia="SimSun" w:hAnsi="Arial" w:cs="Arial"/>
          <w:bCs/>
          <w:color w:val="000000"/>
          <w:lang w:eastAsia="zh-CN"/>
        </w:rPr>
        <w:t>Response related to the effects, knowledge and preparedness for</w:t>
      </w:r>
      <w:r w:rsidRPr="000A7F28">
        <w:rPr>
          <w:rFonts w:ascii="Arial" w:eastAsia="SimSun" w:hAnsi="Arial" w:cs="Arial"/>
          <w:b/>
          <w:bCs/>
          <w:color w:val="000000"/>
          <w:lang w:eastAsia="zh-CN"/>
        </w:rPr>
        <w:t xml:space="preserve"> </w:t>
      </w:r>
      <w:r w:rsidRPr="000A7F28">
        <w:rPr>
          <w:rFonts w:ascii="Arial" w:eastAsia="SimSun" w:hAnsi="Arial" w:cs="Arial"/>
          <w:bCs/>
          <w:color w:val="000000"/>
          <w:lang w:eastAsia="zh-CN"/>
        </w:rPr>
        <w:t>coronavirus diseases</w:t>
      </w:r>
      <w:r w:rsidRPr="000A7F28">
        <w:rPr>
          <w:rFonts w:ascii="Arial" w:eastAsia="SimSun" w:hAnsi="Arial" w:cs="Arial"/>
          <w:b/>
          <w:bCs/>
          <w:color w:val="000000"/>
          <w:lang w:eastAsia="zh-CN"/>
        </w:rPr>
        <w:t xml:space="preserve"> </w:t>
      </w:r>
      <w:r w:rsidRPr="000A7F28">
        <w:rPr>
          <w:rFonts w:ascii="Arial" w:eastAsia="SimSun" w:hAnsi="Arial" w:cs="Arial"/>
          <w:bCs/>
          <w:color w:val="000000"/>
          <w:lang w:eastAsia="zh-CN"/>
        </w:rPr>
        <w:t>19 by the final year students</w:t>
      </w:r>
    </w:p>
    <w:tbl>
      <w:tblPr>
        <w:tblStyle w:val="11"/>
        <w:tblW w:w="11779" w:type="dxa"/>
        <w:jc w:val="center"/>
        <w:tblLayout w:type="fixed"/>
        <w:tblLook w:val="0000" w:firstRow="0" w:lastRow="0" w:firstColumn="0" w:lastColumn="0" w:noHBand="0" w:noVBand="0"/>
      </w:tblPr>
      <w:tblGrid>
        <w:gridCol w:w="9130"/>
        <w:gridCol w:w="1260"/>
        <w:gridCol w:w="1389"/>
      </w:tblGrid>
      <w:tr w:rsidR="000A7F28" w:rsidRPr="000A7F28" w14:paraId="394E4ED6"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7A0A04CB"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p>
        </w:tc>
        <w:tc>
          <w:tcPr>
            <w:tcW w:w="1260" w:type="dxa"/>
          </w:tcPr>
          <w:p w14:paraId="6D66E497" w14:textId="77777777" w:rsidR="000A7F28" w:rsidRPr="000A7F28" w:rsidRDefault="000A7F28" w:rsidP="000A7F28">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0A7F28">
              <w:rPr>
                <w:rFonts w:ascii="Arial" w:eastAsia="Times New Roman" w:hAnsi="Arial" w:cs="Arial"/>
                <w:b/>
                <w:sz w:val="18"/>
                <w:szCs w:val="18"/>
              </w:rPr>
              <w:t xml:space="preserve">Numbers </w:t>
            </w:r>
          </w:p>
        </w:tc>
        <w:tc>
          <w:tcPr>
            <w:cnfStyle w:val="000010000000" w:firstRow="0" w:lastRow="0" w:firstColumn="0" w:lastColumn="0" w:oddVBand="1" w:evenVBand="0" w:oddHBand="0" w:evenHBand="0" w:firstRowFirstColumn="0" w:firstRowLastColumn="0" w:lastRowFirstColumn="0" w:lastRowLastColumn="0"/>
            <w:tcW w:w="1389" w:type="dxa"/>
          </w:tcPr>
          <w:p w14:paraId="1F5C7702"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 xml:space="preserve">Percentage </w:t>
            </w:r>
          </w:p>
        </w:tc>
      </w:tr>
      <w:tr w:rsidR="000A7F28" w:rsidRPr="000A7F28" w14:paraId="0C20FAD5"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0C3329AF" w14:textId="77777777" w:rsidR="000A7F28" w:rsidRPr="000A7F28" w:rsidRDefault="000A7F28" w:rsidP="000A7F28">
            <w:pPr>
              <w:widowControl w:val="0"/>
              <w:jc w:val="both"/>
              <w:rPr>
                <w:rFonts w:ascii="Arial" w:eastAsia="Times New Roman" w:hAnsi="Arial" w:cs="Arial"/>
                <w:b/>
                <w:sz w:val="18"/>
                <w:szCs w:val="18"/>
              </w:rPr>
            </w:pPr>
            <w:r w:rsidRPr="000A7F28">
              <w:rPr>
                <w:rFonts w:ascii="Arial" w:eastAsia="Times New Roman" w:hAnsi="Arial" w:cs="Arial"/>
                <w:b/>
                <w:sz w:val="18"/>
                <w:szCs w:val="18"/>
              </w:rPr>
              <w:t>The COVID-19 outbreak has negatively affected your preparation for the college entrance examination?</w:t>
            </w:r>
          </w:p>
        </w:tc>
        <w:tc>
          <w:tcPr>
            <w:tcW w:w="1260" w:type="dxa"/>
          </w:tcPr>
          <w:p w14:paraId="21D2CC0F"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262</w:t>
            </w:r>
          </w:p>
        </w:tc>
        <w:tc>
          <w:tcPr>
            <w:cnfStyle w:val="000010000000" w:firstRow="0" w:lastRow="0" w:firstColumn="0" w:lastColumn="0" w:oddVBand="1" w:evenVBand="0" w:oddHBand="0" w:evenHBand="0" w:firstRowFirstColumn="0" w:firstRowLastColumn="0" w:lastRowFirstColumn="0" w:lastRowLastColumn="0"/>
            <w:tcW w:w="1389" w:type="dxa"/>
          </w:tcPr>
          <w:p w14:paraId="2EEB18BE"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74.2</w:t>
            </w:r>
          </w:p>
        </w:tc>
      </w:tr>
      <w:tr w:rsidR="000A7F28" w:rsidRPr="000A7F28" w14:paraId="4A590F29"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68436DA1"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The COVID-19 outbreak has increased your psychological pressure for the college entrance examination?</w:t>
            </w:r>
          </w:p>
        </w:tc>
        <w:tc>
          <w:tcPr>
            <w:tcW w:w="1260" w:type="dxa"/>
          </w:tcPr>
          <w:p w14:paraId="7DD1B8CA"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240</w:t>
            </w:r>
          </w:p>
        </w:tc>
        <w:tc>
          <w:tcPr>
            <w:cnfStyle w:val="000010000000" w:firstRow="0" w:lastRow="0" w:firstColumn="0" w:lastColumn="0" w:oddVBand="1" w:evenVBand="0" w:oddHBand="0" w:evenHBand="0" w:firstRowFirstColumn="0" w:firstRowLastColumn="0" w:lastRowFirstColumn="0" w:lastRowLastColumn="0"/>
            <w:tcW w:w="1389" w:type="dxa"/>
          </w:tcPr>
          <w:p w14:paraId="71AB0E86"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68.0</w:t>
            </w:r>
          </w:p>
        </w:tc>
      </w:tr>
      <w:tr w:rsidR="000A7F28" w:rsidRPr="000A7F28" w14:paraId="1F7648E2"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55A761B3"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Has online learning helped you for preparing the college entrance examination?</w:t>
            </w:r>
          </w:p>
        </w:tc>
        <w:tc>
          <w:tcPr>
            <w:tcW w:w="1260" w:type="dxa"/>
          </w:tcPr>
          <w:p w14:paraId="115BE6A6"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193</w:t>
            </w:r>
          </w:p>
        </w:tc>
        <w:tc>
          <w:tcPr>
            <w:cnfStyle w:val="000010000000" w:firstRow="0" w:lastRow="0" w:firstColumn="0" w:lastColumn="0" w:oddVBand="1" w:evenVBand="0" w:oddHBand="0" w:evenHBand="0" w:firstRowFirstColumn="0" w:firstRowLastColumn="0" w:lastRowFirstColumn="0" w:lastRowLastColumn="0"/>
            <w:tcW w:w="1389" w:type="dxa"/>
          </w:tcPr>
          <w:p w14:paraId="0DAC20E2"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54.7</w:t>
            </w:r>
          </w:p>
        </w:tc>
      </w:tr>
      <w:tr w:rsidR="000A7F28" w:rsidRPr="000A7F28" w14:paraId="47AAF849"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17D6C438"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Do you think school reopening will help you preparation for the college entrance examination?</w:t>
            </w:r>
          </w:p>
        </w:tc>
        <w:tc>
          <w:tcPr>
            <w:tcW w:w="1260" w:type="dxa"/>
          </w:tcPr>
          <w:p w14:paraId="25326213"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345</w:t>
            </w:r>
          </w:p>
        </w:tc>
        <w:tc>
          <w:tcPr>
            <w:cnfStyle w:val="000010000000" w:firstRow="0" w:lastRow="0" w:firstColumn="0" w:lastColumn="0" w:oddVBand="1" w:evenVBand="0" w:oddHBand="0" w:evenHBand="0" w:firstRowFirstColumn="0" w:firstRowLastColumn="0" w:lastRowFirstColumn="0" w:lastRowLastColumn="0"/>
            <w:tcW w:w="1389" w:type="dxa"/>
          </w:tcPr>
          <w:p w14:paraId="18E9428E"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97.7</w:t>
            </w:r>
          </w:p>
        </w:tc>
      </w:tr>
      <w:tr w:rsidR="000A7F28" w:rsidRPr="000A7F28" w14:paraId="3283FDB4"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0503D2ED"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Do you prefer postponing the college entrance examination?</w:t>
            </w:r>
          </w:p>
        </w:tc>
        <w:tc>
          <w:tcPr>
            <w:tcW w:w="1260" w:type="dxa"/>
          </w:tcPr>
          <w:p w14:paraId="7EBF8FBB"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292</w:t>
            </w:r>
          </w:p>
        </w:tc>
        <w:tc>
          <w:tcPr>
            <w:cnfStyle w:val="000010000000" w:firstRow="0" w:lastRow="0" w:firstColumn="0" w:lastColumn="0" w:oddVBand="1" w:evenVBand="0" w:oddHBand="0" w:evenHBand="0" w:firstRowFirstColumn="0" w:firstRowLastColumn="0" w:lastRowFirstColumn="0" w:lastRowLastColumn="0"/>
            <w:tcW w:w="1389" w:type="dxa"/>
          </w:tcPr>
          <w:p w14:paraId="15F9FDA2"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82.7</w:t>
            </w:r>
          </w:p>
        </w:tc>
      </w:tr>
      <w:tr w:rsidR="000A7F28" w:rsidRPr="000A7F28" w14:paraId="001FD42B"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0CA8B1AB"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The postponement of college entrance examination is beneficial for your preparation?</w:t>
            </w:r>
          </w:p>
        </w:tc>
        <w:tc>
          <w:tcPr>
            <w:tcW w:w="1260" w:type="dxa"/>
          </w:tcPr>
          <w:p w14:paraId="3EB4A757"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319</w:t>
            </w:r>
          </w:p>
        </w:tc>
        <w:tc>
          <w:tcPr>
            <w:cnfStyle w:val="000010000000" w:firstRow="0" w:lastRow="0" w:firstColumn="0" w:lastColumn="0" w:oddVBand="1" w:evenVBand="0" w:oddHBand="0" w:evenHBand="0" w:firstRowFirstColumn="0" w:firstRowLastColumn="0" w:lastRowFirstColumn="0" w:lastRowLastColumn="0"/>
            <w:tcW w:w="1389" w:type="dxa"/>
          </w:tcPr>
          <w:p w14:paraId="3384939E"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90.4</w:t>
            </w:r>
          </w:p>
        </w:tc>
      </w:tr>
      <w:tr w:rsidR="000A7F28" w:rsidRPr="000A7F28" w14:paraId="30E37C42"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601B18D6"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Do you worry about getting COVID-19 during the college entrance examination?</w:t>
            </w:r>
          </w:p>
        </w:tc>
        <w:tc>
          <w:tcPr>
            <w:tcW w:w="1260" w:type="dxa"/>
          </w:tcPr>
          <w:p w14:paraId="0A94B1D3"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218</w:t>
            </w:r>
          </w:p>
        </w:tc>
        <w:tc>
          <w:tcPr>
            <w:cnfStyle w:val="000010000000" w:firstRow="0" w:lastRow="0" w:firstColumn="0" w:lastColumn="0" w:oddVBand="1" w:evenVBand="0" w:oddHBand="0" w:evenHBand="0" w:firstRowFirstColumn="0" w:firstRowLastColumn="0" w:lastRowFirstColumn="0" w:lastRowLastColumn="0"/>
            <w:tcW w:w="1389" w:type="dxa"/>
          </w:tcPr>
          <w:p w14:paraId="0576929E"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61.8</w:t>
            </w:r>
          </w:p>
        </w:tc>
      </w:tr>
      <w:tr w:rsidR="000A7F28" w:rsidRPr="000A7F28" w14:paraId="57C1DD2E"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2222C70C"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Has COVID-19 affected your choice of university?</w:t>
            </w:r>
          </w:p>
        </w:tc>
        <w:tc>
          <w:tcPr>
            <w:tcW w:w="1260" w:type="dxa"/>
          </w:tcPr>
          <w:p w14:paraId="2B3ACD62"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188</w:t>
            </w:r>
          </w:p>
        </w:tc>
        <w:tc>
          <w:tcPr>
            <w:cnfStyle w:val="000010000000" w:firstRow="0" w:lastRow="0" w:firstColumn="0" w:lastColumn="0" w:oddVBand="1" w:evenVBand="0" w:oddHBand="0" w:evenHBand="0" w:firstRowFirstColumn="0" w:firstRowLastColumn="0" w:lastRowFirstColumn="0" w:lastRowLastColumn="0"/>
            <w:tcW w:w="1389" w:type="dxa"/>
          </w:tcPr>
          <w:p w14:paraId="09E6010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53.3</w:t>
            </w:r>
          </w:p>
        </w:tc>
      </w:tr>
      <w:tr w:rsidR="000A7F28" w:rsidRPr="000A7F28" w14:paraId="6B4E3C65"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434F08AD"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Has COVID-19 affected your choice for the location of the university?</w:t>
            </w:r>
          </w:p>
        </w:tc>
        <w:tc>
          <w:tcPr>
            <w:tcW w:w="1260" w:type="dxa"/>
          </w:tcPr>
          <w:p w14:paraId="4A0C9BF4"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195</w:t>
            </w:r>
          </w:p>
        </w:tc>
        <w:tc>
          <w:tcPr>
            <w:cnfStyle w:val="000010000000" w:firstRow="0" w:lastRow="0" w:firstColumn="0" w:lastColumn="0" w:oddVBand="1" w:evenVBand="0" w:oddHBand="0" w:evenHBand="0" w:firstRowFirstColumn="0" w:firstRowLastColumn="0" w:lastRowFirstColumn="0" w:lastRowLastColumn="0"/>
            <w:tcW w:w="1389" w:type="dxa"/>
          </w:tcPr>
          <w:p w14:paraId="60C7C7F0"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55.2</w:t>
            </w:r>
          </w:p>
        </w:tc>
      </w:tr>
      <w:tr w:rsidR="000A7F28" w:rsidRPr="000A7F28" w14:paraId="042B70D3"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336FD259"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Has COVID-19 affected your choice for the major to study in the university?</w:t>
            </w:r>
          </w:p>
        </w:tc>
        <w:tc>
          <w:tcPr>
            <w:tcW w:w="1260" w:type="dxa"/>
          </w:tcPr>
          <w:p w14:paraId="63E56A22"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143</w:t>
            </w:r>
          </w:p>
        </w:tc>
        <w:tc>
          <w:tcPr>
            <w:cnfStyle w:val="000010000000" w:firstRow="0" w:lastRow="0" w:firstColumn="0" w:lastColumn="0" w:oddVBand="1" w:evenVBand="0" w:oddHBand="0" w:evenHBand="0" w:firstRowFirstColumn="0" w:firstRowLastColumn="0" w:lastRowFirstColumn="0" w:lastRowLastColumn="0"/>
            <w:tcW w:w="1389" w:type="dxa"/>
          </w:tcPr>
          <w:p w14:paraId="73259754"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40.5</w:t>
            </w:r>
          </w:p>
        </w:tc>
      </w:tr>
      <w:tr w:rsidR="000A7F28" w:rsidRPr="000A7F28" w14:paraId="094F65C5"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1193F325" w14:textId="77777777" w:rsidR="000A7F28" w:rsidRPr="000A7F28" w:rsidRDefault="000A7F28" w:rsidP="000A7F28">
            <w:pPr>
              <w:autoSpaceDE w:val="0"/>
              <w:autoSpaceDN w:val="0"/>
              <w:adjustRightInd w:val="0"/>
              <w:spacing w:line="320" w:lineRule="atLeast"/>
              <w:ind w:left="60" w:right="60"/>
              <w:jc w:val="both"/>
              <w:rPr>
                <w:rFonts w:ascii="Arial" w:eastAsia="Times New Roman" w:hAnsi="Arial" w:cs="Arial"/>
                <w:b/>
                <w:sz w:val="18"/>
                <w:szCs w:val="18"/>
              </w:rPr>
            </w:pPr>
            <w:r w:rsidRPr="000A7F28">
              <w:rPr>
                <w:rFonts w:ascii="Arial" w:eastAsia="Times New Roman" w:hAnsi="Arial" w:cs="Arial"/>
                <w:b/>
                <w:sz w:val="18"/>
                <w:szCs w:val="18"/>
              </w:rPr>
              <w:t>How will you reduce the risk of getting COVID-19 during the college entrance examination?</w:t>
            </w:r>
          </w:p>
        </w:tc>
        <w:tc>
          <w:tcPr>
            <w:tcW w:w="1260" w:type="dxa"/>
          </w:tcPr>
          <w:p w14:paraId="73E39786"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p>
        </w:tc>
        <w:tc>
          <w:tcPr>
            <w:cnfStyle w:val="000010000000" w:firstRow="0" w:lastRow="0" w:firstColumn="0" w:lastColumn="0" w:oddVBand="1" w:evenVBand="0" w:oddHBand="0" w:evenHBand="0" w:firstRowFirstColumn="0" w:firstRowLastColumn="0" w:lastRowFirstColumn="0" w:lastRowLastColumn="0"/>
            <w:tcW w:w="1389" w:type="dxa"/>
          </w:tcPr>
          <w:p w14:paraId="7D38DBA6" w14:textId="77777777" w:rsidR="000A7F28" w:rsidRPr="000A7F28" w:rsidRDefault="000A7F28" w:rsidP="000A7F28">
            <w:pPr>
              <w:widowControl w:val="0"/>
              <w:jc w:val="both"/>
              <w:rPr>
                <w:rFonts w:eastAsia="Times New Roman"/>
                <w:kern w:val="2"/>
                <w:sz w:val="21"/>
              </w:rPr>
            </w:pPr>
          </w:p>
        </w:tc>
      </w:tr>
      <w:tr w:rsidR="000A7F28" w:rsidRPr="000A7F28" w14:paraId="36EA9811"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45FFF0C9"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Strict personal hygiene</w:t>
            </w:r>
          </w:p>
        </w:tc>
        <w:tc>
          <w:tcPr>
            <w:tcW w:w="1260" w:type="dxa"/>
          </w:tcPr>
          <w:p w14:paraId="06C52E08"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147</w:t>
            </w:r>
          </w:p>
        </w:tc>
        <w:tc>
          <w:tcPr>
            <w:cnfStyle w:val="000010000000" w:firstRow="0" w:lastRow="0" w:firstColumn="0" w:lastColumn="0" w:oddVBand="1" w:evenVBand="0" w:oddHBand="0" w:evenHBand="0" w:firstRowFirstColumn="0" w:firstRowLastColumn="0" w:lastRowFirstColumn="0" w:lastRowLastColumn="0"/>
            <w:tcW w:w="1389" w:type="dxa"/>
          </w:tcPr>
          <w:p w14:paraId="5583A8AB"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41.6</w:t>
            </w:r>
          </w:p>
        </w:tc>
      </w:tr>
      <w:tr w:rsidR="000A7F28" w:rsidRPr="000A7F28" w14:paraId="3D2A9077"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60D885E3"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Wear a mask on the way to the exam and to home</w:t>
            </w:r>
          </w:p>
        </w:tc>
        <w:tc>
          <w:tcPr>
            <w:tcW w:w="1260" w:type="dxa"/>
          </w:tcPr>
          <w:p w14:paraId="6D953AC4"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63</w:t>
            </w:r>
          </w:p>
        </w:tc>
        <w:tc>
          <w:tcPr>
            <w:cnfStyle w:val="000010000000" w:firstRow="0" w:lastRow="0" w:firstColumn="0" w:lastColumn="0" w:oddVBand="1" w:evenVBand="0" w:oddHBand="0" w:evenHBand="0" w:firstRowFirstColumn="0" w:firstRowLastColumn="0" w:lastRowFirstColumn="0" w:lastRowLastColumn="0"/>
            <w:tcW w:w="1389" w:type="dxa"/>
          </w:tcPr>
          <w:p w14:paraId="10FC6139"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17.8</w:t>
            </w:r>
          </w:p>
        </w:tc>
      </w:tr>
      <w:tr w:rsidR="000A7F28" w:rsidRPr="000A7F28" w14:paraId="6761B5DD"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24F4E70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Wear a mask during exam</w:t>
            </w:r>
          </w:p>
        </w:tc>
        <w:tc>
          <w:tcPr>
            <w:tcW w:w="1260" w:type="dxa"/>
          </w:tcPr>
          <w:p w14:paraId="624F70B9"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69</w:t>
            </w:r>
          </w:p>
        </w:tc>
        <w:tc>
          <w:tcPr>
            <w:cnfStyle w:val="000010000000" w:firstRow="0" w:lastRow="0" w:firstColumn="0" w:lastColumn="0" w:oddVBand="1" w:evenVBand="0" w:oddHBand="0" w:evenHBand="0" w:firstRowFirstColumn="0" w:firstRowLastColumn="0" w:lastRowFirstColumn="0" w:lastRowLastColumn="0"/>
            <w:tcW w:w="1389" w:type="dxa"/>
          </w:tcPr>
          <w:p w14:paraId="1CA4551B"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19.5</w:t>
            </w:r>
          </w:p>
        </w:tc>
      </w:tr>
      <w:tr w:rsidR="000A7F28" w:rsidRPr="000A7F28" w14:paraId="4917D391"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2A8ABCF2"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Avoid eating in the cafeteria</w:t>
            </w:r>
          </w:p>
        </w:tc>
        <w:tc>
          <w:tcPr>
            <w:tcW w:w="1260" w:type="dxa"/>
          </w:tcPr>
          <w:p w14:paraId="277F6BB4"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4</w:t>
            </w:r>
          </w:p>
        </w:tc>
        <w:tc>
          <w:tcPr>
            <w:cnfStyle w:val="000010000000" w:firstRow="0" w:lastRow="0" w:firstColumn="0" w:lastColumn="0" w:oddVBand="1" w:evenVBand="0" w:oddHBand="0" w:evenHBand="0" w:firstRowFirstColumn="0" w:firstRowLastColumn="0" w:lastRowFirstColumn="0" w:lastRowLastColumn="0"/>
            <w:tcW w:w="1389" w:type="dxa"/>
          </w:tcPr>
          <w:p w14:paraId="5E539F6C"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1.1</w:t>
            </w:r>
          </w:p>
        </w:tc>
      </w:tr>
      <w:tr w:rsidR="000A7F28" w:rsidRPr="000A7F28" w14:paraId="4A91B01C"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321C39A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Reduce exchanges and activities between classmates</w:t>
            </w:r>
          </w:p>
        </w:tc>
        <w:tc>
          <w:tcPr>
            <w:tcW w:w="1260" w:type="dxa"/>
          </w:tcPr>
          <w:p w14:paraId="7FDC2BDB"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14</w:t>
            </w:r>
          </w:p>
        </w:tc>
        <w:tc>
          <w:tcPr>
            <w:cnfStyle w:val="000010000000" w:firstRow="0" w:lastRow="0" w:firstColumn="0" w:lastColumn="0" w:oddVBand="1" w:evenVBand="0" w:oddHBand="0" w:evenHBand="0" w:firstRowFirstColumn="0" w:firstRowLastColumn="0" w:lastRowFirstColumn="0" w:lastRowLastColumn="0"/>
            <w:tcW w:w="1389" w:type="dxa"/>
          </w:tcPr>
          <w:p w14:paraId="3C8B6440"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4.0</w:t>
            </w:r>
          </w:p>
        </w:tc>
      </w:tr>
      <w:tr w:rsidR="000A7F28" w:rsidRPr="000A7F28" w14:paraId="3E16E828"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521DF93D"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Avoid or reduce the use of public transportation</w:t>
            </w:r>
          </w:p>
        </w:tc>
        <w:tc>
          <w:tcPr>
            <w:tcW w:w="1260" w:type="dxa"/>
          </w:tcPr>
          <w:p w14:paraId="62EF758C"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13</w:t>
            </w:r>
          </w:p>
        </w:tc>
        <w:tc>
          <w:tcPr>
            <w:cnfStyle w:val="000010000000" w:firstRow="0" w:lastRow="0" w:firstColumn="0" w:lastColumn="0" w:oddVBand="1" w:evenVBand="0" w:oddHBand="0" w:evenHBand="0" w:firstRowFirstColumn="0" w:firstRowLastColumn="0" w:lastRowFirstColumn="0" w:lastRowLastColumn="0"/>
            <w:tcW w:w="1389" w:type="dxa"/>
          </w:tcPr>
          <w:p w14:paraId="177D5447"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3.7</w:t>
            </w:r>
          </w:p>
        </w:tc>
      </w:tr>
      <w:tr w:rsidR="000A7F28" w:rsidRPr="000A7F28" w14:paraId="7A66C87E"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0FD5217F"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Avoid or reduce access to public places</w:t>
            </w:r>
          </w:p>
        </w:tc>
        <w:tc>
          <w:tcPr>
            <w:tcW w:w="1260" w:type="dxa"/>
          </w:tcPr>
          <w:p w14:paraId="7E72CC3D"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40</w:t>
            </w:r>
          </w:p>
        </w:tc>
        <w:tc>
          <w:tcPr>
            <w:cnfStyle w:val="000010000000" w:firstRow="0" w:lastRow="0" w:firstColumn="0" w:lastColumn="0" w:oddVBand="1" w:evenVBand="0" w:oddHBand="0" w:evenHBand="0" w:firstRowFirstColumn="0" w:firstRowLastColumn="0" w:lastRowFirstColumn="0" w:lastRowLastColumn="0"/>
            <w:tcW w:w="1389" w:type="dxa"/>
          </w:tcPr>
          <w:p w14:paraId="15124ED4"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11.3</w:t>
            </w:r>
          </w:p>
        </w:tc>
      </w:tr>
      <w:tr w:rsidR="000A7F28" w:rsidRPr="000A7F28" w14:paraId="37D4480C"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542693CA"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Do not know</w:t>
            </w:r>
          </w:p>
        </w:tc>
        <w:tc>
          <w:tcPr>
            <w:tcW w:w="1260" w:type="dxa"/>
          </w:tcPr>
          <w:p w14:paraId="67009C8C"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2</w:t>
            </w:r>
          </w:p>
        </w:tc>
        <w:tc>
          <w:tcPr>
            <w:cnfStyle w:val="000010000000" w:firstRow="0" w:lastRow="0" w:firstColumn="0" w:lastColumn="0" w:oddVBand="1" w:evenVBand="0" w:oddHBand="0" w:evenHBand="0" w:firstRowFirstColumn="0" w:firstRowLastColumn="0" w:lastRowFirstColumn="0" w:lastRowLastColumn="0"/>
            <w:tcW w:w="1389" w:type="dxa"/>
          </w:tcPr>
          <w:p w14:paraId="1D82A3D8"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0.6</w:t>
            </w:r>
          </w:p>
        </w:tc>
      </w:tr>
      <w:tr w:rsidR="000A7F28" w:rsidRPr="000A7F28" w14:paraId="15B321D8"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65DCBF23"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No action required</w:t>
            </w:r>
          </w:p>
        </w:tc>
        <w:tc>
          <w:tcPr>
            <w:tcW w:w="1260" w:type="dxa"/>
          </w:tcPr>
          <w:p w14:paraId="609D8631"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0</w:t>
            </w:r>
          </w:p>
        </w:tc>
        <w:tc>
          <w:tcPr>
            <w:cnfStyle w:val="000010000000" w:firstRow="0" w:lastRow="0" w:firstColumn="0" w:lastColumn="0" w:oddVBand="1" w:evenVBand="0" w:oddHBand="0" w:evenHBand="0" w:firstRowFirstColumn="0" w:firstRowLastColumn="0" w:lastRowFirstColumn="0" w:lastRowLastColumn="0"/>
            <w:tcW w:w="1389" w:type="dxa"/>
          </w:tcPr>
          <w:p w14:paraId="1631F5E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w:t>
            </w:r>
          </w:p>
        </w:tc>
      </w:tr>
      <w:tr w:rsidR="000A7F28" w:rsidRPr="000A7F28" w14:paraId="2DE00F0C"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1426122B" w14:textId="77777777" w:rsidR="000A7F28" w:rsidRPr="000A7F28" w:rsidRDefault="000A7F28" w:rsidP="000A7F28">
            <w:pPr>
              <w:widowControl w:val="0"/>
              <w:jc w:val="both"/>
              <w:rPr>
                <w:rFonts w:eastAsia="Times New Roman"/>
                <w:b/>
                <w:kern w:val="2"/>
                <w:sz w:val="21"/>
              </w:rPr>
            </w:pPr>
            <w:r w:rsidRPr="000A7F28">
              <w:rPr>
                <w:rFonts w:eastAsia="Times New Roman"/>
                <w:b/>
                <w:kern w:val="2"/>
                <w:sz w:val="21"/>
              </w:rPr>
              <w:t>What do you do if you feel the symptoms of COVID-19 during the college entrance examination?</w:t>
            </w:r>
          </w:p>
        </w:tc>
        <w:tc>
          <w:tcPr>
            <w:tcW w:w="1260" w:type="dxa"/>
          </w:tcPr>
          <w:p w14:paraId="1393C607"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p>
        </w:tc>
        <w:tc>
          <w:tcPr>
            <w:cnfStyle w:val="000010000000" w:firstRow="0" w:lastRow="0" w:firstColumn="0" w:lastColumn="0" w:oddVBand="1" w:evenVBand="0" w:oddHBand="0" w:evenHBand="0" w:firstRowFirstColumn="0" w:firstRowLastColumn="0" w:lastRowFirstColumn="0" w:lastRowLastColumn="0"/>
            <w:tcW w:w="1389" w:type="dxa"/>
          </w:tcPr>
          <w:p w14:paraId="2720BC2F" w14:textId="77777777" w:rsidR="000A7F28" w:rsidRPr="000A7F28" w:rsidRDefault="000A7F28" w:rsidP="000A7F28">
            <w:pPr>
              <w:widowControl w:val="0"/>
              <w:jc w:val="both"/>
              <w:rPr>
                <w:rFonts w:eastAsia="Times New Roman"/>
                <w:kern w:val="2"/>
                <w:sz w:val="21"/>
              </w:rPr>
            </w:pPr>
          </w:p>
        </w:tc>
      </w:tr>
      <w:tr w:rsidR="000A7F28" w:rsidRPr="000A7F28" w14:paraId="164E20F4"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07AE0D24"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Confidential</w:t>
            </w:r>
          </w:p>
        </w:tc>
        <w:tc>
          <w:tcPr>
            <w:tcW w:w="1260" w:type="dxa"/>
          </w:tcPr>
          <w:p w14:paraId="3B3AC005"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w:t>
            </w:r>
          </w:p>
        </w:tc>
        <w:tc>
          <w:tcPr>
            <w:cnfStyle w:val="000010000000" w:firstRow="0" w:lastRow="0" w:firstColumn="0" w:lastColumn="0" w:oddVBand="1" w:evenVBand="0" w:oddHBand="0" w:evenHBand="0" w:firstRowFirstColumn="0" w:firstRowLastColumn="0" w:lastRowFirstColumn="0" w:lastRowLastColumn="0"/>
            <w:tcW w:w="1389" w:type="dxa"/>
          </w:tcPr>
          <w:p w14:paraId="57E5648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0.3</w:t>
            </w:r>
          </w:p>
        </w:tc>
      </w:tr>
      <w:tr w:rsidR="000A7F28" w:rsidRPr="000A7F28" w14:paraId="44A33AF8"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4E52F3ED"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Take medicine by self</w:t>
            </w:r>
          </w:p>
        </w:tc>
        <w:tc>
          <w:tcPr>
            <w:tcW w:w="1260" w:type="dxa"/>
          </w:tcPr>
          <w:p w14:paraId="5F64A948"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0</w:t>
            </w:r>
          </w:p>
        </w:tc>
        <w:tc>
          <w:tcPr>
            <w:cnfStyle w:val="000010000000" w:firstRow="0" w:lastRow="0" w:firstColumn="0" w:lastColumn="0" w:oddVBand="1" w:evenVBand="0" w:oddHBand="0" w:evenHBand="0" w:firstRowFirstColumn="0" w:firstRowLastColumn="0" w:lastRowFirstColumn="0" w:lastRowLastColumn="0"/>
            <w:tcW w:w="1389" w:type="dxa"/>
          </w:tcPr>
          <w:p w14:paraId="33BF155C"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w:t>
            </w:r>
          </w:p>
        </w:tc>
      </w:tr>
      <w:tr w:rsidR="000A7F28" w:rsidRPr="000A7F28" w14:paraId="160DACA5"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451A200C"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Visit doctor by self</w:t>
            </w:r>
          </w:p>
        </w:tc>
        <w:tc>
          <w:tcPr>
            <w:tcW w:w="1260" w:type="dxa"/>
          </w:tcPr>
          <w:p w14:paraId="164C520A"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24</w:t>
            </w:r>
          </w:p>
        </w:tc>
        <w:tc>
          <w:tcPr>
            <w:cnfStyle w:val="000010000000" w:firstRow="0" w:lastRow="0" w:firstColumn="0" w:lastColumn="0" w:oddVBand="1" w:evenVBand="0" w:oddHBand="0" w:evenHBand="0" w:firstRowFirstColumn="0" w:firstRowLastColumn="0" w:lastRowFirstColumn="0" w:lastRowLastColumn="0"/>
            <w:tcW w:w="1389" w:type="dxa"/>
          </w:tcPr>
          <w:p w14:paraId="08F40FC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6.8</w:t>
            </w:r>
          </w:p>
        </w:tc>
      </w:tr>
      <w:tr w:rsidR="000A7F28" w:rsidRPr="000A7F28" w14:paraId="659CEBA1"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25A4F2A3"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Notify the proctor</w:t>
            </w:r>
          </w:p>
        </w:tc>
        <w:tc>
          <w:tcPr>
            <w:tcW w:w="1260" w:type="dxa"/>
          </w:tcPr>
          <w:p w14:paraId="43FD0FA3"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179</w:t>
            </w:r>
          </w:p>
        </w:tc>
        <w:tc>
          <w:tcPr>
            <w:cnfStyle w:val="000010000000" w:firstRow="0" w:lastRow="0" w:firstColumn="0" w:lastColumn="0" w:oddVBand="1" w:evenVBand="0" w:oddHBand="0" w:evenHBand="0" w:firstRowFirstColumn="0" w:firstRowLastColumn="0" w:lastRowFirstColumn="0" w:lastRowLastColumn="0"/>
            <w:tcW w:w="1389" w:type="dxa"/>
          </w:tcPr>
          <w:p w14:paraId="5E4DB170"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50.7</w:t>
            </w:r>
          </w:p>
        </w:tc>
      </w:tr>
      <w:tr w:rsidR="000A7F28" w:rsidRPr="000A7F28" w14:paraId="3D876DBA"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50086670"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Notify teachers</w:t>
            </w:r>
          </w:p>
        </w:tc>
        <w:tc>
          <w:tcPr>
            <w:tcW w:w="1260" w:type="dxa"/>
          </w:tcPr>
          <w:p w14:paraId="6D4EC68E"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47</w:t>
            </w:r>
          </w:p>
        </w:tc>
        <w:tc>
          <w:tcPr>
            <w:cnfStyle w:val="000010000000" w:firstRow="0" w:lastRow="0" w:firstColumn="0" w:lastColumn="0" w:oddVBand="1" w:evenVBand="0" w:oddHBand="0" w:evenHBand="0" w:firstRowFirstColumn="0" w:firstRowLastColumn="0" w:lastRowFirstColumn="0" w:lastRowLastColumn="0"/>
            <w:tcW w:w="1389" w:type="dxa"/>
          </w:tcPr>
          <w:p w14:paraId="022416B2"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13.3</w:t>
            </w:r>
          </w:p>
        </w:tc>
      </w:tr>
      <w:tr w:rsidR="000A7F28" w:rsidRPr="000A7F28" w14:paraId="2A589F46"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0F8941DB"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Notify parents</w:t>
            </w:r>
          </w:p>
        </w:tc>
        <w:tc>
          <w:tcPr>
            <w:tcW w:w="1260" w:type="dxa"/>
          </w:tcPr>
          <w:p w14:paraId="1FB02B67"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36</w:t>
            </w:r>
          </w:p>
        </w:tc>
        <w:tc>
          <w:tcPr>
            <w:cnfStyle w:val="000010000000" w:firstRow="0" w:lastRow="0" w:firstColumn="0" w:lastColumn="0" w:oddVBand="1" w:evenVBand="0" w:oddHBand="0" w:evenHBand="0" w:firstRowFirstColumn="0" w:firstRowLastColumn="0" w:lastRowFirstColumn="0" w:lastRowLastColumn="0"/>
            <w:tcW w:w="1389" w:type="dxa"/>
          </w:tcPr>
          <w:p w14:paraId="447DD4C7"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10.2</w:t>
            </w:r>
          </w:p>
        </w:tc>
      </w:tr>
      <w:tr w:rsidR="000A7F28" w:rsidRPr="000A7F28" w14:paraId="537C7E6E"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24E31720"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Notify class fellow</w:t>
            </w:r>
          </w:p>
        </w:tc>
        <w:tc>
          <w:tcPr>
            <w:tcW w:w="1260" w:type="dxa"/>
          </w:tcPr>
          <w:p w14:paraId="36FAE02C"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1</w:t>
            </w:r>
          </w:p>
        </w:tc>
        <w:tc>
          <w:tcPr>
            <w:cnfStyle w:val="000010000000" w:firstRow="0" w:lastRow="0" w:firstColumn="0" w:lastColumn="0" w:oddVBand="1" w:evenVBand="0" w:oddHBand="0" w:evenHBand="0" w:firstRowFirstColumn="0" w:firstRowLastColumn="0" w:lastRowFirstColumn="0" w:lastRowLastColumn="0"/>
            <w:tcW w:w="1389" w:type="dxa"/>
          </w:tcPr>
          <w:p w14:paraId="5176BEA4"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0.3</w:t>
            </w:r>
          </w:p>
        </w:tc>
      </w:tr>
      <w:tr w:rsidR="000A7F28" w:rsidRPr="000A7F28" w14:paraId="549A414B"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6A0B2E88"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Self-isolation</w:t>
            </w:r>
          </w:p>
        </w:tc>
        <w:tc>
          <w:tcPr>
            <w:tcW w:w="1260" w:type="dxa"/>
          </w:tcPr>
          <w:p w14:paraId="4A04F8D0"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43</w:t>
            </w:r>
          </w:p>
        </w:tc>
        <w:tc>
          <w:tcPr>
            <w:cnfStyle w:val="000010000000" w:firstRow="0" w:lastRow="0" w:firstColumn="0" w:lastColumn="0" w:oddVBand="1" w:evenVBand="0" w:oddHBand="0" w:evenHBand="0" w:firstRowFirstColumn="0" w:firstRowLastColumn="0" w:lastRowFirstColumn="0" w:lastRowLastColumn="0"/>
            <w:tcW w:w="1389" w:type="dxa"/>
          </w:tcPr>
          <w:p w14:paraId="3BCA227F"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12.2</w:t>
            </w:r>
          </w:p>
        </w:tc>
      </w:tr>
      <w:tr w:rsidR="000A7F28" w:rsidRPr="000A7F28" w14:paraId="033C9701"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3CC7CE4F"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Give up college entrance examination</w:t>
            </w:r>
          </w:p>
        </w:tc>
        <w:tc>
          <w:tcPr>
            <w:tcW w:w="1260" w:type="dxa"/>
          </w:tcPr>
          <w:p w14:paraId="58429466"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0</w:t>
            </w:r>
          </w:p>
        </w:tc>
        <w:tc>
          <w:tcPr>
            <w:cnfStyle w:val="000010000000" w:firstRow="0" w:lastRow="0" w:firstColumn="0" w:lastColumn="0" w:oddVBand="1" w:evenVBand="0" w:oddHBand="0" w:evenHBand="0" w:firstRowFirstColumn="0" w:firstRowLastColumn="0" w:lastRowFirstColumn="0" w:lastRowLastColumn="0"/>
            <w:tcW w:w="1389" w:type="dxa"/>
          </w:tcPr>
          <w:p w14:paraId="0D43F5E2"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0</w:t>
            </w:r>
          </w:p>
        </w:tc>
      </w:tr>
      <w:tr w:rsidR="000A7F28" w:rsidRPr="000A7F28" w14:paraId="2AC5A098"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4679A1CF"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Never give up college entrance examination</w:t>
            </w:r>
          </w:p>
        </w:tc>
        <w:tc>
          <w:tcPr>
            <w:tcW w:w="1260" w:type="dxa"/>
          </w:tcPr>
          <w:p w14:paraId="43414EA1"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6</w:t>
            </w:r>
          </w:p>
        </w:tc>
        <w:tc>
          <w:tcPr>
            <w:cnfStyle w:val="000010000000" w:firstRow="0" w:lastRow="0" w:firstColumn="0" w:lastColumn="0" w:oddVBand="1" w:evenVBand="0" w:oddHBand="0" w:evenHBand="0" w:firstRowFirstColumn="0" w:firstRowLastColumn="0" w:lastRowFirstColumn="0" w:lastRowLastColumn="0"/>
            <w:tcW w:w="1389" w:type="dxa"/>
          </w:tcPr>
          <w:p w14:paraId="3B724B75"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1.7</w:t>
            </w:r>
          </w:p>
        </w:tc>
      </w:tr>
      <w:tr w:rsidR="000A7F28" w:rsidRPr="000A7F28" w14:paraId="6451E5B8" w14:textId="77777777" w:rsidTr="00DD2A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30" w:type="dxa"/>
          </w:tcPr>
          <w:p w14:paraId="7AAEBFEE"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Do not know</w:t>
            </w:r>
          </w:p>
        </w:tc>
        <w:tc>
          <w:tcPr>
            <w:tcW w:w="1260" w:type="dxa"/>
          </w:tcPr>
          <w:p w14:paraId="1D061010" w14:textId="77777777" w:rsidR="000A7F28" w:rsidRPr="000A7F28" w:rsidRDefault="000A7F28" w:rsidP="000A7F28">
            <w:pPr>
              <w:widowControl w:val="0"/>
              <w:jc w:val="both"/>
              <w:cnfStyle w:val="000000100000" w:firstRow="0" w:lastRow="0" w:firstColumn="0" w:lastColumn="0" w:oddVBand="0" w:evenVBand="0" w:oddHBand="1" w:evenHBand="0" w:firstRowFirstColumn="0" w:firstRowLastColumn="0" w:lastRowFirstColumn="0" w:lastRowLastColumn="0"/>
              <w:rPr>
                <w:rFonts w:eastAsia="Times New Roman"/>
                <w:kern w:val="2"/>
                <w:sz w:val="21"/>
              </w:rPr>
            </w:pPr>
            <w:r w:rsidRPr="000A7F28">
              <w:rPr>
                <w:rFonts w:eastAsia="Times New Roman"/>
                <w:kern w:val="2"/>
                <w:sz w:val="21"/>
              </w:rPr>
              <w:t>6</w:t>
            </w:r>
          </w:p>
        </w:tc>
        <w:tc>
          <w:tcPr>
            <w:cnfStyle w:val="000010000000" w:firstRow="0" w:lastRow="0" w:firstColumn="0" w:lastColumn="0" w:oddVBand="1" w:evenVBand="0" w:oddHBand="0" w:evenHBand="0" w:firstRowFirstColumn="0" w:firstRowLastColumn="0" w:lastRowFirstColumn="0" w:lastRowLastColumn="0"/>
            <w:tcW w:w="1389" w:type="dxa"/>
          </w:tcPr>
          <w:p w14:paraId="0CA3005F"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1.7</w:t>
            </w:r>
          </w:p>
        </w:tc>
      </w:tr>
      <w:tr w:rsidR="000A7F28" w:rsidRPr="000A7F28" w14:paraId="28D4C5B3" w14:textId="77777777" w:rsidTr="00DD2A6E">
        <w:trPr>
          <w:jc w:val="center"/>
        </w:trPr>
        <w:tc>
          <w:tcPr>
            <w:cnfStyle w:val="000010000000" w:firstRow="0" w:lastRow="0" w:firstColumn="0" w:lastColumn="0" w:oddVBand="1" w:evenVBand="0" w:oddHBand="0" w:evenHBand="0" w:firstRowFirstColumn="0" w:firstRowLastColumn="0" w:lastRowFirstColumn="0" w:lastRowLastColumn="0"/>
            <w:tcW w:w="9130" w:type="dxa"/>
          </w:tcPr>
          <w:p w14:paraId="34E6C04D"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Others</w:t>
            </w:r>
          </w:p>
        </w:tc>
        <w:tc>
          <w:tcPr>
            <w:tcW w:w="1260" w:type="dxa"/>
          </w:tcPr>
          <w:p w14:paraId="136C1880" w14:textId="77777777" w:rsidR="000A7F28" w:rsidRPr="000A7F28" w:rsidRDefault="000A7F28" w:rsidP="000A7F28">
            <w:pPr>
              <w:widowControl w:val="0"/>
              <w:jc w:val="both"/>
              <w:cnfStyle w:val="000000000000" w:firstRow="0" w:lastRow="0" w:firstColumn="0" w:lastColumn="0" w:oddVBand="0" w:evenVBand="0" w:oddHBand="0" w:evenHBand="0" w:firstRowFirstColumn="0" w:firstRowLastColumn="0" w:lastRowFirstColumn="0" w:lastRowLastColumn="0"/>
              <w:rPr>
                <w:rFonts w:eastAsia="Times New Roman"/>
                <w:kern w:val="2"/>
                <w:sz w:val="21"/>
              </w:rPr>
            </w:pPr>
            <w:r w:rsidRPr="000A7F28">
              <w:rPr>
                <w:rFonts w:eastAsia="Times New Roman"/>
                <w:kern w:val="2"/>
                <w:sz w:val="21"/>
              </w:rPr>
              <w:t>10</w:t>
            </w:r>
          </w:p>
        </w:tc>
        <w:tc>
          <w:tcPr>
            <w:cnfStyle w:val="000010000000" w:firstRow="0" w:lastRow="0" w:firstColumn="0" w:lastColumn="0" w:oddVBand="1" w:evenVBand="0" w:oddHBand="0" w:evenHBand="0" w:firstRowFirstColumn="0" w:firstRowLastColumn="0" w:lastRowFirstColumn="0" w:lastRowLastColumn="0"/>
            <w:tcW w:w="1389" w:type="dxa"/>
          </w:tcPr>
          <w:p w14:paraId="34F4A7C3" w14:textId="77777777" w:rsidR="000A7F28" w:rsidRPr="000A7F28" w:rsidRDefault="000A7F28" w:rsidP="000A7F28">
            <w:pPr>
              <w:widowControl w:val="0"/>
              <w:jc w:val="both"/>
              <w:rPr>
                <w:rFonts w:eastAsia="Times New Roman"/>
                <w:kern w:val="2"/>
                <w:sz w:val="21"/>
              </w:rPr>
            </w:pPr>
            <w:r w:rsidRPr="000A7F28">
              <w:rPr>
                <w:rFonts w:eastAsia="Times New Roman"/>
                <w:kern w:val="2"/>
                <w:sz w:val="21"/>
              </w:rPr>
              <w:t>2.8</w:t>
            </w:r>
          </w:p>
        </w:tc>
      </w:tr>
    </w:tbl>
    <w:p w14:paraId="05B1200C" w14:textId="77777777" w:rsidR="000A7F28" w:rsidRPr="000A7F28" w:rsidRDefault="000A7F28" w:rsidP="000A7F28">
      <w:pPr>
        <w:autoSpaceDE w:val="0"/>
        <w:autoSpaceDN w:val="0"/>
        <w:adjustRightInd w:val="0"/>
        <w:spacing w:line="400" w:lineRule="atLeast"/>
        <w:jc w:val="both"/>
        <w:rPr>
          <w:rFonts w:ascii="Arial" w:eastAsia="SimSun" w:hAnsi="Arial" w:cs="Arial"/>
          <w:lang w:eastAsia="zh-CN"/>
        </w:rPr>
      </w:pPr>
      <w:r w:rsidRPr="000A7F28">
        <w:rPr>
          <w:rFonts w:ascii="Arial" w:eastAsia="SimSun" w:hAnsi="Arial" w:cs="Arial"/>
          <w:bCs/>
          <w:color w:val="000000"/>
          <w:lang w:eastAsia="zh-CN"/>
        </w:rPr>
        <w:t>Coronavirus diseases</w:t>
      </w:r>
      <w:r w:rsidRPr="000A7F28">
        <w:rPr>
          <w:rFonts w:ascii="Arial" w:eastAsia="SimSun" w:hAnsi="Arial" w:cs="Arial"/>
          <w:b/>
          <w:bCs/>
          <w:color w:val="000000"/>
          <w:lang w:eastAsia="zh-CN"/>
        </w:rPr>
        <w:t xml:space="preserve"> </w:t>
      </w:r>
      <w:r w:rsidRPr="000A7F28">
        <w:rPr>
          <w:rFonts w:ascii="Arial" w:eastAsia="SimSun" w:hAnsi="Arial" w:cs="Arial"/>
          <w:bCs/>
          <w:color w:val="000000"/>
          <w:lang w:eastAsia="zh-CN"/>
        </w:rPr>
        <w:t>19 (COVID-19)</w:t>
      </w:r>
    </w:p>
    <w:p w14:paraId="772732CA" w14:textId="77777777" w:rsidR="000A7F28" w:rsidRPr="000A7F28" w:rsidRDefault="000A7F28" w:rsidP="000A7F28">
      <w:pPr>
        <w:autoSpaceDE w:val="0"/>
        <w:autoSpaceDN w:val="0"/>
        <w:adjustRightInd w:val="0"/>
        <w:spacing w:line="400" w:lineRule="atLeast"/>
        <w:jc w:val="both"/>
        <w:rPr>
          <w:rFonts w:ascii="Arial" w:eastAsia="SimSun" w:hAnsi="Arial" w:cs="Arial"/>
          <w:lang w:eastAsia="zh-CN"/>
        </w:rPr>
      </w:pPr>
    </w:p>
    <w:p w14:paraId="3275365B" w14:textId="77777777" w:rsidR="000A7F28" w:rsidRPr="00B0557A" w:rsidRDefault="000A7F28" w:rsidP="008D799C">
      <w:pPr>
        <w:spacing w:line="360" w:lineRule="auto"/>
        <w:jc w:val="both"/>
        <w:rPr>
          <w:rFonts w:ascii="Book Antiqua" w:hAnsi="Book Antiqua"/>
        </w:rPr>
      </w:pPr>
    </w:p>
    <w:sectPr w:rsidR="000A7F28" w:rsidRPr="00B0557A" w:rsidSect="008D7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6CDD" w14:textId="77777777" w:rsidR="00BC7884" w:rsidRDefault="00BC7884" w:rsidP="00BC7D4D">
      <w:r>
        <w:separator/>
      </w:r>
    </w:p>
  </w:endnote>
  <w:endnote w:type="continuationSeparator" w:id="0">
    <w:p w14:paraId="038FC8CD" w14:textId="77777777" w:rsidR="00BC7884" w:rsidRDefault="00BC7884" w:rsidP="00BC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927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EC3533F" w14:textId="72637480" w:rsidR="00006782" w:rsidRPr="00FD2663" w:rsidRDefault="00006782" w:rsidP="00BC7D4D">
            <w:pPr>
              <w:pStyle w:val="Footer"/>
              <w:jc w:val="right"/>
              <w:rPr>
                <w:rFonts w:ascii="Book Antiqua" w:hAnsi="Book Antiqua"/>
                <w:sz w:val="24"/>
                <w:szCs w:val="24"/>
              </w:rPr>
            </w:pPr>
            <w:r w:rsidRPr="00FD2663">
              <w:rPr>
                <w:rFonts w:ascii="Book Antiqua" w:hAnsi="Book Antiqua"/>
                <w:sz w:val="24"/>
                <w:szCs w:val="24"/>
                <w:lang w:val="zh-CN" w:eastAsia="zh-CN"/>
              </w:rPr>
              <w:t xml:space="preserve"> </w:t>
            </w:r>
            <w:r w:rsidRPr="00FD2663">
              <w:rPr>
                <w:rFonts w:ascii="Book Antiqua" w:hAnsi="Book Antiqua"/>
                <w:sz w:val="24"/>
                <w:szCs w:val="24"/>
              </w:rPr>
              <w:fldChar w:fldCharType="begin"/>
            </w:r>
            <w:r w:rsidRPr="00FD2663">
              <w:rPr>
                <w:rFonts w:ascii="Book Antiqua" w:hAnsi="Book Antiqua"/>
                <w:sz w:val="24"/>
                <w:szCs w:val="24"/>
              </w:rPr>
              <w:instrText>PAGE</w:instrText>
            </w:r>
            <w:r w:rsidRPr="00FD2663">
              <w:rPr>
                <w:rFonts w:ascii="Book Antiqua" w:hAnsi="Book Antiqua"/>
                <w:sz w:val="24"/>
                <w:szCs w:val="24"/>
              </w:rPr>
              <w:fldChar w:fldCharType="separate"/>
            </w:r>
            <w:r w:rsidR="000A7F28">
              <w:rPr>
                <w:rFonts w:ascii="Book Antiqua" w:hAnsi="Book Antiqua"/>
                <w:noProof/>
                <w:sz w:val="24"/>
                <w:szCs w:val="24"/>
              </w:rPr>
              <w:t>8</w:t>
            </w:r>
            <w:r w:rsidRPr="00FD2663">
              <w:rPr>
                <w:rFonts w:ascii="Book Antiqua" w:hAnsi="Book Antiqua"/>
                <w:sz w:val="24"/>
                <w:szCs w:val="24"/>
              </w:rPr>
              <w:fldChar w:fldCharType="end"/>
            </w:r>
            <w:r w:rsidRPr="00FD2663">
              <w:rPr>
                <w:rFonts w:ascii="Book Antiqua" w:hAnsi="Book Antiqua"/>
                <w:sz w:val="24"/>
                <w:szCs w:val="24"/>
                <w:lang w:val="zh-CN" w:eastAsia="zh-CN"/>
              </w:rPr>
              <w:t xml:space="preserve"> / </w:t>
            </w:r>
            <w:r w:rsidRPr="00FD2663">
              <w:rPr>
                <w:rFonts w:ascii="Book Antiqua" w:hAnsi="Book Antiqua"/>
                <w:sz w:val="24"/>
                <w:szCs w:val="24"/>
              </w:rPr>
              <w:fldChar w:fldCharType="begin"/>
            </w:r>
            <w:r w:rsidRPr="00FD2663">
              <w:rPr>
                <w:rFonts w:ascii="Book Antiqua" w:hAnsi="Book Antiqua"/>
                <w:sz w:val="24"/>
                <w:szCs w:val="24"/>
              </w:rPr>
              <w:instrText>NUMPAGES</w:instrText>
            </w:r>
            <w:r w:rsidRPr="00FD2663">
              <w:rPr>
                <w:rFonts w:ascii="Book Antiqua" w:hAnsi="Book Antiqua"/>
                <w:sz w:val="24"/>
                <w:szCs w:val="24"/>
              </w:rPr>
              <w:fldChar w:fldCharType="separate"/>
            </w:r>
            <w:r w:rsidR="000A7F28">
              <w:rPr>
                <w:rFonts w:ascii="Book Antiqua" w:hAnsi="Book Antiqua"/>
                <w:noProof/>
                <w:sz w:val="24"/>
                <w:szCs w:val="24"/>
              </w:rPr>
              <w:t>26</w:t>
            </w:r>
            <w:r w:rsidRPr="00FD2663">
              <w:rPr>
                <w:rFonts w:ascii="Book Antiqua" w:hAnsi="Book Antiqua"/>
                <w:sz w:val="24"/>
                <w:szCs w:val="24"/>
              </w:rPr>
              <w:fldChar w:fldCharType="end"/>
            </w:r>
          </w:p>
        </w:sdtContent>
      </w:sdt>
    </w:sdtContent>
  </w:sdt>
  <w:p w14:paraId="48F1682B" w14:textId="77777777" w:rsidR="00006782" w:rsidRPr="00BC7D4D" w:rsidRDefault="00006782" w:rsidP="00BC7D4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462AE" w14:textId="77777777" w:rsidR="00BC7884" w:rsidRDefault="00BC7884" w:rsidP="00BC7D4D">
      <w:r>
        <w:separator/>
      </w:r>
    </w:p>
  </w:footnote>
  <w:footnote w:type="continuationSeparator" w:id="0">
    <w:p w14:paraId="3865B462" w14:textId="77777777" w:rsidR="00BC7884" w:rsidRDefault="00BC7884" w:rsidP="00BC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15A"/>
    <w:multiLevelType w:val="hybridMultilevel"/>
    <w:tmpl w:val="9CD2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515EB"/>
    <w:multiLevelType w:val="hybridMultilevel"/>
    <w:tmpl w:val="8206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82"/>
    <w:rsid w:val="00020ECC"/>
    <w:rsid w:val="00022DFC"/>
    <w:rsid w:val="00035C16"/>
    <w:rsid w:val="00042C08"/>
    <w:rsid w:val="00054CC6"/>
    <w:rsid w:val="00086279"/>
    <w:rsid w:val="000908B6"/>
    <w:rsid w:val="000A146F"/>
    <w:rsid w:val="000A7F28"/>
    <w:rsid w:val="000B44A2"/>
    <w:rsid w:val="000C3326"/>
    <w:rsid w:val="001353B1"/>
    <w:rsid w:val="00153476"/>
    <w:rsid w:val="00175878"/>
    <w:rsid w:val="001A745D"/>
    <w:rsid w:val="001C315E"/>
    <w:rsid w:val="001D5B1E"/>
    <w:rsid w:val="00204A9F"/>
    <w:rsid w:val="0022599B"/>
    <w:rsid w:val="00245512"/>
    <w:rsid w:val="002747F7"/>
    <w:rsid w:val="002B0016"/>
    <w:rsid w:val="002F6940"/>
    <w:rsid w:val="00312F82"/>
    <w:rsid w:val="00334306"/>
    <w:rsid w:val="0036692A"/>
    <w:rsid w:val="00375265"/>
    <w:rsid w:val="003D43A9"/>
    <w:rsid w:val="00434CF2"/>
    <w:rsid w:val="00451B46"/>
    <w:rsid w:val="004870A3"/>
    <w:rsid w:val="004C5108"/>
    <w:rsid w:val="004E5356"/>
    <w:rsid w:val="004F01BF"/>
    <w:rsid w:val="00566A13"/>
    <w:rsid w:val="0057453F"/>
    <w:rsid w:val="005948F6"/>
    <w:rsid w:val="005E4420"/>
    <w:rsid w:val="005F62F1"/>
    <w:rsid w:val="00601040"/>
    <w:rsid w:val="0063217D"/>
    <w:rsid w:val="00647829"/>
    <w:rsid w:val="00664F82"/>
    <w:rsid w:val="00673E03"/>
    <w:rsid w:val="00673EFF"/>
    <w:rsid w:val="006816DF"/>
    <w:rsid w:val="006829F0"/>
    <w:rsid w:val="006A1EC1"/>
    <w:rsid w:val="006C59F9"/>
    <w:rsid w:val="00754E0C"/>
    <w:rsid w:val="007604DD"/>
    <w:rsid w:val="00775AE9"/>
    <w:rsid w:val="007879B5"/>
    <w:rsid w:val="007A082E"/>
    <w:rsid w:val="007D647A"/>
    <w:rsid w:val="007E5FB6"/>
    <w:rsid w:val="00815289"/>
    <w:rsid w:val="008354AE"/>
    <w:rsid w:val="008C1A94"/>
    <w:rsid w:val="008C7951"/>
    <w:rsid w:val="008D0976"/>
    <w:rsid w:val="008D799C"/>
    <w:rsid w:val="009211BF"/>
    <w:rsid w:val="00924224"/>
    <w:rsid w:val="00937CAD"/>
    <w:rsid w:val="00954412"/>
    <w:rsid w:val="00984F90"/>
    <w:rsid w:val="009F7A1E"/>
    <w:rsid w:val="00A03415"/>
    <w:rsid w:val="00A20714"/>
    <w:rsid w:val="00A470C7"/>
    <w:rsid w:val="00A6237E"/>
    <w:rsid w:val="00A77B3E"/>
    <w:rsid w:val="00A969B5"/>
    <w:rsid w:val="00AC721D"/>
    <w:rsid w:val="00B0557A"/>
    <w:rsid w:val="00B218B5"/>
    <w:rsid w:val="00B26502"/>
    <w:rsid w:val="00B67CB6"/>
    <w:rsid w:val="00B87A38"/>
    <w:rsid w:val="00B956D0"/>
    <w:rsid w:val="00B96400"/>
    <w:rsid w:val="00BB2C1F"/>
    <w:rsid w:val="00BC7884"/>
    <w:rsid w:val="00BC7D4D"/>
    <w:rsid w:val="00BF1663"/>
    <w:rsid w:val="00C24186"/>
    <w:rsid w:val="00C5551C"/>
    <w:rsid w:val="00C65FE7"/>
    <w:rsid w:val="00CA2A55"/>
    <w:rsid w:val="00CD73CB"/>
    <w:rsid w:val="00D0364F"/>
    <w:rsid w:val="00D06B30"/>
    <w:rsid w:val="00D135B0"/>
    <w:rsid w:val="00D3305C"/>
    <w:rsid w:val="00D561F6"/>
    <w:rsid w:val="00D765EE"/>
    <w:rsid w:val="00DA1EA6"/>
    <w:rsid w:val="00DD058B"/>
    <w:rsid w:val="00DD2259"/>
    <w:rsid w:val="00E14621"/>
    <w:rsid w:val="00E3312D"/>
    <w:rsid w:val="00E35B42"/>
    <w:rsid w:val="00E526D2"/>
    <w:rsid w:val="00E84BFB"/>
    <w:rsid w:val="00E956A9"/>
    <w:rsid w:val="00EC6161"/>
    <w:rsid w:val="00EC7980"/>
    <w:rsid w:val="00ED65F2"/>
    <w:rsid w:val="00F416C4"/>
    <w:rsid w:val="00F8195A"/>
    <w:rsid w:val="00FA3849"/>
    <w:rsid w:val="00FC5553"/>
    <w:rsid w:val="00FC7436"/>
    <w:rsid w:val="00FD1D07"/>
    <w:rsid w:val="00FD2663"/>
    <w:rsid w:val="00FD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8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3217D"/>
    <w:rPr>
      <w:sz w:val="21"/>
      <w:szCs w:val="21"/>
    </w:rPr>
  </w:style>
  <w:style w:type="paragraph" w:styleId="CommentText">
    <w:name w:val="annotation text"/>
    <w:basedOn w:val="Normal"/>
    <w:link w:val="CommentTextChar"/>
    <w:semiHidden/>
    <w:unhideWhenUsed/>
    <w:rsid w:val="0063217D"/>
  </w:style>
  <w:style w:type="character" w:customStyle="1" w:styleId="CommentTextChar">
    <w:name w:val="Comment Text Char"/>
    <w:basedOn w:val="DefaultParagraphFont"/>
    <w:link w:val="CommentText"/>
    <w:semiHidden/>
    <w:rsid w:val="0063217D"/>
    <w:rPr>
      <w:sz w:val="24"/>
      <w:szCs w:val="24"/>
    </w:rPr>
  </w:style>
  <w:style w:type="paragraph" w:styleId="CommentSubject">
    <w:name w:val="annotation subject"/>
    <w:basedOn w:val="CommentText"/>
    <w:next w:val="CommentText"/>
    <w:link w:val="CommentSubjectChar"/>
    <w:semiHidden/>
    <w:unhideWhenUsed/>
    <w:rsid w:val="0063217D"/>
    <w:rPr>
      <w:b/>
      <w:bCs/>
    </w:rPr>
  </w:style>
  <w:style w:type="character" w:customStyle="1" w:styleId="CommentSubjectChar">
    <w:name w:val="Comment Subject Char"/>
    <w:basedOn w:val="CommentTextChar"/>
    <w:link w:val="CommentSubject"/>
    <w:semiHidden/>
    <w:rsid w:val="0063217D"/>
    <w:rPr>
      <w:b/>
      <w:bCs/>
      <w:sz w:val="24"/>
      <w:szCs w:val="24"/>
    </w:rPr>
  </w:style>
  <w:style w:type="character" w:customStyle="1" w:styleId="dxebaseoffice2010blue">
    <w:name w:val="dxebase_office2010blue"/>
    <w:basedOn w:val="DefaultParagraphFont"/>
    <w:rsid w:val="0036692A"/>
  </w:style>
  <w:style w:type="table" w:customStyle="1" w:styleId="1">
    <w:name w:val="彩色列表1"/>
    <w:basedOn w:val="TableNormal"/>
    <w:next w:val="ColorfulList"/>
    <w:uiPriority w:val="72"/>
    <w:rsid w:val="008354AE"/>
    <w:rPr>
      <w:rFonts w:ascii="Calibri" w:eastAsia="SimSun" w:hAnsi="Calibri"/>
      <w:color w:val="000000"/>
      <w:sz w:val="22"/>
      <w:szCs w:val="22"/>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
    <w:name w:val="Colorful List"/>
    <w:basedOn w:val="TableNormal"/>
    <w:uiPriority w:val="72"/>
    <w:semiHidden/>
    <w:unhideWhenUsed/>
    <w:rsid w:val="008354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2-11">
    <w:name w:val="中等深浅底纹 2 - 强调文字颜色 11"/>
    <w:basedOn w:val="TableNormal"/>
    <w:next w:val="MediumShading2-Accent1"/>
    <w:uiPriority w:val="64"/>
    <w:rsid w:val="008354AE"/>
    <w:rPr>
      <w:rFonts w:ascii="Calibri" w:eastAsia="SimSun" w:hAnsi="Calibr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354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nhideWhenUsed/>
    <w:rsid w:val="00BC7D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7D4D"/>
    <w:rPr>
      <w:sz w:val="18"/>
      <w:szCs w:val="18"/>
    </w:rPr>
  </w:style>
  <w:style w:type="paragraph" w:styleId="Footer">
    <w:name w:val="footer"/>
    <w:basedOn w:val="Normal"/>
    <w:link w:val="FooterChar"/>
    <w:uiPriority w:val="99"/>
    <w:unhideWhenUsed/>
    <w:rsid w:val="00BC7D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7D4D"/>
    <w:rPr>
      <w:sz w:val="18"/>
      <w:szCs w:val="18"/>
    </w:rPr>
  </w:style>
  <w:style w:type="paragraph" w:styleId="BalloonText">
    <w:name w:val="Balloon Text"/>
    <w:basedOn w:val="Normal"/>
    <w:link w:val="BalloonTextChar"/>
    <w:rsid w:val="00FC5553"/>
    <w:rPr>
      <w:rFonts w:ascii="SimSun" w:eastAsia="SimSun"/>
      <w:sz w:val="18"/>
      <w:szCs w:val="18"/>
    </w:rPr>
  </w:style>
  <w:style w:type="character" w:customStyle="1" w:styleId="BalloonTextChar">
    <w:name w:val="Balloon Text Char"/>
    <w:basedOn w:val="DefaultParagraphFont"/>
    <w:link w:val="BalloonText"/>
    <w:rsid w:val="00FC5553"/>
    <w:rPr>
      <w:rFonts w:ascii="SimSun" w:eastAsia="SimSun"/>
      <w:sz w:val="18"/>
      <w:szCs w:val="18"/>
    </w:rPr>
  </w:style>
  <w:style w:type="paragraph" w:styleId="Revision">
    <w:name w:val="Revision"/>
    <w:hidden/>
    <w:uiPriority w:val="99"/>
    <w:semiHidden/>
    <w:rsid w:val="00E84BFB"/>
    <w:rPr>
      <w:sz w:val="24"/>
      <w:szCs w:val="24"/>
    </w:rPr>
  </w:style>
  <w:style w:type="table" w:customStyle="1" w:styleId="10">
    <w:name w:val="浅色底纹1"/>
    <w:basedOn w:val="TableNormal"/>
    <w:next w:val="LightShading"/>
    <w:uiPriority w:val="60"/>
    <w:rsid w:val="000A7F28"/>
    <w:rPr>
      <w:rFonts w:ascii="Calibri" w:eastAsia="SimSun" w:hAnsi="Calibri"/>
      <w:color w:val="000000"/>
      <w:sz w:val="22"/>
      <w:szCs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彩色底纹1"/>
    <w:basedOn w:val="TableNormal"/>
    <w:next w:val="ColorfulShading"/>
    <w:uiPriority w:val="71"/>
    <w:rsid w:val="000A7F28"/>
    <w:rPr>
      <w:rFonts w:ascii="Calibri" w:eastAsia="SimSun" w:hAnsi="Calibri"/>
      <w:color w:val="000000"/>
      <w:sz w:val="22"/>
      <w:szCs w:val="22"/>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Shading">
    <w:name w:val="Light Shading"/>
    <w:basedOn w:val="TableNormal"/>
    <w:uiPriority w:val="60"/>
    <w:rsid w:val="000A7F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0A7F2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6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2021-04-30T20:24:00Z</dcterms:created>
  <dcterms:modified xsi:type="dcterms:W3CDTF">2021-04-30T20:24:00Z</dcterms:modified>
</cp:coreProperties>
</file>