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1EC62"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Name of Journal: </w:t>
      </w:r>
      <w:r w:rsidRPr="000F4F1A">
        <w:rPr>
          <w:rFonts w:ascii="Book Antiqua" w:eastAsia="Book Antiqua" w:hAnsi="Book Antiqua" w:cs="Book Antiqua"/>
          <w:i/>
          <w:color w:val="000000"/>
        </w:rPr>
        <w:t>World Journal of Clinical Cases</w:t>
      </w:r>
    </w:p>
    <w:p w14:paraId="6B963A33"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Manuscript NO: </w:t>
      </w:r>
      <w:r w:rsidRPr="000F4F1A">
        <w:rPr>
          <w:rFonts w:ascii="Book Antiqua" w:eastAsia="Book Antiqua" w:hAnsi="Book Antiqua" w:cs="Book Antiqua"/>
          <w:color w:val="000000"/>
        </w:rPr>
        <w:t>61961</w:t>
      </w:r>
    </w:p>
    <w:p w14:paraId="7D43A51E"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Manuscript Type: </w:t>
      </w:r>
      <w:r w:rsidRPr="000F4F1A">
        <w:rPr>
          <w:rFonts w:ascii="Book Antiqua" w:eastAsia="Book Antiqua" w:hAnsi="Book Antiqua" w:cs="Book Antiqua"/>
          <w:color w:val="000000"/>
        </w:rPr>
        <w:t>ORIGINAL ARTICLE</w:t>
      </w:r>
    </w:p>
    <w:p w14:paraId="27227400" w14:textId="77777777" w:rsidR="00666425" w:rsidRPr="000F4F1A" w:rsidRDefault="00666425">
      <w:pPr>
        <w:spacing w:line="360" w:lineRule="auto"/>
        <w:jc w:val="both"/>
      </w:pPr>
    </w:p>
    <w:p w14:paraId="6FC8E077" w14:textId="77777777" w:rsidR="00666425" w:rsidRPr="000F4F1A" w:rsidRDefault="0065298D">
      <w:pPr>
        <w:spacing w:line="360" w:lineRule="auto"/>
        <w:jc w:val="both"/>
      </w:pPr>
      <w:r w:rsidRPr="000F4F1A">
        <w:rPr>
          <w:rFonts w:ascii="Book Antiqua" w:eastAsia="Book Antiqua" w:hAnsi="Book Antiqua" w:cs="Book Antiqua"/>
          <w:b/>
          <w:i/>
          <w:color w:val="000000"/>
        </w:rPr>
        <w:t>Basic Study</w:t>
      </w:r>
    </w:p>
    <w:p w14:paraId="0858257A" w14:textId="77777777" w:rsidR="00666425" w:rsidRPr="000F4F1A" w:rsidRDefault="00705E43">
      <w:pPr>
        <w:spacing w:line="360" w:lineRule="auto"/>
        <w:jc w:val="both"/>
      </w:pPr>
      <w:r w:rsidRPr="000F4F1A">
        <w:rPr>
          <w:rFonts w:ascii="Book Antiqua" w:eastAsia="宋体" w:hAnsi="Book Antiqua" w:cs="Book Antiqua" w:hint="eastAsia"/>
          <w:b/>
          <w:bCs/>
          <w:color w:val="000000"/>
          <w:lang w:eastAsia="zh-CN"/>
        </w:rPr>
        <w:t>M</w:t>
      </w:r>
      <w:r w:rsidR="0065298D" w:rsidRPr="000F4F1A">
        <w:rPr>
          <w:rFonts w:ascii="Book Antiqua" w:eastAsia="Book Antiqua" w:hAnsi="Book Antiqua" w:cs="Book Antiqua"/>
          <w:b/>
          <w:bCs/>
          <w:color w:val="000000"/>
        </w:rPr>
        <w:t xml:space="preserve">echanism of </w:t>
      </w:r>
      <w:proofErr w:type="spellStart"/>
      <w:r w:rsidR="0065298D" w:rsidRPr="000F4F1A">
        <w:rPr>
          <w:rFonts w:ascii="Book Antiqua" w:eastAsia="Book Antiqua" w:hAnsi="Book Antiqua" w:cs="Book Antiqua"/>
          <w:b/>
          <w:bCs/>
          <w:color w:val="000000"/>
        </w:rPr>
        <w:t>Jianpi</w:t>
      </w:r>
      <w:proofErr w:type="spellEnd"/>
      <w:r w:rsidR="0065298D" w:rsidRPr="000F4F1A">
        <w:rPr>
          <w:rFonts w:ascii="Book Antiqua" w:eastAsia="Book Antiqua" w:hAnsi="Book Antiqua" w:cs="Book Antiqua"/>
          <w:b/>
          <w:bCs/>
          <w:color w:val="000000"/>
        </w:rPr>
        <w:t xml:space="preserve"> </w:t>
      </w:r>
      <w:proofErr w:type="spellStart"/>
      <w:r w:rsidR="0065298D" w:rsidRPr="000F4F1A">
        <w:rPr>
          <w:rFonts w:ascii="Book Antiqua" w:eastAsia="Book Antiqua" w:hAnsi="Book Antiqua" w:cs="Book Antiqua"/>
          <w:b/>
          <w:bCs/>
          <w:color w:val="000000"/>
        </w:rPr>
        <w:t>Qingchang</w:t>
      </w:r>
      <w:proofErr w:type="spellEnd"/>
      <w:r w:rsidR="0065298D" w:rsidRPr="000F4F1A">
        <w:rPr>
          <w:rFonts w:ascii="Book Antiqua" w:eastAsia="Book Antiqua" w:hAnsi="Book Antiqua" w:cs="Book Antiqua"/>
          <w:b/>
          <w:bCs/>
          <w:color w:val="000000"/>
        </w:rPr>
        <w:t xml:space="preserve"> </w:t>
      </w:r>
      <w:proofErr w:type="spellStart"/>
      <w:r w:rsidR="0065298D" w:rsidRPr="000F4F1A">
        <w:rPr>
          <w:rFonts w:ascii="Book Antiqua" w:eastAsia="Book Antiqua" w:hAnsi="Book Antiqua" w:cs="Book Antiqua"/>
          <w:b/>
          <w:bCs/>
          <w:color w:val="000000"/>
        </w:rPr>
        <w:t>Huashi</w:t>
      </w:r>
      <w:proofErr w:type="spellEnd"/>
      <w:r w:rsidR="0065298D" w:rsidRPr="000F4F1A">
        <w:rPr>
          <w:rFonts w:ascii="Book Antiqua" w:eastAsia="Book Antiqua" w:hAnsi="Book Antiqua" w:cs="Book Antiqua"/>
          <w:b/>
          <w:bCs/>
          <w:color w:val="000000"/>
        </w:rPr>
        <w:t xml:space="preserve"> Recipe in treating ulcerative colitis: A study based on network pharmacology and molecular docking</w:t>
      </w:r>
    </w:p>
    <w:p w14:paraId="38A270B1" w14:textId="77777777" w:rsidR="00666425" w:rsidRPr="000F4F1A" w:rsidRDefault="00666425">
      <w:pPr>
        <w:spacing w:line="360" w:lineRule="auto"/>
        <w:jc w:val="both"/>
      </w:pPr>
    </w:p>
    <w:p w14:paraId="4ACA190E" w14:textId="77777777" w:rsidR="00666425" w:rsidRPr="000F4F1A" w:rsidRDefault="0065298D">
      <w:pPr>
        <w:spacing w:line="360" w:lineRule="auto"/>
        <w:jc w:val="both"/>
      </w:pPr>
      <w:r w:rsidRPr="000F4F1A">
        <w:rPr>
          <w:rFonts w:ascii="Book Antiqua" w:eastAsia="Book Antiqua" w:hAnsi="Book Antiqua" w:cs="Book Antiqua"/>
          <w:color w:val="000000"/>
        </w:rPr>
        <w:t xml:space="preserve">Zheng </w:t>
      </w:r>
      <w:r w:rsidRPr="000F4F1A">
        <w:rPr>
          <w:rFonts w:ascii="Book Antiqua" w:hAnsi="Book Antiqua" w:cs="Book Antiqua" w:hint="eastAsia"/>
          <w:color w:val="000000"/>
          <w:lang w:eastAsia="zh-CN"/>
        </w:rPr>
        <w:t xml:space="preserve">L </w:t>
      </w:r>
      <w:r w:rsidRPr="000F4F1A">
        <w:rPr>
          <w:rFonts w:ascii="Book Antiqua" w:hAnsi="Book Antiqua" w:cs="Book Antiqua" w:hint="eastAsia"/>
          <w:i/>
          <w:color w:val="000000"/>
          <w:lang w:eastAsia="zh-CN"/>
        </w:rPr>
        <w:t>et al</w:t>
      </w:r>
      <w:r w:rsidRPr="000F4F1A">
        <w:rPr>
          <w:rFonts w:ascii="Book Antiqua" w:hAnsi="Book Antiqua" w:cs="Book Antiqua" w:hint="eastAsia"/>
          <w:color w:val="000000"/>
          <w:lang w:eastAsia="zh-CN"/>
        </w:rPr>
        <w:t xml:space="preserve">. </w:t>
      </w:r>
      <w:r w:rsidR="00705E43" w:rsidRPr="000F4F1A">
        <w:rPr>
          <w:rFonts w:ascii="Book Antiqua" w:eastAsia="Book Antiqua" w:hAnsi="Book Antiqua" w:cs="Book Antiqua"/>
          <w:color w:val="000000"/>
        </w:rPr>
        <w:t>JPQCHSR in treating ulcerative colitis</w:t>
      </w:r>
    </w:p>
    <w:p w14:paraId="4630175C" w14:textId="77777777" w:rsidR="00666425" w:rsidRPr="000F4F1A" w:rsidRDefault="00666425">
      <w:pPr>
        <w:spacing w:line="360" w:lineRule="auto"/>
        <w:jc w:val="both"/>
      </w:pPr>
    </w:p>
    <w:p w14:paraId="3DFD0621" w14:textId="77777777" w:rsidR="00666425" w:rsidRPr="000F4F1A" w:rsidRDefault="0065298D">
      <w:pPr>
        <w:spacing w:line="360" w:lineRule="auto"/>
        <w:jc w:val="both"/>
      </w:pPr>
      <w:r w:rsidRPr="000F4F1A">
        <w:rPr>
          <w:rFonts w:ascii="Book Antiqua" w:eastAsia="Book Antiqua" w:hAnsi="Book Antiqua" w:cs="Book Antiqua"/>
          <w:color w:val="000000"/>
        </w:rPr>
        <w:t>Lie Zheng, Xin-Li Wen, Yan-Cheng Dai</w:t>
      </w:r>
    </w:p>
    <w:p w14:paraId="2EE0F46F" w14:textId="77777777" w:rsidR="00666425" w:rsidRPr="000F4F1A" w:rsidRDefault="00666425">
      <w:pPr>
        <w:spacing w:line="360" w:lineRule="auto"/>
        <w:jc w:val="both"/>
      </w:pPr>
    </w:p>
    <w:p w14:paraId="070E1501"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Lie Zheng, Xin-Li Wen, </w:t>
      </w:r>
      <w:r w:rsidRPr="000F4F1A">
        <w:rPr>
          <w:rFonts w:ascii="Book Antiqua" w:eastAsia="Book Antiqua" w:hAnsi="Book Antiqua" w:cs="Book Antiqua"/>
          <w:color w:val="000000"/>
        </w:rPr>
        <w:t>Department of Gastroenterology, Shaanxi Hospital of Traditional Chinese Medicine, Shaanxi Provincial Hospital of Traditional Chinese Medicine, Xi’an 730000, Shaanxi Province, China</w:t>
      </w:r>
    </w:p>
    <w:p w14:paraId="42487033" w14:textId="77777777" w:rsidR="00666425" w:rsidRPr="000F4F1A" w:rsidRDefault="00666425">
      <w:pPr>
        <w:spacing w:line="360" w:lineRule="auto"/>
        <w:jc w:val="both"/>
      </w:pPr>
    </w:p>
    <w:p w14:paraId="70052E24"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Yan-Cheng Dai, </w:t>
      </w:r>
      <w:r w:rsidRPr="000F4F1A">
        <w:rPr>
          <w:rFonts w:ascii="Book Antiqua" w:eastAsia="Book Antiqua" w:hAnsi="Book Antiqua" w:cs="Book Antiqua"/>
          <w:color w:val="000000"/>
        </w:rPr>
        <w:t>Department of Gastroenterology, Shanghai Traditional Chinese Medicine Integrated Hospital, Shanghai University of Traditional Chinese Medicine, Shanghai 200082, China</w:t>
      </w:r>
    </w:p>
    <w:p w14:paraId="11C7FE36" w14:textId="77777777" w:rsidR="00666425" w:rsidRPr="000F4F1A" w:rsidRDefault="00666425">
      <w:pPr>
        <w:spacing w:line="360" w:lineRule="auto"/>
        <w:jc w:val="both"/>
      </w:pPr>
    </w:p>
    <w:p w14:paraId="40701D15" w14:textId="0B1E82A8" w:rsidR="00666425" w:rsidRPr="000F4F1A" w:rsidRDefault="0065298D">
      <w:pPr>
        <w:spacing w:line="360" w:lineRule="auto"/>
        <w:jc w:val="both"/>
      </w:pPr>
      <w:r w:rsidRPr="000F4F1A">
        <w:rPr>
          <w:rFonts w:ascii="Book Antiqua" w:eastAsia="Book Antiqua" w:hAnsi="Book Antiqua" w:cs="Book Antiqua"/>
          <w:b/>
          <w:bCs/>
          <w:color w:val="000000"/>
          <w:szCs w:val="22"/>
        </w:rPr>
        <w:t xml:space="preserve">Author contributions: </w:t>
      </w:r>
      <w:r w:rsidRPr="000F4F1A">
        <w:rPr>
          <w:rFonts w:ascii="Book Antiqua" w:eastAsia="Book Antiqua" w:hAnsi="Book Antiqua" w:cs="Book Antiqua"/>
          <w:color w:val="000000"/>
        </w:rPr>
        <w:t>Zheng L and Dai YC performed the writing</w:t>
      </w:r>
      <w:r w:rsidR="00440A2B" w:rsidRPr="000F4F1A">
        <w:rPr>
          <w:rFonts w:ascii="Book Antiqua" w:eastAsia="Book Antiqua" w:hAnsi="Book Antiqua" w:cs="Book Antiqua"/>
          <w:color w:val="000000"/>
        </w:rPr>
        <w:t xml:space="preserve"> and</w:t>
      </w:r>
      <w:r w:rsidRPr="000F4F1A">
        <w:rPr>
          <w:rFonts w:ascii="Book Antiqua" w:eastAsia="Book Antiqua" w:hAnsi="Book Antiqua" w:cs="Book Antiqua"/>
          <w:color w:val="000000"/>
        </w:rPr>
        <w:t xml:space="preserve"> revising of the manuscript;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Zheng L</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and Wen XL </w:t>
      </w:r>
      <w:r w:rsidRPr="000F4F1A">
        <w:rPr>
          <w:rStyle w:val="Ninguno"/>
          <w:rFonts w:ascii="Book Antiqua" w:eastAsia="Book Antiqua" w:hAnsi="Book Antiqua" w:cs="Book Antiqua"/>
          <w:color w:val="000000"/>
        </w:rPr>
        <w:t xml:space="preserve">contributed to </w:t>
      </w:r>
      <w:r w:rsidR="00440A2B" w:rsidRPr="000F4F1A">
        <w:rPr>
          <w:rStyle w:val="Ninguno"/>
          <w:rFonts w:ascii="Book Antiqua" w:eastAsia="Book Antiqua" w:hAnsi="Book Antiqua" w:cs="Book Antiqua"/>
          <w:color w:val="000000"/>
        </w:rPr>
        <w:t xml:space="preserve">the </w:t>
      </w:r>
      <w:r w:rsidRPr="000F4F1A">
        <w:rPr>
          <w:rStyle w:val="Ninguno"/>
          <w:rFonts w:ascii="Book Antiqua" w:eastAsia="Book Antiqua" w:hAnsi="Book Antiqua" w:cs="Book Antiqua"/>
          <w:color w:val="000000"/>
        </w:rPr>
        <w:t xml:space="preserve">design </w:t>
      </w:r>
      <w:r w:rsidR="00440A2B" w:rsidRPr="000F4F1A">
        <w:rPr>
          <w:rStyle w:val="Ninguno"/>
          <w:rFonts w:ascii="Book Antiqua" w:eastAsia="Book Antiqua" w:hAnsi="Book Antiqua" w:cs="Book Antiqua"/>
          <w:color w:val="000000"/>
        </w:rPr>
        <w:t xml:space="preserve">of the </w:t>
      </w:r>
      <w:r w:rsidRPr="000F4F1A">
        <w:rPr>
          <w:rStyle w:val="Ninguno"/>
          <w:rFonts w:ascii="Book Antiqua" w:eastAsia="Book Antiqua" w:hAnsi="Book Antiqua" w:cs="Book Antiqua"/>
          <w:color w:val="000000"/>
        </w:rPr>
        <w:t>work</w:t>
      </w:r>
      <w:r w:rsidR="00440A2B" w:rsidRPr="000F4F1A">
        <w:rPr>
          <w:rStyle w:val="Ninguno"/>
          <w:rFonts w:ascii="Book Antiqua" w:eastAsia="Book Antiqua" w:hAnsi="Book Antiqua" w:cs="Book Antiqua"/>
          <w:color w:val="000000"/>
        </w:rPr>
        <w:t xml:space="preserve"> </w:t>
      </w:r>
      <w:r w:rsidRPr="000F4F1A">
        <w:rPr>
          <w:rStyle w:val="Ninguno"/>
          <w:rFonts w:ascii="Book Antiqua" w:eastAsia="Book Antiqua" w:hAnsi="Book Antiqua" w:cs="Book Antiqua"/>
          <w:color w:val="000000"/>
        </w:rPr>
        <w:t>and performed overall supervision;</w:t>
      </w:r>
      <w:r w:rsidRPr="000F4F1A">
        <w:rPr>
          <w:rFonts w:ascii="Book Antiqua" w:eastAsia="Book Antiqua" w:hAnsi="Book Antiqua" w:cs="Book Antiqua"/>
          <w:color w:val="000000"/>
        </w:rPr>
        <w:t xml:space="preserve"> Zheng L wrote and revised the paper.</w:t>
      </w:r>
    </w:p>
    <w:p w14:paraId="281882B3" w14:textId="77777777" w:rsidR="00666425" w:rsidRPr="000F4F1A" w:rsidRDefault="00666425">
      <w:pPr>
        <w:spacing w:line="360" w:lineRule="auto"/>
        <w:jc w:val="both"/>
      </w:pPr>
    </w:p>
    <w:p w14:paraId="4F5ADF39"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Supported by </w:t>
      </w:r>
      <w:r w:rsidRPr="000F4F1A">
        <w:rPr>
          <w:rFonts w:ascii="Book Antiqua" w:eastAsia="Book Antiqua" w:hAnsi="Book Antiqua" w:cs="Book Antiqua"/>
          <w:color w:val="000000"/>
        </w:rPr>
        <w:t>Shaanxi Province Natural Science Basic Research Program-General Project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N</w:t>
      </w:r>
      <w:r w:rsidRPr="000F4F1A">
        <w:rPr>
          <w:rFonts w:ascii="Book Antiqua" w:hAnsi="Book Antiqua" w:cs="Book Antiqua" w:hint="eastAsia"/>
          <w:color w:val="000000"/>
          <w:lang w:eastAsia="zh-CN"/>
        </w:rPr>
        <w:t>o.</w:t>
      </w:r>
      <w:r w:rsidRPr="000F4F1A">
        <w:rPr>
          <w:rFonts w:ascii="Book Antiqua" w:eastAsia="Book Antiqua" w:hAnsi="Book Antiqua" w:cs="Book Antiqua"/>
          <w:color w:val="000000"/>
        </w:rPr>
        <w:t xml:space="preserve"> 2019JM-580</w:t>
      </w:r>
      <w:r w:rsidR="00A06478" w:rsidRPr="000F4F1A">
        <w:rPr>
          <w:rFonts w:ascii="Book Antiqua" w:eastAsia="宋体" w:hAnsi="Book Antiqua" w:cs="Book Antiqua" w:hint="eastAsia"/>
          <w:color w:val="000000"/>
          <w:lang w:eastAsia="zh-CN"/>
        </w:rPr>
        <w:t xml:space="preserve"> and </w:t>
      </w:r>
      <w:r w:rsidRPr="000F4F1A">
        <w:rPr>
          <w:rFonts w:ascii="Book Antiqua" w:eastAsia="Book Antiqua" w:hAnsi="Book Antiqua" w:cs="Book Antiqua"/>
          <w:color w:val="000000"/>
        </w:rPr>
        <w:t>N</w:t>
      </w:r>
      <w:r w:rsidRPr="000F4F1A">
        <w:rPr>
          <w:rFonts w:ascii="Book Antiqua" w:hAnsi="Book Antiqua" w:cs="Book Antiqua" w:hint="eastAsia"/>
          <w:color w:val="000000"/>
          <w:lang w:eastAsia="zh-CN"/>
        </w:rPr>
        <w:t>o.</w:t>
      </w:r>
      <w:r w:rsidRPr="000F4F1A">
        <w:rPr>
          <w:rFonts w:ascii="Book Antiqua" w:eastAsia="Book Antiqua" w:hAnsi="Book Antiqua" w:cs="Book Antiqua"/>
          <w:color w:val="000000"/>
        </w:rPr>
        <w:t xml:space="preserve"> 20</w:t>
      </w:r>
      <w:r w:rsidRPr="000F4F1A">
        <w:rPr>
          <w:rFonts w:ascii="Book Antiqua" w:eastAsia="宋体" w:hAnsi="Book Antiqua" w:cs="Book Antiqua" w:hint="eastAsia"/>
          <w:color w:val="000000"/>
          <w:lang w:eastAsia="zh-CN"/>
        </w:rPr>
        <w:t>21SF</w:t>
      </w:r>
      <w:r w:rsidRPr="000F4F1A">
        <w:rPr>
          <w:rFonts w:ascii="Book Antiqua" w:eastAsia="Book Antiqua" w:hAnsi="Book Antiqua" w:cs="Book Antiqua"/>
          <w:color w:val="000000"/>
        </w:rPr>
        <w:t>-</w:t>
      </w:r>
      <w:r w:rsidRPr="000F4F1A">
        <w:rPr>
          <w:rFonts w:ascii="Book Antiqua" w:eastAsia="宋体" w:hAnsi="Book Antiqua" w:cs="Book Antiqua" w:hint="eastAsia"/>
          <w:color w:val="000000"/>
          <w:lang w:eastAsia="zh-CN"/>
        </w:rPr>
        <w:t>314</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Project of </w:t>
      </w:r>
      <w:r w:rsidRPr="000F4F1A">
        <w:rPr>
          <w:rFonts w:ascii="Book Antiqua" w:hAnsi="Book Antiqua" w:cs="Book Antiqua" w:hint="eastAsia"/>
          <w:color w:val="000000"/>
          <w:lang w:eastAsia="zh-CN"/>
        </w:rPr>
        <w:t>S</w:t>
      </w:r>
      <w:r w:rsidRPr="000F4F1A">
        <w:rPr>
          <w:rFonts w:ascii="Book Antiqua" w:eastAsia="Book Antiqua" w:hAnsi="Book Antiqua" w:cs="Book Antiqua"/>
          <w:color w:val="000000"/>
        </w:rPr>
        <w:t xml:space="preserve">haanxi </w:t>
      </w:r>
      <w:r w:rsidRPr="000F4F1A">
        <w:rPr>
          <w:rFonts w:ascii="Book Antiqua" w:hAnsi="Book Antiqua" w:cs="Book Antiqua" w:hint="eastAsia"/>
          <w:color w:val="000000"/>
          <w:lang w:eastAsia="zh-CN"/>
        </w:rPr>
        <w:t>A</w:t>
      </w:r>
      <w:r w:rsidRPr="000F4F1A">
        <w:rPr>
          <w:rFonts w:ascii="Book Antiqua" w:eastAsia="Book Antiqua" w:hAnsi="Book Antiqua" w:cs="Book Antiqua"/>
          <w:color w:val="000000"/>
        </w:rPr>
        <w:t xml:space="preserve">dministration of </w:t>
      </w:r>
      <w:r w:rsidRPr="000F4F1A">
        <w:rPr>
          <w:rFonts w:ascii="Book Antiqua" w:hAnsi="Book Antiqua" w:cs="Book Antiqua" w:hint="eastAsia"/>
          <w:color w:val="000000"/>
          <w:lang w:eastAsia="zh-CN"/>
        </w:rPr>
        <w:t>T</w:t>
      </w:r>
      <w:r w:rsidRPr="000F4F1A">
        <w:rPr>
          <w:rFonts w:ascii="Book Antiqua" w:eastAsia="Book Antiqua" w:hAnsi="Book Antiqua" w:cs="Book Antiqua"/>
          <w:color w:val="000000"/>
        </w:rPr>
        <w:t xml:space="preserve">raditional Chinese </w:t>
      </w:r>
      <w:r w:rsidRPr="000F4F1A">
        <w:rPr>
          <w:rFonts w:ascii="Book Antiqua" w:hAnsi="Book Antiqua" w:cs="Book Antiqua" w:hint="eastAsia"/>
          <w:color w:val="000000"/>
          <w:lang w:eastAsia="zh-CN"/>
        </w:rPr>
        <w:t>M</w:t>
      </w:r>
      <w:r w:rsidRPr="000F4F1A">
        <w:rPr>
          <w:rFonts w:ascii="Book Antiqua" w:eastAsia="Book Antiqua" w:hAnsi="Book Antiqua" w:cs="Book Antiqua"/>
          <w:color w:val="000000"/>
        </w:rPr>
        <w:t>edicine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N</w:t>
      </w:r>
      <w:r w:rsidRPr="000F4F1A">
        <w:rPr>
          <w:rFonts w:ascii="Book Antiqua" w:hAnsi="Book Antiqua" w:cs="Book Antiqua" w:hint="eastAsia"/>
          <w:color w:val="000000"/>
          <w:lang w:eastAsia="zh-CN"/>
        </w:rPr>
        <w:t xml:space="preserve">o. </w:t>
      </w:r>
      <w:r w:rsidRPr="000F4F1A">
        <w:rPr>
          <w:rFonts w:ascii="Book Antiqua" w:eastAsia="Book Antiqua" w:hAnsi="Book Antiqua" w:cs="Book Antiqua"/>
          <w:color w:val="000000"/>
        </w:rPr>
        <w:t>2019-ZZ-JC010</w:t>
      </w:r>
      <w:r w:rsidRPr="000F4F1A">
        <w:rPr>
          <w:rFonts w:ascii="Book Antiqua" w:hAnsi="Book Antiqua" w:cs="Book Antiqua" w:hint="eastAsia"/>
          <w:color w:val="000000"/>
          <w:lang w:eastAsia="zh-CN"/>
        </w:rPr>
        <w:t xml:space="preserve">; </w:t>
      </w:r>
      <w:r w:rsidR="00357540" w:rsidRPr="000F4F1A">
        <w:rPr>
          <w:rFonts w:ascii="Book Antiqua" w:hAnsi="Book Antiqua" w:cs="Book Antiqua"/>
          <w:color w:val="000000"/>
          <w:lang w:eastAsia="zh-CN"/>
        </w:rPr>
        <w:t xml:space="preserve">and </w:t>
      </w:r>
      <w:r w:rsidRPr="000F4F1A">
        <w:rPr>
          <w:rFonts w:ascii="Book Antiqua" w:eastAsia="Book Antiqua" w:hAnsi="Book Antiqua" w:cs="Book Antiqua"/>
          <w:color w:val="000000"/>
        </w:rPr>
        <w:t xml:space="preserve">Key Clinical Specialty Construction Project supported by </w:t>
      </w:r>
      <w:proofErr w:type="spellStart"/>
      <w:r w:rsidRPr="000F4F1A">
        <w:rPr>
          <w:rFonts w:ascii="Book Antiqua" w:eastAsia="Book Antiqua" w:hAnsi="Book Antiqua" w:cs="Book Antiqua"/>
          <w:color w:val="000000"/>
        </w:rPr>
        <w:t>Hongkou</w:t>
      </w:r>
      <w:proofErr w:type="spellEnd"/>
      <w:r w:rsidRPr="000F4F1A">
        <w:rPr>
          <w:rFonts w:ascii="Book Antiqua" w:eastAsia="Book Antiqua" w:hAnsi="Book Antiqua" w:cs="Book Antiqua"/>
          <w:color w:val="000000"/>
        </w:rPr>
        <w:t xml:space="preserve"> District Health Committee, No. HKZK2020A01.</w:t>
      </w:r>
    </w:p>
    <w:p w14:paraId="6C327182" w14:textId="77777777" w:rsidR="00666425" w:rsidRPr="000F4F1A" w:rsidRDefault="00666425">
      <w:pPr>
        <w:spacing w:line="360" w:lineRule="auto"/>
        <w:jc w:val="both"/>
      </w:pPr>
    </w:p>
    <w:p w14:paraId="66398654" w14:textId="561FE358" w:rsidR="00666425" w:rsidRPr="000F4F1A" w:rsidRDefault="0065298D">
      <w:pPr>
        <w:spacing w:line="360" w:lineRule="auto"/>
        <w:jc w:val="both"/>
      </w:pPr>
      <w:r w:rsidRPr="000F4F1A">
        <w:rPr>
          <w:rFonts w:ascii="Book Antiqua" w:eastAsia="Book Antiqua" w:hAnsi="Book Antiqua" w:cs="Book Antiqua"/>
          <w:b/>
          <w:bCs/>
          <w:color w:val="000000"/>
        </w:rPr>
        <w:lastRenderedPageBreak/>
        <w:t>Correspond</w:t>
      </w:r>
      <w:r w:rsidR="00A6609D">
        <w:rPr>
          <w:rFonts w:ascii="Book Antiqua" w:eastAsia="Book Antiqua" w:hAnsi="Book Antiqua" w:cs="Book Antiqua"/>
          <w:b/>
          <w:bCs/>
          <w:color w:val="000000"/>
        </w:rPr>
        <w:t>ing author</w:t>
      </w:r>
      <w:r w:rsidRPr="000F4F1A">
        <w:rPr>
          <w:rFonts w:ascii="Book Antiqua" w:eastAsia="Book Antiqua" w:hAnsi="Book Antiqua" w:cs="Book Antiqua"/>
          <w:b/>
          <w:bCs/>
          <w:color w:val="000000"/>
        </w:rPr>
        <w:t xml:space="preserve">: </w:t>
      </w:r>
      <w:r w:rsidR="00ED242C" w:rsidRPr="00ED242C">
        <w:rPr>
          <w:rFonts w:ascii="Book Antiqua" w:eastAsia="Book Antiqua" w:hAnsi="Book Antiqua" w:cs="Book Antiqua"/>
          <w:b/>
          <w:bCs/>
          <w:color w:val="000000"/>
        </w:rPr>
        <w:t xml:space="preserve">Yan-Cheng Dai, MD, Director, Professor, </w:t>
      </w:r>
      <w:r w:rsidR="00ED242C" w:rsidRPr="00ED242C">
        <w:rPr>
          <w:rFonts w:ascii="Book Antiqua" w:eastAsia="Book Antiqua" w:hAnsi="Book Antiqua" w:cs="Book Antiqua"/>
          <w:color w:val="000000"/>
        </w:rPr>
        <w:t xml:space="preserve">Department of Gastroenterology, Shanghai Traditional Chinese Medicine Integrated Hospital, Shanghai University of Traditional Chinese Medicine, No. 230 Baoding Road, Shanghai 200082, China. </w:t>
      </w:r>
      <w:r w:rsidRPr="000F4F1A">
        <w:rPr>
          <w:rFonts w:ascii="Book Antiqua" w:eastAsia="Book Antiqua" w:hAnsi="Book Antiqua" w:cs="Book Antiqua"/>
          <w:color w:val="000000"/>
        </w:rPr>
        <w:t xml:space="preserve"> daiyancheng2005@sohu.com</w:t>
      </w:r>
    </w:p>
    <w:p w14:paraId="47E33954" w14:textId="77777777" w:rsidR="00666425" w:rsidRPr="000F4F1A" w:rsidRDefault="00666425">
      <w:pPr>
        <w:spacing w:line="360" w:lineRule="auto"/>
        <w:jc w:val="both"/>
      </w:pPr>
    </w:p>
    <w:p w14:paraId="731B2C2C"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Received: </w:t>
      </w:r>
      <w:r w:rsidRPr="000F4F1A">
        <w:rPr>
          <w:rFonts w:ascii="Book Antiqua" w:eastAsia="Book Antiqua" w:hAnsi="Book Antiqua" w:cs="Book Antiqua"/>
          <w:color w:val="000000"/>
        </w:rPr>
        <w:t>December 24, 2020</w:t>
      </w:r>
    </w:p>
    <w:p w14:paraId="747A79F5"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Revised: </w:t>
      </w:r>
      <w:r w:rsidRPr="000F4F1A">
        <w:rPr>
          <w:rFonts w:ascii="Book Antiqua" w:eastAsia="Book Antiqua" w:hAnsi="Book Antiqua" w:cs="Book Antiqua"/>
          <w:color w:val="000000"/>
        </w:rPr>
        <w:t>May 28, 2021</w:t>
      </w:r>
    </w:p>
    <w:p w14:paraId="19A5B473"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Accepted: </w:t>
      </w:r>
      <w:r w:rsidR="002921F6" w:rsidRPr="000F4F1A">
        <w:rPr>
          <w:rFonts w:ascii="Book Antiqua" w:eastAsia="Book Antiqua" w:hAnsi="Book Antiqua" w:cs="Book Antiqua"/>
          <w:bCs/>
          <w:color w:val="000000"/>
        </w:rPr>
        <w:t>July 7, 2021</w:t>
      </w:r>
    </w:p>
    <w:p w14:paraId="050870C7" w14:textId="5DEE997C" w:rsidR="00666425" w:rsidRPr="000F4F1A" w:rsidRDefault="0065298D">
      <w:pPr>
        <w:spacing w:line="360" w:lineRule="auto"/>
        <w:jc w:val="both"/>
      </w:pPr>
      <w:r w:rsidRPr="000F4F1A">
        <w:rPr>
          <w:rFonts w:ascii="Book Antiqua" w:eastAsia="Book Antiqua" w:hAnsi="Book Antiqua" w:cs="Book Antiqua"/>
          <w:b/>
          <w:bCs/>
          <w:color w:val="000000"/>
        </w:rPr>
        <w:t xml:space="preserve">Published online: </w:t>
      </w:r>
      <w:r w:rsidR="00B75D5E" w:rsidRPr="000F4F1A">
        <w:rPr>
          <w:rFonts w:ascii="Book Antiqua" w:eastAsia="Book Antiqua" w:hAnsi="Book Antiqua" w:cs="Book Antiqua"/>
          <w:color w:val="000000"/>
        </w:rPr>
        <w:t>September 16, 2021</w:t>
      </w:r>
    </w:p>
    <w:p w14:paraId="2FDB4355" w14:textId="77777777" w:rsidR="00666425" w:rsidRPr="000F4F1A" w:rsidRDefault="00666425">
      <w:pPr>
        <w:spacing w:line="360" w:lineRule="auto"/>
        <w:jc w:val="both"/>
        <w:sectPr w:rsidR="00666425" w:rsidRPr="000F4F1A">
          <w:footerReference w:type="default" r:id="rId7"/>
          <w:pgSz w:w="12240" w:h="15840"/>
          <w:pgMar w:top="1440" w:right="1440" w:bottom="1440" w:left="1440" w:header="720" w:footer="720" w:gutter="0"/>
          <w:cols w:space="720"/>
          <w:docGrid w:linePitch="360"/>
        </w:sectPr>
      </w:pPr>
    </w:p>
    <w:p w14:paraId="09B2E0D5" w14:textId="77777777" w:rsidR="00666425" w:rsidRPr="000F4F1A" w:rsidRDefault="0065298D">
      <w:pPr>
        <w:spacing w:line="360" w:lineRule="auto"/>
        <w:jc w:val="both"/>
      </w:pPr>
      <w:r w:rsidRPr="000F4F1A">
        <w:rPr>
          <w:rFonts w:ascii="Book Antiqua" w:eastAsia="Book Antiqua" w:hAnsi="Book Antiqua" w:cs="Book Antiqua"/>
          <w:b/>
          <w:color w:val="000000"/>
        </w:rPr>
        <w:lastRenderedPageBreak/>
        <w:t>Abstract</w:t>
      </w:r>
    </w:p>
    <w:p w14:paraId="2E6813C3" w14:textId="77777777" w:rsidR="00666425" w:rsidRPr="000F4F1A" w:rsidRDefault="0065298D">
      <w:pPr>
        <w:spacing w:line="360" w:lineRule="auto"/>
        <w:jc w:val="both"/>
      </w:pPr>
      <w:r w:rsidRPr="000F4F1A">
        <w:rPr>
          <w:rFonts w:ascii="Book Antiqua" w:eastAsia="Book Antiqua" w:hAnsi="Book Antiqua" w:cs="Book Antiqua"/>
          <w:color w:val="000000"/>
        </w:rPr>
        <w:t>BACKGROUND</w:t>
      </w:r>
    </w:p>
    <w:p w14:paraId="69CAE525" w14:textId="6103EBA4" w:rsidR="00666425" w:rsidRPr="000F4F1A" w:rsidRDefault="0065298D">
      <w:pPr>
        <w:spacing w:line="360" w:lineRule="auto"/>
        <w:jc w:val="both"/>
      </w:pPr>
      <w:r w:rsidRPr="000F4F1A">
        <w:rPr>
          <w:rFonts w:ascii="Book Antiqua" w:eastAsia="Book Antiqua" w:hAnsi="Book Antiqua" w:cs="Book Antiqua"/>
          <w:color w:val="000000"/>
        </w:rPr>
        <w:t>Ulcerative colitis (UC) is a refractory intestinal disease with alternating onset and remission and a long disease course, which seriously affects the health and quality of life of patients. The goal of treatment is to control clinical symptoms, induce and maintain remission, promote mucosal healing, and reduce recurrence.</w:t>
      </w:r>
      <w:r w:rsidR="00440A2B" w:rsidRPr="000F4F1A">
        <w:rPr>
          <w:rFonts w:ascii="Book Antiqua" w:eastAsia="Book Antiqua" w:hAnsi="Book Antiqua" w:cs="Book Antiqua"/>
          <w:color w:val="000000"/>
        </w:rPr>
        <w:t xml:space="preserve"> C</w:t>
      </w:r>
      <w:r w:rsidRPr="000F4F1A">
        <w:rPr>
          <w:rFonts w:ascii="Book Antiqua" w:eastAsia="Book Antiqua" w:hAnsi="Book Antiqua" w:cs="Book Antiqua"/>
          <w:color w:val="000000"/>
        </w:rPr>
        <w:t>linical trials have shown unsatisfactory clinical response rates.</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As a supplementary alternative medicine, traditional Chinese medicine has a rich history and has shown good results in the treatment of UC.</w:t>
      </w:r>
      <w:r w:rsidRPr="000F4F1A">
        <w:rPr>
          <w:rFonts w:ascii="Book Antiqua" w:hAnsi="Book Antiqua" w:cs="Book Antiqua" w:hint="eastAsia"/>
          <w:color w:val="000000"/>
          <w:lang w:eastAsia="zh-CN"/>
        </w:rPr>
        <w:t xml:space="preserve"> B</w:t>
      </w:r>
      <w:r w:rsidRPr="000F4F1A">
        <w:rPr>
          <w:rFonts w:ascii="Book Antiqua" w:eastAsia="Book Antiqua" w:hAnsi="Book Antiqua" w:cs="Book Antiqua"/>
          <w:color w:val="000000"/>
        </w:rPr>
        <w:t>ecause of the quality of herbal medicine and other factors, the curative ef</w:t>
      </w:r>
      <w:r w:rsidRPr="000F4F1A">
        <w:rPr>
          <w:rFonts w:ascii="Book Antiqua" w:hAnsi="Book Antiqua" w:cs="Book Antiqua" w:hint="eastAsia"/>
          <w:color w:val="000000"/>
          <w:lang w:eastAsia="zh-CN"/>
        </w:rPr>
        <w:t>f</w:t>
      </w:r>
      <w:r w:rsidRPr="000F4F1A">
        <w:rPr>
          <w:rFonts w:ascii="Book Antiqua" w:eastAsia="Book Antiqua" w:hAnsi="Book Antiqua" w:cs="Book Antiqua"/>
          <w:color w:val="000000"/>
        </w:rPr>
        <w:t>ect of traditional Chinese medicine is not stable enough.</w:t>
      </w:r>
      <w:r w:rsidR="00440A2B" w:rsidRPr="000F4F1A">
        <w:rPr>
          <w:rFonts w:ascii="Book Antiqua" w:eastAsia="Book Antiqua" w:hAnsi="Book Antiqua" w:cs="Book Antiqua"/>
          <w:color w:val="000000"/>
        </w:rPr>
        <w:t xml:space="preserve"> </w:t>
      </w:r>
      <w:r w:rsidRPr="000F4F1A">
        <w:rPr>
          <w:rFonts w:ascii="Book Antiqua" w:eastAsia="Book Antiqua" w:hAnsi="Book Antiqua" w:cs="Book Antiqua"/>
          <w:color w:val="000000"/>
        </w:rPr>
        <w:t>T</w:t>
      </w:r>
      <w:r w:rsidR="00440A2B" w:rsidRPr="000F4F1A">
        <w:rPr>
          <w:rFonts w:ascii="Book Antiqua" w:eastAsia="Book Antiqua" w:hAnsi="Book Antiqua" w:cs="Book Antiqua"/>
          <w:color w:val="000000"/>
        </w:rPr>
        <w:t>h</w:t>
      </w:r>
      <w:r w:rsidRPr="000F4F1A">
        <w:rPr>
          <w:rFonts w:ascii="Book Antiqua" w:eastAsia="Book Antiqua" w:hAnsi="Book Antiqua" w:cs="Book Antiqua"/>
          <w:color w:val="000000"/>
        </w:rPr>
        <w:t>e mechanism underlying the ef</w:t>
      </w:r>
      <w:r w:rsidRPr="000F4F1A">
        <w:rPr>
          <w:rFonts w:ascii="Book Antiqua" w:hAnsi="Book Antiqua" w:cs="Book Antiqua" w:hint="eastAsia"/>
          <w:color w:val="000000"/>
          <w:lang w:eastAsia="zh-CN"/>
        </w:rPr>
        <w:t>f</w:t>
      </w:r>
      <w:r w:rsidRPr="000F4F1A">
        <w:rPr>
          <w:rFonts w:ascii="Book Antiqua" w:eastAsia="Book Antiqua" w:hAnsi="Book Antiqua" w:cs="Book Antiqua"/>
          <w:color w:val="000000"/>
        </w:rPr>
        <w:t xml:space="preserve">ect of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Huashi</w:t>
      </w:r>
      <w:proofErr w:type="spellEnd"/>
      <w:r w:rsidRPr="000F4F1A">
        <w:rPr>
          <w:rFonts w:ascii="Book Antiqua" w:eastAsia="Book Antiqua" w:hAnsi="Book Antiqua" w:cs="Book Antiqua"/>
          <w:color w:val="000000"/>
        </w:rPr>
        <w:t xml:space="preserve"> Recipe (JPQCHSR)</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on inducing UC mucosal healing is not clear.</w:t>
      </w:r>
    </w:p>
    <w:p w14:paraId="27C5BD52" w14:textId="77777777" w:rsidR="00666425" w:rsidRPr="000F4F1A" w:rsidRDefault="00666425">
      <w:pPr>
        <w:spacing w:line="360" w:lineRule="auto"/>
        <w:jc w:val="both"/>
      </w:pPr>
    </w:p>
    <w:p w14:paraId="67FCB672" w14:textId="77777777" w:rsidR="00666425" w:rsidRPr="000F4F1A" w:rsidRDefault="0065298D">
      <w:pPr>
        <w:spacing w:line="360" w:lineRule="auto"/>
        <w:jc w:val="both"/>
      </w:pPr>
      <w:r w:rsidRPr="000F4F1A">
        <w:rPr>
          <w:rFonts w:ascii="Book Antiqua" w:eastAsia="Book Antiqua" w:hAnsi="Book Antiqua" w:cs="Book Antiqua"/>
          <w:color w:val="000000"/>
        </w:rPr>
        <w:t>AIM</w:t>
      </w:r>
    </w:p>
    <w:p w14:paraId="64F03470" w14:textId="77777777" w:rsidR="00666425" w:rsidRPr="000F4F1A" w:rsidRDefault="0065298D">
      <w:pPr>
        <w:spacing w:line="360" w:lineRule="auto"/>
        <w:jc w:val="both"/>
        <w:rPr>
          <w:lang w:eastAsia="zh-CN"/>
        </w:rPr>
      </w:pPr>
      <w:r w:rsidRPr="000F4F1A">
        <w:rPr>
          <w:rFonts w:ascii="Book Antiqua" w:eastAsia="Book Antiqua" w:hAnsi="Book Antiqua" w:cs="Book Antiqua"/>
          <w:color w:val="000000"/>
        </w:rPr>
        <w:t>To investigate the potential mechanism of</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JPQCHSR for the treatment of UC based on network pharmacology and molecular docking.</w:t>
      </w:r>
    </w:p>
    <w:p w14:paraId="6E18A4A5" w14:textId="77777777" w:rsidR="00666425" w:rsidRPr="000F4F1A" w:rsidRDefault="00666425">
      <w:pPr>
        <w:spacing w:line="360" w:lineRule="auto"/>
        <w:jc w:val="both"/>
      </w:pPr>
    </w:p>
    <w:p w14:paraId="427146BA" w14:textId="77777777" w:rsidR="00666425" w:rsidRPr="000F4F1A" w:rsidRDefault="0065298D">
      <w:pPr>
        <w:spacing w:line="360" w:lineRule="auto"/>
        <w:jc w:val="both"/>
      </w:pPr>
      <w:r w:rsidRPr="000F4F1A">
        <w:rPr>
          <w:rFonts w:ascii="Book Antiqua" w:eastAsia="Book Antiqua" w:hAnsi="Book Antiqua" w:cs="Book Antiqua"/>
          <w:color w:val="000000"/>
        </w:rPr>
        <w:t>METHODS</w:t>
      </w:r>
    </w:p>
    <w:p w14:paraId="0EB31FEB"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Traditional Chinese Medicine Systems Pharmacology Database and Analysis Platform was used to extract the active components and action targets of JPQCHSR, and the target names were standardized and corrected through </w:t>
      </w:r>
      <w:proofErr w:type="spellStart"/>
      <w:r w:rsidRPr="000F4F1A">
        <w:rPr>
          <w:rFonts w:ascii="Book Antiqua" w:eastAsia="Book Antiqua" w:hAnsi="Book Antiqua" w:cs="Book Antiqua"/>
          <w:color w:val="000000"/>
        </w:rPr>
        <w:t>UniProt</w:t>
      </w:r>
      <w:proofErr w:type="spellEnd"/>
      <w:r w:rsidRPr="000F4F1A">
        <w:rPr>
          <w:rFonts w:ascii="Book Antiqua" w:eastAsia="Book Antiqua" w:hAnsi="Book Antiqua" w:cs="Book Antiqua"/>
          <w:color w:val="000000"/>
        </w:rPr>
        <w:t xml:space="preserve"> database. The related targets of UC were obtained through </w:t>
      </w:r>
      <w:proofErr w:type="spellStart"/>
      <w:r w:rsidRPr="000F4F1A">
        <w:rPr>
          <w:rFonts w:ascii="Book Antiqua" w:eastAsia="Book Antiqua" w:hAnsi="Book Antiqua" w:cs="Book Antiqua"/>
          <w:color w:val="000000"/>
        </w:rPr>
        <w:t>GeneCards</w:t>
      </w:r>
      <w:proofErr w:type="spellEnd"/>
      <w:r w:rsidRPr="000F4F1A">
        <w:rPr>
          <w:rFonts w:ascii="Book Antiqua" w:eastAsia="Book Antiqua" w:hAnsi="Book Antiqua" w:cs="Book Antiqua"/>
          <w:color w:val="000000"/>
        </w:rPr>
        <w:t xml:space="preserve"> database, and the intersection targets of drugs and diseases were screened by </w:t>
      </w:r>
      <w:proofErr w:type="spellStart"/>
      <w:r w:rsidRPr="000F4F1A">
        <w:rPr>
          <w:rFonts w:ascii="Book Antiqua" w:eastAsia="Book Antiqua" w:hAnsi="Book Antiqua" w:cs="Book Antiqua"/>
          <w:color w:val="000000"/>
        </w:rPr>
        <w:t>jvenn</w:t>
      </w:r>
      <w:proofErr w:type="spellEnd"/>
      <w:r w:rsidRPr="000F4F1A">
        <w:rPr>
          <w:rFonts w:ascii="Book Antiqua" w:eastAsia="Book Antiqua" w:hAnsi="Book Antiqua" w:cs="Book Antiqua"/>
          <w:color w:val="000000"/>
        </w:rPr>
        <w:t xml:space="preserve"> online analysis tool. The visual regulatory network of "Traditional Chinese medicine</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active components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target</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disease" was constructed using </w:t>
      </w:r>
      <w:proofErr w:type="spellStart"/>
      <w:r w:rsidRPr="000F4F1A">
        <w:rPr>
          <w:rFonts w:ascii="Book Antiqua" w:eastAsia="Book Antiqua" w:hAnsi="Book Antiqua" w:cs="Book Antiqua"/>
          <w:color w:val="000000"/>
        </w:rPr>
        <w:t>Cytoscape</w:t>
      </w:r>
      <w:proofErr w:type="spellEnd"/>
      <w:r w:rsidRPr="000F4F1A">
        <w:rPr>
          <w:rFonts w:ascii="Book Antiqua" w:eastAsia="Book Antiqua" w:hAnsi="Book Antiqua" w:cs="Book Antiqua"/>
          <w:color w:val="000000"/>
        </w:rPr>
        <w:t xml:space="preserve"> software, the protein interaction network was constructed using STRING database, and enrichment analysis of gene ontology</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and Kyoto Encyclopedia of Genes and Genomes pathways was conducted through R software. At last, the active components were docked with the core target through SYBYL-X 2.1.1 software.</w:t>
      </w:r>
    </w:p>
    <w:p w14:paraId="08DC45C1" w14:textId="77777777" w:rsidR="00666425" w:rsidRPr="000F4F1A" w:rsidRDefault="00666425">
      <w:pPr>
        <w:spacing w:line="360" w:lineRule="auto"/>
        <w:jc w:val="both"/>
      </w:pPr>
    </w:p>
    <w:p w14:paraId="056CA641" w14:textId="77777777" w:rsidR="00666425" w:rsidRPr="000F4F1A" w:rsidRDefault="0065298D">
      <w:pPr>
        <w:spacing w:line="360" w:lineRule="auto"/>
        <w:jc w:val="both"/>
      </w:pPr>
      <w:r w:rsidRPr="000F4F1A">
        <w:rPr>
          <w:rFonts w:ascii="Book Antiqua" w:eastAsia="Book Antiqua" w:hAnsi="Book Antiqua" w:cs="Book Antiqua"/>
          <w:color w:val="000000"/>
        </w:rPr>
        <w:t>RESULTS</w:t>
      </w:r>
    </w:p>
    <w:p w14:paraId="3432B460" w14:textId="6E73D269" w:rsidR="00666425" w:rsidRPr="000F4F1A" w:rsidRDefault="0065298D">
      <w:pPr>
        <w:spacing w:line="360" w:lineRule="auto"/>
        <w:jc w:val="both"/>
      </w:pPr>
      <w:r w:rsidRPr="000F4F1A">
        <w:rPr>
          <w:rFonts w:ascii="Book Antiqua" w:eastAsia="Book Antiqua" w:hAnsi="Book Antiqua" w:cs="Book Antiqua"/>
          <w:color w:val="000000"/>
        </w:rPr>
        <w:t xml:space="preserve">Through database analysis, a total of 181 active components, 302 targets and 205 therapeutic targets were obtained for JPQCHSR. The key compounds include quercetin, luteolin, kaempferol, </w:t>
      </w:r>
      <w:r w:rsidRPr="000F4F1A">
        <w:rPr>
          <w:rFonts w:ascii="Book Antiqua" w:eastAsia="Book Antiqua" w:hAnsi="Book Antiqua" w:cs="Book Antiqua"/>
          <w:i/>
          <w:iCs/>
          <w:color w:val="000000"/>
        </w:rPr>
        <w:t>etc.</w:t>
      </w:r>
      <w:r w:rsidRPr="000F4F1A">
        <w:rPr>
          <w:rFonts w:ascii="Book Antiqua" w:eastAsia="Book Antiqua" w:hAnsi="Book Antiqua" w:cs="Book Antiqua"/>
          <w:color w:val="000000"/>
        </w:rPr>
        <w:t xml:space="preserve"> The core targets involved STAT3, AKT1, TP53, MAPK1, MAPK3, JUN, TNF, </w:t>
      </w:r>
      <w:r w:rsidRPr="000F4F1A">
        <w:rPr>
          <w:rFonts w:ascii="Book Antiqua" w:eastAsia="Book Antiqua" w:hAnsi="Book Antiqua" w:cs="Book Antiqua"/>
          <w:i/>
          <w:iCs/>
          <w:color w:val="000000"/>
        </w:rPr>
        <w:t>etc.</w:t>
      </w:r>
      <w:r w:rsidRPr="000F4F1A">
        <w:rPr>
          <w:rFonts w:ascii="Book Antiqua" w:eastAsia="Book Antiqua" w:hAnsi="Book Antiqua" w:cs="Book Antiqua"/>
          <w:color w:val="000000"/>
        </w:rPr>
        <w:t xml:space="preserve"> </w:t>
      </w:r>
      <w:r w:rsidR="00440A2B" w:rsidRPr="000F4F1A">
        <w:rPr>
          <w:rFonts w:ascii="Book Antiqua" w:hAnsi="Book Antiqua" w:cs="Book Antiqua"/>
          <w:color w:val="000000"/>
          <w:lang w:eastAsia="zh-CN"/>
        </w:rPr>
        <w:t>A t</w:t>
      </w:r>
      <w:r w:rsidRPr="000F4F1A">
        <w:rPr>
          <w:rFonts w:ascii="Book Antiqua" w:eastAsia="Book Antiqua" w:hAnsi="Book Antiqua" w:cs="Book Antiqua"/>
          <w:color w:val="000000"/>
        </w:rPr>
        <w:t>otal</w:t>
      </w:r>
      <w:r w:rsidR="00440A2B" w:rsidRPr="000F4F1A">
        <w:rPr>
          <w:rFonts w:ascii="Book Antiqua" w:eastAsia="Book Antiqua" w:hAnsi="Book Antiqua" w:cs="Book Antiqua"/>
          <w:color w:val="000000"/>
        </w:rPr>
        <w:t xml:space="preserve"> of</w:t>
      </w:r>
      <w:r w:rsidRPr="000F4F1A">
        <w:rPr>
          <w:rFonts w:ascii="Book Antiqua" w:eastAsia="Book Antiqua" w:hAnsi="Book Antiqua" w:cs="Book Antiqua"/>
          <w:color w:val="000000"/>
        </w:rPr>
        <w:t xml:space="preserve"> 2861 items were obtained by GO enrichment analysis, and 171 items were obtained by KEGG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Kyoto Encyclopedia of Genes and Genomes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 pathway enrichment analysis. The results of molecular docking showed that the key active components in</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JPQCHSR had certain affinity with the core target.</w:t>
      </w:r>
    </w:p>
    <w:p w14:paraId="183E9986" w14:textId="77777777" w:rsidR="00666425" w:rsidRPr="000F4F1A" w:rsidRDefault="00666425">
      <w:pPr>
        <w:spacing w:line="360" w:lineRule="auto"/>
        <w:jc w:val="both"/>
      </w:pPr>
    </w:p>
    <w:p w14:paraId="34946A92" w14:textId="77777777" w:rsidR="00666425" w:rsidRPr="000F4F1A" w:rsidRDefault="0065298D">
      <w:pPr>
        <w:spacing w:line="360" w:lineRule="auto"/>
        <w:jc w:val="both"/>
      </w:pPr>
      <w:r w:rsidRPr="000F4F1A">
        <w:rPr>
          <w:rFonts w:ascii="Book Antiqua" w:eastAsia="Book Antiqua" w:hAnsi="Book Antiqua" w:cs="Book Antiqua"/>
          <w:color w:val="000000"/>
        </w:rPr>
        <w:t>CONCLUSION</w:t>
      </w:r>
    </w:p>
    <w:p w14:paraId="3CC9220E" w14:textId="77777777" w:rsidR="00666425" w:rsidRPr="000F4F1A" w:rsidRDefault="0065298D">
      <w:pPr>
        <w:spacing w:line="360" w:lineRule="auto"/>
        <w:jc w:val="both"/>
      </w:pPr>
      <w:r w:rsidRPr="000F4F1A">
        <w:rPr>
          <w:rFonts w:ascii="Book Antiqua" w:eastAsia="Book Antiqua" w:hAnsi="Book Antiqua" w:cs="Book Antiqua"/>
          <w:color w:val="000000"/>
        </w:rPr>
        <w:t>The treatment of UC with JPQCHSR is a complex process of multi-component, multi-</w:t>
      </w:r>
      <w:proofErr w:type="gramStart"/>
      <w:r w:rsidRPr="000F4F1A">
        <w:rPr>
          <w:rFonts w:ascii="Book Antiqua" w:eastAsia="Book Antiqua" w:hAnsi="Book Antiqua" w:cs="Book Antiqua"/>
          <w:color w:val="000000"/>
        </w:rPr>
        <w:t>target</w:t>
      </w:r>
      <w:proofErr w:type="gramEnd"/>
      <w:r w:rsidRPr="000F4F1A">
        <w:rPr>
          <w:rFonts w:ascii="Book Antiqua" w:eastAsia="Book Antiqua" w:hAnsi="Book Antiqua" w:cs="Book Antiqua"/>
          <w:color w:val="000000"/>
        </w:rPr>
        <w:t xml:space="preserve"> and multi-pathway regulation. The mechanism of this Recipe in the treatment of UC can be predicted through network pharmacology and molecular docking, </w:t>
      </w:r>
      <w:proofErr w:type="gramStart"/>
      <w:r w:rsidRPr="000F4F1A">
        <w:rPr>
          <w:rFonts w:ascii="Book Antiqua" w:eastAsia="Book Antiqua" w:hAnsi="Book Antiqua" w:cs="Book Antiqua"/>
          <w:color w:val="000000"/>
        </w:rPr>
        <w:t>so as to</w:t>
      </w:r>
      <w:proofErr w:type="gramEnd"/>
      <w:r w:rsidRPr="000F4F1A">
        <w:rPr>
          <w:rFonts w:ascii="Book Antiqua" w:eastAsia="Book Antiqua" w:hAnsi="Book Antiqua" w:cs="Book Antiqua"/>
          <w:color w:val="000000"/>
        </w:rPr>
        <w:t xml:space="preserve"> provide theoretical reference for it to better play its therapeutic role.</w:t>
      </w:r>
    </w:p>
    <w:p w14:paraId="0B2C43B6" w14:textId="77777777" w:rsidR="00666425" w:rsidRPr="000F4F1A" w:rsidRDefault="00666425">
      <w:pPr>
        <w:spacing w:line="360" w:lineRule="auto"/>
        <w:jc w:val="both"/>
      </w:pPr>
    </w:p>
    <w:p w14:paraId="3C2E61AD" w14:textId="77777777" w:rsidR="00666425" w:rsidRPr="000F4F1A" w:rsidRDefault="0065298D">
      <w:pPr>
        <w:spacing w:line="360" w:lineRule="auto"/>
        <w:jc w:val="both"/>
        <w:rPr>
          <w:lang w:eastAsia="zh-CN"/>
        </w:rPr>
      </w:pPr>
      <w:r w:rsidRPr="000F4F1A">
        <w:rPr>
          <w:rFonts w:ascii="Book Antiqua" w:eastAsia="Book Antiqua" w:hAnsi="Book Antiqua" w:cs="Book Antiqua"/>
          <w:b/>
          <w:bCs/>
          <w:color w:val="000000"/>
        </w:rPr>
        <w:t xml:space="preserve">Key Words: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Huashi</w:t>
      </w:r>
      <w:proofErr w:type="spellEnd"/>
      <w:r w:rsidRPr="000F4F1A">
        <w:rPr>
          <w:rFonts w:ascii="Book Antiqua" w:eastAsia="Book Antiqua" w:hAnsi="Book Antiqua" w:cs="Book Antiqua"/>
          <w:color w:val="000000"/>
        </w:rPr>
        <w:t xml:space="preserve"> Recipe; </w:t>
      </w:r>
      <w:r w:rsidRPr="000F4F1A">
        <w:rPr>
          <w:rFonts w:ascii="Book Antiqua" w:hAnsi="Book Antiqua" w:cs="Book Antiqua" w:hint="eastAsia"/>
          <w:color w:val="000000"/>
          <w:lang w:eastAsia="zh-CN"/>
        </w:rPr>
        <w:t>U</w:t>
      </w:r>
      <w:r w:rsidRPr="000F4F1A">
        <w:rPr>
          <w:rFonts w:ascii="Book Antiqua" w:eastAsia="Book Antiqua" w:hAnsi="Book Antiqua" w:cs="Book Antiqua"/>
          <w:color w:val="000000"/>
        </w:rPr>
        <w:t xml:space="preserve">lcerative colitis; </w:t>
      </w:r>
      <w:r w:rsidRPr="000F4F1A">
        <w:rPr>
          <w:rFonts w:ascii="Book Antiqua" w:hAnsi="Book Antiqua" w:cs="Book Antiqua" w:hint="eastAsia"/>
          <w:color w:val="000000"/>
          <w:lang w:eastAsia="zh-CN"/>
        </w:rPr>
        <w:t>N</w:t>
      </w:r>
      <w:r w:rsidRPr="000F4F1A">
        <w:rPr>
          <w:rFonts w:ascii="Book Antiqua" w:eastAsia="Book Antiqua" w:hAnsi="Book Antiqua" w:cs="Book Antiqua"/>
          <w:color w:val="000000"/>
        </w:rPr>
        <w:t xml:space="preserve">etwork pharmacology; </w:t>
      </w:r>
      <w:r w:rsidRPr="000F4F1A">
        <w:rPr>
          <w:rFonts w:ascii="Book Antiqua" w:hAnsi="Book Antiqua" w:cs="Book Antiqua" w:hint="eastAsia"/>
          <w:color w:val="000000"/>
          <w:lang w:eastAsia="zh-CN"/>
        </w:rPr>
        <w:t>M</w:t>
      </w:r>
      <w:r w:rsidRPr="000F4F1A">
        <w:rPr>
          <w:rFonts w:ascii="Book Antiqua" w:eastAsia="Book Antiqua" w:hAnsi="Book Antiqua" w:cs="Book Antiqua"/>
          <w:color w:val="000000"/>
        </w:rPr>
        <w:t>olecular docking</w:t>
      </w:r>
      <w:r w:rsidRPr="000F4F1A">
        <w:rPr>
          <w:rFonts w:ascii="Book Antiqua" w:hAnsi="Book Antiqua" w:cs="Book Antiqua" w:hint="eastAsia"/>
          <w:color w:val="000000"/>
          <w:lang w:eastAsia="zh-CN"/>
        </w:rPr>
        <w:t>; I</w:t>
      </w:r>
      <w:r w:rsidRPr="000F4F1A">
        <w:rPr>
          <w:rFonts w:ascii="Book Antiqua" w:eastAsia="Book Antiqua" w:hAnsi="Book Antiqua" w:cs="Book Antiqua"/>
          <w:color w:val="000000"/>
        </w:rPr>
        <w:t>nflammatory</w:t>
      </w:r>
      <w:r w:rsidR="00316795" w:rsidRPr="000F4F1A">
        <w:rPr>
          <w:rFonts w:ascii="Book Antiqua" w:eastAsia="Book Antiqua" w:hAnsi="Book Antiqua" w:cs="Book Antiqua"/>
          <w:color w:val="000000"/>
        </w:rPr>
        <w:t xml:space="preserve"> </w:t>
      </w:r>
      <w:r w:rsidRPr="000F4F1A">
        <w:rPr>
          <w:rFonts w:ascii="Book Antiqua" w:eastAsia="Book Antiqua" w:hAnsi="Book Antiqua" w:cs="Book Antiqua"/>
          <w:color w:val="000000"/>
        </w:rPr>
        <w:t>disease</w:t>
      </w:r>
    </w:p>
    <w:p w14:paraId="742D0343" w14:textId="77777777" w:rsidR="00A20F59" w:rsidRDefault="00A20F59" w:rsidP="00A20F59">
      <w:pPr>
        <w:spacing w:line="360" w:lineRule="auto"/>
        <w:jc w:val="both"/>
        <w:rPr>
          <w:lang w:eastAsia="zh-CN"/>
        </w:rPr>
      </w:pPr>
    </w:p>
    <w:p w14:paraId="7DE30EF5" w14:textId="77777777" w:rsidR="00A20F59" w:rsidRPr="00026CB8" w:rsidRDefault="00A20F59" w:rsidP="00A20F5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AC1C352" w14:textId="77777777" w:rsidR="00A20F59" w:rsidRPr="009C101B" w:rsidRDefault="00A20F59" w:rsidP="00A20F59">
      <w:pPr>
        <w:spacing w:line="360" w:lineRule="auto"/>
        <w:jc w:val="both"/>
        <w:rPr>
          <w:lang w:eastAsia="zh-CN"/>
        </w:rPr>
      </w:pPr>
    </w:p>
    <w:p w14:paraId="142D9708" w14:textId="6C34C79C" w:rsidR="00025732" w:rsidRDefault="00A20F59" w:rsidP="00A20F59">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D3F12" w:rsidRPr="000D3F12">
        <w:rPr>
          <w:rFonts w:ascii="Book Antiqua" w:eastAsia="Book Antiqua" w:hAnsi="Book Antiqua" w:cs="Book Antiqua"/>
          <w:color w:val="000000"/>
        </w:rPr>
        <w:t xml:space="preserve">Zheng L, Wen XL, Dai YC. Mechanism of </w:t>
      </w:r>
      <w:proofErr w:type="spellStart"/>
      <w:r w:rsidR="000D3F12" w:rsidRPr="000D3F12">
        <w:rPr>
          <w:rFonts w:ascii="Book Antiqua" w:eastAsia="Book Antiqua" w:hAnsi="Book Antiqua" w:cs="Book Antiqua"/>
          <w:color w:val="000000"/>
        </w:rPr>
        <w:t>Jianpi</w:t>
      </w:r>
      <w:proofErr w:type="spellEnd"/>
      <w:r w:rsidR="000D3F12" w:rsidRPr="000D3F12">
        <w:rPr>
          <w:rFonts w:ascii="Book Antiqua" w:eastAsia="Book Antiqua" w:hAnsi="Book Antiqua" w:cs="Book Antiqua"/>
          <w:color w:val="000000"/>
        </w:rPr>
        <w:t xml:space="preserve"> </w:t>
      </w:r>
      <w:proofErr w:type="spellStart"/>
      <w:r w:rsidR="000D3F12" w:rsidRPr="000D3F12">
        <w:rPr>
          <w:rFonts w:ascii="Book Antiqua" w:eastAsia="Book Antiqua" w:hAnsi="Book Antiqua" w:cs="Book Antiqua"/>
          <w:color w:val="000000"/>
        </w:rPr>
        <w:t>Qingchang</w:t>
      </w:r>
      <w:proofErr w:type="spellEnd"/>
      <w:r w:rsidR="000D3F12" w:rsidRPr="000D3F12">
        <w:rPr>
          <w:rFonts w:ascii="Book Antiqua" w:eastAsia="Book Antiqua" w:hAnsi="Book Antiqua" w:cs="Book Antiqua"/>
          <w:color w:val="000000"/>
        </w:rPr>
        <w:t xml:space="preserve"> </w:t>
      </w:r>
      <w:proofErr w:type="spellStart"/>
      <w:r w:rsidR="000D3F12" w:rsidRPr="000D3F12">
        <w:rPr>
          <w:rFonts w:ascii="Book Antiqua" w:eastAsia="Book Antiqua" w:hAnsi="Book Antiqua" w:cs="Book Antiqua"/>
          <w:color w:val="000000"/>
        </w:rPr>
        <w:t>Huashi</w:t>
      </w:r>
      <w:proofErr w:type="spellEnd"/>
      <w:r w:rsidR="000D3F12" w:rsidRPr="000D3F12">
        <w:rPr>
          <w:rFonts w:ascii="Book Antiqua" w:eastAsia="Book Antiqua" w:hAnsi="Book Antiqua" w:cs="Book Antiqua"/>
          <w:color w:val="000000"/>
        </w:rPr>
        <w:t xml:space="preserve"> Recipe in</w:t>
      </w:r>
      <w:r w:rsidR="000D3F12">
        <w:rPr>
          <w:rFonts w:ascii="Book Antiqua" w:hAnsi="Book Antiqua" w:cs="Book Antiqua"/>
          <w:color w:val="000000"/>
          <w:lang w:eastAsia="zh-CN"/>
        </w:rPr>
        <w:t xml:space="preserve"> </w:t>
      </w:r>
      <w:r w:rsidR="000D3F12" w:rsidRPr="000D3F12">
        <w:rPr>
          <w:rFonts w:ascii="Book Antiqua" w:eastAsia="Book Antiqua" w:hAnsi="Book Antiqua" w:cs="Book Antiqua"/>
          <w:color w:val="000000"/>
        </w:rPr>
        <w:t>treating ulcerative colitis: A study based on network pharmacology and molecular docking.</w:t>
      </w:r>
      <w:r w:rsidR="000D3F12">
        <w:rPr>
          <w:rFonts w:ascii="Book Antiqua" w:hAnsi="Book Antiqua" w:cs="Book Antiqua" w:hint="eastAsia"/>
          <w:color w:val="000000"/>
          <w:lang w:eastAsia="zh-CN"/>
        </w:rPr>
        <w:t xml:space="preserve"> </w:t>
      </w:r>
      <w:r w:rsidR="000D3F12" w:rsidRPr="000D3F12">
        <w:rPr>
          <w:rFonts w:ascii="Book Antiqua" w:eastAsia="Book Antiqua" w:hAnsi="Book Antiqua" w:cs="Book Antiqua"/>
          <w:i/>
          <w:iCs/>
          <w:color w:val="000000"/>
        </w:rPr>
        <w:t>World J Clin Cases</w:t>
      </w:r>
      <w:r w:rsidR="000D3F12" w:rsidRPr="000D3F12">
        <w:rPr>
          <w:rFonts w:ascii="Book Antiqua" w:eastAsia="Book Antiqua" w:hAnsi="Book Antiqua" w:cs="Book Antiqua"/>
          <w:color w:val="000000"/>
        </w:rPr>
        <w:t xml:space="preserve"> 2021; 9(26):</w:t>
      </w:r>
      <w:r w:rsidR="00F37BCF" w:rsidRPr="000F4F1A">
        <w:rPr>
          <w:rFonts w:ascii="Book Antiqua" w:eastAsia="Book Antiqua" w:hAnsi="Book Antiqua" w:cs="Book Antiqua"/>
          <w:color w:val="000000"/>
        </w:rPr>
        <w:t xml:space="preserve"> </w:t>
      </w:r>
      <w:r w:rsidR="00025732" w:rsidRPr="00025732">
        <w:rPr>
          <w:rFonts w:ascii="Book Antiqua" w:eastAsia="Book Antiqua" w:hAnsi="Book Antiqua" w:cs="Book Antiqua"/>
          <w:color w:val="000000"/>
        </w:rPr>
        <w:t>7653-7670</w:t>
      </w:r>
    </w:p>
    <w:p w14:paraId="2AD18469" w14:textId="7E132C57" w:rsidR="00025732" w:rsidRDefault="00F37BCF" w:rsidP="00A20F59">
      <w:pPr>
        <w:spacing w:line="360" w:lineRule="auto"/>
        <w:jc w:val="both"/>
        <w:rPr>
          <w:rFonts w:ascii="Book Antiqua" w:eastAsia="Book Antiqua" w:hAnsi="Book Antiqua" w:cs="Book Antiqua"/>
          <w:color w:val="000000"/>
        </w:rPr>
      </w:pPr>
      <w:r w:rsidRPr="000F4F1A">
        <w:rPr>
          <w:rFonts w:ascii="Book Antiqua" w:eastAsia="Book Antiqua" w:hAnsi="Book Antiqua" w:cs="Book Antiqua"/>
          <w:color w:val="000000"/>
        </w:rPr>
        <w:t xml:space="preserve">URL: </w:t>
      </w:r>
      <w:bookmarkStart w:id="0" w:name="OLE_LINK3"/>
      <w:r w:rsidRPr="000F4F1A">
        <w:rPr>
          <w:rFonts w:ascii="Book Antiqua" w:eastAsia="Book Antiqua" w:hAnsi="Book Antiqua" w:cs="Book Antiqua"/>
          <w:color w:val="000000"/>
        </w:rPr>
        <w:t>https://www.wjgnet.com/2307-8960/full/v9/i26/</w:t>
      </w:r>
      <w:r w:rsidR="00025732" w:rsidRPr="00025732">
        <w:rPr>
          <w:rFonts w:ascii="Book Antiqua" w:eastAsia="Book Antiqua" w:hAnsi="Book Antiqua" w:cs="Book Antiqua"/>
          <w:color w:val="000000"/>
        </w:rPr>
        <w:t>7653</w:t>
      </w:r>
      <w:r w:rsidRPr="000F4F1A">
        <w:rPr>
          <w:rFonts w:ascii="Book Antiqua" w:eastAsia="Book Antiqua" w:hAnsi="Book Antiqua" w:cs="Book Antiqua"/>
          <w:color w:val="000000"/>
        </w:rPr>
        <w:t>.htm</w:t>
      </w:r>
      <w:bookmarkEnd w:id="0"/>
      <w:r w:rsidRPr="000F4F1A">
        <w:rPr>
          <w:rFonts w:ascii="Book Antiqua" w:eastAsia="Book Antiqua" w:hAnsi="Book Antiqua" w:cs="Book Antiqua"/>
          <w:color w:val="000000"/>
        </w:rPr>
        <w:t xml:space="preserve">  </w:t>
      </w:r>
    </w:p>
    <w:p w14:paraId="17D05B4B" w14:textId="6255E08A" w:rsidR="00666425" w:rsidRPr="000D3F12" w:rsidRDefault="00F37BCF" w:rsidP="00A20F59">
      <w:pPr>
        <w:spacing w:line="360" w:lineRule="auto"/>
        <w:jc w:val="both"/>
        <w:rPr>
          <w:rFonts w:ascii="Book Antiqua" w:eastAsia="Book Antiqua" w:hAnsi="Book Antiqua" w:cs="Book Antiqua"/>
          <w:color w:val="000000"/>
        </w:rPr>
      </w:pPr>
      <w:r w:rsidRPr="000F4F1A">
        <w:rPr>
          <w:rFonts w:ascii="Book Antiqua" w:eastAsia="Book Antiqua" w:hAnsi="Book Antiqua" w:cs="Book Antiqua"/>
          <w:color w:val="000000"/>
        </w:rPr>
        <w:t>DOI: https://dx.doi.org/10.12998/wjcc.v9.i26.</w:t>
      </w:r>
      <w:r w:rsidR="00025732" w:rsidRPr="00025732">
        <w:rPr>
          <w:rFonts w:ascii="Book Antiqua" w:eastAsia="Book Antiqua" w:hAnsi="Book Antiqua" w:cs="Book Antiqua"/>
          <w:color w:val="000000"/>
        </w:rPr>
        <w:t>7653</w:t>
      </w:r>
    </w:p>
    <w:p w14:paraId="2F4AFCCD" w14:textId="77777777" w:rsidR="00666425" w:rsidRPr="000F4F1A" w:rsidRDefault="00666425">
      <w:pPr>
        <w:spacing w:line="360" w:lineRule="auto"/>
        <w:jc w:val="both"/>
      </w:pPr>
    </w:p>
    <w:p w14:paraId="6AD112EC" w14:textId="77777777" w:rsidR="00666425" w:rsidRPr="000F4F1A" w:rsidRDefault="0065298D">
      <w:pPr>
        <w:spacing w:line="360" w:lineRule="auto"/>
        <w:jc w:val="both"/>
        <w:rPr>
          <w:rFonts w:ascii="Book Antiqua" w:eastAsia="Book Antiqua" w:hAnsi="Book Antiqua" w:cs="Book Antiqua"/>
          <w:color w:val="000000"/>
        </w:rPr>
      </w:pPr>
      <w:r w:rsidRPr="000F4F1A">
        <w:rPr>
          <w:rFonts w:ascii="Book Antiqua" w:eastAsia="Book Antiqua" w:hAnsi="Book Antiqua" w:cs="Book Antiqua"/>
          <w:b/>
          <w:bCs/>
          <w:color w:val="000000"/>
        </w:rPr>
        <w:t>Core Tip:</w:t>
      </w:r>
      <w:r w:rsidRPr="000F4F1A">
        <w:rPr>
          <w:rFonts w:ascii="Book Antiqua" w:eastAsia="Book Antiqua" w:hAnsi="Book Antiqua" w:cs="Book Antiqua"/>
          <w:bCs/>
          <w:color w:val="000000"/>
        </w:rPr>
        <w:t xml:space="preserve"> Ulcerative colitis (UC) is a chronic non-specific inflammatory disease that can cause varying degrees of mucosal inflammation from the rectum to the proximal colon.</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lastRenderedPageBreak/>
        <w:t xml:space="preserve">The mechanism of this Recipe in the treatment of UC can be predicted through network pharmacology and molecular docking, </w:t>
      </w:r>
      <w:proofErr w:type="gramStart"/>
      <w:r w:rsidRPr="000F4F1A">
        <w:rPr>
          <w:rFonts w:ascii="Book Antiqua" w:eastAsia="Book Antiqua" w:hAnsi="Book Antiqua" w:cs="Book Antiqua"/>
          <w:color w:val="000000"/>
        </w:rPr>
        <w:t>so as to</w:t>
      </w:r>
      <w:proofErr w:type="gramEnd"/>
      <w:r w:rsidRPr="000F4F1A">
        <w:rPr>
          <w:rFonts w:ascii="Book Antiqua" w:eastAsia="Book Antiqua" w:hAnsi="Book Antiqua" w:cs="Book Antiqua"/>
          <w:color w:val="000000"/>
        </w:rPr>
        <w:t xml:space="preserve"> provide theoretical reference for it to better play its therapeutic role.</w:t>
      </w:r>
    </w:p>
    <w:p w14:paraId="71CFC864" w14:textId="77777777" w:rsidR="00666425" w:rsidRPr="000F4F1A" w:rsidRDefault="0065298D">
      <w:pPr>
        <w:spacing w:line="360" w:lineRule="auto"/>
        <w:jc w:val="both"/>
      </w:pPr>
      <w:r w:rsidRPr="000F4F1A">
        <w:rPr>
          <w:rFonts w:ascii="Book Antiqua" w:eastAsia="Book Antiqua" w:hAnsi="Book Antiqua" w:cs="Book Antiqua"/>
          <w:color w:val="000000"/>
        </w:rPr>
        <w:br w:type="page"/>
      </w:r>
      <w:r w:rsidRPr="000F4F1A">
        <w:rPr>
          <w:rFonts w:ascii="Book Antiqua" w:eastAsia="Book Antiqua" w:hAnsi="Book Antiqua" w:cs="Book Antiqua"/>
          <w:b/>
          <w:caps/>
          <w:color w:val="000000"/>
          <w:u w:val="single"/>
        </w:rPr>
        <w:lastRenderedPageBreak/>
        <w:t>INTRODUCTION</w:t>
      </w:r>
    </w:p>
    <w:p w14:paraId="4B478A7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Ulcerative colitis (UC) is a chronic non-specific inflammatory disease that can cause varying degrees of mucosal inflammation from the rectum to the proximal </w:t>
      </w:r>
      <w:proofErr w:type="gramStart"/>
      <w:r w:rsidRPr="000F4F1A">
        <w:rPr>
          <w:rFonts w:ascii="Book Antiqua" w:eastAsia="Book Antiqua" w:hAnsi="Book Antiqua" w:cs="Book Antiqua"/>
          <w:color w:val="000000"/>
        </w:rPr>
        <w:t>colon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w:t>
      </w:r>
      <w:r w:rsidRPr="000F4F1A">
        <w:rPr>
          <w:rFonts w:ascii="Book Antiqua" w:eastAsia="Book Antiqua" w:hAnsi="Book Antiqua" w:cs="Book Antiqua"/>
          <w:color w:val="000000"/>
        </w:rPr>
        <w:t xml:space="preserve">. Its typical clinical manifestations include diarrhea, mucus and blood in stools, and abdominal </w:t>
      </w:r>
      <w:proofErr w:type="gramStart"/>
      <w:r w:rsidRPr="000F4F1A">
        <w:rPr>
          <w:rFonts w:ascii="Book Antiqua" w:eastAsia="Book Antiqua" w:hAnsi="Book Antiqua" w:cs="Book Antiqua"/>
          <w:color w:val="000000"/>
        </w:rPr>
        <w:t>pain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2]</w:t>
      </w:r>
      <w:r w:rsidRPr="000F4F1A">
        <w:rPr>
          <w:rFonts w:ascii="Book Antiqua" w:eastAsia="Book Antiqua" w:hAnsi="Book Antiqua" w:cs="Book Antiqua"/>
          <w:color w:val="000000"/>
        </w:rPr>
        <w:t xml:space="preserve">. The disease can affect the intestinal mucosa and muscularis mucosa and is featured by a recurrent and prolonged course. Its pathogenesis involves genetic susceptibility, epithelial barrier defects, dysregulated immune response, and environmental </w:t>
      </w:r>
      <w:proofErr w:type="gramStart"/>
      <w:r w:rsidRPr="000F4F1A">
        <w:rPr>
          <w:rFonts w:ascii="Book Antiqua" w:eastAsia="Book Antiqua" w:hAnsi="Book Antiqua" w:cs="Book Antiqua"/>
          <w:color w:val="000000"/>
        </w:rPr>
        <w:t>factors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w:t>
      </w:r>
      <w:r w:rsidRPr="000F4F1A">
        <w:rPr>
          <w:rFonts w:ascii="Book Antiqua" w:eastAsia="Book Antiqua" w:hAnsi="Book Antiqua" w:cs="Book Antiqua"/>
          <w:color w:val="000000"/>
        </w:rPr>
        <w:t xml:space="preserve">. As one of the common refractory diseases in the digestive system, UC has unclear and complex pathogenic mechanisms. Western medicine-based treatments for UC rely mostly on drug therapies. Although these drugs can achieve quick remission in most patients, there is no radical cure. Furthermore, patients receiving Western medicine-based therapies often suffer from problems including hormone dependence, drug resistance, and treatment-related </w:t>
      </w:r>
      <w:proofErr w:type="gramStart"/>
      <w:r w:rsidRPr="000F4F1A">
        <w:rPr>
          <w:rFonts w:ascii="Book Antiqua" w:eastAsia="Book Antiqua" w:hAnsi="Book Antiqua" w:cs="Book Antiqua"/>
          <w:color w:val="000000"/>
        </w:rPr>
        <w:t>toxicities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4]</w:t>
      </w:r>
      <w:r w:rsidRPr="000F4F1A">
        <w:rPr>
          <w:rFonts w:ascii="Book Antiqua" w:eastAsia="Book Antiqua" w:hAnsi="Book Antiqua" w:cs="Book Antiqua"/>
          <w:color w:val="000000"/>
        </w:rPr>
        <w:t>. T</w:t>
      </w:r>
      <w:r w:rsidRPr="000F4F1A">
        <w:rPr>
          <w:rFonts w:ascii="Book Antiqua" w:hAnsi="Book Antiqua" w:cs="Book Antiqua" w:hint="eastAsia"/>
          <w:color w:val="000000"/>
          <w:lang w:eastAsia="zh-CN"/>
        </w:rPr>
        <w:t>h</w:t>
      </w:r>
      <w:r w:rsidRPr="000F4F1A">
        <w:rPr>
          <w:rFonts w:ascii="Book Antiqua" w:eastAsia="Book Antiqua" w:hAnsi="Book Antiqua" w:cs="Book Antiqua"/>
          <w:color w:val="000000"/>
        </w:rPr>
        <w:t xml:space="preserve">erefore, many patients with UC as well as physicians and researchers are increasingly considering complementary and alternative medicine (CAM) </w:t>
      </w:r>
      <w:proofErr w:type="gramStart"/>
      <w:r w:rsidRPr="000F4F1A">
        <w:rPr>
          <w:rFonts w:ascii="Book Antiqua" w:eastAsia="Book Antiqua" w:hAnsi="Book Antiqua" w:cs="Book Antiqua"/>
          <w:color w:val="000000"/>
        </w:rPr>
        <w:t>option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5]</w:t>
      </w:r>
      <w:r w:rsidRPr="000F4F1A">
        <w:rPr>
          <w:rFonts w:ascii="Book Antiqua" w:eastAsia="Book Antiqua" w:hAnsi="Book Antiqua" w:cs="Book Antiqua"/>
          <w:color w:val="000000"/>
        </w:rPr>
        <w:t>. In North American and European studies, the rate of current or past use of CAM for the treatment of UC is 21%</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60</w:t>
      </w:r>
      <w:proofErr w:type="gramStart"/>
      <w:r w:rsidRPr="000F4F1A">
        <w:rPr>
          <w:rFonts w:ascii="Book Antiqua" w:eastAsia="Book Antiqua" w:hAnsi="Book Antiqua" w:cs="Book Antiqua"/>
          <w:color w:val="000000"/>
        </w:rPr>
        <w:t>%</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6,7]</w:t>
      </w:r>
      <w:r w:rsidRPr="000F4F1A">
        <w:rPr>
          <w:rFonts w:ascii="Book Antiqua" w:eastAsia="Book Antiqua" w:hAnsi="Book Antiqua" w:cs="Book Antiqua"/>
          <w:color w:val="000000"/>
        </w:rPr>
        <w:t>, of which herbal medicine, especially CAM intervention, is the f</w:t>
      </w:r>
      <w:r w:rsidRPr="000F4F1A">
        <w:rPr>
          <w:rFonts w:ascii="Book Antiqua" w:hAnsi="Book Antiqua" w:cs="Book Antiqua" w:hint="eastAsia"/>
          <w:color w:val="000000"/>
          <w:lang w:eastAsia="zh-CN"/>
        </w:rPr>
        <w:t>i</w:t>
      </w:r>
      <w:r w:rsidRPr="000F4F1A">
        <w:rPr>
          <w:rFonts w:ascii="Book Antiqua" w:eastAsia="Book Antiqua" w:hAnsi="Book Antiqua" w:cs="Book Antiqua"/>
          <w:color w:val="000000"/>
        </w:rPr>
        <w:t>rst choice</w:t>
      </w:r>
      <w:r w:rsidRPr="000F4F1A">
        <w:rPr>
          <w:rFonts w:ascii="Book Antiqua" w:eastAsia="Book Antiqua" w:hAnsi="Book Antiqua" w:cs="Book Antiqua"/>
          <w:color w:val="000000"/>
          <w:szCs w:val="20"/>
          <w:vertAlign w:val="superscript"/>
        </w:rPr>
        <w:t>[8]</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As a supplementary alternative medicine, traditional Chinese medicine (TCM) has a long history and has shown good results in the treatment of UC. Through multi-component, multi-target holistic therapies, TCM can effectively improve intestinal inflammation.</w:t>
      </w:r>
    </w:p>
    <w:p w14:paraId="12977429" w14:textId="6C5BEC32" w:rsidR="00666425" w:rsidRPr="000F4F1A" w:rsidRDefault="0065298D">
      <w:pPr>
        <w:spacing w:line="360" w:lineRule="auto"/>
        <w:ind w:firstLineChars="100" w:firstLine="240"/>
        <w:jc w:val="both"/>
      </w:pP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Recipe (JPQCR, or spleen-invigorating and intestine-clearing recipe) is modified from </w:t>
      </w:r>
      <w:proofErr w:type="spellStart"/>
      <w:r w:rsidRPr="000F4F1A">
        <w:rPr>
          <w:rFonts w:ascii="Book Antiqua" w:eastAsia="Book Antiqua" w:hAnsi="Book Antiqua" w:cs="Book Antiqua"/>
          <w:color w:val="000000"/>
        </w:rPr>
        <w:t>Shenling</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Baizhu</w:t>
      </w:r>
      <w:proofErr w:type="spellEnd"/>
      <w:r w:rsidRPr="000F4F1A">
        <w:rPr>
          <w:rFonts w:ascii="Book Antiqua" w:eastAsia="Book Antiqua" w:hAnsi="Book Antiqua" w:cs="Book Antiqua"/>
          <w:color w:val="000000"/>
        </w:rPr>
        <w:t xml:space="preserve"> Powder, which was recorded in </w:t>
      </w:r>
      <w:r w:rsidRPr="000F4F1A">
        <w:rPr>
          <w:rFonts w:ascii="Book Antiqua" w:eastAsia="Book Antiqua" w:hAnsi="Book Antiqua" w:cs="Book Antiqua"/>
          <w:i/>
          <w:iCs/>
          <w:color w:val="000000"/>
        </w:rPr>
        <w:t xml:space="preserve">Taiping </w:t>
      </w:r>
      <w:proofErr w:type="spellStart"/>
      <w:r w:rsidRPr="000F4F1A">
        <w:rPr>
          <w:rFonts w:ascii="Book Antiqua" w:eastAsia="Book Antiqua" w:hAnsi="Book Antiqua" w:cs="Book Antiqua"/>
          <w:i/>
          <w:iCs/>
          <w:color w:val="000000"/>
        </w:rPr>
        <w:t>Huimin</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Heji</w:t>
      </w:r>
      <w:proofErr w:type="spellEnd"/>
      <w:r w:rsidRPr="000F4F1A">
        <w:rPr>
          <w:rFonts w:ascii="Book Antiqua" w:eastAsia="Book Antiqua" w:hAnsi="Book Antiqua" w:cs="Book Antiqua"/>
          <w:i/>
          <w:iCs/>
          <w:color w:val="000000"/>
        </w:rPr>
        <w:t xml:space="preserve"> Ju Fang</w:t>
      </w:r>
      <w:r w:rsidRPr="000F4F1A">
        <w:rPr>
          <w:rFonts w:ascii="Book Antiqua" w:eastAsia="Book Antiqua" w:hAnsi="Book Antiqua" w:cs="Book Antiqua"/>
          <w:color w:val="000000"/>
        </w:rPr>
        <w:t xml:space="preserve"> (Prescriptions of the Bureau of Taiping People's Welfare Pharmacy), and </w:t>
      </w:r>
      <w:proofErr w:type="spellStart"/>
      <w:r w:rsidRPr="000F4F1A">
        <w:rPr>
          <w:rFonts w:ascii="Book Antiqua" w:eastAsia="Book Antiqua" w:hAnsi="Book Antiqua" w:cs="Book Antiqua"/>
          <w:color w:val="000000"/>
        </w:rPr>
        <w:t>Diyu</w:t>
      </w:r>
      <w:proofErr w:type="spellEnd"/>
      <w:r w:rsidRPr="000F4F1A">
        <w:rPr>
          <w:rFonts w:ascii="Book Antiqua" w:eastAsia="Book Antiqua" w:hAnsi="Book Antiqua" w:cs="Book Antiqua"/>
          <w:color w:val="000000"/>
        </w:rPr>
        <w:t xml:space="preserve"> Powder, which was described in </w:t>
      </w:r>
      <w:r w:rsidRPr="000F4F1A">
        <w:rPr>
          <w:rFonts w:ascii="Book Antiqua" w:eastAsia="Book Antiqua" w:hAnsi="Book Antiqua" w:cs="Book Antiqua"/>
          <w:i/>
          <w:iCs/>
          <w:color w:val="000000"/>
        </w:rPr>
        <w:t xml:space="preserve">Sheng Ji </w:t>
      </w:r>
      <w:proofErr w:type="spellStart"/>
      <w:r w:rsidRPr="000F4F1A">
        <w:rPr>
          <w:rFonts w:ascii="Book Antiqua" w:eastAsia="Book Antiqua" w:hAnsi="Book Antiqua" w:cs="Book Antiqua"/>
          <w:i/>
          <w:iCs/>
          <w:color w:val="000000"/>
        </w:rPr>
        <w:t>Zonglu</w:t>
      </w:r>
      <w:proofErr w:type="spellEnd"/>
      <w:r w:rsidRPr="000F4F1A">
        <w:rPr>
          <w:rFonts w:ascii="Book Antiqua" w:eastAsia="Book Antiqua" w:hAnsi="Book Antiqua" w:cs="Book Antiqua"/>
          <w:color w:val="000000"/>
        </w:rPr>
        <w:t xml:space="preserve"> (General Records of Holy Universal Relief).</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Previous studies from our group showed that oral Chinese medicine compounds were effective for the treatment of UC, inducing and maintaining remission, although the time until the effect was evident was relatively slow. Many studies have shown that JPQCR can markedly improve dextran sulphate sodium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DSS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-induced UC in mouse </w:t>
      </w:r>
      <w:proofErr w:type="gramStart"/>
      <w:r w:rsidRPr="000F4F1A">
        <w:rPr>
          <w:rFonts w:ascii="Book Antiqua" w:eastAsia="Book Antiqua" w:hAnsi="Book Antiqua" w:cs="Book Antiqua"/>
          <w:color w:val="000000"/>
        </w:rPr>
        <w:lastRenderedPageBreak/>
        <w:t>models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9]</w:t>
      </w:r>
      <w:r w:rsidRPr="000F4F1A">
        <w:rPr>
          <w:rFonts w:ascii="Book Antiqua" w:eastAsia="Book Antiqua" w:hAnsi="Book Antiqua" w:cs="Book Antiqua"/>
          <w:color w:val="000000"/>
        </w:rPr>
        <w:t xml:space="preserve">, which may be explained that JPQCR can inhibit the activation of </w:t>
      </w:r>
      <w:bookmarkStart w:id="1" w:name="_Hlk61964571"/>
      <w:r w:rsidRPr="000F4F1A">
        <w:rPr>
          <w:rFonts w:ascii="Book Antiqua" w:eastAsia="Book Antiqua" w:hAnsi="Book Antiqua" w:cs="Book Antiqua"/>
          <w:color w:val="000000"/>
        </w:rPr>
        <w:t>nuclear factor-</w:t>
      </w:r>
      <w:r w:rsidR="00B43497" w:rsidRPr="000F4F1A">
        <w:rPr>
          <w:rFonts w:ascii="Book Antiqua" w:eastAsia="Book Antiqua" w:hAnsi="Book Antiqua" w:cs="Book Antiqua"/>
          <w:color w:val="000000"/>
        </w:rPr>
        <w:t>kappa</w:t>
      </w:r>
      <w:r w:rsidRPr="000F4F1A">
        <w:rPr>
          <w:rFonts w:ascii="Book Antiqua" w:eastAsia="Book Antiqua" w:hAnsi="Book Antiqua" w:cs="Book Antiqua"/>
          <w:color w:val="000000"/>
        </w:rPr>
        <w:t xml:space="preserve"> </w:t>
      </w:r>
      <w:bookmarkEnd w:id="1"/>
      <w:r w:rsidRPr="000F4F1A">
        <w:rPr>
          <w:rFonts w:ascii="Book Antiqua" w:hAnsi="Book Antiqua" w:cs="Book Antiqua" w:hint="eastAsia"/>
          <w:color w:val="000000"/>
          <w:lang w:eastAsia="zh-CN"/>
        </w:rPr>
        <w:t>B</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NF-</w:t>
      </w:r>
      <w:proofErr w:type="spellStart"/>
      <w:r w:rsidRPr="000F4F1A">
        <w:rPr>
          <w:rFonts w:ascii="Book Antiqua" w:eastAsia="Book Antiqua" w:hAnsi="Book Antiqua" w:cs="Book Antiqua"/>
          <w:color w:val="000000"/>
        </w:rPr>
        <w:t>κB</w:t>
      </w:r>
      <w:proofErr w:type="spellEnd"/>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 down-regulate inflammatory mediators </w:t>
      </w:r>
      <w:r w:rsidRPr="000F4F1A">
        <w:rPr>
          <w:rFonts w:ascii="Book Antiqua" w:hAnsi="Book Antiqua" w:cs="Book Antiqua" w:hint="eastAsia"/>
          <w:color w:val="000000"/>
          <w:lang w:eastAsia="zh-CN"/>
        </w:rPr>
        <w:t>[</w:t>
      </w:r>
      <w:r w:rsidRPr="000F4F1A">
        <w:rPr>
          <w:rFonts w:ascii="Book Antiqua" w:eastAsia="Book Antiqua" w:hAnsi="Book Antiqua" w:cs="Book Antiqua"/>
          <w:i/>
          <w:color w:val="000000"/>
        </w:rPr>
        <w:t>e.g.</w:t>
      </w:r>
      <w:r w:rsidRPr="000F4F1A">
        <w:rPr>
          <w:rFonts w:ascii="Book Antiqua" w:eastAsia="Book Antiqua" w:hAnsi="Book Antiqua" w:cs="Book Antiqua"/>
          <w:color w:val="000000"/>
        </w:rPr>
        <w:t xml:space="preserve">, MPO, </w:t>
      </w:r>
      <w:bookmarkStart w:id="2" w:name="_Hlk58003126"/>
      <w:r w:rsidRPr="000F4F1A">
        <w:rPr>
          <w:rFonts w:ascii="Book Antiqua" w:eastAsia="Book Antiqua" w:hAnsi="Book Antiqua" w:cs="Book Antiqua"/>
          <w:color w:val="000000"/>
        </w:rPr>
        <w:t>interleukin</w:t>
      </w:r>
      <w:bookmarkEnd w:id="2"/>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IL</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-1β, IL-8, and </w:t>
      </w:r>
      <w:bookmarkStart w:id="3" w:name="_Hlk58003098"/>
      <w:r w:rsidRPr="000F4F1A">
        <w:rPr>
          <w:rFonts w:ascii="Book Antiqua" w:eastAsia="Book Antiqua" w:hAnsi="Book Antiqua" w:cs="Book Antiqua"/>
          <w:color w:val="000000"/>
        </w:rPr>
        <w:t>tumor necrosis factor alpha</w:t>
      </w:r>
      <w:bookmarkEnd w:id="3"/>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TNF-α</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 and improve the barrier function of the intestinal epithelium. In addition, JPQCR can regulate DSS-induced abnormal intestinal motility in UC mice by inhibiting the cascade of intestinal inflammation and reducing autophagy in interstitial cells of </w:t>
      </w:r>
      <w:proofErr w:type="spellStart"/>
      <w:proofErr w:type="gramStart"/>
      <w:r w:rsidRPr="000F4F1A">
        <w:rPr>
          <w:rFonts w:ascii="Book Antiqua" w:eastAsia="Book Antiqua" w:hAnsi="Book Antiqua" w:cs="Book Antiqua"/>
          <w:color w:val="000000"/>
        </w:rPr>
        <w:t>Cajal</w:t>
      </w:r>
      <w:proofErr w:type="spellEnd"/>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10,11]</w:t>
      </w:r>
      <w:r w:rsidRPr="000F4F1A">
        <w:rPr>
          <w:rFonts w:ascii="Book Antiqua" w:eastAsia="Book Antiqua" w:hAnsi="Book Antiqua" w:cs="Book Antiqua"/>
          <w:color w:val="000000"/>
        </w:rPr>
        <w:t xml:space="preserve">. Based on JPQCR, the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Huashi</w:t>
      </w:r>
      <w:proofErr w:type="spellEnd"/>
      <w:r w:rsidRPr="000F4F1A">
        <w:rPr>
          <w:rFonts w:ascii="Book Antiqua" w:eastAsia="Book Antiqua" w:hAnsi="Book Antiqua" w:cs="Book Antiqua"/>
          <w:color w:val="000000"/>
        </w:rPr>
        <w:t xml:space="preserve"> Recipe (JPQCHSR) has newly added TCM drugs including </w:t>
      </w:r>
      <w:proofErr w:type="spellStart"/>
      <w:r w:rsidRPr="000F4F1A">
        <w:rPr>
          <w:rFonts w:ascii="Book Antiqua" w:eastAsia="Book Antiqua" w:hAnsi="Book Antiqua" w:cs="Book Antiqua"/>
          <w:i/>
          <w:iCs/>
          <w:color w:val="000000"/>
        </w:rPr>
        <w:t>Poria</w:t>
      </w:r>
      <w:proofErr w:type="spellEnd"/>
      <w:r w:rsidRPr="000F4F1A">
        <w:rPr>
          <w:rFonts w:ascii="Book Antiqua" w:eastAsia="Book Antiqua" w:hAnsi="Book Antiqua" w:cs="Book Antiqua"/>
          <w:i/>
          <w:iCs/>
          <w:color w:val="000000"/>
        </w:rPr>
        <w:t xml:space="preserve">, Tangerine Peel, </w:t>
      </w:r>
      <w:proofErr w:type="spellStart"/>
      <w:r w:rsidRPr="000F4F1A">
        <w:rPr>
          <w:rFonts w:ascii="Book Antiqua" w:eastAsia="Book Antiqua" w:hAnsi="Book Antiqua" w:cs="Book Antiqua"/>
          <w:i/>
          <w:iCs/>
          <w:color w:val="000000"/>
        </w:rPr>
        <w:t>Coix</w:t>
      </w:r>
      <w:proofErr w:type="spellEnd"/>
      <w:r w:rsidRPr="000F4F1A">
        <w:rPr>
          <w:rFonts w:ascii="Book Antiqua" w:eastAsia="Book Antiqua" w:hAnsi="Book Antiqua" w:cs="Book Antiqua"/>
          <w:i/>
          <w:iCs/>
          <w:color w:val="000000"/>
        </w:rPr>
        <w:t xml:space="preserve"> Seed, Alisma, and Radix </w:t>
      </w:r>
      <w:proofErr w:type="spellStart"/>
      <w:r w:rsidRPr="000F4F1A">
        <w:rPr>
          <w:rFonts w:ascii="Book Antiqua" w:eastAsia="Book Antiqua" w:hAnsi="Book Antiqua" w:cs="Book Antiqua"/>
          <w:i/>
          <w:iCs/>
          <w:color w:val="000000"/>
        </w:rPr>
        <w:t>Scutellariae</w:t>
      </w:r>
      <w:proofErr w:type="spellEnd"/>
      <w:r w:rsidRPr="000F4F1A">
        <w:rPr>
          <w:rFonts w:ascii="Book Antiqua" w:eastAsia="Book Antiqua" w:hAnsi="Book Antiqua" w:cs="Book Antiqua"/>
          <w:color w:val="000000"/>
        </w:rPr>
        <w:t xml:space="preserve">. The prescription is composed of </w:t>
      </w:r>
      <w:proofErr w:type="spellStart"/>
      <w:r w:rsidRPr="000F4F1A">
        <w:rPr>
          <w:rFonts w:ascii="Book Antiqua" w:eastAsia="Book Antiqua" w:hAnsi="Book Antiqua" w:cs="Book Antiqua"/>
          <w:i/>
          <w:iCs/>
          <w:color w:val="000000"/>
        </w:rPr>
        <w:t>Codonopsis</w:t>
      </w:r>
      <w:proofErr w:type="spellEnd"/>
      <w:r w:rsidRPr="000F4F1A">
        <w:rPr>
          <w:rFonts w:ascii="Book Antiqua" w:eastAsia="Book Antiqua" w:hAnsi="Book Antiqua" w:cs="Book Antiqua"/>
          <w:i/>
          <w:iCs/>
          <w:color w:val="000000"/>
        </w:rPr>
        <w:t xml:space="preserve">, Astragalus, </w:t>
      </w:r>
      <w:proofErr w:type="spellStart"/>
      <w:r w:rsidRPr="000F4F1A">
        <w:rPr>
          <w:rFonts w:ascii="Book Antiqua" w:eastAsia="Book Antiqua" w:hAnsi="Book Antiqua" w:cs="Book Antiqua"/>
          <w:i/>
          <w:iCs/>
          <w:color w:val="000000"/>
        </w:rPr>
        <w:t>Rhizoma</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Coptis</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Poria</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cocos</w:t>
      </w:r>
      <w:proofErr w:type="spellEnd"/>
      <w:r w:rsidRPr="000F4F1A">
        <w:rPr>
          <w:rFonts w:ascii="Book Antiqua" w:eastAsia="Book Antiqua" w:hAnsi="Book Antiqua" w:cs="Book Antiqua"/>
          <w:i/>
          <w:iCs/>
          <w:color w:val="000000"/>
        </w:rPr>
        <w:t xml:space="preserve">, Tangerine Peel, </w:t>
      </w:r>
      <w:proofErr w:type="spellStart"/>
      <w:r w:rsidRPr="000F4F1A">
        <w:rPr>
          <w:rFonts w:ascii="Book Antiqua" w:eastAsia="Book Antiqua" w:hAnsi="Book Antiqua" w:cs="Book Antiqua"/>
          <w:i/>
          <w:iCs/>
          <w:color w:val="000000"/>
        </w:rPr>
        <w:t>Coix</w:t>
      </w:r>
      <w:proofErr w:type="spellEnd"/>
      <w:r w:rsidRPr="000F4F1A">
        <w:rPr>
          <w:rFonts w:ascii="Book Antiqua" w:eastAsia="Book Antiqua" w:hAnsi="Book Antiqua" w:cs="Book Antiqua"/>
          <w:i/>
          <w:iCs/>
          <w:color w:val="000000"/>
        </w:rPr>
        <w:t xml:space="preserve"> Seed, Alisma, Purslane, Radix </w:t>
      </w:r>
      <w:proofErr w:type="spellStart"/>
      <w:r w:rsidRPr="000F4F1A">
        <w:rPr>
          <w:rFonts w:ascii="Book Antiqua" w:eastAsia="Book Antiqua" w:hAnsi="Book Antiqua" w:cs="Book Antiqua"/>
          <w:i/>
          <w:iCs/>
          <w:color w:val="000000"/>
        </w:rPr>
        <w:t>Sanguisorbae</w:t>
      </w:r>
      <w:proofErr w:type="spellEnd"/>
      <w:r w:rsidRPr="000F4F1A">
        <w:rPr>
          <w:rFonts w:ascii="Book Antiqua" w:eastAsia="Book Antiqua" w:hAnsi="Book Antiqua" w:cs="Book Antiqua"/>
          <w:i/>
          <w:iCs/>
          <w:color w:val="000000"/>
        </w:rPr>
        <w:t xml:space="preserve">, Radix </w:t>
      </w:r>
      <w:proofErr w:type="spellStart"/>
      <w:r w:rsidRPr="000F4F1A">
        <w:rPr>
          <w:rFonts w:ascii="Book Antiqua" w:eastAsia="Book Antiqua" w:hAnsi="Book Antiqua" w:cs="Book Antiqua"/>
          <w:i/>
          <w:iCs/>
          <w:color w:val="000000"/>
        </w:rPr>
        <w:t>Aucklandiae</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Scutellaria</w:t>
      </w:r>
      <w:proofErr w:type="spellEnd"/>
      <w:r w:rsidRPr="000F4F1A">
        <w:rPr>
          <w:rFonts w:ascii="Book Antiqua" w:eastAsia="Book Antiqua" w:hAnsi="Book Antiqua" w:cs="Book Antiqua"/>
          <w:i/>
          <w:iCs/>
          <w:color w:val="000000"/>
        </w:rPr>
        <w:t xml:space="preserve">, and Radix </w:t>
      </w:r>
      <w:proofErr w:type="spellStart"/>
      <w:r w:rsidRPr="000F4F1A">
        <w:rPr>
          <w:rFonts w:ascii="Book Antiqua" w:eastAsia="Book Antiqua" w:hAnsi="Book Antiqua" w:cs="Book Antiqua"/>
          <w:i/>
          <w:iCs/>
          <w:color w:val="000000"/>
        </w:rPr>
        <w:t>Glycyrrhizae</w:t>
      </w:r>
      <w:proofErr w:type="spellEnd"/>
      <w:r w:rsidRPr="000F4F1A">
        <w:rPr>
          <w:rFonts w:ascii="Book Antiqua" w:eastAsia="Book Antiqua" w:hAnsi="Book Antiqua" w:cs="Book Antiqua"/>
          <w:color w:val="000000"/>
        </w:rPr>
        <w:t xml:space="preserve"> and is effective for clinical treatment of UC.</w:t>
      </w:r>
    </w:p>
    <w:p w14:paraId="57501193"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 xml:space="preserve">TCM drugs are characterized by multi-component, multi-target, and multi-pathway. The TCM formulas are prepared in accordance with the principles of "Sovereign, Minister, Assistant, and Courier". Under the guidance of a patient-centered holistic view, TCM formulas start from the integration between “whole” and “parts” and systematically regulate human body through the </w:t>
      </w:r>
      <w:r w:rsidRPr="000F4F1A">
        <w:rPr>
          <w:rFonts w:ascii="Book Antiqua" w:eastAsia="Book Antiqua" w:hAnsi="Book Antiqua" w:cs="Book Antiqua"/>
          <w:i/>
          <w:iCs/>
          <w:color w:val="000000"/>
        </w:rPr>
        <w:t>in vivo</w:t>
      </w:r>
      <w:r w:rsidRPr="000F4F1A">
        <w:rPr>
          <w:rFonts w:ascii="Book Antiqua" w:eastAsia="Book Antiqua" w:hAnsi="Book Antiqua" w:cs="Book Antiqua"/>
          <w:color w:val="000000"/>
        </w:rPr>
        <w:t xml:space="preserve"> metabolism of the active components in the drugs. However, it is often difficult to identify the mechanisms of action of a specific formula.</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Compared with western </w:t>
      </w:r>
      <w:proofErr w:type="gramStart"/>
      <w:r w:rsidRPr="000F4F1A">
        <w:rPr>
          <w:rFonts w:ascii="Book Antiqua" w:eastAsia="Book Antiqua" w:hAnsi="Book Antiqua" w:cs="Book Antiqua"/>
          <w:color w:val="000000"/>
        </w:rPr>
        <w:t>medicine</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12]</w:t>
      </w:r>
      <w:r w:rsidRPr="000F4F1A">
        <w:rPr>
          <w:rFonts w:ascii="Book Antiqua" w:eastAsia="Book Antiqua" w:hAnsi="Book Antiqua" w:cs="Book Antiqua"/>
          <w:color w:val="000000"/>
        </w:rPr>
        <w:t xml:space="preserve">, traditional Chinese medicine formula may not quickly induce UC remission and control clinical symptoms. In addition, because of the quality of herbal medicine and other factors, the curative effect of TCM is not stable enough. The patients reported a poor taste of traditional Chinese medicine formula and had poor follow-up compliance. TCM drugs exert their effects in both independent and synergistic manners. The “independence” is reflected in the direct or indirect influence or action of a certain drug component on a target, whereas the “synergy” refers that there are synergistic or antagonistic effects among multiple components of a TCM drug and they treat </w:t>
      </w:r>
      <w:proofErr w:type="gramStart"/>
      <w:r w:rsidRPr="000F4F1A">
        <w:rPr>
          <w:rFonts w:ascii="Book Antiqua" w:eastAsia="Book Antiqua" w:hAnsi="Book Antiqua" w:cs="Book Antiqua"/>
          <w:color w:val="000000"/>
        </w:rPr>
        <w:t>diseases as a whole</w:t>
      </w:r>
      <w:proofErr w:type="gramEnd"/>
      <w:r w:rsidRPr="000F4F1A">
        <w:rPr>
          <w:rFonts w:ascii="Book Antiqua" w:eastAsia="Book Antiqua" w:hAnsi="Book Antiqua" w:cs="Book Antiqua"/>
          <w:color w:val="000000"/>
        </w:rPr>
        <w:t xml:space="preserve">. In recent years, network pharmacology has been proposed for overall, multi-level, and multi-grade research on TCM formulas. Based on systems biology and computer networks, network pharmacology is the study of the interactions </w:t>
      </w:r>
      <w:r w:rsidRPr="000F4F1A">
        <w:rPr>
          <w:rFonts w:ascii="Book Antiqua" w:eastAsia="Book Antiqua" w:hAnsi="Book Antiqua" w:cs="Book Antiqua"/>
          <w:color w:val="000000"/>
        </w:rPr>
        <w:lastRenderedPageBreak/>
        <w:t xml:space="preserve">among related nodes, </w:t>
      </w:r>
      <w:proofErr w:type="gramStart"/>
      <w:r w:rsidRPr="000F4F1A">
        <w:rPr>
          <w:rFonts w:ascii="Book Antiqua" w:eastAsia="Book Antiqua" w:hAnsi="Book Antiqua" w:cs="Book Antiqua"/>
          <w:color w:val="000000"/>
        </w:rPr>
        <w:t>so as to</w:t>
      </w:r>
      <w:proofErr w:type="gramEnd"/>
      <w:r w:rsidRPr="000F4F1A">
        <w:rPr>
          <w:rFonts w:ascii="Book Antiqua" w:eastAsia="Book Antiqua" w:hAnsi="Book Antiqua" w:cs="Book Antiqua"/>
          <w:color w:val="000000"/>
        </w:rPr>
        <w:t xml:space="preserve"> explain the mechanisms of action of drugs in treating diseases. The core concept of "multi-component, multi-target, and multi-pathway" of network pharmacology is consistent with the "holistic view" of TCM theory, and thus network pharmacology may enable the accurate prediction and analysis of the mechanisms of action of TCM compound </w:t>
      </w:r>
      <w:proofErr w:type="gramStart"/>
      <w:r w:rsidRPr="000F4F1A">
        <w:rPr>
          <w:rFonts w:ascii="Book Antiqua" w:eastAsia="Book Antiqua" w:hAnsi="Book Antiqua" w:cs="Book Antiqua"/>
          <w:color w:val="000000"/>
        </w:rPr>
        <w:t>prescriptions</w:t>
      </w:r>
      <w:r w:rsidRPr="000F4F1A">
        <w:rPr>
          <w:rFonts w:ascii="Book Antiqua" w:eastAsia="Book Antiqua" w:hAnsi="Book Antiqua" w:cs="Book Antiqua"/>
          <w:color w:val="000000"/>
          <w:szCs w:val="30"/>
          <w:vertAlign w:val="superscript"/>
        </w:rPr>
        <w:t>[</w:t>
      </w:r>
      <w:proofErr w:type="gramEnd"/>
      <w:r w:rsidRPr="000F4F1A">
        <w:rPr>
          <w:rFonts w:ascii="Book Antiqua" w:eastAsia="Book Antiqua" w:hAnsi="Book Antiqua" w:cs="Book Antiqua"/>
          <w:color w:val="000000"/>
          <w:szCs w:val="30"/>
          <w:vertAlign w:val="superscript"/>
        </w:rPr>
        <w:t>13]</w:t>
      </w:r>
      <w:r w:rsidRPr="000F4F1A">
        <w:rPr>
          <w:rFonts w:ascii="Book Antiqua" w:eastAsia="Book Antiqua" w:hAnsi="Book Antiqua" w:cs="Book Antiqua"/>
          <w:color w:val="000000"/>
        </w:rPr>
        <w:t xml:space="preserve">. Molecular docking is a receptor-based virtual screening technology that mainly studies the interaction among molecules and predicts the binding mode and affinity between ligands and </w:t>
      </w:r>
      <w:proofErr w:type="gramStart"/>
      <w:r w:rsidRPr="000F4F1A">
        <w:rPr>
          <w:rFonts w:ascii="Book Antiqua" w:eastAsia="Book Antiqua" w:hAnsi="Book Antiqua" w:cs="Book Antiqua"/>
          <w:color w:val="000000"/>
        </w:rPr>
        <w:t>receptors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14,15]</w:t>
      </w:r>
      <w:r w:rsidRPr="000F4F1A">
        <w:rPr>
          <w:rFonts w:ascii="Book Antiqua" w:eastAsia="Book Antiqua" w:hAnsi="Book Antiqua" w:cs="Book Antiqua"/>
          <w:color w:val="000000"/>
        </w:rPr>
        <w:t xml:space="preserve">. In recent years, molecular docking has become an important technology in computer-aided drug </w:t>
      </w:r>
      <w:proofErr w:type="gramStart"/>
      <w:r w:rsidRPr="000F4F1A">
        <w:rPr>
          <w:rFonts w:ascii="Book Antiqua" w:eastAsia="Book Antiqua" w:hAnsi="Book Antiqua" w:cs="Book Antiqua"/>
          <w:color w:val="000000"/>
        </w:rPr>
        <w:t>design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16,17]</w:t>
      </w:r>
      <w:r w:rsidRPr="000F4F1A">
        <w:rPr>
          <w:rFonts w:ascii="Book Antiqua" w:eastAsia="Book Antiqua" w:hAnsi="Book Antiqua" w:cs="Book Antiqua"/>
          <w:color w:val="000000"/>
        </w:rPr>
        <w:t xml:space="preserve">. This study aims to explore the mechanisms of action of JPQCHSR in the treatment of UC through network pharmacology and molecular docking, </w:t>
      </w:r>
      <w:proofErr w:type="gramStart"/>
      <w:r w:rsidRPr="000F4F1A">
        <w:rPr>
          <w:rFonts w:ascii="Book Antiqua" w:eastAsia="Book Antiqua" w:hAnsi="Book Antiqua" w:cs="Book Antiqua"/>
          <w:color w:val="000000"/>
        </w:rPr>
        <w:t>in an attempt to</w:t>
      </w:r>
      <w:proofErr w:type="gramEnd"/>
      <w:r w:rsidRPr="000F4F1A">
        <w:rPr>
          <w:rFonts w:ascii="Book Antiqua" w:eastAsia="Book Antiqua" w:hAnsi="Book Antiqua" w:cs="Book Antiqua"/>
          <w:color w:val="000000"/>
        </w:rPr>
        <w:t xml:space="preserve"> further promote the development and use of JPQCHSR and provide new insights into the treatment of UC.</w:t>
      </w:r>
    </w:p>
    <w:p w14:paraId="35BF1596" w14:textId="77777777" w:rsidR="00666425" w:rsidRPr="000F4F1A" w:rsidRDefault="00666425">
      <w:pPr>
        <w:spacing w:line="360" w:lineRule="auto"/>
        <w:jc w:val="both"/>
        <w:rPr>
          <w:lang w:eastAsia="zh-CN"/>
        </w:rPr>
      </w:pPr>
    </w:p>
    <w:p w14:paraId="7EABE585" w14:textId="77777777" w:rsidR="00666425" w:rsidRPr="000F4F1A" w:rsidRDefault="0065298D">
      <w:pPr>
        <w:spacing w:line="360" w:lineRule="auto"/>
        <w:jc w:val="both"/>
      </w:pPr>
      <w:r w:rsidRPr="000F4F1A">
        <w:rPr>
          <w:rFonts w:ascii="Book Antiqua" w:eastAsia="Book Antiqua" w:hAnsi="Book Antiqua" w:cs="Book Antiqua"/>
          <w:b/>
          <w:caps/>
          <w:color w:val="000000"/>
          <w:u w:val="single"/>
        </w:rPr>
        <w:t>MATERIALS AND METHODS</w:t>
      </w:r>
    </w:p>
    <w:p w14:paraId="23910AD7" w14:textId="77777777" w:rsidR="00666425" w:rsidRPr="000F4F1A" w:rsidRDefault="0065298D">
      <w:pPr>
        <w:spacing w:line="360" w:lineRule="auto"/>
        <w:jc w:val="both"/>
      </w:pPr>
      <w:r w:rsidRPr="000F4F1A">
        <w:rPr>
          <w:rFonts w:ascii="Book Antiqua" w:eastAsia="Book Antiqua" w:hAnsi="Book Antiqua" w:cs="Book Antiqua"/>
          <w:b/>
          <w:bCs/>
          <w:i/>
          <w:iCs/>
          <w:color w:val="000000"/>
        </w:rPr>
        <w:t>Databases and software</w:t>
      </w:r>
    </w:p>
    <w:p w14:paraId="0E59A6C3"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Data were searched from databases including Traditional Chinese Medicine Systems Pharmacology Database and Analysis Platform (TCMSP) (</w:t>
      </w:r>
      <w:proofErr w:type="gramStart"/>
      <w:r w:rsidRPr="000F4F1A">
        <w:rPr>
          <w:rFonts w:ascii="Book Antiqua" w:eastAsia="Book Antiqua" w:hAnsi="Book Antiqua" w:cs="Book Antiqua"/>
          <w:color w:val="000000"/>
        </w:rPr>
        <w:t>https://tcmspw.com/tcmsp.php)</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18]</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UniProt</w:t>
      </w:r>
      <w:proofErr w:type="spellEnd"/>
      <w:r w:rsidRPr="000F4F1A">
        <w:rPr>
          <w:rFonts w:ascii="Book Antiqua" w:eastAsia="Book Antiqua" w:hAnsi="Book Antiqua" w:cs="Book Antiqua"/>
          <w:color w:val="000000"/>
        </w:rPr>
        <w:t xml:space="preserve"> (https://www.uniprot.org/), </w:t>
      </w:r>
      <w:proofErr w:type="spellStart"/>
      <w:r w:rsidRPr="000F4F1A">
        <w:rPr>
          <w:rFonts w:ascii="Book Antiqua" w:eastAsia="Book Antiqua" w:hAnsi="Book Antiqua" w:cs="Book Antiqua"/>
          <w:color w:val="000000"/>
        </w:rPr>
        <w:t>GeneCards</w:t>
      </w:r>
      <w:proofErr w:type="spellEnd"/>
      <w:r w:rsidRPr="000F4F1A">
        <w:rPr>
          <w:rFonts w:ascii="Book Antiqua" w:eastAsia="Book Antiqua" w:hAnsi="Book Antiqua" w:cs="Book Antiqua"/>
          <w:color w:val="000000"/>
        </w:rPr>
        <w:t xml:space="preserve"> (https://www.genecards.org/), </w:t>
      </w:r>
      <w:proofErr w:type="spellStart"/>
      <w:r w:rsidRPr="000F4F1A">
        <w:rPr>
          <w:rFonts w:ascii="Book Antiqua" w:eastAsia="Book Antiqua" w:hAnsi="Book Antiqua" w:cs="Book Antiqua"/>
          <w:color w:val="000000"/>
        </w:rPr>
        <w:t>Jvenn</w:t>
      </w:r>
      <w:proofErr w:type="spellEnd"/>
      <w:r w:rsidRPr="000F4F1A">
        <w:rPr>
          <w:rFonts w:ascii="Book Antiqua" w:eastAsia="Book Antiqua" w:hAnsi="Book Antiqua" w:cs="Book Antiqua"/>
          <w:color w:val="000000"/>
        </w:rPr>
        <w:t xml:space="preserve"> (http://jvenn.toulouse.inra.fr/app/index.html)</w:t>
      </w:r>
      <w:r w:rsidRPr="000F4F1A">
        <w:rPr>
          <w:rFonts w:ascii="Book Antiqua" w:eastAsia="Book Antiqua" w:hAnsi="Book Antiqua" w:cs="Book Antiqua"/>
          <w:color w:val="000000"/>
          <w:szCs w:val="20"/>
          <w:vertAlign w:val="superscript"/>
        </w:rPr>
        <w:t>[19]</w:t>
      </w:r>
      <w:r w:rsidRPr="000F4F1A">
        <w:rPr>
          <w:rFonts w:ascii="Book Antiqua" w:eastAsia="Book Antiqua" w:hAnsi="Book Antiqua" w:cs="Book Antiqua"/>
          <w:color w:val="000000"/>
        </w:rPr>
        <w:t>, STRING 11.0 (https://string-db.org/), and Chemical Book (https://www.chemicalbook.com/ProductIndex.aspx)</w:t>
      </w:r>
      <w:r w:rsidRPr="000F4F1A">
        <w:rPr>
          <w:rFonts w:ascii="Book Antiqua" w:eastAsia="Book Antiqua" w:hAnsi="Book Antiqua" w:cs="Book Antiqua"/>
          <w:color w:val="000000"/>
          <w:szCs w:val="20"/>
          <w:vertAlign w:val="superscript"/>
        </w:rPr>
        <w:t>[20]</w:t>
      </w:r>
      <w:r w:rsidRPr="000F4F1A">
        <w:rPr>
          <w:rFonts w:ascii="Book Antiqua" w:eastAsia="Book Antiqua" w:hAnsi="Book Antiqua" w:cs="Book Antiqua"/>
          <w:color w:val="000000"/>
        </w:rPr>
        <w:t xml:space="preserve">. The software used included </w:t>
      </w:r>
      <w:proofErr w:type="spellStart"/>
      <w:r w:rsidRPr="000F4F1A">
        <w:rPr>
          <w:rFonts w:ascii="Book Antiqua" w:eastAsia="Book Antiqua" w:hAnsi="Book Antiqua" w:cs="Book Antiqua"/>
          <w:color w:val="000000"/>
        </w:rPr>
        <w:t>Cytoscape</w:t>
      </w:r>
      <w:proofErr w:type="spellEnd"/>
      <w:r w:rsidRPr="000F4F1A">
        <w:rPr>
          <w:rFonts w:ascii="Book Antiqua" w:eastAsia="Book Antiqua" w:hAnsi="Book Antiqua" w:cs="Book Antiqua"/>
          <w:color w:val="000000"/>
        </w:rPr>
        <w:t xml:space="preserve"> version 3.7.2, R version 3.6.3, cluster Profiler, and SYBYL-X version 2.1.1.</w:t>
      </w:r>
    </w:p>
    <w:p w14:paraId="205F3359" w14:textId="77777777" w:rsidR="00666425" w:rsidRPr="000F4F1A" w:rsidRDefault="00666425">
      <w:pPr>
        <w:spacing w:line="360" w:lineRule="auto"/>
        <w:jc w:val="both"/>
        <w:rPr>
          <w:lang w:eastAsia="zh-CN"/>
        </w:rPr>
      </w:pPr>
    </w:p>
    <w:p w14:paraId="7F41B31F" w14:textId="77777777" w:rsidR="00666425" w:rsidRPr="000F4F1A" w:rsidRDefault="0065298D">
      <w:pPr>
        <w:spacing w:line="360" w:lineRule="auto"/>
        <w:jc w:val="both"/>
      </w:pPr>
      <w:r w:rsidRPr="000F4F1A">
        <w:rPr>
          <w:rFonts w:ascii="Book Antiqua" w:eastAsia="Book Antiqua" w:hAnsi="Book Antiqua" w:cs="Book Antiqua"/>
          <w:b/>
          <w:bCs/>
          <w:i/>
          <w:iCs/>
          <w:color w:val="000000"/>
        </w:rPr>
        <w:t>Active components and targets of action of JPQCHSR</w:t>
      </w:r>
    </w:p>
    <w:p w14:paraId="1681ABA5"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Using the keywords </w:t>
      </w:r>
      <w:r w:rsidRPr="000F4F1A">
        <w:rPr>
          <w:rFonts w:ascii="Book Antiqua" w:eastAsia="Book Antiqua" w:hAnsi="Book Antiqua" w:cs="Book Antiqua"/>
          <w:i/>
          <w:iCs/>
          <w:color w:val="000000"/>
        </w:rPr>
        <w:t xml:space="preserve">"Radix </w:t>
      </w:r>
      <w:proofErr w:type="spellStart"/>
      <w:r w:rsidRPr="000F4F1A">
        <w:rPr>
          <w:rFonts w:ascii="Book Antiqua" w:eastAsia="Book Antiqua" w:hAnsi="Book Antiqua" w:cs="Book Antiqua"/>
          <w:i/>
          <w:iCs/>
          <w:color w:val="000000"/>
        </w:rPr>
        <w:t>Codonopsis</w:t>
      </w:r>
      <w:proofErr w:type="spellEnd"/>
      <w:r w:rsidRPr="000F4F1A">
        <w:rPr>
          <w:rFonts w:ascii="Book Antiqua" w:eastAsia="Book Antiqua" w:hAnsi="Book Antiqua" w:cs="Book Antiqua"/>
          <w:i/>
          <w:iCs/>
          <w:color w:val="000000"/>
        </w:rPr>
        <w:t>", "Astragalus", "</w:t>
      </w:r>
      <w:proofErr w:type="spellStart"/>
      <w:r w:rsidRPr="000F4F1A">
        <w:rPr>
          <w:rFonts w:ascii="Book Antiqua" w:eastAsia="Book Antiqua" w:hAnsi="Book Antiqua" w:cs="Book Antiqua"/>
          <w:i/>
          <w:iCs/>
          <w:color w:val="000000"/>
        </w:rPr>
        <w:t>Coptis</w:t>
      </w:r>
      <w:proofErr w:type="spellEnd"/>
      <w:r w:rsidRPr="000F4F1A">
        <w:rPr>
          <w:rFonts w:ascii="Book Antiqua" w:eastAsia="Book Antiqua" w:hAnsi="Book Antiqua" w:cs="Book Antiqua"/>
          <w:i/>
          <w:iCs/>
          <w:color w:val="000000"/>
        </w:rPr>
        <w:t>", "</w:t>
      </w:r>
      <w:proofErr w:type="spellStart"/>
      <w:r w:rsidRPr="000F4F1A">
        <w:rPr>
          <w:rFonts w:ascii="Book Antiqua" w:eastAsia="Book Antiqua" w:hAnsi="Book Antiqua" w:cs="Book Antiqua"/>
          <w:i/>
          <w:iCs/>
          <w:color w:val="000000"/>
        </w:rPr>
        <w:t>Poria</w:t>
      </w:r>
      <w:proofErr w:type="spellEnd"/>
      <w:r w:rsidRPr="000F4F1A">
        <w:rPr>
          <w:rFonts w:ascii="Book Antiqua" w:eastAsia="Book Antiqua" w:hAnsi="Book Antiqua" w:cs="Book Antiqua"/>
          <w:i/>
          <w:iCs/>
          <w:color w:val="000000"/>
        </w:rPr>
        <w:t>", "Tangerine Peel", "</w:t>
      </w:r>
      <w:proofErr w:type="spellStart"/>
      <w:r w:rsidRPr="000F4F1A">
        <w:rPr>
          <w:rFonts w:ascii="Book Antiqua" w:eastAsia="Book Antiqua" w:hAnsi="Book Antiqua" w:cs="Book Antiqua"/>
          <w:i/>
          <w:iCs/>
          <w:color w:val="000000"/>
        </w:rPr>
        <w:t>Coix</w:t>
      </w:r>
      <w:proofErr w:type="spellEnd"/>
      <w:r w:rsidRPr="000F4F1A">
        <w:rPr>
          <w:rFonts w:ascii="Book Antiqua" w:eastAsia="Book Antiqua" w:hAnsi="Book Antiqua" w:cs="Book Antiqua"/>
          <w:i/>
          <w:iCs/>
          <w:color w:val="000000"/>
        </w:rPr>
        <w:t xml:space="preserve"> Seed", "</w:t>
      </w:r>
      <w:proofErr w:type="spellStart"/>
      <w:r w:rsidRPr="000F4F1A">
        <w:rPr>
          <w:rFonts w:ascii="Book Antiqua" w:eastAsia="Book Antiqua" w:hAnsi="Book Antiqua" w:cs="Book Antiqua"/>
          <w:i/>
          <w:iCs/>
          <w:color w:val="000000"/>
        </w:rPr>
        <w:t>Alismaceae</w:t>
      </w:r>
      <w:proofErr w:type="spellEnd"/>
      <w:r w:rsidRPr="000F4F1A">
        <w:rPr>
          <w:rFonts w:ascii="Book Antiqua" w:eastAsia="Book Antiqua" w:hAnsi="Book Antiqua" w:cs="Book Antiqua"/>
          <w:i/>
          <w:iCs/>
          <w:color w:val="000000"/>
        </w:rPr>
        <w:t>", "</w:t>
      </w:r>
      <w:proofErr w:type="spellStart"/>
      <w:r w:rsidRPr="000F4F1A">
        <w:rPr>
          <w:rFonts w:ascii="Book Antiqua" w:eastAsia="Book Antiqua" w:hAnsi="Book Antiqua" w:cs="Book Antiqua"/>
          <w:i/>
          <w:iCs/>
          <w:color w:val="000000"/>
        </w:rPr>
        <w:t>Herba</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Portulacae</w:t>
      </w:r>
      <w:proofErr w:type="spellEnd"/>
      <w:r w:rsidRPr="000F4F1A">
        <w:rPr>
          <w:rFonts w:ascii="Book Antiqua" w:eastAsia="Book Antiqua" w:hAnsi="Book Antiqua" w:cs="Book Antiqua"/>
          <w:i/>
          <w:iCs/>
          <w:color w:val="000000"/>
        </w:rPr>
        <w:t xml:space="preserve">", "Radix </w:t>
      </w:r>
      <w:proofErr w:type="spellStart"/>
      <w:r w:rsidRPr="000F4F1A">
        <w:rPr>
          <w:rFonts w:ascii="Book Antiqua" w:eastAsia="Book Antiqua" w:hAnsi="Book Antiqua" w:cs="Book Antiqua"/>
          <w:i/>
          <w:iCs/>
          <w:color w:val="000000"/>
        </w:rPr>
        <w:t>Sanguisorbae</w:t>
      </w:r>
      <w:proofErr w:type="spellEnd"/>
      <w:r w:rsidRPr="000F4F1A">
        <w:rPr>
          <w:rFonts w:ascii="Book Antiqua" w:eastAsia="Book Antiqua" w:hAnsi="Book Antiqua" w:cs="Book Antiqua"/>
          <w:i/>
          <w:iCs/>
          <w:color w:val="000000"/>
        </w:rPr>
        <w:t xml:space="preserve">", "Radix </w:t>
      </w:r>
      <w:proofErr w:type="spellStart"/>
      <w:r w:rsidRPr="000F4F1A">
        <w:rPr>
          <w:rFonts w:ascii="Book Antiqua" w:eastAsia="Book Antiqua" w:hAnsi="Book Antiqua" w:cs="Book Antiqua"/>
          <w:i/>
          <w:iCs/>
          <w:color w:val="000000"/>
        </w:rPr>
        <w:t>Aucklandiae</w:t>
      </w:r>
      <w:proofErr w:type="spellEnd"/>
      <w:r w:rsidRPr="000F4F1A">
        <w:rPr>
          <w:rFonts w:ascii="Book Antiqua" w:eastAsia="Book Antiqua" w:hAnsi="Book Antiqua" w:cs="Book Antiqua"/>
          <w:i/>
          <w:iCs/>
          <w:color w:val="000000"/>
        </w:rPr>
        <w:t xml:space="preserve">", "Radix </w:t>
      </w:r>
      <w:proofErr w:type="spellStart"/>
      <w:r w:rsidRPr="000F4F1A">
        <w:rPr>
          <w:rFonts w:ascii="Book Antiqua" w:eastAsia="Book Antiqua" w:hAnsi="Book Antiqua" w:cs="Book Antiqua"/>
          <w:i/>
          <w:iCs/>
          <w:color w:val="000000"/>
        </w:rPr>
        <w:t>Scutellariae</w:t>
      </w:r>
      <w:proofErr w:type="spellEnd"/>
      <w:r w:rsidRPr="000F4F1A">
        <w:rPr>
          <w:rFonts w:ascii="Book Antiqua" w:eastAsia="Book Antiqua" w:hAnsi="Book Antiqua" w:cs="Book Antiqua"/>
          <w:i/>
          <w:iCs/>
          <w:color w:val="000000"/>
        </w:rPr>
        <w:t xml:space="preserve">" and "Radix </w:t>
      </w:r>
      <w:proofErr w:type="spellStart"/>
      <w:r w:rsidRPr="000F4F1A">
        <w:rPr>
          <w:rFonts w:ascii="Book Antiqua" w:eastAsia="Book Antiqua" w:hAnsi="Book Antiqua" w:cs="Book Antiqua"/>
          <w:i/>
          <w:iCs/>
          <w:color w:val="000000"/>
        </w:rPr>
        <w:t>Glycyrrhizae</w:t>
      </w:r>
      <w:proofErr w:type="spellEnd"/>
      <w:r w:rsidRPr="000F4F1A">
        <w:rPr>
          <w:rFonts w:ascii="Book Antiqua" w:eastAsia="Book Antiqua" w:hAnsi="Book Antiqua" w:cs="Book Antiqua"/>
          <w:i/>
          <w:iCs/>
          <w:color w:val="000000"/>
        </w:rPr>
        <w:t>"</w:t>
      </w:r>
      <w:r w:rsidRPr="000F4F1A">
        <w:rPr>
          <w:rFonts w:ascii="Book Antiqua" w:eastAsia="Book Antiqua" w:hAnsi="Book Antiqua" w:cs="Book Antiqua"/>
          <w:color w:val="000000"/>
        </w:rPr>
        <w:t xml:space="preserve">, we retrieved the active components of 12 </w:t>
      </w:r>
      <w:r w:rsidRPr="000F4F1A">
        <w:rPr>
          <w:rFonts w:ascii="Book Antiqua" w:eastAsia="Book Antiqua" w:hAnsi="Book Antiqua" w:cs="Book Antiqua"/>
          <w:color w:val="000000"/>
        </w:rPr>
        <w:lastRenderedPageBreak/>
        <w:t xml:space="preserve">TCM drugs in JPQCHSR in the TCMSP database. According to the pharmacokinetic principles, the active components were screened using the criteria including oral bioavailability (OB) ≥ 30% and drug-likeness (DL) ≥ 0.18. The relevant targets of the active components were extracted from the TCMSP database, and the targets of action were standardized and corrected using the human genes that have been validated in the </w:t>
      </w:r>
      <w:proofErr w:type="spellStart"/>
      <w:r w:rsidRPr="000F4F1A">
        <w:rPr>
          <w:rFonts w:ascii="Book Antiqua" w:eastAsia="Book Antiqua" w:hAnsi="Book Antiqua" w:cs="Book Antiqua"/>
          <w:color w:val="000000"/>
        </w:rPr>
        <w:t>UniProt</w:t>
      </w:r>
      <w:proofErr w:type="spellEnd"/>
      <w:r w:rsidRPr="000F4F1A">
        <w:rPr>
          <w:rFonts w:ascii="Book Antiqua" w:eastAsia="Book Antiqua" w:hAnsi="Book Antiqua" w:cs="Book Antiqua"/>
          <w:color w:val="000000"/>
        </w:rPr>
        <w:t xml:space="preserve"> database. Components without action targets and targets without standard names were deleted and active components and validated targets were collected, thus yielding the active components of JPQCHSR and the related targets of action in human beings.</w:t>
      </w:r>
    </w:p>
    <w:p w14:paraId="07A28454" w14:textId="77777777" w:rsidR="00666425" w:rsidRPr="000F4F1A" w:rsidRDefault="00666425">
      <w:pPr>
        <w:spacing w:line="360" w:lineRule="auto"/>
        <w:jc w:val="both"/>
        <w:rPr>
          <w:lang w:eastAsia="zh-CN"/>
        </w:rPr>
      </w:pPr>
    </w:p>
    <w:p w14:paraId="00BB4484" w14:textId="77777777" w:rsidR="00666425" w:rsidRPr="000F4F1A" w:rsidRDefault="0065298D">
      <w:pPr>
        <w:spacing w:line="360" w:lineRule="auto"/>
        <w:jc w:val="both"/>
      </w:pPr>
      <w:r w:rsidRPr="000F4F1A">
        <w:rPr>
          <w:rFonts w:ascii="Book Antiqua" w:eastAsia="Book Antiqua" w:hAnsi="Book Antiqua" w:cs="Book Antiqua"/>
          <w:b/>
          <w:bCs/>
          <w:i/>
          <w:iCs/>
          <w:color w:val="000000"/>
        </w:rPr>
        <w:t>Predicting the UC-related targets</w:t>
      </w:r>
    </w:p>
    <w:p w14:paraId="2B401FB2"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Using the keyword “ulcerative colitis”, we searched the </w:t>
      </w:r>
      <w:proofErr w:type="spellStart"/>
      <w:r w:rsidRPr="000F4F1A">
        <w:rPr>
          <w:rFonts w:ascii="Book Antiqua" w:eastAsia="Book Antiqua" w:hAnsi="Book Antiqua" w:cs="Book Antiqua"/>
          <w:color w:val="000000"/>
        </w:rPr>
        <w:t>GeneCards</w:t>
      </w:r>
      <w:proofErr w:type="spellEnd"/>
      <w:r w:rsidRPr="000F4F1A">
        <w:rPr>
          <w:rFonts w:ascii="Book Antiqua" w:eastAsia="Book Antiqua" w:hAnsi="Book Antiqua" w:cs="Book Antiqua"/>
          <w:color w:val="000000"/>
        </w:rPr>
        <w:t xml:space="preserve"> database for UC-related targets.</w:t>
      </w:r>
    </w:p>
    <w:p w14:paraId="560CBBCB" w14:textId="77777777" w:rsidR="00666425" w:rsidRPr="000F4F1A" w:rsidRDefault="00666425">
      <w:pPr>
        <w:spacing w:line="360" w:lineRule="auto"/>
        <w:jc w:val="both"/>
        <w:rPr>
          <w:lang w:eastAsia="zh-CN"/>
        </w:rPr>
      </w:pPr>
    </w:p>
    <w:p w14:paraId="418D2EB4" w14:textId="77777777" w:rsidR="00666425" w:rsidRPr="000F4F1A" w:rsidRDefault="0065298D">
      <w:pPr>
        <w:spacing w:line="360" w:lineRule="auto"/>
        <w:jc w:val="both"/>
      </w:pPr>
      <w:r w:rsidRPr="000F4F1A">
        <w:rPr>
          <w:rFonts w:ascii="Book Antiqua" w:eastAsia="Book Antiqua" w:hAnsi="Book Antiqua" w:cs="Book Antiqua"/>
          <w:b/>
          <w:bCs/>
          <w:i/>
          <w:iCs/>
          <w:color w:val="000000"/>
        </w:rPr>
        <w:t>Establishing the "TCM drugs-Active Components-Targets-Diseases" network</w:t>
      </w:r>
    </w:p>
    <w:p w14:paraId="60458A5A"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Using the </w:t>
      </w:r>
      <w:proofErr w:type="spellStart"/>
      <w:r w:rsidRPr="000F4F1A">
        <w:rPr>
          <w:rFonts w:ascii="Book Antiqua" w:eastAsia="Book Antiqua" w:hAnsi="Book Antiqua" w:cs="Book Antiqua"/>
          <w:color w:val="000000"/>
        </w:rPr>
        <w:t>jvenn</w:t>
      </w:r>
      <w:proofErr w:type="spellEnd"/>
      <w:r w:rsidRPr="000F4F1A">
        <w:rPr>
          <w:rFonts w:ascii="Book Antiqua" w:eastAsia="Book Antiqua" w:hAnsi="Book Antiqua" w:cs="Book Antiqua"/>
          <w:color w:val="000000"/>
        </w:rPr>
        <w:t xml:space="preserve"> online analysis tool, we mapped the active component targets obtained in Section 1.2 with the disease targets in Section 1.3, and the intersection was the potential targets of JPQCHSR in the treatment of UC. Files containing TCM drugs, active components, targets, disease information and their attribute files were imported into the </w:t>
      </w:r>
      <w:proofErr w:type="spellStart"/>
      <w:r w:rsidRPr="000F4F1A">
        <w:rPr>
          <w:rFonts w:ascii="Book Antiqua" w:eastAsia="Book Antiqua" w:hAnsi="Book Antiqua" w:cs="Book Antiqua"/>
          <w:color w:val="000000"/>
        </w:rPr>
        <w:t>Cytoscape</w:t>
      </w:r>
      <w:proofErr w:type="spellEnd"/>
      <w:r w:rsidRPr="000F4F1A">
        <w:rPr>
          <w:rFonts w:ascii="Book Antiqua" w:eastAsia="Book Antiqua" w:hAnsi="Book Antiqua" w:cs="Book Antiqua"/>
          <w:color w:val="000000"/>
        </w:rPr>
        <w:t xml:space="preserve"> version 3.7.2 to construct a visual network of "TCM Drugs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Active Components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Targets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Diseases”. With the help of the "Network analyzer" plug-in in the software, the topological properties of network nodes were analyzed, and the key active components of JPQCHSR for treating UC were obtained according to the “degree” values.</w:t>
      </w:r>
    </w:p>
    <w:p w14:paraId="66D98C2A" w14:textId="77777777" w:rsidR="00666425" w:rsidRPr="000F4F1A" w:rsidRDefault="00666425">
      <w:pPr>
        <w:spacing w:line="360" w:lineRule="auto"/>
        <w:jc w:val="both"/>
        <w:rPr>
          <w:lang w:eastAsia="zh-CN"/>
        </w:rPr>
      </w:pPr>
    </w:p>
    <w:p w14:paraId="42E30F8F" w14:textId="77777777" w:rsidR="00666425" w:rsidRPr="000F4F1A" w:rsidRDefault="0065298D">
      <w:pPr>
        <w:spacing w:line="360" w:lineRule="auto"/>
        <w:jc w:val="both"/>
      </w:pPr>
      <w:r w:rsidRPr="000F4F1A">
        <w:rPr>
          <w:rFonts w:ascii="Book Antiqua" w:eastAsia="Book Antiqua" w:hAnsi="Book Antiqua" w:cs="Book Antiqua"/>
          <w:b/>
          <w:bCs/>
          <w:i/>
          <w:iCs/>
          <w:color w:val="000000"/>
        </w:rPr>
        <w:t>Establishing a protein-protein interaction network</w:t>
      </w:r>
    </w:p>
    <w:p w14:paraId="1BD8B4CC"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The "Active </w:t>
      </w:r>
      <w:proofErr w:type="gramStart"/>
      <w:r w:rsidRPr="000F4F1A">
        <w:rPr>
          <w:rFonts w:ascii="Book Antiqua" w:eastAsia="Book Antiqua" w:hAnsi="Book Antiqua" w:cs="Book Antiqua"/>
          <w:color w:val="000000"/>
        </w:rPr>
        <w:t>components</w:t>
      </w:r>
      <w:proofErr w:type="gramEnd"/>
      <w:r w:rsidRPr="000F4F1A">
        <w:rPr>
          <w:rFonts w:ascii="Book Antiqua" w:eastAsia="Book Antiqua" w:hAnsi="Book Antiqua" w:cs="Book Antiqua"/>
          <w:color w:val="000000"/>
        </w:rPr>
        <w:t xml:space="preserve">-Diseases" intersection target genes obtained in Section 1.4 were imported into the STRING 11.0 database (http://string-db.org), and the species were limited to "homo sapiens". Data with a confidence level higher than 0.900 were selected, and isolated nodes were removed. Then, a protein-protein interaction (PPI) network was </w:t>
      </w:r>
      <w:r w:rsidRPr="000F4F1A">
        <w:rPr>
          <w:rFonts w:ascii="Book Antiqua" w:eastAsia="Book Antiqua" w:hAnsi="Book Antiqua" w:cs="Book Antiqua"/>
          <w:color w:val="000000"/>
        </w:rPr>
        <w:lastRenderedPageBreak/>
        <w:t>constructed. According to the “degree” values, the core targets of JPQCHSR in the treatment of UC were screened.</w:t>
      </w:r>
    </w:p>
    <w:p w14:paraId="639CB366" w14:textId="77777777" w:rsidR="00666425" w:rsidRPr="000F4F1A" w:rsidRDefault="00666425">
      <w:pPr>
        <w:spacing w:line="360" w:lineRule="auto"/>
        <w:jc w:val="both"/>
        <w:rPr>
          <w:lang w:eastAsia="zh-CN"/>
        </w:rPr>
      </w:pPr>
    </w:p>
    <w:p w14:paraId="0D9B403A" w14:textId="77777777" w:rsidR="00666425" w:rsidRPr="000F4F1A" w:rsidRDefault="0065298D">
      <w:pPr>
        <w:spacing w:line="360" w:lineRule="auto"/>
        <w:jc w:val="both"/>
      </w:pPr>
      <w:r w:rsidRPr="000F4F1A">
        <w:rPr>
          <w:rFonts w:ascii="Book Antiqua" w:eastAsia="Book Antiqua" w:hAnsi="Book Antiqua" w:cs="Book Antiqua"/>
          <w:b/>
          <w:bCs/>
          <w:i/>
          <w:iCs/>
          <w:color w:val="000000"/>
        </w:rPr>
        <w:t>GO and KEGG enrichment analysis</w:t>
      </w:r>
    </w:p>
    <w:p w14:paraId="17FBA154"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Based on the cluster Profiler package in the R 3.6.3 software, we performed GO (Gene Ontology) and KEGG (Kyoto Encyclopedia of Genes and Genomes) enrichment analyses on the potential targets of active components. The results were filtered based on </w:t>
      </w:r>
      <w:r w:rsidRPr="000F4F1A">
        <w:rPr>
          <w:rFonts w:ascii="Book Antiqua" w:eastAsia="Book Antiqua" w:hAnsi="Book Antiqua" w:cs="Book Antiqua"/>
          <w:i/>
          <w:iCs/>
          <w:color w:val="000000"/>
        </w:rPr>
        <w:t>P</w:t>
      </w:r>
      <w:r w:rsidRPr="000F4F1A">
        <w:rPr>
          <w:rFonts w:ascii="Book Antiqua" w:eastAsia="Book Antiqua" w:hAnsi="Book Antiqua" w:cs="Book Antiqua"/>
          <w:color w:val="000000"/>
        </w:rPr>
        <w:t xml:space="preserve"> values (</w:t>
      </w:r>
      <w:r w:rsidRPr="000F4F1A">
        <w:rPr>
          <w:rFonts w:ascii="Book Antiqua" w:eastAsia="Book Antiqua" w:hAnsi="Book Antiqua" w:cs="Book Antiqua"/>
          <w:i/>
          <w:iCs/>
          <w:color w:val="000000"/>
        </w:rPr>
        <w:t>P</w:t>
      </w:r>
      <w:r w:rsidRPr="000F4F1A">
        <w:rPr>
          <w:rFonts w:ascii="Book Antiqua" w:hAnsi="Book Antiqua" w:cs="Book Antiqua" w:hint="eastAsia"/>
          <w:i/>
          <w:iCs/>
          <w:color w:val="000000"/>
          <w:lang w:eastAsia="zh-CN"/>
        </w:rPr>
        <w:t xml:space="preserve"> </w:t>
      </w:r>
      <w:r w:rsidRPr="000F4F1A">
        <w:rPr>
          <w:rFonts w:ascii="Book Antiqua" w:eastAsia="Book Antiqua" w:hAnsi="Book Antiqua" w:cs="Book Antiqua"/>
          <w:color w:val="000000"/>
        </w:rPr>
        <w:t>&lt;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0.05). R 3.6.3 software was used to visualize the results, during which bubble charts and bar charts were drawn.</w:t>
      </w:r>
    </w:p>
    <w:p w14:paraId="2B68C618" w14:textId="77777777" w:rsidR="00666425" w:rsidRPr="000F4F1A" w:rsidRDefault="00666425">
      <w:pPr>
        <w:spacing w:line="360" w:lineRule="auto"/>
        <w:jc w:val="both"/>
        <w:rPr>
          <w:lang w:eastAsia="zh-CN"/>
        </w:rPr>
      </w:pPr>
    </w:p>
    <w:p w14:paraId="6D84517F" w14:textId="77777777" w:rsidR="00666425" w:rsidRPr="000F4F1A" w:rsidRDefault="0065298D">
      <w:pPr>
        <w:spacing w:line="360" w:lineRule="auto"/>
        <w:jc w:val="both"/>
      </w:pPr>
      <w:r w:rsidRPr="000F4F1A">
        <w:rPr>
          <w:rFonts w:ascii="Book Antiqua" w:eastAsia="Book Antiqua" w:hAnsi="Book Antiqua" w:cs="Book Antiqua"/>
          <w:b/>
          <w:bCs/>
          <w:i/>
          <w:iCs/>
          <w:color w:val="000000"/>
        </w:rPr>
        <w:t>Molecular docking</w:t>
      </w:r>
    </w:p>
    <w:p w14:paraId="0837599F"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The Chemical Book database was searched to obtain the active components (mol. files), and the results were imported into the SYBYL-X 2.1.1 software for energy optimization. The PDB files of the crystal structure of the core target proteins were downloaded from the RSCB PDB database. After a series of optimization steps (including ligand extraction, hydrogenation, and water extraction) in the SYBYL-X 2.1.1 software, molecular docking was performed using the </w:t>
      </w:r>
      <w:proofErr w:type="spellStart"/>
      <w:r w:rsidRPr="000F4F1A">
        <w:rPr>
          <w:rFonts w:ascii="Book Antiqua" w:eastAsia="Book Antiqua" w:hAnsi="Book Antiqua" w:cs="Book Antiqua"/>
          <w:color w:val="000000"/>
        </w:rPr>
        <w:t>Surflex</w:t>
      </w:r>
      <w:proofErr w:type="spellEnd"/>
      <w:r w:rsidRPr="000F4F1A">
        <w:rPr>
          <w:rFonts w:ascii="Book Antiqua" w:eastAsia="Book Antiqua" w:hAnsi="Book Antiqua" w:cs="Book Antiqua"/>
          <w:color w:val="000000"/>
        </w:rPr>
        <w:t>-Dock module in the software, and the binding activity was evaluated through function scoring.</w:t>
      </w:r>
    </w:p>
    <w:p w14:paraId="4E75CC34" w14:textId="77777777" w:rsidR="00666425" w:rsidRPr="000F4F1A" w:rsidRDefault="00666425">
      <w:pPr>
        <w:spacing w:line="360" w:lineRule="auto"/>
        <w:jc w:val="both"/>
      </w:pPr>
    </w:p>
    <w:p w14:paraId="1827BD83" w14:textId="77777777" w:rsidR="00666425" w:rsidRPr="000F4F1A" w:rsidRDefault="0065298D">
      <w:pPr>
        <w:spacing w:line="360" w:lineRule="auto"/>
        <w:jc w:val="both"/>
      </w:pPr>
      <w:r w:rsidRPr="000F4F1A">
        <w:rPr>
          <w:rFonts w:ascii="Book Antiqua" w:eastAsia="Book Antiqua" w:hAnsi="Book Antiqua" w:cs="Book Antiqua"/>
          <w:b/>
          <w:caps/>
          <w:color w:val="000000"/>
          <w:u w:val="single"/>
        </w:rPr>
        <w:t>RESULTS</w:t>
      </w:r>
    </w:p>
    <w:p w14:paraId="479DFD2B" w14:textId="77777777" w:rsidR="00666425" w:rsidRPr="000F4F1A" w:rsidRDefault="0065298D">
      <w:pPr>
        <w:spacing w:line="360" w:lineRule="auto"/>
        <w:jc w:val="both"/>
      </w:pPr>
      <w:r w:rsidRPr="000F4F1A">
        <w:rPr>
          <w:rFonts w:ascii="Book Antiqua" w:eastAsia="Book Antiqua" w:hAnsi="Book Antiqua" w:cs="Book Antiqua"/>
          <w:b/>
          <w:bCs/>
          <w:i/>
          <w:iCs/>
          <w:color w:val="000000"/>
        </w:rPr>
        <w:t>Active components and targets of action of JPQCHSR</w:t>
      </w:r>
    </w:p>
    <w:p w14:paraId="13062567"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After the TCM drugs in JPQCHSR were searched in the TCMSP database, 251 active components were obtained. Using the OB ≥ 30% and a </w:t>
      </w:r>
      <w:r w:rsidRPr="000F4F1A">
        <w:rPr>
          <w:rFonts w:ascii="Book Antiqua" w:hAnsi="Book Antiqua" w:cs="Book Antiqua" w:hint="eastAsia"/>
          <w:color w:val="000000"/>
          <w:lang w:eastAsia="zh-CN"/>
        </w:rPr>
        <w:t>DL</w:t>
      </w:r>
      <w:r w:rsidRPr="000F4F1A">
        <w:rPr>
          <w:rFonts w:ascii="Book Antiqua" w:eastAsia="Book Antiqua" w:hAnsi="Book Antiqua" w:cs="Book Antiqua"/>
          <w:color w:val="000000"/>
        </w:rPr>
        <w:t xml:space="preserve"> index</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0.18 as potential active compounds and excluding both non-target compounds and duplicate compounds, 181 active components corresponding to 302 targets were derived. The active components and targets of action of JPQCHSR are summarized in Table 1.</w:t>
      </w:r>
    </w:p>
    <w:p w14:paraId="6DD59E88" w14:textId="77777777" w:rsidR="00666425" w:rsidRPr="000F4F1A" w:rsidRDefault="00666425">
      <w:pPr>
        <w:spacing w:line="360" w:lineRule="auto"/>
        <w:jc w:val="both"/>
        <w:rPr>
          <w:lang w:eastAsia="zh-CN"/>
        </w:rPr>
      </w:pPr>
    </w:p>
    <w:p w14:paraId="372FB780" w14:textId="77777777" w:rsidR="00666425" w:rsidRPr="000F4F1A" w:rsidRDefault="0065298D">
      <w:pPr>
        <w:spacing w:line="360" w:lineRule="auto"/>
        <w:jc w:val="both"/>
      </w:pPr>
      <w:r w:rsidRPr="000F4F1A">
        <w:rPr>
          <w:rFonts w:ascii="Book Antiqua" w:eastAsia="Book Antiqua" w:hAnsi="Book Antiqua" w:cs="Book Antiqua"/>
          <w:b/>
          <w:bCs/>
          <w:i/>
          <w:iCs/>
          <w:color w:val="000000"/>
        </w:rPr>
        <w:t>Prediction of UC-related targets</w:t>
      </w:r>
    </w:p>
    <w:p w14:paraId="3C9F7926"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lastRenderedPageBreak/>
        <w:t xml:space="preserve">Using the key word “ulcerative colitis”, a total of 4622 UC-related targets were obtained in the </w:t>
      </w:r>
      <w:proofErr w:type="spellStart"/>
      <w:r w:rsidRPr="000F4F1A">
        <w:rPr>
          <w:rFonts w:ascii="Book Antiqua" w:eastAsia="Book Antiqua" w:hAnsi="Book Antiqua" w:cs="Book Antiqua"/>
          <w:color w:val="000000"/>
        </w:rPr>
        <w:t>GeneCards</w:t>
      </w:r>
      <w:proofErr w:type="spellEnd"/>
      <w:r w:rsidRPr="000F4F1A">
        <w:rPr>
          <w:rFonts w:ascii="Book Antiqua" w:eastAsia="Book Antiqua" w:hAnsi="Book Antiqua" w:cs="Book Antiqua"/>
          <w:color w:val="000000"/>
        </w:rPr>
        <w:t xml:space="preserve"> database.</w:t>
      </w:r>
    </w:p>
    <w:p w14:paraId="4CF783DD" w14:textId="77777777" w:rsidR="00666425" w:rsidRPr="000F4F1A" w:rsidRDefault="00666425">
      <w:pPr>
        <w:spacing w:line="360" w:lineRule="auto"/>
        <w:jc w:val="both"/>
        <w:rPr>
          <w:lang w:eastAsia="zh-CN"/>
        </w:rPr>
      </w:pPr>
    </w:p>
    <w:p w14:paraId="4E8AA60D" w14:textId="77777777" w:rsidR="00666425" w:rsidRPr="000F4F1A" w:rsidRDefault="0065298D">
      <w:pPr>
        <w:spacing w:line="360" w:lineRule="auto"/>
        <w:jc w:val="both"/>
      </w:pPr>
      <w:r w:rsidRPr="000F4F1A">
        <w:rPr>
          <w:rFonts w:ascii="Book Antiqua" w:eastAsia="Book Antiqua" w:hAnsi="Book Antiqua" w:cs="Book Antiqua"/>
          <w:b/>
          <w:bCs/>
          <w:i/>
          <w:iCs/>
          <w:color w:val="000000"/>
        </w:rPr>
        <w:t>"TCM drugs-Active Components-Targets-Diseases" network</w:t>
      </w:r>
    </w:p>
    <w:p w14:paraId="381128B9"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Using the </w:t>
      </w:r>
      <w:proofErr w:type="spellStart"/>
      <w:r w:rsidRPr="000F4F1A">
        <w:rPr>
          <w:rFonts w:ascii="Book Antiqua" w:eastAsia="Book Antiqua" w:hAnsi="Book Antiqua" w:cs="Book Antiqua"/>
          <w:color w:val="000000"/>
        </w:rPr>
        <w:t>jvenn</w:t>
      </w:r>
      <w:proofErr w:type="spellEnd"/>
      <w:r w:rsidRPr="000F4F1A">
        <w:rPr>
          <w:rFonts w:ascii="Book Antiqua" w:eastAsia="Book Antiqua" w:hAnsi="Book Antiqua" w:cs="Book Antiqua"/>
          <w:color w:val="000000"/>
        </w:rPr>
        <w:t xml:space="preserve"> online analysis tool, after the intersection of the active component targets and the disease targets, a total of 205 potential targets of JPQCHSR in the treatment of UC were obtained (Figure 1). Then, a visual network of "TCM Drugs - Active Components - Targets - Diseases” was established using the </w:t>
      </w:r>
      <w:proofErr w:type="spellStart"/>
      <w:r w:rsidRPr="000F4F1A">
        <w:rPr>
          <w:rFonts w:ascii="Book Antiqua" w:eastAsia="Book Antiqua" w:hAnsi="Book Antiqua" w:cs="Book Antiqua"/>
          <w:color w:val="000000"/>
        </w:rPr>
        <w:t>Cytoscape</w:t>
      </w:r>
      <w:proofErr w:type="spellEnd"/>
      <w:r w:rsidRPr="000F4F1A">
        <w:rPr>
          <w:rFonts w:ascii="Book Antiqua" w:eastAsia="Book Antiqua" w:hAnsi="Book Antiqua" w:cs="Book Antiqua"/>
          <w:color w:val="000000"/>
        </w:rPr>
        <w:t xml:space="preserve"> version 3.7.2 (Figure 2). The network diagram contains 383 nodes, which included 205 target gene nodes, 165 active component nodes, 12 TCM drug nodes, and 1 disease node. With the help of the "Network analyzer" plug-in in the software, we analyzed the topological properties of the network nodes. The average node “degree” value of the compounds in the network was calculated to be 12.72. Table 2 shows the topological information of the active components with a “degree” value of ≥ 13. The degree of a node is the number of edges connected to the node. A higher degree means a more important role that a node plays in the network. As shown in Table 2, 77 compounds including quercetin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121), luteolin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52), kaempferol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46), </w:t>
      </w:r>
      <w:proofErr w:type="spellStart"/>
      <w:r w:rsidRPr="000F4F1A">
        <w:rPr>
          <w:rFonts w:ascii="Book Antiqua" w:eastAsia="Book Antiqua" w:hAnsi="Book Antiqua" w:cs="Book Antiqua"/>
          <w:color w:val="000000"/>
        </w:rPr>
        <w:t>calycosin</w:t>
      </w:r>
      <w:proofErr w:type="spellEnd"/>
      <w:r w:rsidRPr="000F4F1A">
        <w:rPr>
          <w:rFonts w:ascii="Book Antiqua" w:eastAsia="Book Antiqua" w:hAnsi="Book Antiqua" w:cs="Book Antiqua"/>
          <w:color w:val="000000"/>
        </w:rPr>
        <w:t xml:space="preserve">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38), naringenin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32), nobiletin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30), baicalein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29), arachidonic acid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29), and formononetin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27) had degree values higher than the mean degree value. Thus, these components were predicted preliminarily as the core compounds of JPQCHSR for the treatment of UC.</w:t>
      </w:r>
    </w:p>
    <w:p w14:paraId="05541F8C" w14:textId="77777777" w:rsidR="00666425" w:rsidRPr="000F4F1A" w:rsidRDefault="00666425">
      <w:pPr>
        <w:spacing w:line="360" w:lineRule="auto"/>
        <w:jc w:val="both"/>
        <w:rPr>
          <w:lang w:eastAsia="zh-CN"/>
        </w:rPr>
      </w:pPr>
    </w:p>
    <w:p w14:paraId="074AE547" w14:textId="77777777" w:rsidR="00666425" w:rsidRPr="000F4F1A" w:rsidRDefault="0065298D">
      <w:pPr>
        <w:spacing w:line="360" w:lineRule="auto"/>
        <w:jc w:val="both"/>
      </w:pPr>
      <w:r w:rsidRPr="000F4F1A">
        <w:rPr>
          <w:rFonts w:ascii="Book Antiqua" w:eastAsia="Book Antiqua" w:hAnsi="Book Antiqua" w:cs="Book Antiqua"/>
          <w:b/>
          <w:bCs/>
          <w:i/>
          <w:iCs/>
          <w:color w:val="000000"/>
        </w:rPr>
        <w:t xml:space="preserve">The PPI </w:t>
      </w:r>
      <w:proofErr w:type="gramStart"/>
      <w:r w:rsidRPr="000F4F1A">
        <w:rPr>
          <w:rFonts w:ascii="Book Antiqua" w:eastAsia="Book Antiqua" w:hAnsi="Book Antiqua" w:cs="Book Antiqua"/>
          <w:b/>
          <w:bCs/>
          <w:i/>
          <w:iCs/>
          <w:color w:val="000000"/>
        </w:rPr>
        <w:t>network</w:t>
      </w:r>
      <w:proofErr w:type="gramEnd"/>
    </w:p>
    <w:p w14:paraId="5F4A76BC" w14:textId="77777777"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In order to understand the interactions among the UC-related target proteins after JPQCHSR treatment, the effective targets were imported into the STRING database for further analysis. The species default was "Homo sapiens", and the minimum interaction score threshold was set to 0.900. After the isolated nodes were removed, a PPI network graph was constructed (Figure 3). The network graph contained a total of 182 nodes and </w:t>
      </w:r>
      <w:r w:rsidRPr="000F4F1A">
        <w:rPr>
          <w:rFonts w:ascii="Book Antiqua" w:eastAsia="Book Antiqua" w:hAnsi="Book Antiqua" w:cs="Book Antiqua"/>
          <w:color w:val="000000"/>
        </w:rPr>
        <w:lastRenderedPageBreak/>
        <w:t>1021 edges, with the average node degree value being 11.22. Table 3 shows the information of targets with degree values of ≥ 12.</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A total of 72 targets including the signal transducer and activator of transcription 3 (STAT3,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49), protein kinase B (AKT1,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46), tumor protein p53 (TP53,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46), mitogen-activated protein kinase 1 (MAPK1,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44), mitogen-activated protein kinase 3 (MAPK3,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43), Jun N-terminal kinase (JNK,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42), and tumor necrosis factor (TNF, degree</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39) might be the core targets of JPQCHSR in the treatment of UC.</w:t>
      </w:r>
    </w:p>
    <w:p w14:paraId="46B9EF00" w14:textId="77777777" w:rsidR="00666425" w:rsidRPr="000F4F1A" w:rsidRDefault="00666425">
      <w:pPr>
        <w:spacing w:line="360" w:lineRule="auto"/>
        <w:jc w:val="both"/>
        <w:rPr>
          <w:lang w:eastAsia="zh-CN"/>
        </w:rPr>
      </w:pPr>
    </w:p>
    <w:p w14:paraId="6612B1A2" w14:textId="77777777" w:rsidR="00666425" w:rsidRPr="000F4F1A" w:rsidRDefault="0065298D">
      <w:pPr>
        <w:spacing w:line="360" w:lineRule="auto"/>
        <w:ind w:hanging="2"/>
        <w:jc w:val="both"/>
      </w:pPr>
      <w:r w:rsidRPr="000F4F1A">
        <w:rPr>
          <w:rFonts w:ascii="Book Antiqua" w:eastAsia="Book Antiqua" w:hAnsi="Book Antiqua" w:cs="Book Antiqua"/>
          <w:b/>
          <w:bCs/>
          <w:i/>
          <w:iCs/>
          <w:color w:val="000000"/>
        </w:rPr>
        <w:t>GO and KEGG enrichment analysis</w:t>
      </w:r>
    </w:p>
    <w:p w14:paraId="76357D7F" w14:textId="77777777" w:rsidR="00666425" w:rsidRPr="000F4F1A" w:rsidRDefault="0065298D">
      <w:pPr>
        <w:spacing w:line="360" w:lineRule="auto"/>
        <w:ind w:hanging="2"/>
        <w:jc w:val="both"/>
      </w:pPr>
      <w:r w:rsidRPr="000F4F1A">
        <w:rPr>
          <w:rFonts w:ascii="Book Antiqua" w:eastAsia="Book Antiqua" w:hAnsi="Book Antiqua" w:cs="Book Antiqua"/>
          <w:color w:val="000000"/>
        </w:rPr>
        <w:t xml:space="preserve">The R 3.6.3 software was used to perform GO and KEGG enrichment analyses on 205 intersection targets, during which a total of 2861 GO terms and 171 KEGG pathways were obtained. The GO enrichment analysis was based on three aspects: </w:t>
      </w:r>
      <w:r w:rsidRPr="000F4F1A">
        <w:rPr>
          <w:rFonts w:ascii="Book Antiqua" w:hAnsi="Book Antiqua" w:cs="Book Antiqua" w:hint="eastAsia"/>
          <w:color w:val="000000"/>
          <w:lang w:eastAsia="zh-CN"/>
        </w:rPr>
        <w:t>B</w:t>
      </w:r>
      <w:r w:rsidRPr="000F4F1A">
        <w:rPr>
          <w:rFonts w:ascii="Book Antiqua" w:eastAsia="Book Antiqua" w:hAnsi="Book Antiqua" w:cs="Book Antiqua"/>
          <w:color w:val="000000"/>
        </w:rPr>
        <w:t xml:space="preserve">iological process (BP), cellular component (CC), and molecular function (MF). The enriched GO terms included 2681 BPs, 93 CCs, and 171 MFs. With </w:t>
      </w:r>
      <w:r w:rsidRPr="000F4F1A">
        <w:rPr>
          <w:rFonts w:ascii="Book Antiqua" w:eastAsia="Book Antiqua" w:hAnsi="Book Antiqua" w:cs="Book Antiqua"/>
          <w:i/>
          <w:iCs/>
          <w:color w:val="000000"/>
        </w:rPr>
        <w:t>P</w:t>
      </w:r>
      <w:r w:rsidRPr="000F4F1A">
        <w:rPr>
          <w:rFonts w:ascii="Book Antiqua" w:eastAsia="Book Antiqua" w:hAnsi="Book Antiqua" w:cs="Book Antiqua"/>
          <w:color w:val="000000"/>
        </w:rPr>
        <w:t xml:space="preserve"> value set at &lt;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0.05 and according to the number of enriched genes, the top 20 terms were used to draw a bubble chart (Figure 4), in which the vertical axis represents the function annotation, the horizontal axis represents the gene ratio, the bubble size represents the number of enriched genes, and the bubble color represents </w:t>
      </w:r>
      <w:r w:rsidRPr="000F4F1A">
        <w:rPr>
          <w:rFonts w:ascii="Book Antiqua" w:eastAsia="Book Antiqua" w:hAnsi="Book Antiqua" w:cs="Book Antiqua"/>
          <w:i/>
          <w:iCs/>
          <w:color w:val="000000"/>
        </w:rPr>
        <w:t>P</w:t>
      </w:r>
      <w:r w:rsidRPr="000F4F1A">
        <w:rPr>
          <w:rFonts w:ascii="Book Antiqua" w:eastAsia="Book Antiqua" w:hAnsi="Book Antiqua" w:cs="Book Antiqua"/>
          <w:color w:val="000000"/>
        </w:rPr>
        <w:t xml:space="preserve"> value. BPs involved response to oxidative stress, response to lipopolysaccharide, response to molecule of bacterial origin and response to antibiotics; CCs involved membrane raft, membrane microdomain, membrane region, vesicle lumen, and cytoplasmic vesicle lumen; and MFs involved transcription factor activity, preceptor ligand activity, cytokine receptor binding, protein serine/threonine kinase activity, and phosphatase binding.</w:t>
      </w:r>
    </w:p>
    <w:p w14:paraId="7D1C75AE" w14:textId="77777777" w:rsidR="00666425" w:rsidRPr="000F4F1A" w:rsidRDefault="0065298D">
      <w:pPr>
        <w:spacing w:line="360" w:lineRule="auto"/>
        <w:ind w:firstLineChars="100" w:firstLine="240"/>
        <w:jc w:val="both"/>
        <w:rPr>
          <w:rFonts w:ascii="Book Antiqua" w:hAnsi="Book Antiqua" w:cs="Book Antiqua"/>
          <w:color w:val="000000"/>
          <w:lang w:eastAsia="zh-CN"/>
        </w:rPr>
      </w:pPr>
      <w:r w:rsidRPr="000F4F1A">
        <w:rPr>
          <w:rFonts w:ascii="Book Antiqua" w:eastAsia="Book Antiqua" w:hAnsi="Book Antiqua" w:cs="Book Antiqua"/>
          <w:color w:val="000000"/>
        </w:rPr>
        <w:t xml:space="preserve">The results of the KEGG pathway enrichment are displayed as a bar graph, in which the length of the bars represents the number of enriched genes and the color depth refers to </w:t>
      </w:r>
      <w:r w:rsidRPr="000F4F1A">
        <w:rPr>
          <w:rFonts w:ascii="Book Antiqua" w:eastAsia="Book Antiqua" w:hAnsi="Book Antiqua" w:cs="Book Antiqua"/>
          <w:i/>
          <w:iCs/>
          <w:color w:val="000000"/>
        </w:rPr>
        <w:t>P</w:t>
      </w:r>
      <w:r w:rsidRPr="000F4F1A">
        <w:rPr>
          <w:rFonts w:ascii="Book Antiqua" w:eastAsia="Book Antiqua" w:hAnsi="Book Antiqua" w:cs="Book Antiqua"/>
          <w:color w:val="000000"/>
        </w:rPr>
        <w:t xml:space="preserve"> values. As shown in Figure 4, the results of KEGG metabolic pathway enrichment involved infection, apoptosis, nutrition, immunity, inflammation, and other pathways, which included AGE-RAGE signaling pathway, Kaposi sarcoma-associated herpesvirus </w:t>
      </w:r>
      <w:r w:rsidRPr="000F4F1A">
        <w:rPr>
          <w:rFonts w:ascii="Book Antiqua" w:eastAsia="Book Antiqua" w:hAnsi="Book Antiqua" w:cs="Book Antiqua"/>
          <w:color w:val="000000"/>
        </w:rPr>
        <w:lastRenderedPageBreak/>
        <w:t>infection, IL-17 signaling pathway, TNF signaling pathway, and human cytomegalovirus infection.</w:t>
      </w:r>
    </w:p>
    <w:p w14:paraId="47DBA0DA" w14:textId="77777777" w:rsidR="00666425" w:rsidRPr="000F4F1A" w:rsidRDefault="00666425">
      <w:pPr>
        <w:spacing w:line="360" w:lineRule="auto"/>
        <w:jc w:val="both"/>
        <w:rPr>
          <w:lang w:eastAsia="zh-CN"/>
        </w:rPr>
      </w:pPr>
    </w:p>
    <w:p w14:paraId="4FB6A2C9" w14:textId="77777777" w:rsidR="00666425" w:rsidRPr="000F4F1A" w:rsidRDefault="0065298D">
      <w:pPr>
        <w:spacing w:line="360" w:lineRule="auto"/>
        <w:jc w:val="both"/>
      </w:pPr>
      <w:r w:rsidRPr="000F4F1A">
        <w:rPr>
          <w:rFonts w:ascii="Book Antiqua" w:eastAsia="Book Antiqua" w:hAnsi="Book Antiqua" w:cs="Book Antiqua"/>
          <w:b/>
          <w:bCs/>
          <w:i/>
          <w:iCs/>
          <w:color w:val="000000"/>
        </w:rPr>
        <w:t>Molecular docking</w:t>
      </w:r>
    </w:p>
    <w:p w14:paraId="2C8FDFD3" w14:textId="77777777" w:rsidR="00666425" w:rsidRPr="000F4F1A" w:rsidRDefault="0065298D">
      <w:pPr>
        <w:spacing w:line="360" w:lineRule="auto"/>
        <w:jc w:val="both"/>
        <w:rPr>
          <w:lang w:eastAsia="zh-CN"/>
        </w:rPr>
      </w:pPr>
      <w:r w:rsidRPr="000F4F1A">
        <w:rPr>
          <w:rFonts w:ascii="Book Antiqua" w:eastAsia="Book Antiqua" w:hAnsi="Book Antiqua" w:cs="Book Antiqua"/>
          <w:color w:val="000000"/>
        </w:rPr>
        <w:t xml:space="preserve">Molecular docking is a computer-aided virtual screening technology that predicts the binding mode and affinities between ligands and their receptors, in accordance with geometric matching, energy matching, and other principles of interaction. </w:t>
      </w:r>
      <w:r w:rsidRPr="000F4F1A">
        <w:rPr>
          <w:rStyle w:val="high-light-bg4"/>
          <w:rFonts w:ascii="Book Antiqua" w:eastAsia="Book Antiqua" w:hAnsi="Book Antiqua" w:cs="Book Antiqua"/>
          <w:color w:val="000000"/>
        </w:rPr>
        <w:t>It is generally believed that the docking score</w:t>
      </w:r>
      <w:r w:rsidRPr="000F4F1A">
        <w:rPr>
          <w:rStyle w:val="high-light-bg4"/>
          <w:rFonts w:ascii="Book Antiqua" w:hAnsi="Book Antiqua" w:cs="Book Antiqua" w:hint="eastAsia"/>
          <w:color w:val="000000"/>
          <w:lang w:eastAsia="zh-CN"/>
        </w:rPr>
        <w:t xml:space="preserve"> &gt;</w:t>
      </w:r>
      <w:r w:rsidRPr="000F4F1A">
        <w:rPr>
          <w:rStyle w:val="high-light-bg4"/>
          <w:rFonts w:ascii="Book Antiqua" w:eastAsia="Book Antiqua" w:hAnsi="Book Antiqua" w:cs="Book Antiqua"/>
          <w:color w:val="000000"/>
        </w:rPr>
        <w:t xml:space="preserve"> 4.0 indicates that the docking molecules have certain binding activity with the target,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the docking score </w:t>
      </w:r>
      <w:r w:rsidRPr="000F4F1A">
        <w:rPr>
          <w:rStyle w:val="high-light-bg4"/>
          <w:rFonts w:ascii="Book Antiqua" w:hAnsi="Book Antiqua" w:cs="Book Antiqua" w:hint="eastAsia"/>
          <w:color w:val="000000"/>
          <w:lang w:eastAsia="zh-CN"/>
        </w:rPr>
        <w:t>&gt;</w:t>
      </w:r>
      <w:r w:rsidRPr="000F4F1A">
        <w:rPr>
          <w:rFonts w:ascii="Book Antiqua" w:eastAsia="Book Antiqua" w:hAnsi="Book Antiqua" w:cs="Book Antiqua"/>
          <w:color w:val="000000"/>
        </w:rPr>
        <w:t xml:space="preserve"> 5.0 indicates good </w:t>
      </w:r>
      <w:r w:rsidRPr="000F4F1A">
        <w:rPr>
          <w:rStyle w:val="high-light-bg4"/>
          <w:rFonts w:ascii="Book Antiqua" w:eastAsia="Book Antiqua" w:hAnsi="Book Antiqua" w:cs="Book Antiqua"/>
          <w:color w:val="000000"/>
        </w:rPr>
        <w:t>binding activity,</w:t>
      </w:r>
      <w:r w:rsidRPr="000F4F1A">
        <w:rPr>
          <w:rStyle w:val="high-light-bg4"/>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and the docking score </w:t>
      </w:r>
      <w:r w:rsidRPr="000F4F1A">
        <w:rPr>
          <w:rStyle w:val="high-light-bg4"/>
          <w:rFonts w:ascii="Book Antiqua" w:hAnsi="Book Antiqua" w:cs="Book Antiqua" w:hint="eastAsia"/>
          <w:color w:val="000000"/>
          <w:lang w:eastAsia="zh-CN"/>
        </w:rPr>
        <w:t>&gt;</w:t>
      </w:r>
      <w:r w:rsidRPr="000F4F1A">
        <w:rPr>
          <w:rFonts w:ascii="Book Antiqua" w:eastAsia="Book Antiqua" w:hAnsi="Book Antiqua" w:cs="Book Antiqua"/>
          <w:color w:val="000000"/>
        </w:rPr>
        <w:t xml:space="preserve"> 7.0 indicates strong </w:t>
      </w:r>
      <w:r w:rsidRPr="000F4F1A">
        <w:rPr>
          <w:rStyle w:val="high-light-bg4"/>
          <w:rFonts w:ascii="Book Antiqua" w:eastAsia="Book Antiqua" w:hAnsi="Book Antiqua" w:cs="Book Antiqua"/>
          <w:color w:val="000000"/>
        </w:rPr>
        <w:t xml:space="preserve">binding </w:t>
      </w:r>
      <w:proofErr w:type="gramStart"/>
      <w:r w:rsidRPr="000F4F1A">
        <w:rPr>
          <w:rStyle w:val="high-light-bg4"/>
          <w:rFonts w:ascii="Book Antiqua" w:eastAsia="Book Antiqua" w:hAnsi="Book Antiqua" w:cs="Book Antiqua"/>
          <w:color w:val="000000"/>
        </w:rPr>
        <w:t>activity</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21]</w:t>
      </w:r>
      <w:r w:rsidRPr="000F4F1A">
        <w:rPr>
          <w:rFonts w:ascii="Book Antiqua" w:eastAsia="Book Antiqua" w:hAnsi="Book Antiqua" w:cs="Book Antiqua"/>
          <w:color w:val="000000"/>
        </w:rPr>
        <w:t>.</w:t>
      </w:r>
    </w:p>
    <w:p w14:paraId="268A5D39"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We selected compounds with the top ten “degree” values in Section 2.3 and target proteins with top five “degree” values in Section 2.4 for molecular docking. Except for baicalein, the remaining nine compounds had certain binding activity with AKT1, TP53, MAPK1, and MAPK3; among them, quercetin, wogonin, and naringenin had a docking score higher than 5.0 with AKT1, TP53, MAPK1, and MAPK3, suggesting good binding activity; nobiletin had a docking score higher than 7.0 with AKT1, MAPK1, and MAPK3, showing strong binding activity; all the docking scores of arachidonic acid with AKT1, TP53, MAPK1, and MAPK3 were higher than 7.0, indicating strong binding activity. As shown in the molecular docking pattern diagram (Figure 5), wogonin stably bound to the active site of STAT3 through hydrogen bonding interactions with amino acids including ARG609, GLU612, SER613, THR620, and VAL637 on the STAT3 target protein; through hydrogen bond interactions with LYS14, GLU17, ASN54, ARG86 and GLN79 on the AKT1 target protein, quercetin bound to the active site of AKT1 stably; luteolin stably bound to the active site of TP53 through SER1503, ASP1520, and MET1584 on the TP53 target protein; naringenin stably bound to the active site of</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MAPK1 through TYR36, GLU71, and GLN105 on the MAPK1 target protein; and kaempferol stably bound to the active site of MAPK3 through ILE48, MET125, LYS131, ASN171, and ASP184 on MAPK3 target protein.</w:t>
      </w:r>
    </w:p>
    <w:p w14:paraId="252716B2" w14:textId="77777777" w:rsidR="00666425" w:rsidRPr="000F4F1A" w:rsidRDefault="00666425">
      <w:pPr>
        <w:spacing w:line="360" w:lineRule="auto"/>
        <w:jc w:val="both"/>
        <w:rPr>
          <w:lang w:eastAsia="zh-CN"/>
        </w:rPr>
      </w:pPr>
    </w:p>
    <w:p w14:paraId="679E6CF9" w14:textId="77777777" w:rsidR="00666425" w:rsidRPr="000F4F1A" w:rsidRDefault="0065298D">
      <w:pPr>
        <w:spacing w:line="360" w:lineRule="auto"/>
        <w:jc w:val="both"/>
      </w:pPr>
      <w:r w:rsidRPr="000F4F1A">
        <w:rPr>
          <w:rFonts w:ascii="Book Antiqua" w:eastAsia="Book Antiqua" w:hAnsi="Book Antiqua" w:cs="Book Antiqua"/>
          <w:b/>
          <w:caps/>
          <w:color w:val="000000"/>
          <w:u w:val="single"/>
        </w:rPr>
        <w:t>DISCUSSION</w:t>
      </w:r>
    </w:p>
    <w:p w14:paraId="43C78325"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The incidence of UC has been increasing over the past years. It is characterized by a long disease course and complex pathogenic mechanisms. Western medicine-based treatments rely mainly on hormones and biological </w:t>
      </w:r>
      <w:proofErr w:type="gramStart"/>
      <w:r w:rsidRPr="000F4F1A">
        <w:rPr>
          <w:rFonts w:ascii="Book Antiqua" w:eastAsia="Book Antiqua" w:hAnsi="Book Antiqua" w:cs="Book Antiqua"/>
          <w:color w:val="000000"/>
        </w:rPr>
        <w:t>agents</w:t>
      </w:r>
      <w:r w:rsidRPr="000F4F1A">
        <w:rPr>
          <w:rFonts w:ascii="Book Antiqua" w:eastAsia="Book Antiqua" w:hAnsi="Book Antiqua" w:cs="Book Antiqua"/>
          <w:color w:val="000000"/>
          <w:szCs w:val="20"/>
          <w:vertAlign w:val="superscript"/>
        </w:rPr>
        <w:t>[</w:t>
      </w:r>
      <w:proofErr w:type="gramEnd"/>
      <w:r w:rsidRPr="000F4F1A">
        <w:rPr>
          <w:rFonts w:ascii="Book Antiqua" w:eastAsia="宋体" w:hAnsi="Book Antiqua" w:cs="Book Antiqua" w:hint="eastAsia"/>
          <w:color w:val="000000"/>
          <w:szCs w:val="20"/>
          <w:vertAlign w:val="superscript"/>
          <w:lang w:eastAsia="zh-CN"/>
        </w:rPr>
        <w:t>22-25</w:t>
      </w:r>
      <w:r w:rsidRPr="000F4F1A">
        <w:rPr>
          <w:rFonts w:ascii="Book Antiqua" w:eastAsia="Book Antiqua" w:hAnsi="Book Antiqua" w:cs="Book Antiqua"/>
          <w:color w:val="000000"/>
          <w:szCs w:val="20"/>
          <w:vertAlign w:val="superscript"/>
        </w:rPr>
        <w:t>]</w:t>
      </w:r>
      <w:r w:rsidRPr="000F4F1A">
        <w:rPr>
          <w:rFonts w:ascii="Book Antiqua" w:eastAsia="Book Antiqua" w:hAnsi="Book Antiqua" w:cs="Book Antiqua"/>
          <w:color w:val="000000"/>
        </w:rPr>
        <w:t xml:space="preserve">. Although these treatments may achieve short-term therapeutic effects, they may cause severe adverse reactions with long-term use. Based on the combination of the data mining method and network pharmacology </w:t>
      </w:r>
      <w:proofErr w:type="gramStart"/>
      <w:r w:rsidRPr="000F4F1A">
        <w:rPr>
          <w:rFonts w:ascii="Book Antiqua" w:eastAsia="Book Antiqua" w:hAnsi="Book Antiqua" w:cs="Book Antiqua"/>
          <w:color w:val="000000"/>
        </w:rPr>
        <w:t>approach</w:t>
      </w:r>
      <w:r w:rsidRPr="000F4F1A">
        <w:rPr>
          <w:rFonts w:ascii="Book Antiqua" w:eastAsia="Book Antiqua" w:hAnsi="Book Antiqua" w:cs="Book Antiqua"/>
          <w:color w:val="000000"/>
          <w:szCs w:val="20"/>
          <w:vertAlign w:val="superscript"/>
        </w:rPr>
        <w:t>[</w:t>
      </w:r>
      <w:proofErr w:type="gramEnd"/>
      <w:r w:rsidRPr="000F4F1A">
        <w:rPr>
          <w:rFonts w:ascii="Book Antiqua" w:eastAsia="宋体" w:hAnsi="Book Antiqua" w:cs="Book Antiqua" w:hint="eastAsia"/>
          <w:color w:val="000000"/>
          <w:szCs w:val="20"/>
          <w:vertAlign w:val="superscript"/>
          <w:lang w:eastAsia="zh-CN"/>
        </w:rPr>
        <w:t>26-28</w:t>
      </w:r>
      <w:r w:rsidRPr="000F4F1A">
        <w:rPr>
          <w:rFonts w:ascii="Book Antiqua" w:eastAsia="Book Antiqua" w:hAnsi="Book Antiqua" w:cs="Book Antiqua"/>
          <w:color w:val="000000"/>
          <w:szCs w:val="20"/>
          <w:vertAlign w:val="superscript"/>
        </w:rPr>
        <w:t>]</w:t>
      </w:r>
      <w:r w:rsidRPr="000F4F1A">
        <w:rPr>
          <w:rFonts w:ascii="Book Antiqua" w:eastAsia="Book Antiqua" w:hAnsi="Book Antiqua" w:cs="Book Antiqua"/>
          <w:color w:val="000000"/>
        </w:rPr>
        <w:t>, we performed comprehensive and systematic prediction for the effect of JPQCHSR in treating UC, which has provided some new insights into future basic research and clinical application of JPQCHSR.</w:t>
      </w:r>
    </w:p>
    <w:p w14:paraId="57FEF17D"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Using network pharmacology approach, we obtained 181 active components and 302 corresponding targets, among which there were 205 UC-related targets. As shown in the visual network of "TCM Drugs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Active Components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Targets</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Diseases”, the key components of JPQCHSR in treating UC included quercetin, luteolin, kaempferol, </w:t>
      </w:r>
      <w:proofErr w:type="spellStart"/>
      <w:r w:rsidRPr="000F4F1A">
        <w:rPr>
          <w:rFonts w:ascii="Book Antiqua" w:eastAsia="Book Antiqua" w:hAnsi="Book Antiqua" w:cs="Book Antiqua"/>
          <w:color w:val="000000"/>
        </w:rPr>
        <w:t>calycosin</w:t>
      </w:r>
      <w:proofErr w:type="spellEnd"/>
      <w:r w:rsidRPr="000F4F1A">
        <w:rPr>
          <w:rFonts w:ascii="Book Antiqua" w:eastAsia="Book Antiqua" w:hAnsi="Book Antiqua" w:cs="Book Antiqua"/>
          <w:color w:val="000000"/>
        </w:rPr>
        <w:t xml:space="preserve">, naringenin, nobiletin, baicalein, arachidonic acid, and formononetin. Quercetin is a plant flavonoid that is found in many types of fruits and </w:t>
      </w:r>
      <w:proofErr w:type="gramStart"/>
      <w:r w:rsidRPr="000F4F1A">
        <w:rPr>
          <w:rFonts w:ascii="Book Antiqua" w:eastAsia="Book Antiqua" w:hAnsi="Book Antiqua" w:cs="Book Antiqua"/>
          <w:color w:val="000000"/>
        </w:rPr>
        <w:t>vegetables</w:t>
      </w:r>
      <w:r w:rsidRPr="000F4F1A">
        <w:rPr>
          <w:rFonts w:ascii="Book Antiqua" w:eastAsia="Book Antiqua" w:hAnsi="Book Antiqua" w:cs="Book Antiqua"/>
          <w:color w:val="000000"/>
          <w:szCs w:val="20"/>
          <w:vertAlign w:val="superscript"/>
        </w:rPr>
        <w:t>[</w:t>
      </w:r>
      <w:proofErr w:type="gramEnd"/>
      <w:r w:rsidRPr="000F4F1A">
        <w:rPr>
          <w:rFonts w:ascii="Book Antiqua" w:eastAsia="宋体" w:hAnsi="Book Antiqua" w:cs="Book Antiqua" w:hint="eastAsia"/>
          <w:color w:val="000000"/>
          <w:szCs w:val="20"/>
          <w:vertAlign w:val="superscript"/>
          <w:lang w:eastAsia="zh-CN"/>
        </w:rPr>
        <w:t>29</w:t>
      </w:r>
      <w:r w:rsidRPr="000F4F1A">
        <w:rPr>
          <w:rFonts w:ascii="Book Antiqua" w:eastAsia="Book Antiqua" w:hAnsi="Book Antiqua" w:cs="Book Antiqua"/>
          <w:color w:val="000000"/>
          <w:szCs w:val="20"/>
          <w:vertAlign w:val="superscript"/>
        </w:rPr>
        <w:t>,3</w:t>
      </w:r>
      <w:r w:rsidRPr="000F4F1A">
        <w:rPr>
          <w:rFonts w:ascii="Book Antiqua" w:eastAsia="宋体" w:hAnsi="Book Antiqua" w:cs="Book Antiqua" w:hint="eastAsia"/>
          <w:color w:val="000000"/>
          <w:szCs w:val="20"/>
          <w:vertAlign w:val="superscript"/>
          <w:lang w:eastAsia="zh-CN"/>
        </w:rPr>
        <w:t>0</w:t>
      </w:r>
      <w:r w:rsidRPr="000F4F1A">
        <w:rPr>
          <w:rFonts w:ascii="Book Antiqua" w:eastAsia="Book Antiqua" w:hAnsi="Book Antiqua" w:cs="Book Antiqua"/>
          <w:color w:val="000000"/>
          <w:szCs w:val="20"/>
          <w:vertAlign w:val="superscript"/>
        </w:rPr>
        <w:t>]</w:t>
      </w:r>
      <w:r w:rsidRPr="000F4F1A">
        <w:rPr>
          <w:rFonts w:ascii="Book Antiqua" w:eastAsia="Book Antiqua" w:hAnsi="Book Antiqua" w:cs="Book Antiqua"/>
          <w:color w:val="000000"/>
        </w:rPr>
        <w:t xml:space="preserve">. It has anti-inflammatory, anti-oxidant, and anti-cancer </w:t>
      </w:r>
      <w:proofErr w:type="gramStart"/>
      <w:r w:rsidRPr="000F4F1A">
        <w:rPr>
          <w:rFonts w:ascii="Book Antiqua" w:eastAsia="Book Antiqua" w:hAnsi="Book Antiqua" w:cs="Book Antiqua"/>
          <w:color w:val="000000"/>
        </w:rPr>
        <w:t>activities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w:t>
      </w:r>
      <w:r w:rsidRPr="000F4F1A">
        <w:rPr>
          <w:rFonts w:ascii="Book Antiqua" w:eastAsia="宋体" w:hAnsi="Book Antiqua" w:cs="Book Antiqua" w:hint="eastAsia"/>
          <w:color w:val="000000"/>
          <w:szCs w:val="20"/>
          <w:vertAlign w:val="superscript"/>
          <w:lang w:eastAsia="zh-CN"/>
        </w:rPr>
        <w:t>1-</w:t>
      </w:r>
      <w:r w:rsidRPr="000F4F1A">
        <w:rPr>
          <w:rFonts w:ascii="Book Antiqua" w:eastAsia="Book Antiqua" w:hAnsi="Book Antiqua" w:cs="Book Antiqua"/>
          <w:color w:val="000000"/>
          <w:szCs w:val="20"/>
          <w:vertAlign w:val="superscript"/>
        </w:rPr>
        <w:t>34]</w:t>
      </w:r>
      <w:r w:rsidRPr="000F4F1A">
        <w:rPr>
          <w:rFonts w:ascii="Book Antiqua" w:eastAsia="Book Antiqua" w:hAnsi="Book Antiqua" w:cs="Book Antiqua"/>
          <w:color w:val="000000"/>
        </w:rPr>
        <w:t xml:space="preserve">. Studies have shown that quercetin can lower the expressions of MMP2, MMP9, TLR4, NF-κBp65, and cadherin E; by suppressing the migration and invasion of Caco-2 cells </w:t>
      </w:r>
      <w:r w:rsidRPr="000F4F1A">
        <w:rPr>
          <w:rFonts w:ascii="Book Antiqua" w:eastAsia="Book Antiqua" w:hAnsi="Book Antiqua" w:cs="Book Antiqua"/>
          <w:i/>
          <w:iCs/>
          <w:color w:val="000000"/>
        </w:rPr>
        <w:t>via</w:t>
      </w:r>
      <w:r w:rsidRPr="000F4F1A">
        <w:rPr>
          <w:rFonts w:ascii="Book Antiqua" w:eastAsia="Book Antiqua" w:hAnsi="Book Antiqua" w:cs="Book Antiqua"/>
          <w:color w:val="000000"/>
        </w:rPr>
        <w:t xml:space="preserve"> inhibiting the Toll-like Receptor 4/NF-</w:t>
      </w:r>
      <w:proofErr w:type="spellStart"/>
      <w:r w:rsidRPr="000F4F1A">
        <w:rPr>
          <w:rFonts w:ascii="Book Antiqua" w:eastAsia="Book Antiqua" w:hAnsi="Book Antiqua" w:cs="Book Antiqua"/>
          <w:color w:val="000000"/>
        </w:rPr>
        <w:t>κB</w:t>
      </w:r>
      <w:proofErr w:type="spellEnd"/>
      <w:r w:rsidRPr="000F4F1A">
        <w:rPr>
          <w:rFonts w:ascii="Book Antiqua" w:eastAsia="Book Antiqua" w:hAnsi="Book Antiqua" w:cs="Book Antiqua"/>
          <w:color w:val="000000"/>
        </w:rPr>
        <w:t xml:space="preserve"> pathway, quercetin may be effective in treating </w:t>
      </w:r>
      <w:proofErr w:type="gramStart"/>
      <w:r w:rsidRPr="000F4F1A">
        <w:rPr>
          <w:rFonts w:ascii="Book Antiqua" w:eastAsia="Book Antiqua" w:hAnsi="Book Antiqua" w:cs="Book Antiqua"/>
          <w:color w:val="000000"/>
        </w:rPr>
        <w:t>colitis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35]</w:t>
      </w:r>
      <w:r w:rsidRPr="000F4F1A">
        <w:rPr>
          <w:rFonts w:ascii="Book Antiqua" w:eastAsia="Book Antiqua" w:hAnsi="Book Antiqua" w:cs="Book Antiqua"/>
          <w:color w:val="000000"/>
        </w:rPr>
        <w:t xml:space="preserve">. Luteolin is a natural antioxidant and has the functions of scavenging oxygen free radicals and protecting cells. Li </w:t>
      </w:r>
      <w:r w:rsidRPr="000F4F1A">
        <w:rPr>
          <w:rFonts w:ascii="Book Antiqua" w:eastAsia="Book Antiqua" w:hAnsi="Book Antiqua" w:cs="Book Antiqua"/>
          <w:i/>
          <w:iCs/>
          <w:color w:val="000000"/>
        </w:rPr>
        <w:t xml:space="preserve">et </w:t>
      </w:r>
      <w:proofErr w:type="gramStart"/>
      <w:r w:rsidRPr="000F4F1A">
        <w:rPr>
          <w:rFonts w:ascii="Book Antiqua" w:eastAsia="Book Antiqua" w:hAnsi="Book Antiqua" w:cs="Book Antiqua"/>
          <w:i/>
          <w:iCs/>
          <w:color w:val="000000"/>
        </w:rPr>
        <w:t>al</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36]</w:t>
      </w:r>
      <w:r w:rsidRPr="000F4F1A">
        <w:rPr>
          <w:rFonts w:ascii="Book Antiqua" w:eastAsia="Book Antiqua" w:hAnsi="Book Antiqua" w:cs="Book Antiqua"/>
          <w:color w:val="000000"/>
        </w:rPr>
        <w:t xml:space="preserve"> found that luteolin could significantly reduce the expressions of inflammatory factors such as </w:t>
      </w:r>
      <w:proofErr w:type="spellStart"/>
      <w:r w:rsidRPr="000F4F1A">
        <w:rPr>
          <w:rFonts w:ascii="Book Antiqua" w:eastAsia="Book Antiqua" w:hAnsi="Book Antiqua" w:cs="Book Antiqua"/>
          <w:color w:val="000000"/>
        </w:rPr>
        <w:t>iNOS</w:t>
      </w:r>
      <w:proofErr w:type="spellEnd"/>
      <w:r w:rsidRPr="000F4F1A">
        <w:rPr>
          <w:rFonts w:ascii="Book Antiqua" w:eastAsia="Book Antiqua" w:hAnsi="Book Antiqua" w:cs="Book Antiqua"/>
          <w:color w:val="000000"/>
        </w:rPr>
        <w:t xml:space="preserve">, TNF-α and IL-6 and increase the activities of superoxide dismutase and catalase in colon tissues; it was expected that luteolin might suppress experimental colitis </w:t>
      </w:r>
      <w:r w:rsidRPr="000F4F1A">
        <w:rPr>
          <w:rFonts w:ascii="Book Antiqua" w:eastAsia="Book Antiqua" w:hAnsi="Book Antiqua" w:cs="Book Antiqua"/>
          <w:i/>
          <w:iCs/>
          <w:color w:val="000000"/>
        </w:rPr>
        <w:t>via</w:t>
      </w:r>
      <w:r w:rsidRPr="000F4F1A">
        <w:rPr>
          <w:rFonts w:ascii="Book Antiqua" w:eastAsia="Book Antiqua" w:hAnsi="Book Antiqua" w:cs="Book Antiqua"/>
          <w:color w:val="000000"/>
        </w:rPr>
        <w:t xml:space="preserve"> the Nrf2 pathway. In addition, luteolin can also exert its anti-inflammatory, anti-apoptotic, and anti-autophagy effects by inhibiting JNK1/2, p38, PI3K/AKT, NF-</w:t>
      </w:r>
      <w:proofErr w:type="spellStart"/>
      <w:r w:rsidRPr="000F4F1A">
        <w:rPr>
          <w:rFonts w:ascii="Book Antiqua" w:eastAsia="Book Antiqua" w:hAnsi="Book Antiqua" w:cs="Book Antiqua"/>
          <w:color w:val="000000"/>
        </w:rPr>
        <w:t>κB</w:t>
      </w:r>
      <w:proofErr w:type="spellEnd"/>
      <w:r w:rsidRPr="000F4F1A">
        <w:rPr>
          <w:rFonts w:ascii="Book Antiqua" w:eastAsia="Book Antiqua" w:hAnsi="Book Antiqua" w:cs="Book Antiqua"/>
          <w:color w:val="000000"/>
        </w:rPr>
        <w:t xml:space="preserve">, and STAT3 pathways and inducing ERK1/2, thereby playing a role in the treatment of </w:t>
      </w:r>
      <w:proofErr w:type="gramStart"/>
      <w:r w:rsidRPr="000F4F1A">
        <w:rPr>
          <w:rFonts w:ascii="Book Antiqua" w:eastAsia="Book Antiqua" w:hAnsi="Book Antiqua" w:cs="Book Antiqua"/>
          <w:color w:val="000000"/>
        </w:rPr>
        <w:t>colitis</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37]</w:t>
      </w:r>
      <w:r w:rsidRPr="000F4F1A">
        <w:rPr>
          <w:rFonts w:ascii="Book Antiqua" w:eastAsia="Book Antiqua" w:hAnsi="Book Antiqua" w:cs="Book Antiqua"/>
          <w:color w:val="000000"/>
        </w:rPr>
        <w:t xml:space="preserve">. Kaempferol is a flavonoid compound with anti-apoptosis, </w:t>
      </w:r>
      <w:r w:rsidRPr="000F4F1A">
        <w:rPr>
          <w:rFonts w:ascii="Book Antiqua" w:eastAsia="Book Antiqua" w:hAnsi="Book Antiqua" w:cs="Book Antiqua"/>
          <w:color w:val="000000"/>
        </w:rPr>
        <w:lastRenderedPageBreak/>
        <w:t>anti-inflammatory, and other pharmacological activities. It can play an anti-osteoarthritis role by down-regulating the expression of miR-146</w:t>
      </w:r>
      <w:proofErr w:type="gramStart"/>
      <w:r w:rsidRPr="000F4F1A">
        <w:rPr>
          <w:rFonts w:ascii="Book Antiqua" w:eastAsia="Book Antiqua" w:hAnsi="Book Antiqua" w:cs="Book Antiqua"/>
          <w:color w:val="000000"/>
        </w:rPr>
        <w:t>a</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38]</w:t>
      </w:r>
      <w:r w:rsidRPr="000F4F1A">
        <w:rPr>
          <w:rFonts w:ascii="Book Antiqua" w:eastAsia="Book Antiqua" w:hAnsi="Book Antiqua" w:cs="Book Antiqua"/>
          <w:color w:val="000000"/>
        </w:rPr>
        <w:t>.</w:t>
      </w:r>
    </w:p>
    <w:p w14:paraId="6A833A73"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 xml:space="preserve">As shown in the PPI network, 72 targets including STAT3, AKT1, TP53, MAPK1, MAPK3, JUN, and TNF may be the core targets of JPQCHSR in treating UC. Signal Transducer and Activator of Transcription (STAT) pathway is essential for cell proliferation and </w:t>
      </w:r>
      <w:proofErr w:type="gramStart"/>
      <w:r w:rsidRPr="000F4F1A">
        <w:rPr>
          <w:rFonts w:ascii="Book Antiqua" w:eastAsia="Book Antiqua" w:hAnsi="Book Antiqua" w:cs="Book Antiqua"/>
          <w:color w:val="000000"/>
        </w:rPr>
        <w:t>differentiation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39]</w:t>
      </w:r>
      <w:r w:rsidRPr="000F4F1A">
        <w:rPr>
          <w:rFonts w:ascii="Book Antiqua" w:eastAsia="Book Antiqua" w:hAnsi="Book Antiqua" w:cs="Book Antiqua"/>
          <w:color w:val="000000"/>
        </w:rPr>
        <w:t xml:space="preserve"> and is involved in the pathogenesis of colorectal cancer. Research has shown that STAT3 expression in T cells, macrophages, and epithelial cells in patients with colitis is directly related to the severity of </w:t>
      </w:r>
      <w:proofErr w:type="gramStart"/>
      <w:r w:rsidRPr="000F4F1A">
        <w:rPr>
          <w:rFonts w:ascii="Book Antiqua" w:eastAsia="Book Antiqua" w:hAnsi="Book Antiqua" w:cs="Book Antiqua"/>
          <w:color w:val="000000"/>
        </w:rPr>
        <w:t>inflammation</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40]</w:t>
      </w:r>
      <w:r w:rsidRPr="000F4F1A">
        <w:rPr>
          <w:rFonts w:ascii="Book Antiqua" w:eastAsia="Book Antiqua" w:hAnsi="Book Antiqua" w:cs="Book Antiqua"/>
          <w:color w:val="000000"/>
        </w:rPr>
        <w:t xml:space="preserve">. TP53, a tumor suppressor gene, is closely related to the occurrence of colon cancer and may serve as a key target for UC prevention and </w:t>
      </w:r>
      <w:proofErr w:type="gramStart"/>
      <w:r w:rsidRPr="000F4F1A">
        <w:rPr>
          <w:rFonts w:ascii="Book Antiqua" w:eastAsia="Book Antiqua" w:hAnsi="Book Antiqua" w:cs="Book Antiqua"/>
          <w:color w:val="000000"/>
        </w:rPr>
        <w:t>treatment</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41,42]</w:t>
      </w:r>
      <w:r w:rsidRPr="000F4F1A">
        <w:rPr>
          <w:rFonts w:ascii="Book Antiqua" w:eastAsia="Book Antiqua" w:hAnsi="Book Antiqua" w:cs="Book Antiqua"/>
          <w:color w:val="000000"/>
        </w:rPr>
        <w:t>.</w:t>
      </w:r>
    </w:p>
    <w:p w14:paraId="47663926"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 xml:space="preserve">Our enrichment analyses showed that the effective targets were involved in many BPs including response to oxidative stress, response to lipopolysaccharide, molecular response to bacterial origin, and response to antibiotics; they also participated in membrane rafts, membrane microdomains, membrane region, vesicle lumen, cytoplasmic vesicle lumen, and other CCs; finally, they were involved in transcription factor activity, preceptor ligand activity, cytokine receptor binding, protein serine/threonine kinase activity, phosphatase binding, and other MFs. The 205 effective targets exerted their effects in treating UC mainly through AGE-RAGE signaling pathway, Kaposi sarcoma-associated herpesvirus infection, IL-17 signaling pathway, TNF signaling pathway, and human cytomegalovirus infection, which also reflected the mechanisms of TCM drugs in treating diseases </w:t>
      </w:r>
      <w:r w:rsidRPr="000F4F1A">
        <w:rPr>
          <w:rFonts w:ascii="Book Antiqua" w:eastAsia="Book Antiqua" w:hAnsi="Book Antiqua" w:cs="Book Antiqua"/>
          <w:i/>
          <w:iCs/>
          <w:color w:val="000000"/>
        </w:rPr>
        <w:t>via</w:t>
      </w:r>
      <w:r w:rsidRPr="000F4F1A">
        <w:rPr>
          <w:rFonts w:ascii="Book Antiqua" w:eastAsia="Book Antiqua" w:hAnsi="Book Antiqua" w:cs="Book Antiqua"/>
          <w:color w:val="000000"/>
        </w:rPr>
        <w:t xml:space="preserve"> multiple components, multiple targets, and multiple pathways. The IL-17 pathway is involved in autoimmune diseases, self-defense, and regulation of autoimmune </w:t>
      </w:r>
      <w:proofErr w:type="gramStart"/>
      <w:r w:rsidRPr="000F4F1A">
        <w:rPr>
          <w:rFonts w:ascii="Book Antiqua" w:eastAsia="Book Antiqua" w:hAnsi="Book Antiqua" w:cs="Book Antiqua"/>
          <w:color w:val="000000"/>
        </w:rPr>
        <w:t>balance</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43</w:t>
      </w:r>
      <w:r w:rsidRPr="000F4F1A">
        <w:rPr>
          <w:rFonts w:ascii="Book Antiqua" w:hAnsi="Book Antiqua" w:cs="Book Antiqua" w:hint="eastAsia"/>
          <w:color w:val="000000"/>
          <w:szCs w:val="20"/>
          <w:vertAlign w:val="superscript"/>
          <w:lang w:eastAsia="zh-CN"/>
        </w:rPr>
        <w:t>-</w:t>
      </w:r>
      <w:r w:rsidRPr="000F4F1A">
        <w:rPr>
          <w:rFonts w:ascii="Book Antiqua" w:eastAsia="Book Antiqua" w:hAnsi="Book Antiqua" w:cs="Book Antiqua"/>
          <w:color w:val="000000"/>
          <w:szCs w:val="20"/>
          <w:vertAlign w:val="superscript"/>
        </w:rPr>
        <w:t>46]</w:t>
      </w:r>
      <w:r w:rsidRPr="000F4F1A">
        <w:rPr>
          <w:rFonts w:ascii="Book Antiqua" w:eastAsia="Book Antiqua" w:hAnsi="Book Antiqua" w:cs="Book Antiqua"/>
          <w:color w:val="000000"/>
        </w:rPr>
        <w:t xml:space="preserve">. As a strong proinflammatory cytokine, IL-17 can increase cell permeability and promote the production of other pro-inflammatory factors and chemokines, thus playing an important role in the pathogenesis of </w:t>
      </w:r>
      <w:proofErr w:type="gramStart"/>
      <w:r w:rsidRPr="000F4F1A">
        <w:rPr>
          <w:rFonts w:ascii="Book Antiqua" w:eastAsia="Book Antiqua" w:hAnsi="Book Antiqua" w:cs="Book Antiqua"/>
          <w:color w:val="000000"/>
        </w:rPr>
        <w:t>UC</w:t>
      </w:r>
      <w:r w:rsidRPr="000F4F1A">
        <w:rPr>
          <w:rFonts w:ascii="Book Antiqua" w:eastAsia="Book Antiqua" w:hAnsi="Book Antiqua" w:cs="Book Antiqua"/>
          <w:color w:val="000000"/>
          <w:szCs w:val="20"/>
          <w:vertAlign w:val="superscript"/>
        </w:rPr>
        <w:t>[</w:t>
      </w:r>
      <w:proofErr w:type="gramEnd"/>
      <w:r w:rsidRPr="000F4F1A">
        <w:rPr>
          <w:rFonts w:ascii="Book Antiqua" w:eastAsia="Book Antiqua" w:hAnsi="Book Antiqua" w:cs="Book Antiqua"/>
          <w:color w:val="000000"/>
          <w:szCs w:val="20"/>
          <w:vertAlign w:val="superscript"/>
        </w:rPr>
        <w:t>47-52]</w:t>
      </w:r>
      <w:r w:rsidRPr="000F4F1A">
        <w:rPr>
          <w:rFonts w:ascii="Book Antiqua" w:eastAsia="Book Antiqua" w:hAnsi="Book Antiqua" w:cs="Book Antiqua"/>
          <w:color w:val="000000"/>
        </w:rPr>
        <w:t>.</w:t>
      </w:r>
    </w:p>
    <w:p w14:paraId="37AB4BCF" w14:textId="77777777" w:rsidR="00666425" w:rsidRPr="000F4F1A" w:rsidRDefault="0065298D">
      <w:pPr>
        <w:spacing w:line="360" w:lineRule="auto"/>
        <w:ind w:firstLineChars="100" w:firstLine="240"/>
        <w:jc w:val="both"/>
      </w:pPr>
      <w:r w:rsidRPr="000F4F1A">
        <w:rPr>
          <w:rFonts w:ascii="Book Antiqua" w:eastAsia="Book Antiqua" w:hAnsi="Book Antiqua" w:cs="Book Antiqua"/>
          <w:color w:val="000000"/>
        </w:rPr>
        <w:t xml:space="preserve">Molecular docking showed that the active compounds of JPQCHSR for treating UC had certain affinities with the core targets. The active compounds interacted with the </w:t>
      </w:r>
      <w:r w:rsidRPr="000F4F1A">
        <w:rPr>
          <w:rFonts w:ascii="Book Antiqua" w:eastAsia="Book Antiqua" w:hAnsi="Book Antiqua" w:cs="Book Antiqua"/>
          <w:color w:val="000000"/>
        </w:rPr>
        <w:lastRenderedPageBreak/>
        <w:t>amino acids of the target proteins through hydrogen bonding, thereby stably binding to the active sites of the target proteins.</w:t>
      </w:r>
    </w:p>
    <w:p w14:paraId="41881858" w14:textId="77777777" w:rsidR="00666425" w:rsidRPr="000F4F1A" w:rsidRDefault="00666425">
      <w:pPr>
        <w:spacing w:line="360" w:lineRule="auto"/>
        <w:jc w:val="both"/>
        <w:rPr>
          <w:lang w:eastAsia="zh-CN"/>
        </w:rPr>
      </w:pPr>
    </w:p>
    <w:p w14:paraId="1D1AC123" w14:textId="77777777" w:rsidR="00666425" w:rsidRPr="000F4F1A" w:rsidRDefault="0065298D">
      <w:pPr>
        <w:spacing w:line="360" w:lineRule="auto"/>
        <w:jc w:val="both"/>
      </w:pPr>
      <w:r w:rsidRPr="000F4F1A">
        <w:rPr>
          <w:rFonts w:ascii="Book Antiqua" w:eastAsia="Book Antiqua" w:hAnsi="Book Antiqua" w:cs="Book Antiqua"/>
          <w:b/>
          <w:caps/>
          <w:color w:val="000000"/>
          <w:u w:val="single"/>
        </w:rPr>
        <w:t>CONCLUSION</w:t>
      </w:r>
    </w:p>
    <w:p w14:paraId="26701509" w14:textId="77777777" w:rsidR="00666425" w:rsidRPr="000F4F1A" w:rsidRDefault="0065298D">
      <w:pPr>
        <w:spacing w:line="360" w:lineRule="auto"/>
        <w:jc w:val="both"/>
      </w:pPr>
      <w:r w:rsidRPr="000F4F1A">
        <w:rPr>
          <w:rFonts w:ascii="Book Antiqua" w:eastAsia="Book Antiqua" w:hAnsi="Book Antiqua" w:cs="Book Antiqua"/>
          <w:color w:val="000000"/>
        </w:rPr>
        <w:t xml:space="preserve">In summary, using the network pharmacology and molecular docking technology, we predicted that the active components such as quercetin, luteolin, and kaempferol in JPQCHSR act on targets including STAT3, AKT1, TP53, MAPK1, MAPK3, JUN, and TNF </w:t>
      </w:r>
      <w:r w:rsidRPr="000F4F1A">
        <w:rPr>
          <w:rFonts w:ascii="Book Antiqua" w:eastAsia="Book Antiqua" w:hAnsi="Book Antiqua" w:cs="Book Antiqua"/>
          <w:i/>
          <w:iCs/>
          <w:color w:val="000000"/>
        </w:rPr>
        <w:t>via</w:t>
      </w:r>
      <w:r w:rsidRPr="000F4F1A">
        <w:rPr>
          <w:rFonts w:ascii="Book Antiqua" w:eastAsia="Book Antiqua" w:hAnsi="Book Antiqua" w:cs="Book Antiqua"/>
          <w:color w:val="000000"/>
        </w:rPr>
        <w:t xml:space="preserve"> IL-17, TNF, and other signaling pathways to reduce the expressions of inflammatory factors and repair intestinal mucosal damage, thereby exerting their roles in the treatment UC.</w:t>
      </w:r>
    </w:p>
    <w:p w14:paraId="34E3D263" w14:textId="77777777" w:rsidR="00666425" w:rsidRPr="000F4F1A" w:rsidRDefault="00666425">
      <w:pPr>
        <w:spacing w:line="360" w:lineRule="auto"/>
        <w:jc w:val="both"/>
        <w:rPr>
          <w:lang w:eastAsia="zh-CN"/>
        </w:rPr>
      </w:pPr>
    </w:p>
    <w:p w14:paraId="230AEAD2" w14:textId="77777777" w:rsidR="00666425" w:rsidRPr="000F4F1A" w:rsidRDefault="0065298D">
      <w:pPr>
        <w:spacing w:line="360" w:lineRule="auto"/>
        <w:jc w:val="both"/>
      </w:pPr>
      <w:r w:rsidRPr="000F4F1A">
        <w:rPr>
          <w:rFonts w:ascii="Book Antiqua" w:eastAsia="Book Antiqua" w:hAnsi="Book Antiqua" w:cs="Book Antiqua"/>
          <w:b/>
          <w:caps/>
          <w:color w:val="000000"/>
          <w:u w:val="single"/>
        </w:rPr>
        <w:t>ARTICLE HIGHLIGHTS</w:t>
      </w:r>
    </w:p>
    <w:p w14:paraId="74DF3F5F" w14:textId="77777777" w:rsidR="00666425" w:rsidRPr="000F4F1A" w:rsidRDefault="0065298D">
      <w:pPr>
        <w:spacing w:line="360" w:lineRule="auto"/>
        <w:jc w:val="both"/>
      </w:pPr>
      <w:r w:rsidRPr="000F4F1A">
        <w:rPr>
          <w:rFonts w:ascii="Book Antiqua" w:eastAsia="Book Antiqua" w:hAnsi="Book Antiqua" w:cs="Book Antiqua"/>
          <w:b/>
          <w:i/>
          <w:color w:val="000000"/>
        </w:rPr>
        <w:t>Research background</w:t>
      </w:r>
    </w:p>
    <w:p w14:paraId="338F0B7C" w14:textId="77777777" w:rsidR="00666425" w:rsidRPr="000F4F1A" w:rsidRDefault="0065298D">
      <w:pPr>
        <w:spacing w:line="360" w:lineRule="auto"/>
        <w:jc w:val="both"/>
      </w:pPr>
      <w:r w:rsidRPr="000F4F1A">
        <w:rPr>
          <w:rFonts w:ascii="Book Antiqua" w:eastAsia="Book Antiqua" w:hAnsi="Book Antiqua" w:cs="Book Antiqua"/>
          <w:color w:val="000000"/>
        </w:rPr>
        <w:t>Traditional Chinese medicine has played an important role in the treatment of ulcerative colitis</w:t>
      </w:r>
      <w:r w:rsidRPr="000F4F1A">
        <w:rPr>
          <w:rFonts w:ascii="Book Antiqua" w:hAnsi="Book Antiqua" w:cs="Book Antiqua" w:hint="eastAsia"/>
          <w:color w:val="000000"/>
          <w:lang w:eastAsia="zh-CN"/>
        </w:rPr>
        <w:t xml:space="preserve"> (UC)</w:t>
      </w:r>
      <w:r w:rsidRPr="000F4F1A">
        <w:rPr>
          <w:rFonts w:ascii="Book Antiqua" w:eastAsia="Book Antiqua" w:hAnsi="Book Antiqua" w:cs="Book Antiqua"/>
          <w:color w:val="000000"/>
        </w:rPr>
        <w:t>, but the specific mechanism of action has not been clarified, which needs further research.</w:t>
      </w:r>
    </w:p>
    <w:p w14:paraId="11B86426" w14:textId="77777777" w:rsidR="00666425" w:rsidRPr="000F4F1A" w:rsidRDefault="00666425">
      <w:pPr>
        <w:spacing w:line="360" w:lineRule="auto"/>
        <w:jc w:val="both"/>
      </w:pPr>
    </w:p>
    <w:p w14:paraId="69E6BFF2" w14:textId="77777777" w:rsidR="00666425" w:rsidRPr="000F4F1A" w:rsidRDefault="0065298D">
      <w:pPr>
        <w:spacing w:line="360" w:lineRule="auto"/>
        <w:jc w:val="both"/>
      </w:pPr>
      <w:r w:rsidRPr="000F4F1A">
        <w:rPr>
          <w:rFonts w:ascii="Book Antiqua" w:eastAsia="Book Antiqua" w:hAnsi="Book Antiqua" w:cs="Book Antiqua"/>
          <w:b/>
          <w:i/>
          <w:color w:val="000000"/>
        </w:rPr>
        <w:t>Research motivation</w:t>
      </w:r>
    </w:p>
    <w:p w14:paraId="545EA55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To provide objective basis for the treatment of </w:t>
      </w:r>
      <w:r w:rsidRPr="000F4F1A">
        <w:rPr>
          <w:rFonts w:ascii="Book Antiqua" w:hAnsi="Book Antiqua" w:cs="Book Antiqua" w:hint="eastAsia"/>
          <w:color w:val="000000"/>
          <w:lang w:eastAsia="zh-CN"/>
        </w:rPr>
        <w:t>UC</w:t>
      </w:r>
      <w:r w:rsidRPr="000F4F1A">
        <w:rPr>
          <w:rFonts w:ascii="Book Antiqua" w:eastAsia="Book Antiqua" w:hAnsi="Book Antiqua" w:cs="Book Antiqua"/>
          <w:color w:val="000000"/>
        </w:rPr>
        <w:t xml:space="preserve"> with traditional Chinese medicine.</w:t>
      </w:r>
    </w:p>
    <w:p w14:paraId="4DF8FEAC" w14:textId="77777777" w:rsidR="00666425" w:rsidRPr="000F4F1A" w:rsidRDefault="00666425">
      <w:pPr>
        <w:spacing w:line="360" w:lineRule="auto"/>
        <w:jc w:val="both"/>
      </w:pPr>
    </w:p>
    <w:p w14:paraId="644EFC0D" w14:textId="77777777" w:rsidR="00666425" w:rsidRPr="000F4F1A" w:rsidRDefault="0065298D">
      <w:pPr>
        <w:spacing w:line="360" w:lineRule="auto"/>
        <w:jc w:val="both"/>
      </w:pPr>
      <w:r w:rsidRPr="000F4F1A">
        <w:rPr>
          <w:rFonts w:ascii="Book Antiqua" w:eastAsia="Book Antiqua" w:hAnsi="Book Antiqua" w:cs="Book Antiqua"/>
          <w:b/>
          <w:i/>
          <w:color w:val="000000"/>
        </w:rPr>
        <w:t>Research objectives</w:t>
      </w:r>
    </w:p>
    <w:p w14:paraId="45286A52" w14:textId="77777777" w:rsidR="00666425" w:rsidRPr="000F4F1A" w:rsidRDefault="0065298D">
      <w:pPr>
        <w:spacing w:line="360" w:lineRule="auto"/>
        <w:jc w:val="both"/>
        <w:rPr>
          <w:lang w:eastAsia="zh-CN"/>
        </w:rPr>
      </w:pPr>
      <w:r w:rsidRPr="000F4F1A">
        <w:rPr>
          <w:rFonts w:ascii="Book Antiqua" w:eastAsia="Book Antiqua" w:hAnsi="Book Antiqua" w:cs="Book Antiqua"/>
          <w:color w:val="000000"/>
        </w:rPr>
        <w:t>To investigate the potential mechanism of</w:t>
      </w:r>
      <w:r w:rsidRPr="000F4F1A">
        <w:rPr>
          <w:rFonts w:ascii="Book Antiqua" w:hAnsi="Book Antiqua" w:cs="Book Antiqua" w:hint="eastAsia"/>
          <w:color w:val="000000"/>
          <w:lang w:eastAsia="zh-CN"/>
        </w:rPr>
        <w:t xml:space="preserve">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Huashi</w:t>
      </w:r>
      <w:proofErr w:type="spellEnd"/>
      <w:r w:rsidRPr="000F4F1A">
        <w:rPr>
          <w:rFonts w:ascii="Book Antiqua" w:eastAsia="Book Antiqua" w:hAnsi="Book Antiqua" w:cs="Book Antiqua"/>
          <w:color w:val="000000"/>
        </w:rPr>
        <w:t xml:space="preserve"> Recipe </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JPQCHSR</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for the treatment of </w:t>
      </w:r>
      <w:r w:rsidRPr="000F4F1A">
        <w:rPr>
          <w:rFonts w:ascii="Book Antiqua" w:hAnsi="Book Antiqua" w:cs="Book Antiqua" w:hint="eastAsia"/>
          <w:color w:val="000000"/>
          <w:lang w:eastAsia="zh-CN"/>
        </w:rPr>
        <w:t>UC</w:t>
      </w:r>
      <w:r w:rsidRPr="000F4F1A">
        <w:rPr>
          <w:rFonts w:ascii="Book Antiqua" w:eastAsia="Book Antiqua" w:hAnsi="Book Antiqua" w:cs="Book Antiqua"/>
          <w:color w:val="000000"/>
        </w:rPr>
        <w:t xml:space="preserve"> based on network pharmacology and molecular docking.</w:t>
      </w:r>
    </w:p>
    <w:p w14:paraId="3A839F56" w14:textId="77777777" w:rsidR="00666425" w:rsidRPr="000F4F1A" w:rsidRDefault="00666425">
      <w:pPr>
        <w:spacing w:line="360" w:lineRule="auto"/>
        <w:jc w:val="both"/>
      </w:pPr>
    </w:p>
    <w:p w14:paraId="66846E05" w14:textId="77777777" w:rsidR="00666425" w:rsidRPr="000F4F1A" w:rsidRDefault="0065298D">
      <w:pPr>
        <w:spacing w:line="360" w:lineRule="auto"/>
        <w:jc w:val="both"/>
      </w:pPr>
      <w:r w:rsidRPr="000F4F1A">
        <w:rPr>
          <w:rFonts w:ascii="Book Antiqua" w:eastAsia="Book Antiqua" w:hAnsi="Book Antiqua" w:cs="Book Antiqua"/>
          <w:b/>
          <w:i/>
          <w:color w:val="000000"/>
        </w:rPr>
        <w:t>Research methods</w:t>
      </w:r>
    </w:p>
    <w:p w14:paraId="017DB679" w14:textId="77777777" w:rsidR="00666425" w:rsidRPr="000F4F1A" w:rsidRDefault="0065298D">
      <w:pPr>
        <w:spacing w:line="360" w:lineRule="auto"/>
        <w:jc w:val="both"/>
        <w:rPr>
          <w:lang w:eastAsia="zh-CN"/>
        </w:rPr>
      </w:pPr>
      <w:r w:rsidRPr="000F4F1A">
        <w:rPr>
          <w:rFonts w:ascii="Book Antiqua" w:eastAsia="Book Antiqua" w:hAnsi="Book Antiqua" w:cs="Book Antiqua"/>
          <w:color w:val="000000"/>
        </w:rPr>
        <w:t>Traditional Chinese Medicine Systems Pharmacology Database and Analysis Platform was used to extract the active components and action targets of JPQCHSR.</w:t>
      </w:r>
    </w:p>
    <w:p w14:paraId="4ECDEEB6" w14:textId="77777777" w:rsidR="00666425" w:rsidRPr="000F4F1A" w:rsidRDefault="00666425">
      <w:pPr>
        <w:spacing w:line="360" w:lineRule="auto"/>
        <w:jc w:val="both"/>
      </w:pPr>
    </w:p>
    <w:p w14:paraId="4D4BA325" w14:textId="77777777" w:rsidR="00666425" w:rsidRPr="000F4F1A" w:rsidRDefault="0065298D">
      <w:pPr>
        <w:spacing w:line="360" w:lineRule="auto"/>
        <w:jc w:val="both"/>
      </w:pPr>
      <w:r w:rsidRPr="000F4F1A">
        <w:rPr>
          <w:rFonts w:ascii="Book Antiqua" w:eastAsia="Book Antiqua" w:hAnsi="Book Antiqua" w:cs="Book Antiqua"/>
          <w:b/>
          <w:i/>
          <w:color w:val="000000"/>
        </w:rPr>
        <w:t>Research results</w:t>
      </w:r>
    </w:p>
    <w:p w14:paraId="69BE9E60"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Through database analysis, a total of 181 active components, 302 targets and 205 therapeutic targets were obtained for JPQCHSR. The key compounds include quercetin, luteolin, kaempferol, </w:t>
      </w:r>
      <w:r w:rsidRPr="000F4F1A">
        <w:rPr>
          <w:rFonts w:ascii="Book Antiqua" w:eastAsia="Book Antiqua" w:hAnsi="Book Antiqua" w:cs="Book Antiqua"/>
          <w:i/>
          <w:iCs/>
          <w:color w:val="000000"/>
        </w:rPr>
        <w:t>etc.</w:t>
      </w:r>
      <w:r w:rsidRPr="000F4F1A">
        <w:rPr>
          <w:rFonts w:ascii="Book Antiqua" w:eastAsia="Book Antiqua" w:hAnsi="Book Antiqua" w:cs="Book Antiqua"/>
          <w:color w:val="000000"/>
        </w:rPr>
        <w:t xml:space="preserve"> The core targets involved STAT3, AKT1, TP53, MAPK1, MAPK3, JUN, TNF, </w:t>
      </w:r>
      <w:r w:rsidRPr="000F4F1A">
        <w:rPr>
          <w:rFonts w:ascii="Book Antiqua" w:eastAsia="Book Antiqua" w:hAnsi="Book Antiqua" w:cs="Book Antiqua"/>
          <w:i/>
          <w:iCs/>
          <w:color w:val="000000"/>
        </w:rPr>
        <w:t>etc.</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T</w:t>
      </w:r>
      <w:r w:rsidRPr="000F4F1A">
        <w:rPr>
          <w:rFonts w:ascii="Book Antiqua" w:eastAsia="Book Antiqua" w:hAnsi="Book Antiqua" w:cs="Book Antiqua"/>
          <w:color w:val="000000"/>
        </w:rPr>
        <w:t>otal 2861 items were obtained by GO enrichment analysis, and 171 items were obtained by KEGG pathway enrichment analysis. The results of molecular docking showed that the key active components in</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JPQCHSR had certain affinity with the core target.</w:t>
      </w:r>
    </w:p>
    <w:p w14:paraId="50CEC435" w14:textId="77777777" w:rsidR="00666425" w:rsidRPr="000F4F1A" w:rsidRDefault="00666425">
      <w:pPr>
        <w:spacing w:line="360" w:lineRule="auto"/>
        <w:jc w:val="both"/>
      </w:pPr>
    </w:p>
    <w:p w14:paraId="2749FE58" w14:textId="77777777" w:rsidR="00666425" w:rsidRPr="000F4F1A" w:rsidRDefault="0065298D">
      <w:pPr>
        <w:spacing w:line="360" w:lineRule="auto"/>
        <w:jc w:val="both"/>
      </w:pPr>
      <w:r w:rsidRPr="000F4F1A">
        <w:rPr>
          <w:rFonts w:ascii="Book Antiqua" w:eastAsia="Book Antiqua" w:hAnsi="Book Antiqua" w:cs="Book Antiqua"/>
          <w:b/>
          <w:i/>
          <w:color w:val="000000"/>
        </w:rPr>
        <w:t>Research conclusions</w:t>
      </w:r>
    </w:p>
    <w:p w14:paraId="5CAF4EAF"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The treatment of </w:t>
      </w:r>
      <w:r w:rsidRPr="000F4F1A">
        <w:rPr>
          <w:rFonts w:ascii="Book Antiqua" w:hAnsi="Book Antiqua" w:cs="Book Antiqua" w:hint="eastAsia"/>
          <w:color w:val="000000"/>
          <w:lang w:eastAsia="zh-CN"/>
        </w:rPr>
        <w:t>UC</w:t>
      </w:r>
      <w:r w:rsidRPr="000F4F1A">
        <w:rPr>
          <w:rFonts w:ascii="Book Antiqua" w:eastAsia="Book Antiqua" w:hAnsi="Book Antiqua" w:cs="Book Antiqua"/>
          <w:color w:val="000000"/>
        </w:rPr>
        <w:t xml:space="preserve"> with JPQCHSR is a complex process of multi-component, multi-</w:t>
      </w:r>
      <w:proofErr w:type="gramStart"/>
      <w:r w:rsidRPr="000F4F1A">
        <w:rPr>
          <w:rFonts w:ascii="Book Antiqua" w:eastAsia="Book Antiqua" w:hAnsi="Book Antiqua" w:cs="Book Antiqua"/>
          <w:color w:val="000000"/>
        </w:rPr>
        <w:t>target</w:t>
      </w:r>
      <w:proofErr w:type="gramEnd"/>
      <w:r w:rsidRPr="000F4F1A">
        <w:rPr>
          <w:rFonts w:ascii="Book Antiqua" w:eastAsia="Book Antiqua" w:hAnsi="Book Antiqua" w:cs="Book Antiqua"/>
          <w:color w:val="000000"/>
        </w:rPr>
        <w:t xml:space="preserve"> and multi-pathway regulation.</w:t>
      </w:r>
    </w:p>
    <w:p w14:paraId="4C6A6BCF" w14:textId="77777777" w:rsidR="00666425" w:rsidRPr="000F4F1A" w:rsidRDefault="00666425">
      <w:pPr>
        <w:spacing w:line="360" w:lineRule="auto"/>
        <w:jc w:val="both"/>
      </w:pPr>
    </w:p>
    <w:p w14:paraId="29B6D50B" w14:textId="77777777" w:rsidR="00666425" w:rsidRPr="000F4F1A" w:rsidRDefault="0065298D">
      <w:pPr>
        <w:spacing w:line="360" w:lineRule="auto"/>
        <w:jc w:val="both"/>
      </w:pPr>
      <w:r w:rsidRPr="000F4F1A">
        <w:rPr>
          <w:rFonts w:ascii="Book Antiqua" w:eastAsia="Book Antiqua" w:hAnsi="Book Antiqua" w:cs="Book Antiqua"/>
          <w:b/>
          <w:i/>
          <w:color w:val="000000"/>
        </w:rPr>
        <w:t>Research perspectives</w:t>
      </w:r>
    </w:p>
    <w:p w14:paraId="6617CF9A" w14:textId="77777777" w:rsidR="00666425" w:rsidRPr="000F4F1A" w:rsidRDefault="0065298D">
      <w:pPr>
        <w:spacing w:line="360" w:lineRule="auto"/>
        <w:jc w:val="both"/>
      </w:pPr>
      <w:r w:rsidRPr="000F4F1A">
        <w:rPr>
          <w:rFonts w:ascii="Book Antiqua" w:eastAsia="Book Antiqua" w:hAnsi="Book Antiqua" w:cs="Book Antiqua"/>
          <w:color w:val="000000"/>
        </w:rPr>
        <w:t xml:space="preserve">Traditional Chinese medicine has a huge potential mechanism in the treatment of </w:t>
      </w:r>
      <w:r w:rsidRPr="000F4F1A">
        <w:rPr>
          <w:rFonts w:ascii="Book Antiqua" w:hAnsi="Book Antiqua" w:cs="Book Antiqua" w:hint="eastAsia"/>
          <w:color w:val="000000"/>
          <w:lang w:eastAsia="zh-CN"/>
        </w:rPr>
        <w:t>UC</w:t>
      </w:r>
      <w:r w:rsidRPr="000F4F1A">
        <w:rPr>
          <w:rFonts w:ascii="Book Antiqua" w:eastAsia="Book Antiqua" w:hAnsi="Book Antiqua" w:cs="Book Antiqua"/>
          <w:color w:val="000000"/>
        </w:rPr>
        <w:t>.</w:t>
      </w:r>
    </w:p>
    <w:p w14:paraId="3A842129" w14:textId="77777777" w:rsidR="00666425" w:rsidRPr="000F4F1A" w:rsidRDefault="00666425">
      <w:pPr>
        <w:spacing w:line="360" w:lineRule="auto"/>
        <w:jc w:val="both"/>
      </w:pPr>
    </w:p>
    <w:p w14:paraId="79F8F00B" w14:textId="77777777" w:rsidR="00666425" w:rsidRPr="000F4F1A" w:rsidRDefault="0065298D">
      <w:pPr>
        <w:spacing w:line="360" w:lineRule="auto"/>
        <w:jc w:val="both"/>
      </w:pPr>
      <w:r w:rsidRPr="000F4F1A">
        <w:rPr>
          <w:rFonts w:ascii="Book Antiqua" w:eastAsia="Book Antiqua" w:hAnsi="Book Antiqua" w:cs="Book Antiqua"/>
          <w:b/>
          <w:color w:val="000000"/>
        </w:rPr>
        <w:t>REFERENCES</w:t>
      </w:r>
    </w:p>
    <w:p w14:paraId="5E1DC12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 </w:t>
      </w:r>
      <w:r w:rsidRPr="000F4F1A">
        <w:rPr>
          <w:rFonts w:ascii="Book Antiqua" w:eastAsia="Book Antiqua" w:hAnsi="Book Antiqua" w:cs="Book Antiqua"/>
          <w:b/>
          <w:bCs/>
          <w:color w:val="000000"/>
        </w:rPr>
        <w:t>Gajendran M</w:t>
      </w:r>
      <w:r w:rsidRPr="000F4F1A">
        <w:rPr>
          <w:rFonts w:ascii="Book Antiqua" w:eastAsia="Book Antiqua" w:hAnsi="Book Antiqua" w:cs="Book Antiqua"/>
          <w:color w:val="000000"/>
        </w:rPr>
        <w:t xml:space="preserve">, Loganathan P, Jimenez G, </w:t>
      </w:r>
      <w:proofErr w:type="spellStart"/>
      <w:r w:rsidRPr="000F4F1A">
        <w:rPr>
          <w:rFonts w:ascii="Book Antiqua" w:eastAsia="Book Antiqua" w:hAnsi="Book Antiqua" w:cs="Book Antiqua"/>
          <w:color w:val="000000"/>
        </w:rPr>
        <w:t>Catinella</w:t>
      </w:r>
      <w:proofErr w:type="spellEnd"/>
      <w:r w:rsidRPr="000F4F1A">
        <w:rPr>
          <w:rFonts w:ascii="Book Antiqua" w:eastAsia="Book Antiqua" w:hAnsi="Book Antiqua" w:cs="Book Antiqua"/>
          <w:color w:val="000000"/>
        </w:rPr>
        <w:t xml:space="preserve"> AP, Ng N, </w:t>
      </w:r>
      <w:proofErr w:type="spellStart"/>
      <w:r w:rsidRPr="000F4F1A">
        <w:rPr>
          <w:rFonts w:ascii="Book Antiqua" w:eastAsia="Book Antiqua" w:hAnsi="Book Antiqua" w:cs="Book Antiqua"/>
          <w:color w:val="000000"/>
        </w:rPr>
        <w:t>Umapathy</w:t>
      </w:r>
      <w:proofErr w:type="spellEnd"/>
      <w:r w:rsidRPr="000F4F1A">
        <w:rPr>
          <w:rFonts w:ascii="Book Antiqua" w:eastAsia="Book Antiqua" w:hAnsi="Book Antiqua" w:cs="Book Antiqua"/>
          <w:color w:val="000000"/>
        </w:rPr>
        <w:t xml:space="preserve"> C, </w:t>
      </w:r>
      <w:proofErr w:type="spellStart"/>
      <w:r w:rsidRPr="000F4F1A">
        <w:rPr>
          <w:rFonts w:ascii="Book Antiqua" w:eastAsia="Book Antiqua" w:hAnsi="Book Antiqua" w:cs="Book Antiqua"/>
          <w:color w:val="000000"/>
        </w:rPr>
        <w:t>Ziade</w:t>
      </w:r>
      <w:proofErr w:type="spellEnd"/>
      <w:r w:rsidRPr="000F4F1A">
        <w:rPr>
          <w:rFonts w:ascii="Book Antiqua" w:eastAsia="Book Antiqua" w:hAnsi="Book Antiqua" w:cs="Book Antiqua"/>
          <w:color w:val="000000"/>
        </w:rPr>
        <w:t xml:space="preserve"> N, </w:t>
      </w:r>
      <w:proofErr w:type="spellStart"/>
      <w:r w:rsidRPr="000F4F1A">
        <w:rPr>
          <w:rFonts w:ascii="Book Antiqua" w:eastAsia="Book Antiqua" w:hAnsi="Book Antiqua" w:cs="Book Antiqua"/>
          <w:color w:val="000000"/>
        </w:rPr>
        <w:t>Hashash</w:t>
      </w:r>
      <w:proofErr w:type="spellEnd"/>
      <w:r w:rsidRPr="000F4F1A">
        <w:rPr>
          <w:rFonts w:ascii="Book Antiqua" w:eastAsia="Book Antiqua" w:hAnsi="Book Antiqua" w:cs="Book Antiqua"/>
          <w:color w:val="000000"/>
        </w:rPr>
        <w:t xml:space="preserve"> JG. A comprehensive review and update on ulcerative colitis</w:t>
      </w:r>
      <w:r w:rsidRPr="000F4F1A">
        <w:rPr>
          <w:rFonts w:ascii="Book Antiqua" w:eastAsia="Book Antiqua" w:hAnsi="Book Antiqua" w:cs="Book Antiqua"/>
          <w:color w:val="000000"/>
          <w:szCs w:val="30"/>
        </w:rPr>
        <w:t xml:space="preserve">. </w:t>
      </w:r>
      <w:r w:rsidRPr="000F4F1A">
        <w:rPr>
          <w:rFonts w:ascii="Book Antiqua" w:eastAsia="Book Antiqua" w:hAnsi="Book Antiqua" w:cs="Book Antiqua"/>
          <w:i/>
          <w:iCs/>
          <w:color w:val="000000"/>
          <w:szCs w:val="20"/>
        </w:rPr>
        <w:t>Dis Mon</w:t>
      </w:r>
      <w:r w:rsidRPr="000F4F1A">
        <w:rPr>
          <w:rFonts w:ascii="Book Antiqua" w:eastAsia="Book Antiqua" w:hAnsi="Book Antiqua" w:cs="Book Antiqua"/>
          <w:color w:val="000000"/>
          <w:szCs w:val="30"/>
        </w:rPr>
        <w:t xml:space="preserve"> 2019; </w:t>
      </w:r>
      <w:r w:rsidRPr="000F4F1A">
        <w:rPr>
          <w:rFonts w:ascii="Book Antiqua" w:eastAsia="Book Antiqua" w:hAnsi="Book Antiqua" w:cs="Book Antiqua"/>
          <w:b/>
          <w:bCs/>
          <w:color w:val="000000"/>
          <w:szCs w:val="20"/>
        </w:rPr>
        <w:t>65</w:t>
      </w:r>
      <w:r w:rsidRPr="000F4F1A">
        <w:rPr>
          <w:rFonts w:ascii="Book Antiqua" w:eastAsia="Book Antiqua" w:hAnsi="Book Antiqua" w:cs="Book Antiqua"/>
          <w:color w:val="000000"/>
          <w:szCs w:val="30"/>
        </w:rPr>
        <w:t>: 100851 [PMID: 30837080 DOI: 10.1016/j.disamonth.2019.02.004]</w:t>
      </w:r>
    </w:p>
    <w:p w14:paraId="368778B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 </w:t>
      </w:r>
      <w:r w:rsidRPr="000F4F1A">
        <w:rPr>
          <w:rFonts w:ascii="Book Antiqua" w:eastAsia="Book Antiqua" w:hAnsi="Book Antiqua" w:cs="Book Antiqua"/>
          <w:b/>
          <w:bCs/>
          <w:color w:val="000000"/>
        </w:rPr>
        <w:t>Koning M</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Ailabouni</w:t>
      </w:r>
      <w:proofErr w:type="spellEnd"/>
      <w:r w:rsidRPr="000F4F1A">
        <w:rPr>
          <w:rFonts w:ascii="Book Antiqua" w:eastAsia="Book Antiqua" w:hAnsi="Book Antiqua" w:cs="Book Antiqua"/>
          <w:color w:val="000000"/>
        </w:rPr>
        <w:t xml:space="preserve"> R, </w:t>
      </w:r>
      <w:proofErr w:type="spellStart"/>
      <w:r w:rsidRPr="000F4F1A">
        <w:rPr>
          <w:rFonts w:ascii="Book Antiqua" w:eastAsia="Book Antiqua" w:hAnsi="Book Antiqua" w:cs="Book Antiqua"/>
          <w:color w:val="000000"/>
        </w:rPr>
        <w:t>Gearry</w:t>
      </w:r>
      <w:proofErr w:type="spellEnd"/>
      <w:r w:rsidRPr="000F4F1A">
        <w:rPr>
          <w:rFonts w:ascii="Book Antiqua" w:eastAsia="Book Antiqua" w:hAnsi="Book Antiqua" w:cs="Book Antiqua"/>
          <w:color w:val="000000"/>
        </w:rPr>
        <w:t xml:space="preserve"> RB, Frampton CM, Barclay ML. </w:t>
      </w:r>
      <w:proofErr w:type="gramStart"/>
      <w:r w:rsidRPr="000F4F1A">
        <w:rPr>
          <w:rFonts w:ascii="Book Antiqua" w:eastAsia="Book Antiqua" w:hAnsi="Book Antiqua" w:cs="Book Antiqua"/>
          <w:color w:val="000000"/>
        </w:rPr>
        <w:t>Use</w:t>
      </w:r>
      <w:proofErr w:type="gramEnd"/>
      <w:r w:rsidRPr="000F4F1A">
        <w:rPr>
          <w:rFonts w:ascii="Book Antiqua" w:eastAsia="Book Antiqua" w:hAnsi="Book Antiqua" w:cs="Book Antiqua"/>
          <w:color w:val="000000"/>
        </w:rPr>
        <w:t xml:space="preserve"> and predictors of oral complementary and alternative medicine by patients with inflammatory bowel disease: a population-based, case-control study. </w:t>
      </w:r>
      <w:proofErr w:type="spellStart"/>
      <w:r w:rsidRPr="000F4F1A">
        <w:rPr>
          <w:rFonts w:ascii="Book Antiqua" w:eastAsia="Book Antiqua" w:hAnsi="Book Antiqua" w:cs="Book Antiqua"/>
          <w:i/>
          <w:iCs/>
          <w:color w:val="000000"/>
        </w:rPr>
        <w:t>Inflamm</w:t>
      </w:r>
      <w:proofErr w:type="spellEnd"/>
      <w:r w:rsidRPr="000F4F1A">
        <w:rPr>
          <w:rFonts w:ascii="Book Antiqua" w:eastAsia="Book Antiqua" w:hAnsi="Book Antiqua" w:cs="Book Antiqua"/>
          <w:i/>
          <w:iCs/>
          <w:color w:val="000000"/>
        </w:rPr>
        <w:t xml:space="preserve"> Bowel Dis</w:t>
      </w:r>
      <w:r w:rsidRPr="000F4F1A">
        <w:rPr>
          <w:rFonts w:ascii="Book Antiqua" w:eastAsia="Book Antiqua" w:hAnsi="Book Antiqua" w:cs="Book Antiqua"/>
          <w:color w:val="000000"/>
        </w:rPr>
        <w:t xml:space="preserve"> 2013; </w:t>
      </w:r>
      <w:r w:rsidRPr="000F4F1A">
        <w:rPr>
          <w:rFonts w:ascii="Book Antiqua" w:eastAsia="Book Antiqua" w:hAnsi="Book Antiqua" w:cs="Book Antiqua"/>
          <w:b/>
          <w:bCs/>
          <w:color w:val="000000"/>
        </w:rPr>
        <w:t>19</w:t>
      </w:r>
      <w:r w:rsidRPr="000F4F1A">
        <w:rPr>
          <w:rFonts w:ascii="Book Antiqua" w:eastAsia="Book Antiqua" w:hAnsi="Book Antiqua" w:cs="Book Antiqua"/>
          <w:color w:val="000000"/>
        </w:rPr>
        <w:t>: 767-778 [PMID: 23429459 DOI: 10.1097/MIB.0b013e31827f27c8]</w:t>
      </w:r>
    </w:p>
    <w:p w14:paraId="062DE663"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 </w:t>
      </w:r>
      <w:proofErr w:type="spellStart"/>
      <w:r w:rsidRPr="000F4F1A">
        <w:rPr>
          <w:rFonts w:ascii="Book Antiqua" w:eastAsia="Book Antiqua" w:hAnsi="Book Antiqua" w:cs="Book Antiqua"/>
          <w:b/>
          <w:bCs/>
          <w:color w:val="000000"/>
        </w:rPr>
        <w:t>Ungaro</w:t>
      </w:r>
      <w:proofErr w:type="spellEnd"/>
      <w:r w:rsidRPr="000F4F1A">
        <w:rPr>
          <w:rFonts w:ascii="Book Antiqua" w:eastAsia="Book Antiqua" w:hAnsi="Book Antiqua" w:cs="Book Antiqua"/>
          <w:b/>
          <w:bCs/>
          <w:color w:val="000000"/>
        </w:rPr>
        <w:t xml:space="preserve"> R</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Mehandru</w:t>
      </w:r>
      <w:proofErr w:type="spellEnd"/>
      <w:r w:rsidRPr="000F4F1A">
        <w:rPr>
          <w:rFonts w:ascii="Book Antiqua" w:eastAsia="Book Antiqua" w:hAnsi="Book Antiqua" w:cs="Book Antiqua"/>
          <w:color w:val="000000"/>
        </w:rPr>
        <w:t xml:space="preserve"> S, Allen PB, </w:t>
      </w:r>
      <w:proofErr w:type="spellStart"/>
      <w:r w:rsidRPr="000F4F1A">
        <w:rPr>
          <w:rFonts w:ascii="Book Antiqua" w:eastAsia="Book Antiqua" w:hAnsi="Book Antiqua" w:cs="Book Antiqua"/>
          <w:color w:val="000000"/>
        </w:rPr>
        <w:t>Peyrin-Biroulet</w:t>
      </w:r>
      <w:proofErr w:type="spellEnd"/>
      <w:r w:rsidRPr="000F4F1A">
        <w:rPr>
          <w:rFonts w:ascii="Book Antiqua" w:eastAsia="Book Antiqua" w:hAnsi="Book Antiqua" w:cs="Book Antiqua"/>
          <w:color w:val="000000"/>
        </w:rPr>
        <w:t xml:space="preserve"> L, </w:t>
      </w:r>
      <w:proofErr w:type="spellStart"/>
      <w:r w:rsidRPr="000F4F1A">
        <w:rPr>
          <w:rFonts w:ascii="Book Antiqua" w:eastAsia="Book Antiqua" w:hAnsi="Book Antiqua" w:cs="Book Antiqua"/>
          <w:color w:val="000000"/>
        </w:rPr>
        <w:t>Colombel</w:t>
      </w:r>
      <w:proofErr w:type="spellEnd"/>
      <w:r w:rsidRPr="000F4F1A">
        <w:rPr>
          <w:rFonts w:ascii="Book Antiqua" w:eastAsia="Book Antiqua" w:hAnsi="Book Antiqua" w:cs="Book Antiqua"/>
          <w:color w:val="000000"/>
        </w:rPr>
        <w:t xml:space="preserve"> JF. Ulcerative colitis. </w:t>
      </w:r>
      <w:r w:rsidRPr="000F4F1A">
        <w:rPr>
          <w:rFonts w:ascii="Book Antiqua" w:eastAsia="Book Antiqua" w:hAnsi="Book Antiqua" w:cs="Book Antiqua"/>
          <w:i/>
          <w:iCs/>
          <w:color w:val="000000"/>
        </w:rPr>
        <w:t>Lancet</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389</w:t>
      </w:r>
      <w:r w:rsidRPr="000F4F1A">
        <w:rPr>
          <w:rFonts w:ascii="Book Antiqua" w:eastAsia="Book Antiqua" w:hAnsi="Book Antiqua" w:cs="Book Antiqua"/>
          <w:color w:val="000000"/>
        </w:rPr>
        <w:t>: 1756-1770 [PMID: 27914657 DOI: 10.1016/S0140-6736(16)32126-2]</w:t>
      </w:r>
    </w:p>
    <w:p w14:paraId="29EC0D67"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 </w:t>
      </w:r>
      <w:r w:rsidRPr="000F4F1A">
        <w:rPr>
          <w:rFonts w:ascii="Book Antiqua" w:eastAsia="Book Antiqua" w:hAnsi="Book Antiqua" w:cs="Book Antiqua"/>
          <w:b/>
          <w:bCs/>
          <w:color w:val="000000"/>
        </w:rPr>
        <w:t>Porter RJ</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Kalla</w:t>
      </w:r>
      <w:proofErr w:type="spellEnd"/>
      <w:r w:rsidRPr="000F4F1A">
        <w:rPr>
          <w:rFonts w:ascii="Book Antiqua" w:eastAsia="Book Antiqua" w:hAnsi="Book Antiqua" w:cs="Book Antiqua"/>
          <w:color w:val="000000"/>
        </w:rPr>
        <w:t xml:space="preserve"> R, Ho GT. Ulcerative colitis: Recent advances in the understanding of disease pathogenesis. </w:t>
      </w:r>
      <w:r w:rsidRPr="000F4F1A">
        <w:rPr>
          <w:rFonts w:ascii="Book Antiqua" w:eastAsia="Book Antiqua" w:hAnsi="Book Antiqua" w:cs="Book Antiqua"/>
          <w:i/>
          <w:iCs/>
          <w:color w:val="000000"/>
        </w:rPr>
        <w:t>F1000Res</w:t>
      </w:r>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9</w:t>
      </w:r>
      <w:r w:rsidRPr="000F4F1A">
        <w:rPr>
          <w:rFonts w:ascii="Book Antiqua" w:eastAsia="Book Antiqua" w:hAnsi="Book Antiqua" w:cs="Book Antiqua"/>
          <w:color w:val="000000"/>
        </w:rPr>
        <w:t xml:space="preserve"> [PMID: 32399194 DOI: 10.12688/f1000research.20805.1]</w:t>
      </w:r>
    </w:p>
    <w:p w14:paraId="5FCAED0D"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5 </w:t>
      </w:r>
      <w:proofErr w:type="spellStart"/>
      <w:r w:rsidRPr="000F4F1A">
        <w:rPr>
          <w:rFonts w:ascii="Book Antiqua" w:eastAsia="Book Antiqua" w:hAnsi="Book Antiqua" w:cs="Book Antiqua"/>
          <w:b/>
          <w:bCs/>
          <w:color w:val="000000"/>
        </w:rPr>
        <w:t>Weizman</w:t>
      </w:r>
      <w:proofErr w:type="spellEnd"/>
      <w:r w:rsidRPr="000F4F1A">
        <w:rPr>
          <w:rFonts w:ascii="Book Antiqua" w:eastAsia="Book Antiqua" w:hAnsi="Book Antiqua" w:cs="Book Antiqua"/>
          <w:b/>
          <w:bCs/>
          <w:color w:val="000000"/>
        </w:rPr>
        <w:t xml:space="preserve"> AV</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Ahn</w:t>
      </w:r>
      <w:proofErr w:type="spellEnd"/>
      <w:r w:rsidRPr="000F4F1A">
        <w:rPr>
          <w:rFonts w:ascii="Book Antiqua" w:eastAsia="Book Antiqua" w:hAnsi="Book Antiqua" w:cs="Book Antiqua"/>
          <w:color w:val="000000"/>
        </w:rPr>
        <w:t xml:space="preserve"> E, </w:t>
      </w:r>
      <w:proofErr w:type="spellStart"/>
      <w:r w:rsidRPr="000F4F1A">
        <w:rPr>
          <w:rFonts w:ascii="Book Antiqua" w:eastAsia="Book Antiqua" w:hAnsi="Book Antiqua" w:cs="Book Antiqua"/>
          <w:color w:val="000000"/>
        </w:rPr>
        <w:t>Thanabalan</w:t>
      </w:r>
      <w:proofErr w:type="spellEnd"/>
      <w:r w:rsidRPr="000F4F1A">
        <w:rPr>
          <w:rFonts w:ascii="Book Antiqua" w:eastAsia="Book Antiqua" w:hAnsi="Book Antiqua" w:cs="Book Antiqua"/>
          <w:color w:val="000000"/>
        </w:rPr>
        <w:t xml:space="preserve"> R, Leung W, </w:t>
      </w:r>
      <w:proofErr w:type="spellStart"/>
      <w:r w:rsidRPr="000F4F1A">
        <w:rPr>
          <w:rFonts w:ascii="Book Antiqua" w:eastAsia="Book Antiqua" w:hAnsi="Book Antiqua" w:cs="Book Antiqua"/>
          <w:color w:val="000000"/>
        </w:rPr>
        <w:t>Croitoru</w:t>
      </w:r>
      <w:proofErr w:type="spellEnd"/>
      <w:r w:rsidRPr="000F4F1A">
        <w:rPr>
          <w:rFonts w:ascii="Book Antiqua" w:eastAsia="Book Antiqua" w:hAnsi="Book Antiqua" w:cs="Book Antiqua"/>
          <w:color w:val="000000"/>
        </w:rPr>
        <w:t xml:space="preserve"> K, Silverberg MS, Steinhart AH, Nguyen GC. </w:t>
      </w:r>
      <w:proofErr w:type="spellStart"/>
      <w:r w:rsidRPr="000F4F1A">
        <w:rPr>
          <w:rFonts w:ascii="Book Antiqua" w:eastAsia="Book Antiqua" w:hAnsi="Book Antiqua" w:cs="Book Antiqua"/>
          <w:color w:val="000000"/>
        </w:rPr>
        <w:t>Characterisation</w:t>
      </w:r>
      <w:proofErr w:type="spellEnd"/>
      <w:r w:rsidRPr="000F4F1A">
        <w:rPr>
          <w:rFonts w:ascii="Book Antiqua" w:eastAsia="Book Antiqua" w:hAnsi="Book Antiqua" w:cs="Book Antiqua"/>
          <w:color w:val="000000"/>
        </w:rPr>
        <w:t xml:space="preserve"> of complementary and alternative medicine use and its impact on medication adherence in inflammatory bowel disease. </w:t>
      </w:r>
      <w:r w:rsidRPr="000F4F1A">
        <w:rPr>
          <w:rFonts w:ascii="Book Antiqua" w:eastAsia="Book Antiqua" w:hAnsi="Book Antiqua" w:cs="Book Antiqua"/>
          <w:i/>
          <w:iCs/>
          <w:color w:val="000000"/>
        </w:rPr>
        <w:t xml:space="preserve">Aliment </w:t>
      </w:r>
      <w:proofErr w:type="spellStart"/>
      <w:r w:rsidRPr="000F4F1A">
        <w:rPr>
          <w:rFonts w:ascii="Book Antiqua" w:eastAsia="Book Antiqua" w:hAnsi="Book Antiqua" w:cs="Book Antiqua"/>
          <w:i/>
          <w:iCs/>
          <w:color w:val="000000"/>
        </w:rPr>
        <w:t>Pharmacol</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Ther</w:t>
      </w:r>
      <w:proofErr w:type="spellEnd"/>
      <w:r w:rsidRPr="000F4F1A">
        <w:rPr>
          <w:rFonts w:ascii="Book Antiqua" w:eastAsia="Book Antiqua" w:hAnsi="Book Antiqua" w:cs="Book Antiqua"/>
          <w:color w:val="000000"/>
        </w:rPr>
        <w:t xml:space="preserve"> 2012; </w:t>
      </w:r>
      <w:r w:rsidRPr="000F4F1A">
        <w:rPr>
          <w:rFonts w:ascii="Book Antiqua" w:eastAsia="Book Antiqua" w:hAnsi="Book Antiqua" w:cs="Book Antiqua"/>
          <w:b/>
          <w:bCs/>
          <w:color w:val="000000"/>
        </w:rPr>
        <w:t>35</w:t>
      </w:r>
      <w:r w:rsidRPr="000F4F1A">
        <w:rPr>
          <w:rFonts w:ascii="Book Antiqua" w:eastAsia="Book Antiqua" w:hAnsi="Book Antiqua" w:cs="Book Antiqua"/>
          <w:color w:val="000000"/>
        </w:rPr>
        <w:t>: 342-349 [PMID: 22176478 DOI: 10.1111/j.1365-2036.</w:t>
      </w:r>
      <w:proofErr w:type="gramStart"/>
      <w:r w:rsidRPr="000F4F1A">
        <w:rPr>
          <w:rFonts w:ascii="Book Antiqua" w:eastAsia="Book Antiqua" w:hAnsi="Book Antiqua" w:cs="Book Antiqua"/>
          <w:color w:val="000000"/>
        </w:rPr>
        <w:t>2011.04956.x</w:t>
      </w:r>
      <w:proofErr w:type="gramEnd"/>
      <w:r w:rsidRPr="000F4F1A">
        <w:rPr>
          <w:rFonts w:ascii="Book Antiqua" w:eastAsia="Book Antiqua" w:hAnsi="Book Antiqua" w:cs="Book Antiqua"/>
          <w:color w:val="000000"/>
        </w:rPr>
        <w:t>]</w:t>
      </w:r>
    </w:p>
    <w:p w14:paraId="06F4F440" w14:textId="77777777" w:rsidR="00666425" w:rsidRPr="000F4F1A" w:rsidRDefault="0065298D">
      <w:pPr>
        <w:spacing w:line="360" w:lineRule="auto"/>
        <w:jc w:val="both"/>
      </w:pPr>
      <w:r w:rsidRPr="000F4F1A">
        <w:rPr>
          <w:rFonts w:ascii="Book Antiqua" w:eastAsia="Book Antiqua" w:hAnsi="Book Antiqua" w:cs="Book Antiqua"/>
          <w:color w:val="000000"/>
        </w:rPr>
        <w:t xml:space="preserve">6 </w:t>
      </w:r>
      <w:proofErr w:type="spellStart"/>
      <w:r w:rsidRPr="000F4F1A">
        <w:rPr>
          <w:rFonts w:ascii="Book Antiqua" w:eastAsia="Book Antiqua" w:hAnsi="Book Antiqua" w:cs="Book Antiqua"/>
          <w:b/>
          <w:bCs/>
          <w:color w:val="000000"/>
        </w:rPr>
        <w:t>Limketkai</w:t>
      </w:r>
      <w:proofErr w:type="spellEnd"/>
      <w:r w:rsidRPr="000F4F1A">
        <w:rPr>
          <w:rFonts w:ascii="Book Antiqua" w:eastAsia="Book Antiqua" w:hAnsi="Book Antiqua" w:cs="Book Antiqua"/>
          <w:b/>
          <w:bCs/>
          <w:color w:val="000000"/>
        </w:rPr>
        <w:t xml:space="preserve"> BN</w:t>
      </w:r>
      <w:r w:rsidRPr="000F4F1A">
        <w:rPr>
          <w:rFonts w:ascii="Book Antiqua" w:eastAsia="Book Antiqua" w:hAnsi="Book Antiqua" w:cs="Book Antiqua"/>
          <w:color w:val="000000"/>
        </w:rPr>
        <w:t xml:space="preserve">, Gordon M, </w:t>
      </w:r>
      <w:proofErr w:type="spellStart"/>
      <w:r w:rsidRPr="000F4F1A">
        <w:rPr>
          <w:rFonts w:ascii="Book Antiqua" w:eastAsia="Book Antiqua" w:hAnsi="Book Antiqua" w:cs="Book Antiqua"/>
          <w:color w:val="000000"/>
        </w:rPr>
        <w:t>Mutlu</w:t>
      </w:r>
      <w:proofErr w:type="spellEnd"/>
      <w:r w:rsidRPr="000F4F1A">
        <w:rPr>
          <w:rFonts w:ascii="Book Antiqua" w:eastAsia="Book Antiqua" w:hAnsi="Book Antiqua" w:cs="Book Antiqua"/>
          <w:color w:val="000000"/>
        </w:rPr>
        <w:t xml:space="preserve"> EA, De Silva PS, Lewis JD. Diet Therapy for Inflammatory Bowel Diseases: A Call to the Dining Table. </w:t>
      </w:r>
      <w:proofErr w:type="spellStart"/>
      <w:r w:rsidRPr="000F4F1A">
        <w:rPr>
          <w:rFonts w:ascii="Book Antiqua" w:eastAsia="Book Antiqua" w:hAnsi="Book Antiqua" w:cs="Book Antiqua"/>
          <w:i/>
          <w:iCs/>
          <w:color w:val="000000"/>
        </w:rPr>
        <w:t>Inflamm</w:t>
      </w:r>
      <w:proofErr w:type="spellEnd"/>
      <w:r w:rsidRPr="000F4F1A">
        <w:rPr>
          <w:rFonts w:ascii="Book Antiqua" w:eastAsia="Book Antiqua" w:hAnsi="Book Antiqua" w:cs="Book Antiqua"/>
          <w:i/>
          <w:iCs/>
          <w:color w:val="000000"/>
        </w:rPr>
        <w:t xml:space="preserve"> Bowel Dis</w:t>
      </w:r>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26</w:t>
      </w:r>
      <w:r w:rsidRPr="000F4F1A">
        <w:rPr>
          <w:rFonts w:ascii="Book Antiqua" w:eastAsia="Book Antiqua" w:hAnsi="Book Antiqua" w:cs="Book Antiqua"/>
          <w:color w:val="000000"/>
        </w:rPr>
        <w:t>: 510-514 [PMID: 31819987 DOI: 10.1093/</w:t>
      </w:r>
      <w:proofErr w:type="spellStart"/>
      <w:r w:rsidRPr="000F4F1A">
        <w:rPr>
          <w:rFonts w:ascii="Book Antiqua" w:eastAsia="Book Antiqua" w:hAnsi="Book Antiqua" w:cs="Book Antiqua"/>
          <w:color w:val="000000"/>
        </w:rPr>
        <w:t>ibd</w:t>
      </w:r>
      <w:proofErr w:type="spellEnd"/>
      <w:r w:rsidRPr="000F4F1A">
        <w:rPr>
          <w:rFonts w:ascii="Book Antiqua" w:eastAsia="Book Antiqua" w:hAnsi="Book Antiqua" w:cs="Book Antiqua"/>
          <w:color w:val="000000"/>
        </w:rPr>
        <w:t>/izz297]</w:t>
      </w:r>
    </w:p>
    <w:p w14:paraId="7E4AFDA2" w14:textId="77777777" w:rsidR="00666425" w:rsidRPr="000F4F1A" w:rsidRDefault="0065298D">
      <w:pPr>
        <w:spacing w:line="360" w:lineRule="auto"/>
        <w:jc w:val="both"/>
      </w:pPr>
      <w:r w:rsidRPr="000F4F1A">
        <w:rPr>
          <w:rFonts w:ascii="Book Antiqua" w:eastAsia="Book Antiqua" w:hAnsi="Book Antiqua" w:cs="Book Antiqua"/>
          <w:color w:val="000000"/>
        </w:rPr>
        <w:t xml:space="preserve">7 </w:t>
      </w:r>
      <w:proofErr w:type="spellStart"/>
      <w:r w:rsidRPr="000F4F1A">
        <w:rPr>
          <w:rFonts w:ascii="Book Antiqua" w:eastAsia="Book Antiqua" w:hAnsi="Book Antiqua" w:cs="Book Antiqua"/>
          <w:b/>
          <w:bCs/>
          <w:color w:val="000000"/>
        </w:rPr>
        <w:t>Opheim</w:t>
      </w:r>
      <w:proofErr w:type="spellEnd"/>
      <w:r w:rsidRPr="000F4F1A">
        <w:rPr>
          <w:rFonts w:ascii="Book Antiqua" w:eastAsia="Book Antiqua" w:hAnsi="Book Antiqua" w:cs="Book Antiqua"/>
          <w:b/>
          <w:bCs/>
          <w:color w:val="000000"/>
        </w:rPr>
        <w:t xml:space="preserve"> R</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Hoivik</w:t>
      </w:r>
      <w:proofErr w:type="spellEnd"/>
      <w:r w:rsidRPr="000F4F1A">
        <w:rPr>
          <w:rFonts w:ascii="Book Antiqua" w:eastAsia="Book Antiqua" w:hAnsi="Book Antiqua" w:cs="Book Antiqua"/>
          <w:color w:val="000000"/>
        </w:rPr>
        <w:t xml:space="preserve"> ML, Solberg IC, </w:t>
      </w:r>
      <w:proofErr w:type="spellStart"/>
      <w:r w:rsidRPr="000F4F1A">
        <w:rPr>
          <w:rFonts w:ascii="Book Antiqua" w:eastAsia="Book Antiqua" w:hAnsi="Book Antiqua" w:cs="Book Antiqua"/>
          <w:color w:val="000000"/>
        </w:rPr>
        <w:t>Moum</w:t>
      </w:r>
      <w:proofErr w:type="spellEnd"/>
      <w:r w:rsidRPr="000F4F1A">
        <w:rPr>
          <w:rFonts w:ascii="Book Antiqua" w:eastAsia="Book Antiqua" w:hAnsi="Book Antiqua" w:cs="Book Antiqua"/>
          <w:color w:val="000000"/>
        </w:rPr>
        <w:t xml:space="preserve"> B; IBSEN Study Group. Complementary and alternative medicine in patients with inflammatory bowel disease: the results of a population-based inception cohort study (IBSEN). </w:t>
      </w:r>
      <w:r w:rsidRPr="000F4F1A">
        <w:rPr>
          <w:rFonts w:ascii="Book Antiqua" w:eastAsia="Book Antiqua" w:hAnsi="Book Antiqua" w:cs="Book Antiqua"/>
          <w:i/>
          <w:iCs/>
          <w:color w:val="000000"/>
        </w:rPr>
        <w:t xml:space="preserve">J </w:t>
      </w:r>
      <w:proofErr w:type="spellStart"/>
      <w:r w:rsidRPr="000F4F1A">
        <w:rPr>
          <w:rFonts w:ascii="Book Antiqua" w:eastAsia="Book Antiqua" w:hAnsi="Book Antiqua" w:cs="Book Antiqua"/>
          <w:i/>
          <w:iCs/>
          <w:color w:val="000000"/>
        </w:rPr>
        <w:t>Crohns</w:t>
      </w:r>
      <w:proofErr w:type="spellEnd"/>
      <w:r w:rsidRPr="000F4F1A">
        <w:rPr>
          <w:rFonts w:ascii="Book Antiqua" w:eastAsia="Book Antiqua" w:hAnsi="Book Antiqua" w:cs="Book Antiqua"/>
          <w:i/>
          <w:iCs/>
          <w:color w:val="000000"/>
        </w:rPr>
        <w:t xml:space="preserve"> Colitis</w:t>
      </w:r>
      <w:r w:rsidRPr="000F4F1A">
        <w:rPr>
          <w:rFonts w:ascii="Book Antiqua" w:eastAsia="Book Antiqua" w:hAnsi="Book Antiqua" w:cs="Book Antiqua"/>
          <w:color w:val="000000"/>
        </w:rPr>
        <w:t xml:space="preserve"> 2012; </w:t>
      </w:r>
      <w:r w:rsidRPr="000F4F1A">
        <w:rPr>
          <w:rFonts w:ascii="Book Antiqua" w:eastAsia="Book Antiqua" w:hAnsi="Book Antiqua" w:cs="Book Antiqua"/>
          <w:b/>
          <w:bCs/>
          <w:color w:val="000000"/>
        </w:rPr>
        <w:t>6</w:t>
      </w:r>
      <w:r w:rsidRPr="000F4F1A">
        <w:rPr>
          <w:rFonts w:ascii="Book Antiqua" w:eastAsia="Book Antiqua" w:hAnsi="Book Antiqua" w:cs="Book Antiqua"/>
          <w:color w:val="000000"/>
        </w:rPr>
        <w:t>: 345-353 [PMID: 22405172 DOI: 10.1016/j.crohns.2011.09.007]</w:t>
      </w:r>
    </w:p>
    <w:p w14:paraId="1DF12D82" w14:textId="77777777" w:rsidR="00666425" w:rsidRPr="000F4F1A" w:rsidRDefault="0065298D">
      <w:pPr>
        <w:spacing w:line="360" w:lineRule="auto"/>
        <w:jc w:val="both"/>
      </w:pPr>
      <w:r w:rsidRPr="000F4F1A">
        <w:rPr>
          <w:rFonts w:ascii="Book Antiqua" w:eastAsia="Book Antiqua" w:hAnsi="Book Antiqua" w:cs="Book Antiqua"/>
          <w:color w:val="000000"/>
        </w:rPr>
        <w:t xml:space="preserve">8 </w:t>
      </w:r>
      <w:r w:rsidRPr="000F4F1A">
        <w:rPr>
          <w:rFonts w:ascii="Book Antiqua" w:eastAsia="Book Antiqua" w:hAnsi="Book Antiqua" w:cs="Book Antiqua"/>
          <w:b/>
          <w:bCs/>
          <w:color w:val="000000"/>
        </w:rPr>
        <w:t>Dossett ML</w:t>
      </w:r>
      <w:r w:rsidRPr="000F4F1A">
        <w:rPr>
          <w:rFonts w:ascii="Book Antiqua" w:eastAsia="Book Antiqua" w:hAnsi="Book Antiqua" w:cs="Book Antiqua"/>
          <w:color w:val="000000"/>
        </w:rPr>
        <w:t xml:space="preserve">, Davis RB, </w:t>
      </w:r>
      <w:proofErr w:type="spellStart"/>
      <w:r w:rsidRPr="000F4F1A">
        <w:rPr>
          <w:rFonts w:ascii="Book Antiqua" w:eastAsia="Book Antiqua" w:hAnsi="Book Antiqua" w:cs="Book Antiqua"/>
          <w:color w:val="000000"/>
        </w:rPr>
        <w:t>Lembo</w:t>
      </w:r>
      <w:proofErr w:type="spellEnd"/>
      <w:r w:rsidRPr="000F4F1A">
        <w:rPr>
          <w:rFonts w:ascii="Book Antiqua" w:eastAsia="Book Antiqua" w:hAnsi="Book Antiqua" w:cs="Book Antiqua"/>
          <w:color w:val="000000"/>
        </w:rPr>
        <w:t xml:space="preserve"> AJ, Yeh GY. Complementary and alternative medicine use by US adults with gastrointestinal conditions: Results from the 2012 National Health Interview Survey. </w:t>
      </w:r>
      <w:r w:rsidRPr="000F4F1A">
        <w:rPr>
          <w:rFonts w:ascii="Book Antiqua" w:eastAsia="Book Antiqua" w:hAnsi="Book Antiqua" w:cs="Book Antiqua"/>
          <w:i/>
          <w:iCs/>
          <w:color w:val="000000"/>
        </w:rPr>
        <w:t>Am J Gastroenterol</w:t>
      </w:r>
      <w:r w:rsidRPr="000F4F1A">
        <w:rPr>
          <w:rFonts w:ascii="Book Antiqua" w:eastAsia="Book Antiqua" w:hAnsi="Book Antiqua" w:cs="Book Antiqua"/>
          <w:color w:val="000000"/>
        </w:rPr>
        <w:t xml:space="preserve"> 2014; </w:t>
      </w:r>
      <w:r w:rsidRPr="000F4F1A">
        <w:rPr>
          <w:rFonts w:ascii="Book Antiqua" w:eastAsia="Book Antiqua" w:hAnsi="Book Antiqua" w:cs="Book Antiqua"/>
          <w:b/>
          <w:bCs/>
          <w:color w:val="000000"/>
        </w:rPr>
        <w:t>109</w:t>
      </w:r>
      <w:r w:rsidRPr="000F4F1A">
        <w:rPr>
          <w:rFonts w:ascii="Book Antiqua" w:eastAsia="Book Antiqua" w:hAnsi="Book Antiqua" w:cs="Book Antiqua"/>
          <w:color w:val="000000"/>
        </w:rPr>
        <w:t>: 1705-1711 [PMID: 25001257 DOI: 10.1038/ajg.2014.108]</w:t>
      </w:r>
    </w:p>
    <w:p w14:paraId="486B9F3B" w14:textId="77777777" w:rsidR="00666425" w:rsidRPr="000F4F1A" w:rsidRDefault="0065298D">
      <w:pPr>
        <w:spacing w:line="360" w:lineRule="auto"/>
        <w:jc w:val="both"/>
      </w:pPr>
      <w:r w:rsidRPr="000F4F1A">
        <w:rPr>
          <w:rFonts w:ascii="Book Antiqua" w:eastAsia="Book Antiqua" w:hAnsi="Book Antiqua" w:cs="Book Antiqua"/>
          <w:color w:val="000000"/>
        </w:rPr>
        <w:t xml:space="preserve">9 </w:t>
      </w:r>
      <w:r w:rsidRPr="000F4F1A">
        <w:rPr>
          <w:rFonts w:ascii="Book Antiqua" w:eastAsia="Book Antiqua" w:hAnsi="Book Antiqua" w:cs="Book Antiqua"/>
          <w:b/>
          <w:bCs/>
          <w:color w:val="000000"/>
        </w:rPr>
        <w:t>Zheng L</w:t>
      </w:r>
      <w:r w:rsidRPr="000F4F1A">
        <w:rPr>
          <w:rFonts w:ascii="Book Antiqua" w:eastAsia="Book Antiqua" w:hAnsi="Book Antiqua" w:cs="Book Antiqua"/>
          <w:color w:val="000000"/>
        </w:rPr>
        <w:t xml:space="preserve">, Zhang YL, Dai YC, Chen X, Chen DL, Dai YT, Tang ZP.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decoction alleviates ulcerative colitis by inhibiting nuclear factor-</w:t>
      </w:r>
      <w:proofErr w:type="spellStart"/>
      <w:r w:rsidRPr="000F4F1A">
        <w:rPr>
          <w:rFonts w:ascii="Book Antiqua" w:eastAsia="Book Antiqua" w:hAnsi="Book Antiqua" w:cs="Book Antiqua"/>
          <w:color w:val="000000"/>
        </w:rPr>
        <w:t>κB</w:t>
      </w:r>
      <w:proofErr w:type="spellEnd"/>
      <w:r w:rsidRPr="000F4F1A">
        <w:rPr>
          <w:rFonts w:ascii="Book Antiqua" w:eastAsia="Book Antiqua" w:hAnsi="Book Antiqua" w:cs="Book Antiqua"/>
          <w:color w:val="000000"/>
        </w:rPr>
        <w:t xml:space="preserve"> activation. </w:t>
      </w:r>
      <w:r w:rsidRPr="000F4F1A">
        <w:rPr>
          <w:rFonts w:ascii="Book Antiqua" w:eastAsia="Book Antiqua" w:hAnsi="Book Antiqua" w:cs="Book Antiqua"/>
          <w:i/>
          <w:iCs/>
          <w:color w:val="000000"/>
        </w:rPr>
        <w:t>World J Gastroenterol</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23</w:t>
      </w:r>
      <w:r w:rsidRPr="000F4F1A">
        <w:rPr>
          <w:rFonts w:ascii="Book Antiqua" w:eastAsia="Book Antiqua" w:hAnsi="Book Antiqua" w:cs="Book Antiqua"/>
          <w:color w:val="000000"/>
        </w:rPr>
        <w:t>: 1180-1188 [PMID: 28275298 DOI: 10.3748/</w:t>
      </w:r>
      <w:proofErr w:type="gramStart"/>
      <w:r w:rsidRPr="000F4F1A">
        <w:rPr>
          <w:rFonts w:ascii="Book Antiqua" w:eastAsia="Book Antiqua" w:hAnsi="Book Antiqua" w:cs="Book Antiqua"/>
          <w:color w:val="000000"/>
        </w:rPr>
        <w:t>wjg.v23.i</w:t>
      </w:r>
      <w:proofErr w:type="gramEnd"/>
      <w:r w:rsidRPr="000F4F1A">
        <w:rPr>
          <w:rFonts w:ascii="Book Antiqua" w:eastAsia="Book Antiqua" w:hAnsi="Book Antiqua" w:cs="Book Antiqua"/>
          <w:color w:val="000000"/>
        </w:rPr>
        <w:t>7.1180]</w:t>
      </w:r>
    </w:p>
    <w:p w14:paraId="63C86D7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10 </w:t>
      </w:r>
      <w:r w:rsidRPr="000F4F1A">
        <w:rPr>
          <w:rFonts w:ascii="Book Antiqua" w:eastAsia="Book Antiqua" w:hAnsi="Book Antiqua" w:cs="Book Antiqua"/>
          <w:b/>
          <w:bCs/>
          <w:color w:val="000000"/>
        </w:rPr>
        <w:t>Chen YL</w:t>
      </w:r>
      <w:r w:rsidRPr="000F4F1A">
        <w:rPr>
          <w:rFonts w:ascii="Book Antiqua" w:eastAsia="Book Antiqua" w:hAnsi="Book Antiqua" w:cs="Book Antiqua"/>
          <w:color w:val="000000"/>
        </w:rPr>
        <w:t xml:space="preserve">, Zheng YY, Dai YC, Zhang YL, Tang ZP. Systems pharmacology approach reveals protective mechanisms of Jian-Pi Qing-Chang decoction on ulcerative colitis. </w:t>
      </w:r>
      <w:r w:rsidRPr="000F4F1A">
        <w:rPr>
          <w:rFonts w:ascii="Book Antiqua" w:eastAsia="Book Antiqua" w:hAnsi="Book Antiqua" w:cs="Book Antiqua"/>
          <w:i/>
          <w:iCs/>
          <w:color w:val="000000"/>
        </w:rPr>
        <w:t>World J Gastroenterol</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25</w:t>
      </w:r>
      <w:r w:rsidRPr="000F4F1A">
        <w:rPr>
          <w:rFonts w:ascii="Book Antiqua" w:eastAsia="Book Antiqua" w:hAnsi="Book Antiqua" w:cs="Book Antiqua"/>
          <w:color w:val="000000"/>
        </w:rPr>
        <w:t>: 2603-2622 [PMID: 31210713 DOI: 10.3748/</w:t>
      </w:r>
      <w:proofErr w:type="gramStart"/>
      <w:r w:rsidRPr="000F4F1A">
        <w:rPr>
          <w:rFonts w:ascii="Book Antiqua" w:eastAsia="Book Antiqua" w:hAnsi="Book Antiqua" w:cs="Book Antiqua"/>
          <w:color w:val="000000"/>
        </w:rPr>
        <w:t>wjg.v25.i</w:t>
      </w:r>
      <w:proofErr w:type="gramEnd"/>
      <w:r w:rsidRPr="000F4F1A">
        <w:rPr>
          <w:rFonts w:ascii="Book Antiqua" w:eastAsia="Book Antiqua" w:hAnsi="Book Antiqua" w:cs="Book Antiqua"/>
          <w:color w:val="000000"/>
        </w:rPr>
        <w:t>21.2603]</w:t>
      </w:r>
    </w:p>
    <w:p w14:paraId="1B1BDEDF"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11 </w:t>
      </w:r>
      <w:r w:rsidRPr="000F4F1A">
        <w:rPr>
          <w:rFonts w:ascii="Book Antiqua" w:eastAsia="Book Antiqua" w:hAnsi="Book Antiqua" w:cs="Book Antiqua"/>
          <w:b/>
          <w:bCs/>
          <w:color w:val="000000"/>
        </w:rPr>
        <w:t>Dai YC</w:t>
      </w:r>
      <w:r w:rsidRPr="000F4F1A">
        <w:rPr>
          <w:rFonts w:ascii="Book Antiqua" w:eastAsia="Book Antiqua" w:hAnsi="Book Antiqua" w:cs="Book Antiqua"/>
          <w:color w:val="000000"/>
        </w:rPr>
        <w:t xml:space="preserve">, Zheng L, Zhang YL, Chen X, Chen DL, Wang LJ, Tang ZP. </w:t>
      </w:r>
      <w:proofErr w:type="spellStart"/>
      <w:r w:rsidRPr="000F4F1A">
        <w:rPr>
          <w:rFonts w:ascii="Book Antiqua" w:eastAsia="Book Antiqua" w:hAnsi="Book Antiqua" w:cs="Book Antiqua"/>
          <w:color w:val="000000"/>
        </w:rPr>
        <w:t>Jianpi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Qingchang</w:t>
      </w:r>
      <w:proofErr w:type="spellEnd"/>
      <w:r w:rsidRPr="000F4F1A">
        <w:rPr>
          <w:rFonts w:ascii="Book Antiqua" w:eastAsia="Book Antiqua" w:hAnsi="Book Antiqua" w:cs="Book Antiqua"/>
          <w:color w:val="000000"/>
        </w:rPr>
        <w:t xml:space="preserve"> decoction regulates intestinal motility of dextran sulfate sodium-induced colitis through reducing autophagy of interstitial cells of </w:t>
      </w:r>
      <w:proofErr w:type="spellStart"/>
      <w:r w:rsidRPr="000F4F1A">
        <w:rPr>
          <w:rFonts w:ascii="Book Antiqua" w:eastAsia="Book Antiqua" w:hAnsi="Book Antiqua" w:cs="Book Antiqua"/>
          <w:color w:val="000000"/>
        </w:rPr>
        <w:t>Cajal</w:t>
      </w:r>
      <w:proofErr w:type="spellEnd"/>
      <w:r w:rsidRPr="000F4F1A">
        <w:rPr>
          <w:rFonts w:ascii="Book Antiqua" w:eastAsia="Book Antiqua" w:hAnsi="Book Antiqua" w:cs="Book Antiqua"/>
          <w:color w:val="000000"/>
        </w:rPr>
        <w:t xml:space="preserve">. </w:t>
      </w:r>
      <w:r w:rsidRPr="000F4F1A">
        <w:rPr>
          <w:rFonts w:ascii="Book Antiqua" w:eastAsia="Book Antiqua" w:hAnsi="Book Antiqua" w:cs="Book Antiqua"/>
          <w:i/>
          <w:iCs/>
          <w:color w:val="000000"/>
        </w:rPr>
        <w:t>World J Gastroenterol</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23</w:t>
      </w:r>
      <w:r w:rsidRPr="000F4F1A">
        <w:rPr>
          <w:rFonts w:ascii="Book Antiqua" w:eastAsia="Book Antiqua" w:hAnsi="Book Antiqua" w:cs="Book Antiqua"/>
          <w:color w:val="000000"/>
        </w:rPr>
        <w:t>: 4724-4734 [PMID: 28765693 DOI: 10.3748/</w:t>
      </w:r>
      <w:proofErr w:type="gramStart"/>
      <w:r w:rsidRPr="000F4F1A">
        <w:rPr>
          <w:rFonts w:ascii="Book Antiqua" w:eastAsia="Book Antiqua" w:hAnsi="Book Antiqua" w:cs="Book Antiqua"/>
          <w:color w:val="000000"/>
        </w:rPr>
        <w:t>wjg.v23.i</w:t>
      </w:r>
      <w:proofErr w:type="gramEnd"/>
      <w:r w:rsidRPr="000F4F1A">
        <w:rPr>
          <w:rFonts w:ascii="Book Antiqua" w:eastAsia="Book Antiqua" w:hAnsi="Book Antiqua" w:cs="Book Antiqua"/>
          <w:color w:val="000000"/>
        </w:rPr>
        <w:t>26.4724]</w:t>
      </w:r>
    </w:p>
    <w:p w14:paraId="1741E1CA"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12 </w:t>
      </w:r>
      <w:r w:rsidRPr="000F4F1A">
        <w:rPr>
          <w:rFonts w:ascii="Book Antiqua" w:eastAsia="Book Antiqua" w:hAnsi="Book Antiqua" w:cs="Book Antiqua"/>
          <w:b/>
          <w:bCs/>
          <w:color w:val="000000"/>
        </w:rPr>
        <w:t>Wu M</w:t>
      </w:r>
      <w:r w:rsidRPr="000F4F1A">
        <w:rPr>
          <w:rFonts w:ascii="Book Antiqua" w:eastAsia="Book Antiqua" w:hAnsi="Book Antiqua" w:cs="Book Antiqua"/>
          <w:color w:val="000000"/>
        </w:rPr>
        <w:t xml:space="preserve">, Li P, </w:t>
      </w:r>
      <w:proofErr w:type="gramStart"/>
      <w:r w:rsidRPr="000F4F1A">
        <w:rPr>
          <w:rFonts w:ascii="Book Antiqua" w:eastAsia="Book Antiqua" w:hAnsi="Book Antiqua" w:cs="Book Antiqua"/>
          <w:color w:val="000000"/>
        </w:rPr>
        <w:t>An</w:t>
      </w:r>
      <w:proofErr w:type="gramEnd"/>
      <w:r w:rsidRPr="000F4F1A">
        <w:rPr>
          <w:rFonts w:ascii="Book Antiqua" w:eastAsia="Book Antiqua" w:hAnsi="Book Antiqua" w:cs="Book Antiqua"/>
          <w:color w:val="000000"/>
        </w:rPr>
        <w:t xml:space="preserve"> Y, Ren J, Yan D, Cui J, Li D, Li M, Wang M, Zhong G. Phloretin ameliorates dextran sulfate sodium-induced ulcerative colitis in mice by regulating the </w:t>
      </w:r>
      <w:r w:rsidRPr="000F4F1A">
        <w:rPr>
          <w:rFonts w:ascii="Book Antiqua" w:eastAsia="Book Antiqua" w:hAnsi="Book Antiqua" w:cs="Book Antiqua"/>
          <w:color w:val="000000"/>
        </w:rPr>
        <w:lastRenderedPageBreak/>
        <w:t xml:space="preserve">gut microbiota. </w:t>
      </w:r>
      <w:proofErr w:type="spellStart"/>
      <w:r w:rsidRPr="000F4F1A">
        <w:rPr>
          <w:rFonts w:ascii="Book Antiqua" w:eastAsia="Book Antiqua" w:hAnsi="Book Antiqua" w:cs="Book Antiqua"/>
          <w:i/>
          <w:iCs/>
          <w:color w:val="000000"/>
        </w:rPr>
        <w:t>Pharmacol</w:t>
      </w:r>
      <w:proofErr w:type="spellEnd"/>
      <w:r w:rsidRPr="000F4F1A">
        <w:rPr>
          <w:rFonts w:ascii="Book Antiqua" w:eastAsia="Book Antiqua" w:hAnsi="Book Antiqua" w:cs="Book Antiqua"/>
          <w:i/>
          <w:iCs/>
          <w:color w:val="000000"/>
        </w:rPr>
        <w:t xml:space="preserve"> Res</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150</w:t>
      </w:r>
      <w:r w:rsidRPr="000F4F1A">
        <w:rPr>
          <w:rFonts w:ascii="Book Antiqua" w:eastAsia="Book Antiqua" w:hAnsi="Book Antiqua" w:cs="Book Antiqua"/>
          <w:color w:val="000000"/>
        </w:rPr>
        <w:t>: 104489 [PMID: 31689519 DOI: 10.1016/j.phrs.2019.104489]</w:t>
      </w:r>
    </w:p>
    <w:p w14:paraId="557FAE8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13 </w:t>
      </w:r>
      <w:r w:rsidRPr="000F4F1A">
        <w:rPr>
          <w:rFonts w:ascii="Book Antiqua" w:eastAsia="Book Antiqua" w:hAnsi="Book Antiqua" w:cs="Book Antiqua"/>
          <w:b/>
          <w:bCs/>
          <w:color w:val="000000"/>
        </w:rPr>
        <w:t>Zhang R</w:t>
      </w:r>
      <w:r w:rsidRPr="000F4F1A">
        <w:rPr>
          <w:rFonts w:ascii="Book Antiqua" w:eastAsia="Book Antiqua" w:hAnsi="Book Antiqua" w:cs="Book Antiqua"/>
          <w:color w:val="000000"/>
        </w:rPr>
        <w:t xml:space="preserve">, Zhu X, Bai H, Ning K. Network Pharmacology Databases for Traditional Chinese Medicine: Review and Assessment. </w:t>
      </w:r>
      <w:r w:rsidRPr="000F4F1A">
        <w:rPr>
          <w:rFonts w:ascii="Book Antiqua" w:eastAsia="Book Antiqua" w:hAnsi="Book Antiqua" w:cs="Book Antiqua"/>
          <w:i/>
          <w:iCs/>
          <w:color w:val="000000"/>
        </w:rPr>
        <w:t xml:space="preserve">Front </w:t>
      </w:r>
      <w:proofErr w:type="spellStart"/>
      <w:r w:rsidRPr="000F4F1A">
        <w:rPr>
          <w:rFonts w:ascii="Book Antiqua" w:eastAsia="Book Antiqua" w:hAnsi="Book Antiqua" w:cs="Book Antiqua"/>
          <w:i/>
          <w:iCs/>
          <w:color w:val="000000"/>
        </w:rPr>
        <w:t>Pharmacol</w:t>
      </w:r>
      <w:proofErr w:type="spellEnd"/>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10</w:t>
      </w:r>
      <w:r w:rsidRPr="000F4F1A">
        <w:rPr>
          <w:rFonts w:ascii="Book Antiqua" w:eastAsia="Book Antiqua" w:hAnsi="Book Antiqua" w:cs="Book Antiqua"/>
          <w:color w:val="000000"/>
        </w:rPr>
        <w:t>: 123 [PMID: 30846939 DOI: 10.3389/fphar.2019.00123]</w:t>
      </w:r>
    </w:p>
    <w:p w14:paraId="1E56D745"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14 </w:t>
      </w:r>
      <w:proofErr w:type="spellStart"/>
      <w:r w:rsidRPr="000F4F1A">
        <w:rPr>
          <w:rFonts w:ascii="Book Antiqua" w:eastAsia="Book Antiqua" w:hAnsi="Book Antiqua" w:cs="Book Antiqua"/>
          <w:b/>
          <w:bCs/>
          <w:color w:val="000000"/>
        </w:rPr>
        <w:t>Saikia</w:t>
      </w:r>
      <w:proofErr w:type="spellEnd"/>
      <w:r w:rsidRPr="000F4F1A">
        <w:rPr>
          <w:rFonts w:ascii="Book Antiqua" w:eastAsia="Book Antiqua" w:hAnsi="Book Antiqua" w:cs="Book Antiqua"/>
          <w:b/>
          <w:bCs/>
          <w:color w:val="000000"/>
        </w:rPr>
        <w:t xml:space="preserve"> S</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Bordoloi</w:t>
      </w:r>
      <w:proofErr w:type="spellEnd"/>
      <w:r w:rsidRPr="000F4F1A">
        <w:rPr>
          <w:rFonts w:ascii="Book Antiqua" w:eastAsia="Book Antiqua" w:hAnsi="Book Antiqua" w:cs="Book Antiqua"/>
          <w:color w:val="000000"/>
        </w:rPr>
        <w:t xml:space="preserve"> M. Molecular Docking: Challenges, </w:t>
      </w:r>
      <w:proofErr w:type="gramStart"/>
      <w:r w:rsidRPr="000F4F1A">
        <w:rPr>
          <w:rFonts w:ascii="Book Antiqua" w:eastAsia="Book Antiqua" w:hAnsi="Book Antiqua" w:cs="Book Antiqua"/>
          <w:color w:val="000000"/>
        </w:rPr>
        <w:t>Advances</w:t>
      </w:r>
      <w:proofErr w:type="gramEnd"/>
      <w:r w:rsidRPr="000F4F1A">
        <w:rPr>
          <w:rFonts w:ascii="Book Antiqua" w:eastAsia="Book Antiqua" w:hAnsi="Book Antiqua" w:cs="Book Antiqua"/>
          <w:color w:val="000000"/>
        </w:rPr>
        <w:t xml:space="preserve"> and its Use in Drug Discovery Perspective. </w:t>
      </w:r>
      <w:proofErr w:type="spellStart"/>
      <w:r w:rsidRPr="000F4F1A">
        <w:rPr>
          <w:rFonts w:ascii="Book Antiqua" w:eastAsia="Book Antiqua" w:hAnsi="Book Antiqua" w:cs="Book Antiqua"/>
          <w:i/>
          <w:iCs/>
          <w:color w:val="000000"/>
        </w:rPr>
        <w:t>Curr</w:t>
      </w:r>
      <w:proofErr w:type="spellEnd"/>
      <w:r w:rsidRPr="000F4F1A">
        <w:rPr>
          <w:rFonts w:ascii="Book Antiqua" w:eastAsia="Book Antiqua" w:hAnsi="Book Antiqua" w:cs="Book Antiqua"/>
          <w:i/>
          <w:iCs/>
          <w:color w:val="000000"/>
        </w:rPr>
        <w:t xml:space="preserve"> Drug Targets</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20</w:t>
      </w:r>
      <w:r w:rsidRPr="000F4F1A">
        <w:rPr>
          <w:rFonts w:ascii="Book Antiqua" w:eastAsia="Book Antiqua" w:hAnsi="Book Antiqua" w:cs="Book Antiqua"/>
          <w:color w:val="000000"/>
        </w:rPr>
        <w:t>: 501-521 [PMID: 30360733 DOI: 10.2174/1389450119666181022153016]</w:t>
      </w:r>
    </w:p>
    <w:p w14:paraId="048D395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15 </w:t>
      </w:r>
      <w:proofErr w:type="spellStart"/>
      <w:r w:rsidRPr="000F4F1A">
        <w:rPr>
          <w:rFonts w:ascii="Book Antiqua" w:eastAsia="Book Antiqua" w:hAnsi="Book Antiqua" w:cs="Book Antiqua"/>
          <w:b/>
          <w:bCs/>
          <w:color w:val="000000"/>
        </w:rPr>
        <w:t>Kataria</w:t>
      </w:r>
      <w:proofErr w:type="spellEnd"/>
      <w:r w:rsidRPr="000F4F1A">
        <w:rPr>
          <w:rFonts w:ascii="Book Antiqua" w:eastAsia="Book Antiqua" w:hAnsi="Book Antiqua" w:cs="Book Antiqua"/>
          <w:b/>
          <w:bCs/>
          <w:color w:val="000000"/>
        </w:rPr>
        <w:t xml:space="preserve"> R</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Khatkar</w:t>
      </w:r>
      <w:proofErr w:type="spellEnd"/>
      <w:r w:rsidRPr="000F4F1A">
        <w:rPr>
          <w:rFonts w:ascii="Book Antiqua" w:eastAsia="Book Antiqua" w:hAnsi="Book Antiqua" w:cs="Book Antiqua"/>
          <w:color w:val="000000"/>
        </w:rPr>
        <w:t xml:space="preserve"> A. Molecular Docking of Natural Phenolic Compounds for the Screening of Urease Inhibitors. </w:t>
      </w:r>
      <w:proofErr w:type="spellStart"/>
      <w:r w:rsidRPr="000F4F1A">
        <w:rPr>
          <w:rFonts w:ascii="Book Antiqua" w:eastAsia="Book Antiqua" w:hAnsi="Book Antiqua" w:cs="Book Antiqua"/>
          <w:i/>
          <w:iCs/>
          <w:color w:val="000000"/>
        </w:rPr>
        <w:t>Curr</w:t>
      </w:r>
      <w:proofErr w:type="spellEnd"/>
      <w:r w:rsidRPr="000F4F1A">
        <w:rPr>
          <w:rFonts w:ascii="Book Antiqua" w:eastAsia="Book Antiqua" w:hAnsi="Book Antiqua" w:cs="Book Antiqua"/>
          <w:i/>
          <w:iCs/>
          <w:color w:val="000000"/>
        </w:rPr>
        <w:t xml:space="preserve"> Pharm </w:t>
      </w:r>
      <w:proofErr w:type="spellStart"/>
      <w:r w:rsidRPr="000F4F1A">
        <w:rPr>
          <w:rFonts w:ascii="Book Antiqua" w:eastAsia="Book Antiqua" w:hAnsi="Book Antiqua" w:cs="Book Antiqua"/>
          <w:i/>
          <w:iCs/>
          <w:color w:val="000000"/>
        </w:rPr>
        <w:t>Biotechnol</w:t>
      </w:r>
      <w:proofErr w:type="spellEnd"/>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20</w:t>
      </w:r>
      <w:r w:rsidRPr="000F4F1A">
        <w:rPr>
          <w:rFonts w:ascii="Book Antiqua" w:eastAsia="Book Antiqua" w:hAnsi="Book Antiqua" w:cs="Book Antiqua"/>
          <w:color w:val="000000"/>
        </w:rPr>
        <w:t>: 410-421 [PMID: 30963969 DOI: 10.2174/1389201020666190409110948]</w:t>
      </w:r>
    </w:p>
    <w:p w14:paraId="38DCF507" w14:textId="77777777" w:rsidR="00666425" w:rsidRPr="000F4F1A" w:rsidRDefault="0065298D">
      <w:pPr>
        <w:spacing w:line="360" w:lineRule="auto"/>
        <w:jc w:val="both"/>
        <w:rPr>
          <w:lang w:eastAsia="zh-CN"/>
        </w:rPr>
      </w:pPr>
      <w:r w:rsidRPr="000F4F1A">
        <w:rPr>
          <w:rFonts w:ascii="Book Antiqua" w:eastAsia="Book Antiqua" w:hAnsi="Book Antiqua" w:cs="Book Antiqua"/>
          <w:color w:val="000000"/>
        </w:rPr>
        <w:t xml:space="preserve">16 </w:t>
      </w:r>
      <w:r w:rsidRPr="000F4F1A">
        <w:rPr>
          <w:rFonts w:ascii="Book Antiqua" w:eastAsia="Book Antiqua" w:hAnsi="Book Antiqua" w:cs="Book Antiqua"/>
          <w:b/>
          <w:bCs/>
          <w:color w:val="000000"/>
        </w:rPr>
        <w:t>L</w:t>
      </w:r>
      <w:r w:rsidRPr="000F4F1A">
        <w:rPr>
          <w:rFonts w:ascii="Book Antiqua" w:hAnsi="Book Antiqua" w:cs="Book Antiqua" w:hint="eastAsia"/>
          <w:b/>
          <w:bCs/>
          <w:color w:val="000000"/>
          <w:lang w:eastAsia="zh-CN"/>
        </w:rPr>
        <w:t>iu CX</w:t>
      </w:r>
      <w:r w:rsidRPr="000F4F1A">
        <w:rPr>
          <w:rFonts w:ascii="Book Antiqua" w:eastAsia="Book Antiqua" w:hAnsi="Book Antiqua" w:cs="Book Antiqua"/>
          <w:bCs/>
          <w:color w:val="000000"/>
        </w:rPr>
        <w:t>,</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L</w:t>
      </w:r>
      <w:r w:rsidRPr="000F4F1A">
        <w:rPr>
          <w:rFonts w:ascii="Book Antiqua" w:eastAsia="Book Antiqua" w:hAnsi="Book Antiqua" w:cs="Book Antiqua"/>
          <w:color w:val="000000"/>
        </w:rPr>
        <w:t xml:space="preserve">ui </w:t>
      </w:r>
      <w:r w:rsidRPr="000F4F1A">
        <w:rPr>
          <w:rFonts w:ascii="Book Antiqua" w:hAnsi="Book Antiqua" w:cs="Book Antiqua" w:hint="eastAsia"/>
          <w:color w:val="000000"/>
          <w:lang w:eastAsia="zh-CN"/>
        </w:rPr>
        <w:t>R</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 xml:space="preserve">Fan </w:t>
      </w:r>
      <w:r w:rsidRPr="000F4F1A">
        <w:rPr>
          <w:rFonts w:ascii="Book Antiqua" w:eastAsia="Book Antiqua" w:hAnsi="Book Antiqua" w:cs="Book Antiqua"/>
          <w:color w:val="000000"/>
        </w:rPr>
        <w:t xml:space="preserve">HR, </w:t>
      </w:r>
      <w:r w:rsidRPr="000F4F1A">
        <w:rPr>
          <w:rFonts w:ascii="Book Antiqua" w:eastAsia="Book Antiqua" w:hAnsi="Book Antiqua" w:cs="Book Antiqua"/>
          <w:iCs/>
          <w:color w:val="000000"/>
        </w:rPr>
        <w:t>Xiao</w:t>
      </w:r>
      <w:r w:rsidRPr="000F4F1A">
        <w:rPr>
          <w:rFonts w:ascii="Book Antiqua" w:hAnsi="Book Antiqua" w:cs="Book Antiqua" w:hint="eastAsia"/>
          <w:iCs/>
          <w:color w:val="000000"/>
          <w:lang w:eastAsia="zh-CN"/>
        </w:rPr>
        <w:t xml:space="preserve"> XF, </w:t>
      </w:r>
      <w:r w:rsidRPr="000F4F1A">
        <w:rPr>
          <w:rFonts w:ascii="Book Antiqua" w:eastAsia="Book Antiqua" w:hAnsi="Book Antiqua" w:cs="Book Antiqua"/>
          <w:iCs/>
          <w:color w:val="000000"/>
        </w:rPr>
        <w:t>Chen</w:t>
      </w:r>
      <w:r w:rsidRPr="000F4F1A">
        <w:rPr>
          <w:rFonts w:ascii="Book Antiqua" w:hAnsi="Book Antiqua" w:cs="Book Antiqua" w:hint="eastAsia"/>
          <w:iCs/>
          <w:color w:val="000000"/>
          <w:lang w:eastAsia="zh-CN"/>
        </w:rPr>
        <w:t xml:space="preserve"> XP</w:t>
      </w:r>
      <w:r w:rsidRPr="000F4F1A">
        <w:rPr>
          <w:rFonts w:ascii="Book Antiqua" w:eastAsia="Book Antiqua" w:hAnsi="Book Antiqua" w:cs="Book Antiqua"/>
          <w:iCs/>
          <w:color w:val="000000"/>
        </w:rPr>
        <w:t>,</w:t>
      </w:r>
      <w:r w:rsidRPr="000F4F1A">
        <w:rPr>
          <w:rFonts w:ascii="Book Antiqua" w:hAnsi="Book Antiqua" w:cs="Book Antiqua" w:hint="eastAsia"/>
          <w:iCs/>
          <w:color w:val="000000"/>
          <w:lang w:eastAsia="zh-CN"/>
        </w:rPr>
        <w:t xml:space="preserve"> </w:t>
      </w:r>
      <w:r w:rsidRPr="000F4F1A">
        <w:rPr>
          <w:rFonts w:ascii="Book Antiqua" w:eastAsia="Book Antiqua" w:hAnsi="Book Antiqua" w:cs="Book Antiqua"/>
          <w:iCs/>
          <w:color w:val="000000"/>
        </w:rPr>
        <w:t>Xu</w:t>
      </w:r>
      <w:r w:rsidRPr="000F4F1A">
        <w:rPr>
          <w:rFonts w:ascii="Book Antiqua" w:hAnsi="Book Antiqua" w:cs="Book Antiqua" w:hint="eastAsia"/>
          <w:iCs/>
          <w:color w:val="000000"/>
          <w:lang w:eastAsia="zh-CN"/>
        </w:rPr>
        <w:t xml:space="preserve"> HY, </w:t>
      </w:r>
      <w:r w:rsidRPr="000F4F1A">
        <w:rPr>
          <w:rFonts w:ascii="Book Antiqua" w:eastAsia="Book Antiqua" w:hAnsi="Book Antiqua" w:cs="Book Antiqua"/>
          <w:iCs/>
          <w:color w:val="000000"/>
        </w:rPr>
        <w:t>Lin</w:t>
      </w:r>
      <w:r w:rsidRPr="000F4F1A">
        <w:rPr>
          <w:rFonts w:ascii="Book Antiqua" w:hAnsi="Book Antiqua" w:cs="Book Antiqua" w:hint="eastAsia"/>
          <w:iCs/>
          <w:color w:val="000000"/>
          <w:lang w:eastAsia="zh-CN"/>
        </w:rPr>
        <w:t xml:space="preserve"> YP.</w:t>
      </w:r>
      <w:r w:rsidRPr="000F4F1A">
        <w:rPr>
          <w:rFonts w:ascii="Book Antiqua" w:eastAsia="Book Antiqua" w:hAnsi="Book Antiqua" w:cs="Book Antiqua"/>
          <w:color w:val="000000"/>
        </w:rPr>
        <w:t xml:space="preserve"> Network Pharmacology Bridges Traditional Application and Modern Development of Traditional Chinese Medicine. </w:t>
      </w:r>
      <w:r w:rsidRPr="000F4F1A">
        <w:rPr>
          <w:rFonts w:ascii="Book Antiqua" w:eastAsia="Book Antiqua" w:hAnsi="Book Antiqua" w:cs="Book Antiqua"/>
          <w:i/>
          <w:color w:val="000000"/>
        </w:rPr>
        <w:t>Chin</w:t>
      </w:r>
      <w:r w:rsidRPr="000F4F1A">
        <w:rPr>
          <w:rFonts w:ascii="Book Antiqua" w:hAnsi="Book Antiqua" w:cs="Book Antiqua" w:hint="eastAsia"/>
          <w:i/>
          <w:color w:val="000000"/>
          <w:lang w:eastAsia="zh-CN"/>
        </w:rPr>
        <w:t xml:space="preserve"> </w:t>
      </w:r>
      <w:r w:rsidRPr="000F4F1A">
        <w:rPr>
          <w:rFonts w:ascii="Book Antiqua" w:eastAsia="Book Antiqua" w:hAnsi="Book Antiqua" w:cs="Book Antiqua"/>
          <w:i/>
          <w:color w:val="000000"/>
        </w:rPr>
        <w:t>Herb</w:t>
      </w:r>
      <w:r w:rsidRPr="000F4F1A">
        <w:rPr>
          <w:rFonts w:ascii="Book Antiqua" w:hAnsi="Book Antiqua" w:cs="Book Antiqua" w:hint="eastAsia"/>
          <w:i/>
          <w:color w:val="000000"/>
          <w:lang w:eastAsia="zh-CN"/>
        </w:rPr>
        <w:t xml:space="preserve"> </w:t>
      </w:r>
      <w:r w:rsidRPr="000F4F1A">
        <w:rPr>
          <w:rFonts w:ascii="Book Antiqua" w:eastAsia="Book Antiqua" w:hAnsi="Book Antiqua" w:cs="Book Antiqua"/>
          <w:i/>
          <w:color w:val="000000"/>
        </w:rPr>
        <w:t>Med</w:t>
      </w:r>
      <w:r w:rsidRPr="000F4F1A">
        <w:rPr>
          <w:rFonts w:ascii="Book Antiqua" w:hAnsi="Book Antiqua" w:cs="Book Antiqua" w:hint="eastAsia"/>
          <w:i/>
          <w:color w:val="000000"/>
          <w:lang w:eastAsia="zh-CN"/>
        </w:rPr>
        <w:t xml:space="preserve"> (English)</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2015</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b/>
          <w:color w:val="000000"/>
        </w:rPr>
        <w:t>7</w:t>
      </w:r>
      <w:r w:rsidRPr="000F4F1A">
        <w:rPr>
          <w:rFonts w:ascii="Book Antiqua" w:eastAsia="Book Antiqua" w:hAnsi="Book Antiqua" w:cs="Book Antiqua"/>
          <w:color w:val="000000"/>
        </w:rPr>
        <w:t>:</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3-17</w:t>
      </w:r>
    </w:p>
    <w:p w14:paraId="0FB0D926"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17 </w:t>
      </w:r>
      <w:r w:rsidRPr="000F4F1A">
        <w:rPr>
          <w:rFonts w:ascii="Book Antiqua" w:eastAsia="Book Antiqua" w:hAnsi="Book Antiqua" w:cs="Book Antiqua"/>
          <w:b/>
          <w:bCs/>
          <w:color w:val="000000"/>
        </w:rPr>
        <w:t>Ferreira LG</w:t>
      </w:r>
      <w:r w:rsidRPr="000F4F1A">
        <w:rPr>
          <w:rFonts w:ascii="Book Antiqua" w:eastAsia="Book Antiqua" w:hAnsi="Book Antiqua" w:cs="Book Antiqua"/>
          <w:color w:val="000000"/>
        </w:rPr>
        <w:t xml:space="preserve">, Dos Santos RN, Oliva G, </w:t>
      </w:r>
      <w:proofErr w:type="spellStart"/>
      <w:r w:rsidRPr="000F4F1A">
        <w:rPr>
          <w:rFonts w:ascii="Book Antiqua" w:eastAsia="Book Antiqua" w:hAnsi="Book Antiqua" w:cs="Book Antiqua"/>
          <w:color w:val="000000"/>
        </w:rPr>
        <w:t>Andricopulo</w:t>
      </w:r>
      <w:proofErr w:type="spellEnd"/>
      <w:r w:rsidRPr="000F4F1A">
        <w:rPr>
          <w:rFonts w:ascii="Book Antiqua" w:eastAsia="Book Antiqua" w:hAnsi="Book Antiqua" w:cs="Book Antiqua"/>
          <w:color w:val="000000"/>
        </w:rPr>
        <w:t xml:space="preserve"> AD. Molecular </w:t>
      </w:r>
      <w:proofErr w:type="gramStart"/>
      <w:r w:rsidRPr="000F4F1A">
        <w:rPr>
          <w:rFonts w:ascii="Book Antiqua" w:eastAsia="Book Antiqua" w:hAnsi="Book Antiqua" w:cs="Book Antiqua"/>
          <w:color w:val="000000"/>
        </w:rPr>
        <w:t>docking</w:t>
      </w:r>
      <w:proofErr w:type="gramEnd"/>
      <w:r w:rsidRPr="000F4F1A">
        <w:rPr>
          <w:rFonts w:ascii="Book Antiqua" w:eastAsia="Book Antiqua" w:hAnsi="Book Antiqua" w:cs="Book Antiqua"/>
          <w:color w:val="000000"/>
        </w:rPr>
        <w:t xml:space="preserve"> and structure-based drug design strategies. </w:t>
      </w:r>
      <w:r w:rsidRPr="000F4F1A">
        <w:rPr>
          <w:rFonts w:ascii="Book Antiqua" w:eastAsia="Book Antiqua" w:hAnsi="Book Antiqua" w:cs="Book Antiqua"/>
          <w:i/>
          <w:iCs/>
          <w:color w:val="000000"/>
        </w:rPr>
        <w:t>Molecules</w:t>
      </w:r>
      <w:r w:rsidRPr="000F4F1A">
        <w:rPr>
          <w:rFonts w:ascii="Book Antiqua" w:eastAsia="Book Antiqua" w:hAnsi="Book Antiqua" w:cs="Book Antiqua"/>
          <w:color w:val="000000"/>
        </w:rPr>
        <w:t xml:space="preserve"> 2015; </w:t>
      </w:r>
      <w:r w:rsidRPr="000F4F1A">
        <w:rPr>
          <w:rFonts w:ascii="Book Antiqua" w:eastAsia="Book Antiqua" w:hAnsi="Book Antiqua" w:cs="Book Antiqua"/>
          <w:b/>
          <w:bCs/>
          <w:color w:val="000000"/>
        </w:rPr>
        <w:t>20</w:t>
      </w:r>
      <w:r w:rsidRPr="000F4F1A">
        <w:rPr>
          <w:rFonts w:ascii="Book Antiqua" w:eastAsia="Book Antiqua" w:hAnsi="Book Antiqua" w:cs="Book Antiqua"/>
          <w:color w:val="000000"/>
        </w:rPr>
        <w:t>: 13384-13421 [PMID: 26205061 DOI: 10.3390/molecules200713384]</w:t>
      </w:r>
    </w:p>
    <w:p w14:paraId="0E8744D9"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18 </w:t>
      </w:r>
      <w:r w:rsidRPr="000F4F1A">
        <w:rPr>
          <w:rFonts w:ascii="Book Antiqua" w:eastAsia="Book Antiqua" w:hAnsi="Book Antiqua" w:cs="Book Antiqua"/>
          <w:b/>
          <w:bCs/>
          <w:color w:val="000000"/>
        </w:rPr>
        <w:t>Ru J</w:t>
      </w:r>
      <w:r w:rsidRPr="000F4F1A">
        <w:rPr>
          <w:rFonts w:ascii="Book Antiqua" w:eastAsia="Book Antiqua" w:hAnsi="Book Antiqua" w:cs="Book Antiqua"/>
          <w:color w:val="000000"/>
        </w:rPr>
        <w:t xml:space="preserve">, Li P, Wang J, Zhou W, Li B, Huang C, Li P, Guo Z, Tao W, Yang Y, Xu X, Li Y, Wang Y, Yang L. TCMSP: a database of systems pharmacology for drug discovery from herbal medicines. </w:t>
      </w:r>
      <w:r w:rsidRPr="000F4F1A">
        <w:rPr>
          <w:rFonts w:ascii="Book Antiqua" w:eastAsia="Book Antiqua" w:hAnsi="Book Antiqua" w:cs="Book Antiqua"/>
          <w:i/>
          <w:iCs/>
          <w:color w:val="000000"/>
        </w:rPr>
        <w:t xml:space="preserve">J </w:t>
      </w:r>
      <w:proofErr w:type="spellStart"/>
      <w:r w:rsidRPr="000F4F1A">
        <w:rPr>
          <w:rFonts w:ascii="Book Antiqua" w:eastAsia="Book Antiqua" w:hAnsi="Book Antiqua" w:cs="Book Antiqua"/>
          <w:i/>
          <w:iCs/>
          <w:color w:val="000000"/>
        </w:rPr>
        <w:t>Cheminform</w:t>
      </w:r>
      <w:proofErr w:type="spellEnd"/>
      <w:r w:rsidRPr="000F4F1A">
        <w:rPr>
          <w:rFonts w:ascii="Book Antiqua" w:eastAsia="Book Antiqua" w:hAnsi="Book Antiqua" w:cs="Book Antiqua"/>
          <w:color w:val="000000"/>
        </w:rPr>
        <w:t xml:space="preserve"> 2014; </w:t>
      </w:r>
      <w:r w:rsidRPr="000F4F1A">
        <w:rPr>
          <w:rFonts w:ascii="Book Antiqua" w:eastAsia="Book Antiqua" w:hAnsi="Book Antiqua" w:cs="Book Antiqua"/>
          <w:b/>
          <w:bCs/>
          <w:color w:val="000000"/>
        </w:rPr>
        <w:t>6</w:t>
      </w:r>
      <w:r w:rsidRPr="000F4F1A">
        <w:rPr>
          <w:rFonts w:ascii="Book Antiqua" w:eastAsia="Book Antiqua" w:hAnsi="Book Antiqua" w:cs="Book Antiqua"/>
          <w:color w:val="000000"/>
        </w:rPr>
        <w:t>: 13 [PMID: 24735618 DOI: 10.1186/1758-2946-6-13]</w:t>
      </w:r>
    </w:p>
    <w:p w14:paraId="7668FB97" w14:textId="77777777" w:rsidR="00666425" w:rsidRPr="000F4F1A" w:rsidRDefault="0065298D">
      <w:pPr>
        <w:spacing w:line="360" w:lineRule="auto"/>
        <w:jc w:val="both"/>
      </w:pPr>
      <w:r w:rsidRPr="000F4F1A">
        <w:rPr>
          <w:rFonts w:ascii="Book Antiqua" w:eastAsia="Book Antiqua" w:hAnsi="Book Antiqua" w:cs="Book Antiqua"/>
          <w:color w:val="000000"/>
        </w:rPr>
        <w:t xml:space="preserve">19 </w:t>
      </w:r>
      <w:proofErr w:type="spellStart"/>
      <w:r w:rsidRPr="000F4F1A">
        <w:rPr>
          <w:rFonts w:ascii="Book Antiqua" w:eastAsia="Book Antiqua" w:hAnsi="Book Antiqua" w:cs="Book Antiqua"/>
          <w:b/>
          <w:bCs/>
          <w:color w:val="000000"/>
        </w:rPr>
        <w:t>Bardou</w:t>
      </w:r>
      <w:proofErr w:type="spellEnd"/>
      <w:r w:rsidRPr="000F4F1A">
        <w:rPr>
          <w:rFonts w:ascii="Book Antiqua" w:eastAsia="Book Antiqua" w:hAnsi="Book Antiqua" w:cs="Book Antiqua"/>
          <w:b/>
          <w:bCs/>
          <w:color w:val="000000"/>
        </w:rPr>
        <w:t xml:space="preserve"> P</w:t>
      </w:r>
      <w:r w:rsidRPr="000F4F1A">
        <w:rPr>
          <w:rFonts w:ascii="Book Antiqua" w:eastAsia="Book Antiqua" w:hAnsi="Book Antiqua" w:cs="Book Antiqua"/>
          <w:color w:val="000000"/>
        </w:rPr>
        <w:t xml:space="preserve">, Mariette J, </w:t>
      </w:r>
      <w:proofErr w:type="spellStart"/>
      <w:r w:rsidRPr="000F4F1A">
        <w:rPr>
          <w:rFonts w:ascii="Book Antiqua" w:eastAsia="Book Antiqua" w:hAnsi="Book Antiqua" w:cs="Book Antiqua"/>
          <w:color w:val="000000"/>
        </w:rPr>
        <w:t>Escudié</w:t>
      </w:r>
      <w:proofErr w:type="spellEnd"/>
      <w:r w:rsidRPr="000F4F1A">
        <w:rPr>
          <w:rFonts w:ascii="Book Antiqua" w:eastAsia="Book Antiqua" w:hAnsi="Book Antiqua" w:cs="Book Antiqua"/>
          <w:color w:val="000000"/>
        </w:rPr>
        <w:t xml:space="preserve"> F, </w:t>
      </w:r>
      <w:proofErr w:type="spellStart"/>
      <w:r w:rsidRPr="000F4F1A">
        <w:rPr>
          <w:rFonts w:ascii="Book Antiqua" w:eastAsia="Book Antiqua" w:hAnsi="Book Antiqua" w:cs="Book Antiqua"/>
          <w:color w:val="000000"/>
        </w:rPr>
        <w:t>Djemiel</w:t>
      </w:r>
      <w:proofErr w:type="spellEnd"/>
      <w:r w:rsidRPr="000F4F1A">
        <w:rPr>
          <w:rFonts w:ascii="Book Antiqua" w:eastAsia="Book Antiqua" w:hAnsi="Book Antiqua" w:cs="Book Antiqua"/>
          <w:color w:val="000000"/>
        </w:rPr>
        <w:t xml:space="preserve"> C, Klopp C. </w:t>
      </w:r>
      <w:proofErr w:type="spellStart"/>
      <w:r w:rsidRPr="000F4F1A">
        <w:rPr>
          <w:rFonts w:ascii="Book Antiqua" w:eastAsia="Book Antiqua" w:hAnsi="Book Antiqua" w:cs="Book Antiqua"/>
          <w:color w:val="000000"/>
        </w:rPr>
        <w:t>jvenn</w:t>
      </w:r>
      <w:proofErr w:type="spellEnd"/>
      <w:r w:rsidRPr="000F4F1A">
        <w:rPr>
          <w:rFonts w:ascii="Book Antiqua" w:eastAsia="Book Antiqua" w:hAnsi="Book Antiqua" w:cs="Book Antiqua"/>
          <w:color w:val="000000"/>
        </w:rPr>
        <w:t xml:space="preserve">: an interactive Venn diagram viewer. </w:t>
      </w:r>
      <w:r w:rsidRPr="000F4F1A">
        <w:rPr>
          <w:rFonts w:ascii="Book Antiqua" w:eastAsia="Book Antiqua" w:hAnsi="Book Antiqua" w:cs="Book Antiqua"/>
          <w:i/>
          <w:iCs/>
          <w:color w:val="000000"/>
        </w:rPr>
        <w:t>BMC Bioinformatics</w:t>
      </w:r>
      <w:r w:rsidRPr="000F4F1A">
        <w:rPr>
          <w:rFonts w:ascii="Book Antiqua" w:eastAsia="Book Antiqua" w:hAnsi="Book Antiqua" w:cs="Book Antiqua"/>
          <w:color w:val="000000"/>
        </w:rPr>
        <w:t xml:space="preserve"> 2014; </w:t>
      </w:r>
      <w:r w:rsidRPr="000F4F1A">
        <w:rPr>
          <w:rFonts w:ascii="Book Antiqua" w:eastAsia="Book Antiqua" w:hAnsi="Book Antiqua" w:cs="Book Antiqua"/>
          <w:b/>
          <w:bCs/>
          <w:color w:val="000000"/>
        </w:rPr>
        <w:t>15</w:t>
      </w:r>
      <w:r w:rsidRPr="000F4F1A">
        <w:rPr>
          <w:rFonts w:ascii="Book Antiqua" w:eastAsia="Book Antiqua" w:hAnsi="Book Antiqua" w:cs="Book Antiqua"/>
          <w:color w:val="000000"/>
        </w:rPr>
        <w:t>: 293 [PMID: 25176396 DOI: 10.1186/1471-2105-15-293]</w:t>
      </w:r>
    </w:p>
    <w:p w14:paraId="3488C9FD"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20 </w:t>
      </w:r>
      <w:r w:rsidRPr="000F4F1A">
        <w:rPr>
          <w:rFonts w:ascii="Book Antiqua" w:eastAsia="Book Antiqua" w:hAnsi="Book Antiqua" w:cs="Book Antiqua"/>
          <w:b/>
          <w:bCs/>
          <w:color w:val="000000"/>
        </w:rPr>
        <w:t>Yu G</w:t>
      </w:r>
      <w:r w:rsidRPr="000F4F1A">
        <w:rPr>
          <w:rFonts w:ascii="Book Antiqua" w:eastAsia="Book Antiqua" w:hAnsi="Book Antiqua" w:cs="Book Antiqua"/>
          <w:color w:val="000000"/>
        </w:rPr>
        <w:t xml:space="preserve">, Wang LG, Han Y, He QY. </w:t>
      </w:r>
      <w:proofErr w:type="spellStart"/>
      <w:r w:rsidRPr="000F4F1A">
        <w:rPr>
          <w:rFonts w:ascii="Book Antiqua" w:eastAsia="Book Antiqua" w:hAnsi="Book Antiqua" w:cs="Book Antiqua"/>
          <w:color w:val="000000"/>
        </w:rPr>
        <w:t>clusterProfiler</w:t>
      </w:r>
      <w:proofErr w:type="spellEnd"/>
      <w:r w:rsidRPr="000F4F1A">
        <w:rPr>
          <w:rFonts w:ascii="Book Antiqua" w:eastAsia="Book Antiqua" w:hAnsi="Book Antiqua" w:cs="Book Antiqua"/>
          <w:color w:val="000000"/>
        </w:rPr>
        <w:t xml:space="preserve">: an R package for comparing biological themes among gene clusters. </w:t>
      </w:r>
      <w:r w:rsidRPr="000F4F1A">
        <w:rPr>
          <w:rFonts w:ascii="Book Antiqua" w:eastAsia="Book Antiqua" w:hAnsi="Book Antiqua" w:cs="Book Antiqua"/>
          <w:i/>
          <w:iCs/>
          <w:color w:val="000000"/>
        </w:rPr>
        <w:t>OMICS</w:t>
      </w:r>
      <w:r w:rsidRPr="000F4F1A">
        <w:rPr>
          <w:rFonts w:ascii="Book Antiqua" w:eastAsia="Book Antiqua" w:hAnsi="Book Antiqua" w:cs="Book Antiqua"/>
          <w:color w:val="000000"/>
        </w:rPr>
        <w:t xml:space="preserve"> 2012; </w:t>
      </w:r>
      <w:r w:rsidRPr="000F4F1A">
        <w:rPr>
          <w:rFonts w:ascii="Book Antiqua" w:eastAsia="Book Antiqua" w:hAnsi="Book Antiqua" w:cs="Book Antiqua"/>
          <w:b/>
          <w:bCs/>
          <w:color w:val="000000"/>
        </w:rPr>
        <w:t>16</w:t>
      </w:r>
      <w:r w:rsidRPr="000F4F1A">
        <w:rPr>
          <w:rFonts w:ascii="Book Antiqua" w:eastAsia="Book Antiqua" w:hAnsi="Book Antiqua" w:cs="Book Antiqua"/>
          <w:color w:val="000000"/>
        </w:rPr>
        <w:t>: 284-287 [PMID: 22455463 DOI: 10.1089/omi.2011.0118]</w:t>
      </w:r>
    </w:p>
    <w:p w14:paraId="7EB9CBBE"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21 </w:t>
      </w:r>
      <w:proofErr w:type="spellStart"/>
      <w:r w:rsidRPr="000F4F1A">
        <w:rPr>
          <w:rFonts w:ascii="Book Antiqua" w:eastAsia="Book Antiqua" w:hAnsi="Book Antiqua" w:cs="Book Antiqua"/>
          <w:b/>
          <w:bCs/>
          <w:color w:val="000000"/>
        </w:rPr>
        <w:t>Lohning</w:t>
      </w:r>
      <w:proofErr w:type="spellEnd"/>
      <w:r w:rsidRPr="000F4F1A">
        <w:rPr>
          <w:rFonts w:ascii="Book Antiqua" w:eastAsia="Book Antiqua" w:hAnsi="Book Antiqua" w:cs="Book Antiqua"/>
          <w:b/>
          <w:bCs/>
          <w:color w:val="000000"/>
        </w:rPr>
        <w:t xml:space="preserve"> AE</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Levonis</w:t>
      </w:r>
      <w:proofErr w:type="spellEnd"/>
      <w:r w:rsidRPr="000F4F1A">
        <w:rPr>
          <w:rFonts w:ascii="Book Antiqua" w:eastAsia="Book Antiqua" w:hAnsi="Book Antiqua" w:cs="Book Antiqua"/>
          <w:color w:val="000000"/>
        </w:rPr>
        <w:t xml:space="preserve"> SM, Williams-Noonan B, </w:t>
      </w:r>
      <w:proofErr w:type="spellStart"/>
      <w:r w:rsidRPr="000F4F1A">
        <w:rPr>
          <w:rFonts w:ascii="Book Antiqua" w:eastAsia="Book Antiqua" w:hAnsi="Book Antiqua" w:cs="Book Antiqua"/>
          <w:color w:val="000000"/>
        </w:rPr>
        <w:t>Schweiker</w:t>
      </w:r>
      <w:proofErr w:type="spellEnd"/>
      <w:r w:rsidRPr="000F4F1A">
        <w:rPr>
          <w:rFonts w:ascii="Book Antiqua" w:eastAsia="Book Antiqua" w:hAnsi="Book Antiqua" w:cs="Book Antiqua"/>
          <w:color w:val="000000"/>
        </w:rPr>
        <w:t xml:space="preserve"> SS. A Practical Guide to Molecular Docking and Homology Modelling for Medicinal Chemists. </w:t>
      </w:r>
      <w:proofErr w:type="spellStart"/>
      <w:r w:rsidRPr="000F4F1A">
        <w:rPr>
          <w:rFonts w:ascii="Book Antiqua" w:eastAsia="Book Antiqua" w:hAnsi="Book Antiqua" w:cs="Book Antiqua"/>
          <w:i/>
          <w:iCs/>
          <w:color w:val="000000"/>
        </w:rPr>
        <w:t>Curr</w:t>
      </w:r>
      <w:proofErr w:type="spellEnd"/>
      <w:r w:rsidRPr="000F4F1A">
        <w:rPr>
          <w:rFonts w:ascii="Book Antiqua" w:eastAsia="Book Antiqua" w:hAnsi="Book Antiqua" w:cs="Book Antiqua"/>
          <w:i/>
          <w:iCs/>
          <w:color w:val="000000"/>
        </w:rPr>
        <w:t xml:space="preserve"> Top Med Chem</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17</w:t>
      </w:r>
      <w:r w:rsidRPr="000F4F1A">
        <w:rPr>
          <w:rFonts w:ascii="Book Antiqua" w:eastAsia="Book Antiqua" w:hAnsi="Book Antiqua" w:cs="Book Antiqua"/>
          <w:color w:val="000000"/>
        </w:rPr>
        <w:t>: 2023-2040 [PMID: 28137238 DOI: 10.2174/1568026617666170130110827]</w:t>
      </w:r>
    </w:p>
    <w:p w14:paraId="38CA3A40"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22 </w:t>
      </w:r>
      <w:r w:rsidRPr="000F4F1A">
        <w:rPr>
          <w:rFonts w:ascii="Book Antiqua" w:eastAsia="Book Antiqua" w:hAnsi="Book Antiqua" w:cs="Book Antiqua"/>
          <w:b/>
          <w:bCs/>
          <w:color w:val="000000"/>
        </w:rPr>
        <w:t>Li S</w:t>
      </w:r>
      <w:r w:rsidRPr="000F4F1A">
        <w:rPr>
          <w:rFonts w:ascii="Book Antiqua" w:eastAsia="Book Antiqua" w:hAnsi="Book Antiqua" w:cs="Book Antiqua"/>
          <w:color w:val="000000"/>
        </w:rPr>
        <w:t xml:space="preserve">, Zhang B. Traditional Chinese medicine network pharmacology: theory, </w:t>
      </w:r>
      <w:proofErr w:type="gramStart"/>
      <w:r w:rsidRPr="000F4F1A">
        <w:rPr>
          <w:rFonts w:ascii="Book Antiqua" w:eastAsia="Book Antiqua" w:hAnsi="Book Antiqua" w:cs="Book Antiqua"/>
          <w:color w:val="000000"/>
        </w:rPr>
        <w:t>methodology</w:t>
      </w:r>
      <w:proofErr w:type="gramEnd"/>
      <w:r w:rsidRPr="000F4F1A">
        <w:rPr>
          <w:rFonts w:ascii="Book Antiqua" w:eastAsia="Book Antiqua" w:hAnsi="Book Antiqua" w:cs="Book Antiqua"/>
          <w:color w:val="000000"/>
        </w:rPr>
        <w:t xml:space="preserve"> and application. </w:t>
      </w:r>
      <w:r w:rsidRPr="000F4F1A">
        <w:rPr>
          <w:rFonts w:ascii="Book Antiqua" w:eastAsia="Book Antiqua" w:hAnsi="Book Antiqua" w:cs="Book Antiqua"/>
          <w:i/>
          <w:iCs/>
          <w:color w:val="000000"/>
        </w:rPr>
        <w:t>Chin J Nat Med</w:t>
      </w:r>
      <w:r w:rsidRPr="000F4F1A">
        <w:rPr>
          <w:rFonts w:ascii="Book Antiqua" w:eastAsia="Book Antiqua" w:hAnsi="Book Antiqua" w:cs="Book Antiqua"/>
          <w:color w:val="000000"/>
        </w:rPr>
        <w:t xml:space="preserve"> 2013; </w:t>
      </w:r>
      <w:r w:rsidRPr="000F4F1A">
        <w:rPr>
          <w:rFonts w:ascii="Book Antiqua" w:eastAsia="Book Antiqua" w:hAnsi="Book Antiqua" w:cs="Book Antiqua"/>
          <w:b/>
          <w:bCs/>
          <w:color w:val="000000"/>
        </w:rPr>
        <w:t>11</w:t>
      </w:r>
      <w:r w:rsidRPr="000F4F1A">
        <w:rPr>
          <w:rFonts w:ascii="Book Antiqua" w:eastAsia="Book Antiqua" w:hAnsi="Book Antiqua" w:cs="Book Antiqua"/>
          <w:color w:val="000000"/>
        </w:rPr>
        <w:t>: 110-120 [PMID: 23787177 DOI: 10.1016/S1875-5364(13)60037-0]</w:t>
      </w:r>
    </w:p>
    <w:p w14:paraId="41297767"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23 </w:t>
      </w:r>
      <w:r w:rsidRPr="000F4F1A">
        <w:rPr>
          <w:rFonts w:ascii="Book Antiqua" w:eastAsia="Book Antiqua" w:hAnsi="Book Antiqua" w:cs="Book Antiqua"/>
          <w:b/>
          <w:bCs/>
          <w:color w:val="000000"/>
        </w:rPr>
        <w:t>Wu CW</w:t>
      </w:r>
      <w:r w:rsidRPr="000F4F1A">
        <w:rPr>
          <w:rFonts w:ascii="Book Antiqua" w:eastAsia="Book Antiqua" w:hAnsi="Book Antiqua" w:cs="Book Antiqua"/>
          <w:color w:val="000000"/>
        </w:rPr>
        <w:t xml:space="preserve">, Lu L, Liang SW, Chen C, Wang SM. [Application of drug-target prediction technology in network pharmacology of traditional Chinese medicine]. </w:t>
      </w:r>
      <w:proofErr w:type="spellStart"/>
      <w:r w:rsidRPr="000F4F1A">
        <w:rPr>
          <w:rFonts w:ascii="Book Antiqua" w:eastAsia="Book Antiqua" w:hAnsi="Book Antiqua" w:cs="Book Antiqua"/>
          <w:i/>
          <w:iCs/>
          <w:color w:val="000000"/>
        </w:rPr>
        <w:t>Zhongguo</w:t>
      </w:r>
      <w:proofErr w:type="spellEnd"/>
      <w:r w:rsidRPr="000F4F1A">
        <w:rPr>
          <w:rFonts w:ascii="Book Antiqua" w:eastAsia="Book Antiqua" w:hAnsi="Book Antiqua" w:cs="Book Antiqua"/>
          <w:i/>
          <w:iCs/>
          <w:color w:val="000000"/>
        </w:rPr>
        <w:t xml:space="preserve"> Zhong Yao Za </w:t>
      </w:r>
      <w:proofErr w:type="spellStart"/>
      <w:r w:rsidRPr="000F4F1A">
        <w:rPr>
          <w:rFonts w:ascii="Book Antiqua" w:eastAsia="Book Antiqua" w:hAnsi="Book Antiqua" w:cs="Book Antiqua"/>
          <w:i/>
          <w:iCs/>
          <w:color w:val="000000"/>
        </w:rPr>
        <w:t>Zhi</w:t>
      </w:r>
      <w:proofErr w:type="spellEnd"/>
      <w:r w:rsidRPr="000F4F1A">
        <w:rPr>
          <w:rFonts w:ascii="Book Antiqua" w:eastAsia="Book Antiqua" w:hAnsi="Book Antiqua" w:cs="Book Antiqua"/>
          <w:color w:val="000000"/>
        </w:rPr>
        <w:t xml:space="preserve"> 2016; </w:t>
      </w:r>
      <w:r w:rsidRPr="000F4F1A">
        <w:rPr>
          <w:rFonts w:ascii="Book Antiqua" w:eastAsia="Book Antiqua" w:hAnsi="Book Antiqua" w:cs="Book Antiqua"/>
          <w:b/>
          <w:bCs/>
          <w:color w:val="000000"/>
        </w:rPr>
        <w:t>41</w:t>
      </w:r>
      <w:r w:rsidRPr="000F4F1A">
        <w:rPr>
          <w:rFonts w:ascii="Book Antiqua" w:eastAsia="Book Antiqua" w:hAnsi="Book Antiqua" w:cs="Book Antiqua"/>
          <w:color w:val="000000"/>
        </w:rPr>
        <w:t>: 377-382 [PMID: 28868850 DOI: 10.4268/cjcmm</w:t>
      </w:r>
      <w:r w:rsidRPr="000F4F1A">
        <w:rPr>
          <w:rFonts w:ascii="Book Antiqua" w:eastAsia="Book Antiqua" w:hAnsi="Book Antiqua" w:cs="Book Antiqua"/>
          <w:color w:val="000000"/>
          <w:szCs w:val="30"/>
          <w:vertAlign w:val="superscript"/>
        </w:rPr>
        <w:t>2</w:t>
      </w:r>
      <w:r w:rsidRPr="000F4F1A">
        <w:rPr>
          <w:rFonts w:ascii="Book Antiqua" w:eastAsia="Book Antiqua" w:hAnsi="Book Antiqua" w:cs="Book Antiqua"/>
          <w:color w:val="000000"/>
        </w:rPr>
        <w:t>0160303]</w:t>
      </w:r>
    </w:p>
    <w:p w14:paraId="6ED66F33"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24 </w:t>
      </w:r>
      <w:r w:rsidRPr="000F4F1A">
        <w:rPr>
          <w:rFonts w:ascii="Book Antiqua" w:eastAsia="Book Antiqua" w:hAnsi="Book Antiqua" w:cs="Book Antiqua"/>
          <w:b/>
          <w:bCs/>
          <w:color w:val="000000"/>
        </w:rPr>
        <w:t>Yang M</w:t>
      </w:r>
      <w:r w:rsidRPr="000F4F1A">
        <w:rPr>
          <w:rFonts w:ascii="Book Antiqua" w:eastAsia="Book Antiqua" w:hAnsi="Book Antiqua" w:cs="Book Antiqua"/>
          <w:color w:val="000000"/>
        </w:rPr>
        <w:t xml:space="preserve">, Chen JL, Xu LW, Ji G. Navigating traditional </w:t>
      </w:r>
      <w:proofErr w:type="spellStart"/>
      <w:r w:rsidRPr="000F4F1A">
        <w:rPr>
          <w:rFonts w:ascii="Book Antiqua" w:eastAsia="Book Antiqua" w:hAnsi="Book Antiqua" w:cs="Book Antiqua"/>
          <w:color w:val="000000"/>
        </w:rPr>
        <w:t>chinese</w:t>
      </w:r>
      <w:proofErr w:type="spellEnd"/>
      <w:r w:rsidRPr="000F4F1A">
        <w:rPr>
          <w:rFonts w:ascii="Book Antiqua" w:eastAsia="Book Antiqua" w:hAnsi="Book Antiqua" w:cs="Book Antiqua"/>
          <w:color w:val="000000"/>
        </w:rPr>
        <w:t xml:space="preserve"> medicine network pharmacology and computational tools. </w:t>
      </w:r>
      <w:r w:rsidRPr="000F4F1A">
        <w:rPr>
          <w:rFonts w:ascii="Book Antiqua" w:eastAsia="Book Antiqua" w:hAnsi="Book Antiqua" w:cs="Book Antiqua"/>
          <w:i/>
          <w:iCs/>
          <w:color w:val="000000"/>
        </w:rPr>
        <w:t>Evid Based Complement Alternat Med</w:t>
      </w:r>
      <w:r w:rsidRPr="000F4F1A">
        <w:rPr>
          <w:rFonts w:ascii="Book Antiqua" w:eastAsia="Book Antiqua" w:hAnsi="Book Antiqua" w:cs="Book Antiqua"/>
          <w:color w:val="000000"/>
        </w:rPr>
        <w:t xml:space="preserve"> 2013; </w:t>
      </w:r>
      <w:r w:rsidRPr="000F4F1A">
        <w:rPr>
          <w:rFonts w:ascii="Book Antiqua" w:eastAsia="Book Antiqua" w:hAnsi="Book Antiqua" w:cs="Book Antiqua"/>
          <w:b/>
          <w:bCs/>
          <w:color w:val="000000"/>
        </w:rPr>
        <w:t>2013</w:t>
      </w:r>
      <w:r w:rsidRPr="000F4F1A">
        <w:rPr>
          <w:rFonts w:ascii="Book Antiqua" w:eastAsia="Book Antiqua" w:hAnsi="Book Antiqua" w:cs="Book Antiqua"/>
          <w:color w:val="000000"/>
        </w:rPr>
        <w:t>: 731969 [PMID: 23983798 DOI: 10.1155/2013/731969]</w:t>
      </w:r>
    </w:p>
    <w:p w14:paraId="3374EDFD"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25 </w:t>
      </w:r>
      <w:proofErr w:type="spellStart"/>
      <w:r w:rsidRPr="000F4F1A">
        <w:rPr>
          <w:rFonts w:ascii="Book Antiqua" w:eastAsia="Book Antiqua" w:hAnsi="Book Antiqua" w:cs="Book Antiqua"/>
          <w:b/>
          <w:bCs/>
          <w:color w:val="000000"/>
        </w:rPr>
        <w:t>Huo</w:t>
      </w:r>
      <w:proofErr w:type="spellEnd"/>
      <w:r w:rsidRPr="000F4F1A">
        <w:rPr>
          <w:rFonts w:ascii="Book Antiqua" w:eastAsia="Book Antiqua" w:hAnsi="Book Antiqua" w:cs="Book Antiqua"/>
          <w:b/>
          <w:bCs/>
          <w:color w:val="000000"/>
        </w:rPr>
        <w:t xml:space="preserve"> MQ</w:t>
      </w:r>
      <w:r w:rsidRPr="000F4F1A">
        <w:rPr>
          <w:rFonts w:ascii="Book Antiqua" w:eastAsia="Book Antiqua" w:hAnsi="Book Antiqua" w:cs="Book Antiqua"/>
          <w:color w:val="000000"/>
        </w:rPr>
        <w:t xml:space="preserve">, Peng S, Ren Y, Shu Z, Zhang YL, </w:t>
      </w:r>
      <w:proofErr w:type="spellStart"/>
      <w:r w:rsidRPr="000F4F1A">
        <w:rPr>
          <w:rFonts w:ascii="Book Antiqua" w:eastAsia="Book Antiqua" w:hAnsi="Book Antiqua" w:cs="Book Antiqua"/>
          <w:color w:val="000000"/>
        </w:rPr>
        <w:t>Qiao</w:t>
      </w:r>
      <w:proofErr w:type="spellEnd"/>
      <w:r w:rsidRPr="000F4F1A">
        <w:rPr>
          <w:rFonts w:ascii="Book Antiqua" w:eastAsia="Book Antiqua" w:hAnsi="Book Antiqua" w:cs="Book Antiqua"/>
          <w:color w:val="000000"/>
        </w:rPr>
        <w:t xml:space="preserve"> YJ. [Discovery and application of traditional Chinese medicine efficacy markers based on systematic traditional Chinese medicine]. </w:t>
      </w:r>
      <w:proofErr w:type="spellStart"/>
      <w:r w:rsidRPr="000F4F1A">
        <w:rPr>
          <w:rFonts w:ascii="Book Antiqua" w:eastAsia="Book Antiqua" w:hAnsi="Book Antiqua" w:cs="Book Antiqua"/>
          <w:i/>
          <w:iCs/>
          <w:color w:val="000000"/>
        </w:rPr>
        <w:t>Zhongguo</w:t>
      </w:r>
      <w:proofErr w:type="spellEnd"/>
      <w:r w:rsidRPr="000F4F1A">
        <w:rPr>
          <w:rFonts w:ascii="Book Antiqua" w:eastAsia="Book Antiqua" w:hAnsi="Book Antiqua" w:cs="Book Antiqua"/>
          <w:i/>
          <w:iCs/>
          <w:color w:val="000000"/>
        </w:rPr>
        <w:t xml:space="preserve"> Zhong Yao Za </w:t>
      </w:r>
      <w:proofErr w:type="spellStart"/>
      <w:r w:rsidRPr="000F4F1A">
        <w:rPr>
          <w:rFonts w:ascii="Book Antiqua" w:eastAsia="Book Antiqua" w:hAnsi="Book Antiqua" w:cs="Book Antiqua"/>
          <w:i/>
          <w:iCs/>
          <w:color w:val="000000"/>
        </w:rPr>
        <w:t>Zhi</w:t>
      </w:r>
      <w:proofErr w:type="spellEnd"/>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45</w:t>
      </w:r>
      <w:r w:rsidRPr="000F4F1A">
        <w:rPr>
          <w:rFonts w:ascii="Book Antiqua" w:eastAsia="Book Antiqua" w:hAnsi="Book Antiqua" w:cs="Book Antiqua"/>
          <w:color w:val="000000"/>
        </w:rPr>
        <w:t>: 3245-3250 [PMID: 32726036 DOI: 10.19540/j.cnki.cjcmm.20200210.402]</w:t>
      </w:r>
    </w:p>
    <w:p w14:paraId="27DAE37F"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26 </w:t>
      </w:r>
      <w:r w:rsidRPr="000F4F1A">
        <w:rPr>
          <w:rFonts w:ascii="Book Antiqua" w:eastAsia="Book Antiqua" w:hAnsi="Book Antiqua" w:cs="Book Antiqua"/>
          <w:b/>
          <w:bCs/>
          <w:color w:val="000000"/>
        </w:rPr>
        <w:t>Hua Z</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Zhai</w:t>
      </w:r>
      <w:proofErr w:type="spellEnd"/>
      <w:r w:rsidRPr="000F4F1A">
        <w:rPr>
          <w:rFonts w:ascii="Book Antiqua" w:eastAsia="Book Antiqua" w:hAnsi="Book Antiqua" w:cs="Book Antiqua"/>
          <w:color w:val="000000"/>
        </w:rPr>
        <w:t xml:space="preserve"> FT, Tian J, Gao CF, Xu P, Zhang F, Liu SJ, Dong K, Du XF, Zhang Z, Yang G. </w:t>
      </w:r>
      <w:proofErr w:type="gramStart"/>
      <w:r w:rsidRPr="000F4F1A">
        <w:rPr>
          <w:rFonts w:ascii="Book Antiqua" w:eastAsia="Book Antiqua" w:hAnsi="Book Antiqua" w:cs="Book Antiqua"/>
          <w:color w:val="000000"/>
        </w:rPr>
        <w:t>Effectiveness</w:t>
      </w:r>
      <w:proofErr w:type="gramEnd"/>
      <w:r w:rsidRPr="000F4F1A">
        <w:rPr>
          <w:rFonts w:ascii="Book Antiqua" w:eastAsia="Book Antiqua" w:hAnsi="Book Antiqua" w:cs="Book Antiqua"/>
          <w:color w:val="000000"/>
        </w:rPr>
        <w:t xml:space="preserve"> and safety of oral Chinese patent medicines as adjuvant treatment for unstable angina pectoris on the national essential drugs list of China: a protocol for a systematic review and network meta-analysis. </w:t>
      </w:r>
      <w:r w:rsidRPr="000F4F1A">
        <w:rPr>
          <w:rFonts w:ascii="Book Antiqua" w:eastAsia="Book Antiqua" w:hAnsi="Book Antiqua" w:cs="Book Antiqua"/>
          <w:i/>
          <w:iCs/>
          <w:color w:val="000000"/>
        </w:rPr>
        <w:t>BMJ Open</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9</w:t>
      </w:r>
      <w:r w:rsidRPr="000F4F1A">
        <w:rPr>
          <w:rFonts w:ascii="Book Antiqua" w:eastAsia="Book Antiqua" w:hAnsi="Book Antiqua" w:cs="Book Antiqua"/>
          <w:color w:val="000000"/>
        </w:rPr>
        <w:t>: e026136 [PMID: 31542734 DOI: 10.1136/bmjopen-2018-026136]</w:t>
      </w:r>
    </w:p>
    <w:p w14:paraId="135637C9"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27 </w:t>
      </w:r>
      <w:r w:rsidRPr="000F4F1A">
        <w:rPr>
          <w:rFonts w:ascii="Book Antiqua" w:eastAsia="Book Antiqua" w:hAnsi="Book Antiqua" w:cs="Book Antiqua"/>
          <w:b/>
          <w:bCs/>
          <w:color w:val="000000"/>
        </w:rPr>
        <w:t>Zhou J</w:t>
      </w:r>
      <w:r w:rsidRPr="000F4F1A">
        <w:rPr>
          <w:rFonts w:ascii="Book Antiqua" w:eastAsia="Book Antiqua" w:hAnsi="Book Antiqua" w:cs="Book Antiqua"/>
          <w:color w:val="000000"/>
        </w:rPr>
        <w:t xml:space="preserve">, Wang Q, Xiang Z, Tong Q, Pan J, Wan L, Chen J. Network Pharmacology Analysis of Traditional Chinese Medicine Formula </w:t>
      </w:r>
      <w:r w:rsidRPr="000F4F1A">
        <w:rPr>
          <w:rFonts w:ascii="Book Antiqua" w:eastAsia="Book Antiqua" w:hAnsi="Book Antiqua" w:cs="Book Antiqua"/>
          <w:i/>
          <w:iCs/>
          <w:color w:val="000000"/>
        </w:rPr>
        <w:t xml:space="preserve">Xiao </w:t>
      </w:r>
      <w:proofErr w:type="spellStart"/>
      <w:r w:rsidRPr="000F4F1A">
        <w:rPr>
          <w:rFonts w:ascii="Book Antiqua" w:eastAsia="Book Antiqua" w:hAnsi="Book Antiqua" w:cs="Book Antiqua"/>
          <w:i/>
          <w:iCs/>
          <w:color w:val="000000"/>
        </w:rPr>
        <w:t>Ke</w:t>
      </w:r>
      <w:proofErr w:type="spellEnd"/>
      <w:r w:rsidRPr="000F4F1A">
        <w:rPr>
          <w:rFonts w:ascii="Book Antiqua" w:eastAsia="Book Antiqua" w:hAnsi="Book Antiqua" w:cs="Book Antiqua"/>
          <w:i/>
          <w:iCs/>
          <w:color w:val="000000"/>
        </w:rPr>
        <w:t xml:space="preserve"> Yin Shui</w:t>
      </w:r>
      <w:r w:rsidRPr="000F4F1A">
        <w:rPr>
          <w:rFonts w:ascii="Book Antiqua" w:eastAsia="Book Antiqua" w:hAnsi="Book Antiqua" w:cs="Book Antiqua"/>
          <w:color w:val="000000"/>
        </w:rPr>
        <w:t xml:space="preserve"> Treating Type 2 Diabetes Mellitus. </w:t>
      </w:r>
      <w:r w:rsidRPr="000F4F1A">
        <w:rPr>
          <w:rFonts w:ascii="Book Antiqua" w:eastAsia="Book Antiqua" w:hAnsi="Book Antiqua" w:cs="Book Antiqua"/>
          <w:i/>
          <w:iCs/>
          <w:color w:val="000000"/>
        </w:rPr>
        <w:t>Evid Based Complement Alternat Med</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2019</w:t>
      </w:r>
      <w:r w:rsidRPr="000F4F1A">
        <w:rPr>
          <w:rFonts w:ascii="Book Antiqua" w:eastAsia="Book Antiqua" w:hAnsi="Book Antiqua" w:cs="Book Antiqua"/>
          <w:color w:val="000000"/>
        </w:rPr>
        <w:t>: 4202563 [PMID: 31583009 DOI: 10.1155/2019/4202563]</w:t>
      </w:r>
    </w:p>
    <w:p w14:paraId="6DA6D9C8" w14:textId="77777777" w:rsidR="00666425" w:rsidRPr="000F4F1A" w:rsidRDefault="0065298D">
      <w:pPr>
        <w:spacing w:line="360" w:lineRule="auto"/>
        <w:jc w:val="both"/>
      </w:pPr>
      <w:r w:rsidRPr="000F4F1A">
        <w:rPr>
          <w:rFonts w:ascii="Book Antiqua" w:eastAsia="Book Antiqua" w:hAnsi="Book Antiqua" w:cs="Book Antiqua"/>
          <w:color w:val="000000"/>
        </w:rPr>
        <w:t xml:space="preserve">28 </w:t>
      </w:r>
      <w:r w:rsidRPr="000F4F1A">
        <w:rPr>
          <w:rFonts w:ascii="Book Antiqua" w:eastAsia="Book Antiqua" w:hAnsi="Book Antiqua" w:cs="Book Antiqua"/>
          <w:b/>
          <w:bCs/>
          <w:color w:val="000000"/>
        </w:rPr>
        <w:t>Hao da C</w:t>
      </w:r>
      <w:r w:rsidRPr="000F4F1A">
        <w:rPr>
          <w:rFonts w:ascii="Book Antiqua" w:eastAsia="Book Antiqua" w:hAnsi="Book Antiqua" w:cs="Book Antiqua"/>
          <w:color w:val="000000"/>
        </w:rPr>
        <w:t xml:space="preserve">, Xiao PG. Network pharmacology: a Rosetta Stone for traditional Chinese medicine. </w:t>
      </w:r>
      <w:r w:rsidRPr="000F4F1A">
        <w:rPr>
          <w:rFonts w:ascii="Book Antiqua" w:eastAsia="Book Antiqua" w:hAnsi="Book Antiqua" w:cs="Book Antiqua"/>
          <w:i/>
          <w:iCs/>
          <w:color w:val="000000"/>
        </w:rPr>
        <w:t>Drug Dev Res</w:t>
      </w:r>
      <w:r w:rsidRPr="000F4F1A">
        <w:rPr>
          <w:rFonts w:ascii="Book Antiqua" w:eastAsia="Book Antiqua" w:hAnsi="Book Antiqua" w:cs="Book Antiqua"/>
          <w:color w:val="000000"/>
        </w:rPr>
        <w:t xml:space="preserve"> 2014; </w:t>
      </w:r>
      <w:r w:rsidRPr="000F4F1A">
        <w:rPr>
          <w:rFonts w:ascii="Book Antiqua" w:eastAsia="Book Antiqua" w:hAnsi="Book Antiqua" w:cs="Book Antiqua"/>
          <w:b/>
          <w:bCs/>
          <w:color w:val="000000"/>
        </w:rPr>
        <w:t>75</w:t>
      </w:r>
      <w:r w:rsidRPr="000F4F1A">
        <w:rPr>
          <w:rFonts w:ascii="Book Antiqua" w:eastAsia="Book Antiqua" w:hAnsi="Book Antiqua" w:cs="Book Antiqua"/>
          <w:color w:val="000000"/>
        </w:rPr>
        <w:t>: 299-312 [PMID: 25160070 DOI: 10.1002/ddr.21214]</w:t>
      </w:r>
    </w:p>
    <w:p w14:paraId="34FDBD9A"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29 </w:t>
      </w:r>
      <w:r w:rsidRPr="000F4F1A">
        <w:rPr>
          <w:rFonts w:ascii="Book Antiqua" w:eastAsia="Book Antiqua" w:hAnsi="Book Antiqua" w:cs="Book Antiqua"/>
          <w:b/>
          <w:bCs/>
          <w:color w:val="000000"/>
        </w:rPr>
        <w:t>Zhou C</w:t>
      </w:r>
      <w:r w:rsidRPr="000F4F1A">
        <w:rPr>
          <w:rFonts w:ascii="Book Antiqua" w:eastAsia="Book Antiqua" w:hAnsi="Book Antiqua" w:cs="Book Antiqua"/>
          <w:color w:val="000000"/>
        </w:rPr>
        <w:t xml:space="preserve">, Liu L, Zhuang J, Wei J, Zhang T, Gao C, Liu C, Li H, Si H, Sun C. A Systems Biology-Based Approach to Uncovering Molecular Mechanisms Underlying Effects of Traditional Chinese Medicine </w:t>
      </w:r>
      <w:proofErr w:type="spellStart"/>
      <w:r w:rsidRPr="000F4F1A">
        <w:rPr>
          <w:rFonts w:ascii="Book Antiqua" w:eastAsia="Book Antiqua" w:hAnsi="Book Antiqua" w:cs="Book Antiqua"/>
          <w:color w:val="000000"/>
        </w:rPr>
        <w:t>Qingdai</w:t>
      </w:r>
      <w:proofErr w:type="spellEnd"/>
      <w:r w:rsidRPr="000F4F1A">
        <w:rPr>
          <w:rFonts w:ascii="Book Antiqua" w:eastAsia="Book Antiqua" w:hAnsi="Book Antiqua" w:cs="Book Antiqua"/>
          <w:color w:val="000000"/>
        </w:rPr>
        <w:t xml:space="preserve"> in Chronic Myelogenous Leukemia, Involving Integration of Network Pharmacology and Molecular Docking Technology. </w:t>
      </w:r>
      <w:r w:rsidRPr="000F4F1A">
        <w:rPr>
          <w:rFonts w:ascii="Book Antiqua" w:eastAsia="Book Antiqua" w:hAnsi="Book Antiqua" w:cs="Book Antiqua"/>
          <w:i/>
          <w:iCs/>
          <w:color w:val="000000"/>
        </w:rPr>
        <w:t xml:space="preserve">Med Sci </w:t>
      </w:r>
      <w:proofErr w:type="spellStart"/>
      <w:r w:rsidRPr="000F4F1A">
        <w:rPr>
          <w:rFonts w:ascii="Book Antiqua" w:eastAsia="Book Antiqua" w:hAnsi="Book Antiqua" w:cs="Book Antiqua"/>
          <w:i/>
          <w:iCs/>
          <w:color w:val="000000"/>
        </w:rPr>
        <w:t>Monit</w:t>
      </w:r>
      <w:proofErr w:type="spellEnd"/>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24</w:t>
      </w:r>
      <w:r w:rsidRPr="000F4F1A">
        <w:rPr>
          <w:rFonts w:ascii="Book Antiqua" w:eastAsia="Book Antiqua" w:hAnsi="Book Antiqua" w:cs="Book Antiqua"/>
          <w:color w:val="000000"/>
        </w:rPr>
        <w:t>: 4305-4316 [PMID: 29934492 DOI: 10.12659/MSM.908104]</w:t>
      </w:r>
    </w:p>
    <w:p w14:paraId="055F7ED0"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30 </w:t>
      </w:r>
      <w:r w:rsidRPr="000F4F1A">
        <w:rPr>
          <w:rFonts w:ascii="Book Antiqua" w:eastAsia="Book Antiqua" w:hAnsi="Book Antiqua" w:cs="Book Antiqua"/>
          <w:b/>
          <w:bCs/>
          <w:color w:val="000000"/>
        </w:rPr>
        <w:t>Jarrell JT</w:t>
      </w:r>
      <w:r w:rsidRPr="000F4F1A">
        <w:rPr>
          <w:rFonts w:ascii="Book Antiqua" w:eastAsia="Book Antiqua" w:hAnsi="Book Antiqua" w:cs="Book Antiqua"/>
          <w:color w:val="000000"/>
        </w:rPr>
        <w:t xml:space="preserve">, Gao L, Cohen DS, Huang X. Network Medicine for Alzheimer's Disease and Traditional Chinese Medicine. </w:t>
      </w:r>
      <w:r w:rsidRPr="000F4F1A">
        <w:rPr>
          <w:rFonts w:ascii="Book Antiqua" w:eastAsia="Book Antiqua" w:hAnsi="Book Antiqua" w:cs="Book Antiqua"/>
          <w:i/>
          <w:iCs/>
          <w:color w:val="000000"/>
        </w:rPr>
        <w:t>Molecules</w:t>
      </w:r>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23</w:t>
      </w:r>
      <w:r w:rsidRPr="000F4F1A">
        <w:rPr>
          <w:rFonts w:ascii="Book Antiqua" w:eastAsia="Book Antiqua" w:hAnsi="Book Antiqua" w:cs="Book Antiqua"/>
          <w:color w:val="000000"/>
        </w:rPr>
        <w:t xml:space="preserve"> [PMID: 29751596 DOI: 10.3390/molecules23051143]</w:t>
      </w:r>
    </w:p>
    <w:p w14:paraId="3B90981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31 </w:t>
      </w:r>
      <w:r w:rsidRPr="000F4F1A">
        <w:rPr>
          <w:rFonts w:ascii="Book Antiqua" w:eastAsia="Book Antiqua" w:hAnsi="Book Antiqua" w:cs="Book Antiqua"/>
          <w:b/>
          <w:bCs/>
          <w:color w:val="000000"/>
        </w:rPr>
        <w:t>Luo TT</w:t>
      </w:r>
      <w:r w:rsidRPr="000F4F1A">
        <w:rPr>
          <w:rFonts w:ascii="Book Antiqua" w:eastAsia="Book Antiqua" w:hAnsi="Book Antiqua" w:cs="Book Antiqua"/>
          <w:color w:val="000000"/>
        </w:rPr>
        <w:t xml:space="preserve">, Lu Y, Yan SK, Xiao X, Rong XL, Guo J. Network Pharmacology in Research of Chinese Medicine Formula: Methodology, Application and Prospective. </w:t>
      </w:r>
      <w:r w:rsidRPr="000F4F1A">
        <w:rPr>
          <w:rFonts w:ascii="Book Antiqua" w:eastAsia="Book Antiqua" w:hAnsi="Book Antiqua" w:cs="Book Antiqua"/>
          <w:i/>
          <w:iCs/>
          <w:color w:val="000000"/>
        </w:rPr>
        <w:t xml:space="preserve">Chin J </w:t>
      </w:r>
      <w:proofErr w:type="spellStart"/>
      <w:r w:rsidRPr="000F4F1A">
        <w:rPr>
          <w:rFonts w:ascii="Book Antiqua" w:eastAsia="Book Antiqua" w:hAnsi="Book Antiqua" w:cs="Book Antiqua"/>
          <w:i/>
          <w:iCs/>
          <w:color w:val="000000"/>
        </w:rPr>
        <w:t>Integr</w:t>
      </w:r>
      <w:proofErr w:type="spellEnd"/>
      <w:r w:rsidRPr="000F4F1A">
        <w:rPr>
          <w:rFonts w:ascii="Book Antiqua" w:eastAsia="Book Antiqua" w:hAnsi="Book Antiqua" w:cs="Book Antiqua"/>
          <w:i/>
          <w:iCs/>
          <w:color w:val="000000"/>
        </w:rPr>
        <w:t xml:space="preserve"> Med</w:t>
      </w:r>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26</w:t>
      </w:r>
      <w:r w:rsidRPr="000F4F1A">
        <w:rPr>
          <w:rFonts w:ascii="Book Antiqua" w:eastAsia="Book Antiqua" w:hAnsi="Book Antiqua" w:cs="Book Antiqua"/>
          <w:color w:val="000000"/>
        </w:rPr>
        <w:t>: 72-80 [PMID: 30941682 DOI: 10.1007/s11655-019-3064-0]</w:t>
      </w:r>
    </w:p>
    <w:p w14:paraId="3526F8AE"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32 </w:t>
      </w:r>
      <w:r w:rsidRPr="000F4F1A">
        <w:rPr>
          <w:rFonts w:ascii="Book Antiqua" w:eastAsia="Book Antiqua" w:hAnsi="Book Antiqua" w:cs="Book Antiqua"/>
          <w:b/>
          <w:bCs/>
          <w:color w:val="000000"/>
        </w:rPr>
        <w:t>Yuan H</w:t>
      </w:r>
      <w:r w:rsidRPr="000F4F1A">
        <w:rPr>
          <w:rFonts w:ascii="Book Antiqua" w:eastAsia="Book Antiqua" w:hAnsi="Book Antiqua" w:cs="Book Antiqua"/>
          <w:color w:val="000000"/>
        </w:rPr>
        <w:t xml:space="preserve">, Ma Q, Cui H, Liu G, Zhao X, Li W, Piao G. How Can Synergism of Traditional Medicines Benefit from Network Pharmacology? </w:t>
      </w:r>
      <w:r w:rsidRPr="000F4F1A">
        <w:rPr>
          <w:rFonts w:ascii="Book Antiqua" w:eastAsia="Book Antiqua" w:hAnsi="Book Antiqua" w:cs="Book Antiqua"/>
          <w:i/>
          <w:iCs/>
          <w:color w:val="000000"/>
        </w:rPr>
        <w:t>Molecules</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22</w:t>
      </w:r>
      <w:r w:rsidRPr="000F4F1A">
        <w:rPr>
          <w:rFonts w:ascii="Book Antiqua" w:eastAsia="Book Antiqua" w:hAnsi="Book Antiqua" w:cs="Book Antiqua"/>
          <w:color w:val="000000"/>
        </w:rPr>
        <w:t xml:space="preserve"> [PMID: 28686181 DOI: 10.3390/molecules22071135]</w:t>
      </w:r>
    </w:p>
    <w:p w14:paraId="331EF4A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33 </w:t>
      </w:r>
      <w:proofErr w:type="spellStart"/>
      <w:r w:rsidRPr="000F4F1A">
        <w:rPr>
          <w:rFonts w:ascii="Book Antiqua" w:eastAsia="Book Antiqua" w:hAnsi="Book Antiqua" w:cs="Book Antiqua"/>
          <w:b/>
          <w:bCs/>
          <w:color w:val="000000"/>
        </w:rPr>
        <w:t>Granato</w:t>
      </w:r>
      <w:proofErr w:type="spellEnd"/>
      <w:r w:rsidRPr="000F4F1A">
        <w:rPr>
          <w:rFonts w:ascii="Book Antiqua" w:eastAsia="Book Antiqua" w:hAnsi="Book Antiqua" w:cs="Book Antiqua"/>
          <w:b/>
          <w:bCs/>
          <w:color w:val="000000"/>
        </w:rPr>
        <w:t xml:space="preserve"> M</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Rizzello</w:t>
      </w:r>
      <w:proofErr w:type="spellEnd"/>
      <w:r w:rsidRPr="000F4F1A">
        <w:rPr>
          <w:rFonts w:ascii="Book Antiqua" w:eastAsia="Book Antiqua" w:hAnsi="Book Antiqua" w:cs="Book Antiqua"/>
          <w:color w:val="000000"/>
        </w:rPr>
        <w:t xml:space="preserve"> C, </w:t>
      </w:r>
      <w:proofErr w:type="spellStart"/>
      <w:r w:rsidRPr="000F4F1A">
        <w:rPr>
          <w:rFonts w:ascii="Book Antiqua" w:eastAsia="Book Antiqua" w:hAnsi="Book Antiqua" w:cs="Book Antiqua"/>
          <w:color w:val="000000"/>
        </w:rPr>
        <w:t>Gilardini</w:t>
      </w:r>
      <w:proofErr w:type="spellEnd"/>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Montani</w:t>
      </w:r>
      <w:proofErr w:type="spellEnd"/>
      <w:r w:rsidRPr="000F4F1A">
        <w:rPr>
          <w:rFonts w:ascii="Book Antiqua" w:eastAsia="Book Antiqua" w:hAnsi="Book Antiqua" w:cs="Book Antiqua"/>
          <w:color w:val="000000"/>
        </w:rPr>
        <w:t xml:space="preserve"> MS, Cuomo L, </w:t>
      </w:r>
      <w:proofErr w:type="spellStart"/>
      <w:r w:rsidRPr="000F4F1A">
        <w:rPr>
          <w:rFonts w:ascii="Book Antiqua" w:eastAsia="Book Antiqua" w:hAnsi="Book Antiqua" w:cs="Book Antiqua"/>
          <w:color w:val="000000"/>
        </w:rPr>
        <w:t>Vitillo</w:t>
      </w:r>
      <w:proofErr w:type="spellEnd"/>
      <w:r w:rsidRPr="000F4F1A">
        <w:rPr>
          <w:rFonts w:ascii="Book Antiqua" w:eastAsia="Book Antiqua" w:hAnsi="Book Antiqua" w:cs="Book Antiqua"/>
          <w:color w:val="000000"/>
        </w:rPr>
        <w:t xml:space="preserve"> M, </w:t>
      </w:r>
      <w:proofErr w:type="spellStart"/>
      <w:r w:rsidRPr="000F4F1A">
        <w:rPr>
          <w:rFonts w:ascii="Book Antiqua" w:eastAsia="Book Antiqua" w:hAnsi="Book Antiqua" w:cs="Book Antiqua"/>
          <w:color w:val="000000"/>
        </w:rPr>
        <w:t>Santarelli</w:t>
      </w:r>
      <w:proofErr w:type="spellEnd"/>
      <w:r w:rsidRPr="000F4F1A">
        <w:rPr>
          <w:rFonts w:ascii="Book Antiqua" w:eastAsia="Book Antiqua" w:hAnsi="Book Antiqua" w:cs="Book Antiqua"/>
          <w:color w:val="000000"/>
        </w:rPr>
        <w:t xml:space="preserve"> R, Gonnella R, </w:t>
      </w:r>
      <w:proofErr w:type="spellStart"/>
      <w:r w:rsidRPr="000F4F1A">
        <w:rPr>
          <w:rFonts w:ascii="Book Antiqua" w:eastAsia="Book Antiqua" w:hAnsi="Book Antiqua" w:cs="Book Antiqua"/>
          <w:color w:val="000000"/>
        </w:rPr>
        <w:t>D'Orazi</w:t>
      </w:r>
      <w:proofErr w:type="spellEnd"/>
      <w:r w:rsidRPr="000F4F1A">
        <w:rPr>
          <w:rFonts w:ascii="Book Antiqua" w:eastAsia="Book Antiqua" w:hAnsi="Book Antiqua" w:cs="Book Antiqua"/>
          <w:color w:val="000000"/>
        </w:rPr>
        <w:t xml:space="preserve"> G, </w:t>
      </w:r>
      <w:proofErr w:type="spellStart"/>
      <w:r w:rsidRPr="000F4F1A">
        <w:rPr>
          <w:rFonts w:ascii="Book Antiqua" w:eastAsia="Book Antiqua" w:hAnsi="Book Antiqua" w:cs="Book Antiqua"/>
          <w:color w:val="000000"/>
        </w:rPr>
        <w:t>Faggioni</w:t>
      </w:r>
      <w:proofErr w:type="spellEnd"/>
      <w:r w:rsidRPr="000F4F1A">
        <w:rPr>
          <w:rFonts w:ascii="Book Antiqua" w:eastAsia="Book Antiqua" w:hAnsi="Book Antiqua" w:cs="Book Antiqua"/>
          <w:color w:val="000000"/>
        </w:rPr>
        <w:t xml:space="preserve"> A, </w:t>
      </w:r>
      <w:proofErr w:type="spellStart"/>
      <w:r w:rsidRPr="000F4F1A">
        <w:rPr>
          <w:rFonts w:ascii="Book Antiqua" w:eastAsia="Book Antiqua" w:hAnsi="Book Antiqua" w:cs="Book Antiqua"/>
          <w:color w:val="000000"/>
        </w:rPr>
        <w:t>Cirone</w:t>
      </w:r>
      <w:proofErr w:type="spellEnd"/>
      <w:r w:rsidRPr="000F4F1A">
        <w:rPr>
          <w:rFonts w:ascii="Book Antiqua" w:eastAsia="Book Antiqua" w:hAnsi="Book Antiqua" w:cs="Book Antiqua"/>
          <w:color w:val="000000"/>
        </w:rPr>
        <w:t xml:space="preserve"> M. Quercetin induces apoptosis and autophagy in primary effusion lymphoma cells by inhibiting PI3K/AKT/mTOR and STAT3 signaling pathways. </w:t>
      </w:r>
      <w:r w:rsidRPr="000F4F1A">
        <w:rPr>
          <w:rFonts w:ascii="Book Antiqua" w:eastAsia="Book Antiqua" w:hAnsi="Book Antiqua" w:cs="Book Antiqua"/>
          <w:i/>
          <w:iCs/>
          <w:color w:val="000000"/>
        </w:rPr>
        <w:t xml:space="preserve">J </w:t>
      </w:r>
      <w:proofErr w:type="spellStart"/>
      <w:r w:rsidRPr="000F4F1A">
        <w:rPr>
          <w:rFonts w:ascii="Book Antiqua" w:eastAsia="Book Antiqua" w:hAnsi="Book Antiqua" w:cs="Book Antiqua"/>
          <w:i/>
          <w:iCs/>
          <w:color w:val="000000"/>
        </w:rPr>
        <w:t>Nutr</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Biochem</w:t>
      </w:r>
      <w:proofErr w:type="spellEnd"/>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41</w:t>
      </w:r>
      <w:r w:rsidRPr="000F4F1A">
        <w:rPr>
          <w:rFonts w:ascii="Book Antiqua" w:eastAsia="Book Antiqua" w:hAnsi="Book Antiqua" w:cs="Book Antiqua"/>
          <w:color w:val="000000"/>
        </w:rPr>
        <w:t>: 124-136 [PMID: 28092744 DOI: 10.1016/j.jnutbio.2016.12.011]</w:t>
      </w:r>
    </w:p>
    <w:p w14:paraId="459C11B8"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34 </w:t>
      </w:r>
      <w:r w:rsidRPr="000F4F1A">
        <w:rPr>
          <w:rFonts w:ascii="Book Antiqua" w:eastAsia="Book Antiqua" w:hAnsi="Book Antiqua" w:cs="Book Antiqua"/>
          <w:b/>
          <w:bCs/>
          <w:color w:val="000000"/>
        </w:rPr>
        <w:t>Tang SM</w:t>
      </w:r>
      <w:r w:rsidRPr="000F4F1A">
        <w:rPr>
          <w:rFonts w:ascii="Book Antiqua" w:eastAsia="Book Antiqua" w:hAnsi="Book Antiqua" w:cs="Book Antiqua"/>
          <w:color w:val="000000"/>
        </w:rPr>
        <w:t xml:space="preserve">, Deng XT, Zhou J, Li QP, Ge XX, Miao L. Pharmacological </w:t>
      </w:r>
      <w:proofErr w:type="gramStart"/>
      <w:r w:rsidRPr="000F4F1A">
        <w:rPr>
          <w:rFonts w:ascii="Book Antiqua" w:eastAsia="Book Antiqua" w:hAnsi="Book Antiqua" w:cs="Book Antiqua"/>
          <w:color w:val="000000"/>
        </w:rPr>
        <w:t>basis</w:t>
      </w:r>
      <w:proofErr w:type="gramEnd"/>
      <w:r w:rsidRPr="000F4F1A">
        <w:rPr>
          <w:rFonts w:ascii="Book Antiqua" w:eastAsia="Book Antiqua" w:hAnsi="Book Antiqua" w:cs="Book Antiqua"/>
          <w:color w:val="000000"/>
        </w:rPr>
        <w:t xml:space="preserve"> and new insights of quercetin action in respect to its anti-cancer effects. </w:t>
      </w:r>
      <w:r w:rsidRPr="000F4F1A">
        <w:rPr>
          <w:rFonts w:ascii="Book Antiqua" w:eastAsia="Book Antiqua" w:hAnsi="Book Antiqua" w:cs="Book Antiqua"/>
          <w:i/>
          <w:iCs/>
          <w:color w:val="000000"/>
        </w:rPr>
        <w:t xml:space="preserve">Biomed </w:t>
      </w:r>
      <w:proofErr w:type="spellStart"/>
      <w:r w:rsidRPr="000F4F1A">
        <w:rPr>
          <w:rFonts w:ascii="Book Antiqua" w:eastAsia="Book Antiqua" w:hAnsi="Book Antiqua" w:cs="Book Antiqua"/>
          <w:i/>
          <w:iCs/>
          <w:color w:val="000000"/>
        </w:rPr>
        <w:t>Pharmacother</w:t>
      </w:r>
      <w:proofErr w:type="spellEnd"/>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121</w:t>
      </w:r>
      <w:r w:rsidRPr="000F4F1A">
        <w:rPr>
          <w:rFonts w:ascii="Book Antiqua" w:eastAsia="Book Antiqua" w:hAnsi="Book Antiqua" w:cs="Book Antiqua"/>
          <w:color w:val="000000"/>
        </w:rPr>
        <w:t>: 109604 [PMID: 31733570 DOI: 10.1016/j.biopha.2019.109604]</w:t>
      </w:r>
    </w:p>
    <w:p w14:paraId="0F608707"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35 </w:t>
      </w:r>
      <w:r w:rsidRPr="000F4F1A">
        <w:rPr>
          <w:rFonts w:ascii="Book Antiqua" w:eastAsia="Book Antiqua" w:hAnsi="Book Antiqua" w:cs="Book Antiqua"/>
          <w:b/>
          <w:bCs/>
          <w:color w:val="000000"/>
        </w:rPr>
        <w:t>Han M</w:t>
      </w:r>
      <w:r w:rsidRPr="000F4F1A">
        <w:rPr>
          <w:rFonts w:ascii="Book Antiqua" w:eastAsia="Book Antiqua" w:hAnsi="Book Antiqua" w:cs="Book Antiqua"/>
          <w:color w:val="000000"/>
        </w:rPr>
        <w:t xml:space="preserve">, Song Y, Zhang X. Quercetin Suppresses the Migration and Invasion in Human Colon Cancer Caco-2 Cells Through Regulating Toll-like Receptor 4/Nuclear Factor-kappa B Pathway. </w:t>
      </w:r>
      <w:proofErr w:type="spellStart"/>
      <w:r w:rsidRPr="000F4F1A">
        <w:rPr>
          <w:rFonts w:ascii="Book Antiqua" w:eastAsia="Book Antiqua" w:hAnsi="Book Antiqua" w:cs="Book Antiqua"/>
          <w:i/>
          <w:iCs/>
          <w:color w:val="000000"/>
        </w:rPr>
        <w:t>Pharmacogn</w:t>
      </w:r>
      <w:proofErr w:type="spellEnd"/>
      <w:r w:rsidRPr="000F4F1A">
        <w:rPr>
          <w:rFonts w:ascii="Book Antiqua" w:eastAsia="Book Antiqua" w:hAnsi="Book Antiqua" w:cs="Book Antiqua"/>
          <w:i/>
          <w:iCs/>
          <w:color w:val="000000"/>
        </w:rPr>
        <w:t xml:space="preserve"> Mag</w:t>
      </w:r>
      <w:r w:rsidRPr="000F4F1A">
        <w:rPr>
          <w:rFonts w:ascii="Book Antiqua" w:eastAsia="Book Antiqua" w:hAnsi="Book Antiqua" w:cs="Book Antiqua"/>
          <w:color w:val="000000"/>
        </w:rPr>
        <w:t xml:space="preserve"> 2016; </w:t>
      </w:r>
      <w:r w:rsidRPr="000F4F1A">
        <w:rPr>
          <w:rFonts w:ascii="Book Antiqua" w:eastAsia="Book Antiqua" w:hAnsi="Book Antiqua" w:cs="Book Antiqua"/>
          <w:b/>
          <w:bCs/>
          <w:color w:val="000000"/>
        </w:rPr>
        <w:t>12</w:t>
      </w:r>
      <w:r w:rsidRPr="000F4F1A">
        <w:rPr>
          <w:rFonts w:ascii="Book Antiqua" w:eastAsia="Book Antiqua" w:hAnsi="Book Antiqua" w:cs="Book Antiqua"/>
          <w:color w:val="000000"/>
        </w:rPr>
        <w:t>: S237-S244 [PMID: 27279714 DOI: 10.4103/0973-1296.182154]</w:t>
      </w:r>
    </w:p>
    <w:p w14:paraId="0528E074"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36 </w:t>
      </w:r>
      <w:r w:rsidRPr="000F4F1A">
        <w:rPr>
          <w:rFonts w:ascii="Book Antiqua" w:eastAsia="Book Antiqua" w:hAnsi="Book Antiqua" w:cs="Book Antiqua"/>
          <w:b/>
          <w:bCs/>
          <w:color w:val="000000"/>
        </w:rPr>
        <w:t>Li Y</w:t>
      </w:r>
      <w:r w:rsidRPr="000F4F1A">
        <w:rPr>
          <w:rFonts w:ascii="Book Antiqua" w:eastAsia="Book Antiqua" w:hAnsi="Book Antiqua" w:cs="Book Antiqua"/>
          <w:color w:val="000000"/>
        </w:rPr>
        <w:t xml:space="preserve">, Shen L, Luo H. Luteolin ameliorates dextran sulfate sodium-induced colitis in mice possibly through activation of the Nrf2 signaling pathway. </w:t>
      </w:r>
      <w:r w:rsidRPr="000F4F1A">
        <w:rPr>
          <w:rFonts w:ascii="Book Antiqua" w:eastAsia="Book Antiqua" w:hAnsi="Book Antiqua" w:cs="Book Antiqua"/>
          <w:i/>
          <w:iCs/>
          <w:color w:val="000000"/>
        </w:rPr>
        <w:t xml:space="preserve">Int </w:t>
      </w:r>
      <w:proofErr w:type="spellStart"/>
      <w:r w:rsidRPr="000F4F1A">
        <w:rPr>
          <w:rFonts w:ascii="Book Antiqua" w:eastAsia="Book Antiqua" w:hAnsi="Book Antiqua" w:cs="Book Antiqua"/>
          <w:i/>
          <w:iCs/>
          <w:color w:val="000000"/>
        </w:rPr>
        <w:t>Immunopharmacol</w:t>
      </w:r>
      <w:proofErr w:type="spellEnd"/>
      <w:r w:rsidRPr="000F4F1A">
        <w:rPr>
          <w:rFonts w:ascii="Book Antiqua" w:eastAsia="Book Antiqua" w:hAnsi="Book Antiqua" w:cs="Book Antiqua"/>
          <w:color w:val="000000"/>
        </w:rPr>
        <w:t xml:space="preserve"> 2016; </w:t>
      </w:r>
      <w:r w:rsidRPr="000F4F1A">
        <w:rPr>
          <w:rFonts w:ascii="Book Antiqua" w:eastAsia="Book Antiqua" w:hAnsi="Book Antiqua" w:cs="Book Antiqua"/>
          <w:b/>
          <w:bCs/>
          <w:color w:val="000000"/>
        </w:rPr>
        <w:t>40</w:t>
      </w:r>
      <w:r w:rsidRPr="000F4F1A">
        <w:rPr>
          <w:rFonts w:ascii="Book Antiqua" w:eastAsia="Book Antiqua" w:hAnsi="Book Antiqua" w:cs="Book Antiqua"/>
          <w:color w:val="000000"/>
        </w:rPr>
        <w:t>: 24-31 [PMID: 27569028 DOI: 10.1016/j.intimp.2016.08.020]</w:t>
      </w:r>
    </w:p>
    <w:p w14:paraId="0C376B8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37 </w:t>
      </w:r>
      <w:proofErr w:type="spellStart"/>
      <w:r w:rsidRPr="000F4F1A">
        <w:rPr>
          <w:rFonts w:ascii="Book Antiqua" w:eastAsia="Book Antiqua" w:hAnsi="Book Antiqua" w:cs="Book Antiqua"/>
          <w:b/>
          <w:bCs/>
          <w:color w:val="000000"/>
        </w:rPr>
        <w:t>Vukelić</w:t>
      </w:r>
      <w:proofErr w:type="spellEnd"/>
      <w:r w:rsidRPr="000F4F1A">
        <w:rPr>
          <w:rFonts w:ascii="Book Antiqua" w:eastAsia="Book Antiqua" w:hAnsi="Book Antiqua" w:cs="Book Antiqua"/>
          <w:b/>
          <w:bCs/>
          <w:color w:val="000000"/>
        </w:rPr>
        <w:t xml:space="preserve"> I</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Detel</w:t>
      </w:r>
      <w:proofErr w:type="spellEnd"/>
      <w:r w:rsidRPr="000F4F1A">
        <w:rPr>
          <w:rFonts w:ascii="Book Antiqua" w:eastAsia="Book Antiqua" w:hAnsi="Book Antiqua" w:cs="Book Antiqua"/>
          <w:color w:val="000000"/>
        </w:rPr>
        <w:t xml:space="preserve"> D, </w:t>
      </w:r>
      <w:proofErr w:type="spellStart"/>
      <w:r w:rsidRPr="000F4F1A">
        <w:rPr>
          <w:rFonts w:ascii="Book Antiqua" w:eastAsia="Book Antiqua" w:hAnsi="Book Antiqua" w:cs="Book Antiqua"/>
          <w:color w:val="000000"/>
        </w:rPr>
        <w:t>Batičić</w:t>
      </w:r>
      <w:proofErr w:type="spellEnd"/>
      <w:r w:rsidRPr="000F4F1A">
        <w:rPr>
          <w:rFonts w:ascii="Book Antiqua" w:eastAsia="Book Antiqua" w:hAnsi="Book Antiqua" w:cs="Book Antiqua"/>
          <w:color w:val="000000"/>
        </w:rPr>
        <w:t xml:space="preserve"> L, </w:t>
      </w:r>
      <w:proofErr w:type="spellStart"/>
      <w:r w:rsidRPr="000F4F1A">
        <w:rPr>
          <w:rFonts w:ascii="Book Antiqua" w:eastAsia="Book Antiqua" w:hAnsi="Book Antiqua" w:cs="Book Antiqua"/>
          <w:color w:val="000000"/>
        </w:rPr>
        <w:t>Potočnjak</w:t>
      </w:r>
      <w:proofErr w:type="spellEnd"/>
      <w:r w:rsidRPr="000F4F1A">
        <w:rPr>
          <w:rFonts w:ascii="Book Antiqua" w:eastAsia="Book Antiqua" w:hAnsi="Book Antiqua" w:cs="Book Antiqua"/>
          <w:color w:val="000000"/>
        </w:rPr>
        <w:t xml:space="preserve"> I, </w:t>
      </w:r>
      <w:proofErr w:type="spellStart"/>
      <w:r w:rsidRPr="000F4F1A">
        <w:rPr>
          <w:rFonts w:ascii="Book Antiqua" w:eastAsia="Book Antiqua" w:hAnsi="Book Antiqua" w:cs="Book Antiqua"/>
          <w:color w:val="000000"/>
        </w:rPr>
        <w:t>Domitrović</w:t>
      </w:r>
      <w:proofErr w:type="spellEnd"/>
      <w:r w:rsidRPr="000F4F1A">
        <w:rPr>
          <w:rFonts w:ascii="Book Antiqua" w:eastAsia="Book Antiqua" w:hAnsi="Book Antiqua" w:cs="Book Antiqua"/>
          <w:color w:val="000000"/>
        </w:rPr>
        <w:t xml:space="preserve"> R. Luteolin ameliorates experimental colitis in mice through ERK-mediated suppression of inflammation, </w:t>
      </w:r>
      <w:proofErr w:type="gramStart"/>
      <w:r w:rsidRPr="000F4F1A">
        <w:rPr>
          <w:rFonts w:ascii="Book Antiqua" w:eastAsia="Book Antiqua" w:hAnsi="Book Antiqua" w:cs="Book Antiqua"/>
          <w:color w:val="000000"/>
        </w:rPr>
        <w:t>apoptosis</w:t>
      </w:r>
      <w:proofErr w:type="gramEnd"/>
      <w:r w:rsidRPr="000F4F1A">
        <w:rPr>
          <w:rFonts w:ascii="Book Antiqua" w:eastAsia="Book Antiqua" w:hAnsi="Book Antiqua" w:cs="Book Antiqua"/>
          <w:color w:val="000000"/>
        </w:rPr>
        <w:t xml:space="preserve"> and autophagy. </w:t>
      </w:r>
      <w:r w:rsidRPr="000F4F1A">
        <w:rPr>
          <w:rFonts w:ascii="Book Antiqua" w:eastAsia="Book Antiqua" w:hAnsi="Book Antiqua" w:cs="Book Antiqua"/>
          <w:i/>
          <w:iCs/>
          <w:color w:val="000000"/>
        </w:rPr>
        <w:t xml:space="preserve">Food Chem </w:t>
      </w:r>
      <w:proofErr w:type="spellStart"/>
      <w:r w:rsidRPr="000F4F1A">
        <w:rPr>
          <w:rFonts w:ascii="Book Antiqua" w:eastAsia="Book Antiqua" w:hAnsi="Book Antiqua" w:cs="Book Antiqua"/>
          <w:i/>
          <w:iCs/>
          <w:color w:val="000000"/>
        </w:rPr>
        <w:t>Toxicol</w:t>
      </w:r>
      <w:proofErr w:type="spellEnd"/>
      <w:r w:rsidRPr="000F4F1A">
        <w:rPr>
          <w:rFonts w:ascii="Book Antiqua" w:eastAsia="Book Antiqua" w:hAnsi="Book Antiqua" w:cs="Book Antiqua"/>
          <w:color w:val="000000"/>
        </w:rPr>
        <w:t xml:space="preserve"> 2020; </w:t>
      </w:r>
      <w:r w:rsidRPr="000F4F1A">
        <w:rPr>
          <w:rFonts w:ascii="Book Antiqua" w:eastAsia="Book Antiqua" w:hAnsi="Book Antiqua" w:cs="Book Antiqua"/>
          <w:b/>
          <w:bCs/>
          <w:color w:val="000000"/>
        </w:rPr>
        <w:t>145</w:t>
      </w:r>
      <w:r w:rsidRPr="000F4F1A">
        <w:rPr>
          <w:rFonts w:ascii="Book Antiqua" w:eastAsia="Book Antiqua" w:hAnsi="Book Antiqua" w:cs="Book Antiqua"/>
          <w:color w:val="000000"/>
        </w:rPr>
        <w:t>: 111680 [PMID: 32783997 DOI: 10.1016/j.fct.2020.111680]</w:t>
      </w:r>
    </w:p>
    <w:p w14:paraId="4523F187"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38 </w:t>
      </w:r>
      <w:r w:rsidRPr="000F4F1A">
        <w:rPr>
          <w:rFonts w:ascii="Book Antiqua" w:eastAsia="Book Antiqua" w:hAnsi="Book Antiqua" w:cs="Book Antiqua"/>
          <w:b/>
          <w:bCs/>
          <w:color w:val="000000"/>
        </w:rPr>
        <w:t>Jiang R</w:t>
      </w:r>
      <w:r w:rsidRPr="000F4F1A">
        <w:rPr>
          <w:rFonts w:ascii="Book Antiqua" w:eastAsia="Book Antiqua" w:hAnsi="Book Antiqua" w:cs="Book Antiqua"/>
          <w:color w:val="000000"/>
        </w:rPr>
        <w:t xml:space="preserve">, Hao P, Yu G, Liu C, Yu C, Huang Y, Wang Y. Kaempferol protects chondrogenic ATDC5 cells against inflammatory injury triggered by lipopolysaccharide through down-regulating miR-146a. </w:t>
      </w:r>
      <w:r w:rsidRPr="000F4F1A">
        <w:rPr>
          <w:rFonts w:ascii="Book Antiqua" w:eastAsia="Book Antiqua" w:hAnsi="Book Antiqua" w:cs="Book Antiqua"/>
          <w:i/>
          <w:iCs/>
          <w:color w:val="000000"/>
        </w:rPr>
        <w:t xml:space="preserve">Int </w:t>
      </w:r>
      <w:proofErr w:type="spellStart"/>
      <w:r w:rsidRPr="000F4F1A">
        <w:rPr>
          <w:rFonts w:ascii="Book Antiqua" w:eastAsia="Book Antiqua" w:hAnsi="Book Antiqua" w:cs="Book Antiqua"/>
          <w:i/>
          <w:iCs/>
          <w:color w:val="000000"/>
        </w:rPr>
        <w:t>Immunopharmacol</w:t>
      </w:r>
      <w:proofErr w:type="spellEnd"/>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69</w:t>
      </w:r>
      <w:r w:rsidRPr="000F4F1A">
        <w:rPr>
          <w:rFonts w:ascii="Book Antiqua" w:eastAsia="Book Antiqua" w:hAnsi="Book Antiqua" w:cs="Book Antiqua"/>
          <w:color w:val="000000"/>
        </w:rPr>
        <w:t>: 373-381 [PMID: 30776646 DOI: 10.1016/j.intimp.2019.02.014]</w:t>
      </w:r>
    </w:p>
    <w:p w14:paraId="0EF5B4B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39 </w:t>
      </w:r>
      <w:r w:rsidRPr="000F4F1A">
        <w:rPr>
          <w:rFonts w:ascii="Book Antiqua" w:eastAsia="Book Antiqua" w:hAnsi="Book Antiqua" w:cs="Book Antiqua"/>
          <w:b/>
          <w:bCs/>
          <w:color w:val="000000"/>
        </w:rPr>
        <w:t>Oda K</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Hamanishi</w:t>
      </w:r>
      <w:proofErr w:type="spellEnd"/>
      <w:r w:rsidRPr="000F4F1A">
        <w:rPr>
          <w:rFonts w:ascii="Book Antiqua" w:eastAsia="Book Antiqua" w:hAnsi="Book Antiqua" w:cs="Book Antiqua"/>
          <w:color w:val="000000"/>
        </w:rPr>
        <w:t xml:space="preserve"> J, Matsuo K, Hasegawa K. Genomics to immunotherapy of ovarian clear cell carcinoma: Unique opportunities for management. </w:t>
      </w:r>
      <w:proofErr w:type="spellStart"/>
      <w:r w:rsidRPr="000F4F1A">
        <w:rPr>
          <w:rFonts w:ascii="Book Antiqua" w:eastAsia="Book Antiqua" w:hAnsi="Book Antiqua" w:cs="Book Antiqua"/>
          <w:i/>
          <w:iCs/>
          <w:color w:val="000000"/>
        </w:rPr>
        <w:t>Gynecol</w:t>
      </w:r>
      <w:proofErr w:type="spellEnd"/>
      <w:r w:rsidRPr="000F4F1A">
        <w:rPr>
          <w:rFonts w:ascii="Book Antiqua" w:eastAsia="Book Antiqua" w:hAnsi="Book Antiqua" w:cs="Book Antiqua"/>
          <w:i/>
          <w:iCs/>
          <w:color w:val="000000"/>
        </w:rPr>
        <w:t xml:space="preserve"> Oncol</w:t>
      </w:r>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151</w:t>
      </w:r>
      <w:r w:rsidRPr="000F4F1A">
        <w:rPr>
          <w:rFonts w:ascii="Book Antiqua" w:eastAsia="Book Antiqua" w:hAnsi="Book Antiqua" w:cs="Book Antiqua"/>
          <w:color w:val="000000"/>
        </w:rPr>
        <w:t>: 381-389 [PMID: 30217369 DOI: 10.1016/j.ygyno.2018.09.001]</w:t>
      </w:r>
    </w:p>
    <w:p w14:paraId="0321AC5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40 </w:t>
      </w:r>
      <w:proofErr w:type="spellStart"/>
      <w:r w:rsidRPr="000F4F1A">
        <w:rPr>
          <w:rFonts w:ascii="Book Antiqua" w:eastAsia="Book Antiqua" w:hAnsi="Book Antiqua" w:cs="Book Antiqua"/>
          <w:b/>
          <w:bCs/>
          <w:color w:val="000000"/>
        </w:rPr>
        <w:t>Kasembeli</w:t>
      </w:r>
      <w:proofErr w:type="spellEnd"/>
      <w:r w:rsidRPr="000F4F1A">
        <w:rPr>
          <w:rFonts w:ascii="Book Antiqua" w:eastAsia="Book Antiqua" w:hAnsi="Book Antiqua" w:cs="Book Antiqua"/>
          <w:b/>
          <w:bCs/>
          <w:color w:val="000000"/>
        </w:rPr>
        <w:t xml:space="preserve"> MM</w:t>
      </w:r>
      <w:r w:rsidRPr="000F4F1A">
        <w:rPr>
          <w:rFonts w:ascii="Book Antiqua" w:eastAsia="Book Antiqua" w:hAnsi="Book Antiqua" w:cs="Book Antiqua"/>
          <w:color w:val="000000"/>
        </w:rPr>
        <w:t xml:space="preserve">, Bharadwaj U, Robinson P, </w:t>
      </w:r>
      <w:proofErr w:type="spellStart"/>
      <w:r w:rsidRPr="000F4F1A">
        <w:rPr>
          <w:rFonts w:ascii="Book Antiqua" w:eastAsia="Book Antiqua" w:hAnsi="Book Antiqua" w:cs="Book Antiqua"/>
          <w:color w:val="000000"/>
        </w:rPr>
        <w:t>Tweardy</w:t>
      </w:r>
      <w:proofErr w:type="spellEnd"/>
      <w:r w:rsidRPr="000F4F1A">
        <w:rPr>
          <w:rFonts w:ascii="Book Antiqua" w:eastAsia="Book Antiqua" w:hAnsi="Book Antiqua" w:cs="Book Antiqua"/>
          <w:color w:val="000000"/>
        </w:rPr>
        <w:t xml:space="preserve"> DJ. Contribution of STAT3 to Inflammatory and Fibrotic Diseases and Prospects for its Targeting for Treatment. </w:t>
      </w:r>
      <w:r w:rsidRPr="000F4F1A">
        <w:rPr>
          <w:rFonts w:ascii="Book Antiqua" w:eastAsia="Book Antiqua" w:hAnsi="Book Antiqua" w:cs="Book Antiqua"/>
          <w:i/>
          <w:iCs/>
          <w:color w:val="000000"/>
        </w:rPr>
        <w:t>Int J Mol Sci</w:t>
      </w:r>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19</w:t>
      </w:r>
      <w:r w:rsidRPr="000F4F1A">
        <w:rPr>
          <w:rFonts w:ascii="Book Antiqua" w:eastAsia="Book Antiqua" w:hAnsi="Book Antiqua" w:cs="Book Antiqua"/>
          <w:color w:val="000000"/>
        </w:rPr>
        <w:t xml:space="preserve"> [PMID: 30081609 DOI: 10.3390/ijms19082299]</w:t>
      </w:r>
    </w:p>
    <w:p w14:paraId="3DDC53E0"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41 </w:t>
      </w:r>
      <w:r w:rsidRPr="000F4F1A">
        <w:rPr>
          <w:rFonts w:ascii="Book Antiqua" w:eastAsia="Book Antiqua" w:hAnsi="Book Antiqua" w:cs="Book Antiqua"/>
          <w:b/>
          <w:bCs/>
          <w:color w:val="000000"/>
        </w:rPr>
        <w:t>Lu X</w:t>
      </w:r>
      <w:r w:rsidRPr="000F4F1A">
        <w:rPr>
          <w:rFonts w:ascii="Book Antiqua" w:eastAsia="Book Antiqua" w:hAnsi="Book Antiqua" w:cs="Book Antiqua"/>
          <w:color w:val="000000"/>
        </w:rPr>
        <w:t xml:space="preserve">, Yu Y, Tan S. p53 expression in patients with ulcerative colitis - associated with dysplasia and carcinoma: a systematic meta-analysis. </w:t>
      </w:r>
      <w:r w:rsidRPr="000F4F1A">
        <w:rPr>
          <w:rFonts w:ascii="Book Antiqua" w:eastAsia="Book Antiqua" w:hAnsi="Book Antiqua" w:cs="Book Antiqua"/>
          <w:i/>
          <w:iCs/>
          <w:color w:val="000000"/>
        </w:rPr>
        <w:t>BMC Gastroenterol</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17</w:t>
      </w:r>
      <w:r w:rsidRPr="000F4F1A">
        <w:rPr>
          <w:rFonts w:ascii="Book Antiqua" w:eastAsia="Book Antiqua" w:hAnsi="Book Antiqua" w:cs="Book Antiqua"/>
          <w:color w:val="000000"/>
        </w:rPr>
        <w:t>: 111 [PMID: 29070013 DOI: 10.1186/s12876-017-0665-y]</w:t>
      </w:r>
    </w:p>
    <w:p w14:paraId="488A97E9"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42 </w:t>
      </w:r>
      <w:proofErr w:type="spellStart"/>
      <w:r w:rsidRPr="000F4F1A">
        <w:rPr>
          <w:rFonts w:ascii="Book Antiqua" w:eastAsia="Book Antiqua" w:hAnsi="Book Antiqua" w:cs="Book Antiqua"/>
          <w:b/>
          <w:bCs/>
          <w:color w:val="000000"/>
        </w:rPr>
        <w:t>Elmashad</w:t>
      </w:r>
      <w:proofErr w:type="spellEnd"/>
      <w:r w:rsidRPr="000F4F1A">
        <w:rPr>
          <w:rFonts w:ascii="Book Antiqua" w:eastAsia="Book Antiqua" w:hAnsi="Book Antiqua" w:cs="Book Antiqua"/>
          <w:b/>
          <w:bCs/>
          <w:color w:val="000000"/>
        </w:rPr>
        <w:t xml:space="preserve"> NM</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Ziada</w:t>
      </w:r>
      <w:proofErr w:type="spellEnd"/>
      <w:r w:rsidRPr="000F4F1A">
        <w:rPr>
          <w:rFonts w:ascii="Book Antiqua" w:eastAsia="Book Antiqua" w:hAnsi="Book Antiqua" w:cs="Book Antiqua"/>
          <w:color w:val="000000"/>
        </w:rPr>
        <w:t xml:space="preserve"> DH, </w:t>
      </w:r>
      <w:proofErr w:type="spellStart"/>
      <w:r w:rsidRPr="000F4F1A">
        <w:rPr>
          <w:rFonts w:ascii="Book Antiqua" w:eastAsia="Book Antiqua" w:hAnsi="Book Antiqua" w:cs="Book Antiqua"/>
          <w:color w:val="000000"/>
        </w:rPr>
        <w:t>Hasby</w:t>
      </w:r>
      <w:proofErr w:type="spellEnd"/>
      <w:r w:rsidRPr="000F4F1A">
        <w:rPr>
          <w:rFonts w:ascii="Book Antiqua" w:eastAsia="Book Antiqua" w:hAnsi="Book Antiqua" w:cs="Book Antiqua"/>
          <w:color w:val="000000"/>
        </w:rPr>
        <w:t xml:space="preserve"> EA, Mohamed AEM. Immunohistochemical expression of proinflammatory enzyme COX-2 and p53 in ulcerative colitis and its associated dysplasia and colorectal carcinoma. </w:t>
      </w:r>
      <w:r w:rsidRPr="000F4F1A">
        <w:rPr>
          <w:rFonts w:ascii="Book Antiqua" w:eastAsia="Book Antiqua" w:hAnsi="Book Antiqua" w:cs="Book Antiqua"/>
          <w:i/>
          <w:iCs/>
          <w:color w:val="000000"/>
        </w:rPr>
        <w:t xml:space="preserve">J </w:t>
      </w:r>
      <w:proofErr w:type="spellStart"/>
      <w:r w:rsidRPr="000F4F1A">
        <w:rPr>
          <w:rFonts w:ascii="Book Antiqua" w:eastAsia="Book Antiqua" w:hAnsi="Book Antiqua" w:cs="Book Antiqua"/>
          <w:i/>
          <w:iCs/>
          <w:color w:val="000000"/>
        </w:rPr>
        <w:t>Microsc</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Ultrastruct</w:t>
      </w:r>
      <w:proofErr w:type="spellEnd"/>
      <w:r w:rsidRPr="000F4F1A">
        <w:rPr>
          <w:rFonts w:ascii="Book Antiqua" w:eastAsia="Book Antiqua" w:hAnsi="Book Antiqua" w:cs="Book Antiqua"/>
          <w:color w:val="000000"/>
        </w:rPr>
        <w:t xml:space="preserve"> 2016; </w:t>
      </w:r>
      <w:r w:rsidRPr="000F4F1A">
        <w:rPr>
          <w:rFonts w:ascii="Book Antiqua" w:eastAsia="Book Antiqua" w:hAnsi="Book Antiqua" w:cs="Book Antiqua"/>
          <w:b/>
          <w:bCs/>
          <w:color w:val="000000"/>
        </w:rPr>
        <w:t>4</w:t>
      </w:r>
      <w:r w:rsidRPr="000F4F1A">
        <w:rPr>
          <w:rFonts w:ascii="Book Antiqua" w:eastAsia="Book Antiqua" w:hAnsi="Book Antiqua" w:cs="Book Antiqua"/>
          <w:color w:val="000000"/>
        </w:rPr>
        <w:t>: 195-202 [PMID: 30023227 DOI: 10.1016/j.jmau.2016.03.003]</w:t>
      </w:r>
    </w:p>
    <w:p w14:paraId="07F2A6D5"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43 </w:t>
      </w:r>
      <w:r w:rsidRPr="000F4F1A">
        <w:rPr>
          <w:rFonts w:ascii="Book Antiqua" w:eastAsia="Book Antiqua" w:hAnsi="Book Antiqua" w:cs="Book Antiqua"/>
          <w:b/>
          <w:bCs/>
          <w:color w:val="000000"/>
        </w:rPr>
        <w:t>Singh S</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Fumery</w:t>
      </w:r>
      <w:proofErr w:type="spellEnd"/>
      <w:r w:rsidRPr="000F4F1A">
        <w:rPr>
          <w:rFonts w:ascii="Book Antiqua" w:eastAsia="Book Antiqua" w:hAnsi="Book Antiqua" w:cs="Book Antiqua"/>
          <w:color w:val="000000"/>
        </w:rPr>
        <w:t xml:space="preserve"> M, </w:t>
      </w:r>
      <w:proofErr w:type="spellStart"/>
      <w:r w:rsidRPr="000F4F1A">
        <w:rPr>
          <w:rFonts w:ascii="Book Antiqua" w:eastAsia="Book Antiqua" w:hAnsi="Book Antiqua" w:cs="Book Antiqua"/>
          <w:color w:val="000000"/>
        </w:rPr>
        <w:t>Sandborn</w:t>
      </w:r>
      <w:proofErr w:type="spellEnd"/>
      <w:r w:rsidRPr="000F4F1A">
        <w:rPr>
          <w:rFonts w:ascii="Book Antiqua" w:eastAsia="Book Antiqua" w:hAnsi="Book Antiqua" w:cs="Book Antiqua"/>
          <w:color w:val="000000"/>
        </w:rPr>
        <w:t xml:space="preserve"> WJ, Murad MH. Systematic review with network meta-analysis: first- and second-line pharmacotherapy for moderate-severe ulcerative colitis. </w:t>
      </w:r>
      <w:r w:rsidRPr="000F4F1A">
        <w:rPr>
          <w:rFonts w:ascii="Book Antiqua" w:eastAsia="Book Antiqua" w:hAnsi="Book Antiqua" w:cs="Book Antiqua"/>
          <w:i/>
          <w:iCs/>
          <w:color w:val="000000"/>
        </w:rPr>
        <w:t xml:space="preserve">Aliment </w:t>
      </w:r>
      <w:proofErr w:type="spellStart"/>
      <w:r w:rsidRPr="000F4F1A">
        <w:rPr>
          <w:rFonts w:ascii="Book Antiqua" w:eastAsia="Book Antiqua" w:hAnsi="Book Antiqua" w:cs="Book Antiqua"/>
          <w:i/>
          <w:iCs/>
          <w:color w:val="000000"/>
        </w:rPr>
        <w:t>Pharmacol</w:t>
      </w:r>
      <w:proofErr w:type="spellEnd"/>
      <w:r w:rsidRPr="000F4F1A">
        <w:rPr>
          <w:rFonts w:ascii="Book Antiqua" w:eastAsia="Book Antiqua" w:hAnsi="Book Antiqua" w:cs="Book Antiqua"/>
          <w:i/>
          <w:iCs/>
          <w:color w:val="000000"/>
        </w:rPr>
        <w:t xml:space="preserve"> </w:t>
      </w:r>
      <w:proofErr w:type="spellStart"/>
      <w:r w:rsidRPr="000F4F1A">
        <w:rPr>
          <w:rFonts w:ascii="Book Antiqua" w:eastAsia="Book Antiqua" w:hAnsi="Book Antiqua" w:cs="Book Antiqua"/>
          <w:i/>
          <w:iCs/>
          <w:color w:val="000000"/>
        </w:rPr>
        <w:t>Ther</w:t>
      </w:r>
      <w:proofErr w:type="spellEnd"/>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47</w:t>
      </w:r>
      <w:r w:rsidRPr="000F4F1A">
        <w:rPr>
          <w:rFonts w:ascii="Book Antiqua" w:eastAsia="Book Antiqua" w:hAnsi="Book Antiqua" w:cs="Book Antiqua"/>
          <w:color w:val="000000"/>
        </w:rPr>
        <w:t>: 162-175 [PMID: 29205406 DOI: 10.1111/apt.14422]</w:t>
      </w:r>
    </w:p>
    <w:p w14:paraId="02F6DD0D"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44 </w:t>
      </w:r>
      <w:r w:rsidRPr="000F4F1A">
        <w:rPr>
          <w:rFonts w:ascii="Book Antiqua" w:eastAsia="Book Antiqua" w:hAnsi="Book Antiqua" w:cs="Book Antiqua"/>
          <w:b/>
          <w:bCs/>
          <w:color w:val="000000"/>
        </w:rPr>
        <w:t>Yang H</w:t>
      </w:r>
      <w:r w:rsidRPr="000F4F1A">
        <w:rPr>
          <w:rFonts w:ascii="Book Antiqua" w:eastAsia="Book Antiqua" w:hAnsi="Book Antiqua" w:cs="Book Antiqua"/>
          <w:color w:val="000000"/>
        </w:rPr>
        <w:t xml:space="preserve">, Li Y, Shen S, Gan D, Han C, Wu J, Wang Z. Network Pharmacology-Based Investigation into the Mechanisms of </w:t>
      </w:r>
      <w:proofErr w:type="spellStart"/>
      <w:r w:rsidRPr="000F4F1A">
        <w:rPr>
          <w:rFonts w:ascii="Book Antiqua" w:eastAsia="Book Antiqua" w:hAnsi="Book Antiqua" w:cs="Book Antiqua"/>
          <w:color w:val="000000"/>
        </w:rPr>
        <w:t>Quyushengxin</w:t>
      </w:r>
      <w:proofErr w:type="spellEnd"/>
      <w:r w:rsidRPr="000F4F1A">
        <w:rPr>
          <w:rFonts w:ascii="Book Antiqua" w:eastAsia="Book Antiqua" w:hAnsi="Book Antiqua" w:cs="Book Antiqua"/>
          <w:color w:val="000000"/>
        </w:rPr>
        <w:t xml:space="preserve"> Formula for the Treatment of Ulcerative Colitis. </w:t>
      </w:r>
      <w:r w:rsidRPr="000F4F1A">
        <w:rPr>
          <w:rFonts w:ascii="Book Antiqua" w:eastAsia="Book Antiqua" w:hAnsi="Book Antiqua" w:cs="Book Antiqua"/>
          <w:i/>
          <w:iCs/>
          <w:color w:val="000000"/>
        </w:rPr>
        <w:t>Evid Based Complement Alternat Med</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2019</w:t>
      </w:r>
      <w:r w:rsidRPr="000F4F1A">
        <w:rPr>
          <w:rFonts w:ascii="Book Antiqua" w:eastAsia="Book Antiqua" w:hAnsi="Book Antiqua" w:cs="Book Antiqua"/>
          <w:color w:val="000000"/>
        </w:rPr>
        <w:t>: 7870424 [PMID: 31976001 DOI: 10.1155/2019/7870424]</w:t>
      </w:r>
    </w:p>
    <w:p w14:paraId="538ADA84"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45 </w:t>
      </w:r>
      <w:r w:rsidRPr="000F4F1A">
        <w:rPr>
          <w:rFonts w:ascii="Book Antiqua" w:eastAsia="Book Antiqua" w:hAnsi="Book Antiqua" w:cs="Book Antiqua"/>
          <w:b/>
          <w:bCs/>
          <w:color w:val="000000"/>
        </w:rPr>
        <w:t>Tao W</w:t>
      </w:r>
      <w:r w:rsidRPr="000F4F1A">
        <w:rPr>
          <w:rFonts w:ascii="Book Antiqua" w:eastAsia="Book Antiqua" w:hAnsi="Book Antiqua" w:cs="Book Antiqua"/>
          <w:color w:val="000000"/>
        </w:rPr>
        <w:t xml:space="preserve">, Xu X, Wang X, Li B, Wang Y, Li Y, Yang L. Network pharmacology-based prediction of the active ingredients and potential targets of Chinese herbal Radix </w:t>
      </w:r>
      <w:proofErr w:type="spellStart"/>
      <w:r w:rsidRPr="000F4F1A">
        <w:rPr>
          <w:rFonts w:ascii="Book Antiqua" w:eastAsia="Book Antiqua" w:hAnsi="Book Antiqua" w:cs="Book Antiqua"/>
          <w:color w:val="000000"/>
        </w:rPr>
        <w:t>Curcumae</w:t>
      </w:r>
      <w:proofErr w:type="spellEnd"/>
      <w:r w:rsidRPr="000F4F1A">
        <w:rPr>
          <w:rFonts w:ascii="Book Antiqua" w:eastAsia="Book Antiqua" w:hAnsi="Book Antiqua" w:cs="Book Antiqua"/>
          <w:color w:val="000000"/>
        </w:rPr>
        <w:t xml:space="preserve"> formula for application to cardiovascular disease. </w:t>
      </w:r>
      <w:r w:rsidRPr="000F4F1A">
        <w:rPr>
          <w:rFonts w:ascii="Book Antiqua" w:eastAsia="Book Antiqua" w:hAnsi="Book Antiqua" w:cs="Book Antiqua"/>
          <w:i/>
          <w:iCs/>
          <w:color w:val="000000"/>
        </w:rPr>
        <w:t xml:space="preserve">J </w:t>
      </w:r>
      <w:proofErr w:type="spellStart"/>
      <w:r w:rsidRPr="000F4F1A">
        <w:rPr>
          <w:rFonts w:ascii="Book Antiqua" w:eastAsia="Book Antiqua" w:hAnsi="Book Antiqua" w:cs="Book Antiqua"/>
          <w:i/>
          <w:iCs/>
          <w:color w:val="000000"/>
        </w:rPr>
        <w:t>Ethnopharmacol</w:t>
      </w:r>
      <w:proofErr w:type="spellEnd"/>
      <w:r w:rsidRPr="000F4F1A">
        <w:rPr>
          <w:rFonts w:ascii="Book Antiqua" w:eastAsia="Book Antiqua" w:hAnsi="Book Antiqua" w:cs="Book Antiqua"/>
          <w:color w:val="000000"/>
        </w:rPr>
        <w:t xml:space="preserve"> 2013; </w:t>
      </w:r>
      <w:r w:rsidRPr="000F4F1A">
        <w:rPr>
          <w:rFonts w:ascii="Book Antiqua" w:eastAsia="Book Antiqua" w:hAnsi="Book Antiqua" w:cs="Book Antiqua"/>
          <w:b/>
          <w:bCs/>
          <w:color w:val="000000"/>
        </w:rPr>
        <w:t>145</w:t>
      </w:r>
      <w:r w:rsidRPr="000F4F1A">
        <w:rPr>
          <w:rFonts w:ascii="Book Antiqua" w:eastAsia="Book Antiqua" w:hAnsi="Book Antiqua" w:cs="Book Antiqua"/>
          <w:color w:val="000000"/>
        </w:rPr>
        <w:t>: 1-10 [PMID: 23142198 DOI: 10.1016/j.jep.2012.09.051]</w:t>
      </w:r>
    </w:p>
    <w:p w14:paraId="10EDECE6"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46 </w:t>
      </w:r>
      <w:r w:rsidRPr="000F4F1A">
        <w:rPr>
          <w:rFonts w:ascii="Book Antiqua" w:eastAsia="Book Antiqua" w:hAnsi="Book Antiqua" w:cs="Book Antiqua"/>
          <w:b/>
          <w:bCs/>
          <w:color w:val="000000"/>
        </w:rPr>
        <w:t>Wang ZY</w:t>
      </w:r>
      <w:r w:rsidRPr="000F4F1A">
        <w:rPr>
          <w:rFonts w:ascii="Book Antiqua" w:eastAsia="Book Antiqua" w:hAnsi="Book Antiqua" w:cs="Book Antiqua"/>
          <w:color w:val="000000"/>
        </w:rPr>
        <w:t xml:space="preserve">, Liu JG, Li H, Yang HM. Pharmacological Effects of Active Components of Chinese Herbal Medicine in the Treatment of Alzheimer's Disease: A Review. </w:t>
      </w:r>
      <w:r w:rsidRPr="000F4F1A">
        <w:rPr>
          <w:rFonts w:ascii="Book Antiqua" w:eastAsia="Book Antiqua" w:hAnsi="Book Antiqua" w:cs="Book Antiqua"/>
          <w:i/>
          <w:iCs/>
          <w:color w:val="000000"/>
        </w:rPr>
        <w:t>Am J Chin Med</w:t>
      </w:r>
      <w:r w:rsidRPr="000F4F1A">
        <w:rPr>
          <w:rFonts w:ascii="Book Antiqua" w:eastAsia="Book Antiqua" w:hAnsi="Book Antiqua" w:cs="Book Antiqua"/>
          <w:color w:val="000000"/>
        </w:rPr>
        <w:t xml:space="preserve"> 2016; </w:t>
      </w:r>
      <w:r w:rsidRPr="000F4F1A">
        <w:rPr>
          <w:rFonts w:ascii="Book Antiqua" w:eastAsia="Book Antiqua" w:hAnsi="Book Antiqua" w:cs="Book Antiqua"/>
          <w:b/>
          <w:bCs/>
          <w:color w:val="000000"/>
        </w:rPr>
        <w:t>44</w:t>
      </w:r>
      <w:r w:rsidRPr="000F4F1A">
        <w:rPr>
          <w:rFonts w:ascii="Book Antiqua" w:eastAsia="Book Antiqua" w:hAnsi="Book Antiqua" w:cs="Book Antiqua"/>
          <w:color w:val="000000"/>
        </w:rPr>
        <w:t>: 1525-1541 [PMID: 27848250 DOI: 10.1142/S0192415X16500853]</w:t>
      </w:r>
    </w:p>
    <w:p w14:paraId="12A5F01A"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47 </w:t>
      </w:r>
      <w:r w:rsidRPr="000F4F1A">
        <w:rPr>
          <w:rFonts w:ascii="Book Antiqua" w:eastAsia="Book Antiqua" w:hAnsi="Book Antiqua" w:cs="Book Antiqua"/>
          <w:b/>
          <w:bCs/>
          <w:color w:val="000000"/>
        </w:rPr>
        <w:t>Pan Y</w:t>
      </w:r>
      <w:r w:rsidRPr="000F4F1A">
        <w:rPr>
          <w:rFonts w:ascii="Book Antiqua" w:eastAsia="Book Antiqua" w:hAnsi="Book Antiqua" w:cs="Book Antiqua"/>
          <w:color w:val="000000"/>
        </w:rPr>
        <w:t xml:space="preserve">, Kong LD. High fructose diet-induced metabolic syndrome: Pathophysiological mechanism and treatment by traditional Chinese medicine. </w:t>
      </w:r>
      <w:proofErr w:type="spellStart"/>
      <w:r w:rsidRPr="000F4F1A">
        <w:rPr>
          <w:rFonts w:ascii="Book Antiqua" w:eastAsia="Book Antiqua" w:hAnsi="Book Antiqua" w:cs="Book Antiqua"/>
          <w:i/>
          <w:iCs/>
          <w:color w:val="000000"/>
        </w:rPr>
        <w:t>Pharmacol</w:t>
      </w:r>
      <w:proofErr w:type="spellEnd"/>
      <w:r w:rsidRPr="000F4F1A">
        <w:rPr>
          <w:rFonts w:ascii="Book Antiqua" w:eastAsia="Book Antiqua" w:hAnsi="Book Antiqua" w:cs="Book Antiqua"/>
          <w:i/>
          <w:iCs/>
          <w:color w:val="000000"/>
        </w:rPr>
        <w:t xml:space="preserve"> Res</w:t>
      </w:r>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130</w:t>
      </w:r>
      <w:r w:rsidRPr="000F4F1A">
        <w:rPr>
          <w:rFonts w:ascii="Book Antiqua" w:eastAsia="Book Antiqua" w:hAnsi="Book Antiqua" w:cs="Book Antiqua"/>
          <w:color w:val="000000"/>
        </w:rPr>
        <w:t>: 438-450 [PMID: 29471102 DOI: 10.1016/j.phrs.2018.02.020]</w:t>
      </w:r>
    </w:p>
    <w:p w14:paraId="02F8BFEF"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48 </w:t>
      </w:r>
      <w:r w:rsidRPr="000F4F1A">
        <w:rPr>
          <w:rFonts w:ascii="Book Antiqua" w:eastAsia="Book Antiqua" w:hAnsi="Book Antiqua" w:cs="Book Antiqua"/>
          <w:b/>
          <w:bCs/>
          <w:color w:val="000000"/>
        </w:rPr>
        <w:t>Xin P</w:t>
      </w:r>
      <w:r w:rsidRPr="000F4F1A">
        <w:rPr>
          <w:rFonts w:ascii="Book Antiqua" w:eastAsia="Book Antiqua" w:hAnsi="Book Antiqua" w:cs="Book Antiqua"/>
          <w:color w:val="000000"/>
        </w:rPr>
        <w:t xml:space="preserve">, </w:t>
      </w:r>
      <w:proofErr w:type="spellStart"/>
      <w:r w:rsidRPr="000F4F1A">
        <w:rPr>
          <w:rFonts w:ascii="Book Antiqua" w:eastAsia="Book Antiqua" w:hAnsi="Book Antiqua" w:cs="Book Antiqua"/>
          <w:color w:val="000000"/>
        </w:rPr>
        <w:t>Kuang</w:t>
      </w:r>
      <w:proofErr w:type="spellEnd"/>
      <w:r w:rsidRPr="000F4F1A">
        <w:rPr>
          <w:rFonts w:ascii="Book Antiqua" w:eastAsia="Book Antiqua" w:hAnsi="Book Antiqua" w:cs="Book Antiqua"/>
          <w:color w:val="000000"/>
        </w:rPr>
        <w:t xml:space="preserve"> HX, Li XL, Wang Y, Zhang BM, Bu H, Wang ZB, Meng YH, Wang YH, Wang QH. [Proteomics and its application to determine mechanism of action of traditional Chinese medicine]. </w:t>
      </w:r>
      <w:proofErr w:type="spellStart"/>
      <w:r w:rsidRPr="000F4F1A">
        <w:rPr>
          <w:rFonts w:ascii="Book Antiqua" w:eastAsia="Book Antiqua" w:hAnsi="Book Antiqua" w:cs="Book Antiqua"/>
          <w:i/>
          <w:iCs/>
          <w:color w:val="000000"/>
        </w:rPr>
        <w:t>Zhongguo</w:t>
      </w:r>
      <w:proofErr w:type="spellEnd"/>
      <w:r w:rsidRPr="000F4F1A">
        <w:rPr>
          <w:rFonts w:ascii="Book Antiqua" w:eastAsia="Book Antiqua" w:hAnsi="Book Antiqua" w:cs="Book Antiqua"/>
          <w:i/>
          <w:iCs/>
          <w:color w:val="000000"/>
        </w:rPr>
        <w:t xml:space="preserve"> Zhong Yao Za </w:t>
      </w:r>
      <w:proofErr w:type="spellStart"/>
      <w:r w:rsidRPr="000F4F1A">
        <w:rPr>
          <w:rFonts w:ascii="Book Antiqua" w:eastAsia="Book Antiqua" w:hAnsi="Book Antiqua" w:cs="Book Antiqua"/>
          <w:i/>
          <w:iCs/>
          <w:color w:val="000000"/>
        </w:rPr>
        <w:t>Zhi</w:t>
      </w:r>
      <w:proofErr w:type="spellEnd"/>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43</w:t>
      </w:r>
      <w:r w:rsidRPr="000F4F1A">
        <w:rPr>
          <w:rFonts w:ascii="Book Antiqua" w:eastAsia="Book Antiqua" w:hAnsi="Book Antiqua" w:cs="Book Antiqua"/>
          <w:color w:val="000000"/>
        </w:rPr>
        <w:t>: 904-912 [PMID: 29676086 DOI: 10.19540/j.cnki.cjcmm.20180118.002]</w:t>
      </w:r>
    </w:p>
    <w:p w14:paraId="1BE7E6EE" w14:textId="77777777" w:rsidR="00666425" w:rsidRPr="000F4F1A" w:rsidRDefault="0065298D">
      <w:pPr>
        <w:spacing w:line="360" w:lineRule="auto"/>
        <w:jc w:val="both"/>
      </w:pPr>
      <w:r w:rsidRPr="000F4F1A">
        <w:rPr>
          <w:rFonts w:ascii="Book Antiqua" w:eastAsia="Book Antiqua" w:hAnsi="Book Antiqua" w:cs="Book Antiqua"/>
          <w:color w:val="000000"/>
        </w:rPr>
        <w:t xml:space="preserve">49 </w:t>
      </w:r>
      <w:proofErr w:type="spellStart"/>
      <w:r w:rsidRPr="000F4F1A">
        <w:rPr>
          <w:rFonts w:ascii="Book Antiqua" w:eastAsia="Book Antiqua" w:hAnsi="Book Antiqua" w:cs="Book Antiqua"/>
          <w:b/>
          <w:bCs/>
          <w:color w:val="000000"/>
        </w:rPr>
        <w:t>Yoo</w:t>
      </w:r>
      <w:proofErr w:type="spellEnd"/>
      <w:r w:rsidRPr="000F4F1A">
        <w:rPr>
          <w:rFonts w:ascii="Book Antiqua" w:eastAsia="Book Antiqua" w:hAnsi="Book Antiqua" w:cs="Book Antiqua"/>
          <w:b/>
          <w:bCs/>
          <w:color w:val="000000"/>
        </w:rPr>
        <w:t xml:space="preserve"> M</w:t>
      </w:r>
      <w:r w:rsidRPr="000F4F1A">
        <w:rPr>
          <w:rFonts w:ascii="Book Antiqua" w:eastAsia="Book Antiqua" w:hAnsi="Book Antiqua" w:cs="Book Antiqua"/>
          <w:color w:val="000000"/>
        </w:rPr>
        <w:t xml:space="preserve">, Shin J, Kim H, Kim J, Kang J, Tan AC. Exploring the molecular mechanisms of Traditional Chinese Medicine components using gene expression signatures and connectivity map. </w:t>
      </w:r>
      <w:proofErr w:type="spellStart"/>
      <w:r w:rsidRPr="000F4F1A">
        <w:rPr>
          <w:rFonts w:ascii="Book Antiqua" w:eastAsia="Book Antiqua" w:hAnsi="Book Antiqua" w:cs="Book Antiqua"/>
          <w:i/>
          <w:iCs/>
          <w:color w:val="000000"/>
        </w:rPr>
        <w:t>Comput</w:t>
      </w:r>
      <w:proofErr w:type="spellEnd"/>
      <w:r w:rsidRPr="000F4F1A">
        <w:rPr>
          <w:rFonts w:ascii="Book Antiqua" w:eastAsia="Book Antiqua" w:hAnsi="Book Antiqua" w:cs="Book Antiqua"/>
          <w:i/>
          <w:iCs/>
          <w:color w:val="000000"/>
        </w:rPr>
        <w:t xml:space="preserve"> Methods Programs Biomed</w:t>
      </w:r>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174</w:t>
      </w:r>
      <w:r w:rsidRPr="000F4F1A">
        <w:rPr>
          <w:rFonts w:ascii="Book Antiqua" w:eastAsia="Book Antiqua" w:hAnsi="Book Antiqua" w:cs="Book Antiqua"/>
          <w:color w:val="000000"/>
        </w:rPr>
        <w:t>: 33-40 [PMID: 29650251 DOI: 10.1016/j.cmpb.2018.04.002]</w:t>
      </w:r>
    </w:p>
    <w:p w14:paraId="2A92E74C" w14:textId="77777777" w:rsidR="00666425" w:rsidRPr="000F4F1A" w:rsidRDefault="0065298D">
      <w:pPr>
        <w:spacing w:line="360" w:lineRule="auto"/>
        <w:jc w:val="both"/>
      </w:pPr>
      <w:r w:rsidRPr="000F4F1A">
        <w:rPr>
          <w:rFonts w:ascii="Book Antiqua" w:eastAsia="Book Antiqua" w:hAnsi="Book Antiqua" w:cs="Book Antiqua"/>
          <w:color w:val="000000"/>
        </w:rPr>
        <w:t xml:space="preserve">50 </w:t>
      </w:r>
      <w:proofErr w:type="spellStart"/>
      <w:r w:rsidRPr="000F4F1A">
        <w:rPr>
          <w:rFonts w:ascii="Book Antiqua" w:eastAsia="Book Antiqua" w:hAnsi="Book Antiqua" w:cs="Book Antiqua"/>
          <w:b/>
          <w:bCs/>
          <w:color w:val="000000"/>
        </w:rPr>
        <w:t>Su</w:t>
      </w:r>
      <w:proofErr w:type="spellEnd"/>
      <w:r w:rsidRPr="000F4F1A">
        <w:rPr>
          <w:rFonts w:ascii="Book Antiqua" w:eastAsia="Book Antiqua" w:hAnsi="Book Antiqua" w:cs="Book Antiqua"/>
          <w:b/>
          <w:bCs/>
          <w:color w:val="000000"/>
        </w:rPr>
        <w:t xml:space="preserve"> M</w:t>
      </w:r>
      <w:r w:rsidRPr="000F4F1A">
        <w:rPr>
          <w:rFonts w:ascii="Book Antiqua" w:eastAsia="Book Antiqua" w:hAnsi="Book Antiqua" w:cs="Book Antiqua"/>
          <w:color w:val="000000"/>
        </w:rPr>
        <w:t xml:space="preserve">, Gong XJ, Zhou X. [Research progress in mechanism of traditional Chinese medicine active ingredients against cervical cancer]. </w:t>
      </w:r>
      <w:proofErr w:type="spellStart"/>
      <w:r w:rsidRPr="000F4F1A">
        <w:rPr>
          <w:rFonts w:ascii="Book Antiqua" w:eastAsia="Book Antiqua" w:hAnsi="Book Antiqua" w:cs="Book Antiqua"/>
          <w:i/>
          <w:iCs/>
          <w:color w:val="000000"/>
        </w:rPr>
        <w:t>Zhongguo</w:t>
      </w:r>
      <w:proofErr w:type="spellEnd"/>
      <w:r w:rsidRPr="000F4F1A">
        <w:rPr>
          <w:rFonts w:ascii="Book Antiqua" w:eastAsia="Book Antiqua" w:hAnsi="Book Antiqua" w:cs="Book Antiqua"/>
          <w:i/>
          <w:iCs/>
          <w:color w:val="000000"/>
        </w:rPr>
        <w:t xml:space="preserve"> Zhong Yao Za </w:t>
      </w:r>
      <w:proofErr w:type="spellStart"/>
      <w:r w:rsidRPr="000F4F1A">
        <w:rPr>
          <w:rFonts w:ascii="Book Antiqua" w:eastAsia="Book Antiqua" w:hAnsi="Book Antiqua" w:cs="Book Antiqua"/>
          <w:i/>
          <w:iCs/>
          <w:color w:val="000000"/>
        </w:rPr>
        <w:t>Zhi</w:t>
      </w:r>
      <w:proofErr w:type="spellEnd"/>
      <w:r w:rsidRPr="000F4F1A">
        <w:rPr>
          <w:rFonts w:ascii="Book Antiqua" w:eastAsia="Book Antiqua" w:hAnsi="Book Antiqua" w:cs="Book Antiqua"/>
          <w:color w:val="000000"/>
        </w:rPr>
        <w:t xml:space="preserve"> 2019; </w:t>
      </w:r>
      <w:r w:rsidRPr="000F4F1A">
        <w:rPr>
          <w:rFonts w:ascii="Book Antiqua" w:eastAsia="Book Antiqua" w:hAnsi="Book Antiqua" w:cs="Book Antiqua"/>
          <w:b/>
          <w:bCs/>
          <w:color w:val="000000"/>
        </w:rPr>
        <w:t>44</w:t>
      </w:r>
      <w:r w:rsidRPr="000F4F1A">
        <w:rPr>
          <w:rFonts w:ascii="Book Antiqua" w:eastAsia="Book Antiqua" w:hAnsi="Book Antiqua" w:cs="Book Antiqua"/>
          <w:color w:val="000000"/>
        </w:rPr>
        <w:t>: 675-684 [PMID: 30989879 DOI: 10.19540/j.cnki.cjcmm.20181220.002]</w:t>
      </w:r>
    </w:p>
    <w:p w14:paraId="60C006E1" w14:textId="77777777" w:rsidR="00666425" w:rsidRPr="000F4F1A" w:rsidRDefault="0065298D">
      <w:pPr>
        <w:spacing w:line="360" w:lineRule="auto"/>
        <w:jc w:val="both"/>
      </w:pPr>
      <w:r w:rsidRPr="000F4F1A">
        <w:rPr>
          <w:rFonts w:ascii="Book Antiqua" w:eastAsia="Book Antiqua" w:hAnsi="Book Antiqua" w:cs="Book Antiqua"/>
          <w:color w:val="000000"/>
        </w:rPr>
        <w:t xml:space="preserve">51 </w:t>
      </w:r>
      <w:r w:rsidRPr="000F4F1A">
        <w:rPr>
          <w:rFonts w:ascii="Book Antiqua" w:eastAsia="Book Antiqua" w:hAnsi="Book Antiqua" w:cs="Book Antiqua"/>
          <w:b/>
          <w:bCs/>
          <w:color w:val="000000"/>
        </w:rPr>
        <w:t>Li L</w:t>
      </w:r>
      <w:r w:rsidRPr="000F4F1A">
        <w:rPr>
          <w:rFonts w:ascii="Book Antiqua" w:eastAsia="Book Antiqua" w:hAnsi="Book Antiqua" w:cs="Book Antiqua"/>
          <w:color w:val="000000"/>
        </w:rPr>
        <w:t xml:space="preserve">, Liu H, Shi W, Liu H, Yang J, Xu D, Huang H, Wu L. Insights into the Action Mechanisms of Traditional Chinese Medicine in Osteoarthritis. </w:t>
      </w:r>
      <w:r w:rsidRPr="000F4F1A">
        <w:rPr>
          <w:rFonts w:ascii="Book Antiqua" w:eastAsia="Book Antiqua" w:hAnsi="Book Antiqua" w:cs="Book Antiqua"/>
          <w:i/>
          <w:iCs/>
          <w:color w:val="000000"/>
        </w:rPr>
        <w:t>Evid Based Complement Alternat Med</w:t>
      </w:r>
      <w:r w:rsidRPr="000F4F1A">
        <w:rPr>
          <w:rFonts w:ascii="Book Antiqua" w:eastAsia="Book Antiqua" w:hAnsi="Book Antiqua" w:cs="Book Antiqua"/>
          <w:color w:val="000000"/>
        </w:rPr>
        <w:t xml:space="preserve"> 2017; </w:t>
      </w:r>
      <w:r w:rsidRPr="000F4F1A">
        <w:rPr>
          <w:rFonts w:ascii="Book Antiqua" w:eastAsia="Book Antiqua" w:hAnsi="Book Antiqua" w:cs="Book Antiqua"/>
          <w:b/>
          <w:bCs/>
          <w:color w:val="000000"/>
        </w:rPr>
        <w:t>2017</w:t>
      </w:r>
      <w:r w:rsidRPr="000F4F1A">
        <w:rPr>
          <w:rFonts w:ascii="Book Antiqua" w:eastAsia="Book Antiqua" w:hAnsi="Book Antiqua" w:cs="Book Antiqua"/>
          <w:color w:val="000000"/>
        </w:rPr>
        <w:t>: 5190986 [PMID: 28203259 DOI: 10.1155/2017/5190986]</w:t>
      </w:r>
    </w:p>
    <w:p w14:paraId="41D4CF63"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 xml:space="preserve">52 </w:t>
      </w:r>
      <w:proofErr w:type="spellStart"/>
      <w:r w:rsidRPr="000F4F1A">
        <w:rPr>
          <w:rFonts w:ascii="Book Antiqua" w:eastAsia="Book Antiqua" w:hAnsi="Book Antiqua" w:cs="Book Antiqua"/>
          <w:b/>
          <w:bCs/>
          <w:color w:val="000000"/>
        </w:rPr>
        <w:t>Huo</w:t>
      </w:r>
      <w:proofErr w:type="spellEnd"/>
      <w:r w:rsidRPr="000F4F1A">
        <w:rPr>
          <w:rFonts w:ascii="Book Antiqua" w:eastAsia="Book Antiqua" w:hAnsi="Book Antiqua" w:cs="Book Antiqua"/>
          <w:b/>
          <w:bCs/>
          <w:color w:val="000000"/>
        </w:rPr>
        <w:t xml:space="preserve"> X</w:t>
      </w:r>
      <w:r w:rsidRPr="000F4F1A">
        <w:rPr>
          <w:rFonts w:ascii="Book Antiqua" w:eastAsia="Book Antiqua" w:hAnsi="Book Antiqua" w:cs="Book Antiqua"/>
          <w:color w:val="000000"/>
        </w:rPr>
        <w:t xml:space="preserve">, Lu F, </w:t>
      </w:r>
      <w:proofErr w:type="spellStart"/>
      <w:r w:rsidRPr="000F4F1A">
        <w:rPr>
          <w:rFonts w:ascii="Book Antiqua" w:eastAsia="Book Antiqua" w:hAnsi="Book Antiqua" w:cs="Book Antiqua"/>
          <w:color w:val="000000"/>
        </w:rPr>
        <w:t>Qiao</w:t>
      </w:r>
      <w:proofErr w:type="spellEnd"/>
      <w:r w:rsidRPr="000F4F1A">
        <w:rPr>
          <w:rFonts w:ascii="Book Antiqua" w:eastAsia="Book Antiqua" w:hAnsi="Book Antiqua" w:cs="Book Antiqua"/>
          <w:color w:val="000000"/>
        </w:rPr>
        <w:t xml:space="preserve"> L, Li G, Zhang Y. A Component Formula of Chinese Medicine for Hypercholesterolemia Based on Virtual Screening and Biology Network. </w:t>
      </w:r>
      <w:r w:rsidRPr="000F4F1A">
        <w:rPr>
          <w:rFonts w:ascii="Book Antiqua" w:eastAsia="Book Antiqua" w:hAnsi="Book Antiqua" w:cs="Book Antiqua"/>
          <w:i/>
          <w:iCs/>
          <w:color w:val="000000"/>
        </w:rPr>
        <w:t>Evid Based Complement Alternat Med</w:t>
      </w:r>
      <w:r w:rsidRPr="000F4F1A">
        <w:rPr>
          <w:rFonts w:ascii="Book Antiqua" w:eastAsia="Book Antiqua" w:hAnsi="Book Antiqua" w:cs="Book Antiqua"/>
          <w:color w:val="000000"/>
        </w:rPr>
        <w:t xml:space="preserve"> 2018; </w:t>
      </w:r>
      <w:r w:rsidRPr="000F4F1A">
        <w:rPr>
          <w:rFonts w:ascii="Book Antiqua" w:eastAsia="Book Antiqua" w:hAnsi="Book Antiqua" w:cs="Book Antiqua"/>
          <w:b/>
          <w:bCs/>
          <w:color w:val="000000"/>
        </w:rPr>
        <w:t>2018</w:t>
      </w:r>
      <w:r w:rsidRPr="000F4F1A">
        <w:rPr>
          <w:rFonts w:ascii="Book Antiqua" w:eastAsia="Book Antiqua" w:hAnsi="Book Antiqua" w:cs="Book Antiqua"/>
          <w:color w:val="000000"/>
        </w:rPr>
        <w:t>: 1854972 [PMID: 30050582 DOI: 10.1155/2018/1854972]</w:t>
      </w:r>
    </w:p>
    <w:p w14:paraId="1C24E727" w14:textId="77777777" w:rsidR="00666425" w:rsidRPr="000F4F1A" w:rsidRDefault="00666425">
      <w:pPr>
        <w:spacing w:line="360" w:lineRule="auto"/>
        <w:jc w:val="both"/>
        <w:sectPr w:rsidR="00666425" w:rsidRPr="000F4F1A">
          <w:pgSz w:w="12240" w:h="15840"/>
          <w:pgMar w:top="1440" w:right="1440" w:bottom="1440" w:left="1440" w:header="720" w:footer="720" w:gutter="0"/>
          <w:cols w:space="720"/>
          <w:docGrid w:linePitch="360"/>
        </w:sectPr>
      </w:pPr>
    </w:p>
    <w:p w14:paraId="4EC48302" w14:textId="77777777" w:rsidR="00666425" w:rsidRPr="000F4F1A" w:rsidRDefault="0065298D">
      <w:pPr>
        <w:spacing w:line="360" w:lineRule="auto"/>
        <w:jc w:val="both"/>
      </w:pPr>
      <w:r w:rsidRPr="000F4F1A">
        <w:rPr>
          <w:rFonts w:ascii="Book Antiqua" w:eastAsia="Book Antiqua" w:hAnsi="Book Antiqua" w:cs="Book Antiqua"/>
          <w:b/>
          <w:color w:val="000000"/>
        </w:rPr>
        <w:lastRenderedPageBreak/>
        <w:t>Footnotes</w:t>
      </w:r>
    </w:p>
    <w:p w14:paraId="63E2B446"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Institutional review board statement: </w:t>
      </w:r>
      <w:r w:rsidRPr="000F4F1A">
        <w:rPr>
          <w:rFonts w:ascii="Book Antiqua" w:eastAsia="Book Antiqua" w:hAnsi="Book Antiqua" w:cs="Book Antiqua"/>
          <w:color w:val="000000"/>
        </w:rPr>
        <w:t>Since this article is a molecular mechanism study of network pharmacology and does not involve animal experiments and clinical experiments, it does not require the approval of the ethics committee.</w:t>
      </w:r>
    </w:p>
    <w:p w14:paraId="0B2AC563" w14:textId="77777777" w:rsidR="00666425" w:rsidRPr="000F4F1A" w:rsidRDefault="00666425">
      <w:pPr>
        <w:spacing w:line="360" w:lineRule="auto"/>
        <w:jc w:val="both"/>
      </w:pPr>
    </w:p>
    <w:p w14:paraId="02E32649" w14:textId="77777777" w:rsidR="00666425" w:rsidRPr="000F4F1A" w:rsidRDefault="0065298D">
      <w:pPr>
        <w:spacing w:line="360" w:lineRule="auto"/>
        <w:jc w:val="both"/>
      </w:pPr>
      <w:r w:rsidRPr="000F4F1A">
        <w:rPr>
          <w:rFonts w:ascii="Book Antiqua" w:eastAsia="Book Antiqua" w:hAnsi="Book Antiqua" w:cs="Book Antiqua"/>
          <w:b/>
          <w:bCs/>
          <w:color w:val="000000"/>
          <w:szCs w:val="22"/>
        </w:rPr>
        <w:t xml:space="preserve">Conflict-of-interest statement: </w:t>
      </w:r>
      <w:r w:rsidRPr="000F4F1A">
        <w:rPr>
          <w:rFonts w:ascii="Book Antiqua" w:eastAsia="Book Antiqua" w:hAnsi="Book Antiqua" w:cs="Book Antiqua"/>
          <w:color w:val="000000"/>
        </w:rPr>
        <w:t>The authors declare that there are no conflicts of interest.</w:t>
      </w:r>
    </w:p>
    <w:p w14:paraId="5F405E4A" w14:textId="77777777" w:rsidR="00666425" w:rsidRPr="000F4F1A" w:rsidRDefault="00666425">
      <w:pPr>
        <w:spacing w:line="360" w:lineRule="auto"/>
        <w:jc w:val="both"/>
      </w:pPr>
    </w:p>
    <w:p w14:paraId="436E1753"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Data sharing statement: </w:t>
      </w:r>
      <w:r w:rsidRPr="000F4F1A">
        <w:rPr>
          <w:rFonts w:ascii="Book Antiqua" w:eastAsia="Book Antiqua" w:hAnsi="Book Antiqua" w:cs="Book Antiqua"/>
          <w:color w:val="000000"/>
        </w:rPr>
        <w:t>No additional data are available.</w:t>
      </w:r>
    </w:p>
    <w:p w14:paraId="71819ED8" w14:textId="77777777" w:rsidR="00666425" w:rsidRPr="000F4F1A" w:rsidRDefault="00666425">
      <w:pPr>
        <w:spacing w:line="360" w:lineRule="auto"/>
        <w:jc w:val="both"/>
      </w:pPr>
    </w:p>
    <w:p w14:paraId="14B7C08E" w14:textId="77777777" w:rsidR="00666425" w:rsidRPr="000F4F1A" w:rsidRDefault="0065298D">
      <w:pPr>
        <w:spacing w:line="360" w:lineRule="auto"/>
        <w:jc w:val="both"/>
      </w:pPr>
      <w:r w:rsidRPr="000F4F1A">
        <w:rPr>
          <w:rFonts w:ascii="Book Antiqua" w:eastAsia="Book Antiqua" w:hAnsi="Book Antiqua" w:cs="Book Antiqua"/>
          <w:b/>
          <w:bCs/>
          <w:color w:val="000000"/>
        </w:rPr>
        <w:t xml:space="preserve">Open-Access: </w:t>
      </w:r>
      <w:r w:rsidRPr="000F4F1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4F1A">
        <w:rPr>
          <w:rFonts w:ascii="Book Antiqua" w:eastAsia="Book Antiqua" w:hAnsi="Book Antiqua" w:cs="Book Antiqua"/>
          <w:color w:val="000000"/>
        </w:rPr>
        <w:t>NonCommercial</w:t>
      </w:r>
      <w:proofErr w:type="spellEnd"/>
      <w:r w:rsidRPr="000F4F1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62B344" w14:textId="77777777" w:rsidR="00666425" w:rsidRPr="000F4F1A" w:rsidRDefault="00666425">
      <w:pPr>
        <w:spacing w:line="360" w:lineRule="auto"/>
        <w:jc w:val="both"/>
      </w:pPr>
    </w:p>
    <w:p w14:paraId="2D8433F0"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Manuscript source: </w:t>
      </w:r>
      <w:r w:rsidRPr="000F4F1A">
        <w:rPr>
          <w:rFonts w:ascii="Book Antiqua" w:eastAsia="Book Antiqua" w:hAnsi="Book Antiqua" w:cs="Book Antiqua"/>
          <w:color w:val="000000"/>
        </w:rPr>
        <w:t xml:space="preserve">Unsolicited </w:t>
      </w:r>
      <w:r w:rsidRPr="000F4F1A">
        <w:rPr>
          <w:rFonts w:ascii="Book Antiqua" w:hAnsi="Book Antiqua" w:cs="Book Antiqua" w:hint="eastAsia"/>
          <w:color w:val="000000"/>
          <w:lang w:eastAsia="zh-CN"/>
        </w:rPr>
        <w:t>m</w:t>
      </w:r>
      <w:r w:rsidRPr="000F4F1A">
        <w:rPr>
          <w:rFonts w:ascii="Book Antiqua" w:eastAsia="Book Antiqua" w:hAnsi="Book Antiqua" w:cs="Book Antiqua"/>
          <w:color w:val="000000"/>
        </w:rPr>
        <w:t>anuscript</w:t>
      </w:r>
    </w:p>
    <w:p w14:paraId="43C937CF" w14:textId="77777777" w:rsidR="00666425" w:rsidRPr="000F4F1A" w:rsidRDefault="00666425">
      <w:pPr>
        <w:spacing w:line="360" w:lineRule="auto"/>
        <w:jc w:val="both"/>
      </w:pPr>
    </w:p>
    <w:p w14:paraId="196ECDD4"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Peer-review started: </w:t>
      </w:r>
      <w:r w:rsidRPr="000F4F1A">
        <w:rPr>
          <w:rFonts w:ascii="Book Antiqua" w:eastAsia="Book Antiqua" w:hAnsi="Book Antiqua" w:cs="Book Antiqua"/>
          <w:color w:val="000000"/>
        </w:rPr>
        <w:t>December 24, 2020</w:t>
      </w:r>
    </w:p>
    <w:p w14:paraId="4ADAF862"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First decision: </w:t>
      </w:r>
      <w:r w:rsidRPr="000F4F1A">
        <w:rPr>
          <w:rFonts w:ascii="Book Antiqua" w:eastAsia="Book Antiqua" w:hAnsi="Book Antiqua" w:cs="Book Antiqua"/>
          <w:color w:val="000000"/>
        </w:rPr>
        <w:t>May 8, 2021</w:t>
      </w:r>
    </w:p>
    <w:p w14:paraId="4D77B48C" w14:textId="5F15EFFE" w:rsidR="00666425" w:rsidRPr="000F4F1A" w:rsidRDefault="0065298D">
      <w:pPr>
        <w:spacing w:line="360" w:lineRule="auto"/>
        <w:jc w:val="both"/>
      </w:pPr>
      <w:r w:rsidRPr="000F4F1A">
        <w:rPr>
          <w:rFonts w:ascii="Book Antiqua" w:eastAsia="Book Antiqua" w:hAnsi="Book Antiqua" w:cs="Book Antiqua"/>
          <w:b/>
          <w:color w:val="000000"/>
        </w:rPr>
        <w:t xml:space="preserve">Article in press: </w:t>
      </w:r>
      <w:r w:rsidR="00B75D5E" w:rsidRPr="000F4F1A">
        <w:rPr>
          <w:rFonts w:ascii="Book Antiqua" w:eastAsia="Book Antiqua" w:hAnsi="Book Antiqua" w:cs="Book Antiqua"/>
          <w:bCs/>
          <w:color w:val="000000"/>
        </w:rPr>
        <w:t>July 7, 2021</w:t>
      </w:r>
    </w:p>
    <w:p w14:paraId="04563CC0" w14:textId="77777777" w:rsidR="00666425" w:rsidRPr="000F4F1A" w:rsidRDefault="00666425">
      <w:pPr>
        <w:spacing w:line="360" w:lineRule="auto"/>
        <w:jc w:val="both"/>
      </w:pPr>
    </w:p>
    <w:p w14:paraId="7B6535B6"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Specialty type: </w:t>
      </w:r>
      <w:r w:rsidRPr="000F4F1A">
        <w:rPr>
          <w:rFonts w:ascii="Book Antiqua" w:eastAsia="Book Antiqua" w:hAnsi="Book Antiqua" w:cs="Book Antiqua"/>
          <w:color w:val="000000"/>
        </w:rPr>
        <w:t>Medicine, research and experimental</w:t>
      </w:r>
    </w:p>
    <w:p w14:paraId="74CA8E82" w14:textId="77777777" w:rsidR="00666425" w:rsidRPr="000F4F1A" w:rsidRDefault="0065298D">
      <w:pPr>
        <w:spacing w:line="360" w:lineRule="auto"/>
        <w:jc w:val="both"/>
      </w:pPr>
      <w:r w:rsidRPr="000F4F1A">
        <w:rPr>
          <w:rFonts w:ascii="Book Antiqua" w:eastAsia="Book Antiqua" w:hAnsi="Book Antiqua" w:cs="Book Antiqua"/>
          <w:b/>
          <w:color w:val="000000"/>
        </w:rPr>
        <w:t xml:space="preserve">Country/Territory of origin: </w:t>
      </w:r>
      <w:r w:rsidRPr="000F4F1A">
        <w:rPr>
          <w:rFonts w:ascii="Book Antiqua" w:eastAsia="Book Antiqua" w:hAnsi="Book Antiqua" w:cs="Book Antiqua"/>
          <w:color w:val="000000"/>
        </w:rPr>
        <w:t>China</w:t>
      </w:r>
    </w:p>
    <w:p w14:paraId="19CA1A20" w14:textId="77777777" w:rsidR="00666425" w:rsidRPr="000F4F1A" w:rsidRDefault="0065298D">
      <w:pPr>
        <w:spacing w:line="360" w:lineRule="auto"/>
        <w:jc w:val="both"/>
      </w:pPr>
      <w:r w:rsidRPr="000F4F1A">
        <w:rPr>
          <w:rFonts w:ascii="Book Antiqua" w:eastAsia="Book Antiqua" w:hAnsi="Book Antiqua" w:cs="Book Antiqua"/>
          <w:b/>
          <w:color w:val="000000"/>
        </w:rPr>
        <w:t>Peer-review report’s scientific quality classification</w:t>
      </w:r>
    </w:p>
    <w:p w14:paraId="7958EBB4" w14:textId="77777777" w:rsidR="00666425" w:rsidRPr="000F4F1A" w:rsidRDefault="0065298D">
      <w:pPr>
        <w:spacing w:line="360" w:lineRule="auto"/>
        <w:jc w:val="both"/>
      </w:pPr>
      <w:r w:rsidRPr="000F4F1A">
        <w:rPr>
          <w:rFonts w:ascii="Book Antiqua" w:eastAsia="Book Antiqua" w:hAnsi="Book Antiqua" w:cs="Book Antiqua"/>
          <w:color w:val="000000"/>
        </w:rPr>
        <w:t>Grade A (Excellent): 0</w:t>
      </w:r>
    </w:p>
    <w:p w14:paraId="63574D6D" w14:textId="77777777" w:rsidR="00666425" w:rsidRPr="000F4F1A" w:rsidRDefault="0065298D">
      <w:pPr>
        <w:spacing w:line="360" w:lineRule="auto"/>
        <w:jc w:val="both"/>
      </w:pPr>
      <w:r w:rsidRPr="000F4F1A">
        <w:rPr>
          <w:rFonts w:ascii="Book Antiqua" w:eastAsia="Book Antiqua" w:hAnsi="Book Antiqua" w:cs="Book Antiqua"/>
          <w:color w:val="000000"/>
        </w:rPr>
        <w:t>Grade B (Very good): B</w:t>
      </w:r>
    </w:p>
    <w:p w14:paraId="27424450" w14:textId="77777777" w:rsidR="00666425" w:rsidRPr="000F4F1A" w:rsidRDefault="0065298D">
      <w:pPr>
        <w:spacing w:line="360" w:lineRule="auto"/>
        <w:jc w:val="both"/>
      </w:pPr>
      <w:r w:rsidRPr="000F4F1A">
        <w:rPr>
          <w:rFonts w:ascii="Book Antiqua" w:eastAsia="Book Antiqua" w:hAnsi="Book Antiqua" w:cs="Book Antiqua"/>
          <w:color w:val="000000"/>
        </w:rPr>
        <w:t>Grade C (Good): 0</w:t>
      </w:r>
    </w:p>
    <w:p w14:paraId="34437240" w14:textId="77777777" w:rsidR="00666425" w:rsidRPr="000F4F1A" w:rsidRDefault="0065298D">
      <w:pPr>
        <w:spacing w:line="360" w:lineRule="auto"/>
        <w:jc w:val="both"/>
      </w:pPr>
      <w:r w:rsidRPr="000F4F1A">
        <w:rPr>
          <w:rFonts w:ascii="Book Antiqua" w:eastAsia="Book Antiqua" w:hAnsi="Book Antiqua" w:cs="Book Antiqua"/>
          <w:color w:val="000000"/>
        </w:rPr>
        <w:t>Grade D (Fair): 0</w:t>
      </w:r>
    </w:p>
    <w:p w14:paraId="1A82DC24" w14:textId="77777777" w:rsidR="00666425" w:rsidRPr="000F4F1A" w:rsidRDefault="0065298D">
      <w:pPr>
        <w:spacing w:line="360" w:lineRule="auto"/>
        <w:jc w:val="both"/>
      </w:pPr>
      <w:r w:rsidRPr="000F4F1A">
        <w:rPr>
          <w:rFonts w:ascii="Book Antiqua" w:eastAsia="Book Antiqua" w:hAnsi="Book Antiqua" w:cs="Book Antiqua"/>
          <w:color w:val="000000"/>
        </w:rPr>
        <w:lastRenderedPageBreak/>
        <w:t>Grade E (Poor): 0</w:t>
      </w:r>
    </w:p>
    <w:p w14:paraId="29441138" w14:textId="77777777" w:rsidR="00666425" w:rsidRPr="000F4F1A" w:rsidRDefault="00666425">
      <w:pPr>
        <w:spacing w:line="360" w:lineRule="auto"/>
        <w:jc w:val="both"/>
      </w:pPr>
    </w:p>
    <w:p w14:paraId="33555767" w14:textId="76F32D8D" w:rsidR="00666425" w:rsidRPr="000F4F1A" w:rsidRDefault="0065298D">
      <w:pPr>
        <w:spacing w:line="360" w:lineRule="auto"/>
        <w:jc w:val="both"/>
        <w:rPr>
          <w:rFonts w:ascii="Book Antiqua" w:eastAsia="Book Antiqua" w:hAnsi="Book Antiqua" w:cs="Book Antiqua"/>
          <w:bCs/>
          <w:color w:val="000000"/>
        </w:rPr>
      </w:pPr>
      <w:r w:rsidRPr="000F4F1A">
        <w:rPr>
          <w:rFonts w:ascii="Book Antiqua" w:eastAsia="Book Antiqua" w:hAnsi="Book Antiqua" w:cs="Book Antiqua"/>
          <w:b/>
          <w:color w:val="000000"/>
        </w:rPr>
        <w:t xml:space="preserve">P-Reviewer: </w:t>
      </w:r>
      <w:proofErr w:type="spellStart"/>
      <w:r w:rsidRPr="000F4F1A">
        <w:rPr>
          <w:rFonts w:ascii="Book Antiqua" w:eastAsia="Book Antiqua" w:hAnsi="Book Antiqua" w:cs="Book Antiqua"/>
          <w:color w:val="000000"/>
        </w:rPr>
        <w:t>Nakaji</w:t>
      </w:r>
      <w:proofErr w:type="spellEnd"/>
      <w:r w:rsidRPr="000F4F1A">
        <w:rPr>
          <w:rFonts w:ascii="Book Antiqua" w:eastAsia="Book Antiqua" w:hAnsi="Book Antiqua" w:cs="Book Antiqua"/>
          <w:color w:val="000000"/>
        </w:rPr>
        <w:t xml:space="preserve"> K</w:t>
      </w:r>
      <w:r w:rsidRPr="000F4F1A">
        <w:rPr>
          <w:rFonts w:ascii="Book Antiqua" w:eastAsia="Book Antiqua" w:hAnsi="Book Antiqua" w:cs="Book Antiqua"/>
          <w:b/>
          <w:color w:val="000000"/>
        </w:rPr>
        <w:t xml:space="preserve"> S-Editor: </w:t>
      </w:r>
      <w:r w:rsidRPr="000F4F1A">
        <w:rPr>
          <w:rFonts w:ascii="Book Antiqua" w:eastAsia="Book Antiqua" w:hAnsi="Book Antiqua" w:cs="Book Antiqua"/>
          <w:color w:val="000000"/>
        </w:rPr>
        <w:t>Gao CC</w:t>
      </w:r>
      <w:r w:rsidRPr="000F4F1A">
        <w:rPr>
          <w:rFonts w:ascii="Book Antiqua" w:eastAsia="Book Antiqua" w:hAnsi="Book Antiqua" w:cs="Book Antiqua"/>
          <w:b/>
          <w:color w:val="000000"/>
        </w:rPr>
        <w:t xml:space="preserve"> L-Editor: </w:t>
      </w:r>
      <w:r w:rsidR="00621BBF" w:rsidRPr="000F4F1A">
        <w:rPr>
          <w:rFonts w:ascii="Book Antiqua" w:eastAsia="Book Antiqua" w:hAnsi="Book Antiqua" w:cs="Book Antiqua"/>
          <w:bCs/>
          <w:color w:val="000000"/>
        </w:rPr>
        <w:t xml:space="preserve">Filipodia </w:t>
      </w:r>
      <w:r w:rsidRPr="000F4F1A">
        <w:rPr>
          <w:rFonts w:ascii="Book Antiqua" w:eastAsia="Book Antiqua" w:hAnsi="Book Antiqua" w:cs="Book Antiqua"/>
          <w:b/>
          <w:color w:val="000000"/>
        </w:rPr>
        <w:t>P-Editor:</w:t>
      </w:r>
      <w:r w:rsidRPr="000F4F1A">
        <w:rPr>
          <w:rFonts w:ascii="Book Antiqua" w:eastAsia="Book Antiqua" w:hAnsi="Book Antiqua" w:cs="Book Antiqua"/>
          <w:bCs/>
          <w:color w:val="000000"/>
        </w:rPr>
        <w:t xml:space="preserve"> </w:t>
      </w:r>
      <w:r w:rsidR="00560C3F" w:rsidRPr="000F4F1A">
        <w:rPr>
          <w:rFonts w:ascii="Book Antiqua" w:eastAsia="Book Antiqua" w:hAnsi="Book Antiqua" w:cs="Book Antiqua"/>
          <w:bCs/>
          <w:color w:val="000000"/>
        </w:rPr>
        <w:t>Li JH</w:t>
      </w:r>
    </w:p>
    <w:p w14:paraId="6C06DDE3" w14:textId="77777777" w:rsidR="0067651F" w:rsidRPr="000F4F1A" w:rsidRDefault="0067651F">
      <w:pPr>
        <w:spacing w:line="360" w:lineRule="auto"/>
        <w:jc w:val="both"/>
        <w:sectPr w:rsidR="0067651F" w:rsidRPr="000F4F1A">
          <w:pgSz w:w="12240" w:h="15840"/>
          <w:pgMar w:top="1440" w:right="1440" w:bottom="1440" w:left="1440" w:header="720" w:footer="720" w:gutter="0"/>
          <w:cols w:space="720"/>
          <w:docGrid w:linePitch="360"/>
        </w:sectPr>
      </w:pPr>
    </w:p>
    <w:p w14:paraId="5E7B34A4" w14:textId="77777777" w:rsidR="00666425" w:rsidRPr="000F4F1A" w:rsidRDefault="0065298D">
      <w:pPr>
        <w:spacing w:line="360" w:lineRule="auto"/>
        <w:jc w:val="both"/>
        <w:rPr>
          <w:rFonts w:ascii="Book Antiqua" w:hAnsi="Book Antiqua" w:cs="Book Antiqua"/>
          <w:b/>
          <w:color w:val="000000"/>
          <w:lang w:eastAsia="zh-CN"/>
        </w:rPr>
      </w:pPr>
      <w:r w:rsidRPr="000F4F1A">
        <w:rPr>
          <w:rFonts w:ascii="Book Antiqua" w:eastAsia="Book Antiqua" w:hAnsi="Book Antiqua" w:cs="Book Antiqua"/>
          <w:b/>
          <w:color w:val="000000"/>
        </w:rPr>
        <w:lastRenderedPageBreak/>
        <w:t>Figure Legends</w:t>
      </w:r>
    </w:p>
    <w:p w14:paraId="379F5610" w14:textId="77777777" w:rsidR="00666425" w:rsidRPr="000F4F1A" w:rsidRDefault="0065298D">
      <w:pPr>
        <w:spacing w:line="360" w:lineRule="auto"/>
        <w:jc w:val="both"/>
        <w:rPr>
          <w:lang w:eastAsia="zh-CN"/>
        </w:rPr>
      </w:pPr>
      <w:r w:rsidRPr="000F4F1A">
        <w:rPr>
          <w:noProof/>
          <w:lang w:eastAsia="zh-CN"/>
        </w:rPr>
        <w:drawing>
          <wp:inline distT="0" distB="0" distL="0" distR="0" wp14:anchorId="7CAC5C7A" wp14:editId="7B64B92A">
            <wp:extent cx="2743835" cy="1770380"/>
            <wp:effectExtent l="0" t="0" r="0" b="1270"/>
            <wp:docPr id="2" name="图片 1" descr="VENN图 "/>
            <wp:cNvGraphicFramePr/>
            <a:graphic xmlns:a="http://schemas.openxmlformats.org/drawingml/2006/main">
              <a:graphicData uri="http://schemas.openxmlformats.org/drawingml/2006/picture">
                <pic:pic xmlns:pic="http://schemas.openxmlformats.org/drawingml/2006/picture">
                  <pic:nvPicPr>
                    <pic:cNvPr id="2" name="图片 1" descr="VENN图 "/>
                    <pic:cNvPicPr/>
                  </pic:nvPicPr>
                  <pic:blipFill>
                    <a:blip r:embed="rId8"/>
                    <a:stretch>
                      <a:fillRect/>
                    </a:stretch>
                  </pic:blipFill>
                  <pic:spPr>
                    <a:xfrm>
                      <a:off x="0" y="0"/>
                      <a:ext cx="2743835" cy="1770380"/>
                    </a:xfrm>
                    <a:prstGeom prst="rect">
                      <a:avLst/>
                    </a:prstGeom>
                  </pic:spPr>
                </pic:pic>
              </a:graphicData>
            </a:graphic>
          </wp:inline>
        </w:drawing>
      </w:r>
    </w:p>
    <w:p w14:paraId="76B57F86" w14:textId="1D075BB2" w:rsidR="00666425" w:rsidRPr="000F4F1A" w:rsidRDefault="0065298D">
      <w:pPr>
        <w:spacing w:line="360" w:lineRule="auto"/>
        <w:jc w:val="both"/>
        <w:rPr>
          <w:rFonts w:ascii="Book Antiqua" w:eastAsia="Book Antiqua" w:hAnsi="Book Antiqua" w:cs="Book Antiqua"/>
          <w:color w:val="000000"/>
        </w:rPr>
      </w:pPr>
      <w:r w:rsidRPr="000F4F1A">
        <w:rPr>
          <w:rFonts w:ascii="Book Antiqua" w:eastAsia="Book Antiqua" w:hAnsi="Book Antiqua" w:cs="Book Antiqua"/>
          <w:b/>
          <w:bCs/>
          <w:color w:val="000000"/>
        </w:rPr>
        <w:t>Figure 1</w:t>
      </w:r>
      <w:r w:rsidRPr="000F4F1A">
        <w:rPr>
          <w:rFonts w:ascii="Book Antiqua" w:hAnsi="Book Antiqua" w:cs="Book Antiqua" w:hint="eastAsia"/>
          <w:b/>
          <w:color w:val="000000"/>
          <w:lang w:eastAsia="zh-CN"/>
        </w:rPr>
        <w:t xml:space="preserve"> </w:t>
      </w:r>
      <w:r w:rsidRPr="000F4F1A">
        <w:rPr>
          <w:rFonts w:ascii="Book Antiqua" w:eastAsia="Book Antiqua" w:hAnsi="Book Antiqua" w:cs="Book Antiqua"/>
          <w:b/>
          <w:color w:val="000000"/>
        </w:rPr>
        <w:t xml:space="preserve">Potential targets of action of </w:t>
      </w:r>
      <w:proofErr w:type="spellStart"/>
      <w:r w:rsidRPr="000F4F1A">
        <w:rPr>
          <w:rFonts w:ascii="Book Antiqua" w:eastAsia="Book Antiqua" w:hAnsi="Book Antiqua" w:cs="Book Antiqua"/>
          <w:b/>
          <w:color w:val="000000"/>
        </w:rPr>
        <w:t>Jianpi</w:t>
      </w:r>
      <w:proofErr w:type="spellEnd"/>
      <w:r w:rsidRPr="000F4F1A">
        <w:rPr>
          <w:rFonts w:ascii="Book Antiqua" w:eastAsia="Book Antiqua" w:hAnsi="Book Antiqua" w:cs="Book Antiqua"/>
          <w:b/>
          <w:color w:val="000000"/>
        </w:rPr>
        <w:t xml:space="preserve"> </w:t>
      </w:r>
      <w:proofErr w:type="spellStart"/>
      <w:r w:rsidRPr="000F4F1A">
        <w:rPr>
          <w:rFonts w:ascii="Book Antiqua" w:eastAsia="Book Antiqua" w:hAnsi="Book Antiqua" w:cs="Book Antiqua"/>
          <w:b/>
          <w:color w:val="000000"/>
        </w:rPr>
        <w:t>Qingchang</w:t>
      </w:r>
      <w:proofErr w:type="spellEnd"/>
      <w:r w:rsidRPr="000F4F1A">
        <w:rPr>
          <w:rFonts w:ascii="Book Antiqua" w:eastAsia="Book Antiqua" w:hAnsi="Book Antiqua" w:cs="Book Antiqua"/>
          <w:b/>
          <w:color w:val="000000"/>
        </w:rPr>
        <w:t xml:space="preserve"> </w:t>
      </w:r>
      <w:proofErr w:type="spellStart"/>
      <w:r w:rsidRPr="000F4F1A">
        <w:rPr>
          <w:rFonts w:ascii="Book Antiqua" w:eastAsia="Book Antiqua" w:hAnsi="Book Antiqua" w:cs="Book Antiqua"/>
          <w:b/>
          <w:color w:val="000000"/>
        </w:rPr>
        <w:t>Huashi</w:t>
      </w:r>
      <w:proofErr w:type="spellEnd"/>
      <w:r w:rsidRPr="000F4F1A">
        <w:rPr>
          <w:rFonts w:ascii="Book Antiqua" w:eastAsia="Book Antiqua" w:hAnsi="Book Antiqua" w:cs="Book Antiqua"/>
          <w:b/>
          <w:color w:val="000000"/>
        </w:rPr>
        <w:t xml:space="preserve"> Recipe in the treatment of </w:t>
      </w:r>
      <w:r w:rsidRPr="000F4F1A">
        <w:rPr>
          <w:rFonts w:ascii="Book Antiqua" w:hAnsi="Book Antiqua" w:cs="Book Antiqua" w:hint="eastAsia"/>
          <w:b/>
          <w:color w:val="000000"/>
          <w:lang w:eastAsia="zh-CN"/>
        </w:rPr>
        <w:t>u</w:t>
      </w:r>
      <w:r w:rsidRPr="000F4F1A">
        <w:rPr>
          <w:rFonts w:ascii="Book Antiqua" w:eastAsia="Book Antiqua" w:hAnsi="Book Antiqua" w:cs="Book Antiqua"/>
          <w:b/>
          <w:color w:val="000000"/>
        </w:rPr>
        <w:t>lcerative colitis.</w:t>
      </w:r>
      <w:r w:rsidRPr="000F4F1A">
        <w:rPr>
          <w:rFonts w:ascii="Book Antiqua" w:eastAsia="Book Antiqua" w:hAnsi="Book Antiqua" w:cs="Book Antiqua"/>
          <w:color w:val="000000"/>
        </w:rPr>
        <w:t xml:space="preserve"> C-T: </w:t>
      </w:r>
      <w:r w:rsidRPr="000F4F1A">
        <w:rPr>
          <w:rFonts w:ascii="Book Antiqua" w:hAnsi="Book Antiqua" w:cs="Book Antiqua" w:hint="eastAsia"/>
          <w:color w:val="000000"/>
          <w:lang w:eastAsia="zh-CN"/>
        </w:rPr>
        <w:t>A</w:t>
      </w:r>
      <w:r w:rsidRPr="000F4F1A">
        <w:rPr>
          <w:rFonts w:ascii="Book Antiqua" w:eastAsia="Book Antiqua" w:hAnsi="Book Antiqua" w:cs="Book Antiqua"/>
          <w:color w:val="000000"/>
        </w:rPr>
        <w:t>ctive component targets</w:t>
      </w:r>
      <w:r w:rsidRPr="000F4F1A">
        <w:rPr>
          <w:rFonts w:ascii="Book Antiqua" w:hAnsi="Book Antiqua" w:cs="Book Antiqua" w:hint="eastAsia"/>
          <w:color w:val="000000"/>
          <w:lang w:eastAsia="zh-CN"/>
        </w:rPr>
        <w:t xml:space="preserve">; </w:t>
      </w:r>
      <w:r w:rsidRPr="000F4F1A">
        <w:rPr>
          <w:rFonts w:ascii="Book Antiqua" w:eastAsia="Book Antiqua" w:hAnsi="Book Antiqua" w:cs="Book Antiqua"/>
          <w:color w:val="000000"/>
        </w:rPr>
        <w:t xml:space="preserve">D-T: </w:t>
      </w:r>
      <w:r w:rsidRPr="000F4F1A">
        <w:rPr>
          <w:rFonts w:ascii="Book Antiqua" w:hAnsi="Book Antiqua" w:cs="Book Antiqua" w:hint="eastAsia"/>
          <w:color w:val="000000"/>
          <w:lang w:eastAsia="zh-CN"/>
        </w:rPr>
        <w:t>U</w:t>
      </w:r>
      <w:r w:rsidRPr="000F4F1A">
        <w:rPr>
          <w:rFonts w:ascii="Book Antiqua" w:eastAsia="Book Antiqua" w:hAnsi="Book Antiqua" w:cs="Book Antiqua"/>
          <w:color w:val="000000"/>
        </w:rPr>
        <w:t>lcerative colitis-related targets.</w:t>
      </w:r>
    </w:p>
    <w:p w14:paraId="2BEA1E1C" w14:textId="77777777" w:rsidR="00666425" w:rsidRPr="000F4F1A" w:rsidRDefault="0065298D">
      <w:pPr>
        <w:spacing w:line="360" w:lineRule="auto"/>
        <w:jc w:val="both"/>
      </w:pPr>
      <w:r w:rsidRPr="000F4F1A">
        <w:rPr>
          <w:rFonts w:ascii="Book Antiqua" w:eastAsia="Book Antiqua" w:hAnsi="Book Antiqua" w:cs="Book Antiqua"/>
          <w:color w:val="000000"/>
        </w:rPr>
        <w:br w:type="page"/>
      </w:r>
      <w:r w:rsidRPr="000F4F1A">
        <w:rPr>
          <w:rFonts w:ascii="Book Antiqua" w:eastAsia="Book Antiqua" w:hAnsi="Book Antiqua" w:cs="Book Antiqua"/>
          <w:noProof/>
          <w:color w:val="000000"/>
          <w:lang w:eastAsia="zh-CN"/>
        </w:rPr>
        <w:lastRenderedPageBreak/>
        <w:drawing>
          <wp:inline distT="0" distB="0" distL="0" distR="0" wp14:anchorId="62208268" wp14:editId="1437BD41">
            <wp:extent cx="5844209" cy="2377440"/>
            <wp:effectExtent l="0" t="0" r="4445" b="3810"/>
            <wp:docPr id="1" name="图片 1" descr="9dfd82bae9e72777132885817c77596"/>
            <wp:cNvGraphicFramePr/>
            <a:graphic xmlns:a="http://schemas.openxmlformats.org/drawingml/2006/main">
              <a:graphicData uri="http://schemas.openxmlformats.org/drawingml/2006/picture">
                <pic:pic xmlns:pic="http://schemas.openxmlformats.org/drawingml/2006/picture">
                  <pic:nvPicPr>
                    <pic:cNvPr id="1" name="图片 1" descr="9dfd82bae9e72777132885817c77596"/>
                    <pic:cNvPicPr/>
                  </pic:nvPicPr>
                  <pic:blipFill>
                    <a:blip r:embed="rId9"/>
                    <a:stretch>
                      <a:fillRect/>
                    </a:stretch>
                  </pic:blipFill>
                  <pic:spPr>
                    <a:xfrm>
                      <a:off x="0" y="0"/>
                      <a:ext cx="5863686" cy="2385363"/>
                    </a:xfrm>
                    <a:prstGeom prst="rect">
                      <a:avLst/>
                    </a:prstGeom>
                  </pic:spPr>
                </pic:pic>
              </a:graphicData>
            </a:graphic>
          </wp:inline>
        </w:drawing>
      </w:r>
    </w:p>
    <w:p w14:paraId="4F91D756" w14:textId="77777777" w:rsidR="00666425" w:rsidRPr="000F4F1A" w:rsidRDefault="0065298D">
      <w:pPr>
        <w:spacing w:line="360" w:lineRule="auto"/>
        <w:ind w:hanging="2"/>
        <w:jc w:val="both"/>
        <w:rPr>
          <w:rFonts w:ascii="Book Antiqua" w:eastAsia="Book Antiqua" w:hAnsi="Book Antiqua" w:cs="Book Antiqua"/>
          <w:color w:val="000000"/>
        </w:rPr>
      </w:pPr>
      <w:r w:rsidRPr="000F4F1A">
        <w:rPr>
          <w:rFonts w:ascii="Book Antiqua" w:eastAsia="Book Antiqua" w:hAnsi="Book Antiqua" w:cs="Book Antiqua"/>
          <w:b/>
          <w:bCs/>
          <w:color w:val="000000"/>
        </w:rPr>
        <w:t>Figure 2</w:t>
      </w:r>
      <w:r w:rsidRPr="000F4F1A">
        <w:rPr>
          <w:rFonts w:ascii="Book Antiqua" w:hAnsi="Book Antiqua" w:cs="Book Antiqua" w:hint="eastAsia"/>
          <w:b/>
          <w:bCs/>
          <w:color w:val="000000"/>
          <w:lang w:eastAsia="zh-CN"/>
        </w:rPr>
        <w:t xml:space="preserve"> </w:t>
      </w:r>
      <w:r w:rsidRPr="000F4F1A">
        <w:rPr>
          <w:rFonts w:ascii="Book Antiqua" w:eastAsia="Book Antiqua" w:hAnsi="Book Antiqua" w:cs="Book Antiqua"/>
          <w:b/>
          <w:color w:val="000000"/>
        </w:rPr>
        <w:t>The visual network of "traditional Chinese medicine drugs-Active Components-Targets-Diseases".</w:t>
      </w:r>
      <w:r w:rsidRPr="000F4F1A">
        <w:rPr>
          <w:rFonts w:ascii="Book Antiqua" w:eastAsia="Book Antiqua" w:hAnsi="Book Antiqua" w:cs="Book Antiqua"/>
          <w:color w:val="000000"/>
        </w:rPr>
        <w:t xml:space="preserve"> The circles represent the active component, the diamonds represent traditional Chinese medicine drugs, the arrows represent the disease targets, and the hexagons represent the diseases.</w:t>
      </w:r>
    </w:p>
    <w:p w14:paraId="28FEDCCE" w14:textId="77777777" w:rsidR="00666425" w:rsidRPr="000F4F1A" w:rsidRDefault="0065298D">
      <w:pPr>
        <w:spacing w:line="360" w:lineRule="auto"/>
        <w:ind w:hanging="2"/>
        <w:jc w:val="both"/>
      </w:pPr>
      <w:r w:rsidRPr="000F4F1A">
        <w:rPr>
          <w:rFonts w:ascii="Book Antiqua" w:eastAsia="Book Antiqua" w:hAnsi="Book Antiqua" w:cs="Book Antiqua"/>
          <w:color w:val="000000"/>
        </w:rPr>
        <w:br w:type="page"/>
      </w:r>
      <w:r w:rsidRPr="000F4F1A">
        <w:rPr>
          <w:rFonts w:ascii="Book Antiqua" w:eastAsia="Book Antiqua" w:hAnsi="Book Antiqua" w:cs="Book Antiqua"/>
          <w:noProof/>
          <w:color w:val="000000"/>
          <w:lang w:eastAsia="zh-CN"/>
        </w:rPr>
        <w:lastRenderedPageBreak/>
        <w:drawing>
          <wp:inline distT="0" distB="0" distL="0" distR="0" wp14:anchorId="3964288D" wp14:editId="52747D11">
            <wp:extent cx="5271770" cy="4043680"/>
            <wp:effectExtent l="0" t="0" r="0" b="0"/>
            <wp:docPr id="3" name="图片 1" descr="string_normal_image"/>
            <wp:cNvGraphicFramePr/>
            <a:graphic xmlns:a="http://schemas.openxmlformats.org/drawingml/2006/main">
              <a:graphicData uri="http://schemas.openxmlformats.org/drawingml/2006/picture">
                <pic:pic xmlns:pic="http://schemas.openxmlformats.org/drawingml/2006/picture">
                  <pic:nvPicPr>
                    <pic:cNvPr id="3" name="图片 1" descr="string_normal_image"/>
                    <pic:cNvPicPr/>
                  </pic:nvPicPr>
                  <pic:blipFill>
                    <a:blip r:embed="rId10"/>
                    <a:srcRect t="8127" r="288" b="4448"/>
                    <a:stretch>
                      <a:fillRect/>
                    </a:stretch>
                  </pic:blipFill>
                  <pic:spPr>
                    <a:xfrm>
                      <a:off x="0" y="0"/>
                      <a:ext cx="5271770" cy="4043680"/>
                    </a:xfrm>
                    <a:prstGeom prst="rect">
                      <a:avLst/>
                    </a:prstGeom>
                  </pic:spPr>
                </pic:pic>
              </a:graphicData>
            </a:graphic>
          </wp:inline>
        </w:drawing>
      </w:r>
    </w:p>
    <w:p w14:paraId="54698727" w14:textId="77777777" w:rsidR="00666425" w:rsidRPr="000F4F1A" w:rsidRDefault="0065298D">
      <w:pPr>
        <w:spacing w:line="360" w:lineRule="auto"/>
        <w:jc w:val="both"/>
        <w:rPr>
          <w:rFonts w:ascii="Book Antiqua" w:eastAsia="Book Antiqua" w:hAnsi="Book Antiqua" w:cs="Book Antiqua"/>
          <w:b/>
          <w:color w:val="000000"/>
        </w:rPr>
      </w:pPr>
      <w:r w:rsidRPr="000F4F1A">
        <w:rPr>
          <w:rFonts w:ascii="Book Antiqua" w:eastAsia="Book Antiqua" w:hAnsi="Book Antiqua" w:cs="Book Antiqua"/>
          <w:b/>
          <w:bCs/>
          <w:color w:val="000000"/>
        </w:rPr>
        <w:t>Figure 3</w:t>
      </w:r>
      <w:r w:rsidRPr="000F4F1A">
        <w:rPr>
          <w:rFonts w:ascii="Book Antiqua" w:hAnsi="Book Antiqua" w:cs="Book Antiqua" w:hint="eastAsia"/>
          <w:b/>
          <w:color w:val="000000"/>
          <w:lang w:eastAsia="zh-CN"/>
        </w:rPr>
        <w:t xml:space="preserve"> </w:t>
      </w:r>
      <w:r w:rsidRPr="000F4F1A">
        <w:rPr>
          <w:rFonts w:ascii="Book Antiqua" w:eastAsia="Book Antiqua" w:hAnsi="Book Antiqua" w:cs="Book Antiqua"/>
          <w:b/>
          <w:color w:val="000000"/>
        </w:rPr>
        <w:t>Diagram of protein–protein interactions.</w:t>
      </w:r>
    </w:p>
    <w:p w14:paraId="6F72C579" w14:textId="77777777" w:rsidR="00666425" w:rsidRPr="000F4F1A" w:rsidRDefault="0065298D">
      <w:pPr>
        <w:spacing w:line="360" w:lineRule="auto"/>
        <w:jc w:val="both"/>
      </w:pPr>
      <w:r w:rsidRPr="000F4F1A">
        <w:rPr>
          <w:rFonts w:ascii="Book Antiqua" w:eastAsia="Book Antiqua" w:hAnsi="Book Antiqua" w:cs="Book Antiqua"/>
          <w:b/>
          <w:color w:val="000000"/>
        </w:rPr>
        <w:br w:type="page"/>
      </w:r>
      <w:r w:rsidRPr="000F4F1A">
        <w:rPr>
          <w:noProof/>
          <w:lang w:eastAsia="zh-CN"/>
        </w:rPr>
        <w:lastRenderedPageBreak/>
        <w:drawing>
          <wp:inline distT="0" distB="0" distL="0" distR="0" wp14:anchorId="59EED8D4" wp14:editId="3B012D2F">
            <wp:extent cx="5876014" cy="4164897"/>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881250" cy="4168609"/>
                    </a:xfrm>
                    <a:prstGeom prst="rect">
                      <a:avLst/>
                    </a:prstGeom>
                  </pic:spPr>
                </pic:pic>
              </a:graphicData>
            </a:graphic>
          </wp:inline>
        </w:drawing>
      </w:r>
    </w:p>
    <w:p w14:paraId="210E98C9" w14:textId="0E81FE1F" w:rsidR="00666425" w:rsidRPr="000F4F1A" w:rsidRDefault="0065298D">
      <w:pPr>
        <w:spacing w:line="360" w:lineRule="auto"/>
        <w:jc w:val="both"/>
        <w:rPr>
          <w:rFonts w:ascii="Book Antiqua" w:hAnsi="Book Antiqua" w:cs="Book Antiqua"/>
          <w:color w:val="000000"/>
          <w:lang w:eastAsia="zh-CN"/>
        </w:rPr>
      </w:pPr>
      <w:r w:rsidRPr="000F4F1A">
        <w:rPr>
          <w:rFonts w:ascii="Book Antiqua" w:eastAsia="Book Antiqua" w:hAnsi="Book Antiqua" w:cs="Book Antiqua"/>
          <w:b/>
          <w:bCs/>
          <w:color w:val="000000"/>
        </w:rPr>
        <w:t>Figure 4</w:t>
      </w:r>
      <w:r w:rsidRPr="000F4F1A">
        <w:rPr>
          <w:rFonts w:ascii="Book Antiqua" w:hAnsi="Book Antiqua" w:cs="Book Antiqua" w:hint="eastAsia"/>
          <w:b/>
          <w:color w:val="000000"/>
          <w:lang w:eastAsia="zh-CN"/>
        </w:rPr>
        <w:t xml:space="preserve"> </w:t>
      </w:r>
      <w:r w:rsidRPr="000F4F1A">
        <w:rPr>
          <w:rFonts w:ascii="Book Antiqua" w:eastAsia="Book Antiqua" w:hAnsi="Book Antiqua" w:cs="Book Antiqua"/>
          <w:b/>
          <w:color w:val="000000"/>
        </w:rPr>
        <w:t>G</w:t>
      </w:r>
      <w:r w:rsidR="00440A2B" w:rsidRPr="000F4F1A">
        <w:rPr>
          <w:rFonts w:ascii="Book Antiqua" w:eastAsia="Book Antiqua" w:hAnsi="Book Antiqua" w:cs="Book Antiqua"/>
          <w:b/>
          <w:color w:val="000000"/>
        </w:rPr>
        <w:t>ene Ontology</w:t>
      </w:r>
      <w:r w:rsidRPr="000F4F1A">
        <w:rPr>
          <w:rFonts w:ascii="Book Antiqua" w:eastAsia="Book Antiqua" w:hAnsi="Book Antiqua" w:cs="Book Antiqua"/>
          <w:b/>
          <w:color w:val="000000"/>
        </w:rPr>
        <w:t xml:space="preserve"> and Kyoto Encyclopedia of Genes and Genomes enrichment analysis of the potential targets of action of </w:t>
      </w:r>
      <w:proofErr w:type="spellStart"/>
      <w:r w:rsidRPr="000F4F1A">
        <w:rPr>
          <w:rFonts w:ascii="Book Antiqua" w:eastAsia="Book Antiqua" w:hAnsi="Book Antiqua" w:cs="Book Antiqua"/>
          <w:b/>
          <w:color w:val="000000"/>
        </w:rPr>
        <w:t>Jianpi</w:t>
      </w:r>
      <w:proofErr w:type="spellEnd"/>
      <w:r w:rsidRPr="000F4F1A">
        <w:rPr>
          <w:rFonts w:ascii="Book Antiqua" w:eastAsia="Book Antiqua" w:hAnsi="Book Antiqua" w:cs="Book Antiqua"/>
          <w:b/>
          <w:color w:val="000000"/>
        </w:rPr>
        <w:t xml:space="preserve"> </w:t>
      </w:r>
      <w:proofErr w:type="spellStart"/>
      <w:r w:rsidRPr="000F4F1A">
        <w:rPr>
          <w:rFonts w:ascii="Book Antiqua" w:eastAsia="Book Antiqua" w:hAnsi="Book Antiqua" w:cs="Book Antiqua"/>
          <w:b/>
          <w:color w:val="000000"/>
        </w:rPr>
        <w:t>Qingchang</w:t>
      </w:r>
      <w:proofErr w:type="spellEnd"/>
      <w:r w:rsidRPr="000F4F1A">
        <w:rPr>
          <w:rFonts w:ascii="Book Antiqua" w:eastAsia="Book Antiqua" w:hAnsi="Book Antiqua" w:cs="Book Antiqua"/>
          <w:b/>
          <w:color w:val="000000"/>
        </w:rPr>
        <w:t xml:space="preserve"> </w:t>
      </w:r>
      <w:proofErr w:type="spellStart"/>
      <w:r w:rsidRPr="000F4F1A">
        <w:rPr>
          <w:rFonts w:ascii="Book Antiqua" w:eastAsia="Book Antiqua" w:hAnsi="Book Antiqua" w:cs="Book Antiqua"/>
          <w:b/>
          <w:color w:val="000000"/>
        </w:rPr>
        <w:t>Huashi</w:t>
      </w:r>
      <w:proofErr w:type="spellEnd"/>
      <w:r w:rsidRPr="000F4F1A">
        <w:rPr>
          <w:rFonts w:ascii="Book Antiqua" w:eastAsia="Book Antiqua" w:hAnsi="Book Antiqua" w:cs="Book Antiqua"/>
          <w:b/>
          <w:color w:val="000000"/>
        </w:rPr>
        <w:t xml:space="preserve"> Recipe in the treatment of </w:t>
      </w:r>
      <w:r w:rsidRPr="000F4F1A">
        <w:rPr>
          <w:rFonts w:ascii="Book Antiqua" w:hAnsi="Book Antiqua" w:cs="Book Antiqua" w:hint="eastAsia"/>
          <w:b/>
          <w:color w:val="000000"/>
          <w:lang w:eastAsia="zh-CN"/>
        </w:rPr>
        <w:t>u</w:t>
      </w:r>
      <w:r w:rsidRPr="000F4F1A">
        <w:rPr>
          <w:rFonts w:ascii="Book Antiqua" w:eastAsia="Book Antiqua" w:hAnsi="Book Antiqua" w:cs="Book Antiqua"/>
          <w:b/>
          <w:color w:val="000000"/>
        </w:rPr>
        <w:t>lcerative colitis.</w:t>
      </w:r>
      <w:r w:rsidRPr="000F4F1A">
        <w:rPr>
          <w:rFonts w:ascii="Book Antiqua" w:hAnsi="Book Antiqua" w:cs="Book Antiqua" w:hint="eastAsia"/>
          <w:b/>
          <w:color w:val="000000"/>
          <w:lang w:eastAsia="zh-CN"/>
        </w:rPr>
        <w:t xml:space="preserve"> </w:t>
      </w:r>
      <w:r w:rsidRPr="000F4F1A">
        <w:rPr>
          <w:rFonts w:ascii="Book Antiqua" w:hAnsi="Book Antiqua" w:cs="Book Antiqua" w:hint="eastAsia"/>
          <w:color w:val="000000"/>
          <w:lang w:eastAsia="zh-CN"/>
        </w:rPr>
        <w:t>BP: B</w:t>
      </w:r>
      <w:r w:rsidRPr="000F4F1A">
        <w:rPr>
          <w:rFonts w:ascii="Book Antiqua" w:eastAsia="Book Antiqua" w:hAnsi="Book Antiqua" w:cs="Book Antiqua"/>
          <w:color w:val="000000"/>
        </w:rPr>
        <w:t>iological process</w:t>
      </w:r>
      <w:r w:rsidRPr="000F4F1A">
        <w:rPr>
          <w:rFonts w:ascii="Book Antiqua" w:hAnsi="Book Antiqua" w:cs="Book Antiqua" w:hint="eastAsia"/>
          <w:color w:val="000000"/>
          <w:lang w:eastAsia="zh-CN"/>
        </w:rPr>
        <w:t>; CC:</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C</w:t>
      </w:r>
      <w:r w:rsidRPr="000F4F1A">
        <w:rPr>
          <w:rFonts w:ascii="Book Antiqua" w:eastAsia="Book Antiqua" w:hAnsi="Book Antiqua" w:cs="Book Antiqua"/>
          <w:color w:val="000000"/>
        </w:rPr>
        <w:t>ellular component</w:t>
      </w:r>
      <w:r w:rsidRPr="000F4F1A">
        <w:rPr>
          <w:rFonts w:ascii="Book Antiqua" w:hAnsi="Book Antiqua" w:cs="Book Antiqua" w:hint="eastAsia"/>
          <w:color w:val="000000"/>
          <w:lang w:eastAsia="zh-CN"/>
        </w:rPr>
        <w:t>;</w:t>
      </w:r>
      <w:r w:rsidRPr="000F4F1A">
        <w:rPr>
          <w:rFonts w:ascii="Book Antiqua" w:eastAsia="Book Antiqua" w:hAnsi="Book Antiqua" w:cs="Book Antiqua"/>
          <w:color w:val="000000"/>
        </w:rPr>
        <w:t xml:space="preserve"> </w:t>
      </w:r>
      <w:r w:rsidR="00B43497" w:rsidRPr="000F4F1A">
        <w:rPr>
          <w:rFonts w:ascii="Book Antiqua" w:hAnsi="Book Antiqua" w:cs="Book Antiqua" w:hint="eastAsia"/>
          <w:color w:val="000000"/>
          <w:lang w:eastAsia="zh-CN"/>
        </w:rPr>
        <w:t xml:space="preserve">KEGG: </w:t>
      </w:r>
      <w:r w:rsidR="00B43497" w:rsidRPr="000F4F1A">
        <w:rPr>
          <w:rFonts w:ascii="Book Antiqua" w:eastAsia="Book Antiqua" w:hAnsi="Book Antiqua" w:cs="Book Antiqua"/>
          <w:color w:val="000000"/>
        </w:rPr>
        <w:t>Kyoto Encyclopedia of Genes and Genomes;</w:t>
      </w:r>
      <w:r w:rsidR="00B43497" w:rsidRPr="000F4F1A">
        <w:rPr>
          <w:rFonts w:ascii="Book Antiqua" w:hAnsi="Book Antiqua" w:cs="Book Antiqua" w:hint="eastAsia"/>
          <w:color w:val="000000"/>
          <w:lang w:eastAsia="zh-CN"/>
        </w:rPr>
        <w:t xml:space="preserve"> </w:t>
      </w:r>
      <w:r w:rsidRPr="000F4F1A">
        <w:rPr>
          <w:rFonts w:ascii="Book Antiqua" w:hAnsi="Book Antiqua" w:cs="Book Antiqua" w:hint="eastAsia"/>
          <w:color w:val="000000"/>
          <w:lang w:eastAsia="zh-CN"/>
        </w:rPr>
        <w:t>MF:</w:t>
      </w:r>
      <w:r w:rsidRPr="000F4F1A">
        <w:rPr>
          <w:rFonts w:ascii="Book Antiqua" w:eastAsia="Book Antiqua" w:hAnsi="Book Antiqua" w:cs="Book Antiqua"/>
          <w:color w:val="000000"/>
        </w:rPr>
        <w:t xml:space="preserve"> </w:t>
      </w:r>
      <w:r w:rsidRPr="000F4F1A">
        <w:rPr>
          <w:rFonts w:ascii="Book Antiqua" w:hAnsi="Book Antiqua" w:cs="Book Antiqua" w:hint="eastAsia"/>
          <w:color w:val="000000"/>
          <w:lang w:eastAsia="zh-CN"/>
        </w:rPr>
        <w:t>M</w:t>
      </w:r>
      <w:r w:rsidRPr="000F4F1A">
        <w:rPr>
          <w:rFonts w:ascii="Book Antiqua" w:eastAsia="Book Antiqua" w:hAnsi="Book Antiqua" w:cs="Book Antiqua"/>
          <w:color w:val="000000"/>
        </w:rPr>
        <w:t>olecular function</w:t>
      </w:r>
      <w:r w:rsidRPr="000F4F1A">
        <w:rPr>
          <w:rFonts w:ascii="Book Antiqua" w:hAnsi="Book Antiqua" w:cs="Book Antiqua" w:hint="eastAsia"/>
          <w:color w:val="000000"/>
          <w:lang w:eastAsia="zh-CN"/>
        </w:rPr>
        <w:t>.</w:t>
      </w:r>
    </w:p>
    <w:p w14:paraId="48082B2A" w14:textId="77777777" w:rsidR="00666425" w:rsidRPr="000F4F1A" w:rsidRDefault="0065298D">
      <w:pPr>
        <w:spacing w:line="360" w:lineRule="auto"/>
        <w:jc w:val="both"/>
        <w:rPr>
          <w:lang w:eastAsia="zh-CN"/>
        </w:rPr>
      </w:pPr>
      <w:r w:rsidRPr="000F4F1A">
        <w:rPr>
          <w:rFonts w:ascii="Book Antiqua" w:hAnsi="Book Antiqua" w:cs="Book Antiqua"/>
          <w:color w:val="000000"/>
          <w:lang w:eastAsia="zh-CN"/>
        </w:rPr>
        <w:br w:type="page"/>
      </w:r>
      <w:r w:rsidRPr="000F4F1A">
        <w:rPr>
          <w:noProof/>
          <w:lang w:eastAsia="zh-CN"/>
        </w:rPr>
        <w:lastRenderedPageBreak/>
        <w:drawing>
          <wp:inline distT="0" distB="0" distL="0" distR="0" wp14:anchorId="372F3AB1" wp14:editId="29EB713E">
            <wp:extent cx="5486400" cy="4403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4403725"/>
                    </a:xfrm>
                    <a:prstGeom prst="rect">
                      <a:avLst/>
                    </a:prstGeom>
                  </pic:spPr>
                </pic:pic>
              </a:graphicData>
            </a:graphic>
          </wp:inline>
        </w:drawing>
      </w:r>
    </w:p>
    <w:p w14:paraId="7C6CC36B" w14:textId="77777777" w:rsidR="00666425" w:rsidRPr="000F4F1A" w:rsidRDefault="0065298D">
      <w:pPr>
        <w:spacing w:line="360" w:lineRule="auto"/>
        <w:ind w:hanging="2"/>
        <w:jc w:val="both"/>
        <w:rPr>
          <w:rFonts w:ascii="Book Antiqua" w:hAnsi="Book Antiqua" w:cs="Book Antiqua"/>
          <w:b/>
          <w:color w:val="000000"/>
          <w:lang w:eastAsia="zh-CN"/>
        </w:rPr>
      </w:pPr>
      <w:r w:rsidRPr="000F4F1A">
        <w:rPr>
          <w:rFonts w:ascii="Book Antiqua" w:eastAsia="Book Antiqua" w:hAnsi="Book Antiqua" w:cs="Book Antiqua"/>
          <w:b/>
          <w:bCs/>
          <w:color w:val="000000"/>
        </w:rPr>
        <w:t>Figure 5</w:t>
      </w:r>
      <w:r w:rsidRPr="000F4F1A">
        <w:rPr>
          <w:rFonts w:ascii="Book Antiqua" w:eastAsia="Book Antiqua" w:hAnsi="Book Antiqua" w:cs="Book Antiqua"/>
          <w:b/>
          <w:color w:val="000000"/>
        </w:rPr>
        <w:t xml:space="preserve"> Molecular docking patterns between AKT1, TP53, MAPK1 and MAPK3 and quercetin, luteolin, naringenin and kaempferol.</w:t>
      </w:r>
    </w:p>
    <w:p w14:paraId="7391E5EA" w14:textId="77777777" w:rsidR="00666425" w:rsidRPr="000F4F1A" w:rsidRDefault="00666425">
      <w:pPr>
        <w:spacing w:line="360" w:lineRule="auto"/>
        <w:ind w:hanging="2"/>
        <w:jc w:val="both"/>
        <w:rPr>
          <w:rFonts w:ascii="Book Antiqua" w:hAnsi="Book Antiqua" w:cs="Book Antiqua"/>
          <w:b/>
          <w:color w:val="000000"/>
          <w:lang w:eastAsia="zh-CN"/>
        </w:rPr>
        <w:sectPr w:rsidR="00666425" w:rsidRPr="000F4F1A">
          <w:pgSz w:w="12240" w:h="15840"/>
          <w:pgMar w:top="1440" w:right="1440" w:bottom="1440" w:left="1440" w:header="720" w:footer="720" w:gutter="0"/>
          <w:cols w:space="720"/>
          <w:docGrid w:linePitch="360"/>
        </w:sectPr>
      </w:pPr>
    </w:p>
    <w:p w14:paraId="3F2E4090" w14:textId="77777777" w:rsidR="00666425" w:rsidRPr="000F4F1A" w:rsidRDefault="0065298D">
      <w:pPr>
        <w:spacing w:line="360" w:lineRule="auto"/>
        <w:ind w:hanging="2"/>
        <w:jc w:val="both"/>
        <w:rPr>
          <w:rFonts w:ascii="Book Antiqua" w:hAnsi="Book Antiqua"/>
          <w:b/>
          <w:lang w:eastAsia="zh-CN"/>
        </w:rPr>
      </w:pPr>
      <w:r w:rsidRPr="000F4F1A">
        <w:rPr>
          <w:rFonts w:ascii="Book Antiqua" w:hAnsi="Book Antiqua"/>
          <w:b/>
          <w:lang w:eastAsia="zh-CN"/>
        </w:rPr>
        <w:lastRenderedPageBreak/>
        <w:t>Table 1</w:t>
      </w:r>
      <w:r w:rsidRPr="000F4F1A">
        <w:rPr>
          <w:rFonts w:ascii="Book Antiqua" w:hAnsi="Book Antiqua" w:hint="eastAsia"/>
          <w:b/>
          <w:lang w:eastAsia="zh-CN"/>
        </w:rPr>
        <w:t xml:space="preserve"> </w:t>
      </w:r>
      <w:proofErr w:type="spellStart"/>
      <w:r w:rsidRPr="000F4F1A">
        <w:rPr>
          <w:rFonts w:ascii="Book Antiqua" w:hAnsi="Book Antiqua"/>
          <w:b/>
          <w:lang w:eastAsia="zh-CN"/>
        </w:rPr>
        <w:t>Jianpi</w:t>
      </w:r>
      <w:proofErr w:type="spellEnd"/>
      <w:r w:rsidRPr="000F4F1A">
        <w:rPr>
          <w:rFonts w:ascii="Book Antiqua" w:hAnsi="Book Antiqua"/>
          <w:b/>
          <w:lang w:eastAsia="zh-CN"/>
        </w:rPr>
        <w:t xml:space="preserve"> </w:t>
      </w:r>
      <w:proofErr w:type="spellStart"/>
      <w:r w:rsidRPr="000F4F1A">
        <w:rPr>
          <w:rFonts w:ascii="Book Antiqua" w:hAnsi="Book Antiqua"/>
          <w:b/>
          <w:lang w:eastAsia="zh-CN"/>
        </w:rPr>
        <w:t>Qingchang</w:t>
      </w:r>
      <w:proofErr w:type="spellEnd"/>
      <w:r w:rsidRPr="000F4F1A">
        <w:rPr>
          <w:rFonts w:ascii="Book Antiqua" w:hAnsi="Book Antiqua"/>
          <w:b/>
          <w:lang w:eastAsia="zh-CN"/>
        </w:rPr>
        <w:t xml:space="preserve"> </w:t>
      </w:r>
      <w:proofErr w:type="spellStart"/>
      <w:r w:rsidRPr="000F4F1A">
        <w:rPr>
          <w:rFonts w:ascii="Book Antiqua" w:hAnsi="Book Antiqua"/>
          <w:b/>
          <w:lang w:eastAsia="zh-CN"/>
        </w:rPr>
        <w:t>Huashi</w:t>
      </w:r>
      <w:proofErr w:type="spellEnd"/>
      <w:r w:rsidRPr="000F4F1A">
        <w:rPr>
          <w:rFonts w:ascii="Book Antiqua" w:hAnsi="Book Antiqua"/>
          <w:b/>
          <w:lang w:eastAsia="zh-CN"/>
        </w:rPr>
        <w:t xml:space="preserve"> Recipe</w:t>
      </w:r>
      <w:r w:rsidR="00230D18" w:rsidRPr="000F4F1A">
        <w:rPr>
          <w:rFonts w:ascii="Book Antiqua" w:hAnsi="Book Antiqua"/>
          <w:b/>
          <w:lang w:eastAsia="zh-CN"/>
        </w:rPr>
        <w:t xml:space="preserve"> </w:t>
      </w:r>
      <w:r w:rsidRPr="000F4F1A">
        <w:rPr>
          <w:rFonts w:ascii="Book Antiqua" w:hAnsi="Book Antiqua"/>
          <w:b/>
          <w:lang w:eastAsia="zh-CN"/>
        </w:rPr>
        <w:t>main active ingredients</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
        <w:gridCol w:w="1569"/>
        <w:gridCol w:w="3065"/>
        <w:gridCol w:w="1294"/>
        <w:gridCol w:w="830"/>
        <w:gridCol w:w="1774"/>
        <w:gridCol w:w="2081"/>
        <w:gridCol w:w="1615"/>
      </w:tblGrid>
      <w:tr w:rsidR="00666425" w:rsidRPr="000F4F1A" w14:paraId="1691BB1F" w14:textId="77777777">
        <w:tc>
          <w:tcPr>
            <w:tcW w:w="282" w:type="pct"/>
            <w:tcBorders>
              <w:top w:val="single" w:sz="4" w:space="0" w:color="auto"/>
              <w:bottom w:val="single" w:sz="4" w:space="0" w:color="auto"/>
            </w:tcBorders>
            <w:shd w:val="clear" w:color="auto" w:fill="auto"/>
          </w:tcPr>
          <w:p w14:paraId="6C6FA635" w14:textId="77777777" w:rsidR="00666425" w:rsidRPr="000F4F1A" w:rsidRDefault="0065298D">
            <w:pPr>
              <w:spacing w:line="360" w:lineRule="auto"/>
              <w:rPr>
                <w:rFonts w:ascii="Book Antiqua" w:hAnsi="Book Antiqua"/>
                <w:b/>
                <w:lang w:eastAsia="zh-CN"/>
              </w:rPr>
            </w:pPr>
            <w:r w:rsidRPr="000F4F1A">
              <w:rPr>
                <w:rFonts w:ascii="Book Antiqua" w:hAnsi="Book Antiqua"/>
                <w:b/>
                <w:lang w:eastAsia="zh-CN"/>
              </w:rPr>
              <w:t>N</w:t>
            </w:r>
            <w:r w:rsidRPr="000F4F1A">
              <w:rPr>
                <w:rFonts w:ascii="Book Antiqua" w:hAnsi="Book Antiqua" w:hint="eastAsia"/>
                <w:b/>
                <w:lang w:eastAsia="zh-CN"/>
              </w:rPr>
              <w:t>o</w:t>
            </w:r>
            <w:r w:rsidRPr="000F4F1A">
              <w:rPr>
                <w:rFonts w:ascii="Book Antiqua" w:hAnsi="Book Antiqua"/>
                <w:b/>
                <w:lang w:eastAsia="zh-CN"/>
              </w:rPr>
              <w:t>.</w:t>
            </w:r>
          </w:p>
        </w:tc>
        <w:tc>
          <w:tcPr>
            <w:tcW w:w="605" w:type="pct"/>
            <w:tcBorders>
              <w:top w:val="single" w:sz="4" w:space="0" w:color="auto"/>
              <w:bottom w:val="single" w:sz="4" w:space="0" w:color="auto"/>
            </w:tcBorders>
            <w:shd w:val="clear" w:color="auto" w:fill="auto"/>
          </w:tcPr>
          <w:p w14:paraId="12482D8D" w14:textId="77777777" w:rsidR="00666425" w:rsidRPr="000F4F1A" w:rsidRDefault="0065298D">
            <w:pPr>
              <w:spacing w:line="360" w:lineRule="auto"/>
              <w:rPr>
                <w:rFonts w:ascii="Book Antiqua" w:hAnsi="Book Antiqua"/>
                <w:b/>
                <w:lang w:eastAsia="zh-CN"/>
              </w:rPr>
            </w:pPr>
            <w:r w:rsidRPr="000F4F1A">
              <w:rPr>
                <w:rFonts w:ascii="Book Antiqua" w:hAnsi="Book Antiqua"/>
                <w:b/>
                <w:lang w:eastAsia="zh-CN"/>
              </w:rPr>
              <w:t>MOL ID</w:t>
            </w:r>
          </w:p>
        </w:tc>
        <w:tc>
          <w:tcPr>
            <w:tcW w:w="1181" w:type="pct"/>
            <w:tcBorders>
              <w:top w:val="single" w:sz="4" w:space="0" w:color="auto"/>
              <w:bottom w:val="single" w:sz="4" w:space="0" w:color="auto"/>
            </w:tcBorders>
            <w:shd w:val="clear" w:color="auto" w:fill="auto"/>
          </w:tcPr>
          <w:p w14:paraId="76083C15" w14:textId="77777777" w:rsidR="00666425" w:rsidRPr="000F4F1A" w:rsidRDefault="0065298D">
            <w:pPr>
              <w:spacing w:line="360" w:lineRule="auto"/>
              <w:rPr>
                <w:rFonts w:ascii="Book Antiqua" w:hAnsi="Book Antiqua"/>
                <w:b/>
                <w:lang w:eastAsia="zh-CN"/>
              </w:rPr>
            </w:pPr>
            <w:r w:rsidRPr="000F4F1A">
              <w:rPr>
                <w:rFonts w:ascii="Book Antiqua" w:hAnsi="Book Antiqua" w:hint="eastAsia"/>
                <w:b/>
                <w:lang w:eastAsia="zh-CN"/>
              </w:rPr>
              <w:t>C</w:t>
            </w:r>
            <w:r w:rsidRPr="000F4F1A">
              <w:rPr>
                <w:rFonts w:ascii="Book Antiqua" w:hAnsi="Book Antiqua"/>
                <w:b/>
                <w:lang w:eastAsia="zh-CN"/>
              </w:rPr>
              <w:t>ompound</w:t>
            </w:r>
          </w:p>
        </w:tc>
        <w:tc>
          <w:tcPr>
            <w:tcW w:w="499" w:type="pct"/>
            <w:tcBorders>
              <w:top w:val="single" w:sz="4" w:space="0" w:color="auto"/>
              <w:bottom w:val="single" w:sz="4" w:space="0" w:color="auto"/>
            </w:tcBorders>
            <w:shd w:val="clear" w:color="auto" w:fill="auto"/>
          </w:tcPr>
          <w:p w14:paraId="34F5E4DF" w14:textId="77777777" w:rsidR="00666425" w:rsidRPr="000F4F1A" w:rsidRDefault="0065298D">
            <w:pPr>
              <w:spacing w:line="360" w:lineRule="auto"/>
              <w:rPr>
                <w:rFonts w:ascii="Book Antiqua" w:hAnsi="Book Antiqua"/>
                <w:b/>
                <w:lang w:eastAsia="zh-CN"/>
              </w:rPr>
            </w:pPr>
            <w:r w:rsidRPr="000F4F1A">
              <w:rPr>
                <w:rFonts w:ascii="Book Antiqua" w:hAnsi="Book Antiqua" w:cs="Book Antiqua" w:hint="eastAsia"/>
                <w:b/>
                <w:lang w:eastAsia="zh-CN"/>
              </w:rPr>
              <w:t>S</w:t>
            </w:r>
            <w:r w:rsidRPr="000F4F1A">
              <w:rPr>
                <w:rFonts w:ascii="Book Antiqua" w:hAnsi="Book Antiqua" w:cs="Book Antiqua"/>
                <w:b/>
                <w:lang w:eastAsia="zh-CN"/>
              </w:rPr>
              <w:t>ource</w:t>
            </w:r>
          </w:p>
        </w:tc>
        <w:tc>
          <w:tcPr>
            <w:tcW w:w="320" w:type="pct"/>
            <w:tcBorders>
              <w:top w:val="single" w:sz="4" w:space="0" w:color="auto"/>
              <w:bottom w:val="single" w:sz="4" w:space="0" w:color="auto"/>
            </w:tcBorders>
            <w:shd w:val="clear" w:color="auto" w:fill="auto"/>
          </w:tcPr>
          <w:p w14:paraId="585A0093" w14:textId="77777777" w:rsidR="00666425" w:rsidRPr="000F4F1A" w:rsidRDefault="0065298D">
            <w:pPr>
              <w:spacing w:line="360" w:lineRule="auto"/>
              <w:rPr>
                <w:rFonts w:ascii="Book Antiqua" w:hAnsi="Book Antiqua"/>
                <w:b/>
                <w:lang w:eastAsia="zh-CN"/>
              </w:rPr>
            </w:pPr>
            <w:r w:rsidRPr="000F4F1A">
              <w:rPr>
                <w:rFonts w:ascii="Book Antiqua" w:hAnsi="Book Antiqua"/>
                <w:b/>
                <w:lang w:eastAsia="zh-CN"/>
              </w:rPr>
              <w:t>N</w:t>
            </w:r>
            <w:r w:rsidRPr="000F4F1A">
              <w:rPr>
                <w:rFonts w:ascii="Book Antiqua" w:hAnsi="Book Antiqua" w:hint="eastAsia"/>
                <w:b/>
                <w:lang w:eastAsia="zh-CN"/>
              </w:rPr>
              <w:t>o</w:t>
            </w:r>
            <w:r w:rsidRPr="000F4F1A">
              <w:rPr>
                <w:rFonts w:ascii="Book Antiqua" w:hAnsi="Book Antiqua"/>
                <w:b/>
                <w:lang w:eastAsia="zh-CN"/>
              </w:rPr>
              <w:t>.</w:t>
            </w:r>
          </w:p>
        </w:tc>
        <w:tc>
          <w:tcPr>
            <w:tcW w:w="684" w:type="pct"/>
            <w:tcBorders>
              <w:top w:val="single" w:sz="4" w:space="0" w:color="auto"/>
              <w:bottom w:val="single" w:sz="4" w:space="0" w:color="auto"/>
            </w:tcBorders>
            <w:shd w:val="clear" w:color="auto" w:fill="auto"/>
          </w:tcPr>
          <w:p w14:paraId="0FD4DEC6" w14:textId="77777777" w:rsidR="00666425" w:rsidRPr="000F4F1A" w:rsidRDefault="0065298D">
            <w:pPr>
              <w:spacing w:line="360" w:lineRule="auto"/>
              <w:rPr>
                <w:rFonts w:ascii="Book Antiqua" w:hAnsi="Book Antiqua"/>
                <w:b/>
                <w:lang w:eastAsia="zh-CN"/>
              </w:rPr>
            </w:pPr>
            <w:r w:rsidRPr="000F4F1A">
              <w:rPr>
                <w:rFonts w:ascii="Book Antiqua" w:hAnsi="Book Antiqua"/>
                <w:b/>
                <w:lang w:eastAsia="zh-CN"/>
              </w:rPr>
              <w:t>MOL ID</w:t>
            </w:r>
          </w:p>
        </w:tc>
        <w:tc>
          <w:tcPr>
            <w:tcW w:w="803" w:type="pct"/>
            <w:tcBorders>
              <w:top w:val="single" w:sz="4" w:space="0" w:color="auto"/>
              <w:bottom w:val="single" w:sz="4" w:space="0" w:color="auto"/>
            </w:tcBorders>
            <w:shd w:val="clear" w:color="auto" w:fill="auto"/>
          </w:tcPr>
          <w:p w14:paraId="7472FD76" w14:textId="77777777" w:rsidR="00666425" w:rsidRPr="000F4F1A" w:rsidRDefault="0065298D">
            <w:pPr>
              <w:spacing w:line="360" w:lineRule="auto"/>
              <w:rPr>
                <w:rFonts w:ascii="Book Antiqua" w:hAnsi="Book Antiqua"/>
                <w:b/>
                <w:lang w:eastAsia="zh-CN"/>
              </w:rPr>
            </w:pPr>
            <w:r w:rsidRPr="000F4F1A">
              <w:rPr>
                <w:rFonts w:ascii="Book Antiqua" w:hAnsi="Book Antiqua" w:hint="eastAsia"/>
                <w:b/>
                <w:lang w:eastAsia="zh-CN"/>
              </w:rPr>
              <w:t>C</w:t>
            </w:r>
            <w:r w:rsidRPr="000F4F1A">
              <w:rPr>
                <w:rFonts w:ascii="Book Antiqua" w:hAnsi="Book Antiqua"/>
                <w:b/>
                <w:lang w:eastAsia="zh-CN"/>
              </w:rPr>
              <w:t>ompound</w:t>
            </w:r>
          </w:p>
        </w:tc>
        <w:tc>
          <w:tcPr>
            <w:tcW w:w="623" w:type="pct"/>
            <w:tcBorders>
              <w:top w:val="single" w:sz="4" w:space="0" w:color="auto"/>
              <w:bottom w:val="single" w:sz="4" w:space="0" w:color="auto"/>
            </w:tcBorders>
            <w:shd w:val="clear" w:color="auto" w:fill="auto"/>
          </w:tcPr>
          <w:p w14:paraId="7A728629" w14:textId="77777777" w:rsidR="00666425" w:rsidRPr="000F4F1A" w:rsidRDefault="0065298D">
            <w:pPr>
              <w:spacing w:line="360" w:lineRule="auto"/>
              <w:rPr>
                <w:rFonts w:ascii="Book Antiqua" w:hAnsi="Book Antiqua"/>
                <w:b/>
                <w:lang w:eastAsia="zh-CN"/>
              </w:rPr>
            </w:pPr>
            <w:r w:rsidRPr="000F4F1A">
              <w:rPr>
                <w:rFonts w:ascii="Book Antiqua" w:hAnsi="Book Antiqua" w:cs="Book Antiqua" w:hint="eastAsia"/>
                <w:b/>
                <w:lang w:eastAsia="zh-CN"/>
              </w:rPr>
              <w:t>S</w:t>
            </w:r>
            <w:r w:rsidRPr="000F4F1A">
              <w:rPr>
                <w:rFonts w:ascii="Book Antiqua" w:hAnsi="Book Antiqua" w:cs="Book Antiqua"/>
                <w:b/>
                <w:lang w:eastAsia="zh-CN"/>
              </w:rPr>
              <w:t>ource</w:t>
            </w:r>
          </w:p>
        </w:tc>
      </w:tr>
      <w:tr w:rsidR="00666425" w:rsidRPr="000F4F1A" w14:paraId="7A430E01" w14:textId="77777777">
        <w:tc>
          <w:tcPr>
            <w:tcW w:w="282" w:type="pct"/>
            <w:tcBorders>
              <w:top w:val="single" w:sz="4" w:space="0" w:color="auto"/>
            </w:tcBorders>
            <w:shd w:val="clear" w:color="auto" w:fill="auto"/>
          </w:tcPr>
          <w:p w14:paraId="6FC46136"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1</w:t>
            </w:r>
          </w:p>
        </w:tc>
        <w:tc>
          <w:tcPr>
            <w:tcW w:w="605" w:type="pct"/>
            <w:tcBorders>
              <w:top w:val="single" w:sz="4" w:space="0" w:color="auto"/>
            </w:tcBorders>
            <w:shd w:val="clear" w:color="auto" w:fill="auto"/>
          </w:tcPr>
          <w:p w14:paraId="5BD2435C" w14:textId="77777777" w:rsidR="00666425" w:rsidRPr="000F4F1A" w:rsidRDefault="0065298D">
            <w:pPr>
              <w:widowControl/>
              <w:spacing w:line="360" w:lineRule="auto"/>
              <w:textAlignment w:val="bottom"/>
              <w:rPr>
                <w:rFonts w:ascii="Book Antiqua" w:hAnsi="Book Antiqua" w:cs="等线"/>
                <w:color w:val="000000"/>
                <w:lang w:eastAsia="zh-CN" w:bidi="ar"/>
              </w:rPr>
            </w:pPr>
            <w:r w:rsidRPr="000F4F1A">
              <w:rPr>
                <w:rFonts w:ascii="Book Antiqua" w:hAnsi="Book Antiqua" w:cs="等线"/>
                <w:color w:val="000000"/>
                <w:lang w:eastAsia="zh-CN" w:bidi="ar"/>
              </w:rPr>
              <w:t>MOL001006</w:t>
            </w:r>
          </w:p>
        </w:tc>
        <w:tc>
          <w:tcPr>
            <w:tcW w:w="1181" w:type="pct"/>
            <w:tcBorders>
              <w:top w:val="single" w:sz="4" w:space="0" w:color="auto"/>
            </w:tcBorders>
            <w:shd w:val="clear" w:color="auto" w:fill="auto"/>
          </w:tcPr>
          <w:p w14:paraId="2C6F0C3F"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poriferasta-7,22E-dien-3beta-ol</w:t>
            </w:r>
          </w:p>
        </w:tc>
        <w:tc>
          <w:tcPr>
            <w:tcW w:w="499" w:type="pct"/>
            <w:tcBorders>
              <w:top w:val="single" w:sz="4" w:space="0" w:color="auto"/>
            </w:tcBorders>
            <w:shd w:val="clear" w:color="auto" w:fill="auto"/>
          </w:tcPr>
          <w:p w14:paraId="3B358EF9"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tcBorders>
              <w:top w:val="single" w:sz="4" w:space="0" w:color="auto"/>
            </w:tcBorders>
            <w:shd w:val="clear" w:color="auto" w:fill="auto"/>
          </w:tcPr>
          <w:p w14:paraId="10BAC83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92</w:t>
            </w:r>
          </w:p>
        </w:tc>
        <w:tc>
          <w:tcPr>
            <w:tcW w:w="684" w:type="pct"/>
            <w:tcBorders>
              <w:top w:val="single" w:sz="4" w:space="0" w:color="auto"/>
            </w:tcBorders>
            <w:shd w:val="clear" w:color="auto" w:fill="auto"/>
          </w:tcPr>
          <w:p w14:paraId="68A0A79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MOL004806</w:t>
            </w:r>
          </w:p>
        </w:tc>
        <w:tc>
          <w:tcPr>
            <w:tcW w:w="803" w:type="pct"/>
            <w:tcBorders>
              <w:top w:val="single" w:sz="4" w:space="0" w:color="auto"/>
            </w:tcBorders>
            <w:shd w:val="clear" w:color="auto" w:fill="auto"/>
          </w:tcPr>
          <w:p w14:paraId="76497CF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euchrenone</w:t>
            </w:r>
          </w:p>
        </w:tc>
        <w:tc>
          <w:tcPr>
            <w:tcW w:w="623" w:type="pct"/>
            <w:tcBorders>
              <w:top w:val="single" w:sz="4" w:space="0" w:color="auto"/>
            </w:tcBorders>
            <w:shd w:val="clear" w:color="auto" w:fill="auto"/>
          </w:tcPr>
          <w:p w14:paraId="7C4B9293"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186087E" w14:textId="77777777">
        <w:tc>
          <w:tcPr>
            <w:tcW w:w="282" w:type="pct"/>
            <w:shd w:val="clear" w:color="auto" w:fill="auto"/>
          </w:tcPr>
          <w:p w14:paraId="797D3F43"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2</w:t>
            </w:r>
          </w:p>
        </w:tc>
        <w:tc>
          <w:tcPr>
            <w:tcW w:w="605" w:type="pct"/>
            <w:shd w:val="clear" w:color="auto" w:fill="auto"/>
          </w:tcPr>
          <w:p w14:paraId="54F0D3C4" w14:textId="77777777" w:rsidR="00666425" w:rsidRPr="000F4F1A" w:rsidRDefault="0065298D">
            <w:pPr>
              <w:widowControl/>
              <w:spacing w:line="360" w:lineRule="auto"/>
              <w:textAlignment w:val="bottom"/>
              <w:rPr>
                <w:rFonts w:ascii="Book Antiqua" w:hAnsi="Book Antiqua" w:cs="等线"/>
                <w:color w:val="000000"/>
                <w:lang w:eastAsia="zh-CN" w:bidi="ar"/>
              </w:rPr>
            </w:pPr>
            <w:r w:rsidRPr="000F4F1A">
              <w:rPr>
                <w:rFonts w:ascii="Book Antiqua" w:hAnsi="Book Antiqua" w:cs="等线"/>
                <w:color w:val="000000"/>
                <w:lang w:eastAsia="zh-CN" w:bidi="ar"/>
              </w:rPr>
              <w:t>MOL002140</w:t>
            </w:r>
          </w:p>
        </w:tc>
        <w:tc>
          <w:tcPr>
            <w:tcW w:w="1181" w:type="pct"/>
            <w:shd w:val="clear" w:color="auto" w:fill="auto"/>
          </w:tcPr>
          <w:p w14:paraId="35F8EBBB"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Perlolyrine</w:t>
            </w:r>
            <w:proofErr w:type="spellEnd"/>
          </w:p>
        </w:tc>
        <w:tc>
          <w:tcPr>
            <w:tcW w:w="499" w:type="pct"/>
            <w:shd w:val="clear" w:color="auto" w:fill="auto"/>
          </w:tcPr>
          <w:p w14:paraId="2978437F"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05C21B7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93</w:t>
            </w:r>
          </w:p>
        </w:tc>
        <w:tc>
          <w:tcPr>
            <w:tcW w:w="684" w:type="pct"/>
            <w:shd w:val="clear" w:color="auto" w:fill="auto"/>
          </w:tcPr>
          <w:p w14:paraId="02A4137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MOL004808</w:t>
            </w:r>
          </w:p>
        </w:tc>
        <w:tc>
          <w:tcPr>
            <w:tcW w:w="803" w:type="pct"/>
            <w:shd w:val="clear" w:color="auto" w:fill="auto"/>
          </w:tcPr>
          <w:p w14:paraId="6B8AE23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glyasperin</w:t>
            </w:r>
            <w:proofErr w:type="spellEnd"/>
            <w:r w:rsidRPr="000F4F1A">
              <w:rPr>
                <w:rFonts w:ascii="Book Antiqua" w:hAnsi="Book Antiqua"/>
                <w:i/>
                <w:lang w:eastAsia="zh-CN"/>
              </w:rPr>
              <w:t xml:space="preserve"> B</w:t>
            </w:r>
          </w:p>
        </w:tc>
        <w:tc>
          <w:tcPr>
            <w:tcW w:w="623" w:type="pct"/>
            <w:shd w:val="clear" w:color="auto" w:fill="auto"/>
          </w:tcPr>
          <w:p w14:paraId="4A163898"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92D62EF" w14:textId="77777777">
        <w:tc>
          <w:tcPr>
            <w:tcW w:w="282" w:type="pct"/>
            <w:shd w:val="clear" w:color="auto" w:fill="auto"/>
          </w:tcPr>
          <w:p w14:paraId="1E00AB7B"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3</w:t>
            </w:r>
          </w:p>
        </w:tc>
        <w:tc>
          <w:tcPr>
            <w:tcW w:w="605" w:type="pct"/>
            <w:shd w:val="clear" w:color="auto" w:fill="auto"/>
          </w:tcPr>
          <w:p w14:paraId="1ABF6221" w14:textId="77777777" w:rsidR="00666425" w:rsidRPr="000F4F1A" w:rsidRDefault="0065298D">
            <w:pPr>
              <w:widowControl/>
              <w:spacing w:line="360" w:lineRule="auto"/>
              <w:textAlignment w:val="bottom"/>
              <w:rPr>
                <w:rFonts w:ascii="Book Antiqua" w:hAnsi="Book Antiqua" w:cs="等线"/>
                <w:color w:val="000000"/>
                <w:lang w:eastAsia="zh-CN" w:bidi="ar"/>
              </w:rPr>
            </w:pPr>
            <w:r w:rsidRPr="000F4F1A">
              <w:rPr>
                <w:rFonts w:ascii="Book Antiqua" w:hAnsi="Book Antiqua" w:cs="等线"/>
                <w:color w:val="000000"/>
                <w:lang w:eastAsia="zh-CN" w:bidi="ar"/>
              </w:rPr>
              <w:t>MOL003036</w:t>
            </w:r>
          </w:p>
        </w:tc>
        <w:tc>
          <w:tcPr>
            <w:tcW w:w="1181" w:type="pct"/>
            <w:shd w:val="clear" w:color="auto" w:fill="auto"/>
          </w:tcPr>
          <w:p w14:paraId="3B245AAA"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ZINC03978781</w:t>
            </w:r>
          </w:p>
        </w:tc>
        <w:tc>
          <w:tcPr>
            <w:tcW w:w="499" w:type="pct"/>
            <w:shd w:val="clear" w:color="auto" w:fill="auto"/>
          </w:tcPr>
          <w:p w14:paraId="7CB6FAF4"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12C6629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94</w:t>
            </w:r>
          </w:p>
        </w:tc>
        <w:tc>
          <w:tcPr>
            <w:tcW w:w="684" w:type="pct"/>
            <w:shd w:val="clear" w:color="auto" w:fill="auto"/>
          </w:tcPr>
          <w:p w14:paraId="5FC22A8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MOL004810</w:t>
            </w:r>
          </w:p>
        </w:tc>
        <w:tc>
          <w:tcPr>
            <w:tcW w:w="803" w:type="pct"/>
            <w:shd w:val="clear" w:color="auto" w:fill="auto"/>
          </w:tcPr>
          <w:p w14:paraId="36E662CC"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glyasperin</w:t>
            </w:r>
            <w:proofErr w:type="spellEnd"/>
            <w:r w:rsidRPr="000F4F1A">
              <w:rPr>
                <w:rFonts w:ascii="Book Antiqua" w:hAnsi="Book Antiqua"/>
                <w:i/>
                <w:lang w:eastAsia="zh-CN"/>
              </w:rPr>
              <w:t xml:space="preserve"> F</w:t>
            </w:r>
          </w:p>
        </w:tc>
        <w:tc>
          <w:tcPr>
            <w:tcW w:w="623" w:type="pct"/>
            <w:shd w:val="clear" w:color="auto" w:fill="auto"/>
          </w:tcPr>
          <w:p w14:paraId="3F68F936"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48B6077" w14:textId="77777777">
        <w:tc>
          <w:tcPr>
            <w:tcW w:w="282" w:type="pct"/>
            <w:shd w:val="clear" w:color="auto" w:fill="auto"/>
          </w:tcPr>
          <w:p w14:paraId="1D394E42"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4</w:t>
            </w:r>
          </w:p>
        </w:tc>
        <w:tc>
          <w:tcPr>
            <w:tcW w:w="605" w:type="pct"/>
            <w:shd w:val="clear" w:color="auto" w:fill="auto"/>
          </w:tcPr>
          <w:p w14:paraId="3A7BEEE0" w14:textId="77777777" w:rsidR="00666425" w:rsidRPr="000F4F1A" w:rsidRDefault="0065298D">
            <w:pPr>
              <w:widowControl/>
              <w:spacing w:line="360" w:lineRule="auto"/>
              <w:textAlignment w:val="bottom"/>
              <w:rPr>
                <w:rFonts w:ascii="Book Antiqua" w:hAnsi="Book Antiqua" w:cs="等线"/>
                <w:color w:val="000000"/>
                <w:lang w:eastAsia="zh-CN" w:bidi="ar"/>
              </w:rPr>
            </w:pPr>
            <w:r w:rsidRPr="000F4F1A">
              <w:rPr>
                <w:rFonts w:ascii="Book Antiqua" w:hAnsi="Book Antiqua" w:cs="等线"/>
                <w:color w:val="000000"/>
                <w:lang w:eastAsia="zh-CN" w:bidi="ar"/>
              </w:rPr>
              <w:t>MOL004355</w:t>
            </w:r>
          </w:p>
        </w:tc>
        <w:tc>
          <w:tcPr>
            <w:tcW w:w="1181" w:type="pct"/>
            <w:shd w:val="clear" w:color="auto" w:fill="auto"/>
          </w:tcPr>
          <w:p w14:paraId="3F87EA5B"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Spinasterol</w:t>
            </w:r>
            <w:proofErr w:type="spellEnd"/>
          </w:p>
        </w:tc>
        <w:tc>
          <w:tcPr>
            <w:tcW w:w="499" w:type="pct"/>
            <w:shd w:val="clear" w:color="auto" w:fill="auto"/>
          </w:tcPr>
          <w:p w14:paraId="5C367CE0"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316172B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95</w:t>
            </w:r>
          </w:p>
        </w:tc>
        <w:tc>
          <w:tcPr>
            <w:tcW w:w="684" w:type="pct"/>
            <w:shd w:val="clear" w:color="auto" w:fill="auto"/>
          </w:tcPr>
          <w:p w14:paraId="027AD26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MOL004811</w:t>
            </w:r>
          </w:p>
        </w:tc>
        <w:tc>
          <w:tcPr>
            <w:tcW w:w="803" w:type="pct"/>
            <w:shd w:val="clear" w:color="auto" w:fill="auto"/>
          </w:tcPr>
          <w:p w14:paraId="3CE6F09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Glyasperin</w:t>
            </w:r>
            <w:proofErr w:type="spellEnd"/>
            <w:r w:rsidRPr="000F4F1A">
              <w:rPr>
                <w:rFonts w:ascii="Book Antiqua" w:hAnsi="Book Antiqua"/>
                <w:i/>
                <w:lang w:eastAsia="zh-CN"/>
              </w:rPr>
              <w:t xml:space="preserve"> C</w:t>
            </w:r>
          </w:p>
        </w:tc>
        <w:tc>
          <w:tcPr>
            <w:tcW w:w="623" w:type="pct"/>
            <w:shd w:val="clear" w:color="auto" w:fill="auto"/>
          </w:tcPr>
          <w:p w14:paraId="02A9BB84"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337C08D" w14:textId="77777777">
        <w:tc>
          <w:tcPr>
            <w:tcW w:w="282" w:type="pct"/>
            <w:shd w:val="clear" w:color="auto" w:fill="auto"/>
          </w:tcPr>
          <w:p w14:paraId="320080D6"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5</w:t>
            </w:r>
          </w:p>
        </w:tc>
        <w:tc>
          <w:tcPr>
            <w:tcW w:w="605" w:type="pct"/>
            <w:shd w:val="clear" w:color="auto" w:fill="auto"/>
          </w:tcPr>
          <w:p w14:paraId="585B66C9" w14:textId="77777777" w:rsidR="00666425" w:rsidRPr="000F4F1A" w:rsidRDefault="0065298D">
            <w:pPr>
              <w:widowControl/>
              <w:spacing w:line="360" w:lineRule="auto"/>
              <w:textAlignment w:val="bottom"/>
              <w:rPr>
                <w:rFonts w:ascii="Book Antiqua" w:hAnsi="Book Antiqua" w:cs="等线"/>
                <w:color w:val="000000"/>
                <w:lang w:eastAsia="zh-CN"/>
              </w:rPr>
            </w:pPr>
            <w:r w:rsidRPr="000F4F1A">
              <w:rPr>
                <w:rFonts w:ascii="Book Antiqua" w:hAnsi="Book Antiqua" w:cs="等线"/>
                <w:color w:val="000000"/>
                <w:lang w:eastAsia="zh-CN" w:bidi="ar"/>
              </w:rPr>
              <w:t>MOL005321</w:t>
            </w:r>
          </w:p>
        </w:tc>
        <w:tc>
          <w:tcPr>
            <w:tcW w:w="1181" w:type="pct"/>
            <w:shd w:val="clear" w:color="auto" w:fill="auto"/>
          </w:tcPr>
          <w:p w14:paraId="45830D1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Frutinone</w:t>
            </w:r>
            <w:proofErr w:type="spellEnd"/>
            <w:r w:rsidRPr="000F4F1A">
              <w:rPr>
                <w:rFonts w:ascii="Book Antiqua" w:hAnsi="Book Antiqua"/>
                <w:i/>
                <w:lang w:eastAsia="zh-CN"/>
              </w:rPr>
              <w:t xml:space="preserve"> A</w:t>
            </w:r>
          </w:p>
        </w:tc>
        <w:tc>
          <w:tcPr>
            <w:tcW w:w="499" w:type="pct"/>
            <w:shd w:val="clear" w:color="auto" w:fill="auto"/>
          </w:tcPr>
          <w:p w14:paraId="4F998CDC"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50BDB08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96</w:t>
            </w:r>
          </w:p>
        </w:tc>
        <w:tc>
          <w:tcPr>
            <w:tcW w:w="684" w:type="pct"/>
            <w:shd w:val="clear" w:color="auto" w:fill="auto"/>
          </w:tcPr>
          <w:p w14:paraId="182A3EB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MOL004814</w:t>
            </w:r>
          </w:p>
        </w:tc>
        <w:tc>
          <w:tcPr>
            <w:tcW w:w="803" w:type="pct"/>
            <w:shd w:val="clear" w:color="auto" w:fill="auto"/>
          </w:tcPr>
          <w:p w14:paraId="27B53FF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Isotrifoliol</w:t>
            </w:r>
            <w:proofErr w:type="spellEnd"/>
          </w:p>
        </w:tc>
        <w:tc>
          <w:tcPr>
            <w:tcW w:w="623" w:type="pct"/>
            <w:shd w:val="clear" w:color="auto" w:fill="auto"/>
          </w:tcPr>
          <w:p w14:paraId="6F628FE9"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3743494" w14:textId="77777777">
        <w:tc>
          <w:tcPr>
            <w:tcW w:w="282" w:type="pct"/>
            <w:shd w:val="clear" w:color="auto" w:fill="auto"/>
          </w:tcPr>
          <w:p w14:paraId="7CE2B211" w14:textId="77777777" w:rsidR="00666425" w:rsidRPr="000F4F1A" w:rsidRDefault="0065298D">
            <w:pPr>
              <w:widowControl/>
              <w:spacing w:line="360" w:lineRule="auto"/>
              <w:textAlignment w:val="center"/>
              <w:rPr>
                <w:rFonts w:ascii="Book Antiqua" w:hAnsi="Book Antiqua"/>
                <w:color w:val="000000"/>
                <w:lang w:eastAsia="zh-CN" w:bidi="ar"/>
              </w:rPr>
            </w:pPr>
            <w:r w:rsidRPr="000F4F1A">
              <w:rPr>
                <w:rFonts w:ascii="Book Antiqua" w:hAnsi="Book Antiqua"/>
                <w:color w:val="000000"/>
                <w:lang w:eastAsia="zh-CN" w:bidi="ar"/>
              </w:rPr>
              <w:t>6</w:t>
            </w:r>
          </w:p>
        </w:tc>
        <w:tc>
          <w:tcPr>
            <w:tcW w:w="605" w:type="pct"/>
            <w:shd w:val="clear" w:color="auto" w:fill="auto"/>
          </w:tcPr>
          <w:p w14:paraId="1FD63601" w14:textId="77777777" w:rsidR="00666425" w:rsidRPr="000F4F1A" w:rsidRDefault="0065298D">
            <w:pPr>
              <w:widowControl/>
              <w:spacing w:line="360" w:lineRule="auto"/>
              <w:textAlignment w:val="bottom"/>
              <w:rPr>
                <w:rFonts w:ascii="Book Antiqua" w:hAnsi="Book Antiqua" w:cs="等线"/>
                <w:color w:val="000000"/>
                <w:lang w:eastAsia="zh-CN"/>
              </w:rPr>
            </w:pPr>
            <w:r w:rsidRPr="000F4F1A">
              <w:rPr>
                <w:rFonts w:ascii="Book Antiqua" w:hAnsi="Book Antiqua" w:cs="等线"/>
                <w:color w:val="000000"/>
                <w:lang w:eastAsia="zh-CN" w:bidi="ar"/>
              </w:rPr>
              <w:t>MOL006774</w:t>
            </w:r>
          </w:p>
        </w:tc>
        <w:tc>
          <w:tcPr>
            <w:tcW w:w="1181" w:type="pct"/>
            <w:shd w:val="clear" w:color="auto" w:fill="auto"/>
          </w:tcPr>
          <w:p w14:paraId="77E299B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stigmast-7-enol</w:t>
            </w:r>
          </w:p>
        </w:tc>
        <w:tc>
          <w:tcPr>
            <w:tcW w:w="499" w:type="pct"/>
            <w:shd w:val="clear" w:color="auto" w:fill="auto"/>
          </w:tcPr>
          <w:p w14:paraId="4B2F8A52" w14:textId="77777777" w:rsidR="00666425" w:rsidRPr="000F4F1A" w:rsidRDefault="0065298D">
            <w:pPr>
              <w:spacing w:line="360" w:lineRule="auto"/>
              <w:rPr>
                <w:rFonts w:ascii="Book Antiqua" w:hAnsi="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79DA566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97</w:t>
            </w:r>
          </w:p>
        </w:tc>
        <w:tc>
          <w:tcPr>
            <w:tcW w:w="684" w:type="pct"/>
            <w:shd w:val="clear" w:color="auto" w:fill="auto"/>
          </w:tcPr>
          <w:p w14:paraId="4831E63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MOL004815</w:t>
            </w:r>
          </w:p>
        </w:tc>
        <w:tc>
          <w:tcPr>
            <w:tcW w:w="803" w:type="pct"/>
            <w:shd w:val="clear" w:color="auto" w:fill="auto"/>
          </w:tcPr>
          <w:p w14:paraId="3D58BCF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(E)-1-(2,4-dihydroxyphenyl)-3-(2,2-dimethylchromen-6-</w:t>
            </w:r>
            <w:proofErr w:type="gramStart"/>
            <w:r w:rsidRPr="000F4F1A">
              <w:rPr>
                <w:rFonts w:ascii="Book Antiqua" w:hAnsi="Book Antiqua"/>
                <w:i/>
                <w:lang w:eastAsia="zh-CN"/>
              </w:rPr>
              <w:t>yl)prop</w:t>
            </w:r>
            <w:proofErr w:type="gramEnd"/>
            <w:r w:rsidRPr="000F4F1A">
              <w:rPr>
                <w:rFonts w:ascii="Book Antiqua" w:hAnsi="Book Antiqua"/>
                <w:i/>
                <w:lang w:eastAsia="zh-CN"/>
              </w:rPr>
              <w:t>-2-en-1-one</w:t>
            </w:r>
          </w:p>
        </w:tc>
        <w:tc>
          <w:tcPr>
            <w:tcW w:w="623" w:type="pct"/>
            <w:shd w:val="clear" w:color="auto" w:fill="auto"/>
          </w:tcPr>
          <w:p w14:paraId="10554CE9" w14:textId="77777777" w:rsidR="00666425" w:rsidRPr="000F4F1A" w:rsidRDefault="0065298D">
            <w:pPr>
              <w:spacing w:line="360" w:lineRule="auto"/>
              <w:rPr>
                <w:rFonts w:ascii="Book Antiqua" w:hAnsi="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072C25F" w14:textId="77777777">
        <w:tc>
          <w:tcPr>
            <w:tcW w:w="282" w:type="pct"/>
            <w:shd w:val="clear" w:color="auto" w:fill="auto"/>
          </w:tcPr>
          <w:p w14:paraId="0C11D28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w:t>
            </w:r>
          </w:p>
        </w:tc>
        <w:tc>
          <w:tcPr>
            <w:tcW w:w="605" w:type="pct"/>
            <w:shd w:val="clear" w:color="auto" w:fill="auto"/>
          </w:tcPr>
          <w:p w14:paraId="22C5764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MOL007059</w:t>
            </w:r>
          </w:p>
        </w:tc>
        <w:tc>
          <w:tcPr>
            <w:tcW w:w="1181" w:type="pct"/>
            <w:shd w:val="clear" w:color="auto" w:fill="auto"/>
          </w:tcPr>
          <w:p w14:paraId="0C58673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3-beta-Hydroxymethyllenetanshiqui</w:t>
            </w:r>
            <w:r w:rsidRPr="000F4F1A">
              <w:rPr>
                <w:rFonts w:ascii="Book Antiqua" w:hAnsi="Book Antiqua"/>
                <w:i/>
                <w:lang w:eastAsia="zh-CN"/>
              </w:rPr>
              <w:lastRenderedPageBreak/>
              <w:t>none</w:t>
            </w:r>
          </w:p>
        </w:tc>
        <w:tc>
          <w:tcPr>
            <w:tcW w:w="499" w:type="pct"/>
            <w:shd w:val="clear" w:color="auto" w:fill="auto"/>
          </w:tcPr>
          <w:p w14:paraId="367BF9B4"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lastRenderedPageBreak/>
              <w:t>Codonopsis</w:t>
            </w:r>
            <w:proofErr w:type="spellEnd"/>
          </w:p>
        </w:tc>
        <w:tc>
          <w:tcPr>
            <w:tcW w:w="320" w:type="pct"/>
            <w:shd w:val="clear" w:color="auto" w:fill="auto"/>
          </w:tcPr>
          <w:p w14:paraId="4D2730A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98</w:t>
            </w:r>
          </w:p>
        </w:tc>
        <w:tc>
          <w:tcPr>
            <w:tcW w:w="684" w:type="pct"/>
            <w:shd w:val="clear" w:color="auto" w:fill="auto"/>
          </w:tcPr>
          <w:p w14:paraId="738159D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MOL004820</w:t>
            </w:r>
          </w:p>
        </w:tc>
        <w:tc>
          <w:tcPr>
            <w:tcW w:w="803" w:type="pct"/>
            <w:shd w:val="clear" w:color="auto" w:fill="auto"/>
          </w:tcPr>
          <w:p w14:paraId="446086A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kanzonols</w:t>
            </w:r>
            <w:proofErr w:type="spellEnd"/>
            <w:r w:rsidRPr="000F4F1A">
              <w:rPr>
                <w:rFonts w:ascii="Book Antiqua" w:hAnsi="Book Antiqua"/>
                <w:i/>
                <w:lang w:eastAsia="zh-CN"/>
              </w:rPr>
              <w:t xml:space="preserve"> W</w:t>
            </w:r>
          </w:p>
        </w:tc>
        <w:tc>
          <w:tcPr>
            <w:tcW w:w="623" w:type="pct"/>
            <w:shd w:val="clear" w:color="auto" w:fill="auto"/>
          </w:tcPr>
          <w:p w14:paraId="461A0D0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988C6A0" w14:textId="77777777">
        <w:tc>
          <w:tcPr>
            <w:tcW w:w="282" w:type="pct"/>
            <w:shd w:val="clear" w:color="auto" w:fill="auto"/>
          </w:tcPr>
          <w:p w14:paraId="7D97A7E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w:t>
            </w:r>
          </w:p>
        </w:tc>
        <w:tc>
          <w:tcPr>
            <w:tcW w:w="605" w:type="pct"/>
            <w:shd w:val="clear" w:color="auto" w:fill="auto"/>
          </w:tcPr>
          <w:p w14:paraId="3E1035D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MOL007514</w:t>
            </w:r>
          </w:p>
        </w:tc>
        <w:tc>
          <w:tcPr>
            <w:tcW w:w="1181" w:type="pct"/>
            <w:shd w:val="clear" w:color="auto" w:fill="auto"/>
          </w:tcPr>
          <w:p w14:paraId="0EEE172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methyl icosa-11,14-dienoate</w:t>
            </w:r>
          </w:p>
        </w:tc>
        <w:tc>
          <w:tcPr>
            <w:tcW w:w="499" w:type="pct"/>
            <w:shd w:val="clear" w:color="auto" w:fill="auto"/>
          </w:tcPr>
          <w:p w14:paraId="5EFB06C9"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5F40422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99</w:t>
            </w:r>
          </w:p>
        </w:tc>
        <w:tc>
          <w:tcPr>
            <w:tcW w:w="684" w:type="pct"/>
            <w:shd w:val="clear" w:color="auto" w:fill="auto"/>
          </w:tcPr>
          <w:p w14:paraId="3F35E88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MOL004824</w:t>
            </w:r>
          </w:p>
        </w:tc>
        <w:tc>
          <w:tcPr>
            <w:tcW w:w="803" w:type="pct"/>
            <w:shd w:val="clear" w:color="auto" w:fill="auto"/>
          </w:tcPr>
          <w:p w14:paraId="12260BD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(2S)-6-(2,4-dihydroxyphenyl)-2-(2-hydroxypropan-2-yl)-4-methoxy-2,3-dihydrofuro[3,2-</w:t>
            </w:r>
            <w:proofErr w:type="gramStart"/>
            <w:r w:rsidRPr="000F4F1A">
              <w:rPr>
                <w:rFonts w:ascii="Book Antiqua" w:hAnsi="Book Antiqua"/>
                <w:i/>
                <w:lang w:eastAsia="zh-CN"/>
              </w:rPr>
              <w:t>g]chromen</w:t>
            </w:r>
            <w:proofErr w:type="gramEnd"/>
            <w:r w:rsidRPr="000F4F1A">
              <w:rPr>
                <w:rFonts w:ascii="Book Antiqua" w:hAnsi="Book Antiqua"/>
                <w:i/>
                <w:lang w:eastAsia="zh-CN"/>
              </w:rPr>
              <w:t>-7-one</w:t>
            </w:r>
          </w:p>
        </w:tc>
        <w:tc>
          <w:tcPr>
            <w:tcW w:w="623" w:type="pct"/>
            <w:shd w:val="clear" w:color="auto" w:fill="auto"/>
          </w:tcPr>
          <w:p w14:paraId="589FE7B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2C8B4BB" w14:textId="77777777">
        <w:tc>
          <w:tcPr>
            <w:tcW w:w="282" w:type="pct"/>
            <w:shd w:val="clear" w:color="auto" w:fill="auto"/>
          </w:tcPr>
          <w:p w14:paraId="5F38A09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w:t>
            </w:r>
          </w:p>
        </w:tc>
        <w:tc>
          <w:tcPr>
            <w:tcW w:w="605" w:type="pct"/>
            <w:shd w:val="clear" w:color="auto" w:fill="auto"/>
          </w:tcPr>
          <w:p w14:paraId="1A76CBF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MOL008393</w:t>
            </w:r>
          </w:p>
        </w:tc>
        <w:tc>
          <w:tcPr>
            <w:tcW w:w="1181" w:type="pct"/>
            <w:shd w:val="clear" w:color="auto" w:fill="auto"/>
          </w:tcPr>
          <w:p w14:paraId="5A7B217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7-(beta-</w:t>
            </w:r>
            <w:proofErr w:type="spellStart"/>
            <w:proofErr w:type="gramStart"/>
            <w:r w:rsidRPr="000F4F1A">
              <w:rPr>
                <w:rFonts w:ascii="Book Antiqua" w:hAnsi="Book Antiqua"/>
                <w:i/>
                <w:lang w:eastAsia="zh-CN"/>
              </w:rPr>
              <w:t>Xylosyl</w:t>
            </w:r>
            <w:proofErr w:type="spellEnd"/>
            <w:r w:rsidRPr="000F4F1A">
              <w:rPr>
                <w:rFonts w:ascii="Book Antiqua" w:hAnsi="Book Antiqua"/>
                <w:i/>
                <w:lang w:eastAsia="zh-CN"/>
              </w:rPr>
              <w:t>)</w:t>
            </w:r>
            <w:proofErr w:type="spellStart"/>
            <w:r w:rsidRPr="000F4F1A">
              <w:rPr>
                <w:rFonts w:ascii="Book Antiqua" w:hAnsi="Book Antiqua"/>
                <w:i/>
                <w:lang w:eastAsia="zh-CN"/>
              </w:rPr>
              <w:t>cephalomannine</w:t>
            </w:r>
            <w:proofErr w:type="gramEnd"/>
            <w:r w:rsidRPr="000F4F1A">
              <w:rPr>
                <w:rFonts w:ascii="Book Antiqua" w:hAnsi="Book Antiqua"/>
                <w:i/>
                <w:lang w:eastAsia="zh-CN"/>
              </w:rPr>
              <w:t>_qt</w:t>
            </w:r>
            <w:proofErr w:type="spellEnd"/>
          </w:p>
        </w:tc>
        <w:tc>
          <w:tcPr>
            <w:tcW w:w="499" w:type="pct"/>
            <w:shd w:val="clear" w:color="auto" w:fill="auto"/>
          </w:tcPr>
          <w:p w14:paraId="40BF9332"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107EAB2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100</w:t>
            </w:r>
          </w:p>
        </w:tc>
        <w:tc>
          <w:tcPr>
            <w:tcW w:w="684" w:type="pct"/>
            <w:shd w:val="clear" w:color="auto" w:fill="auto"/>
          </w:tcPr>
          <w:p w14:paraId="66789D4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MOL004827</w:t>
            </w:r>
          </w:p>
        </w:tc>
        <w:tc>
          <w:tcPr>
            <w:tcW w:w="803" w:type="pct"/>
            <w:shd w:val="clear" w:color="auto" w:fill="auto"/>
          </w:tcPr>
          <w:p w14:paraId="3C37A4A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Semilicoisoflavone</w:t>
            </w:r>
            <w:proofErr w:type="spellEnd"/>
            <w:r w:rsidRPr="000F4F1A">
              <w:rPr>
                <w:rFonts w:ascii="Book Antiqua" w:hAnsi="Book Antiqua"/>
                <w:i/>
                <w:lang w:eastAsia="zh-CN"/>
              </w:rPr>
              <w:t xml:space="preserve"> B</w:t>
            </w:r>
          </w:p>
        </w:tc>
        <w:tc>
          <w:tcPr>
            <w:tcW w:w="623" w:type="pct"/>
            <w:shd w:val="clear" w:color="auto" w:fill="auto"/>
          </w:tcPr>
          <w:p w14:paraId="3DB3B8E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332C2BA" w14:textId="77777777">
        <w:tc>
          <w:tcPr>
            <w:tcW w:w="282" w:type="pct"/>
            <w:shd w:val="clear" w:color="auto" w:fill="auto"/>
          </w:tcPr>
          <w:p w14:paraId="58CA42B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w:t>
            </w:r>
          </w:p>
        </w:tc>
        <w:tc>
          <w:tcPr>
            <w:tcW w:w="605" w:type="pct"/>
            <w:shd w:val="clear" w:color="auto" w:fill="auto"/>
          </w:tcPr>
          <w:p w14:paraId="626E966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MOL008397</w:t>
            </w:r>
          </w:p>
        </w:tc>
        <w:tc>
          <w:tcPr>
            <w:tcW w:w="1181" w:type="pct"/>
            <w:shd w:val="clear" w:color="auto" w:fill="auto"/>
          </w:tcPr>
          <w:p w14:paraId="478D26D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Daturilin</w:t>
            </w:r>
          </w:p>
        </w:tc>
        <w:tc>
          <w:tcPr>
            <w:tcW w:w="499" w:type="pct"/>
            <w:shd w:val="clear" w:color="auto" w:fill="auto"/>
          </w:tcPr>
          <w:p w14:paraId="0D18DBA2"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0DAE862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101</w:t>
            </w:r>
          </w:p>
        </w:tc>
        <w:tc>
          <w:tcPr>
            <w:tcW w:w="684" w:type="pct"/>
            <w:shd w:val="clear" w:color="auto" w:fill="auto"/>
          </w:tcPr>
          <w:p w14:paraId="7B5E729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MOL004828</w:t>
            </w:r>
          </w:p>
        </w:tc>
        <w:tc>
          <w:tcPr>
            <w:tcW w:w="803" w:type="pct"/>
            <w:shd w:val="clear" w:color="auto" w:fill="auto"/>
          </w:tcPr>
          <w:p w14:paraId="7160046B"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Glepidotin</w:t>
            </w:r>
            <w:proofErr w:type="spellEnd"/>
            <w:r w:rsidRPr="000F4F1A">
              <w:rPr>
                <w:rFonts w:ascii="Book Antiqua" w:hAnsi="Book Antiqua"/>
                <w:i/>
                <w:lang w:eastAsia="zh-CN"/>
              </w:rPr>
              <w:t xml:space="preserve"> A</w:t>
            </w:r>
          </w:p>
        </w:tc>
        <w:tc>
          <w:tcPr>
            <w:tcW w:w="623" w:type="pct"/>
            <w:shd w:val="clear" w:color="auto" w:fill="auto"/>
          </w:tcPr>
          <w:p w14:paraId="0B9661C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04B9F06" w14:textId="77777777">
        <w:tc>
          <w:tcPr>
            <w:tcW w:w="282" w:type="pct"/>
            <w:shd w:val="clear" w:color="auto" w:fill="auto"/>
          </w:tcPr>
          <w:p w14:paraId="6D65177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w:t>
            </w:r>
          </w:p>
        </w:tc>
        <w:tc>
          <w:tcPr>
            <w:tcW w:w="605" w:type="pct"/>
            <w:shd w:val="clear" w:color="auto" w:fill="auto"/>
          </w:tcPr>
          <w:p w14:paraId="5A41E50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MOL008400</w:t>
            </w:r>
          </w:p>
        </w:tc>
        <w:tc>
          <w:tcPr>
            <w:tcW w:w="1181" w:type="pct"/>
            <w:shd w:val="clear" w:color="auto" w:fill="auto"/>
          </w:tcPr>
          <w:p w14:paraId="2CFD262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glycitein</w:t>
            </w:r>
            <w:proofErr w:type="spellEnd"/>
          </w:p>
        </w:tc>
        <w:tc>
          <w:tcPr>
            <w:tcW w:w="499" w:type="pct"/>
            <w:shd w:val="clear" w:color="auto" w:fill="auto"/>
          </w:tcPr>
          <w:p w14:paraId="06AE48E5"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672F23A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102</w:t>
            </w:r>
          </w:p>
        </w:tc>
        <w:tc>
          <w:tcPr>
            <w:tcW w:w="684" w:type="pct"/>
            <w:shd w:val="clear" w:color="auto" w:fill="auto"/>
          </w:tcPr>
          <w:p w14:paraId="16787D5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MOL004829</w:t>
            </w:r>
          </w:p>
        </w:tc>
        <w:tc>
          <w:tcPr>
            <w:tcW w:w="803" w:type="pct"/>
            <w:shd w:val="clear" w:color="auto" w:fill="auto"/>
          </w:tcPr>
          <w:p w14:paraId="276C3B4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Glepidotin</w:t>
            </w:r>
            <w:proofErr w:type="spellEnd"/>
            <w:r w:rsidRPr="000F4F1A">
              <w:rPr>
                <w:rFonts w:ascii="Book Antiqua" w:hAnsi="Book Antiqua"/>
                <w:i/>
                <w:lang w:eastAsia="zh-CN"/>
              </w:rPr>
              <w:t xml:space="preserve"> B</w:t>
            </w:r>
          </w:p>
        </w:tc>
        <w:tc>
          <w:tcPr>
            <w:tcW w:w="623" w:type="pct"/>
            <w:shd w:val="clear" w:color="auto" w:fill="auto"/>
          </w:tcPr>
          <w:p w14:paraId="7E2A1A9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D7DC912" w14:textId="77777777">
        <w:tc>
          <w:tcPr>
            <w:tcW w:w="282" w:type="pct"/>
            <w:shd w:val="clear" w:color="auto" w:fill="auto"/>
          </w:tcPr>
          <w:p w14:paraId="6020869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w:t>
            </w:r>
          </w:p>
        </w:tc>
        <w:tc>
          <w:tcPr>
            <w:tcW w:w="605" w:type="pct"/>
            <w:shd w:val="clear" w:color="auto" w:fill="auto"/>
          </w:tcPr>
          <w:p w14:paraId="5AD9224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MOL008407</w:t>
            </w:r>
          </w:p>
        </w:tc>
        <w:tc>
          <w:tcPr>
            <w:tcW w:w="1181" w:type="pct"/>
            <w:shd w:val="clear" w:color="auto" w:fill="auto"/>
          </w:tcPr>
          <w:p w14:paraId="5704F78D"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(8S,9S,10R,13R,14S,17R)-17-[(E,2R,5S)-5-ethyl-6-methylhept-3-en-2-yl]-10,13-dimethyl-1,2,4,7,8,9,11,12,14,15,16,17-</w:t>
            </w:r>
            <w:r w:rsidRPr="000F4F1A">
              <w:rPr>
                <w:rFonts w:ascii="Book Antiqua" w:hAnsi="Book Antiqua"/>
                <w:i/>
                <w:lang w:eastAsia="zh-CN"/>
              </w:rPr>
              <w:lastRenderedPageBreak/>
              <w:t>dodecahydrocyclopenta[a]phenanthren-3-one</w:t>
            </w:r>
          </w:p>
        </w:tc>
        <w:tc>
          <w:tcPr>
            <w:tcW w:w="499" w:type="pct"/>
            <w:shd w:val="clear" w:color="auto" w:fill="auto"/>
          </w:tcPr>
          <w:p w14:paraId="7499BC6D"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lastRenderedPageBreak/>
              <w:t>Codonopsis</w:t>
            </w:r>
            <w:proofErr w:type="spellEnd"/>
          </w:p>
        </w:tc>
        <w:tc>
          <w:tcPr>
            <w:tcW w:w="320" w:type="pct"/>
            <w:shd w:val="clear" w:color="auto" w:fill="auto"/>
          </w:tcPr>
          <w:p w14:paraId="48DEAA7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103</w:t>
            </w:r>
          </w:p>
        </w:tc>
        <w:tc>
          <w:tcPr>
            <w:tcW w:w="684" w:type="pct"/>
            <w:shd w:val="clear" w:color="auto" w:fill="auto"/>
          </w:tcPr>
          <w:p w14:paraId="213F783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MOL004833</w:t>
            </w:r>
          </w:p>
        </w:tc>
        <w:tc>
          <w:tcPr>
            <w:tcW w:w="803" w:type="pct"/>
            <w:shd w:val="clear" w:color="auto" w:fill="auto"/>
          </w:tcPr>
          <w:p w14:paraId="1AF3CB05"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Phaseolinisoflavan</w:t>
            </w:r>
            <w:proofErr w:type="spellEnd"/>
          </w:p>
        </w:tc>
        <w:tc>
          <w:tcPr>
            <w:tcW w:w="623" w:type="pct"/>
            <w:shd w:val="clear" w:color="auto" w:fill="auto"/>
          </w:tcPr>
          <w:p w14:paraId="15C04E0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864BD4F" w14:textId="77777777">
        <w:tc>
          <w:tcPr>
            <w:tcW w:w="282" w:type="pct"/>
            <w:shd w:val="clear" w:color="auto" w:fill="auto"/>
          </w:tcPr>
          <w:p w14:paraId="2D97744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w:t>
            </w:r>
          </w:p>
        </w:tc>
        <w:tc>
          <w:tcPr>
            <w:tcW w:w="605" w:type="pct"/>
            <w:shd w:val="clear" w:color="auto" w:fill="auto"/>
          </w:tcPr>
          <w:p w14:paraId="2655BA1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MOL008411</w:t>
            </w:r>
          </w:p>
        </w:tc>
        <w:tc>
          <w:tcPr>
            <w:tcW w:w="1181" w:type="pct"/>
            <w:shd w:val="clear" w:color="auto" w:fill="auto"/>
          </w:tcPr>
          <w:p w14:paraId="41D0D175"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11-Hydroxyrankinidine</w:t>
            </w:r>
          </w:p>
        </w:tc>
        <w:tc>
          <w:tcPr>
            <w:tcW w:w="499" w:type="pct"/>
            <w:shd w:val="clear" w:color="auto" w:fill="auto"/>
          </w:tcPr>
          <w:p w14:paraId="03004BD3"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p>
        </w:tc>
        <w:tc>
          <w:tcPr>
            <w:tcW w:w="320" w:type="pct"/>
            <w:shd w:val="clear" w:color="auto" w:fill="auto"/>
          </w:tcPr>
          <w:p w14:paraId="3D699AB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104</w:t>
            </w:r>
          </w:p>
        </w:tc>
        <w:tc>
          <w:tcPr>
            <w:tcW w:w="684" w:type="pct"/>
            <w:shd w:val="clear" w:color="auto" w:fill="auto"/>
          </w:tcPr>
          <w:p w14:paraId="1761601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MOL004835</w:t>
            </w:r>
          </w:p>
        </w:tc>
        <w:tc>
          <w:tcPr>
            <w:tcW w:w="803" w:type="pct"/>
            <w:shd w:val="clear" w:color="auto" w:fill="auto"/>
          </w:tcPr>
          <w:p w14:paraId="0DB0E5CC"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Glypallichalcone</w:t>
            </w:r>
            <w:proofErr w:type="spellEnd"/>
          </w:p>
        </w:tc>
        <w:tc>
          <w:tcPr>
            <w:tcW w:w="623" w:type="pct"/>
            <w:shd w:val="clear" w:color="auto" w:fill="auto"/>
          </w:tcPr>
          <w:p w14:paraId="566C6B7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D10DB74" w14:textId="77777777">
        <w:tc>
          <w:tcPr>
            <w:tcW w:w="282" w:type="pct"/>
            <w:shd w:val="clear" w:color="auto" w:fill="auto"/>
          </w:tcPr>
          <w:p w14:paraId="6BBF2ED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w:t>
            </w:r>
          </w:p>
        </w:tc>
        <w:tc>
          <w:tcPr>
            <w:tcW w:w="605" w:type="pct"/>
            <w:shd w:val="clear" w:color="auto" w:fill="auto"/>
          </w:tcPr>
          <w:p w14:paraId="20745E8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MOL000033</w:t>
            </w:r>
          </w:p>
        </w:tc>
        <w:tc>
          <w:tcPr>
            <w:tcW w:w="1181" w:type="pct"/>
            <w:shd w:val="clear" w:color="auto" w:fill="auto"/>
          </w:tcPr>
          <w:p w14:paraId="2B5AF68D"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(3S,8S,9S,10R,13R,14S,17R)-10,13-dimethyl-17-[(2R,5S)-5-propan-2-yloctan-2-yl]-2,3,4,7,8,9,11,12,14,15,16,17-dodecahydro-1H-cyclopenta[a]phenanthren-3-ol</w:t>
            </w:r>
          </w:p>
        </w:tc>
        <w:tc>
          <w:tcPr>
            <w:tcW w:w="499" w:type="pct"/>
            <w:shd w:val="clear" w:color="auto" w:fill="auto"/>
          </w:tcPr>
          <w:p w14:paraId="5BB137B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38B3660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105</w:t>
            </w:r>
          </w:p>
        </w:tc>
        <w:tc>
          <w:tcPr>
            <w:tcW w:w="684" w:type="pct"/>
            <w:shd w:val="clear" w:color="auto" w:fill="auto"/>
          </w:tcPr>
          <w:p w14:paraId="555E391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MOL004838</w:t>
            </w:r>
          </w:p>
        </w:tc>
        <w:tc>
          <w:tcPr>
            <w:tcW w:w="803" w:type="pct"/>
            <w:shd w:val="clear" w:color="auto" w:fill="auto"/>
          </w:tcPr>
          <w:p w14:paraId="1AC10EAF"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8-(6-hydroxy-2-benzofuranyl)-2,2-dimethyl-5-chromenol</w:t>
            </w:r>
          </w:p>
        </w:tc>
        <w:tc>
          <w:tcPr>
            <w:tcW w:w="623" w:type="pct"/>
            <w:shd w:val="clear" w:color="auto" w:fill="auto"/>
          </w:tcPr>
          <w:p w14:paraId="7B5D158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551885B" w14:textId="77777777">
        <w:tc>
          <w:tcPr>
            <w:tcW w:w="282" w:type="pct"/>
            <w:shd w:val="clear" w:color="auto" w:fill="auto"/>
          </w:tcPr>
          <w:p w14:paraId="4ABFB62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w:t>
            </w:r>
          </w:p>
        </w:tc>
        <w:tc>
          <w:tcPr>
            <w:tcW w:w="605" w:type="pct"/>
            <w:shd w:val="clear" w:color="auto" w:fill="auto"/>
          </w:tcPr>
          <w:p w14:paraId="37BBB4C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MOL000371</w:t>
            </w:r>
          </w:p>
        </w:tc>
        <w:tc>
          <w:tcPr>
            <w:tcW w:w="1181" w:type="pct"/>
            <w:shd w:val="clear" w:color="auto" w:fill="auto"/>
          </w:tcPr>
          <w:p w14:paraId="37143D5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3,9-di-O-methylnissolin</w:t>
            </w:r>
          </w:p>
        </w:tc>
        <w:tc>
          <w:tcPr>
            <w:tcW w:w="499" w:type="pct"/>
            <w:shd w:val="clear" w:color="auto" w:fill="auto"/>
          </w:tcPr>
          <w:p w14:paraId="1E82322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03CA220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106</w:t>
            </w:r>
          </w:p>
        </w:tc>
        <w:tc>
          <w:tcPr>
            <w:tcW w:w="684" w:type="pct"/>
            <w:shd w:val="clear" w:color="auto" w:fill="auto"/>
          </w:tcPr>
          <w:p w14:paraId="7C888B6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MOL004841</w:t>
            </w:r>
          </w:p>
        </w:tc>
        <w:tc>
          <w:tcPr>
            <w:tcW w:w="803" w:type="pct"/>
            <w:shd w:val="clear" w:color="auto" w:fill="auto"/>
          </w:tcPr>
          <w:p w14:paraId="1D581FD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Licochalcone</w:t>
            </w:r>
            <w:proofErr w:type="spellEnd"/>
            <w:r w:rsidRPr="000F4F1A">
              <w:rPr>
                <w:rFonts w:ascii="Book Antiqua" w:hAnsi="Book Antiqua"/>
                <w:i/>
                <w:lang w:eastAsia="zh-CN"/>
              </w:rPr>
              <w:t xml:space="preserve"> B</w:t>
            </w:r>
          </w:p>
        </w:tc>
        <w:tc>
          <w:tcPr>
            <w:tcW w:w="623" w:type="pct"/>
            <w:shd w:val="clear" w:color="auto" w:fill="auto"/>
          </w:tcPr>
          <w:p w14:paraId="58C9807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78215A8" w14:textId="77777777">
        <w:tc>
          <w:tcPr>
            <w:tcW w:w="282" w:type="pct"/>
            <w:shd w:val="clear" w:color="auto" w:fill="auto"/>
          </w:tcPr>
          <w:p w14:paraId="63E8D6F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w:t>
            </w:r>
          </w:p>
        </w:tc>
        <w:tc>
          <w:tcPr>
            <w:tcW w:w="605" w:type="pct"/>
            <w:shd w:val="clear" w:color="auto" w:fill="auto"/>
          </w:tcPr>
          <w:p w14:paraId="768B754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MOL000378</w:t>
            </w:r>
          </w:p>
        </w:tc>
        <w:tc>
          <w:tcPr>
            <w:tcW w:w="1181" w:type="pct"/>
            <w:shd w:val="clear" w:color="auto" w:fill="auto"/>
          </w:tcPr>
          <w:p w14:paraId="5F1F23CB"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7-O-methylisomucronulatol</w:t>
            </w:r>
          </w:p>
        </w:tc>
        <w:tc>
          <w:tcPr>
            <w:tcW w:w="499" w:type="pct"/>
            <w:shd w:val="clear" w:color="auto" w:fill="auto"/>
          </w:tcPr>
          <w:p w14:paraId="48AD1E7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34761DB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107</w:t>
            </w:r>
          </w:p>
        </w:tc>
        <w:tc>
          <w:tcPr>
            <w:tcW w:w="684" w:type="pct"/>
            <w:shd w:val="clear" w:color="auto" w:fill="auto"/>
          </w:tcPr>
          <w:p w14:paraId="325E933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MOL004848</w:t>
            </w:r>
          </w:p>
        </w:tc>
        <w:tc>
          <w:tcPr>
            <w:tcW w:w="803" w:type="pct"/>
            <w:shd w:val="clear" w:color="auto" w:fill="auto"/>
          </w:tcPr>
          <w:p w14:paraId="7142F62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licochalcone</w:t>
            </w:r>
            <w:proofErr w:type="spellEnd"/>
            <w:r w:rsidRPr="000F4F1A">
              <w:rPr>
                <w:rFonts w:ascii="Book Antiqua" w:hAnsi="Book Antiqua"/>
                <w:i/>
                <w:lang w:eastAsia="zh-CN"/>
              </w:rPr>
              <w:t xml:space="preserve"> G</w:t>
            </w:r>
          </w:p>
        </w:tc>
        <w:tc>
          <w:tcPr>
            <w:tcW w:w="623" w:type="pct"/>
            <w:shd w:val="clear" w:color="auto" w:fill="auto"/>
          </w:tcPr>
          <w:p w14:paraId="30EB21F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230AC97" w14:textId="77777777">
        <w:tc>
          <w:tcPr>
            <w:tcW w:w="282" w:type="pct"/>
            <w:shd w:val="clear" w:color="auto" w:fill="auto"/>
          </w:tcPr>
          <w:p w14:paraId="6485B89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w:t>
            </w:r>
          </w:p>
        </w:tc>
        <w:tc>
          <w:tcPr>
            <w:tcW w:w="605" w:type="pct"/>
            <w:shd w:val="clear" w:color="auto" w:fill="auto"/>
          </w:tcPr>
          <w:p w14:paraId="7906EAD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MOL000379</w:t>
            </w:r>
          </w:p>
        </w:tc>
        <w:tc>
          <w:tcPr>
            <w:tcW w:w="1181" w:type="pct"/>
            <w:shd w:val="clear" w:color="auto" w:fill="auto"/>
          </w:tcPr>
          <w:p w14:paraId="196C3B9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9,10-dimethoxypterocarpan-3-O-β-D-glucoside</w:t>
            </w:r>
          </w:p>
        </w:tc>
        <w:tc>
          <w:tcPr>
            <w:tcW w:w="499" w:type="pct"/>
            <w:shd w:val="clear" w:color="auto" w:fill="auto"/>
          </w:tcPr>
          <w:p w14:paraId="6836982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1178B00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108</w:t>
            </w:r>
          </w:p>
        </w:tc>
        <w:tc>
          <w:tcPr>
            <w:tcW w:w="684" w:type="pct"/>
            <w:shd w:val="clear" w:color="auto" w:fill="auto"/>
          </w:tcPr>
          <w:p w14:paraId="5E066A9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MOL004849</w:t>
            </w:r>
          </w:p>
        </w:tc>
        <w:tc>
          <w:tcPr>
            <w:tcW w:w="803" w:type="pct"/>
            <w:shd w:val="clear" w:color="auto" w:fill="auto"/>
          </w:tcPr>
          <w:p w14:paraId="3733FF7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3-(2,4-dihydroxyphenyl)-8-(1,1-dimethylprop-2-</w:t>
            </w:r>
            <w:r w:rsidRPr="000F4F1A">
              <w:rPr>
                <w:rFonts w:ascii="Book Antiqua" w:hAnsi="Book Antiqua"/>
                <w:i/>
                <w:lang w:eastAsia="zh-CN"/>
              </w:rPr>
              <w:lastRenderedPageBreak/>
              <w:t>enyl)-7-hydroxy-5-methoxy-coumarin</w:t>
            </w:r>
          </w:p>
        </w:tc>
        <w:tc>
          <w:tcPr>
            <w:tcW w:w="623" w:type="pct"/>
            <w:shd w:val="clear" w:color="auto" w:fill="auto"/>
          </w:tcPr>
          <w:p w14:paraId="60DC658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lastRenderedPageBreak/>
              <w:t xml:space="preserve">Radix </w:t>
            </w:r>
            <w:proofErr w:type="spellStart"/>
            <w:r w:rsidRPr="000F4F1A">
              <w:rPr>
                <w:rFonts w:ascii="Book Antiqua" w:hAnsi="Book Antiqua"/>
                <w:i/>
                <w:lang w:eastAsia="zh-CN"/>
              </w:rPr>
              <w:t>Glycyrrhizae</w:t>
            </w:r>
            <w:proofErr w:type="spellEnd"/>
          </w:p>
        </w:tc>
      </w:tr>
      <w:tr w:rsidR="00666425" w:rsidRPr="000F4F1A" w14:paraId="3BA0DF3C" w14:textId="77777777">
        <w:tc>
          <w:tcPr>
            <w:tcW w:w="282" w:type="pct"/>
            <w:shd w:val="clear" w:color="auto" w:fill="auto"/>
          </w:tcPr>
          <w:p w14:paraId="2059D29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18</w:t>
            </w:r>
          </w:p>
        </w:tc>
        <w:tc>
          <w:tcPr>
            <w:tcW w:w="605" w:type="pct"/>
            <w:shd w:val="clear" w:color="auto" w:fill="auto"/>
          </w:tcPr>
          <w:p w14:paraId="30F05AA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MOL000380</w:t>
            </w:r>
          </w:p>
        </w:tc>
        <w:tc>
          <w:tcPr>
            <w:tcW w:w="1181" w:type="pct"/>
            <w:shd w:val="clear" w:color="auto" w:fill="auto"/>
          </w:tcPr>
          <w:p w14:paraId="0FD3605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(6aR,11aR)-9,10-dimethoxy-6a,11a-dihydro-6H-benzofurano[3,2-</w:t>
            </w:r>
            <w:proofErr w:type="gramStart"/>
            <w:r w:rsidRPr="000F4F1A">
              <w:rPr>
                <w:rFonts w:ascii="Book Antiqua" w:hAnsi="Book Antiqua"/>
                <w:i/>
                <w:lang w:eastAsia="zh-CN"/>
              </w:rPr>
              <w:t>c]chromen</w:t>
            </w:r>
            <w:proofErr w:type="gramEnd"/>
            <w:r w:rsidRPr="000F4F1A">
              <w:rPr>
                <w:rFonts w:ascii="Book Antiqua" w:hAnsi="Book Antiqua"/>
                <w:i/>
                <w:lang w:eastAsia="zh-CN"/>
              </w:rPr>
              <w:t>-3-ol</w:t>
            </w:r>
          </w:p>
        </w:tc>
        <w:tc>
          <w:tcPr>
            <w:tcW w:w="499" w:type="pct"/>
            <w:shd w:val="clear" w:color="auto" w:fill="auto"/>
          </w:tcPr>
          <w:p w14:paraId="3B2393A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5EE3D0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109</w:t>
            </w:r>
          </w:p>
        </w:tc>
        <w:tc>
          <w:tcPr>
            <w:tcW w:w="684" w:type="pct"/>
            <w:shd w:val="clear" w:color="auto" w:fill="auto"/>
          </w:tcPr>
          <w:p w14:paraId="64C6452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MOL004855</w:t>
            </w:r>
          </w:p>
        </w:tc>
        <w:tc>
          <w:tcPr>
            <w:tcW w:w="803" w:type="pct"/>
            <w:shd w:val="clear" w:color="auto" w:fill="auto"/>
          </w:tcPr>
          <w:p w14:paraId="25573B77"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Licoricone</w:t>
            </w:r>
            <w:proofErr w:type="spellEnd"/>
          </w:p>
        </w:tc>
        <w:tc>
          <w:tcPr>
            <w:tcW w:w="623" w:type="pct"/>
            <w:shd w:val="clear" w:color="auto" w:fill="auto"/>
          </w:tcPr>
          <w:p w14:paraId="1E90FF5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62729B4" w14:textId="77777777">
        <w:tc>
          <w:tcPr>
            <w:tcW w:w="282" w:type="pct"/>
            <w:shd w:val="clear" w:color="auto" w:fill="auto"/>
          </w:tcPr>
          <w:p w14:paraId="25A0DBD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19</w:t>
            </w:r>
          </w:p>
        </w:tc>
        <w:tc>
          <w:tcPr>
            <w:tcW w:w="605" w:type="pct"/>
            <w:shd w:val="clear" w:color="auto" w:fill="auto"/>
          </w:tcPr>
          <w:p w14:paraId="271E6ED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MOL000387</w:t>
            </w:r>
          </w:p>
        </w:tc>
        <w:tc>
          <w:tcPr>
            <w:tcW w:w="1181" w:type="pct"/>
            <w:shd w:val="clear" w:color="auto" w:fill="auto"/>
          </w:tcPr>
          <w:p w14:paraId="558E2C1B"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Bifendate</w:t>
            </w:r>
            <w:proofErr w:type="spellEnd"/>
          </w:p>
        </w:tc>
        <w:tc>
          <w:tcPr>
            <w:tcW w:w="499" w:type="pct"/>
            <w:shd w:val="clear" w:color="auto" w:fill="auto"/>
          </w:tcPr>
          <w:p w14:paraId="4A3EDC0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688BD8A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110</w:t>
            </w:r>
          </w:p>
        </w:tc>
        <w:tc>
          <w:tcPr>
            <w:tcW w:w="684" w:type="pct"/>
            <w:shd w:val="clear" w:color="auto" w:fill="auto"/>
          </w:tcPr>
          <w:p w14:paraId="5804406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MOL004856</w:t>
            </w:r>
          </w:p>
        </w:tc>
        <w:tc>
          <w:tcPr>
            <w:tcW w:w="803" w:type="pct"/>
            <w:shd w:val="clear" w:color="auto" w:fill="auto"/>
          </w:tcPr>
          <w:p w14:paraId="3627D4A3"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Gancaonin</w:t>
            </w:r>
            <w:proofErr w:type="spellEnd"/>
            <w:r w:rsidRPr="000F4F1A">
              <w:rPr>
                <w:rFonts w:ascii="Book Antiqua" w:hAnsi="Book Antiqua"/>
                <w:i/>
                <w:lang w:eastAsia="zh-CN"/>
              </w:rPr>
              <w:t xml:space="preserve"> A</w:t>
            </w:r>
          </w:p>
        </w:tc>
        <w:tc>
          <w:tcPr>
            <w:tcW w:w="623" w:type="pct"/>
            <w:shd w:val="clear" w:color="auto" w:fill="auto"/>
          </w:tcPr>
          <w:p w14:paraId="3115388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F773D37" w14:textId="77777777">
        <w:tc>
          <w:tcPr>
            <w:tcW w:w="282" w:type="pct"/>
            <w:shd w:val="clear" w:color="auto" w:fill="auto"/>
          </w:tcPr>
          <w:p w14:paraId="7777A5D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20</w:t>
            </w:r>
          </w:p>
        </w:tc>
        <w:tc>
          <w:tcPr>
            <w:tcW w:w="605" w:type="pct"/>
            <w:shd w:val="clear" w:color="auto" w:fill="auto"/>
          </w:tcPr>
          <w:p w14:paraId="442340C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MOL000433</w:t>
            </w:r>
          </w:p>
        </w:tc>
        <w:tc>
          <w:tcPr>
            <w:tcW w:w="1181" w:type="pct"/>
            <w:shd w:val="clear" w:color="auto" w:fill="auto"/>
          </w:tcPr>
          <w:p w14:paraId="17796B1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FA</w:t>
            </w:r>
          </w:p>
        </w:tc>
        <w:tc>
          <w:tcPr>
            <w:tcW w:w="499" w:type="pct"/>
            <w:shd w:val="clear" w:color="auto" w:fill="auto"/>
          </w:tcPr>
          <w:p w14:paraId="280D0AF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1769C05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111</w:t>
            </w:r>
          </w:p>
        </w:tc>
        <w:tc>
          <w:tcPr>
            <w:tcW w:w="684" w:type="pct"/>
            <w:shd w:val="clear" w:color="auto" w:fill="auto"/>
          </w:tcPr>
          <w:p w14:paraId="4F051FC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MOL004857</w:t>
            </w:r>
          </w:p>
        </w:tc>
        <w:tc>
          <w:tcPr>
            <w:tcW w:w="803" w:type="pct"/>
            <w:shd w:val="clear" w:color="auto" w:fill="auto"/>
          </w:tcPr>
          <w:p w14:paraId="129FE78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Gancaonin</w:t>
            </w:r>
            <w:proofErr w:type="spellEnd"/>
            <w:r w:rsidRPr="000F4F1A">
              <w:rPr>
                <w:rFonts w:ascii="Book Antiqua" w:hAnsi="Book Antiqua"/>
                <w:i/>
                <w:lang w:eastAsia="zh-CN"/>
              </w:rPr>
              <w:t xml:space="preserve"> B</w:t>
            </w:r>
          </w:p>
        </w:tc>
        <w:tc>
          <w:tcPr>
            <w:tcW w:w="623" w:type="pct"/>
            <w:shd w:val="clear" w:color="auto" w:fill="auto"/>
          </w:tcPr>
          <w:p w14:paraId="1B8243F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E80E8B4" w14:textId="77777777">
        <w:tc>
          <w:tcPr>
            <w:tcW w:w="282" w:type="pct"/>
            <w:shd w:val="clear" w:color="auto" w:fill="auto"/>
          </w:tcPr>
          <w:p w14:paraId="4C744DE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21</w:t>
            </w:r>
          </w:p>
        </w:tc>
        <w:tc>
          <w:tcPr>
            <w:tcW w:w="605" w:type="pct"/>
            <w:shd w:val="clear" w:color="auto" w:fill="auto"/>
          </w:tcPr>
          <w:p w14:paraId="24DE937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MOL000439</w:t>
            </w:r>
          </w:p>
        </w:tc>
        <w:tc>
          <w:tcPr>
            <w:tcW w:w="1181" w:type="pct"/>
            <w:shd w:val="clear" w:color="auto" w:fill="auto"/>
          </w:tcPr>
          <w:p w14:paraId="09CC9E5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isomucronulatol-7,2'-di-O-glucosiole</w:t>
            </w:r>
          </w:p>
        </w:tc>
        <w:tc>
          <w:tcPr>
            <w:tcW w:w="499" w:type="pct"/>
            <w:shd w:val="clear" w:color="auto" w:fill="auto"/>
          </w:tcPr>
          <w:p w14:paraId="09E436F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131D922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112</w:t>
            </w:r>
          </w:p>
        </w:tc>
        <w:tc>
          <w:tcPr>
            <w:tcW w:w="684" w:type="pct"/>
            <w:shd w:val="clear" w:color="auto" w:fill="auto"/>
          </w:tcPr>
          <w:p w14:paraId="707B9AC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MOL004863</w:t>
            </w:r>
          </w:p>
        </w:tc>
        <w:tc>
          <w:tcPr>
            <w:tcW w:w="803" w:type="pct"/>
            <w:shd w:val="clear" w:color="auto" w:fill="auto"/>
          </w:tcPr>
          <w:p w14:paraId="50EDDD9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3-(3,4-dihydroxyphenyl)-5,7-dihydroxy-8-(3-methylbut-2-</w:t>
            </w:r>
            <w:proofErr w:type="gramStart"/>
            <w:r w:rsidRPr="000F4F1A">
              <w:rPr>
                <w:rFonts w:ascii="Book Antiqua" w:hAnsi="Book Antiqua"/>
                <w:i/>
                <w:lang w:eastAsia="zh-CN"/>
              </w:rPr>
              <w:t>enyl)chromone</w:t>
            </w:r>
            <w:proofErr w:type="gramEnd"/>
          </w:p>
        </w:tc>
        <w:tc>
          <w:tcPr>
            <w:tcW w:w="623" w:type="pct"/>
            <w:shd w:val="clear" w:color="auto" w:fill="auto"/>
          </w:tcPr>
          <w:p w14:paraId="505B02A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70D40BF" w14:textId="77777777">
        <w:tc>
          <w:tcPr>
            <w:tcW w:w="282" w:type="pct"/>
            <w:shd w:val="clear" w:color="auto" w:fill="auto"/>
          </w:tcPr>
          <w:p w14:paraId="426C11C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22</w:t>
            </w:r>
          </w:p>
        </w:tc>
        <w:tc>
          <w:tcPr>
            <w:tcW w:w="605" w:type="pct"/>
            <w:shd w:val="clear" w:color="auto" w:fill="auto"/>
          </w:tcPr>
          <w:p w14:paraId="46F3486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MOL000442</w:t>
            </w:r>
          </w:p>
        </w:tc>
        <w:tc>
          <w:tcPr>
            <w:tcW w:w="1181" w:type="pct"/>
            <w:shd w:val="clear" w:color="auto" w:fill="auto"/>
          </w:tcPr>
          <w:p w14:paraId="7E2D5EF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1,7-Dihydroxy-3,9-dimethoxy </w:t>
            </w:r>
            <w:proofErr w:type="spellStart"/>
            <w:r w:rsidRPr="000F4F1A">
              <w:rPr>
                <w:rFonts w:ascii="Book Antiqua" w:hAnsi="Book Antiqua"/>
                <w:i/>
                <w:lang w:eastAsia="zh-CN"/>
              </w:rPr>
              <w:t>pterocarpene</w:t>
            </w:r>
            <w:proofErr w:type="spellEnd"/>
          </w:p>
        </w:tc>
        <w:tc>
          <w:tcPr>
            <w:tcW w:w="499" w:type="pct"/>
            <w:shd w:val="clear" w:color="auto" w:fill="auto"/>
          </w:tcPr>
          <w:p w14:paraId="2DA1623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Astragalus</w:t>
            </w:r>
          </w:p>
        </w:tc>
        <w:tc>
          <w:tcPr>
            <w:tcW w:w="320" w:type="pct"/>
            <w:shd w:val="clear" w:color="auto" w:fill="auto"/>
          </w:tcPr>
          <w:p w14:paraId="2341468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113</w:t>
            </w:r>
          </w:p>
        </w:tc>
        <w:tc>
          <w:tcPr>
            <w:tcW w:w="684" w:type="pct"/>
            <w:shd w:val="clear" w:color="auto" w:fill="auto"/>
          </w:tcPr>
          <w:p w14:paraId="1A3B502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MOL004864</w:t>
            </w:r>
          </w:p>
        </w:tc>
        <w:tc>
          <w:tcPr>
            <w:tcW w:w="803" w:type="pct"/>
            <w:shd w:val="clear" w:color="auto" w:fill="auto"/>
          </w:tcPr>
          <w:p w14:paraId="707EE15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5,7-dihydroxy-3-(4-methoxyphenyl)-8-(3-methylbut-2-</w:t>
            </w:r>
            <w:proofErr w:type="gramStart"/>
            <w:r w:rsidRPr="000F4F1A">
              <w:rPr>
                <w:rFonts w:ascii="Book Antiqua" w:hAnsi="Book Antiqua"/>
                <w:i/>
                <w:lang w:eastAsia="zh-CN"/>
              </w:rPr>
              <w:t>enyl)chromone</w:t>
            </w:r>
            <w:proofErr w:type="gramEnd"/>
          </w:p>
        </w:tc>
        <w:tc>
          <w:tcPr>
            <w:tcW w:w="623" w:type="pct"/>
            <w:shd w:val="clear" w:color="auto" w:fill="auto"/>
          </w:tcPr>
          <w:p w14:paraId="4E97225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818F05F" w14:textId="77777777">
        <w:tc>
          <w:tcPr>
            <w:tcW w:w="282" w:type="pct"/>
            <w:shd w:val="clear" w:color="auto" w:fill="auto"/>
          </w:tcPr>
          <w:p w14:paraId="72798A6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23</w:t>
            </w:r>
          </w:p>
        </w:tc>
        <w:tc>
          <w:tcPr>
            <w:tcW w:w="605" w:type="pct"/>
            <w:shd w:val="clear" w:color="auto" w:fill="auto"/>
          </w:tcPr>
          <w:p w14:paraId="3BBF289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MOL001454</w:t>
            </w:r>
          </w:p>
        </w:tc>
        <w:tc>
          <w:tcPr>
            <w:tcW w:w="1181" w:type="pct"/>
            <w:shd w:val="clear" w:color="auto" w:fill="auto"/>
          </w:tcPr>
          <w:p w14:paraId="2F8447D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berberine</w:t>
            </w:r>
          </w:p>
        </w:tc>
        <w:tc>
          <w:tcPr>
            <w:tcW w:w="499" w:type="pct"/>
            <w:shd w:val="clear" w:color="auto" w:fill="auto"/>
          </w:tcPr>
          <w:p w14:paraId="00C43AE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0313795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114</w:t>
            </w:r>
          </w:p>
        </w:tc>
        <w:tc>
          <w:tcPr>
            <w:tcW w:w="684" w:type="pct"/>
            <w:shd w:val="clear" w:color="auto" w:fill="auto"/>
          </w:tcPr>
          <w:p w14:paraId="1D21FF6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MOL004866</w:t>
            </w:r>
          </w:p>
        </w:tc>
        <w:tc>
          <w:tcPr>
            <w:tcW w:w="803" w:type="pct"/>
            <w:shd w:val="clear" w:color="auto" w:fill="auto"/>
          </w:tcPr>
          <w:p w14:paraId="3C4F013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2-(3,4-dihydroxyphenyl)-5,7-dihydroxy-6-(3-methylbut-2-</w:t>
            </w:r>
            <w:proofErr w:type="gramStart"/>
            <w:r w:rsidRPr="000F4F1A">
              <w:rPr>
                <w:rFonts w:ascii="Book Antiqua" w:hAnsi="Book Antiqua"/>
                <w:i/>
                <w:lang w:eastAsia="zh-CN"/>
              </w:rPr>
              <w:t>enyl)chromone</w:t>
            </w:r>
            <w:proofErr w:type="gramEnd"/>
          </w:p>
        </w:tc>
        <w:tc>
          <w:tcPr>
            <w:tcW w:w="623" w:type="pct"/>
            <w:shd w:val="clear" w:color="auto" w:fill="auto"/>
          </w:tcPr>
          <w:p w14:paraId="3DEF804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9338B9B" w14:textId="77777777">
        <w:tc>
          <w:tcPr>
            <w:tcW w:w="282" w:type="pct"/>
            <w:shd w:val="clear" w:color="auto" w:fill="auto"/>
          </w:tcPr>
          <w:p w14:paraId="5FCA386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24</w:t>
            </w:r>
          </w:p>
        </w:tc>
        <w:tc>
          <w:tcPr>
            <w:tcW w:w="605" w:type="pct"/>
            <w:shd w:val="clear" w:color="auto" w:fill="auto"/>
          </w:tcPr>
          <w:p w14:paraId="6BE3146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MOL002894</w:t>
            </w:r>
          </w:p>
        </w:tc>
        <w:tc>
          <w:tcPr>
            <w:tcW w:w="1181" w:type="pct"/>
            <w:shd w:val="clear" w:color="auto" w:fill="auto"/>
          </w:tcPr>
          <w:p w14:paraId="01934BE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berberrubine</w:t>
            </w:r>
          </w:p>
        </w:tc>
        <w:tc>
          <w:tcPr>
            <w:tcW w:w="499" w:type="pct"/>
            <w:shd w:val="clear" w:color="auto" w:fill="auto"/>
          </w:tcPr>
          <w:p w14:paraId="0AD2A5B9"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4E2C596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115</w:t>
            </w:r>
          </w:p>
        </w:tc>
        <w:tc>
          <w:tcPr>
            <w:tcW w:w="684" w:type="pct"/>
            <w:shd w:val="clear" w:color="auto" w:fill="auto"/>
          </w:tcPr>
          <w:p w14:paraId="166F071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MOL004879</w:t>
            </w:r>
          </w:p>
        </w:tc>
        <w:tc>
          <w:tcPr>
            <w:tcW w:w="803" w:type="pct"/>
            <w:shd w:val="clear" w:color="auto" w:fill="auto"/>
          </w:tcPr>
          <w:p w14:paraId="3C70F6B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Glycyrin</w:t>
            </w:r>
            <w:proofErr w:type="spellEnd"/>
          </w:p>
        </w:tc>
        <w:tc>
          <w:tcPr>
            <w:tcW w:w="623" w:type="pct"/>
            <w:shd w:val="clear" w:color="auto" w:fill="auto"/>
          </w:tcPr>
          <w:p w14:paraId="54B4DA9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3863EBC" w14:textId="77777777">
        <w:tc>
          <w:tcPr>
            <w:tcW w:w="282" w:type="pct"/>
            <w:shd w:val="clear" w:color="auto" w:fill="auto"/>
          </w:tcPr>
          <w:p w14:paraId="097F99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25</w:t>
            </w:r>
          </w:p>
        </w:tc>
        <w:tc>
          <w:tcPr>
            <w:tcW w:w="605" w:type="pct"/>
            <w:shd w:val="clear" w:color="auto" w:fill="auto"/>
          </w:tcPr>
          <w:p w14:paraId="7F341F5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MOL002903</w:t>
            </w:r>
          </w:p>
        </w:tc>
        <w:tc>
          <w:tcPr>
            <w:tcW w:w="1181" w:type="pct"/>
            <w:shd w:val="clear" w:color="auto" w:fill="auto"/>
          </w:tcPr>
          <w:p w14:paraId="0DA3B64F"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(R)-Canadine</w:t>
            </w:r>
          </w:p>
        </w:tc>
        <w:tc>
          <w:tcPr>
            <w:tcW w:w="499" w:type="pct"/>
            <w:shd w:val="clear" w:color="auto" w:fill="auto"/>
          </w:tcPr>
          <w:p w14:paraId="5C95BCDB"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777AF45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116</w:t>
            </w:r>
          </w:p>
        </w:tc>
        <w:tc>
          <w:tcPr>
            <w:tcW w:w="684" w:type="pct"/>
            <w:shd w:val="clear" w:color="auto" w:fill="auto"/>
          </w:tcPr>
          <w:p w14:paraId="42FBFB0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MOL004882</w:t>
            </w:r>
          </w:p>
        </w:tc>
        <w:tc>
          <w:tcPr>
            <w:tcW w:w="803" w:type="pct"/>
            <w:shd w:val="clear" w:color="auto" w:fill="auto"/>
          </w:tcPr>
          <w:p w14:paraId="57DA248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Licocoumarone</w:t>
            </w:r>
            <w:proofErr w:type="spellEnd"/>
          </w:p>
        </w:tc>
        <w:tc>
          <w:tcPr>
            <w:tcW w:w="623" w:type="pct"/>
            <w:shd w:val="clear" w:color="auto" w:fill="auto"/>
          </w:tcPr>
          <w:p w14:paraId="66B7C82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F7F247E" w14:textId="77777777">
        <w:tc>
          <w:tcPr>
            <w:tcW w:w="282" w:type="pct"/>
            <w:shd w:val="clear" w:color="auto" w:fill="auto"/>
          </w:tcPr>
          <w:p w14:paraId="40217F7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26</w:t>
            </w:r>
          </w:p>
        </w:tc>
        <w:tc>
          <w:tcPr>
            <w:tcW w:w="605" w:type="pct"/>
            <w:shd w:val="clear" w:color="auto" w:fill="auto"/>
          </w:tcPr>
          <w:p w14:paraId="6024223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MOL002904</w:t>
            </w:r>
          </w:p>
        </w:tc>
        <w:tc>
          <w:tcPr>
            <w:tcW w:w="1181" w:type="pct"/>
            <w:shd w:val="clear" w:color="auto" w:fill="auto"/>
          </w:tcPr>
          <w:p w14:paraId="654283D5"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Berlambine</w:t>
            </w:r>
            <w:proofErr w:type="spellEnd"/>
          </w:p>
        </w:tc>
        <w:tc>
          <w:tcPr>
            <w:tcW w:w="499" w:type="pct"/>
            <w:shd w:val="clear" w:color="auto" w:fill="auto"/>
          </w:tcPr>
          <w:p w14:paraId="43C85E04"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78CB9EE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117</w:t>
            </w:r>
          </w:p>
        </w:tc>
        <w:tc>
          <w:tcPr>
            <w:tcW w:w="684" w:type="pct"/>
            <w:shd w:val="clear" w:color="auto" w:fill="auto"/>
          </w:tcPr>
          <w:p w14:paraId="369C3A3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MOL004883</w:t>
            </w:r>
          </w:p>
        </w:tc>
        <w:tc>
          <w:tcPr>
            <w:tcW w:w="803" w:type="pct"/>
            <w:shd w:val="clear" w:color="auto" w:fill="auto"/>
          </w:tcPr>
          <w:p w14:paraId="22724DA3"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Licoisoflavone</w:t>
            </w:r>
            <w:proofErr w:type="spellEnd"/>
          </w:p>
        </w:tc>
        <w:tc>
          <w:tcPr>
            <w:tcW w:w="623" w:type="pct"/>
            <w:shd w:val="clear" w:color="auto" w:fill="auto"/>
          </w:tcPr>
          <w:p w14:paraId="1619312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631AA5B" w14:textId="77777777">
        <w:tc>
          <w:tcPr>
            <w:tcW w:w="282" w:type="pct"/>
            <w:shd w:val="clear" w:color="auto" w:fill="auto"/>
          </w:tcPr>
          <w:p w14:paraId="2BA7DDA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27</w:t>
            </w:r>
          </w:p>
        </w:tc>
        <w:tc>
          <w:tcPr>
            <w:tcW w:w="605" w:type="pct"/>
            <w:shd w:val="clear" w:color="auto" w:fill="auto"/>
          </w:tcPr>
          <w:p w14:paraId="61EE138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MOL002907</w:t>
            </w:r>
          </w:p>
        </w:tc>
        <w:tc>
          <w:tcPr>
            <w:tcW w:w="1181" w:type="pct"/>
            <w:shd w:val="clear" w:color="auto" w:fill="auto"/>
          </w:tcPr>
          <w:p w14:paraId="056FD1B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Corchoroside</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A_qt</w:t>
            </w:r>
            <w:proofErr w:type="spellEnd"/>
          </w:p>
        </w:tc>
        <w:tc>
          <w:tcPr>
            <w:tcW w:w="499" w:type="pct"/>
            <w:shd w:val="clear" w:color="auto" w:fill="auto"/>
          </w:tcPr>
          <w:p w14:paraId="2DCC8796"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1A7A4AE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118</w:t>
            </w:r>
          </w:p>
        </w:tc>
        <w:tc>
          <w:tcPr>
            <w:tcW w:w="684" w:type="pct"/>
            <w:shd w:val="clear" w:color="auto" w:fill="auto"/>
          </w:tcPr>
          <w:p w14:paraId="609754D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MOL004884</w:t>
            </w:r>
          </w:p>
        </w:tc>
        <w:tc>
          <w:tcPr>
            <w:tcW w:w="803" w:type="pct"/>
            <w:shd w:val="clear" w:color="auto" w:fill="auto"/>
          </w:tcPr>
          <w:p w14:paraId="289F3B76"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Licoisoflavone</w:t>
            </w:r>
            <w:proofErr w:type="spellEnd"/>
            <w:r w:rsidRPr="000F4F1A">
              <w:rPr>
                <w:rFonts w:ascii="Book Antiqua" w:hAnsi="Book Antiqua"/>
                <w:i/>
                <w:lang w:eastAsia="zh-CN"/>
              </w:rPr>
              <w:t xml:space="preserve"> B</w:t>
            </w:r>
          </w:p>
        </w:tc>
        <w:tc>
          <w:tcPr>
            <w:tcW w:w="623" w:type="pct"/>
            <w:shd w:val="clear" w:color="auto" w:fill="auto"/>
          </w:tcPr>
          <w:p w14:paraId="7FB8F8E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818BBB1" w14:textId="77777777">
        <w:tc>
          <w:tcPr>
            <w:tcW w:w="282" w:type="pct"/>
            <w:shd w:val="clear" w:color="auto" w:fill="auto"/>
          </w:tcPr>
          <w:p w14:paraId="6A61496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28</w:t>
            </w:r>
          </w:p>
        </w:tc>
        <w:tc>
          <w:tcPr>
            <w:tcW w:w="605" w:type="pct"/>
            <w:shd w:val="clear" w:color="auto" w:fill="auto"/>
          </w:tcPr>
          <w:p w14:paraId="31493D3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MOL000622</w:t>
            </w:r>
          </w:p>
        </w:tc>
        <w:tc>
          <w:tcPr>
            <w:tcW w:w="1181" w:type="pct"/>
            <w:shd w:val="clear" w:color="auto" w:fill="auto"/>
          </w:tcPr>
          <w:p w14:paraId="61BD8606"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Magnograndiolide</w:t>
            </w:r>
            <w:proofErr w:type="spellEnd"/>
          </w:p>
        </w:tc>
        <w:tc>
          <w:tcPr>
            <w:tcW w:w="499" w:type="pct"/>
            <w:shd w:val="clear" w:color="auto" w:fill="auto"/>
          </w:tcPr>
          <w:p w14:paraId="3ECB6C5F"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1D094A5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119</w:t>
            </w:r>
          </w:p>
        </w:tc>
        <w:tc>
          <w:tcPr>
            <w:tcW w:w="684" w:type="pct"/>
            <w:shd w:val="clear" w:color="auto" w:fill="auto"/>
          </w:tcPr>
          <w:p w14:paraId="0875863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MOL004885</w:t>
            </w:r>
          </w:p>
        </w:tc>
        <w:tc>
          <w:tcPr>
            <w:tcW w:w="803" w:type="pct"/>
            <w:shd w:val="clear" w:color="auto" w:fill="auto"/>
          </w:tcPr>
          <w:p w14:paraId="1FAA653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licoisoflavanone</w:t>
            </w:r>
            <w:proofErr w:type="spellEnd"/>
          </w:p>
        </w:tc>
        <w:tc>
          <w:tcPr>
            <w:tcW w:w="623" w:type="pct"/>
            <w:shd w:val="clear" w:color="auto" w:fill="auto"/>
          </w:tcPr>
          <w:p w14:paraId="66FAA1A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3E10E9D" w14:textId="77777777">
        <w:tc>
          <w:tcPr>
            <w:tcW w:w="282" w:type="pct"/>
            <w:shd w:val="clear" w:color="auto" w:fill="auto"/>
          </w:tcPr>
          <w:p w14:paraId="27E5535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29</w:t>
            </w:r>
          </w:p>
        </w:tc>
        <w:tc>
          <w:tcPr>
            <w:tcW w:w="605" w:type="pct"/>
            <w:shd w:val="clear" w:color="auto" w:fill="auto"/>
          </w:tcPr>
          <w:p w14:paraId="23BAE28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MOL000785</w:t>
            </w:r>
          </w:p>
        </w:tc>
        <w:tc>
          <w:tcPr>
            <w:tcW w:w="1181" w:type="pct"/>
            <w:shd w:val="clear" w:color="auto" w:fill="auto"/>
          </w:tcPr>
          <w:p w14:paraId="53906E0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palmatine</w:t>
            </w:r>
            <w:proofErr w:type="spellEnd"/>
          </w:p>
        </w:tc>
        <w:tc>
          <w:tcPr>
            <w:tcW w:w="499" w:type="pct"/>
            <w:shd w:val="clear" w:color="auto" w:fill="auto"/>
          </w:tcPr>
          <w:p w14:paraId="66D972A8"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3F1083C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120</w:t>
            </w:r>
          </w:p>
        </w:tc>
        <w:tc>
          <w:tcPr>
            <w:tcW w:w="684" w:type="pct"/>
            <w:shd w:val="clear" w:color="auto" w:fill="auto"/>
          </w:tcPr>
          <w:p w14:paraId="779B4C1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MOL004891</w:t>
            </w:r>
          </w:p>
        </w:tc>
        <w:tc>
          <w:tcPr>
            <w:tcW w:w="803" w:type="pct"/>
            <w:shd w:val="clear" w:color="auto" w:fill="auto"/>
          </w:tcPr>
          <w:p w14:paraId="1BC30B6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shinpterocarpin</w:t>
            </w:r>
            <w:proofErr w:type="spellEnd"/>
          </w:p>
        </w:tc>
        <w:tc>
          <w:tcPr>
            <w:tcW w:w="623" w:type="pct"/>
            <w:shd w:val="clear" w:color="auto" w:fill="auto"/>
          </w:tcPr>
          <w:p w14:paraId="24999B2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36B6CE7" w14:textId="77777777">
        <w:tc>
          <w:tcPr>
            <w:tcW w:w="282" w:type="pct"/>
            <w:shd w:val="clear" w:color="auto" w:fill="auto"/>
          </w:tcPr>
          <w:p w14:paraId="5BFA7DC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30</w:t>
            </w:r>
          </w:p>
        </w:tc>
        <w:tc>
          <w:tcPr>
            <w:tcW w:w="605" w:type="pct"/>
            <w:shd w:val="clear" w:color="auto" w:fill="auto"/>
          </w:tcPr>
          <w:p w14:paraId="33B7B52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MOL002668</w:t>
            </w:r>
          </w:p>
        </w:tc>
        <w:tc>
          <w:tcPr>
            <w:tcW w:w="1181" w:type="pct"/>
            <w:shd w:val="clear" w:color="auto" w:fill="auto"/>
          </w:tcPr>
          <w:p w14:paraId="29AD50B1"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Worenine</w:t>
            </w:r>
            <w:proofErr w:type="spellEnd"/>
          </w:p>
        </w:tc>
        <w:tc>
          <w:tcPr>
            <w:tcW w:w="499" w:type="pct"/>
            <w:shd w:val="clear" w:color="auto" w:fill="auto"/>
          </w:tcPr>
          <w:p w14:paraId="78FD60A0"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tc>
        <w:tc>
          <w:tcPr>
            <w:tcW w:w="320" w:type="pct"/>
            <w:shd w:val="clear" w:color="auto" w:fill="auto"/>
          </w:tcPr>
          <w:p w14:paraId="2B70E18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121</w:t>
            </w:r>
          </w:p>
        </w:tc>
        <w:tc>
          <w:tcPr>
            <w:tcW w:w="684" w:type="pct"/>
            <w:shd w:val="clear" w:color="auto" w:fill="auto"/>
          </w:tcPr>
          <w:p w14:paraId="24888DD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MOL004898</w:t>
            </w:r>
          </w:p>
        </w:tc>
        <w:tc>
          <w:tcPr>
            <w:tcW w:w="803" w:type="pct"/>
            <w:shd w:val="clear" w:color="auto" w:fill="auto"/>
          </w:tcPr>
          <w:p w14:paraId="25B6923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(E)-3-[3,4-dihydroxy-5-(3-methylbut-2-</w:t>
            </w:r>
            <w:proofErr w:type="gramStart"/>
            <w:r w:rsidRPr="000F4F1A">
              <w:rPr>
                <w:rFonts w:ascii="Book Antiqua" w:hAnsi="Book Antiqua"/>
                <w:i/>
                <w:lang w:eastAsia="zh-CN"/>
              </w:rPr>
              <w:lastRenderedPageBreak/>
              <w:t>enyl)phenyl</w:t>
            </w:r>
            <w:proofErr w:type="gramEnd"/>
            <w:r w:rsidRPr="000F4F1A">
              <w:rPr>
                <w:rFonts w:ascii="Book Antiqua" w:hAnsi="Book Antiqua"/>
                <w:i/>
                <w:lang w:eastAsia="zh-CN"/>
              </w:rPr>
              <w:t>]-1-(2,4-dihydroxyphenyl)prop-2-en-1-one</w:t>
            </w:r>
          </w:p>
        </w:tc>
        <w:tc>
          <w:tcPr>
            <w:tcW w:w="623" w:type="pct"/>
            <w:shd w:val="clear" w:color="auto" w:fill="auto"/>
          </w:tcPr>
          <w:p w14:paraId="68139C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lastRenderedPageBreak/>
              <w:t xml:space="preserve">Radix </w:t>
            </w:r>
            <w:proofErr w:type="spellStart"/>
            <w:r w:rsidRPr="000F4F1A">
              <w:rPr>
                <w:rFonts w:ascii="Book Antiqua" w:hAnsi="Book Antiqua"/>
                <w:i/>
                <w:lang w:eastAsia="zh-CN"/>
              </w:rPr>
              <w:t>Glycyrrhizae</w:t>
            </w:r>
            <w:proofErr w:type="spellEnd"/>
          </w:p>
        </w:tc>
      </w:tr>
      <w:tr w:rsidR="00666425" w:rsidRPr="000F4F1A" w14:paraId="1C5BA341" w14:textId="77777777">
        <w:tc>
          <w:tcPr>
            <w:tcW w:w="282" w:type="pct"/>
            <w:shd w:val="clear" w:color="auto" w:fill="auto"/>
          </w:tcPr>
          <w:p w14:paraId="5B3DB32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31</w:t>
            </w:r>
          </w:p>
        </w:tc>
        <w:tc>
          <w:tcPr>
            <w:tcW w:w="605" w:type="pct"/>
            <w:shd w:val="clear" w:color="auto" w:fill="auto"/>
          </w:tcPr>
          <w:p w14:paraId="690EEC2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MOL000273</w:t>
            </w:r>
          </w:p>
        </w:tc>
        <w:tc>
          <w:tcPr>
            <w:tcW w:w="1181" w:type="pct"/>
            <w:shd w:val="clear" w:color="auto" w:fill="auto"/>
          </w:tcPr>
          <w:p w14:paraId="7C879B1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(2R)-2-[(3S,5R,10S,13R,14R,16R,17R)-3,16-dihydroxy-4,4,10,13,14-pentamethyl-2,3,5,6,12,15,16,17-octahydro-1H-cyclopenta[a]phenanthren-17-yl]-6-methylhept-5-enoic acid</w:t>
            </w:r>
          </w:p>
        </w:tc>
        <w:tc>
          <w:tcPr>
            <w:tcW w:w="499" w:type="pct"/>
            <w:shd w:val="clear" w:color="auto" w:fill="auto"/>
          </w:tcPr>
          <w:p w14:paraId="7954CCC4"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c>
          <w:tcPr>
            <w:tcW w:w="320" w:type="pct"/>
            <w:shd w:val="clear" w:color="auto" w:fill="auto"/>
          </w:tcPr>
          <w:p w14:paraId="4540632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122</w:t>
            </w:r>
          </w:p>
        </w:tc>
        <w:tc>
          <w:tcPr>
            <w:tcW w:w="684" w:type="pct"/>
            <w:shd w:val="clear" w:color="auto" w:fill="auto"/>
          </w:tcPr>
          <w:p w14:paraId="5227C06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MOL004903</w:t>
            </w:r>
          </w:p>
        </w:tc>
        <w:tc>
          <w:tcPr>
            <w:tcW w:w="803" w:type="pct"/>
            <w:shd w:val="clear" w:color="auto" w:fill="auto"/>
          </w:tcPr>
          <w:p w14:paraId="5A0E14D3"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liquiritin</w:t>
            </w:r>
            <w:proofErr w:type="spellEnd"/>
          </w:p>
        </w:tc>
        <w:tc>
          <w:tcPr>
            <w:tcW w:w="623" w:type="pct"/>
            <w:shd w:val="clear" w:color="auto" w:fill="auto"/>
          </w:tcPr>
          <w:p w14:paraId="6941CCD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FB13C22" w14:textId="77777777">
        <w:tc>
          <w:tcPr>
            <w:tcW w:w="282" w:type="pct"/>
            <w:shd w:val="clear" w:color="auto" w:fill="auto"/>
          </w:tcPr>
          <w:p w14:paraId="0292BDF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32</w:t>
            </w:r>
          </w:p>
        </w:tc>
        <w:tc>
          <w:tcPr>
            <w:tcW w:w="605" w:type="pct"/>
            <w:shd w:val="clear" w:color="auto" w:fill="auto"/>
          </w:tcPr>
          <w:p w14:paraId="528EA64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MOL000275</w:t>
            </w:r>
          </w:p>
        </w:tc>
        <w:tc>
          <w:tcPr>
            <w:tcW w:w="1181" w:type="pct"/>
            <w:shd w:val="clear" w:color="auto" w:fill="auto"/>
          </w:tcPr>
          <w:p w14:paraId="458D4A0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trametenolic</w:t>
            </w:r>
            <w:proofErr w:type="spellEnd"/>
            <w:r w:rsidRPr="000F4F1A">
              <w:rPr>
                <w:rFonts w:ascii="Book Antiqua" w:hAnsi="Book Antiqua"/>
                <w:i/>
                <w:lang w:eastAsia="zh-CN"/>
              </w:rPr>
              <w:t xml:space="preserve"> acid</w:t>
            </w:r>
          </w:p>
        </w:tc>
        <w:tc>
          <w:tcPr>
            <w:tcW w:w="499" w:type="pct"/>
            <w:shd w:val="clear" w:color="auto" w:fill="auto"/>
          </w:tcPr>
          <w:p w14:paraId="585D0E42"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c>
          <w:tcPr>
            <w:tcW w:w="320" w:type="pct"/>
            <w:shd w:val="clear" w:color="auto" w:fill="auto"/>
          </w:tcPr>
          <w:p w14:paraId="04F8EA8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123</w:t>
            </w:r>
          </w:p>
        </w:tc>
        <w:tc>
          <w:tcPr>
            <w:tcW w:w="684" w:type="pct"/>
            <w:shd w:val="clear" w:color="auto" w:fill="auto"/>
          </w:tcPr>
          <w:p w14:paraId="5C49C36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MOL004904</w:t>
            </w:r>
          </w:p>
        </w:tc>
        <w:tc>
          <w:tcPr>
            <w:tcW w:w="803" w:type="pct"/>
            <w:shd w:val="clear" w:color="auto" w:fill="auto"/>
          </w:tcPr>
          <w:p w14:paraId="14DA7DD8"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licopyranocoumarin</w:t>
            </w:r>
            <w:proofErr w:type="spellEnd"/>
          </w:p>
        </w:tc>
        <w:tc>
          <w:tcPr>
            <w:tcW w:w="623" w:type="pct"/>
            <w:shd w:val="clear" w:color="auto" w:fill="auto"/>
          </w:tcPr>
          <w:p w14:paraId="1D1A941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0484028" w14:textId="77777777">
        <w:tc>
          <w:tcPr>
            <w:tcW w:w="282" w:type="pct"/>
            <w:shd w:val="clear" w:color="auto" w:fill="auto"/>
          </w:tcPr>
          <w:p w14:paraId="6D5CBA2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33</w:t>
            </w:r>
          </w:p>
        </w:tc>
        <w:tc>
          <w:tcPr>
            <w:tcW w:w="605" w:type="pct"/>
            <w:shd w:val="clear" w:color="auto" w:fill="auto"/>
          </w:tcPr>
          <w:p w14:paraId="195DF67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MOL000279</w:t>
            </w:r>
          </w:p>
        </w:tc>
        <w:tc>
          <w:tcPr>
            <w:tcW w:w="1181" w:type="pct"/>
            <w:shd w:val="clear" w:color="auto" w:fill="auto"/>
          </w:tcPr>
          <w:p w14:paraId="44C4B84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Cerevisterol</w:t>
            </w:r>
            <w:proofErr w:type="spellEnd"/>
          </w:p>
        </w:tc>
        <w:tc>
          <w:tcPr>
            <w:tcW w:w="499" w:type="pct"/>
            <w:shd w:val="clear" w:color="auto" w:fill="auto"/>
          </w:tcPr>
          <w:p w14:paraId="49DD4F9C"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c>
          <w:tcPr>
            <w:tcW w:w="320" w:type="pct"/>
            <w:shd w:val="clear" w:color="auto" w:fill="auto"/>
          </w:tcPr>
          <w:p w14:paraId="4A43DDC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124</w:t>
            </w:r>
          </w:p>
        </w:tc>
        <w:tc>
          <w:tcPr>
            <w:tcW w:w="684" w:type="pct"/>
            <w:shd w:val="clear" w:color="auto" w:fill="auto"/>
          </w:tcPr>
          <w:p w14:paraId="289FE76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MOL004907</w:t>
            </w:r>
          </w:p>
        </w:tc>
        <w:tc>
          <w:tcPr>
            <w:tcW w:w="803" w:type="pct"/>
            <w:shd w:val="clear" w:color="auto" w:fill="auto"/>
          </w:tcPr>
          <w:p w14:paraId="197DE2B1"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Glyzaglabrin</w:t>
            </w:r>
            <w:proofErr w:type="spellEnd"/>
          </w:p>
        </w:tc>
        <w:tc>
          <w:tcPr>
            <w:tcW w:w="623" w:type="pct"/>
            <w:shd w:val="clear" w:color="auto" w:fill="auto"/>
          </w:tcPr>
          <w:p w14:paraId="0D6E6C9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7C2274D" w14:textId="77777777">
        <w:tc>
          <w:tcPr>
            <w:tcW w:w="282" w:type="pct"/>
            <w:shd w:val="clear" w:color="auto" w:fill="auto"/>
          </w:tcPr>
          <w:p w14:paraId="4ED228E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34</w:t>
            </w:r>
          </w:p>
        </w:tc>
        <w:tc>
          <w:tcPr>
            <w:tcW w:w="605" w:type="pct"/>
            <w:shd w:val="clear" w:color="auto" w:fill="auto"/>
          </w:tcPr>
          <w:p w14:paraId="6F79099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MOL000282</w:t>
            </w:r>
          </w:p>
        </w:tc>
        <w:tc>
          <w:tcPr>
            <w:tcW w:w="1181" w:type="pct"/>
            <w:shd w:val="clear" w:color="auto" w:fill="auto"/>
          </w:tcPr>
          <w:p w14:paraId="11723C4E"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ergosta-7,22E-dien-3beta-ol</w:t>
            </w:r>
          </w:p>
        </w:tc>
        <w:tc>
          <w:tcPr>
            <w:tcW w:w="499" w:type="pct"/>
            <w:shd w:val="clear" w:color="auto" w:fill="auto"/>
          </w:tcPr>
          <w:p w14:paraId="66802A6A"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c>
          <w:tcPr>
            <w:tcW w:w="320" w:type="pct"/>
            <w:shd w:val="clear" w:color="auto" w:fill="auto"/>
          </w:tcPr>
          <w:p w14:paraId="5DE8198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125</w:t>
            </w:r>
          </w:p>
        </w:tc>
        <w:tc>
          <w:tcPr>
            <w:tcW w:w="684" w:type="pct"/>
            <w:shd w:val="clear" w:color="auto" w:fill="auto"/>
          </w:tcPr>
          <w:p w14:paraId="2C28DF0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MOL004908</w:t>
            </w:r>
          </w:p>
        </w:tc>
        <w:tc>
          <w:tcPr>
            <w:tcW w:w="803" w:type="pct"/>
            <w:shd w:val="clear" w:color="auto" w:fill="auto"/>
          </w:tcPr>
          <w:p w14:paraId="37021C1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Glabridin</w:t>
            </w:r>
            <w:proofErr w:type="spellEnd"/>
          </w:p>
        </w:tc>
        <w:tc>
          <w:tcPr>
            <w:tcW w:w="623" w:type="pct"/>
            <w:shd w:val="clear" w:color="auto" w:fill="auto"/>
          </w:tcPr>
          <w:p w14:paraId="66FB74F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A2FD574" w14:textId="77777777">
        <w:tc>
          <w:tcPr>
            <w:tcW w:w="282" w:type="pct"/>
            <w:shd w:val="clear" w:color="auto" w:fill="auto"/>
          </w:tcPr>
          <w:p w14:paraId="4E6AA87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35</w:t>
            </w:r>
          </w:p>
        </w:tc>
        <w:tc>
          <w:tcPr>
            <w:tcW w:w="605" w:type="pct"/>
            <w:shd w:val="clear" w:color="auto" w:fill="auto"/>
          </w:tcPr>
          <w:p w14:paraId="6CCCA70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MOL000283</w:t>
            </w:r>
          </w:p>
        </w:tc>
        <w:tc>
          <w:tcPr>
            <w:tcW w:w="1181" w:type="pct"/>
            <w:shd w:val="clear" w:color="auto" w:fill="auto"/>
          </w:tcPr>
          <w:p w14:paraId="022FB4CC"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Ergosterol peroxide</w:t>
            </w:r>
          </w:p>
        </w:tc>
        <w:tc>
          <w:tcPr>
            <w:tcW w:w="499" w:type="pct"/>
            <w:shd w:val="clear" w:color="auto" w:fill="auto"/>
          </w:tcPr>
          <w:p w14:paraId="7B37AB15"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c>
          <w:tcPr>
            <w:tcW w:w="320" w:type="pct"/>
            <w:shd w:val="clear" w:color="auto" w:fill="auto"/>
          </w:tcPr>
          <w:p w14:paraId="21AB2E9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126</w:t>
            </w:r>
          </w:p>
        </w:tc>
        <w:tc>
          <w:tcPr>
            <w:tcW w:w="684" w:type="pct"/>
            <w:shd w:val="clear" w:color="auto" w:fill="auto"/>
          </w:tcPr>
          <w:p w14:paraId="3F26CE8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MOL004910</w:t>
            </w:r>
          </w:p>
        </w:tc>
        <w:tc>
          <w:tcPr>
            <w:tcW w:w="803" w:type="pct"/>
            <w:shd w:val="clear" w:color="auto" w:fill="auto"/>
          </w:tcPr>
          <w:p w14:paraId="4ECE57C1"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Glabranin</w:t>
            </w:r>
            <w:proofErr w:type="spellEnd"/>
          </w:p>
        </w:tc>
        <w:tc>
          <w:tcPr>
            <w:tcW w:w="623" w:type="pct"/>
            <w:shd w:val="clear" w:color="auto" w:fill="auto"/>
          </w:tcPr>
          <w:p w14:paraId="5D0955D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lastRenderedPageBreak/>
              <w:t>Glycyrrhizae</w:t>
            </w:r>
            <w:proofErr w:type="spellEnd"/>
          </w:p>
        </w:tc>
      </w:tr>
      <w:tr w:rsidR="00666425" w:rsidRPr="000F4F1A" w14:paraId="0EBE303B" w14:textId="77777777">
        <w:tc>
          <w:tcPr>
            <w:tcW w:w="282" w:type="pct"/>
            <w:shd w:val="clear" w:color="auto" w:fill="auto"/>
          </w:tcPr>
          <w:p w14:paraId="281C98A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36</w:t>
            </w:r>
          </w:p>
        </w:tc>
        <w:tc>
          <w:tcPr>
            <w:tcW w:w="605" w:type="pct"/>
            <w:shd w:val="clear" w:color="auto" w:fill="auto"/>
          </w:tcPr>
          <w:p w14:paraId="6C18625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MOL005815</w:t>
            </w:r>
          </w:p>
        </w:tc>
        <w:tc>
          <w:tcPr>
            <w:tcW w:w="1181" w:type="pct"/>
            <w:shd w:val="clear" w:color="auto" w:fill="auto"/>
          </w:tcPr>
          <w:p w14:paraId="7E821F4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Citromitin</w:t>
            </w:r>
            <w:proofErr w:type="spellEnd"/>
          </w:p>
        </w:tc>
        <w:tc>
          <w:tcPr>
            <w:tcW w:w="499" w:type="pct"/>
            <w:shd w:val="clear" w:color="auto" w:fill="auto"/>
          </w:tcPr>
          <w:p w14:paraId="60F738D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Tangerine Peel</w:t>
            </w:r>
          </w:p>
        </w:tc>
        <w:tc>
          <w:tcPr>
            <w:tcW w:w="320" w:type="pct"/>
            <w:shd w:val="clear" w:color="auto" w:fill="auto"/>
          </w:tcPr>
          <w:p w14:paraId="074B892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127</w:t>
            </w:r>
          </w:p>
        </w:tc>
        <w:tc>
          <w:tcPr>
            <w:tcW w:w="684" w:type="pct"/>
            <w:shd w:val="clear" w:color="auto" w:fill="auto"/>
          </w:tcPr>
          <w:p w14:paraId="77D9BE8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MOL004911</w:t>
            </w:r>
          </w:p>
        </w:tc>
        <w:tc>
          <w:tcPr>
            <w:tcW w:w="803" w:type="pct"/>
            <w:shd w:val="clear" w:color="auto" w:fill="auto"/>
          </w:tcPr>
          <w:p w14:paraId="77707DE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Glabrene</w:t>
            </w:r>
            <w:proofErr w:type="spellEnd"/>
          </w:p>
        </w:tc>
        <w:tc>
          <w:tcPr>
            <w:tcW w:w="623" w:type="pct"/>
            <w:shd w:val="clear" w:color="auto" w:fill="auto"/>
          </w:tcPr>
          <w:p w14:paraId="319A7D1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C2E28EE" w14:textId="77777777">
        <w:tc>
          <w:tcPr>
            <w:tcW w:w="282" w:type="pct"/>
            <w:shd w:val="clear" w:color="auto" w:fill="auto"/>
          </w:tcPr>
          <w:p w14:paraId="314CFC7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37</w:t>
            </w:r>
          </w:p>
        </w:tc>
        <w:tc>
          <w:tcPr>
            <w:tcW w:w="605" w:type="pct"/>
            <w:shd w:val="clear" w:color="auto" w:fill="auto"/>
          </w:tcPr>
          <w:p w14:paraId="717EEB99" w14:textId="77777777" w:rsidR="00666425" w:rsidRPr="000F4F1A" w:rsidRDefault="0065298D">
            <w:pPr>
              <w:spacing w:line="360" w:lineRule="auto"/>
              <w:rPr>
                <w:rFonts w:ascii="Book Antiqua" w:hAnsi="Book Antiqua" w:cs="Book Antiqua"/>
                <w:lang w:eastAsia="zh-CN"/>
              </w:rPr>
            </w:pPr>
            <w:bookmarkStart w:id="4" w:name="OLE_LINK33"/>
            <w:r w:rsidRPr="000F4F1A">
              <w:rPr>
                <w:rFonts w:ascii="Book Antiqua" w:hAnsi="Book Antiqua" w:cs="Book Antiqua"/>
                <w:lang w:eastAsia="zh-CN"/>
              </w:rPr>
              <w:t>MOL005828</w:t>
            </w:r>
            <w:bookmarkEnd w:id="4"/>
          </w:p>
        </w:tc>
        <w:tc>
          <w:tcPr>
            <w:tcW w:w="1181" w:type="pct"/>
            <w:shd w:val="clear" w:color="auto" w:fill="auto"/>
          </w:tcPr>
          <w:p w14:paraId="2D214285" w14:textId="77777777" w:rsidR="00666425" w:rsidRPr="000F4F1A" w:rsidRDefault="0065298D">
            <w:pPr>
              <w:spacing w:line="360" w:lineRule="auto"/>
              <w:rPr>
                <w:rFonts w:ascii="Book Antiqua" w:hAnsi="Book Antiqua"/>
                <w:i/>
                <w:lang w:eastAsia="zh-CN"/>
              </w:rPr>
            </w:pPr>
            <w:bookmarkStart w:id="5" w:name="OLE_LINK32"/>
            <w:r w:rsidRPr="000F4F1A">
              <w:rPr>
                <w:rFonts w:ascii="Book Antiqua" w:hAnsi="Book Antiqua"/>
                <w:i/>
                <w:lang w:eastAsia="zh-CN"/>
              </w:rPr>
              <w:t>nobiletin</w:t>
            </w:r>
            <w:bookmarkEnd w:id="5"/>
          </w:p>
        </w:tc>
        <w:tc>
          <w:tcPr>
            <w:tcW w:w="499" w:type="pct"/>
            <w:shd w:val="clear" w:color="auto" w:fill="auto"/>
          </w:tcPr>
          <w:p w14:paraId="7001BE8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Tangerine Peel</w:t>
            </w:r>
          </w:p>
        </w:tc>
        <w:tc>
          <w:tcPr>
            <w:tcW w:w="320" w:type="pct"/>
            <w:shd w:val="clear" w:color="auto" w:fill="auto"/>
          </w:tcPr>
          <w:p w14:paraId="0DF8506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128</w:t>
            </w:r>
          </w:p>
        </w:tc>
        <w:tc>
          <w:tcPr>
            <w:tcW w:w="684" w:type="pct"/>
            <w:shd w:val="clear" w:color="auto" w:fill="auto"/>
          </w:tcPr>
          <w:p w14:paraId="0A31ABA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MOL004912</w:t>
            </w:r>
          </w:p>
        </w:tc>
        <w:tc>
          <w:tcPr>
            <w:tcW w:w="803" w:type="pct"/>
            <w:shd w:val="clear" w:color="auto" w:fill="auto"/>
          </w:tcPr>
          <w:p w14:paraId="2E93FC64"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Glabrone</w:t>
            </w:r>
            <w:proofErr w:type="spellEnd"/>
          </w:p>
        </w:tc>
        <w:tc>
          <w:tcPr>
            <w:tcW w:w="623" w:type="pct"/>
            <w:shd w:val="clear" w:color="auto" w:fill="auto"/>
          </w:tcPr>
          <w:p w14:paraId="7E465B6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03AC1D9" w14:textId="77777777">
        <w:tc>
          <w:tcPr>
            <w:tcW w:w="282" w:type="pct"/>
            <w:shd w:val="clear" w:color="auto" w:fill="auto"/>
          </w:tcPr>
          <w:p w14:paraId="41E5257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38</w:t>
            </w:r>
          </w:p>
        </w:tc>
        <w:tc>
          <w:tcPr>
            <w:tcW w:w="605" w:type="pct"/>
            <w:shd w:val="clear" w:color="auto" w:fill="auto"/>
          </w:tcPr>
          <w:p w14:paraId="0EDB8C4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MOL001323</w:t>
            </w:r>
          </w:p>
        </w:tc>
        <w:tc>
          <w:tcPr>
            <w:tcW w:w="1181" w:type="pct"/>
            <w:shd w:val="clear" w:color="auto" w:fill="auto"/>
          </w:tcPr>
          <w:p w14:paraId="17A0E97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Sitosterol alpha1</w:t>
            </w:r>
          </w:p>
        </w:tc>
        <w:tc>
          <w:tcPr>
            <w:tcW w:w="499" w:type="pct"/>
            <w:shd w:val="clear" w:color="auto" w:fill="auto"/>
          </w:tcPr>
          <w:p w14:paraId="13294F2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Coix</w:t>
            </w:r>
            <w:proofErr w:type="spellEnd"/>
            <w:r w:rsidRPr="000F4F1A">
              <w:rPr>
                <w:rFonts w:ascii="Book Antiqua" w:hAnsi="Book Antiqua"/>
                <w:i/>
                <w:lang w:eastAsia="zh-CN"/>
              </w:rPr>
              <w:t xml:space="preserve"> Seed</w:t>
            </w:r>
          </w:p>
        </w:tc>
        <w:tc>
          <w:tcPr>
            <w:tcW w:w="320" w:type="pct"/>
            <w:shd w:val="clear" w:color="auto" w:fill="auto"/>
          </w:tcPr>
          <w:p w14:paraId="32CD50B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129</w:t>
            </w:r>
          </w:p>
        </w:tc>
        <w:tc>
          <w:tcPr>
            <w:tcW w:w="684" w:type="pct"/>
            <w:shd w:val="clear" w:color="auto" w:fill="auto"/>
          </w:tcPr>
          <w:p w14:paraId="099F8C3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MOL004913</w:t>
            </w:r>
          </w:p>
        </w:tc>
        <w:tc>
          <w:tcPr>
            <w:tcW w:w="803" w:type="pct"/>
            <w:shd w:val="clear" w:color="auto" w:fill="auto"/>
          </w:tcPr>
          <w:p w14:paraId="48D3429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1,3-dihydroxy-9-methoxy-6-benzofurano[3,2-</w:t>
            </w:r>
            <w:proofErr w:type="gramStart"/>
            <w:r w:rsidRPr="000F4F1A">
              <w:rPr>
                <w:rFonts w:ascii="Book Antiqua" w:hAnsi="Book Antiqua"/>
                <w:i/>
                <w:lang w:eastAsia="zh-CN"/>
              </w:rPr>
              <w:t>c]</w:t>
            </w:r>
            <w:proofErr w:type="spellStart"/>
            <w:r w:rsidRPr="000F4F1A">
              <w:rPr>
                <w:rFonts w:ascii="Book Antiqua" w:hAnsi="Book Antiqua"/>
                <w:i/>
                <w:lang w:eastAsia="zh-CN"/>
              </w:rPr>
              <w:t>chromenone</w:t>
            </w:r>
            <w:proofErr w:type="spellEnd"/>
            <w:proofErr w:type="gramEnd"/>
          </w:p>
        </w:tc>
        <w:tc>
          <w:tcPr>
            <w:tcW w:w="623" w:type="pct"/>
            <w:shd w:val="clear" w:color="auto" w:fill="auto"/>
          </w:tcPr>
          <w:p w14:paraId="6BADA90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27C393F" w14:textId="77777777">
        <w:tc>
          <w:tcPr>
            <w:tcW w:w="282" w:type="pct"/>
            <w:shd w:val="clear" w:color="auto" w:fill="auto"/>
          </w:tcPr>
          <w:p w14:paraId="692B53C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39</w:t>
            </w:r>
          </w:p>
        </w:tc>
        <w:tc>
          <w:tcPr>
            <w:tcW w:w="605" w:type="pct"/>
            <w:shd w:val="clear" w:color="auto" w:fill="auto"/>
          </w:tcPr>
          <w:p w14:paraId="3E3B0BF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MOL001494</w:t>
            </w:r>
          </w:p>
        </w:tc>
        <w:tc>
          <w:tcPr>
            <w:tcW w:w="1181" w:type="pct"/>
            <w:shd w:val="clear" w:color="auto" w:fill="auto"/>
          </w:tcPr>
          <w:p w14:paraId="7A46A37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Mandenol</w:t>
            </w:r>
            <w:proofErr w:type="spellEnd"/>
          </w:p>
        </w:tc>
        <w:tc>
          <w:tcPr>
            <w:tcW w:w="499" w:type="pct"/>
            <w:shd w:val="clear" w:color="auto" w:fill="auto"/>
          </w:tcPr>
          <w:p w14:paraId="02FA4143"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Coix</w:t>
            </w:r>
            <w:proofErr w:type="spellEnd"/>
            <w:r w:rsidRPr="000F4F1A">
              <w:rPr>
                <w:rFonts w:ascii="Book Antiqua" w:hAnsi="Book Antiqua"/>
                <w:i/>
                <w:lang w:eastAsia="zh-CN"/>
              </w:rPr>
              <w:t xml:space="preserve"> Seed</w:t>
            </w:r>
          </w:p>
        </w:tc>
        <w:tc>
          <w:tcPr>
            <w:tcW w:w="320" w:type="pct"/>
            <w:shd w:val="clear" w:color="auto" w:fill="auto"/>
          </w:tcPr>
          <w:p w14:paraId="55A654D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130</w:t>
            </w:r>
          </w:p>
        </w:tc>
        <w:tc>
          <w:tcPr>
            <w:tcW w:w="684" w:type="pct"/>
            <w:shd w:val="clear" w:color="auto" w:fill="auto"/>
          </w:tcPr>
          <w:p w14:paraId="6910DFF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MOL004914</w:t>
            </w:r>
          </w:p>
        </w:tc>
        <w:tc>
          <w:tcPr>
            <w:tcW w:w="803" w:type="pct"/>
            <w:shd w:val="clear" w:color="auto" w:fill="auto"/>
          </w:tcPr>
          <w:p w14:paraId="476C27B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1,3-dihydroxy-8,9-dimethoxy-6-benzofurano[3,2-</w:t>
            </w:r>
            <w:proofErr w:type="gramStart"/>
            <w:r w:rsidRPr="000F4F1A">
              <w:rPr>
                <w:rFonts w:ascii="Book Antiqua" w:hAnsi="Book Antiqua"/>
                <w:i/>
                <w:lang w:eastAsia="zh-CN"/>
              </w:rPr>
              <w:t>c]</w:t>
            </w:r>
            <w:proofErr w:type="spellStart"/>
            <w:r w:rsidRPr="000F4F1A">
              <w:rPr>
                <w:rFonts w:ascii="Book Antiqua" w:hAnsi="Book Antiqua"/>
                <w:i/>
                <w:lang w:eastAsia="zh-CN"/>
              </w:rPr>
              <w:t>chromenone</w:t>
            </w:r>
            <w:proofErr w:type="spellEnd"/>
            <w:proofErr w:type="gramEnd"/>
          </w:p>
        </w:tc>
        <w:tc>
          <w:tcPr>
            <w:tcW w:w="623" w:type="pct"/>
            <w:shd w:val="clear" w:color="auto" w:fill="auto"/>
          </w:tcPr>
          <w:p w14:paraId="1B3CB1C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1667B10" w14:textId="77777777">
        <w:tc>
          <w:tcPr>
            <w:tcW w:w="282" w:type="pct"/>
            <w:shd w:val="clear" w:color="auto" w:fill="auto"/>
          </w:tcPr>
          <w:p w14:paraId="72ACCA3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40</w:t>
            </w:r>
          </w:p>
        </w:tc>
        <w:tc>
          <w:tcPr>
            <w:tcW w:w="605" w:type="pct"/>
            <w:shd w:val="clear" w:color="auto" w:fill="auto"/>
          </w:tcPr>
          <w:p w14:paraId="69D6F09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MOL008121</w:t>
            </w:r>
          </w:p>
        </w:tc>
        <w:tc>
          <w:tcPr>
            <w:tcW w:w="1181" w:type="pct"/>
            <w:shd w:val="clear" w:color="auto" w:fill="auto"/>
          </w:tcPr>
          <w:p w14:paraId="75D8690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2-Monoolein</w:t>
            </w:r>
          </w:p>
        </w:tc>
        <w:tc>
          <w:tcPr>
            <w:tcW w:w="499" w:type="pct"/>
            <w:shd w:val="clear" w:color="auto" w:fill="auto"/>
          </w:tcPr>
          <w:p w14:paraId="0A4331A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Coix</w:t>
            </w:r>
            <w:proofErr w:type="spellEnd"/>
            <w:r w:rsidRPr="000F4F1A">
              <w:rPr>
                <w:rFonts w:ascii="Book Antiqua" w:hAnsi="Book Antiqua"/>
                <w:i/>
                <w:lang w:eastAsia="zh-CN"/>
              </w:rPr>
              <w:t xml:space="preserve"> Seed</w:t>
            </w:r>
          </w:p>
        </w:tc>
        <w:tc>
          <w:tcPr>
            <w:tcW w:w="320" w:type="pct"/>
            <w:shd w:val="clear" w:color="auto" w:fill="auto"/>
          </w:tcPr>
          <w:p w14:paraId="4ED3A48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131</w:t>
            </w:r>
          </w:p>
        </w:tc>
        <w:tc>
          <w:tcPr>
            <w:tcW w:w="684" w:type="pct"/>
            <w:shd w:val="clear" w:color="auto" w:fill="auto"/>
          </w:tcPr>
          <w:p w14:paraId="285CEF3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MOL004915</w:t>
            </w:r>
          </w:p>
        </w:tc>
        <w:tc>
          <w:tcPr>
            <w:tcW w:w="803" w:type="pct"/>
            <w:shd w:val="clear" w:color="auto" w:fill="auto"/>
          </w:tcPr>
          <w:p w14:paraId="1051249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Eurycarpin</w:t>
            </w:r>
            <w:proofErr w:type="spellEnd"/>
            <w:r w:rsidRPr="000F4F1A">
              <w:rPr>
                <w:rFonts w:ascii="Book Antiqua" w:hAnsi="Book Antiqua"/>
                <w:i/>
                <w:lang w:eastAsia="zh-CN"/>
              </w:rPr>
              <w:t xml:space="preserve"> A</w:t>
            </w:r>
          </w:p>
        </w:tc>
        <w:tc>
          <w:tcPr>
            <w:tcW w:w="623" w:type="pct"/>
            <w:shd w:val="clear" w:color="auto" w:fill="auto"/>
          </w:tcPr>
          <w:p w14:paraId="13F4622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3477A96" w14:textId="77777777">
        <w:tc>
          <w:tcPr>
            <w:tcW w:w="282" w:type="pct"/>
            <w:shd w:val="clear" w:color="auto" w:fill="auto"/>
          </w:tcPr>
          <w:p w14:paraId="738BE92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41</w:t>
            </w:r>
          </w:p>
        </w:tc>
        <w:tc>
          <w:tcPr>
            <w:tcW w:w="605" w:type="pct"/>
            <w:shd w:val="clear" w:color="auto" w:fill="auto"/>
          </w:tcPr>
          <w:p w14:paraId="597D77C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MOL000953</w:t>
            </w:r>
          </w:p>
        </w:tc>
        <w:tc>
          <w:tcPr>
            <w:tcW w:w="1181" w:type="pct"/>
            <w:shd w:val="clear" w:color="auto" w:fill="auto"/>
          </w:tcPr>
          <w:p w14:paraId="3D69070D"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CLR</w:t>
            </w:r>
          </w:p>
        </w:tc>
        <w:tc>
          <w:tcPr>
            <w:tcW w:w="499" w:type="pct"/>
            <w:shd w:val="clear" w:color="auto" w:fill="auto"/>
          </w:tcPr>
          <w:p w14:paraId="01405DEF"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Coix</w:t>
            </w:r>
            <w:proofErr w:type="spellEnd"/>
            <w:r w:rsidRPr="000F4F1A">
              <w:rPr>
                <w:rFonts w:ascii="Book Antiqua" w:hAnsi="Book Antiqua"/>
                <w:i/>
                <w:lang w:eastAsia="zh-CN"/>
              </w:rPr>
              <w:t xml:space="preserve"> Seed</w:t>
            </w:r>
          </w:p>
        </w:tc>
        <w:tc>
          <w:tcPr>
            <w:tcW w:w="320" w:type="pct"/>
            <w:shd w:val="clear" w:color="auto" w:fill="auto"/>
          </w:tcPr>
          <w:p w14:paraId="1D6055F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132</w:t>
            </w:r>
          </w:p>
        </w:tc>
        <w:tc>
          <w:tcPr>
            <w:tcW w:w="684" w:type="pct"/>
            <w:shd w:val="clear" w:color="auto" w:fill="auto"/>
          </w:tcPr>
          <w:p w14:paraId="13CFC5A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MOL004924</w:t>
            </w:r>
          </w:p>
        </w:tc>
        <w:tc>
          <w:tcPr>
            <w:tcW w:w="803" w:type="pct"/>
            <w:shd w:val="clear" w:color="auto" w:fill="auto"/>
          </w:tcPr>
          <w:p w14:paraId="24DE1E2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w:t>
            </w:r>
            <w:proofErr w:type="spellStart"/>
            <w:r w:rsidRPr="000F4F1A">
              <w:rPr>
                <w:rFonts w:ascii="Book Antiqua" w:hAnsi="Book Antiqua"/>
                <w:i/>
                <w:lang w:eastAsia="zh-CN"/>
              </w:rPr>
              <w:t>Medicocarpin</w:t>
            </w:r>
            <w:proofErr w:type="spellEnd"/>
          </w:p>
        </w:tc>
        <w:tc>
          <w:tcPr>
            <w:tcW w:w="623" w:type="pct"/>
            <w:shd w:val="clear" w:color="auto" w:fill="auto"/>
          </w:tcPr>
          <w:p w14:paraId="783779C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9C8A919" w14:textId="77777777">
        <w:tc>
          <w:tcPr>
            <w:tcW w:w="282" w:type="pct"/>
            <w:shd w:val="clear" w:color="auto" w:fill="auto"/>
          </w:tcPr>
          <w:p w14:paraId="683679A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42</w:t>
            </w:r>
          </w:p>
        </w:tc>
        <w:tc>
          <w:tcPr>
            <w:tcW w:w="605" w:type="pct"/>
            <w:shd w:val="clear" w:color="auto" w:fill="auto"/>
          </w:tcPr>
          <w:p w14:paraId="0CE6A9A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MOL000831</w:t>
            </w:r>
          </w:p>
        </w:tc>
        <w:tc>
          <w:tcPr>
            <w:tcW w:w="1181" w:type="pct"/>
            <w:shd w:val="clear" w:color="auto" w:fill="auto"/>
          </w:tcPr>
          <w:p w14:paraId="080676C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Alisol</w:t>
            </w:r>
            <w:proofErr w:type="spellEnd"/>
            <w:r w:rsidRPr="000F4F1A">
              <w:rPr>
                <w:rFonts w:ascii="Book Antiqua" w:hAnsi="Book Antiqua"/>
                <w:i/>
                <w:lang w:eastAsia="zh-CN"/>
              </w:rPr>
              <w:t xml:space="preserve"> B monoacetate</w:t>
            </w:r>
          </w:p>
        </w:tc>
        <w:tc>
          <w:tcPr>
            <w:tcW w:w="499" w:type="pct"/>
            <w:shd w:val="clear" w:color="auto" w:fill="auto"/>
          </w:tcPr>
          <w:p w14:paraId="7B07A2B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Alisma</w:t>
            </w:r>
          </w:p>
        </w:tc>
        <w:tc>
          <w:tcPr>
            <w:tcW w:w="320" w:type="pct"/>
            <w:shd w:val="clear" w:color="auto" w:fill="auto"/>
          </w:tcPr>
          <w:p w14:paraId="6EF9E19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133</w:t>
            </w:r>
          </w:p>
        </w:tc>
        <w:tc>
          <w:tcPr>
            <w:tcW w:w="684" w:type="pct"/>
            <w:shd w:val="clear" w:color="auto" w:fill="auto"/>
          </w:tcPr>
          <w:p w14:paraId="0350C7D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MOL004935</w:t>
            </w:r>
          </w:p>
        </w:tc>
        <w:tc>
          <w:tcPr>
            <w:tcW w:w="803" w:type="pct"/>
            <w:shd w:val="clear" w:color="auto" w:fill="auto"/>
          </w:tcPr>
          <w:p w14:paraId="4D10009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Sigmoidin-B</w:t>
            </w:r>
          </w:p>
        </w:tc>
        <w:tc>
          <w:tcPr>
            <w:tcW w:w="623" w:type="pct"/>
            <w:shd w:val="clear" w:color="auto" w:fill="auto"/>
          </w:tcPr>
          <w:p w14:paraId="79F3672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6106B73" w14:textId="77777777">
        <w:tc>
          <w:tcPr>
            <w:tcW w:w="282" w:type="pct"/>
            <w:shd w:val="clear" w:color="auto" w:fill="auto"/>
          </w:tcPr>
          <w:p w14:paraId="720BCF7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43</w:t>
            </w:r>
          </w:p>
        </w:tc>
        <w:tc>
          <w:tcPr>
            <w:tcW w:w="605" w:type="pct"/>
            <w:shd w:val="clear" w:color="auto" w:fill="auto"/>
          </w:tcPr>
          <w:p w14:paraId="4A22E89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MOL000849</w:t>
            </w:r>
          </w:p>
        </w:tc>
        <w:tc>
          <w:tcPr>
            <w:tcW w:w="1181" w:type="pct"/>
            <w:shd w:val="clear" w:color="auto" w:fill="auto"/>
          </w:tcPr>
          <w:p w14:paraId="3841B31C"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16β-</w:t>
            </w:r>
            <w:proofErr w:type="spellStart"/>
            <w:r w:rsidRPr="000F4F1A">
              <w:rPr>
                <w:rFonts w:ascii="Book Antiqua" w:hAnsi="Book Antiqua"/>
                <w:i/>
                <w:lang w:eastAsia="zh-CN"/>
              </w:rPr>
              <w:t>methoxyalisol</w:t>
            </w:r>
            <w:proofErr w:type="spellEnd"/>
            <w:r w:rsidRPr="000F4F1A">
              <w:rPr>
                <w:rFonts w:ascii="Book Antiqua" w:hAnsi="Book Antiqua"/>
                <w:i/>
                <w:lang w:eastAsia="zh-CN"/>
              </w:rPr>
              <w:t xml:space="preserve"> B </w:t>
            </w:r>
            <w:r w:rsidRPr="000F4F1A">
              <w:rPr>
                <w:rFonts w:ascii="Book Antiqua" w:hAnsi="Book Antiqua"/>
                <w:i/>
                <w:lang w:eastAsia="zh-CN"/>
              </w:rPr>
              <w:lastRenderedPageBreak/>
              <w:t>monoacetate</w:t>
            </w:r>
          </w:p>
        </w:tc>
        <w:tc>
          <w:tcPr>
            <w:tcW w:w="499" w:type="pct"/>
            <w:shd w:val="clear" w:color="auto" w:fill="auto"/>
          </w:tcPr>
          <w:p w14:paraId="4B81133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lastRenderedPageBreak/>
              <w:t>Alisma</w:t>
            </w:r>
          </w:p>
        </w:tc>
        <w:tc>
          <w:tcPr>
            <w:tcW w:w="320" w:type="pct"/>
            <w:shd w:val="clear" w:color="auto" w:fill="auto"/>
          </w:tcPr>
          <w:p w14:paraId="31CBCB6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134</w:t>
            </w:r>
          </w:p>
        </w:tc>
        <w:tc>
          <w:tcPr>
            <w:tcW w:w="684" w:type="pct"/>
            <w:shd w:val="clear" w:color="auto" w:fill="auto"/>
          </w:tcPr>
          <w:p w14:paraId="7245EEE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MOL004941</w:t>
            </w:r>
          </w:p>
        </w:tc>
        <w:tc>
          <w:tcPr>
            <w:tcW w:w="803" w:type="pct"/>
            <w:shd w:val="clear" w:color="auto" w:fill="auto"/>
          </w:tcPr>
          <w:p w14:paraId="7FEAE34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(2R)-7-hydroxy-2-</w:t>
            </w:r>
            <w:r w:rsidRPr="000F4F1A">
              <w:rPr>
                <w:rFonts w:ascii="Book Antiqua" w:hAnsi="Book Antiqua"/>
                <w:i/>
                <w:lang w:eastAsia="zh-CN"/>
              </w:rPr>
              <w:lastRenderedPageBreak/>
              <w:t>(4-</w:t>
            </w:r>
            <w:proofErr w:type="gramStart"/>
            <w:r w:rsidRPr="000F4F1A">
              <w:rPr>
                <w:rFonts w:ascii="Book Antiqua" w:hAnsi="Book Antiqua"/>
                <w:i/>
                <w:lang w:eastAsia="zh-CN"/>
              </w:rPr>
              <w:t>hydroxyphenyl)chroman</w:t>
            </w:r>
            <w:proofErr w:type="gramEnd"/>
            <w:r w:rsidRPr="000F4F1A">
              <w:rPr>
                <w:rFonts w:ascii="Book Antiqua" w:hAnsi="Book Antiqua"/>
                <w:i/>
                <w:lang w:eastAsia="zh-CN"/>
              </w:rPr>
              <w:t>-4-one</w:t>
            </w:r>
          </w:p>
        </w:tc>
        <w:tc>
          <w:tcPr>
            <w:tcW w:w="623" w:type="pct"/>
            <w:shd w:val="clear" w:color="auto" w:fill="auto"/>
          </w:tcPr>
          <w:p w14:paraId="711D8F5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lastRenderedPageBreak/>
              <w:t xml:space="preserve">Radix </w:t>
            </w:r>
            <w:proofErr w:type="spellStart"/>
            <w:r w:rsidRPr="000F4F1A">
              <w:rPr>
                <w:rFonts w:ascii="Book Antiqua" w:hAnsi="Book Antiqua"/>
                <w:i/>
                <w:lang w:eastAsia="zh-CN"/>
              </w:rPr>
              <w:lastRenderedPageBreak/>
              <w:t>Glycyrrhizae</w:t>
            </w:r>
            <w:proofErr w:type="spellEnd"/>
          </w:p>
        </w:tc>
      </w:tr>
      <w:tr w:rsidR="00666425" w:rsidRPr="000F4F1A" w14:paraId="745FE91F" w14:textId="77777777">
        <w:tc>
          <w:tcPr>
            <w:tcW w:w="282" w:type="pct"/>
            <w:shd w:val="clear" w:color="auto" w:fill="auto"/>
          </w:tcPr>
          <w:p w14:paraId="0EF6DDD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44</w:t>
            </w:r>
          </w:p>
        </w:tc>
        <w:tc>
          <w:tcPr>
            <w:tcW w:w="605" w:type="pct"/>
            <w:shd w:val="clear" w:color="auto" w:fill="auto"/>
          </w:tcPr>
          <w:p w14:paraId="2FA94A6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MOL000853</w:t>
            </w:r>
          </w:p>
        </w:tc>
        <w:tc>
          <w:tcPr>
            <w:tcW w:w="1181" w:type="pct"/>
            <w:shd w:val="clear" w:color="auto" w:fill="auto"/>
          </w:tcPr>
          <w:p w14:paraId="0C97842C"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alisol</w:t>
            </w:r>
            <w:proofErr w:type="spellEnd"/>
            <w:r w:rsidRPr="000F4F1A">
              <w:rPr>
                <w:rFonts w:ascii="Book Antiqua" w:hAnsi="Book Antiqua"/>
                <w:i/>
                <w:lang w:eastAsia="zh-CN"/>
              </w:rPr>
              <w:t xml:space="preserve"> B</w:t>
            </w:r>
          </w:p>
        </w:tc>
        <w:tc>
          <w:tcPr>
            <w:tcW w:w="499" w:type="pct"/>
            <w:shd w:val="clear" w:color="auto" w:fill="auto"/>
          </w:tcPr>
          <w:p w14:paraId="2BB6350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Alisma</w:t>
            </w:r>
          </w:p>
        </w:tc>
        <w:tc>
          <w:tcPr>
            <w:tcW w:w="320" w:type="pct"/>
            <w:shd w:val="clear" w:color="auto" w:fill="auto"/>
          </w:tcPr>
          <w:p w14:paraId="081DD58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135</w:t>
            </w:r>
          </w:p>
        </w:tc>
        <w:tc>
          <w:tcPr>
            <w:tcW w:w="684" w:type="pct"/>
            <w:shd w:val="clear" w:color="auto" w:fill="auto"/>
          </w:tcPr>
          <w:p w14:paraId="7B94FFB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MOL004945</w:t>
            </w:r>
          </w:p>
        </w:tc>
        <w:tc>
          <w:tcPr>
            <w:tcW w:w="803" w:type="pct"/>
            <w:shd w:val="clear" w:color="auto" w:fill="auto"/>
          </w:tcPr>
          <w:p w14:paraId="1E231CB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(2S)-7-hydroxy-2-(4-hydroxyphenyl)-8-(3-methylbut-2-</w:t>
            </w:r>
            <w:proofErr w:type="gramStart"/>
            <w:r w:rsidRPr="000F4F1A">
              <w:rPr>
                <w:rFonts w:ascii="Book Antiqua" w:hAnsi="Book Antiqua"/>
                <w:i/>
                <w:lang w:eastAsia="zh-CN"/>
              </w:rPr>
              <w:t>enyl)chroman</w:t>
            </w:r>
            <w:proofErr w:type="gramEnd"/>
            <w:r w:rsidRPr="000F4F1A">
              <w:rPr>
                <w:rFonts w:ascii="Book Antiqua" w:hAnsi="Book Antiqua"/>
                <w:i/>
                <w:lang w:eastAsia="zh-CN"/>
              </w:rPr>
              <w:t>-4-one</w:t>
            </w:r>
          </w:p>
        </w:tc>
        <w:tc>
          <w:tcPr>
            <w:tcW w:w="623" w:type="pct"/>
            <w:shd w:val="clear" w:color="auto" w:fill="auto"/>
          </w:tcPr>
          <w:p w14:paraId="4411A7D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64AAF84" w14:textId="77777777">
        <w:tc>
          <w:tcPr>
            <w:tcW w:w="282" w:type="pct"/>
            <w:shd w:val="clear" w:color="auto" w:fill="auto"/>
          </w:tcPr>
          <w:p w14:paraId="1E7F2F3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45</w:t>
            </w:r>
          </w:p>
        </w:tc>
        <w:tc>
          <w:tcPr>
            <w:tcW w:w="605" w:type="pct"/>
            <w:shd w:val="clear" w:color="auto" w:fill="auto"/>
          </w:tcPr>
          <w:p w14:paraId="1042380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MOL000856</w:t>
            </w:r>
          </w:p>
        </w:tc>
        <w:tc>
          <w:tcPr>
            <w:tcW w:w="1181" w:type="pct"/>
            <w:shd w:val="clear" w:color="auto" w:fill="auto"/>
          </w:tcPr>
          <w:p w14:paraId="576D2EF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alisol</w:t>
            </w:r>
            <w:proofErr w:type="spellEnd"/>
            <w:r w:rsidRPr="000F4F1A">
              <w:rPr>
                <w:rFonts w:ascii="Book Antiqua" w:hAnsi="Book Antiqua"/>
                <w:i/>
                <w:lang w:eastAsia="zh-CN"/>
              </w:rPr>
              <w:t xml:space="preserve"> C monoacetate</w:t>
            </w:r>
          </w:p>
        </w:tc>
        <w:tc>
          <w:tcPr>
            <w:tcW w:w="499" w:type="pct"/>
            <w:shd w:val="clear" w:color="auto" w:fill="auto"/>
          </w:tcPr>
          <w:p w14:paraId="12B0080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Alisma</w:t>
            </w:r>
          </w:p>
        </w:tc>
        <w:tc>
          <w:tcPr>
            <w:tcW w:w="320" w:type="pct"/>
            <w:shd w:val="clear" w:color="auto" w:fill="auto"/>
          </w:tcPr>
          <w:p w14:paraId="063010B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136</w:t>
            </w:r>
          </w:p>
        </w:tc>
        <w:tc>
          <w:tcPr>
            <w:tcW w:w="684" w:type="pct"/>
            <w:shd w:val="clear" w:color="auto" w:fill="auto"/>
          </w:tcPr>
          <w:p w14:paraId="7CFEFE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MOL004948</w:t>
            </w:r>
          </w:p>
        </w:tc>
        <w:tc>
          <w:tcPr>
            <w:tcW w:w="803" w:type="pct"/>
            <w:shd w:val="clear" w:color="auto" w:fill="auto"/>
          </w:tcPr>
          <w:p w14:paraId="5D7A088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Isoglycyrol</w:t>
            </w:r>
            <w:proofErr w:type="spellEnd"/>
          </w:p>
        </w:tc>
        <w:tc>
          <w:tcPr>
            <w:tcW w:w="623" w:type="pct"/>
            <w:shd w:val="clear" w:color="auto" w:fill="auto"/>
          </w:tcPr>
          <w:p w14:paraId="2DA6E27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2938146" w14:textId="77777777">
        <w:tc>
          <w:tcPr>
            <w:tcW w:w="282" w:type="pct"/>
            <w:shd w:val="clear" w:color="auto" w:fill="auto"/>
          </w:tcPr>
          <w:p w14:paraId="2A3C555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46</w:t>
            </w:r>
          </w:p>
        </w:tc>
        <w:tc>
          <w:tcPr>
            <w:tcW w:w="605" w:type="pct"/>
            <w:shd w:val="clear" w:color="auto" w:fill="auto"/>
          </w:tcPr>
          <w:p w14:paraId="67A1A95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MOL002464</w:t>
            </w:r>
          </w:p>
        </w:tc>
        <w:tc>
          <w:tcPr>
            <w:tcW w:w="1181" w:type="pct"/>
            <w:shd w:val="clear" w:color="auto" w:fill="auto"/>
          </w:tcPr>
          <w:p w14:paraId="3FEB43A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1-Monolinolein</w:t>
            </w:r>
          </w:p>
        </w:tc>
        <w:tc>
          <w:tcPr>
            <w:tcW w:w="499" w:type="pct"/>
            <w:shd w:val="clear" w:color="auto" w:fill="auto"/>
          </w:tcPr>
          <w:p w14:paraId="3F903D7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Alisma</w:t>
            </w:r>
          </w:p>
        </w:tc>
        <w:tc>
          <w:tcPr>
            <w:tcW w:w="320" w:type="pct"/>
            <w:shd w:val="clear" w:color="auto" w:fill="auto"/>
          </w:tcPr>
          <w:p w14:paraId="1B9283C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137</w:t>
            </w:r>
          </w:p>
        </w:tc>
        <w:tc>
          <w:tcPr>
            <w:tcW w:w="684" w:type="pct"/>
            <w:shd w:val="clear" w:color="auto" w:fill="auto"/>
          </w:tcPr>
          <w:p w14:paraId="5ED62DB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MOL004949</w:t>
            </w:r>
          </w:p>
        </w:tc>
        <w:tc>
          <w:tcPr>
            <w:tcW w:w="803" w:type="pct"/>
            <w:shd w:val="clear" w:color="auto" w:fill="auto"/>
          </w:tcPr>
          <w:p w14:paraId="59A4260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Isolicoflavonol</w:t>
            </w:r>
            <w:proofErr w:type="spellEnd"/>
          </w:p>
        </w:tc>
        <w:tc>
          <w:tcPr>
            <w:tcW w:w="623" w:type="pct"/>
            <w:shd w:val="clear" w:color="auto" w:fill="auto"/>
          </w:tcPr>
          <w:p w14:paraId="09530FD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52E5A28" w14:textId="77777777">
        <w:tc>
          <w:tcPr>
            <w:tcW w:w="282" w:type="pct"/>
            <w:shd w:val="clear" w:color="auto" w:fill="auto"/>
          </w:tcPr>
          <w:p w14:paraId="7FD32FE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47</w:t>
            </w:r>
          </w:p>
        </w:tc>
        <w:tc>
          <w:tcPr>
            <w:tcW w:w="605" w:type="pct"/>
            <w:shd w:val="clear" w:color="auto" w:fill="auto"/>
          </w:tcPr>
          <w:p w14:paraId="63E2543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MOL000862</w:t>
            </w:r>
          </w:p>
        </w:tc>
        <w:tc>
          <w:tcPr>
            <w:tcW w:w="1181" w:type="pct"/>
            <w:shd w:val="clear" w:color="auto" w:fill="auto"/>
          </w:tcPr>
          <w:p w14:paraId="7CC68A6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[(1S,3R)-1-[(2R)-3,3-dimethyloxiran-2-yl]-3-[(5R,8S,9S,10S,11S,14R)-11-hydroxy-4,4,8,10,14-pentamethyl-3-oxo-1,2,5,6,7,9,11,12,15,16-decahydrocyclopenta[a]phena</w:t>
            </w:r>
            <w:r w:rsidRPr="000F4F1A">
              <w:rPr>
                <w:rFonts w:ascii="Book Antiqua" w:hAnsi="Book Antiqua"/>
                <w:i/>
                <w:lang w:eastAsia="zh-CN"/>
              </w:rPr>
              <w:lastRenderedPageBreak/>
              <w:t>nthren-17-</w:t>
            </w:r>
            <w:proofErr w:type="gramStart"/>
            <w:r w:rsidRPr="000F4F1A">
              <w:rPr>
                <w:rFonts w:ascii="Book Antiqua" w:hAnsi="Book Antiqua"/>
                <w:i/>
                <w:lang w:eastAsia="zh-CN"/>
              </w:rPr>
              <w:t>yl]butyl</w:t>
            </w:r>
            <w:proofErr w:type="gramEnd"/>
            <w:r w:rsidRPr="000F4F1A">
              <w:rPr>
                <w:rFonts w:ascii="Book Antiqua" w:hAnsi="Book Antiqua"/>
                <w:i/>
                <w:lang w:eastAsia="zh-CN"/>
              </w:rPr>
              <w:t>] acetate</w:t>
            </w:r>
          </w:p>
        </w:tc>
        <w:tc>
          <w:tcPr>
            <w:tcW w:w="499" w:type="pct"/>
            <w:shd w:val="clear" w:color="auto" w:fill="auto"/>
          </w:tcPr>
          <w:p w14:paraId="67B7FD2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lastRenderedPageBreak/>
              <w:t>Alisma</w:t>
            </w:r>
          </w:p>
        </w:tc>
        <w:tc>
          <w:tcPr>
            <w:tcW w:w="320" w:type="pct"/>
            <w:shd w:val="clear" w:color="auto" w:fill="auto"/>
          </w:tcPr>
          <w:p w14:paraId="1878F2C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138</w:t>
            </w:r>
          </w:p>
        </w:tc>
        <w:tc>
          <w:tcPr>
            <w:tcW w:w="684" w:type="pct"/>
            <w:shd w:val="clear" w:color="auto" w:fill="auto"/>
          </w:tcPr>
          <w:p w14:paraId="73069C0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MOL004957</w:t>
            </w:r>
          </w:p>
        </w:tc>
        <w:tc>
          <w:tcPr>
            <w:tcW w:w="803" w:type="pct"/>
            <w:shd w:val="clear" w:color="auto" w:fill="auto"/>
          </w:tcPr>
          <w:p w14:paraId="5F9D7DC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HMO</w:t>
            </w:r>
          </w:p>
        </w:tc>
        <w:tc>
          <w:tcPr>
            <w:tcW w:w="623" w:type="pct"/>
            <w:shd w:val="clear" w:color="auto" w:fill="auto"/>
          </w:tcPr>
          <w:p w14:paraId="37F0350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9900560" w14:textId="77777777">
        <w:tc>
          <w:tcPr>
            <w:tcW w:w="282" w:type="pct"/>
            <w:shd w:val="clear" w:color="auto" w:fill="auto"/>
          </w:tcPr>
          <w:p w14:paraId="2E456E80" w14:textId="77777777" w:rsidR="00666425" w:rsidRPr="000F4F1A" w:rsidRDefault="0065298D">
            <w:pPr>
              <w:spacing w:line="360" w:lineRule="auto"/>
              <w:rPr>
                <w:rFonts w:ascii="Book Antiqua" w:hAnsi="Book Antiqua" w:cs="Book Antiqua"/>
                <w:lang w:eastAsia="zh-CN"/>
              </w:rPr>
            </w:pPr>
            <w:bookmarkStart w:id="6" w:name="OLE_LINK35" w:colFirst="2" w:colLast="2"/>
            <w:r w:rsidRPr="000F4F1A">
              <w:rPr>
                <w:rFonts w:ascii="Book Antiqua" w:hAnsi="Book Antiqua" w:cs="Book Antiqua"/>
                <w:lang w:eastAsia="zh-CN"/>
              </w:rPr>
              <w:t>48</w:t>
            </w:r>
          </w:p>
        </w:tc>
        <w:tc>
          <w:tcPr>
            <w:tcW w:w="605" w:type="pct"/>
            <w:shd w:val="clear" w:color="auto" w:fill="auto"/>
          </w:tcPr>
          <w:p w14:paraId="38ACE04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MOL001439</w:t>
            </w:r>
          </w:p>
        </w:tc>
        <w:tc>
          <w:tcPr>
            <w:tcW w:w="1181" w:type="pct"/>
            <w:shd w:val="clear" w:color="auto" w:fill="auto"/>
          </w:tcPr>
          <w:p w14:paraId="5B25752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arachidonic acid</w:t>
            </w:r>
          </w:p>
        </w:tc>
        <w:tc>
          <w:tcPr>
            <w:tcW w:w="499" w:type="pct"/>
            <w:shd w:val="clear" w:color="auto" w:fill="auto"/>
          </w:tcPr>
          <w:p w14:paraId="470B9C0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Purslane</w:t>
            </w:r>
          </w:p>
        </w:tc>
        <w:tc>
          <w:tcPr>
            <w:tcW w:w="320" w:type="pct"/>
            <w:shd w:val="clear" w:color="auto" w:fill="auto"/>
          </w:tcPr>
          <w:p w14:paraId="236D89F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139</w:t>
            </w:r>
          </w:p>
        </w:tc>
        <w:tc>
          <w:tcPr>
            <w:tcW w:w="684" w:type="pct"/>
            <w:shd w:val="clear" w:color="auto" w:fill="auto"/>
          </w:tcPr>
          <w:p w14:paraId="3C5399C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MOL004959</w:t>
            </w:r>
          </w:p>
        </w:tc>
        <w:tc>
          <w:tcPr>
            <w:tcW w:w="803" w:type="pct"/>
            <w:shd w:val="clear" w:color="auto" w:fill="auto"/>
          </w:tcPr>
          <w:p w14:paraId="6E3E821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1-Methoxyphaseollidin</w:t>
            </w:r>
          </w:p>
        </w:tc>
        <w:tc>
          <w:tcPr>
            <w:tcW w:w="623" w:type="pct"/>
            <w:shd w:val="clear" w:color="auto" w:fill="auto"/>
          </w:tcPr>
          <w:p w14:paraId="6F1090C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bookmarkEnd w:id="6"/>
      <w:tr w:rsidR="00666425" w:rsidRPr="000F4F1A" w14:paraId="5BCA0CAD" w14:textId="77777777">
        <w:tc>
          <w:tcPr>
            <w:tcW w:w="282" w:type="pct"/>
            <w:shd w:val="clear" w:color="auto" w:fill="auto"/>
          </w:tcPr>
          <w:p w14:paraId="552B2C4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49</w:t>
            </w:r>
          </w:p>
        </w:tc>
        <w:tc>
          <w:tcPr>
            <w:tcW w:w="605" w:type="pct"/>
            <w:shd w:val="clear" w:color="auto" w:fill="auto"/>
          </w:tcPr>
          <w:p w14:paraId="744EC26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MOL003578</w:t>
            </w:r>
          </w:p>
        </w:tc>
        <w:tc>
          <w:tcPr>
            <w:tcW w:w="1181" w:type="pct"/>
            <w:shd w:val="clear" w:color="auto" w:fill="auto"/>
          </w:tcPr>
          <w:p w14:paraId="0C842FF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Cycloartenol</w:t>
            </w:r>
          </w:p>
        </w:tc>
        <w:tc>
          <w:tcPr>
            <w:tcW w:w="499" w:type="pct"/>
            <w:shd w:val="clear" w:color="auto" w:fill="auto"/>
          </w:tcPr>
          <w:p w14:paraId="46304AF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Purslane</w:t>
            </w:r>
          </w:p>
        </w:tc>
        <w:tc>
          <w:tcPr>
            <w:tcW w:w="320" w:type="pct"/>
            <w:shd w:val="clear" w:color="auto" w:fill="auto"/>
          </w:tcPr>
          <w:p w14:paraId="45B9408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140</w:t>
            </w:r>
          </w:p>
        </w:tc>
        <w:tc>
          <w:tcPr>
            <w:tcW w:w="684" w:type="pct"/>
            <w:shd w:val="clear" w:color="auto" w:fill="auto"/>
          </w:tcPr>
          <w:p w14:paraId="6EED172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MOL004961</w:t>
            </w:r>
          </w:p>
        </w:tc>
        <w:tc>
          <w:tcPr>
            <w:tcW w:w="803" w:type="pct"/>
            <w:shd w:val="clear" w:color="auto" w:fill="auto"/>
          </w:tcPr>
          <w:p w14:paraId="189D9E5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Quercetin der.</w:t>
            </w:r>
          </w:p>
        </w:tc>
        <w:tc>
          <w:tcPr>
            <w:tcW w:w="623" w:type="pct"/>
            <w:shd w:val="clear" w:color="auto" w:fill="auto"/>
          </w:tcPr>
          <w:p w14:paraId="71D0368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AD04EF3" w14:textId="77777777">
        <w:tc>
          <w:tcPr>
            <w:tcW w:w="282" w:type="pct"/>
            <w:shd w:val="clear" w:color="auto" w:fill="auto"/>
          </w:tcPr>
          <w:p w14:paraId="7155251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50</w:t>
            </w:r>
          </w:p>
        </w:tc>
        <w:tc>
          <w:tcPr>
            <w:tcW w:w="605" w:type="pct"/>
            <w:shd w:val="clear" w:color="auto" w:fill="auto"/>
          </w:tcPr>
          <w:p w14:paraId="6A7C877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MOL002773</w:t>
            </w:r>
          </w:p>
        </w:tc>
        <w:tc>
          <w:tcPr>
            <w:tcW w:w="1181" w:type="pct"/>
            <w:shd w:val="clear" w:color="auto" w:fill="auto"/>
          </w:tcPr>
          <w:p w14:paraId="4665F5B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beta-carotene</w:t>
            </w:r>
          </w:p>
        </w:tc>
        <w:tc>
          <w:tcPr>
            <w:tcW w:w="499" w:type="pct"/>
            <w:shd w:val="clear" w:color="auto" w:fill="auto"/>
          </w:tcPr>
          <w:p w14:paraId="50902F4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Purslane</w:t>
            </w:r>
          </w:p>
        </w:tc>
        <w:tc>
          <w:tcPr>
            <w:tcW w:w="320" w:type="pct"/>
            <w:shd w:val="clear" w:color="auto" w:fill="auto"/>
          </w:tcPr>
          <w:p w14:paraId="46722FF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141</w:t>
            </w:r>
          </w:p>
        </w:tc>
        <w:tc>
          <w:tcPr>
            <w:tcW w:w="684" w:type="pct"/>
            <w:shd w:val="clear" w:color="auto" w:fill="auto"/>
          </w:tcPr>
          <w:p w14:paraId="25A74F5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MOL004966</w:t>
            </w:r>
          </w:p>
        </w:tc>
        <w:tc>
          <w:tcPr>
            <w:tcW w:w="803" w:type="pct"/>
            <w:shd w:val="clear" w:color="auto" w:fill="auto"/>
          </w:tcPr>
          <w:p w14:paraId="1E9C1F1E"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3'-Hydroxy-4'-O-Methylglabridin</w:t>
            </w:r>
          </w:p>
        </w:tc>
        <w:tc>
          <w:tcPr>
            <w:tcW w:w="623" w:type="pct"/>
            <w:shd w:val="clear" w:color="auto" w:fill="auto"/>
          </w:tcPr>
          <w:p w14:paraId="6662793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28DBBFD" w14:textId="77777777">
        <w:tc>
          <w:tcPr>
            <w:tcW w:w="282" w:type="pct"/>
            <w:shd w:val="clear" w:color="auto" w:fill="auto"/>
          </w:tcPr>
          <w:p w14:paraId="5471ADA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51</w:t>
            </w:r>
          </w:p>
        </w:tc>
        <w:tc>
          <w:tcPr>
            <w:tcW w:w="605" w:type="pct"/>
            <w:shd w:val="clear" w:color="auto" w:fill="auto"/>
          </w:tcPr>
          <w:p w14:paraId="282080D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MOL006657</w:t>
            </w:r>
          </w:p>
        </w:tc>
        <w:tc>
          <w:tcPr>
            <w:tcW w:w="1181" w:type="pct"/>
            <w:shd w:val="clear" w:color="auto" w:fill="auto"/>
          </w:tcPr>
          <w:p w14:paraId="01FAA9E5"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isobetanidin</w:t>
            </w:r>
            <w:proofErr w:type="spellEnd"/>
          </w:p>
        </w:tc>
        <w:tc>
          <w:tcPr>
            <w:tcW w:w="499" w:type="pct"/>
            <w:shd w:val="clear" w:color="auto" w:fill="auto"/>
          </w:tcPr>
          <w:p w14:paraId="0854731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Purslane</w:t>
            </w:r>
          </w:p>
        </w:tc>
        <w:tc>
          <w:tcPr>
            <w:tcW w:w="320" w:type="pct"/>
            <w:shd w:val="clear" w:color="auto" w:fill="auto"/>
          </w:tcPr>
          <w:p w14:paraId="2AD0C68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142</w:t>
            </w:r>
          </w:p>
        </w:tc>
        <w:tc>
          <w:tcPr>
            <w:tcW w:w="684" w:type="pct"/>
            <w:shd w:val="clear" w:color="auto" w:fill="auto"/>
          </w:tcPr>
          <w:p w14:paraId="265BF85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MOL000497</w:t>
            </w:r>
          </w:p>
        </w:tc>
        <w:tc>
          <w:tcPr>
            <w:tcW w:w="803" w:type="pct"/>
            <w:shd w:val="clear" w:color="auto" w:fill="auto"/>
          </w:tcPr>
          <w:p w14:paraId="315379D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licochalcone</w:t>
            </w:r>
            <w:proofErr w:type="spellEnd"/>
            <w:r w:rsidRPr="000F4F1A">
              <w:rPr>
                <w:rFonts w:ascii="Book Antiqua" w:hAnsi="Book Antiqua"/>
                <w:i/>
                <w:lang w:eastAsia="zh-CN"/>
              </w:rPr>
              <w:t xml:space="preserve"> a</w:t>
            </w:r>
          </w:p>
        </w:tc>
        <w:tc>
          <w:tcPr>
            <w:tcW w:w="623" w:type="pct"/>
            <w:shd w:val="clear" w:color="auto" w:fill="auto"/>
          </w:tcPr>
          <w:p w14:paraId="6A74EBF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82AE380" w14:textId="77777777">
        <w:tc>
          <w:tcPr>
            <w:tcW w:w="282" w:type="pct"/>
            <w:shd w:val="clear" w:color="auto" w:fill="auto"/>
          </w:tcPr>
          <w:p w14:paraId="327192C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52</w:t>
            </w:r>
          </w:p>
        </w:tc>
        <w:tc>
          <w:tcPr>
            <w:tcW w:w="605" w:type="pct"/>
            <w:shd w:val="clear" w:color="auto" w:fill="auto"/>
          </w:tcPr>
          <w:p w14:paraId="4A17D8A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MOL006662</w:t>
            </w:r>
          </w:p>
        </w:tc>
        <w:tc>
          <w:tcPr>
            <w:tcW w:w="1181" w:type="pct"/>
            <w:shd w:val="clear" w:color="auto" w:fill="auto"/>
          </w:tcPr>
          <w:p w14:paraId="0FDF065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isobetanin_qt</w:t>
            </w:r>
            <w:proofErr w:type="spellEnd"/>
          </w:p>
        </w:tc>
        <w:tc>
          <w:tcPr>
            <w:tcW w:w="499" w:type="pct"/>
            <w:shd w:val="clear" w:color="auto" w:fill="auto"/>
          </w:tcPr>
          <w:p w14:paraId="7A01F2C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Purslane</w:t>
            </w:r>
          </w:p>
        </w:tc>
        <w:tc>
          <w:tcPr>
            <w:tcW w:w="320" w:type="pct"/>
            <w:shd w:val="clear" w:color="auto" w:fill="auto"/>
          </w:tcPr>
          <w:p w14:paraId="37CB42E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143</w:t>
            </w:r>
          </w:p>
        </w:tc>
        <w:tc>
          <w:tcPr>
            <w:tcW w:w="684" w:type="pct"/>
            <w:shd w:val="clear" w:color="auto" w:fill="auto"/>
          </w:tcPr>
          <w:p w14:paraId="0BD1D7B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MOL004974</w:t>
            </w:r>
          </w:p>
        </w:tc>
        <w:tc>
          <w:tcPr>
            <w:tcW w:w="803" w:type="pct"/>
            <w:shd w:val="clear" w:color="auto" w:fill="auto"/>
          </w:tcPr>
          <w:p w14:paraId="0C4CFB0C"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3'-Methoxyglabridin</w:t>
            </w:r>
          </w:p>
        </w:tc>
        <w:tc>
          <w:tcPr>
            <w:tcW w:w="623" w:type="pct"/>
            <w:shd w:val="clear" w:color="auto" w:fill="auto"/>
          </w:tcPr>
          <w:p w14:paraId="0047A8F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D49E60D" w14:textId="77777777">
        <w:tc>
          <w:tcPr>
            <w:tcW w:w="282" w:type="pct"/>
            <w:shd w:val="clear" w:color="auto" w:fill="auto"/>
          </w:tcPr>
          <w:p w14:paraId="00668D6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53</w:t>
            </w:r>
          </w:p>
        </w:tc>
        <w:tc>
          <w:tcPr>
            <w:tcW w:w="605" w:type="pct"/>
            <w:shd w:val="clear" w:color="auto" w:fill="auto"/>
          </w:tcPr>
          <w:p w14:paraId="794C745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MOL005399</w:t>
            </w:r>
          </w:p>
        </w:tc>
        <w:tc>
          <w:tcPr>
            <w:tcW w:w="1181" w:type="pct"/>
            <w:shd w:val="clear" w:color="auto" w:fill="auto"/>
          </w:tcPr>
          <w:p w14:paraId="05186DC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alexandrin_qt</w:t>
            </w:r>
            <w:proofErr w:type="spellEnd"/>
          </w:p>
        </w:tc>
        <w:tc>
          <w:tcPr>
            <w:tcW w:w="499" w:type="pct"/>
            <w:shd w:val="clear" w:color="auto" w:fill="auto"/>
          </w:tcPr>
          <w:p w14:paraId="15390FE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Sanguisorbae</w:t>
            </w:r>
            <w:proofErr w:type="spellEnd"/>
          </w:p>
        </w:tc>
        <w:tc>
          <w:tcPr>
            <w:tcW w:w="320" w:type="pct"/>
            <w:shd w:val="clear" w:color="auto" w:fill="auto"/>
          </w:tcPr>
          <w:p w14:paraId="49235D1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144</w:t>
            </w:r>
          </w:p>
        </w:tc>
        <w:tc>
          <w:tcPr>
            <w:tcW w:w="684" w:type="pct"/>
            <w:shd w:val="clear" w:color="auto" w:fill="auto"/>
          </w:tcPr>
          <w:p w14:paraId="6CB63AB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MOL004978</w:t>
            </w:r>
          </w:p>
        </w:tc>
        <w:tc>
          <w:tcPr>
            <w:tcW w:w="803" w:type="pct"/>
            <w:shd w:val="clear" w:color="auto" w:fill="auto"/>
          </w:tcPr>
          <w:p w14:paraId="25F6E9F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2-[(3R)-8,8-dimethyl-3,4-dihydro-2H-pyrano[6,5-</w:t>
            </w:r>
            <w:proofErr w:type="gramStart"/>
            <w:r w:rsidRPr="000F4F1A">
              <w:rPr>
                <w:rFonts w:ascii="Book Antiqua" w:hAnsi="Book Antiqua"/>
                <w:i/>
                <w:lang w:eastAsia="zh-CN"/>
              </w:rPr>
              <w:t>f]chromen</w:t>
            </w:r>
            <w:proofErr w:type="gramEnd"/>
            <w:r w:rsidRPr="000F4F1A">
              <w:rPr>
                <w:rFonts w:ascii="Book Antiqua" w:hAnsi="Book Antiqua"/>
                <w:i/>
                <w:lang w:eastAsia="zh-CN"/>
              </w:rPr>
              <w:t>-3-yl]-5-methoxyphenol</w:t>
            </w:r>
          </w:p>
        </w:tc>
        <w:tc>
          <w:tcPr>
            <w:tcW w:w="623" w:type="pct"/>
            <w:shd w:val="clear" w:color="auto" w:fill="auto"/>
          </w:tcPr>
          <w:p w14:paraId="0C79F21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F5B19D1" w14:textId="77777777">
        <w:tc>
          <w:tcPr>
            <w:tcW w:w="282" w:type="pct"/>
            <w:shd w:val="clear" w:color="auto" w:fill="auto"/>
          </w:tcPr>
          <w:p w14:paraId="570B5E4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54</w:t>
            </w:r>
          </w:p>
        </w:tc>
        <w:tc>
          <w:tcPr>
            <w:tcW w:w="605" w:type="pct"/>
            <w:shd w:val="clear" w:color="auto" w:fill="auto"/>
          </w:tcPr>
          <w:p w14:paraId="6A2DD18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MOL005853</w:t>
            </w:r>
          </w:p>
        </w:tc>
        <w:tc>
          <w:tcPr>
            <w:tcW w:w="1181" w:type="pct"/>
            <w:shd w:val="clear" w:color="auto" w:fill="auto"/>
          </w:tcPr>
          <w:p w14:paraId="7ACBA67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methyl-2,3,6-tri-O-galloyl-β-D-glucopyranoside</w:t>
            </w:r>
          </w:p>
        </w:tc>
        <w:tc>
          <w:tcPr>
            <w:tcW w:w="499" w:type="pct"/>
            <w:shd w:val="clear" w:color="auto" w:fill="auto"/>
          </w:tcPr>
          <w:p w14:paraId="71BE2A8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Sanguisor</w:t>
            </w:r>
            <w:r w:rsidRPr="000F4F1A">
              <w:rPr>
                <w:rFonts w:ascii="Book Antiqua" w:hAnsi="Book Antiqua"/>
                <w:i/>
                <w:lang w:eastAsia="zh-CN"/>
              </w:rPr>
              <w:lastRenderedPageBreak/>
              <w:t>bae</w:t>
            </w:r>
            <w:proofErr w:type="spellEnd"/>
          </w:p>
        </w:tc>
        <w:tc>
          <w:tcPr>
            <w:tcW w:w="320" w:type="pct"/>
            <w:shd w:val="clear" w:color="auto" w:fill="auto"/>
          </w:tcPr>
          <w:p w14:paraId="27733ED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145</w:t>
            </w:r>
          </w:p>
        </w:tc>
        <w:tc>
          <w:tcPr>
            <w:tcW w:w="684" w:type="pct"/>
            <w:shd w:val="clear" w:color="auto" w:fill="auto"/>
          </w:tcPr>
          <w:p w14:paraId="0B3F5D7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MOL004980</w:t>
            </w:r>
          </w:p>
        </w:tc>
        <w:tc>
          <w:tcPr>
            <w:tcW w:w="803" w:type="pct"/>
            <w:shd w:val="clear" w:color="auto" w:fill="auto"/>
          </w:tcPr>
          <w:p w14:paraId="18F11BB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Inflacoumarin</w:t>
            </w:r>
            <w:proofErr w:type="spellEnd"/>
            <w:r w:rsidRPr="000F4F1A">
              <w:rPr>
                <w:rFonts w:ascii="Book Antiqua" w:hAnsi="Book Antiqua"/>
                <w:i/>
                <w:lang w:eastAsia="zh-CN"/>
              </w:rPr>
              <w:t xml:space="preserve"> A</w:t>
            </w:r>
          </w:p>
        </w:tc>
        <w:tc>
          <w:tcPr>
            <w:tcW w:w="623" w:type="pct"/>
            <w:shd w:val="clear" w:color="auto" w:fill="auto"/>
          </w:tcPr>
          <w:p w14:paraId="74BFDBA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C00AE7F" w14:textId="77777777">
        <w:tc>
          <w:tcPr>
            <w:tcW w:w="282" w:type="pct"/>
            <w:shd w:val="clear" w:color="auto" w:fill="auto"/>
          </w:tcPr>
          <w:p w14:paraId="64FA59F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55</w:t>
            </w:r>
          </w:p>
        </w:tc>
        <w:tc>
          <w:tcPr>
            <w:tcW w:w="605" w:type="pct"/>
            <w:shd w:val="clear" w:color="auto" w:fill="auto"/>
          </w:tcPr>
          <w:p w14:paraId="7359457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MOL005858</w:t>
            </w:r>
          </w:p>
        </w:tc>
        <w:tc>
          <w:tcPr>
            <w:tcW w:w="1181" w:type="pct"/>
            <w:shd w:val="clear" w:color="auto" w:fill="auto"/>
          </w:tcPr>
          <w:p w14:paraId="42CBF5E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3,7,8-Tri-O-methylellagic acid</w:t>
            </w:r>
          </w:p>
        </w:tc>
        <w:tc>
          <w:tcPr>
            <w:tcW w:w="499" w:type="pct"/>
            <w:shd w:val="clear" w:color="auto" w:fill="auto"/>
          </w:tcPr>
          <w:p w14:paraId="25A54D9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Sanguisorbae</w:t>
            </w:r>
            <w:proofErr w:type="spellEnd"/>
          </w:p>
        </w:tc>
        <w:tc>
          <w:tcPr>
            <w:tcW w:w="320" w:type="pct"/>
            <w:shd w:val="clear" w:color="auto" w:fill="auto"/>
          </w:tcPr>
          <w:p w14:paraId="519EC6A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146</w:t>
            </w:r>
          </w:p>
        </w:tc>
        <w:tc>
          <w:tcPr>
            <w:tcW w:w="684" w:type="pct"/>
            <w:shd w:val="clear" w:color="auto" w:fill="auto"/>
          </w:tcPr>
          <w:p w14:paraId="5337562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MOL004985</w:t>
            </w:r>
          </w:p>
        </w:tc>
        <w:tc>
          <w:tcPr>
            <w:tcW w:w="803" w:type="pct"/>
            <w:shd w:val="clear" w:color="auto" w:fill="auto"/>
          </w:tcPr>
          <w:p w14:paraId="0CF1B29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icos-5-enoic acid</w:t>
            </w:r>
          </w:p>
        </w:tc>
        <w:tc>
          <w:tcPr>
            <w:tcW w:w="623" w:type="pct"/>
            <w:shd w:val="clear" w:color="auto" w:fill="auto"/>
          </w:tcPr>
          <w:p w14:paraId="2F5D5E8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234B695" w14:textId="77777777">
        <w:tc>
          <w:tcPr>
            <w:tcW w:w="282" w:type="pct"/>
            <w:shd w:val="clear" w:color="auto" w:fill="auto"/>
          </w:tcPr>
          <w:p w14:paraId="31331A3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56</w:t>
            </w:r>
          </w:p>
        </w:tc>
        <w:tc>
          <w:tcPr>
            <w:tcW w:w="605" w:type="pct"/>
            <w:shd w:val="clear" w:color="auto" w:fill="auto"/>
          </w:tcPr>
          <w:p w14:paraId="1081DF9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MOL005864</w:t>
            </w:r>
          </w:p>
        </w:tc>
        <w:tc>
          <w:tcPr>
            <w:tcW w:w="1181" w:type="pct"/>
            <w:shd w:val="clear" w:color="auto" w:fill="auto"/>
          </w:tcPr>
          <w:p w14:paraId="616C5AE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methyl-6-O-galloyl-β-D-glucopyranoside</w:t>
            </w:r>
          </w:p>
        </w:tc>
        <w:tc>
          <w:tcPr>
            <w:tcW w:w="499" w:type="pct"/>
            <w:shd w:val="clear" w:color="auto" w:fill="auto"/>
          </w:tcPr>
          <w:p w14:paraId="14E7699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Sanguisorbae</w:t>
            </w:r>
            <w:proofErr w:type="spellEnd"/>
          </w:p>
        </w:tc>
        <w:tc>
          <w:tcPr>
            <w:tcW w:w="320" w:type="pct"/>
            <w:shd w:val="clear" w:color="auto" w:fill="auto"/>
          </w:tcPr>
          <w:p w14:paraId="0CC9B4D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147</w:t>
            </w:r>
          </w:p>
        </w:tc>
        <w:tc>
          <w:tcPr>
            <w:tcW w:w="684" w:type="pct"/>
            <w:shd w:val="clear" w:color="auto" w:fill="auto"/>
          </w:tcPr>
          <w:p w14:paraId="312C96A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MOL004988</w:t>
            </w:r>
          </w:p>
        </w:tc>
        <w:tc>
          <w:tcPr>
            <w:tcW w:w="803" w:type="pct"/>
            <w:shd w:val="clear" w:color="auto" w:fill="auto"/>
          </w:tcPr>
          <w:p w14:paraId="169C044C"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Kanzonol</w:t>
            </w:r>
            <w:proofErr w:type="spellEnd"/>
            <w:r w:rsidRPr="000F4F1A">
              <w:rPr>
                <w:rFonts w:ascii="Book Antiqua" w:hAnsi="Book Antiqua"/>
                <w:i/>
                <w:lang w:eastAsia="zh-CN"/>
              </w:rPr>
              <w:t xml:space="preserve"> F</w:t>
            </w:r>
          </w:p>
        </w:tc>
        <w:tc>
          <w:tcPr>
            <w:tcW w:w="623" w:type="pct"/>
            <w:shd w:val="clear" w:color="auto" w:fill="auto"/>
          </w:tcPr>
          <w:p w14:paraId="7A5D8E9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49596AE" w14:textId="77777777">
        <w:tc>
          <w:tcPr>
            <w:tcW w:w="282" w:type="pct"/>
            <w:shd w:val="clear" w:color="auto" w:fill="auto"/>
          </w:tcPr>
          <w:p w14:paraId="6B4D701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57</w:t>
            </w:r>
          </w:p>
        </w:tc>
        <w:tc>
          <w:tcPr>
            <w:tcW w:w="605" w:type="pct"/>
            <w:shd w:val="clear" w:color="auto" w:fill="auto"/>
          </w:tcPr>
          <w:p w14:paraId="14D1BC8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MOL005869</w:t>
            </w:r>
          </w:p>
        </w:tc>
        <w:tc>
          <w:tcPr>
            <w:tcW w:w="1181" w:type="pct"/>
            <w:shd w:val="clear" w:color="auto" w:fill="auto"/>
          </w:tcPr>
          <w:p w14:paraId="4D3989D6"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daucostero_qt</w:t>
            </w:r>
            <w:proofErr w:type="spellEnd"/>
          </w:p>
        </w:tc>
        <w:tc>
          <w:tcPr>
            <w:tcW w:w="499" w:type="pct"/>
            <w:shd w:val="clear" w:color="auto" w:fill="auto"/>
          </w:tcPr>
          <w:p w14:paraId="3369C2F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Sanguisorbae</w:t>
            </w:r>
            <w:proofErr w:type="spellEnd"/>
          </w:p>
        </w:tc>
        <w:tc>
          <w:tcPr>
            <w:tcW w:w="320" w:type="pct"/>
            <w:shd w:val="clear" w:color="auto" w:fill="auto"/>
          </w:tcPr>
          <w:p w14:paraId="7B68561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148</w:t>
            </w:r>
          </w:p>
        </w:tc>
        <w:tc>
          <w:tcPr>
            <w:tcW w:w="684" w:type="pct"/>
            <w:shd w:val="clear" w:color="auto" w:fill="auto"/>
          </w:tcPr>
          <w:p w14:paraId="6CBC8A1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MOL004989</w:t>
            </w:r>
          </w:p>
        </w:tc>
        <w:tc>
          <w:tcPr>
            <w:tcW w:w="803" w:type="pct"/>
            <w:shd w:val="clear" w:color="auto" w:fill="auto"/>
          </w:tcPr>
          <w:p w14:paraId="1809D85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6-prenylated </w:t>
            </w:r>
            <w:proofErr w:type="spellStart"/>
            <w:r w:rsidRPr="000F4F1A">
              <w:rPr>
                <w:rFonts w:ascii="Book Antiqua" w:hAnsi="Book Antiqua"/>
                <w:i/>
                <w:lang w:eastAsia="zh-CN"/>
              </w:rPr>
              <w:t>eriodictyol</w:t>
            </w:r>
            <w:proofErr w:type="spellEnd"/>
          </w:p>
        </w:tc>
        <w:tc>
          <w:tcPr>
            <w:tcW w:w="623" w:type="pct"/>
            <w:shd w:val="clear" w:color="auto" w:fill="auto"/>
          </w:tcPr>
          <w:p w14:paraId="4CBD489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73F650C" w14:textId="77777777">
        <w:tc>
          <w:tcPr>
            <w:tcW w:w="282" w:type="pct"/>
            <w:shd w:val="clear" w:color="auto" w:fill="auto"/>
          </w:tcPr>
          <w:p w14:paraId="49C246E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58</w:t>
            </w:r>
          </w:p>
        </w:tc>
        <w:tc>
          <w:tcPr>
            <w:tcW w:w="605" w:type="pct"/>
            <w:shd w:val="clear" w:color="auto" w:fill="auto"/>
          </w:tcPr>
          <w:p w14:paraId="3D2821B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MOL010813</w:t>
            </w:r>
          </w:p>
        </w:tc>
        <w:tc>
          <w:tcPr>
            <w:tcW w:w="1181" w:type="pct"/>
            <w:shd w:val="clear" w:color="auto" w:fill="auto"/>
          </w:tcPr>
          <w:p w14:paraId="47A2D3C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Benzo[a]carbazole</w:t>
            </w:r>
          </w:p>
        </w:tc>
        <w:tc>
          <w:tcPr>
            <w:tcW w:w="499" w:type="pct"/>
            <w:shd w:val="clear" w:color="auto" w:fill="auto"/>
          </w:tcPr>
          <w:p w14:paraId="4CA3791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Aucklandiae</w:t>
            </w:r>
            <w:proofErr w:type="spellEnd"/>
          </w:p>
        </w:tc>
        <w:tc>
          <w:tcPr>
            <w:tcW w:w="320" w:type="pct"/>
            <w:shd w:val="clear" w:color="auto" w:fill="auto"/>
          </w:tcPr>
          <w:p w14:paraId="366A6F7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149</w:t>
            </w:r>
          </w:p>
        </w:tc>
        <w:tc>
          <w:tcPr>
            <w:tcW w:w="684" w:type="pct"/>
            <w:shd w:val="clear" w:color="auto" w:fill="auto"/>
          </w:tcPr>
          <w:p w14:paraId="2C42A32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MOL004990</w:t>
            </w:r>
          </w:p>
        </w:tc>
        <w:tc>
          <w:tcPr>
            <w:tcW w:w="803" w:type="pct"/>
            <w:shd w:val="clear" w:color="auto" w:fill="auto"/>
          </w:tcPr>
          <w:p w14:paraId="1379421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7,2',4'-trihydroxy</w:t>
            </w:r>
            <w:r w:rsidRPr="000F4F1A">
              <w:rPr>
                <w:rFonts w:ascii="Book Antiqua" w:hAnsi="Book Antiqua"/>
                <w:i/>
                <w:lang w:eastAsia="zh-CN"/>
              </w:rPr>
              <w:t>－</w:t>
            </w:r>
            <w:r w:rsidRPr="000F4F1A">
              <w:rPr>
                <w:rFonts w:ascii="Book Antiqua" w:hAnsi="Book Antiqua"/>
                <w:i/>
                <w:lang w:eastAsia="zh-CN"/>
              </w:rPr>
              <w:t>5-methoxy-3</w:t>
            </w:r>
            <w:r w:rsidRPr="000F4F1A">
              <w:rPr>
                <w:rFonts w:ascii="Book Antiqua" w:hAnsi="Book Antiqua"/>
                <w:i/>
                <w:lang w:eastAsia="zh-CN"/>
              </w:rPr>
              <w:t>－</w:t>
            </w:r>
            <w:proofErr w:type="spellStart"/>
            <w:r w:rsidRPr="000F4F1A">
              <w:rPr>
                <w:rFonts w:ascii="Book Antiqua" w:hAnsi="Book Antiqua"/>
                <w:i/>
                <w:lang w:eastAsia="zh-CN"/>
              </w:rPr>
              <w:t>arylcoumarin</w:t>
            </w:r>
            <w:proofErr w:type="spellEnd"/>
          </w:p>
        </w:tc>
        <w:tc>
          <w:tcPr>
            <w:tcW w:w="623" w:type="pct"/>
            <w:shd w:val="clear" w:color="auto" w:fill="auto"/>
          </w:tcPr>
          <w:p w14:paraId="2DE8638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54E3CFC4" w14:textId="77777777">
        <w:tc>
          <w:tcPr>
            <w:tcW w:w="282" w:type="pct"/>
            <w:shd w:val="clear" w:color="auto" w:fill="auto"/>
          </w:tcPr>
          <w:p w14:paraId="661454E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59</w:t>
            </w:r>
          </w:p>
        </w:tc>
        <w:tc>
          <w:tcPr>
            <w:tcW w:w="605" w:type="pct"/>
            <w:shd w:val="clear" w:color="auto" w:fill="auto"/>
          </w:tcPr>
          <w:p w14:paraId="3508F53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MOL010828</w:t>
            </w:r>
          </w:p>
        </w:tc>
        <w:tc>
          <w:tcPr>
            <w:tcW w:w="1181" w:type="pct"/>
            <w:shd w:val="clear" w:color="auto" w:fill="auto"/>
          </w:tcPr>
          <w:p w14:paraId="33B3D84F"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cynaropicrin</w:t>
            </w:r>
            <w:proofErr w:type="spellEnd"/>
          </w:p>
        </w:tc>
        <w:tc>
          <w:tcPr>
            <w:tcW w:w="499" w:type="pct"/>
            <w:shd w:val="clear" w:color="auto" w:fill="auto"/>
          </w:tcPr>
          <w:p w14:paraId="157E115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Aucklandiae</w:t>
            </w:r>
            <w:proofErr w:type="spellEnd"/>
          </w:p>
        </w:tc>
        <w:tc>
          <w:tcPr>
            <w:tcW w:w="320" w:type="pct"/>
            <w:shd w:val="clear" w:color="auto" w:fill="auto"/>
          </w:tcPr>
          <w:p w14:paraId="206AEFE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150</w:t>
            </w:r>
          </w:p>
        </w:tc>
        <w:tc>
          <w:tcPr>
            <w:tcW w:w="684" w:type="pct"/>
            <w:shd w:val="clear" w:color="auto" w:fill="auto"/>
          </w:tcPr>
          <w:p w14:paraId="4182091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MOL004991</w:t>
            </w:r>
          </w:p>
        </w:tc>
        <w:tc>
          <w:tcPr>
            <w:tcW w:w="803" w:type="pct"/>
            <w:shd w:val="clear" w:color="auto" w:fill="auto"/>
          </w:tcPr>
          <w:p w14:paraId="34A4B77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7-Acetoxy-2-methylisoflavone</w:t>
            </w:r>
          </w:p>
        </w:tc>
        <w:tc>
          <w:tcPr>
            <w:tcW w:w="623" w:type="pct"/>
            <w:shd w:val="clear" w:color="auto" w:fill="auto"/>
          </w:tcPr>
          <w:p w14:paraId="2E1E20F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1668A7D" w14:textId="77777777">
        <w:tc>
          <w:tcPr>
            <w:tcW w:w="282" w:type="pct"/>
            <w:shd w:val="clear" w:color="auto" w:fill="auto"/>
          </w:tcPr>
          <w:p w14:paraId="42A66DD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60</w:t>
            </w:r>
          </w:p>
        </w:tc>
        <w:tc>
          <w:tcPr>
            <w:tcW w:w="605" w:type="pct"/>
            <w:shd w:val="clear" w:color="auto" w:fill="auto"/>
          </w:tcPr>
          <w:p w14:paraId="05D0B09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MOL001689</w:t>
            </w:r>
          </w:p>
        </w:tc>
        <w:tc>
          <w:tcPr>
            <w:tcW w:w="1181" w:type="pct"/>
            <w:shd w:val="clear" w:color="auto" w:fill="auto"/>
          </w:tcPr>
          <w:p w14:paraId="32126DE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acacetin</w:t>
            </w:r>
          </w:p>
        </w:tc>
        <w:tc>
          <w:tcPr>
            <w:tcW w:w="499" w:type="pct"/>
            <w:shd w:val="clear" w:color="auto" w:fill="auto"/>
          </w:tcPr>
          <w:p w14:paraId="080E74AF"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2D9F218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151</w:t>
            </w:r>
          </w:p>
        </w:tc>
        <w:tc>
          <w:tcPr>
            <w:tcW w:w="684" w:type="pct"/>
            <w:shd w:val="clear" w:color="auto" w:fill="auto"/>
          </w:tcPr>
          <w:p w14:paraId="4CD654F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MOL004993</w:t>
            </w:r>
          </w:p>
        </w:tc>
        <w:tc>
          <w:tcPr>
            <w:tcW w:w="803" w:type="pct"/>
            <w:shd w:val="clear" w:color="auto" w:fill="auto"/>
          </w:tcPr>
          <w:p w14:paraId="5585890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8-prenylated </w:t>
            </w:r>
            <w:proofErr w:type="spellStart"/>
            <w:r w:rsidRPr="000F4F1A">
              <w:rPr>
                <w:rFonts w:ascii="Book Antiqua" w:hAnsi="Book Antiqua"/>
                <w:i/>
                <w:lang w:eastAsia="zh-CN"/>
              </w:rPr>
              <w:t>eriodictyol</w:t>
            </w:r>
            <w:proofErr w:type="spellEnd"/>
          </w:p>
        </w:tc>
        <w:tc>
          <w:tcPr>
            <w:tcW w:w="623" w:type="pct"/>
            <w:shd w:val="clear" w:color="auto" w:fill="auto"/>
          </w:tcPr>
          <w:p w14:paraId="7EE6A57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8B77701" w14:textId="77777777">
        <w:tc>
          <w:tcPr>
            <w:tcW w:w="282" w:type="pct"/>
            <w:shd w:val="clear" w:color="auto" w:fill="auto"/>
          </w:tcPr>
          <w:p w14:paraId="05DBC98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61</w:t>
            </w:r>
          </w:p>
        </w:tc>
        <w:tc>
          <w:tcPr>
            <w:tcW w:w="605" w:type="pct"/>
            <w:shd w:val="clear" w:color="auto" w:fill="auto"/>
          </w:tcPr>
          <w:p w14:paraId="5BCF4471" w14:textId="77777777" w:rsidR="00666425" w:rsidRPr="000F4F1A" w:rsidRDefault="0065298D">
            <w:pPr>
              <w:spacing w:line="360" w:lineRule="auto"/>
              <w:rPr>
                <w:rFonts w:ascii="Book Antiqua" w:hAnsi="Book Antiqua" w:cs="Book Antiqua"/>
                <w:lang w:eastAsia="zh-CN"/>
              </w:rPr>
            </w:pPr>
            <w:bookmarkStart w:id="7" w:name="OLE_LINK30"/>
            <w:r w:rsidRPr="000F4F1A">
              <w:rPr>
                <w:rFonts w:ascii="Book Antiqua" w:hAnsi="Book Antiqua" w:cs="Book Antiqua"/>
                <w:lang w:eastAsia="zh-CN"/>
              </w:rPr>
              <w:t>MOL000173</w:t>
            </w:r>
            <w:bookmarkEnd w:id="7"/>
          </w:p>
        </w:tc>
        <w:tc>
          <w:tcPr>
            <w:tcW w:w="1181" w:type="pct"/>
            <w:shd w:val="clear" w:color="auto" w:fill="auto"/>
          </w:tcPr>
          <w:p w14:paraId="39817B51" w14:textId="77777777" w:rsidR="00666425" w:rsidRPr="000F4F1A" w:rsidRDefault="0065298D">
            <w:pPr>
              <w:spacing w:line="360" w:lineRule="auto"/>
              <w:rPr>
                <w:rFonts w:ascii="Book Antiqua" w:hAnsi="Book Antiqua"/>
                <w:i/>
                <w:lang w:eastAsia="zh-CN"/>
              </w:rPr>
            </w:pPr>
            <w:bookmarkStart w:id="8" w:name="OLE_LINK29"/>
            <w:r w:rsidRPr="000F4F1A">
              <w:rPr>
                <w:rFonts w:ascii="Book Antiqua" w:hAnsi="Book Antiqua"/>
                <w:i/>
                <w:lang w:eastAsia="zh-CN"/>
              </w:rPr>
              <w:t>wogonin</w:t>
            </w:r>
            <w:bookmarkEnd w:id="8"/>
          </w:p>
        </w:tc>
        <w:tc>
          <w:tcPr>
            <w:tcW w:w="499" w:type="pct"/>
            <w:shd w:val="clear" w:color="auto" w:fill="auto"/>
          </w:tcPr>
          <w:p w14:paraId="3764AB37"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2C09403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152</w:t>
            </w:r>
          </w:p>
        </w:tc>
        <w:tc>
          <w:tcPr>
            <w:tcW w:w="684" w:type="pct"/>
            <w:shd w:val="clear" w:color="auto" w:fill="auto"/>
          </w:tcPr>
          <w:p w14:paraId="79F037C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MOL004996</w:t>
            </w:r>
          </w:p>
        </w:tc>
        <w:tc>
          <w:tcPr>
            <w:tcW w:w="803" w:type="pct"/>
            <w:shd w:val="clear" w:color="auto" w:fill="auto"/>
          </w:tcPr>
          <w:p w14:paraId="0F995618"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gadelaidic</w:t>
            </w:r>
            <w:proofErr w:type="spellEnd"/>
            <w:r w:rsidRPr="000F4F1A">
              <w:rPr>
                <w:rFonts w:ascii="Book Antiqua" w:hAnsi="Book Antiqua"/>
                <w:i/>
                <w:lang w:eastAsia="zh-CN"/>
              </w:rPr>
              <w:t xml:space="preserve"> acid</w:t>
            </w:r>
          </w:p>
        </w:tc>
        <w:tc>
          <w:tcPr>
            <w:tcW w:w="623" w:type="pct"/>
            <w:shd w:val="clear" w:color="auto" w:fill="auto"/>
          </w:tcPr>
          <w:p w14:paraId="0888873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E8B3405" w14:textId="77777777">
        <w:tc>
          <w:tcPr>
            <w:tcW w:w="282" w:type="pct"/>
            <w:shd w:val="clear" w:color="auto" w:fill="auto"/>
          </w:tcPr>
          <w:p w14:paraId="315D6C8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62</w:t>
            </w:r>
          </w:p>
        </w:tc>
        <w:tc>
          <w:tcPr>
            <w:tcW w:w="605" w:type="pct"/>
            <w:shd w:val="clear" w:color="auto" w:fill="auto"/>
          </w:tcPr>
          <w:p w14:paraId="6818768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MOL000228</w:t>
            </w:r>
          </w:p>
        </w:tc>
        <w:tc>
          <w:tcPr>
            <w:tcW w:w="1181" w:type="pct"/>
            <w:shd w:val="clear" w:color="auto" w:fill="auto"/>
          </w:tcPr>
          <w:p w14:paraId="0D8878A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(2R)-7-hydroxy-5-methoxy-2-phenylchroman-4-one</w:t>
            </w:r>
          </w:p>
        </w:tc>
        <w:tc>
          <w:tcPr>
            <w:tcW w:w="499" w:type="pct"/>
            <w:shd w:val="clear" w:color="auto" w:fill="auto"/>
          </w:tcPr>
          <w:p w14:paraId="478892ED"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5D79712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153</w:t>
            </w:r>
          </w:p>
        </w:tc>
        <w:tc>
          <w:tcPr>
            <w:tcW w:w="684" w:type="pct"/>
            <w:shd w:val="clear" w:color="auto" w:fill="auto"/>
          </w:tcPr>
          <w:p w14:paraId="16F6C3F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MOL000500</w:t>
            </w:r>
          </w:p>
        </w:tc>
        <w:tc>
          <w:tcPr>
            <w:tcW w:w="803" w:type="pct"/>
            <w:shd w:val="clear" w:color="auto" w:fill="auto"/>
          </w:tcPr>
          <w:p w14:paraId="13C838D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Vestitol</w:t>
            </w:r>
            <w:proofErr w:type="spellEnd"/>
          </w:p>
        </w:tc>
        <w:tc>
          <w:tcPr>
            <w:tcW w:w="623" w:type="pct"/>
            <w:shd w:val="clear" w:color="auto" w:fill="auto"/>
          </w:tcPr>
          <w:p w14:paraId="033A4C3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25141EE" w14:textId="77777777">
        <w:tc>
          <w:tcPr>
            <w:tcW w:w="282" w:type="pct"/>
            <w:shd w:val="clear" w:color="auto" w:fill="auto"/>
          </w:tcPr>
          <w:p w14:paraId="6D5793A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63</w:t>
            </w:r>
          </w:p>
        </w:tc>
        <w:tc>
          <w:tcPr>
            <w:tcW w:w="605" w:type="pct"/>
            <w:shd w:val="clear" w:color="auto" w:fill="auto"/>
          </w:tcPr>
          <w:p w14:paraId="53C998A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MOL002714</w:t>
            </w:r>
          </w:p>
        </w:tc>
        <w:tc>
          <w:tcPr>
            <w:tcW w:w="1181" w:type="pct"/>
            <w:shd w:val="clear" w:color="auto" w:fill="auto"/>
          </w:tcPr>
          <w:p w14:paraId="77F35201" w14:textId="77777777" w:rsidR="00666425" w:rsidRPr="000F4F1A" w:rsidRDefault="0065298D">
            <w:pPr>
              <w:spacing w:line="360" w:lineRule="auto"/>
              <w:rPr>
                <w:rFonts w:ascii="Book Antiqua" w:hAnsi="Book Antiqua"/>
                <w:i/>
                <w:lang w:eastAsia="zh-CN"/>
              </w:rPr>
            </w:pPr>
            <w:bookmarkStart w:id="9" w:name="OLE_LINK34"/>
            <w:r w:rsidRPr="000F4F1A">
              <w:rPr>
                <w:rFonts w:ascii="Book Antiqua" w:hAnsi="Book Antiqua"/>
                <w:i/>
                <w:lang w:eastAsia="zh-CN"/>
              </w:rPr>
              <w:t>baicalein</w:t>
            </w:r>
            <w:bookmarkEnd w:id="9"/>
          </w:p>
        </w:tc>
        <w:tc>
          <w:tcPr>
            <w:tcW w:w="499" w:type="pct"/>
            <w:shd w:val="clear" w:color="auto" w:fill="auto"/>
          </w:tcPr>
          <w:p w14:paraId="4C9DE7CC"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60D26BA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154</w:t>
            </w:r>
          </w:p>
        </w:tc>
        <w:tc>
          <w:tcPr>
            <w:tcW w:w="684" w:type="pct"/>
            <w:shd w:val="clear" w:color="auto" w:fill="auto"/>
          </w:tcPr>
          <w:p w14:paraId="0377D64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MOL005000</w:t>
            </w:r>
          </w:p>
        </w:tc>
        <w:tc>
          <w:tcPr>
            <w:tcW w:w="803" w:type="pct"/>
            <w:shd w:val="clear" w:color="auto" w:fill="auto"/>
          </w:tcPr>
          <w:p w14:paraId="2763627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Gancaonin</w:t>
            </w:r>
            <w:proofErr w:type="spellEnd"/>
            <w:r w:rsidRPr="000F4F1A">
              <w:rPr>
                <w:rFonts w:ascii="Book Antiqua" w:hAnsi="Book Antiqua"/>
                <w:i/>
                <w:lang w:eastAsia="zh-CN"/>
              </w:rPr>
              <w:t xml:space="preserve"> G</w:t>
            </w:r>
          </w:p>
        </w:tc>
        <w:tc>
          <w:tcPr>
            <w:tcW w:w="623" w:type="pct"/>
            <w:shd w:val="clear" w:color="auto" w:fill="auto"/>
          </w:tcPr>
          <w:p w14:paraId="2AC63E5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C174E53" w14:textId="77777777">
        <w:tc>
          <w:tcPr>
            <w:tcW w:w="282" w:type="pct"/>
            <w:shd w:val="clear" w:color="auto" w:fill="auto"/>
          </w:tcPr>
          <w:p w14:paraId="525B0A2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64</w:t>
            </w:r>
          </w:p>
        </w:tc>
        <w:tc>
          <w:tcPr>
            <w:tcW w:w="605" w:type="pct"/>
            <w:shd w:val="clear" w:color="auto" w:fill="auto"/>
          </w:tcPr>
          <w:p w14:paraId="09A1209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MOL002909</w:t>
            </w:r>
          </w:p>
        </w:tc>
        <w:tc>
          <w:tcPr>
            <w:tcW w:w="1181" w:type="pct"/>
            <w:shd w:val="clear" w:color="auto" w:fill="auto"/>
          </w:tcPr>
          <w:p w14:paraId="056CBB1F"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5,7,2,5-tetrahydroxy-8,6-dimethoxyflavone</w:t>
            </w:r>
          </w:p>
        </w:tc>
        <w:tc>
          <w:tcPr>
            <w:tcW w:w="499" w:type="pct"/>
            <w:shd w:val="clear" w:color="auto" w:fill="auto"/>
          </w:tcPr>
          <w:p w14:paraId="37533B73"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0F1C848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155</w:t>
            </w:r>
          </w:p>
        </w:tc>
        <w:tc>
          <w:tcPr>
            <w:tcW w:w="684" w:type="pct"/>
            <w:shd w:val="clear" w:color="auto" w:fill="auto"/>
          </w:tcPr>
          <w:p w14:paraId="5415933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MOL005001</w:t>
            </w:r>
          </w:p>
        </w:tc>
        <w:tc>
          <w:tcPr>
            <w:tcW w:w="803" w:type="pct"/>
            <w:shd w:val="clear" w:color="auto" w:fill="auto"/>
          </w:tcPr>
          <w:p w14:paraId="5ABCE90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Gancaonin</w:t>
            </w:r>
            <w:proofErr w:type="spellEnd"/>
            <w:r w:rsidRPr="000F4F1A">
              <w:rPr>
                <w:rFonts w:ascii="Book Antiqua" w:hAnsi="Book Antiqua"/>
                <w:i/>
                <w:lang w:eastAsia="zh-CN"/>
              </w:rPr>
              <w:t xml:space="preserve"> H</w:t>
            </w:r>
          </w:p>
        </w:tc>
        <w:tc>
          <w:tcPr>
            <w:tcW w:w="623" w:type="pct"/>
            <w:shd w:val="clear" w:color="auto" w:fill="auto"/>
          </w:tcPr>
          <w:p w14:paraId="1C44F27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93CE47D" w14:textId="77777777">
        <w:tc>
          <w:tcPr>
            <w:tcW w:w="282" w:type="pct"/>
            <w:shd w:val="clear" w:color="auto" w:fill="auto"/>
          </w:tcPr>
          <w:p w14:paraId="4524805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65</w:t>
            </w:r>
          </w:p>
        </w:tc>
        <w:tc>
          <w:tcPr>
            <w:tcW w:w="605" w:type="pct"/>
            <w:shd w:val="clear" w:color="auto" w:fill="auto"/>
          </w:tcPr>
          <w:p w14:paraId="245D9B8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MOL002910</w:t>
            </w:r>
          </w:p>
        </w:tc>
        <w:tc>
          <w:tcPr>
            <w:tcW w:w="1181" w:type="pct"/>
            <w:shd w:val="clear" w:color="auto" w:fill="auto"/>
          </w:tcPr>
          <w:p w14:paraId="3624237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Carthamidin</w:t>
            </w:r>
            <w:proofErr w:type="spellEnd"/>
          </w:p>
        </w:tc>
        <w:tc>
          <w:tcPr>
            <w:tcW w:w="499" w:type="pct"/>
            <w:shd w:val="clear" w:color="auto" w:fill="auto"/>
          </w:tcPr>
          <w:p w14:paraId="237095FF"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3137195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156</w:t>
            </w:r>
          </w:p>
        </w:tc>
        <w:tc>
          <w:tcPr>
            <w:tcW w:w="684" w:type="pct"/>
            <w:shd w:val="clear" w:color="auto" w:fill="auto"/>
          </w:tcPr>
          <w:p w14:paraId="29D450A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MOL005003</w:t>
            </w:r>
          </w:p>
        </w:tc>
        <w:tc>
          <w:tcPr>
            <w:tcW w:w="803" w:type="pct"/>
            <w:shd w:val="clear" w:color="auto" w:fill="auto"/>
          </w:tcPr>
          <w:p w14:paraId="512646D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Licoagrocarpin</w:t>
            </w:r>
            <w:proofErr w:type="spellEnd"/>
          </w:p>
        </w:tc>
        <w:tc>
          <w:tcPr>
            <w:tcW w:w="623" w:type="pct"/>
            <w:shd w:val="clear" w:color="auto" w:fill="auto"/>
          </w:tcPr>
          <w:p w14:paraId="4479A1B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759CC5E" w14:textId="77777777">
        <w:tc>
          <w:tcPr>
            <w:tcW w:w="282" w:type="pct"/>
            <w:shd w:val="clear" w:color="auto" w:fill="auto"/>
          </w:tcPr>
          <w:p w14:paraId="0016331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66</w:t>
            </w:r>
          </w:p>
        </w:tc>
        <w:tc>
          <w:tcPr>
            <w:tcW w:w="605" w:type="pct"/>
            <w:shd w:val="clear" w:color="auto" w:fill="auto"/>
          </w:tcPr>
          <w:p w14:paraId="6EB24B6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MOL002913</w:t>
            </w:r>
          </w:p>
        </w:tc>
        <w:tc>
          <w:tcPr>
            <w:tcW w:w="1181" w:type="pct"/>
            <w:shd w:val="clear" w:color="auto" w:fill="auto"/>
          </w:tcPr>
          <w:p w14:paraId="4904612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Dihydrobaicalin_qt</w:t>
            </w:r>
            <w:proofErr w:type="spellEnd"/>
          </w:p>
        </w:tc>
        <w:tc>
          <w:tcPr>
            <w:tcW w:w="499" w:type="pct"/>
            <w:shd w:val="clear" w:color="auto" w:fill="auto"/>
          </w:tcPr>
          <w:p w14:paraId="4810D509"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48C9A45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157</w:t>
            </w:r>
          </w:p>
        </w:tc>
        <w:tc>
          <w:tcPr>
            <w:tcW w:w="684" w:type="pct"/>
            <w:shd w:val="clear" w:color="auto" w:fill="auto"/>
          </w:tcPr>
          <w:p w14:paraId="7AB38BC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MOL005007</w:t>
            </w:r>
          </w:p>
        </w:tc>
        <w:tc>
          <w:tcPr>
            <w:tcW w:w="803" w:type="pct"/>
            <w:shd w:val="clear" w:color="auto" w:fill="auto"/>
          </w:tcPr>
          <w:p w14:paraId="5506452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Glyasperins</w:t>
            </w:r>
            <w:proofErr w:type="spellEnd"/>
            <w:r w:rsidRPr="000F4F1A">
              <w:rPr>
                <w:rFonts w:ascii="Book Antiqua" w:hAnsi="Book Antiqua"/>
                <w:i/>
                <w:lang w:eastAsia="zh-CN"/>
              </w:rPr>
              <w:t xml:space="preserve"> M</w:t>
            </w:r>
          </w:p>
        </w:tc>
        <w:tc>
          <w:tcPr>
            <w:tcW w:w="623" w:type="pct"/>
            <w:shd w:val="clear" w:color="auto" w:fill="auto"/>
          </w:tcPr>
          <w:p w14:paraId="6C96FC4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37DF10F" w14:textId="77777777">
        <w:tc>
          <w:tcPr>
            <w:tcW w:w="282" w:type="pct"/>
            <w:shd w:val="clear" w:color="auto" w:fill="auto"/>
          </w:tcPr>
          <w:p w14:paraId="4B022D8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67</w:t>
            </w:r>
          </w:p>
        </w:tc>
        <w:tc>
          <w:tcPr>
            <w:tcW w:w="605" w:type="pct"/>
            <w:shd w:val="clear" w:color="auto" w:fill="auto"/>
          </w:tcPr>
          <w:p w14:paraId="2D9A80B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MOL002914</w:t>
            </w:r>
          </w:p>
        </w:tc>
        <w:tc>
          <w:tcPr>
            <w:tcW w:w="1181" w:type="pct"/>
            <w:shd w:val="clear" w:color="auto" w:fill="auto"/>
          </w:tcPr>
          <w:p w14:paraId="1B48EE6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Eriodyctiol (flavanone)</w:t>
            </w:r>
          </w:p>
        </w:tc>
        <w:tc>
          <w:tcPr>
            <w:tcW w:w="499" w:type="pct"/>
            <w:shd w:val="clear" w:color="auto" w:fill="auto"/>
          </w:tcPr>
          <w:p w14:paraId="57EEE445"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02B818C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158</w:t>
            </w:r>
          </w:p>
        </w:tc>
        <w:tc>
          <w:tcPr>
            <w:tcW w:w="684" w:type="pct"/>
            <w:shd w:val="clear" w:color="auto" w:fill="auto"/>
          </w:tcPr>
          <w:p w14:paraId="6B9AC7A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MOL005008</w:t>
            </w:r>
          </w:p>
        </w:tc>
        <w:tc>
          <w:tcPr>
            <w:tcW w:w="803" w:type="pct"/>
            <w:shd w:val="clear" w:color="auto" w:fill="auto"/>
          </w:tcPr>
          <w:p w14:paraId="2BEB4C0F"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Glycyrrhiza </w:t>
            </w:r>
            <w:proofErr w:type="spellStart"/>
            <w:r w:rsidRPr="000F4F1A">
              <w:rPr>
                <w:rFonts w:ascii="Book Antiqua" w:hAnsi="Book Antiqua"/>
                <w:i/>
                <w:lang w:eastAsia="zh-CN"/>
              </w:rPr>
              <w:t>flavonol</w:t>
            </w:r>
            <w:proofErr w:type="spellEnd"/>
            <w:r w:rsidRPr="000F4F1A">
              <w:rPr>
                <w:rFonts w:ascii="Book Antiqua" w:hAnsi="Book Antiqua"/>
                <w:i/>
                <w:lang w:eastAsia="zh-CN"/>
              </w:rPr>
              <w:t xml:space="preserve"> A</w:t>
            </w:r>
          </w:p>
        </w:tc>
        <w:tc>
          <w:tcPr>
            <w:tcW w:w="623" w:type="pct"/>
            <w:shd w:val="clear" w:color="auto" w:fill="auto"/>
          </w:tcPr>
          <w:p w14:paraId="7CD1B0F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4609B9D5" w14:textId="77777777">
        <w:tc>
          <w:tcPr>
            <w:tcW w:w="282" w:type="pct"/>
            <w:shd w:val="clear" w:color="auto" w:fill="auto"/>
          </w:tcPr>
          <w:p w14:paraId="6195885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68</w:t>
            </w:r>
          </w:p>
        </w:tc>
        <w:tc>
          <w:tcPr>
            <w:tcW w:w="605" w:type="pct"/>
            <w:shd w:val="clear" w:color="auto" w:fill="auto"/>
          </w:tcPr>
          <w:p w14:paraId="409B6A4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MOL002915</w:t>
            </w:r>
          </w:p>
        </w:tc>
        <w:tc>
          <w:tcPr>
            <w:tcW w:w="1181" w:type="pct"/>
            <w:shd w:val="clear" w:color="auto" w:fill="auto"/>
          </w:tcPr>
          <w:p w14:paraId="25494AB6"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Salvigenin</w:t>
            </w:r>
            <w:proofErr w:type="spellEnd"/>
          </w:p>
        </w:tc>
        <w:tc>
          <w:tcPr>
            <w:tcW w:w="499" w:type="pct"/>
            <w:shd w:val="clear" w:color="auto" w:fill="auto"/>
          </w:tcPr>
          <w:p w14:paraId="07C3F9F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0458538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159</w:t>
            </w:r>
          </w:p>
        </w:tc>
        <w:tc>
          <w:tcPr>
            <w:tcW w:w="684" w:type="pct"/>
            <w:shd w:val="clear" w:color="auto" w:fill="auto"/>
          </w:tcPr>
          <w:p w14:paraId="4B88B4F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MOL005012</w:t>
            </w:r>
          </w:p>
        </w:tc>
        <w:tc>
          <w:tcPr>
            <w:tcW w:w="803" w:type="pct"/>
            <w:shd w:val="clear" w:color="auto" w:fill="auto"/>
          </w:tcPr>
          <w:p w14:paraId="569227B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Licoagroisoflavone</w:t>
            </w:r>
            <w:proofErr w:type="spellEnd"/>
          </w:p>
        </w:tc>
        <w:tc>
          <w:tcPr>
            <w:tcW w:w="623" w:type="pct"/>
            <w:shd w:val="clear" w:color="auto" w:fill="auto"/>
          </w:tcPr>
          <w:p w14:paraId="4009763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CB20249" w14:textId="77777777">
        <w:tc>
          <w:tcPr>
            <w:tcW w:w="282" w:type="pct"/>
            <w:shd w:val="clear" w:color="auto" w:fill="auto"/>
          </w:tcPr>
          <w:p w14:paraId="7E2AF8A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69</w:t>
            </w:r>
          </w:p>
        </w:tc>
        <w:tc>
          <w:tcPr>
            <w:tcW w:w="605" w:type="pct"/>
            <w:shd w:val="clear" w:color="auto" w:fill="auto"/>
          </w:tcPr>
          <w:p w14:paraId="5191AAB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MOL002917</w:t>
            </w:r>
          </w:p>
        </w:tc>
        <w:tc>
          <w:tcPr>
            <w:tcW w:w="1181" w:type="pct"/>
            <w:shd w:val="clear" w:color="auto" w:fill="auto"/>
          </w:tcPr>
          <w:p w14:paraId="5C4FAB3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5,2',6'-Trihydroxy-7,8-dimethoxyflavone</w:t>
            </w:r>
          </w:p>
        </w:tc>
        <w:tc>
          <w:tcPr>
            <w:tcW w:w="499" w:type="pct"/>
            <w:shd w:val="clear" w:color="auto" w:fill="auto"/>
          </w:tcPr>
          <w:p w14:paraId="77682A4E"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722BDD8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160</w:t>
            </w:r>
          </w:p>
        </w:tc>
        <w:tc>
          <w:tcPr>
            <w:tcW w:w="684" w:type="pct"/>
            <w:shd w:val="clear" w:color="auto" w:fill="auto"/>
          </w:tcPr>
          <w:p w14:paraId="17DF8E1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MOL005016</w:t>
            </w:r>
          </w:p>
        </w:tc>
        <w:tc>
          <w:tcPr>
            <w:tcW w:w="803" w:type="pct"/>
            <w:shd w:val="clear" w:color="auto" w:fill="auto"/>
          </w:tcPr>
          <w:p w14:paraId="765AEBC8"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Odoratin</w:t>
            </w:r>
            <w:proofErr w:type="spellEnd"/>
          </w:p>
        </w:tc>
        <w:tc>
          <w:tcPr>
            <w:tcW w:w="623" w:type="pct"/>
            <w:shd w:val="clear" w:color="auto" w:fill="auto"/>
          </w:tcPr>
          <w:p w14:paraId="1914594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4885C37" w14:textId="77777777">
        <w:tc>
          <w:tcPr>
            <w:tcW w:w="282" w:type="pct"/>
            <w:shd w:val="clear" w:color="auto" w:fill="auto"/>
          </w:tcPr>
          <w:p w14:paraId="140E904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70</w:t>
            </w:r>
          </w:p>
        </w:tc>
        <w:tc>
          <w:tcPr>
            <w:tcW w:w="605" w:type="pct"/>
            <w:shd w:val="clear" w:color="auto" w:fill="auto"/>
          </w:tcPr>
          <w:p w14:paraId="0DC19A8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MOL002925</w:t>
            </w:r>
          </w:p>
        </w:tc>
        <w:tc>
          <w:tcPr>
            <w:tcW w:w="1181" w:type="pct"/>
            <w:shd w:val="clear" w:color="auto" w:fill="auto"/>
          </w:tcPr>
          <w:p w14:paraId="575229B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5,7,2',6'-Tetrahydroxyflavone</w:t>
            </w:r>
          </w:p>
        </w:tc>
        <w:tc>
          <w:tcPr>
            <w:tcW w:w="499" w:type="pct"/>
            <w:shd w:val="clear" w:color="auto" w:fill="auto"/>
          </w:tcPr>
          <w:p w14:paraId="061781A4"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4ED5257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161</w:t>
            </w:r>
          </w:p>
        </w:tc>
        <w:tc>
          <w:tcPr>
            <w:tcW w:w="684" w:type="pct"/>
            <w:shd w:val="clear" w:color="auto" w:fill="auto"/>
          </w:tcPr>
          <w:p w14:paraId="620B9C4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MOL005017</w:t>
            </w:r>
          </w:p>
        </w:tc>
        <w:tc>
          <w:tcPr>
            <w:tcW w:w="803" w:type="pct"/>
            <w:shd w:val="clear" w:color="auto" w:fill="auto"/>
          </w:tcPr>
          <w:p w14:paraId="72780DC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Phaseol</w:t>
            </w:r>
            <w:proofErr w:type="spellEnd"/>
          </w:p>
        </w:tc>
        <w:tc>
          <w:tcPr>
            <w:tcW w:w="623" w:type="pct"/>
            <w:shd w:val="clear" w:color="auto" w:fill="auto"/>
          </w:tcPr>
          <w:p w14:paraId="02B5D3B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ECADF58" w14:textId="77777777">
        <w:tc>
          <w:tcPr>
            <w:tcW w:w="282" w:type="pct"/>
            <w:shd w:val="clear" w:color="auto" w:fill="auto"/>
          </w:tcPr>
          <w:p w14:paraId="4E46750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71</w:t>
            </w:r>
          </w:p>
        </w:tc>
        <w:tc>
          <w:tcPr>
            <w:tcW w:w="605" w:type="pct"/>
            <w:shd w:val="clear" w:color="auto" w:fill="auto"/>
          </w:tcPr>
          <w:p w14:paraId="0005B17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MOL002927</w:t>
            </w:r>
          </w:p>
        </w:tc>
        <w:tc>
          <w:tcPr>
            <w:tcW w:w="1181" w:type="pct"/>
            <w:shd w:val="clear" w:color="auto" w:fill="auto"/>
          </w:tcPr>
          <w:p w14:paraId="75751297"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Skullcapflavone</w:t>
            </w:r>
            <w:proofErr w:type="spellEnd"/>
            <w:r w:rsidRPr="000F4F1A">
              <w:rPr>
                <w:rFonts w:ascii="Book Antiqua" w:hAnsi="Book Antiqua"/>
                <w:i/>
                <w:lang w:eastAsia="zh-CN"/>
              </w:rPr>
              <w:t xml:space="preserve"> II</w:t>
            </w:r>
          </w:p>
        </w:tc>
        <w:tc>
          <w:tcPr>
            <w:tcW w:w="499" w:type="pct"/>
            <w:shd w:val="clear" w:color="auto" w:fill="auto"/>
          </w:tcPr>
          <w:p w14:paraId="27572332"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54EDEBA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162</w:t>
            </w:r>
          </w:p>
        </w:tc>
        <w:tc>
          <w:tcPr>
            <w:tcW w:w="684" w:type="pct"/>
            <w:shd w:val="clear" w:color="auto" w:fill="auto"/>
          </w:tcPr>
          <w:p w14:paraId="4675A81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MOL005018</w:t>
            </w:r>
          </w:p>
        </w:tc>
        <w:tc>
          <w:tcPr>
            <w:tcW w:w="803" w:type="pct"/>
            <w:shd w:val="clear" w:color="auto" w:fill="auto"/>
          </w:tcPr>
          <w:p w14:paraId="2ABDD545"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Xambioona</w:t>
            </w:r>
            <w:proofErr w:type="spellEnd"/>
          </w:p>
        </w:tc>
        <w:tc>
          <w:tcPr>
            <w:tcW w:w="623" w:type="pct"/>
            <w:shd w:val="clear" w:color="auto" w:fill="auto"/>
          </w:tcPr>
          <w:p w14:paraId="4FAB6EE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72B556F8" w14:textId="77777777">
        <w:tc>
          <w:tcPr>
            <w:tcW w:w="282" w:type="pct"/>
            <w:shd w:val="clear" w:color="auto" w:fill="auto"/>
          </w:tcPr>
          <w:p w14:paraId="47E7391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72</w:t>
            </w:r>
          </w:p>
        </w:tc>
        <w:tc>
          <w:tcPr>
            <w:tcW w:w="605" w:type="pct"/>
            <w:shd w:val="clear" w:color="auto" w:fill="auto"/>
          </w:tcPr>
          <w:p w14:paraId="0C8606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MOL002928</w:t>
            </w:r>
          </w:p>
        </w:tc>
        <w:tc>
          <w:tcPr>
            <w:tcW w:w="1181" w:type="pct"/>
            <w:shd w:val="clear" w:color="auto" w:fill="auto"/>
          </w:tcPr>
          <w:p w14:paraId="0CB7A387"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oroxylin</w:t>
            </w:r>
            <w:proofErr w:type="spellEnd"/>
            <w:r w:rsidRPr="000F4F1A">
              <w:rPr>
                <w:rFonts w:ascii="Book Antiqua" w:hAnsi="Book Antiqua"/>
                <w:i/>
                <w:lang w:eastAsia="zh-CN"/>
              </w:rPr>
              <w:t xml:space="preserve"> a</w:t>
            </w:r>
          </w:p>
        </w:tc>
        <w:tc>
          <w:tcPr>
            <w:tcW w:w="499" w:type="pct"/>
            <w:shd w:val="clear" w:color="auto" w:fill="auto"/>
          </w:tcPr>
          <w:p w14:paraId="7C092F42"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0766E02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163</w:t>
            </w:r>
          </w:p>
        </w:tc>
        <w:tc>
          <w:tcPr>
            <w:tcW w:w="684" w:type="pct"/>
            <w:shd w:val="clear" w:color="auto" w:fill="auto"/>
          </w:tcPr>
          <w:p w14:paraId="10B2F91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MOL005020</w:t>
            </w:r>
          </w:p>
        </w:tc>
        <w:tc>
          <w:tcPr>
            <w:tcW w:w="803" w:type="pct"/>
            <w:shd w:val="clear" w:color="auto" w:fill="auto"/>
          </w:tcPr>
          <w:p w14:paraId="3D0A998F"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dehydroglyasperins</w:t>
            </w:r>
            <w:proofErr w:type="spellEnd"/>
            <w:r w:rsidRPr="000F4F1A">
              <w:rPr>
                <w:rFonts w:ascii="Book Antiqua" w:hAnsi="Book Antiqua"/>
                <w:i/>
                <w:lang w:eastAsia="zh-CN"/>
              </w:rPr>
              <w:t xml:space="preserve"> C</w:t>
            </w:r>
          </w:p>
        </w:tc>
        <w:tc>
          <w:tcPr>
            <w:tcW w:w="623" w:type="pct"/>
            <w:shd w:val="clear" w:color="auto" w:fill="auto"/>
          </w:tcPr>
          <w:p w14:paraId="5AB1D13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6C4D957B" w14:textId="77777777">
        <w:tc>
          <w:tcPr>
            <w:tcW w:w="282" w:type="pct"/>
            <w:shd w:val="clear" w:color="auto" w:fill="auto"/>
          </w:tcPr>
          <w:p w14:paraId="31D6565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73</w:t>
            </w:r>
          </w:p>
        </w:tc>
        <w:tc>
          <w:tcPr>
            <w:tcW w:w="605" w:type="pct"/>
            <w:shd w:val="clear" w:color="auto" w:fill="auto"/>
          </w:tcPr>
          <w:p w14:paraId="06BA1C6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MOL002932</w:t>
            </w:r>
          </w:p>
        </w:tc>
        <w:tc>
          <w:tcPr>
            <w:tcW w:w="1181" w:type="pct"/>
            <w:shd w:val="clear" w:color="auto" w:fill="auto"/>
          </w:tcPr>
          <w:p w14:paraId="2CE026A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Panicolin</w:t>
            </w:r>
            <w:proofErr w:type="spellEnd"/>
          </w:p>
        </w:tc>
        <w:tc>
          <w:tcPr>
            <w:tcW w:w="499" w:type="pct"/>
            <w:shd w:val="clear" w:color="auto" w:fill="auto"/>
          </w:tcPr>
          <w:p w14:paraId="2E37DE50"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3058706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164</w:t>
            </w:r>
          </w:p>
        </w:tc>
        <w:tc>
          <w:tcPr>
            <w:tcW w:w="684" w:type="pct"/>
            <w:shd w:val="clear" w:color="auto" w:fill="auto"/>
          </w:tcPr>
          <w:p w14:paraId="4BDC713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MOL002879</w:t>
            </w:r>
          </w:p>
        </w:tc>
        <w:tc>
          <w:tcPr>
            <w:tcW w:w="803" w:type="pct"/>
            <w:shd w:val="clear" w:color="auto" w:fill="auto"/>
          </w:tcPr>
          <w:p w14:paraId="62EF158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Diop</w:t>
            </w:r>
          </w:p>
        </w:tc>
        <w:tc>
          <w:tcPr>
            <w:tcW w:w="623" w:type="pct"/>
            <w:shd w:val="clear" w:color="auto" w:fill="auto"/>
          </w:tcPr>
          <w:p w14:paraId="0918D24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Codonopsis</w:t>
            </w:r>
            <w:proofErr w:type="spellEnd"/>
            <w:r w:rsidRPr="000F4F1A">
              <w:rPr>
                <w:rFonts w:ascii="Book Antiqua" w:hAnsi="Book Antiqua" w:cs="Book Antiqua"/>
                <w:lang w:eastAsia="zh-CN"/>
              </w:rPr>
              <w:t xml:space="preserve"> </w:t>
            </w:r>
          </w:p>
          <w:p w14:paraId="1846B9AB"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r>
      <w:tr w:rsidR="00666425" w:rsidRPr="000F4F1A" w14:paraId="7F0EA440" w14:textId="77777777">
        <w:tc>
          <w:tcPr>
            <w:tcW w:w="282" w:type="pct"/>
            <w:shd w:val="clear" w:color="auto" w:fill="auto"/>
          </w:tcPr>
          <w:p w14:paraId="776C910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74</w:t>
            </w:r>
          </w:p>
        </w:tc>
        <w:tc>
          <w:tcPr>
            <w:tcW w:w="605" w:type="pct"/>
            <w:shd w:val="clear" w:color="auto" w:fill="auto"/>
          </w:tcPr>
          <w:p w14:paraId="1B03E75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MOL002933</w:t>
            </w:r>
          </w:p>
        </w:tc>
        <w:tc>
          <w:tcPr>
            <w:tcW w:w="1181" w:type="pct"/>
            <w:shd w:val="clear" w:color="auto" w:fill="auto"/>
          </w:tcPr>
          <w:p w14:paraId="7FCF1147"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5,7,4'-Trihydroxy-8-methoxyflavone</w:t>
            </w:r>
          </w:p>
        </w:tc>
        <w:tc>
          <w:tcPr>
            <w:tcW w:w="499" w:type="pct"/>
            <w:shd w:val="clear" w:color="auto" w:fill="auto"/>
          </w:tcPr>
          <w:p w14:paraId="45D6C9BA"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5C05C50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165</w:t>
            </w:r>
          </w:p>
        </w:tc>
        <w:tc>
          <w:tcPr>
            <w:tcW w:w="684" w:type="pct"/>
            <w:shd w:val="clear" w:color="auto" w:fill="auto"/>
          </w:tcPr>
          <w:p w14:paraId="6463886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MOL000449</w:t>
            </w:r>
          </w:p>
        </w:tc>
        <w:tc>
          <w:tcPr>
            <w:tcW w:w="803" w:type="pct"/>
            <w:shd w:val="clear" w:color="auto" w:fill="auto"/>
          </w:tcPr>
          <w:p w14:paraId="5975F8B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Stigmasterol</w:t>
            </w:r>
          </w:p>
        </w:tc>
        <w:tc>
          <w:tcPr>
            <w:tcW w:w="623" w:type="pct"/>
            <w:shd w:val="clear" w:color="auto" w:fill="auto"/>
          </w:tcPr>
          <w:p w14:paraId="1DD28D7F"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Codonopsis</w:t>
            </w:r>
          </w:p>
          <w:p w14:paraId="318B09E5"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 Scutellaria </w:t>
            </w:r>
          </w:p>
          <w:p w14:paraId="3E0757FB"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Coix Seed </w:t>
            </w:r>
          </w:p>
          <w:p w14:paraId="3AC6FE18"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Radix Aucklandiae</w:t>
            </w:r>
          </w:p>
        </w:tc>
      </w:tr>
      <w:tr w:rsidR="00666425" w:rsidRPr="000F4F1A" w14:paraId="2B76EBEA" w14:textId="77777777">
        <w:tc>
          <w:tcPr>
            <w:tcW w:w="282" w:type="pct"/>
            <w:shd w:val="clear" w:color="auto" w:fill="auto"/>
          </w:tcPr>
          <w:p w14:paraId="6FC01AA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75</w:t>
            </w:r>
          </w:p>
        </w:tc>
        <w:tc>
          <w:tcPr>
            <w:tcW w:w="605" w:type="pct"/>
            <w:shd w:val="clear" w:color="auto" w:fill="auto"/>
          </w:tcPr>
          <w:p w14:paraId="37CBEFD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MOL002934</w:t>
            </w:r>
          </w:p>
        </w:tc>
        <w:tc>
          <w:tcPr>
            <w:tcW w:w="1181" w:type="pct"/>
            <w:shd w:val="clear" w:color="auto" w:fill="auto"/>
          </w:tcPr>
          <w:p w14:paraId="25BD876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NEOBAICALEIN</w:t>
            </w:r>
          </w:p>
        </w:tc>
        <w:tc>
          <w:tcPr>
            <w:tcW w:w="499" w:type="pct"/>
            <w:shd w:val="clear" w:color="auto" w:fill="auto"/>
          </w:tcPr>
          <w:p w14:paraId="72FFD134"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5B09BBD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166</w:t>
            </w:r>
          </w:p>
        </w:tc>
        <w:tc>
          <w:tcPr>
            <w:tcW w:w="684" w:type="pct"/>
            <w:shd w:val="clear" w:color="auto" w:fill="auto"/>
          </w:tcPr>
          <w:p w14:paraId="1F77FC0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MOL003896</w:t>
            </w:r>
          </w:p>
        </w:tc>
        <w:tc>
          <w:tcPr>
            <w:tcW w:w="803" w:type="pct"/>
            <w:shd w:val="clear" w:color="auto" w:fill="auto"/>
          </w:tcPr>
          <w:p w14:paraId="590B5E1F" w14:textId="77777777" w:rsidR="00666425" w:rsidRPr="000F4F1A" w:rsidRDefault="0065298D">
            <w:pPr>
              <w:spacing w:line="360" w:lineRule="auto"/>
              <w:rPr>
                <w:rFonts w:ascii="Book Antiqua" w:hAnsi="Book Antiqua"/>
                <w:i/>
                <w:lang w:eastAsia="zh-CN"/>
              </w:rPr>
            </w:pPr>
            <w:bookmarkStart w:id="10" w:name="OLE_LINK37"/>
            <w:r w:rsidRPr="000F4F1A">
              <w:rPr>
                <w:rFonts w:ascii="Book Antiqua" w:hAnsi="Book Antiqua"/>
                <w:i/>
                <w:lang w:eastAsia="zh-CN"/>
              </w:rPr>
              <w:t>7-Methoxy-2-methyl isoflavone</w:t>
            </w:r>
            <w:bookmarkEnd w:id="10"/>
          </w:p>
        </w:tc>
        <w:tc>
          <w:tcPr>
            <w:tcW w:w="623" w:type="pct"/>
            <w:shd w:val="clear" w:color="auto" w:fill="auto"/>
          </w:tcPr>
          <w:p w14:paraId="2426A81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Codonopsis</w:t>
            </w:r>
            <w:proofErr w:type="spellEnd"/>
            <w:r w:rsidRPr="000F4F1A">
              <w:rPr>
                <w:rFonts w:ascii="Book Antiqua" w:hAnsi="Book Antiqua"/>
                <w:i/>
                <w:lang w:eastAsia="zh-CN"/>
              </w:rPr>
              <w:t xml:space="preserve"> </w:t>
            </w:r>
          </w:p>
          <w:p w14:paraId="7A0BA2F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15DF981" w14:textId="77777777">
        <w:tc>
          <w:tcPr>
            <w:tcW w:w="282" w:type="pct"/>
            <w:shd w:val="clear" w:color="auto" w:fill="auto"/>
          </w:tcPr>
          <w:p w14:paraId="0C454D4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76</w:t>
            </w:r>
          </w:p>
        </w:tc>
        <w:tc>
          <w:tcPr>
            <w:tcW w:w="605" w:type="pct"/>
            <w:shd w:val="clear" w:color="auto" w:fill="auto"/>
          </w:tcPr>
          <w:p w14:paraId="59B3158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MOL002937</w:t>
            </w:r>
          </w:p>
        </w:tc>
        <w:tc>
          <w:tcPr>
            <w:tcW w:w="1181" w:type="pct"/>
            <w:shd w:val="clear" w:color="auto" w:fill="auto"/>
          </w:tcPr>
          <w:p w14:paraId="464EC43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DIHYDROOROXYLIN</w:t>
            </w:r>
          </w:p>
        </w:tc>
        <w:tc>
          <w:tcPr>
            <w:tcW w:w="499" w:type="pct"/>
            <w:shd w:val="clear" w:color="auto" w:fill="auto"/>
          </w:tcPr>
          <w:p w14:paraId="56CA9E2A"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36229AD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167</w:t>
            </w:r>
          </w:p>
        </w:tc>
        <w:tc>
          <w:tcPr>
            <w:tcW w:w="684" w:type="pct"/>
            <w:shd w:val="clear" w:color="auto" w:fill="auto"/>
          </w:tcPr>
          <w:p w14:paraId="689AB498" w14:textId="77777777" w:rsidR="00666425" w:rsidRPr="000F4F1A" w:rsidRDefault="0065298D">
            <w:pPr>
              <w:spacing w:line="360" w:lineRule="auto"/>
              <w:rPr>
                <w:rFonts w:ascii="Book Antiqua" w:hAnsi="Book Antiqua" w:cs="Book Antiqua"/>
                <w:lang w:eastAsia="zh-CN"/>
              </w:rPr>
            </w:pPr>
            <w:bookmarkStart w:id="11" w:name="OLE_LINK27"/>
            <w:r w:rsidRPr="000F4F1A">
              <w:rPr>
                <w:rFonts w:ascii="Book Antiqua" w:hAnsi="Book Antiqua" w:cs="Book Antiqua"/>
                <w:lang w:eastAsia="zh-CN"/>
              </w:rPr>
              <w:t>MOL000006</w:t>
            </w:r>
            <w:bookmarkEnd w:id="11"/>
          </w:p>
        </w:tc>
        <w:tc>
          <w:tcPr>
            <w:tcW w:w="803" w:type="pct"/>
            <w:shd w:val="clear" w:color="auto" w:fill="auto"/>
          </w:tcPr>
          <w:p w14:paraId="120F158C" w14:textId="77777777" w:rsidR="00666425" w:rsidRPr="000F4F1A" w:rsidRDefault="0065298D">
            <w:pPr>
              <w:spacing w:line="360" w:lineRule="auto"/>
              <w:rPr>
                <w:rFonts w:ascii="Book Antiqua" w:hAnsi="Book Antiqua"/>
                <w:i/>
                <w:lang w:eastAsia="zh-CN"/>
              </w:rPr>
            </w:pPr>
            <w:bookmarkStart w:id="12" w:name="OLE_LINK2"/>
            <w:r w:rsidRPr="000F4F1A">
              <w:rPr>
                <w:rFonts w:ascii="Book Antiqua" w:hAnsi="Book Antiqua"/>
                <w:i/>
                <w:lang w:eastAsia="zh-CN"/>
              </w:rPr>
              <w:t>luteolin</w:t>
            </w:r>
            <w:bookmarkEnd w:id="12"/>
          </w:p>
        </w:tc>
        <w:tc>
          <w:tcPr>
            <w:tcW w:w="623" w:type="pct"/>
            <w:shd w:val="clear" w:color="auto" w:fill="auto"/>
          </w:tcPr>
          <w:p w14:paraId="67BA45AB"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Codonopsis</w:t>
            </w:r>
            <w:proofErr w:type="spellEnd"/>
            <w:r w:rsidRPr="000F4F1A">
              <w:rPr>
                <w:rFonts w:ascii="Book Antiqua" w:hAnsi="Book Antiqua"/>
                <w:i/>
                <w:lang w:eastAsia="zh-CN"/>
              </w:rPr>
              <w:t xml:space="preserve"> </w:t>
            </w:r>
          </w:p>
          <w:p w14:paraId="700F989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Purslane</w:t>
            </w:r>
          </w:p>
        </w:tc>
      </w:tr>
      <w:tr w:rsidR="00666425" w:rsidRPr="000F4F1A" w14:paraId="5F044336" w14:textId="77777777">
        <w:tc>
          <w:tcPr>
            <w:tcW w:w="282" w:type="pct"/>
            <w:shd w:val="clear" w:color="auto" w:fill="auto"/>
          </w:tcPr>
          <w:p w14:paraId="2D398E2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77</w:t>
            </w:r>
          </w:p>
        </w:tc>
        <w:tc>
          <w:tcPr>
            <w:tcW w:w="605" w:type="pct"/>
            <w:shd w:val="clear" w:color="auto" w:fill="auto"/>
          </w:tcPr>
          <w:p w14:paraId="140E275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MOL000525</w:t>
            </w:r>
          </w:p>
        </w:tc>
        <w:tc>
          <w:tcPr>
            <w:tcW w:w="1181" w:type="pct"/>
            <w:shd w:val="clear" w:color="auto" w:fill="auto"/>
          </w:tcPr>
          <w:p w14:paraId="7E06D8B0"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Norwogonin</w:t>
            </w:r>
            <w:proofErr w:type="spellEnd"/>
          </w:p>
        </w:tc>
        <w:tc>
          <w:tcPr>
            <w:tcW w:w="499" w:type="pct"/>
            <w:shd w:val="clear" w:color="auto" w:fill="auto"/>
          </w:tcPr>
          <w:p w14:paraId="67B3D3B8"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78CE166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168</w:t>
            </w:r>
          </w:p>
        </w:tc>
        <w:tc>
          <w:tcPr>
            <w:tcW w:w="684" w:type="pct"/>
            <w:shd w:val="clear" w:color="auto" w:fill="auto"/>
          </w:tcPr>
          <w:p w14:paraId="153D6D9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MOL000211</w:t>
            </w:r>
          </w:p>
        </w:tc>
        <w:tc>
          <w:tcPr>
            <w:tcW w:w="803" w:type="pct"/>
            <w:shd w:val="clear" w:color="auto" w:fill="auto"/>
          </w:tcPr>
          <w:p w14:paraId="70A2187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Mairin</w:t>
            </w:r>
            <w:proofErr w:type="spellEnd"/>
          </w:p>
        </w:tc>
        <w:tc>
          <w:tcPr>
            <w:tcW w:w="623" w:type="pct"/>
            <w:shd w:val="clear" w:color="auto" w:fill="auto"/>
          </w:tcPr>
          <w:p w14:paraId="15925D10"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Astragalus </w:t>
            </w:r>
          </w:p>
          <w:p w14:paraId="2B08E6C9"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Radix Sanguisorbae</w:t>
            </w:r>
          </w:p>
          <w:p w14:paraId="0F8A7ACC"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Radix Aucklandiae </w:t>
            </w:r>
          </w:p>
          <w:p w14:paraId="4E95AC6A"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Radix </w:t>
            </w:r>
            <w:r w:rsidRPr="000F4F1A">
              <w:rPr>
                <w:rFonts w:ascii="Book Antiqua" w:hAnsi="Book Antiqua"/>
                <w:i/>
                <w:lang w:val="fr-FR" w:eastAsia="zh-CN"/>
              </w:rPr>
              <w:lastRenderedPageBreak/>
              <w:t>Glycyrrhizae</w:t>
            </w:r>
          </w:p>
        </w:tc>
      </w:tr>
      <w:tr w:rsidR="00666425" w:rsidRPr="000F4F1A" w14:paraId="1EC84C3C" w14:textId="77777777">
        <w:tc>
          <w:tcPr>
            <w:tcW w:w="282" w:type="pct"/>
            <w:shd w:val="clear" w:color="auto" w:fill="auto"/>
          </w:tcPr>
          <w:p w14:paraId="41934D4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78</w:t>
            </w:r>
          </w:p>
        </w:tc>
        <w:tc>
          <w:tcPr>
            <w:tcW w:w="605" w:type="pct"/>
            <w:shd w:val="clear" w:color="auto" w:fill="auto"/>
          </w:tcPr>
          <w:p w14:paraId="4B0779E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MOL000552</w:t>
            </w:r>
          </w:p>
        </w:tc>
        <w:tc>
          <w:tcPr>
            <w:tcW w:w="1181" w:type="pct"/>
            <w:shd w:val="clear" w:color="auto" w:fill="auto"/>
          </w:tcPr>
          <w:p w14:paraId="78DC4ABD"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5,2'-Dihydroxy-6,7,8-trimethoxyflavone</w:t>
            </w:r>
          </w:p>
        </w:tc>
        <w:tc>
          <w:tcPr>
            <w:tcW w:w="499" w:type="pct"/>
            <w:shd w:val="clear" w:color="auto" w:fill="auto"/>
          </w:tcPr>
          <w:p w14:paraId="362C1ADD"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550F60D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169</w:t>
            </w:r>
          </w:p>
        </w:tc>
        <w:tc>
          <w:tcPr>
            <w:tcW w:w="684" w:type="pct"/>
            <w:shd w:val="clear" w:color="auto" w:fill="auto"/>
          </w:tcPr>
          <w:p w14:paraId="4A02AF5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MOL000239</w:t>
            </w:r>
          </w:p>
        </w:tc>
        <w:tc>
          <w:tcPr>
            <w:tcW w:w="803" w:type="pct"/>
            <w:shd w:val="clear" w:color="auto" w:fill="auto"/>
          </w:tcPr>
          <w:p w14:paraId="640D358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Jaranol</w:t>
            </w:r>
            <w:proofErr w:type="spellEnd"/>
          </w:p>
        </w:tc>
        <w:tc>
          <w:tcPr>
            <w:tcW w:w="623" w:type="pct"/>
            <w:shd w:val="clear" w:color="auto" w:fill="auto"/>
          </w:tcPr>
          <w:p w14:paraId="69CC751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Astragalus </w:t>
            </w:r>
          </w:p>
          <w:p w14:paraId="63B4811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06F573C" w14:textId="77777777">
        <w:tc>
          <w:tcPr>
            <w:tcW w:w="282" w:type="pct"/>
            <w:shd w:val="clear" w:color="auto" w:fill="auto"/>
          </w:tcPr>
          <w:p w14:paraId="0521523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79</w:t>
            </w:r>
          </w:p>
        </w:tc>
        <w:tc>
          <w:tcPr>
            <w:tcW w:w="605" w:type="pct"/>
            <w:shd w:val="clear" w:color="auto" w:fill="auto"/>
          </w:tcPr>
          <w:p w14:paraId="6A5BFF9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MOL000073</w:t>
            </w:r>
          </w:p>
        </w:tc>
        <w:tc>
          <w:tcPr>
            <w:tcW w:w="1181" w:type="pct"/>
            <w:shd w:val="clear" w:color="auto" w:fill="auto"/>
          </w:tcPr>
          <w:p w14:paraId="6668339E"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ent</w:t>
            </w:r>
            <w:proofErr w:type="spellEnd"/>
            <w:r w:rsidRPr="000F4F1A">
              <w:rPr>
                <w:rFonts w:ascii="Book Antiqua" w:hAnsi="Book Antiqua"/>
                <w:i/>
                <w:lang w:eastAsia="zh-CN"/>
              </w:rPr>
              <w:t>-Epicatechin</w:t>
            </w:r>
          </w:p>
        </w:tc>
        <w:tc>
          <w:tcPr>
            <w:tcW w:w="499" w:type="pct"/>
            <w:shd w:val="clear" w:color="auto" w:fill="auto"/>
          </w:tcPr>
          <w:p w14:paraId="46911B5A"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47D3153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170</w:t>
            </w:r>
          </w:p>
        </w:tc>
        <w:tc>
          <w:tcPr>
            <w:tcW w:w="684" w:type="pct"/>
            <w:shd w:val="clear" w:color="auto" w:fill="auto"/>
          </w:tcPr>
          <w:p w14:paraId="07E126A3"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MOL000296</w:t>
            </w:r>
          </w:p>
        </w:tc>
        <w:tc>
          <w:tcPr>
            <w:tcW w:w="803" w:type="pct"/>
            <w:shd w:val="clear" w:color="auto" w:fill="auto"/>
          </w:tcPr>
          <w:p w14:paraId="6393FE4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hederagenin</w:t>
            </w:r>
          </w:p>
        </w:tc>
        <w:tc>
          <w:tcPr>
            <w:tcW w:w="623" w:type="pct"/>
            <w:shd w:val="clear" w:color="auto" w:fill="auto"/>
          </w:tcPr>
          <w:p w14:paraId="3F8EB31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Astragalus </w:t>
            </w:r>
          </w:p>
          <w:p w14:paraId="6078AC1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Poria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cocos</w:t>
            </w:r>
            <w:proofErr w:type="spellEnd"/>
          </w:p>
        </w:tc>
      </w:tr>
      <w:tr w:rsidR="00666425" w:rsidRPr="000F4F1A" w14:paraId="1DF7FFF6" w14:textId="77777777">
        <w:tc>
          <w:tcPr>
            <w:tcW w:w="282" w:type="pct"/>
            <w:shd w:val="clear" w:color="auto" w:fill="auto"/>
          </w:tcPr>
          <w:p w14:paraId="1A7260F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80</w:t>
            </w:r>
          </w:p>
        </w:tc>
        <w:tc>
          <w:tcPr>
            <w:tcW w:w="605" w:type="pct"/>
            <w:shd w:val="clear" w:color="auto" w:fill="auto"/>
          </w:tcPr>
          <w:p w14:paraId="30FE476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MOL001490</w:t>
            </w:r>
          </w:p>
        </w:tc>
        <w:tc>
          <w:tcPr>
            <w:tcW w:w="1181" w:type="pct"/>
            <w:shd w:val="clear" w:color="auto" w:fill="auto"/>
          </w:tcPr>
          <w:p w14:paraId="260647A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bis[(2S)-2-ethylhexyl] benzene-1,2-dicarboxylate</w:t>
            </w:r>
          </w:p>
        </w:tc>
        <w:tc>
          <w:tcPr>
            <w:tcW w:w="499" w:type="pct"/>
            <w:shd w:val="clear" w:color="auto" w:fill="auto"/>
          </w:tcPr>
          <w:p w14:paraId="59F7E0EE"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157CEFB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171</w:t>
            </w:r>
          </w:p>
        </w:tc>
        <w:tc>
          <w:tcPr>
            <w:tcW w:w="684" w:type="pct"/>
            <w:shd w:val="clear" w:color="auto" w:fill="auto"/>
          </w:tcPr>
          <w:p w14:paraId="75041BF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MOL000354</w:t>
            </w:r>
          </w:p>
        </w:tc>
        <w:tc>
          <w:tcPr>
            <w:tcW w:w="803" w:type="pct"/>
            <w:shd w:val="clear" w:color="auto" w:fill="auto"/>
          </w:tcPr>
          <w:p w14:paraId="39B285B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isorhamnetin</w:t>
            </w:r>
          </w:p>
        </w:tc>
        <w:tc>
          <w:tcPr>
            <w:tcW w:w="623" w:type="pct"/>
            <w:shd w:val="clear" w:color="auto" w:fill="auto"/>
          </w:tcPr>
          <w:p w14:paraId="10C0780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Astragalus </w:t>
            </w:r>
          </w:p>
          <w:p w14:paraId="42C86C85"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0FD37EE7" w14:textId="77777777">
        <w:tc>
          <w:tcPr>
            <w:tcW w:w="282" w:type="pct"/>
            <w:shd w:val="clear" w:color="auto" w:fill="auto"/>
          </w:tcPr>
          <w:p w14:paraId="4E234B7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81</w:t>
            </w:r>
          </w:p>
        </w:tc>
        <w:tc>
          <w:tcPr>
            <w:tcW w:w="605" w:type="pct"/>
            <w:shd w:val="clear" w:color="auto" w:fill="auto"/>
          </w:tcPr>
          <w:p w14:paraId="3B122E6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MOL008206</w:t>
            </w:r>
          </w:p>
        </w:tc>
        <w:tc>
          <w:tcPr>
            <w:tcW w:w="1181" w:type="pct"/>
            <w:shd w:val="clear" w:color="auto" w:fill="auto"/>
          </w:tcPr>
          <w:p w14:paraId="438B0507"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Moslosooflavone</w:t>
            </w:r>
            <w:proofErr w:type="spellEnd"/>
          </w:p>
        </w:tc>
        <w:tc>
          <w:tcPr>
            <w:tcW w:w="499" w:type="pct"/>
            <w:shd w:val="clear" w:color="auto" w:fill="auto"/>
          </w:tcPr>
          <w:p w14:paraId="474CAEB1"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63D68B4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172</w:t>
            </w:r>
          </w:p>
        </w:tc>
        <w:tc>
          <w:tcPr>
            <w:tcW w:w="684" w:type="pct"/>
            <w:shd w:val="clear" w:color="auto" w:fill="auto"/>
          </w:tcPr>
          <w:p w14:paraId="38A9E78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MOL000392</w:t>
            </w:r>
          </w:p>
        </w:tc>
        <w:tc>
          <w:tcPr>
            <w:tcW w:w="803" w:type="pct"/>
            <w:shd w:val="clear" w:color="auto" w:fill="auto"/>
          </w:tcPr>
          <w:p w14:paraId="692308FE" w14:textId="77777777" w:rsidR="00666425" w:rsidRPr="000F4F1A" w:rsidRDefault="0065298D">
            <w:pPr>
              <w:spacing w:line="360" w:lineRule="auto"/>
              <w:rPr>
                <w:rFonts w:ascii="Book Antiqua" w:hAnsi="Book Antiqua"/>
                <w:i/>
                <w:lang w:eastAsia="zh-CN"/>
              </w:rPr>
            </w:pPr>
            <w:bookmarkStart w:id="13" w:name="OLE_LINK36"/>
            <w:r w:rsidRPr="000F4F1A">
              <w:rPr>
                <w:rFonts w:ascii="Book Antiqua" w:hAnsi="Book Antiqua"/>
                <w:i/>
                <w:lang w:eastAsia="zh-CN"/>
              </w:rPr>
              <w:t>formononetin</w:t>
            </w:r>
            <w:bookmarkEnd w:id="13"/>
          </w:p>
        </w:tc>
        <w:tc>
          <w:tcPr>
            <w:tcW w:w="623" w:type="pct"/>
            <w:shd w:val="clear" w:color="auto" w:fill="auto"/>
          </w:tcPr>
          <w:p w14:paraId="001CDCE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Astragalus </w:t>
            </w:r>
          </w:p>
          <w:p w14:paraId="6E536195"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183335F2" w14:textId="77777777">
        <w:tc>
          <w:tcPr>
            <w:tcW w:w="282" w:type="pct"/>
            <w:shd w:val="clear" w:color="auto" w:fill="auto"/>
          </w:tcPr>
          <w:p w14:paraId="3FB829D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82</w:t>
            </w:r>
          </w:p>
        </w:tc>
        <w:tc>
          <w:tcPr>
            <w:tcW w:w="605" w:type="pct"/>
            <w:shd w:val="clear" w:color="auto" w:fill="auto"/>
          </w:tcPr>
          <w:p w14:paraId="17296F8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MOL010415</w:t>
            </w:r>
          </w:p>
        </w:tc>
        <w:tc>
          <w:tcPr>
            <w:tcW w:w="1181" w:type="pct"/>
            <w:shd w:val="clear" w:color="auto" w:fill="auto"/>
          </w:tcPr>
          <w:p w14:paraId="2BA93D48"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11,13-Eicosadienoic acid, methyl ester</w:t>
            </w:r>
          </w:p>
        </w:tc>
        <w:tc>
          <w:tcPr>
            <w:tcW w:w="499" w:type="pct"/>
            <w:shd w:val="clear" w:color="auto" w:fill="auto"/>
          </w:tcPr>
          <w:p w14:paraId="16A0AA75"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2CB7FFE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173</w:t>
            </w:r>
          </w:p>
        </w:tc>
        <w:tc>
          <w:tcPr>
            <w:tcW w:w="684" w:type="pct"/>
            <w:shd w:val="clear" w:color="auto" w:fill="auto"/>
          </w:tcPr>
          <w:p w14:paraId="29E2147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MOL000417</w:t>
            </w:r>
          </w:p>
        </w:tc>
        <w:tc>
          <w:tcPr>
            <w:tcW w:w="803" w:type="pct"/>
            <w:shd w:val="clear" w:color="auto" w:fill="auto"/>
          </w:tcPr>
          <w:p w14:paraId="6139071B" w14:textId="77777777" w:rsidR="00666425" w:rsidRPr="000F4F1A" w:rsidRDefault="0065298D">
            <w:pPr>
              <w:spacing w:line="360" w:lineRule="auto"/>
              <w:rPr>
                <w:rFonts w:ascii="Book Antiqua" w:hAnsi="Book Antiqua"/>
                <w:i/>
                <w:lang w:eastAsia="zh-CN"/>
              </w:rPr>
            </w:pPr>
            <w:bookmarkStart w:id="14" w:name="OLE_LINK6"/>
            <w:proofErr w:type="spellStart"/>
            <w:r w:rsidRPr="000F4F1A">
              <w:rPr>
                <w:rFonts w:ascii="Book Antiqua" w:hAnsi="Book Antiqua"/>
                <w:i/>
                <w:lang w:eastAsia="zh-CN"/>
              </w:rPr>
              <w:t>Calycosin</w:t>
            </w:r>
            <w:bookmarkEnd w:id="14"/>
            <w:proofErr w:type="spellEnd"/>
          </w:p>
        </w:tc>
        <w:tc>
          <w:tcPr>
            <w:tcW w:w="623" w:type="pct"/>
            <w:shd w:val="clear" w:color="auto" w:fill="auto"/>
          </w:tcPr>
          <w:p w14:paraId="63D26EC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Astragalus </w:t>
            </w:r>
          </w:p>
          <w:p w14:paraId="1AF08536"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253C0BDE" w14:textId="77777777">
        <w:tc>
          <w:tcPr>
            <w:tcW w:w="282" w:type="pct"/>
            <w:shd w:val="clear" w:color="auto" w:fill="auto"/>
          </w:tcPr>
          <w:p w14:paraId="7FA949C5"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83</w:t>
            </w:r>
          </w:p>
        </w:tc>
        <w:tc>
          <w:tcPr>
            <w:tcW w:w="605" w:type="pct"/>
            <w:shd w:val="clear" w:color="auto" w:fill="auto"/>
          </w:tcPr>
          <w:p w14:paraId="1C80080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MOL012245</w:t>
            </w:r>
          </w:p>
        </w:tc>
        <w:tc>
          <w:tcPr>
            <w:tcW w:w="1181" w:type="pct"/>
            <w:shd w:val="clear" w:color="auto" w:fill="auto"/>
          </w:tcPr>
          <w:p w14:paraId="76BF9E2C"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5,7,4'-trihydroxy-6-methoxyflavanone</w:t>
            </w:r>
          </w:p>
        </w:tc>
        <w:tc>
          <w:tcPr>
            <w:tcW w:w="499" w:type="pct"/>
            <w:shd w:val="clear" w:color="auto" w:fill="auto"/>
          </w:tcPr>
          <w:p w14:paraId="3023E456"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6BFB95E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174</w:t>
            </w:r>
          </w:p>
        </w:tc>
        <w:tc>
          <w:tcPr>
            <w:tcW w:w="684" w:type="pct"/>
            <w:shd w:val="clear" w:color="auto" w:fill="auto"/>
          </w:tcPr>
          <w:p w14:paraId="2DB19C06" w14:textId="77777777" w:rsidR="00666425" w:rsidRPr="000F4F1A" w:rsidRDefault="0065298D">
            <w:pPr>
              <w:spacing w:line="360" w:lineRule="auto"/>
              <w:rPr>
                <w:rFonts w:ascii="Book Antiqua" w:hAnsi="Book Antiqua" w:cs="Book Antiqua"/>
                <w:lang w:eastAsia="zh-CN"/>
              </w:rPr>
            </w:pPr>
            <w:bookmarkStart w:id="15" w:name="OLE_LINK28"/>
            <w:r w:rsidRPr="000F4F1A">
              <w:rPr>
                <w:rFonts w:ascii="Book Antiqua" w:hAnsi="Book Antiqua" w:cs="Book Antiqua"/>
                <w:lang w:eastAsia="zh-CN"/>
              </w:rPr>
              <w:t>MOL000422</w:t>
            </w:r>
            <w:bookmarkEnd w:id="15"/>
          </w:p>
        </w:tc>
        <w:tc>
          <w:tcPr>
            <w:tcW w:w="803" w:type="pct"/>
            <w:shd w:val="clear" w:color="auto" w:fill="auto"/>
          </w:tcPr>
          <w:p w14:paraId="11BB7084" w14:textId="77777777" w:rsidR="00666425" w:rsidRPr="000F4F1A" w:rsidRDefault="0065298D">
            <w:pPr>
              <w:spacing w:line="360" w:lineRule="auto"/>
              <w:rPr>
                <w:rFonts w:ascii="Book Antiqua" w:hAnsi="Book Antiqua"/>
                <w:i/>
                <w:lang w:eastAsia="zh-CN"/>
              </w:rPr>
            </w:pPr>
            <w:bookmarkStart w:id="16" w:name="OLE_LINK4"/>
            <w:r w:rsidRPr="000F4F1A">
              <w:rPr>
                <w:rFonts w:ascii="Book Antiqua" w:hAnsi="Book Antiqua"/>
                <w:i/>
                <w:lang w:eastAsia="zh-CN"/>
              </w:rPr>
              <w:t>kaempferol</w:t>
            </w:r>
            <w:bookmarkEnd w:id="16"/>
          </w:p>
        </w:tc>
        <w:tc>
          <w:tcPr>
            <w:tcW w:w="623" w:type="pct"/>
            <w:shd w:val="clear" w:color="auto" w:fill="auto"/>
          </w:tcPr>
          <w:p w14:paraId="5ED845BA"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Astragalus Purslane Radix Sanguisorbae</w:t>
            </w:r>
          </w:p>
          <w:p w14:paraId="29F7DF3E"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Radix </w:t>
            </w:r>
            <w:r w:rsidRPr="000F4F1A">
              <w:rPr>
                <w:rFonts w:ascii="Book Antiqua" w:hAnsi="Book Antiqua"/>
                <w:i/>
                <w:lang w:val="fr-FR" w:eastAsia="zh-CN"/>
              </w:rPr>
              <w:lastRenderedPageBreak/>
              <w:t>Glycyrrhizae</w:t>
            </w:r>
          </w:p>
        </w:tc>
      </w:tr>
      <w:tr w:rsidR="00666425" w:rsidRPr="000F4F1A" w14:paraId="60A9475A" w14:textId="77777777">
        <w:tc>
          <w:tcPr>
            <w:tcW w:w="282" w:type="pct"/>
            <w:shd w:val="clear" w:color="auto" w:fill="auto"/>
          </w:tcPr>
          <w:p w14:paraId="0B9FFBE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84</w:t>
            </w:r>
          </w:p>
        </w:tc>
        <w:tc>
          <w:tcPr>
            <w:tcW w:w="605" w:type="pct"/>
            <w:shd w:val="clear" w:color="auto" w:fill="auto"/>
          </w:tcPr>
          <w:p w14:paraId="1390500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MOL012246</w:t>
            </w:r>
          </w:p>
        </w:tc>
        <w:tc>
          <w:tcPr>
            <w:tcW w:w="1181" w:type="pct"/>
            <w:shd w:val="clear" w:color="auto" w:fill="auto"/>
          </w:tcPr>
          <w:p w14:paraId="225AAE0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5,7,4'-trihydroxy-8-methoxyflavanone</w:t>
            </w:r>
          </w:p>
        </w:tc>
        <w:tc>
          <w:tcPr>
            <w:tcW w:w="499" w:type="pct"/>
            <w:shd w:val="clear" w:color="auto" w:fill="auto"/>
          </w:tcPr>
          <w:p w14:paraId="0BD21C35"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1690C77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175</w:t>
            </w:r>
          </w:p>
        </w:tc>
        <w:tc>
          <w:tcPr>
            <w:tcW w:w="684" w:type="pct"/>
            <w:shd w:val="clear" w:color="auto" w:fill="auto"/>
          </w:tcPr>
          <w:p w14:paraId="4B3FF7A4" w14:textId="77777777" w:rsidR="00666425" w:rsidRPr="000F4F1A" w:rsidRDefault="0065298D">
            <w:pPr>
              <w:spacing w:line="360" w:lineRule="auto"/>
              <w:rPr>
                <w:rFonts w:ascii="Book Antiqua" w:hAnsi="Book Antiqua" w:cs="Book Antiqua"/>
                <w:lang w:eastAsia="zh-CN"/>
              </w:rPr>
            </w:pPr>
            <w:bookmarkStart w:id="17" w:name="OLE_LINK26"/>
            <w:r w:rsidRPr="000F4F1A">
              <w:rPr>
                <w:rFonts w:ascii="Book Antiqua" w:hAnsi="Book Antiqua" w:cs="Book Antiqua"/>
                <w:lang w:eastAsia="zh-CN"/>
              </w:rPr>
              <w:t>MOL000098</w:t>
            </w:r>
            <w:bookmarkEnd w:id="17"/>
          </w:p>
        </w:tc>
        <w:tc>
          <w:tcPr>
            <w:tcW w:w="803" w:type="pct"/>
            <w:shd w:val="clear" w:color="auto" w:fill="auto"/>
          </w:tcPr>
          <w:p w14:paraId="700C3441" w14:textId="77777777" w:rsidR="00666425" w:rsidRPr="000F4F1A" w:rsidRDefault="0065298D">
            <w:pPr>
              <w:spacing w:line="360" w:lineRule="auto"/>
              <w:rPr>
                <w:rFonts w:ascii="Book Antiqua" w:hAnsi="Book Antiqua"/>
                <w:i/>
                <w:lang w:eastAsia="zh-CN"/>
              </w:rPr>
            </w:pPr>
            <w:bookmarkStart w:id="18" w:name="OLE_LINK24"/>
            <w:r w:rsidRPr="000F4F1A">
              <w:rPr>
                <w:rFonts w:ascii="Book Antiqua" w:hAnsi="Book Antiqua"/>
                <w:i/>
                <w:lang w:eastAsia="zh-CN"/>
              </w:rPr>
              <w:t>quercetin</w:t>
            </w:r>
            <w:bookmarkEnd w:id="18"/>
          </w:p>
        </w:tc>
        <w:tc>
          <w:tcPr>
            <w:tcW w:w="623" w:type="pct"/>
            <w:shd w:val="clear" w:color="auto" w:fill="auto"/>
          </w:tcPr>
          <w:p w14:paraId="1F3D8E1D"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 xml:space="preserve">Astragalus </w:t>
            </w:r>
          </w:p>
          <w:p w14:paraId="1781A29D"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Rhizoma Coptis PurslaneRadix Sanguisorbae</w:t>
            </w:r>
          </w:p>
          <w:p w14:paraId="63481DBA" w14:textId="77777777" w:rsidR="00666425" w:rsidRPr="000F4F1A" w:rsidRDefault="0065298D">
            <w:pPr>
              <w:spacing w:line="360" w:lineRule="auto"/>
              <w:rPr>
                <w:rFonts w:ascii="Book Antiqua" w:hAnsi="Book Antiqua"/>
                <w:i/>
                <w:lang w:val="fr-FR" w:eastAsia="zh-CN"/>
              </w:rPr>
            </w:pPr>
            <w:r w:rsidRPr="000F4F1A">
              <w:rPr>
                <w:rFonts w:ascii="Book Antiqua" w:hAnsi="Book Antiqua"/>
                <w:i/>
                <w:lang w:val="fr-FR" w:eastAsia="zh-CN"/>
              </w:rPr>
              <w:t>Radix Glycyrrhizae</w:t>
            </w:r>
          </w:p>
        </w:tc>
      </w:tr>
      <w:tr w:rsidR="00666425" w:rsidRPr="000F4F1A" w14:paraId="0D146838" w14:textId="77777777">
        <w:tc>
          <w:tcPr>
            <w:tcW w:w="282" w:type="pct"/>
            <w:shd w:val="clear" w:color="auto" w:fill="auto"/>
          </w:tcPr>
          <w:p w14:paraId="59233F4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85</w:t>
            </w:r>
          </w:p>
        </w:tc>
        <w:tc>
          <w:tcPr>
            <w:tcW w:w="605" w:type="pct"/>
            <w:shd w:val="clear" w:color="auto" w:fill="auto"/>
          </w:tcPr>
          <w:p w14:paraId="383F831A"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MOL012266</w:t>
            </w:r>
          </w:p>
        </w:tc>
        <w:tc>
          <w:tcPr>
            <w:tcW w:w="1181" w:type="pct"/>
            <w:shd w:val="clear" w:color="auto" w:fill="auto"/>
          </w:tcPr>
          <w:p w14:paraId="77953D08"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rivularin</w:t>
            </w:r>
            <w:proofErr w:type="spellEnd"/>
          </w:p>
        </w:tc>
        <w:tc>
          <w:tcPr>
            <w:tcW w:w="499" w:type="pct"/>
            <w:shd w:val="clear" w:color="auto" w:fill="auto"/>
          </w:tcPr>
          <w:p w14:paraId="33534BC6" w14:textId="77777777" w:rsidR="00666425" w:rsidRPr="000F4F1A" w:rsidRDefault="0065298D">
            <w:pPr>
              <w:spacing w:line="360" w:lineRule="auto"/>
              <w:rPr>
                <w:rFonts w:ascii="Book Antiqua" w:hAnsi="Book Antiqua" w:cs="Book Antiqua"/>
                <w:lang w:eastAsia="zh-CN"/>
              </w:rPr>
            </w:pPr>
            <w:proofErr w:type="spellStart"/>
            <w:r w:rsidRPr="000F4F1A">
              <w:rPr>
                <w:rFonts w:ascii="Book Antiqua" w:hAnsi="Book Antiqua"/>
                <w:i/>
                <w:lang w:eastAsia="zh-CN"/>
              </w:rPr>
              <w:t>Scutellaria</w:t>
            </w:r>
            <w:proofErr w:type="spellEnd"/>
          </w:p>
        </w:tc>
        <w:tc>
          <w:tcPr>
            <w:tcW w:w="320" w:type="pct"/>
            <w:shd w:val="clear" w:color="auto" w:fill="auto"/>
          </w:tcPr>
          <w:p w14:paraId="1D8ECC1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176</w:t>
            </w:r>
          </w:p>
        </w:tc>
        <w:tc>
          <w:tcPr>
            <w:tcW w:w="684" w:type="pct"/>
            <w:shd w:val="clear" w:color="auto" w:fill="auto"/>
          </w:tcPr>
          <w:p w14:paraId="0A393E9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MOL002897</w:t>
            </w:r>
          </w:p>
        </w:tc>
        <w:tc>
          <w:tcPr>
            <w:tcW w:w="803" w:type="pct"/>
            <w:shd w:val="clear" w:color="auto" w:fill="auto"/>
          </w:tcPr>
          <w:p w14:paraId="512205D5"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epiberberine</w:t>
            </w:r>
            <w:proofErr w:type="spellEnd"/>
          </w:p>
        </w:tc>
        <w:tc>
          <w:tcPr>
            <w:tcW w:w="623" w:type="pct"/>
            <w:shd w:val="clear" w:color="auto" w:fill="auto"/>
          </w:tcPr>
          <w:p w14:paraId="2146AF5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p w14:paraId="2FC0A8B1"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Scutellaria</w:t>
            </w:r>
            <w:proofErr w:type="spellEnd"/>
          </w:p>
        </w:tc>
      </w:tr>
      <w:tr w:rsidR="00666425" w:rsidRPr="000F4F1A" w14:paraId="75059BBD" w14:textId="77777777">
        <w:tc>
          <w:tcPr>
            <w:tcW w:w="282" w:type="pct"/>
            <w:shd w:val="clear" w:color="auto" w:fill="auto"/>
          </w:tcPr>
          <w:p w14:paraId="62EEDE9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86</w:t>
            </w:r>
          </w:p>
        </w:tc>
        <w:tc>
          <w:tcPr>
            <w:tcW w:w="605" w:type="pct"/>
            <w:shd w:val="clear" w:color="auto" w:fill="auto"/>
          </w:tcPr>
          <w:p w14:paraId="00DF4F09"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MOL001484</w:t>
            </w:r>
          </w:p>
        </w:tc>
        <w:tc>
          <w:tcPr>
            <w:tcW w:w="1181" w:type="pct"/>
            <w:shd w:val="clear" w:color="auto" w:fill="auto"/>
          </w:tcPr>
          <w:p w14:paraId="11E7B482"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Inermine</w:t>
            </w:r>
            <w:proofErr w:type="spellEnd"/>
          </w:p>
        </w:tc>
        <w:tc>
          <w:tcPr>
            <w:tcW w:w="499" w:type="pct"/>
            <w:shd w:val="clear" w:color="auto" w:fill="auto"/>
          </w:tcPr>
          <w:p w14:paraId="0104A77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shd w:val="clear" w:color="auto" w:fill="auto"/>
          </w:tcPr>
          <w:p w14:paraId="2A991CBE"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177</w:t>
            </w:r>
          </w:p>
        </w:tc>
        <w:tc>
          <w:tcPr>
            <w:tcW w:w="684" w:type="pct"/>
            <w:shd w:val="clear" w:color="auto" w:fill="auto"/>
          </w:tcPr>
          <w:p w14:paraId="4EF0701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MOL001458</w:t>
            </w:r>
          </w:p>
        </w:tc>
        <w:tc>
          <w:tcPr>
            <w:tcW w:w="803" w:type="pct"/>
            <w:shd w:val="clear" w:color="auto" w:fill="auto"/>
          </w:tcPr>
          <w:p w14:paraId="79080AFF"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coptisine</w:t>
            </w:r>
          </w:p>
        </w:tc>
        <w:tc>
          <w:tcPr>
            <w:tcW w:w="623" w:type="pct"/>
            <w:shd w:val="clear" w:color="auto" w:fill="auto"/>
          </w:tcPr>
          <w:p w14:paraId="449ADC23"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Rhizoma</w:t>
            </w:r>
            <w:proofErr w:type="spellEnd"/>
            <w:r w:rsidRPr="000F4F1A">
              <w:rPr>
                <w:rFonts w:ascii="Book Antiqua" w:hAnsi="Book Antiqua"/>
                <w:i/>
                <w:lang w:eastAsia="zh-CN"/>
              </w:rPr>
              <w:t xml:space="preserve"> </w:t>
            </w:r>
            <w:proofErr w:type="spellStart"/>
            <w:r w:rsidRPr="000F4F1A">
              <w:rPr>
                <w:rFonts w:ascii="Book Antiqua" w:hAnsi="Book Antiqua"/>
                <w:i/>
                <w:lang w:eastAsia="zh-CN"/>
              </w:rPr>
              <w:t>Coptis</w:t>
            </w:r>
            <w:proofErr w:type="spellEnd"/>
          </w:p>
          <w:p w14:paraId="03FBFC2A"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Scutellaria</w:t>
            </w:r>
            <w:proofErr w:type="spellEnd"/>
          </w:p>
        </w:tc>
      </w:tr>
      <w:tr w:rsidR="00666425" w:rsidRPr="000F4F1A" w14:paraId="7960360A" w14:textId="77777777">
        <w:tc>
          <w:tcPr>
            <w:tcW w:w="282" w:type="pct"/>
            <w:shd w:val="clear" w:color="auto" w:fill="auto"/>
          </w:tcPr>
          <w:p w14:paraId="7334A29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87</w:t>
            </w:r>
          </w:p>
        </w:tc>
        <w:tc>
          <w:tcPr>
            <w:tcW w:w="605" w:type="pct"/>
            <w:shd w:val="clear" w:color="auto" w:fill="auto"/>
          </w:tcPr>
          <w:p w14:paraId="454F2BB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MOL001792</w:t>
            </w:r>
          </w:p>
        </w:tc>
        <w:tc>
          <w:tcPr>
            <w:tcW w:w="1181" w:type="pct"/>
            <w:shd w:val="clear" w:color="auto" w:fill="auto"/>
          </w:tcPr>
          <w:p w14:paraId="094DCF4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DFV</w:t>
            </w:r>
          </w:p>
        </w:tc>
        <w:tc>
          <w:tcPr>
            <w:tcW w:w="499" w:type="pct"/>
            <w:shd w:val="clear" w:color="auto" w:fill="auto"/>
          </w:tcPr>
          <w:p w14:paraId="091478B6"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shd w:val="clear" w:color="auto" w:fill="auto"/>
          </w:tcPr>
          <w:p w14:paraId="716782E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178</w:t>
            </w:r>
          </w:p>
        </w:tc>
        <w:tc>
          <w:tcPr>
            <w:tcW w:w="684" w:type="pct"/>
            <w:shd w:val="clear" w:color="auto" w:fill="auto"/>
          </w:tcPr>
          <w:p w14:paraId="2B15DF3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MOL000359</w:t>
            </w:r>
          </w:p>
        </w:tc>
        <w:tc>
          <w:tcPr>
            <w:tcW w:w="803" w:type="pct"/>
            <w:shd w:val="clear" w:color="auto" w:fill="auto"/>
          </w:tcPr>
          <w:p w14:paraId="012202CD"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sitosterol</w:t>
            </w:r>
          </w:p>
        </w:tc>
        <w:tc>
          <w:tcPr>
            <w:tcW w:w="623" w:type="pct"/>
            <w:shd w:val="clear" w:color="auto" w:fill="auto"/>
          </w:tcPr>
          <w:p w14:paraId="10D22B9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Tangerine Peel </w:t>
            </w:r>
            <w:proofErr w:type="spellStart"/>
            <w:r w:rsidRPr="000F4F1A">
              <w:rPr>
                <w:rFonts w:ascii="Book Antiqua" w:hAnsi="Book Antiqua"/>
                <w:i/>
                <w:lang w:eastAsia="zh-CN"/>
              </w:rPr>
              <w:t>Coix</w:t>
            </w:r>
            <w:proofErr w:type="spellEnd"/>
            <w:r w:rsidRPr="000F4F1A">
              <w:rPr>
                <w:rFonts w:ascii="Book Antiqua" w:hAnsi="Book Antiqua"/>
                <w:i/>
                <w:lang w:eastAsia="zh-CN"/>
              </w:rPr>
              <w:t xml:space="preserve"> Seed Alisma </w:t>
            </w:r>
          </w:p>
          <w:p w14:paraId="69DE434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Aucklandiae</w:t>
            </w:r>
            <w:proofErr w:type="spellEnd"/>
            <w:r w:rsidRPr="000F4F1A">
              <w:rPr>
                <w:rFonts w:ascii="Book Antiqua" w:hAnsi="Book Antiqua"/>
                <w:i/>
                <w:lang w:eastAsia="zh-CN"/>
              </w:rPr>
              <w:t xml:space="preserve"> </w:t>
            </w:r>
          </w:p>
          <w:p w14:paraId="0EC6D0F9"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lastRenderedPageBreak/>
              <w:t>Scutellaria</w:t>
            </w:r>
            <w:proofErr w:type="spellEnd"/>
          </w:p>
          <w:p w14:paraId="7C4B8CA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 Radix </w:t>
            </w:r>
            <w:proofErr w:type="spellStart"/>
            <w:r w:rsidRPr="000F4F1A">
              <w:rPr>
                <w:rFonts w:ascii="Book Antiqua" w:hAnsi="Book Antiqua"/>
                <w:i/>
                <w:lang w:eastAsia="zh-CN"/>
              </w:rPr>
              <w:t>Glycyrrhizae</w:t>
            </w:r>
            <w:proofErr w:type="spellEnd"/>
          </w:p>
        </w:tc>
      </w:tr>
      <w:tr w:rsidR="00666425" w:rsidRPr="000F4F1A" w14:paraId="34EBBB35" w14:textId="77777777">
        <w:tc>
          <w:tcPr>
            <w:tcW w:w="282" w:type="pct"/>
            <w:shd w:val="clear" w:color="auto" w:fill="auto"/>
          </w:tcPr>
          <w:p w14:paraId="7B06073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lastRenderedPageBreak/>
              <w:t>88</w:t>
            </w:r>
          </w:p>
        </w:tc>
        <w:tc>
          <w:tcPr>
            <w:tcW w:w="605" w:type="pct"/>
            <w:shd w:val="clear" w:color="auto" w:fill="auto"/>
          </w:tcPr>
          <w:p w14:paraId="314F538C"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MOL002311</w:t>
            </w:r>
          </w:p>
        </w:tc>
        <w:tc>
          <w:tcPr>
            <w:tcW w:w="1181" w:type="pct"/>
            <w:shd w:val="clear" w:color="auto" w:fill="auto"/>
          </w:tcPr>
          <w:p w14:paraId="4B44ECDD" w14:textId="77777777" w:rsidR="00666425" w:rsidRPr="000F4F1A" w:rsidRDefault="0065298D">
            <w:pPr>
              <w:spacing w:line="360" w:lineRule="auto"/>
              <w:rPr>
                <w:rFonts w:ascii="Book Antiqua" w:hAnsi="Book Antiqua"/>
                <w:i/>
                <w:lang w:eastAsia="zh-CN"/>
              </w:rPr>
            </w:pPr>
            <w:proofErr w:type="spellStart"/>
            <w:r w:rsidRPr="000F4F1A">
              <w:rPr>
                <w:rFonts w:ascii="Book Antiqua" w:hAnsi="Book Antiqua"/>
                <w:i/>
                <w:lang w:eastAsia="zh-CN"/>
              </w:rPr>
              <w:t>Glycyrol</w:t>
            </w:r>
            <w:proofErr w:type="spellEnd"/>
          </w:p>
        </w:tc>
        <w:tc>
          <w:tcPr>
            <w:tcW w:w="499" w:type="pct"/>
            <w:shd w:val="clear" w:color="auto" w:fill="auto"/>
          </w:tcPr>
          <w:p w14:paraId="2E3FAD4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shd w:val="clear" w:color="auto" w:fill="auto"/>
          </w:tcPr>
          <w:p w14:paraId="5BE86D1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179</w:t>
            </w:r>
          </w:p>
        </w:tc>
        <w:tc>
          <w:tcPr>
            <w:tcW w:w="684" w:type="pct"/>
            <w:shd w:val="clear" w:color="auto" w:fill="auto"/>
          </w:tcPr>
          <w:p w14:paraId="7EACF5F2" w14:textId="77777777" w:rsidR="00666425" w:rsidRPr="000F4F1A" w:rsidRDefault="0065298D">
            <w:pPr>
              <w:spacing w:line="360" w:lineRule="auto"/>
              <w:rPr>
                <w:rFonts w:ascii="Book Antiqua" w:hAnsi="Book Antiqua" w:cs="Book Antiqua"/>
                <w:lang w:eastAsia="zh-CN"/>
              </w:rPr>
            </w:pPr>
            <w:bookmarkStart w:id="19" w:name="OLE_LINK31"/>
            <w:r w:rsidRPr="000F4F1A">
              <w:rPr>
                <w:rFonts w:ascii="Book Antiqua" w:hAnsi="Book Antiqua" w:cs="Book Antiqua"/>
                <w:lang w:eastAsia="zh-CN"/>
              </w:rPr>
              <w:t>MOL004328</w:t>
            </w:r>
            <w:bookmarkEnd w:id="19"/>
          </w:p>
        </w:tc>
        <w:tc>
          <w:tcPr>
            <w:tcW w:w="803" w:type="pct"/>
            <w:shd w:val="clear" w:color="auto" w:fill="auto"/>
          </w:tcPr>
          <w:p w14:paraId="4C643DC6" w14:textId="77777777" w:rsidR="00666425" w:rsidRPr="000F4F1A" w:rsidRDefault="0065298D">
            <w:pPr>
              <w:spacing w:line="360" w:lineRule="auto"/>
              <w:rPr>
                <w:rFonts w:ascii="Book Antiqua" w:hAnsi="Book Antiqua"/>
                <w:i/>
                <w:lang w:eastAsia="zh-CN"/>
              </w:rPr>
            </w:pPr>
            <w:bookmarkStart w:id="20" w:name="OLE_LINK7"/>
            <w:r w:rsidRPr="000F4F1A">
              <w:rPr>
                <w:rFonts w:ascii="Book Antiqua" w:hAnsi="Book Antiqua"/>
                <w:i/>
                <w:lang w:eastAsia="zh-CN"/>
              </w:rPr>
              <w:t>naringenin</w:t>
            </w:r>
            <w:bookmarkEnd w:id="20"/>
          </w:p>
        </w:tc>
        <w:tc>
          <w:tcPr>
            <w:tcW w:w="623" w:type="pct"/>
            <w:shd w:val="clear" w:color="auto" w:fill="auto"/>
          </w:tcPr>
          <w:p w14:paraId="3CA2AE52"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Tangerine Peel </w:t>
            </w:r>
          </w:p>
          <w:p w14:paraId="48064E04"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r>
      <w:tr w:rsidR="00666425" w:rsidRPr="000F4F1A" w14:paraId="39408E51" w14:textId="77777777">
        <w:tc>
          <w:tcPr>
            <w:tcW w:w="282" w:type="pct"/>
            <w:shd w:val="clear" w:color="auto" w:fill="auto"/>
          </w:tcPr>
          <w:p w14:paraId="5279AC3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89</w:t>
            </w:r>
          </w:p>
        </w:tc>
        <w:tc>
          <w:tcPr>
            <w:tcW w:w="605" w:type="pct"/>
            <w:shd w:val="clear" w:color="auto" w:fill="auto"/>
          </w:tcPr>
          <w:p w14:paraId="20D13451"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MOL002565</w:t>
            </w:r>
          </w:p>
        </w:tc>
        <w:tc>
          <w:tcPr>
            <w:tcW w:w="1181" w:type="pct"/>
            <w:shd w:val="clear" w:color="auto" w:fill="auto"/>
          </w:tcPr>
          <w:p w14:paraId="14D0DBF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Medicarpin</w:t>
            </w:r>
          </w:p>
        </w:tc>
        <w:tc>
          <w:tcPr>
            <w:tcW w:w="499" w:type="pct"/>
            <w:shd w:val="clear" w:color="auto" w:fill="auto"/>
          </w:tcPr>
          <w:p w14:paraId="2B92A88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shd w:val="clear" w:color="auto" w:fill="auto"/>
          </w:tcPr>
          <w:p w14:paraId="34594107"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180</w:t>
            </w:r>
          </w:p>
        </w:tc>
        <w:tc>
          <w:tcPr>
            <w:tcW w:w="684" w:type="pct"/>
            <w:shd w:val="clear" w:color="auto" w:fill="auto"/>
          </w:tcPr>
          <w:p w14:paraId="5F20838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MOL005100</w:t>
            </w:r>
          </w:p>
        </w:tc>
        <w:tc>
          <w:tcPr>
            <w:tcW w:w="803" w:type="pct"/>
            <w:shd w:val="clear" w:color="auto" w:fill="auto"/>
          </w:tcPr>
          <w:p w14:paraId="7D62D80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5,7-dihydroxy-2-(3-hydroxy-4-</w:t>
            </w:r>
            <w:proofErr w:type="gramStart"/>
            <w:r w:rsidRPr="000F4F1A">
              <w:rPr>
                <w:rFonts w:ascii="Book Antiqua" w:hAnsi="Book Antiqua"/>
                <w:i/>
                <w:lang w:eastAsia="zh-CN"/>
              </w:rPr>
              <w:t>methoxyphenyl)chroman</w:t>
            </w:r>
            <w:proofErr w:type="gramEnd"/>
            <w:r w:rsidRPr="000F4F1A">
              <w:rPr>
                <w:rFonts w:ascii="Book Antiqua" w:hAnsi="Book Antiqua"/>
                <w:i/>
                <w:lang w:eastAsia="zh-CN"/>
              </w:rPr>
              <w:t>-4-one</w:t>
            </w:r>
          </w:p>
        </w:tc>
        <w:tc>
          <w:tcPr>
            <w:tcW w:w="623" w:type="pct"/>
            <w:shd w:val="clear" w:color="auto" w:fill="auto"/>
          </w:tcPr>
          <w:p w14:paraId="5405E299"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Tangerine Peel </w:t>
            </w:r>
          </w:p>
          <w:p w14:paraId="00D2FD00"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Purslane</w:t>
            </w:r>
          </w:p>
        </w:tc>
      </w:tr>
      <w:tr w:rsidR="00666425" w:rsidRPr="000F4F1A" w14:paraId="1C7E4FC9" w14:textId="77777777">
        <w:tc>
          <w:tcPr>
            <w:tcW w:w="282" w:type="pct"/>
            <w:shd w:val="clear" w:color="auto" w:fill="auto"/>
          </w:tcPr>
          <w:p w14:paraId="7CA07E6F"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90</w:t>
            </w:r>
          </w:p>
        </w:tc>
        <w:tc>
          <w:tcPr>
            <w:tcW w:w="605" w:type="pct"/>
            <w:shd w:val="clear" w:color="auto" w:fill="auto"/>
          </w:tcPr>
          <w:p w14:paraId="341F58CB"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MOL003656</w:t>
            </w:r>
          </w:p>
        </w:tc>
        <w:tc>
          <w:tcPr>
            <w:tcW w:w="1181" w:type="pct"/>
            <w:shd w:val="clear" w:color="auto" w:fill="auto"/>
          </w:tcPr>
          <w:p w14:paraId="319E2FF3"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Lupiwighteone</w:t>
            </w:r>
          </w:p>
        </w:tc>
        <w:tc>
          <w:tcPr>
            <w:tcW w:w="499" w:type="pct"/>
            <w:shd w:val="clear" w:color="auto" w:fill="auto"/>
          </w:tcPr>
          <w:p w14:paraId="1CA24CB4"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shd w:val="clear" w:color="auto" w:fill="auto"/>
          </w:tcPr>
          <w:p w14:paraId="19655D8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181</w:t>
            </w:r>
          </w:p>
        </w:tc>
        <w:tc>
          <w:tcPr>
            <w:tcW w:w="684" w:type="pct"/>
            <w:shd w:val="clear" w:color="auto" w:fill="auto"/>
          </w:tcPr>
          <w:p w14:paraId="60C29AA0"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MOL000358</w:t>
            </w:r>
          </w:p>
        </w:tc>
        <w:tc>
          <w:tcPr>
            <w:tcW w:w="803" w:type="pct"/>
            <w:shd w:val="clear" w:color="auto" w:fill="auto"/>
          </w:tcPr>
          <w:p w14:paraId="24B2D301"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beta-sitosterol</w:t>
            </w:r>
          </w:p>
        </w:tc>
        <w:tc>
          <w:tcPr>
            <w:tcW w:w="623" w:type="pct"/>
            <w:shd w:val="clear" w:color="auto" w:fill="auto"/>
          </w:tcPr>
          <w:p w14:paraId="7B558FE5"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 xml:space="preserve">Purslane Radix </w:t>
            </w:r>
            <w:proofErr w:type="spellStart"/>
            <w:r w:rsidRPr="000F4F1A">
              <w:rPr>
                <w:rFonts w:ascii="Book Antiqua" w:hAnsi="Book Antiqua"/>
                <w:i/>
                <w:lang w:eastAsia="zh-CN"/>
              </w:rPr>
              <w:t>SanguisorbaeScutellaria</w:t>
            </w:r>
            <w:proofErr w:type="spellEnd"/>
          </w:p>
        </w:tc>
      </w:tr>
      <w:tr w:rsidR="00666425" w:rsidRPr="000F4F1A" w14:paraId="2C59DFED" w14:textId="77777777">
        <w:tc>
          <w:tcPr>
            <w:tcW w:w="282" w:type="pct"/>
            <w:tcBorders>
              <w:bottom w:val="single" w:sz="4" w:space="0" w:color="auto"/>
            </w:tcBorders>
            <w:shd w:val="clear" w:color="auto" w:fill="auto"/>
          </w:tcPr>
          <w:p w14:paraId="34C794C8"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91</w:t>
            </w:r>
          </w:p>
        </w:tc>
        <w:tc>
          <w:tcPr>
            <w:tcW w:w="605" w:type="pct"/>
            <w:tcBorders>
              <w:bottom w:val="single" w:sz="4" w:space="0" w:color="auto"/>
            </w:tcBorders>
            <w:shd w:val="clear" w:color="auto" w:fill="auto"/>
          </w:tcPr>
          <w:p w14:paraId="67A3906D" w14:textId="77777777" w:rsidR="00666425" w:rsidRPr="000F4F1A" w:rsidRDefault="0065298D">
            <w:pPr>
              <w:spacing w:line="360" w:lineRule="auto"/>
              <w:rPr>
                <w:rFonts w:ascii="Book Antiqua" w:hAnsi="Book Antiqua" w:cs="Book Antiqua"/>
                <w:lang w:eastAsia="zh-CN"/>
              </w:rPr>
            </w:pPr>
            <w:r w:rsidRPr="000F4F1A">
              <w:rPr>
                <w:rFonts w:ascii="Book Antiqua" w:hAnsi="Book Antiqua" w:cs="Book Antiqua"/>
                <w:lang w:eastAsia="zh-CN"/>
              </w:rPr>
              <w:t>MOL004805</w:t>
            </w:r>
          </w:p>
        </w:tc>
        <w:tc>
          <w:tcPr>
            <w:tcW w:w="1181" w:type="pct"/>
            <w:tcBorders>
              <w:bottom w:val="single" w:sz="4" w:space="0" w:color="auto"/>
            </w:tcBorders>
            <w:shd w:val="clear" w:color="auto" w:fill="auto"/>
          </w:tcPr>
          <w:p w14:paraId="08E8824A" w14:textId="77777777" w:rsidR="00666425" w:rsidRPr="000F4F1A" w:rsidRDefault="0065298D">
            <w:pPr>
              <w:spacing w:line="360" w:lineRule="auto"/>
              <w:rPr>
                <w:rFonts w:ascii="Book Antiqua" w:hAnsi="Book Antiqua"/>
                <w:i/>
                <w:lang w:eastAsia="zh-CN"/>
              </w:rPr>
            </w:pPr>
            <w:r w:rsidRPr="000F4F1A">
              <w:rPr>
                <w:rFonts w:ascii="Book Antiqua" w:hAnsi="Book Antiqua"/>
                <w:i/>
                <w:lang w:eastAsia="zh-CN"/>
              </w:rPr>
              <w:t>(2S)-2-[4-hydroxy-3-(3-methylbut-2-</w:t>
            </w:r>
            <w:proofErr w:type="gramStart"/>
            <w:r w:rsidRPr="000F4F1A">
              <w:rPr>
                <w:rFonts w:ascii="Book Antiqua" w:hAnsi="Book Antiqua"/>
                <w:i/>
                <w:lang w:eastAsia="zh-CN"/>
              </w:rPr>
              <w:t>enyl)phenyl</w:t>
            </w:r>
            <w:proofErr w:type="gramEnd"/>
            <w:r w:rsidRPr="000F4F1A">
              <w:rPr>
                <w:rFonts w:ascii="Book Antiqua" w:hAnsi="Book Antiqua"/>
                <w:i/>
                <w:lang w:eastAsia="zh-CN"/>
              </w:rPr>
              <w:t>]-8,8-dimethyl-2,3-dihydropyrano[2,3-f]chromen-4-one</w:t>
            </w:r>
          </w:p>
        </w:tc>
        <w:tc>
          <w:tcPr>
            <w:tcW w:w="499" w:type="pct"/>
            <w:tcBorders>
              <w:bottom w:val="single" w:sz="4" w:space="0" w:color="auto"/>
            </w:tcBorders>
            <w:shd w:val="clear" w:color="auto" w:fill="auto"/>
          </w:tcPr>
          <w:p w14:paraId="5ADAF872" w14:textId="77777777" w:rsidR="00666425" w:rsidRPr="000F4F1A" w:rsidRDefault="0065298D">
            <w:pPr>
              <w:spacing w:line="360" w:lineRule="auto"/>
              <w:rPr>
                <w:rFonts w:ascii="Book Antiqua" w:hAnsi="Book Antiqua" w:cs="Book Antiqua"/>
                <w:lang w:eastAsia="zh-CN"/>
              </w:rPr>
            </w:pPr>
            <w:r w:rsidRPr="000F4F1A">
              <w:rPr>
                <w:rFonts w:ascii="Book Antiqua" w:hAnsi="Book Antiqua"/>
                <w:i/>
                <w:lang w:eastAsia="zh-CN"/>
              </w:rPr>
              <w:t xml:space="preserve">Radix </w:t>
            </w:r>
            <w:proofErr w:type="spellStart"/>
            <w:r w:rsidRPr="000F4F1A">
              <w:rPr>
                <w:rFonts w:ascii="Book Antiqua" w:hAnsi="Book Antiqua"/>
                <w:i/>
                <w:lang w:eastAsia="zh-CN"/>
              </w:rPr>
              <w:t>Glycyrrhizae</w:t>
            </w:r>
            <w:proofErr w:type="spellEnd"/>
          </w:p>
        </w:tc>
        <w:tc>
          <w:tcPr>
            <w:tcW w:w="320" w:type="pct"/>
            <w:tcBorders>
              <w:bottom w:val="single" w:sz="4" w:space="0" w:color="auto"/>
            </w:tcBorders>
            <w:shd w:val="clear" w:color="auto" w:fill="auto"/>
          </w:tcPr>
          <w:p w14:paraId="1D7A03A9" w14:textId="77777777" w:rsidR="00666425" w:rsidRPr="000F4F1A" w:rsidRDefault="00666425">
            <w:pPr>
              <w:spacing w:line="360" w:lineRule="auto"/>
              <w:rPr>
                <w:rFonts w:ascii="Book Antiqua" w:hAnsi="Book Antiqua" w:cs="Book Antiqua"/>
                <w:lang w:eastAsia="zh-CN"/>
              </w:rPr>
            </w:pPr>
          </w:p>
        </w:tc>
        <w:tc>
          <w:tcPr>
            <w:tcW w:w="684" w:type="pct"/>
            <w:tcBorders>
              <w:bottom w:val="single" w:sz="4" w:space="0" w:color="auto"/>
            </w:tcBorders>
            <w:shd w:val="clear" w:color="auto" w:fill="auto"/>
          </w:tcPr>
          <w:p w14:paraId="6CEB207E" w14:textId="77777777" w:rsidR="00666425" w:rsidRPr="000F4F1A" w:rsidRDefault="00666425">
            <w:pPr>
              <w:spacing w:line="360" w:lineRule="auto"/>
              <w:rPr>
                <w:rFonts w:ascii="Book Antiqua" w:hAnsi="Book Antiqua" w:cs="Book Antiqua"/>
                <w:lang w:eastAsia="zh-CN"/>
              </w:rPr>
            </w:pPr>
          </w:p>
        </w:tc>
        <w:tc>
          <w:tcPr>
            <w:tcW w:w="803" w:type="pct"/>
            <w:tcBorders>
              <w:bottom w:val="single" w:sz="4" w:space="0" w:color="auto"/>
            </w:tcBorders>
            <w:shd w:val="clear" w:color="auto" w:fill="auto"/>
          </w:tcPr>
          <w:p w14:paraId="134A6129" w14:textId="77777777" w:rsidR="00666425" w:rsidRPr="000F4F1A" w:rsidRDefault="00666425">
            <w:pPr>
              <w:spacing w:line="360" w:lineRule="auto"/>
              <w:rPr>
                <w:rFonts w:ascii="Book Antiqua" w:hAnsi="Book Antiqua" w:cs="Book Antiqua"/>
                <w:lang w:eastAsia="zh-CN"/>
              </w:rPr>
            </w:pPr>
          </w:p>
        </w:tc>
        <w:tc>
          <w:tcPr>
            <w:tcW w:w="623" w:type="pct"/>
            <w:tcBorders>
              <w:bottom w:val="single" w:sz="4" w:space="0" w:color="auto"/>
            </w:tcBorders>
            <w:shd w:val="clear" w:color="auto" w:fill="auto"/>
          </w:tcPr>
          <w:p w14:paraId="277E1E37" w14:textId="77777777" w:rsidR="00666425" w:rsidRPr="000F4F1A" w:rsidRDefault="00666425">
            <w:pPr>
              <w:spacing w:line="360" w:lineRule="auto"/>
              <w:rPr>
                <w:rFonts w:ascii="Book Antiqua" w:hAnsi="Book Antiqua" w:cs="Book Antiqua"/>
                <w:lang w:eastAsia="zh-CN"/>
              </w:rPr>
            </w:pPr>
          </w:p>
        </w:tc>
      </w:tr>
    </w:tbl>
    <w:p w14:paraId="0EF04691" w14:textId="77777777" w:rsidR="00666425" w:rsidRPr="000F4F1A" w:rsidRDefault="00666425">
      <w:pPr>
        <w:spacing w:line="360" w:lineRule="auto"/>
        <w:ind w:hanging="2"/>
        <w:jc w:val="both"/>
        <w:rPr>
          <w:rFonts w:ascii="Book Antiqua" w:hAnsi="Book Antiqua"/>
          <w:b/>
          <w:lang w:eastAsia="zh-CN"/>
        </w:rPr>
        <w:sectPr w:rsidR="00666425" w:rsidRPr="000F4F1A">
          <w:pgSz w:w="15840" w:h="12240" w:orient="landscape"/>
          <w:pgMar w:top="1440" w:right="1440" w:bottom="1440" w:left="1440" w:header="720" w:footer="720" w:gutter="0"/>
          <w:cols w:space="720"/>
          <w:docGrid w:linePitch="360"/>
        </w:sectPr>
      </w:pPr>
    </w:p>
    <w:p w14:paraId="32CFD662" w14:textId="77777777" w:rsidR="00666425" w:rsidRPr="000F4F1A" w:rsidRDefault="0065298D">
      <w:pPr>
        <w:spacing w:line="360" w:lineRule="auto"/>
        <w:ind w:hanging="2"/>
        <w:jc w:val="both"/>
        <w:rPr>
          <w:rFonts w:ascii="Book Antiqua" w:hAnsi="Book Antiqua"/>
          <w:b/>
          <w:lang w:eastAsia="zh-CN"/>
        </w:rPr>
      </w:pPr>
      <w:r w:rsidRPr="000F4F1A">
        <w:rPr>
          <w:rFonts w:ascii="Book Antiqua" w:hAnsi="Book Antiqua" w:hint="eastAsia"/>
          <w:b/>
          <w:lang w:eastAsia="zh-CN"/>
        </w:rPr>
        <w:lastRenderedPageBreak/>
        <w:t xml:space="preserve">Table 2 Compound degree information (degree </w:t>
      </w:r>
      <w:bookmarkStart w:id="21" w:name="_Hlk52799984"/>
      <w:r w:rsidRPr="000F4F1A">
        <w:rPr>
          <w:rFonts w:ascii="Book Antiqua" w:eastAsia="宋体" w:hAnsi="Book Antiqua"/>
          <w:b/>
          <w:bCs/>
        </w:rPr>
        <w:t>≥</w:t>
      </w:r>
      <w:bookmarkEnd w:id="21"/>
      <w:r w:rsidRPr="000F4F1A">
        <w:rPr>
          <w:rFonts w:ascii="Book Antiqua" w:hAnsi="Book Antiqua" w:hint="eastAsia"/>
          <w:b/>
          <w:lang w:eastAsia="zh-CN"/>
        </w:rPr>
        <w:t xml:space="preserve"> 13)</w:t>
      </w:r>
    </w:p>
    <w:tbl>
      <w:tblPr>
        <w:tblW w:w="4998" w:type="pct"/>
        <w:tblLayout w:type="fixed"/>
        <w:tblCellMar>
          <w:left w:w="0" w:type="dxa"/>
          <w:right w:w="0" w:type="dxa"/>
        </w:tblCellMar>
        <w:tblLook w:val="04A0" w:firstRow="1" w:lastRow="0" w:firstColumn="1" w:lastColumn="0" w:noHBand="0" w:noVBand="1"/>
      </w:tblPr>
      <w:tblGrid>
        <w:gridCol w:w="2995"/>
        <w:gridCol w:w="2121"/>
        <w:gridCol w:w="2120"/>
        <w:gridCol w:w="2120"/>
      </w:tblGrid>
      <w:tr w:rsidR="00666425" w:rsidRPr="000F4F1A" w14:paraId="50374951" w14:textId="77777777">
        <w:trPr>
          <w:trHeight w:val="90"/>
        </w:trPr>
        <w:tc>
          <w:tcPr>
            <w:tcW w:w="1600" w:type="pct"/>
            <w:tcBorders>
              <w:top w:val="single" w:sz="4" w:space="0" w:color="auto"/>
              <w:bottom w:val="single" w:sz="4" w:space="0" w:color="auto"/>
            </w:tcBorders>
            <w:shd w:val="clear" w:color="auto" w:fill="auto"/>
            <w:noWrap/>
            <w:tcMar>
              <w:top w:w="10" w:type="dxa"/>
              <w:left w:w="10" w:type="dxa"/>
              <w:right w:w="10" w:type="dxa"/>
            </w:tcMar>
          </w:tcPr>
          <w:p w14:paraId="6A603FCC" w14:textId="77777777" w:rsidR="00666425" w:rsidRPr="000F4F1A" w:rsidRDefault="0065298D">
            <w:pPr>
              <w:spacing w:line="360" w:lineRule="auto"/>
              <w:jc w:val="both"/>
              <w:textAlignment w:val="center"/>
              <w:rPr>
                <w:rFonts w:ascii="Book Antiqua" w:eastAsia="宋体" w:hAnsi="Book Antiqua" w:cs="Book Antiqua"/>
                <w:b/>
                <w:color w:val="000000"/>
                <w:lang w:eastAsia="zh-CN" w:bidi="ar"/>
              </w:rPr>
            </w:pPr>
            <w:r w:rsidRPr="000F4F1A">
              <w:rPr>
                <w:rFonts w:ascii="Book Antiqua" w:eastAsia="宋体" w:hAnsi="Book Antiqua" w:cs="Book Antiqua" w:hint="eastAsia"/>
                <w:b/>
                <w:color w:val="000000"/>
                <w:lang w:eastAsia="zh-CN" w:bidi="ar"/>
              </w:rPr>
              <w:t>Name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097C58EB" w14:textId="77777777" w:rsidR="00666425" w:rsidRPr="000F4F1A" w:rsidRDefault="0065298D">
            <w:pPr>
              <w:spacing w:line="360" w:lineRule="auto"/>
              <w:jc w:val="both"/>
              <w:textAlignment w:val="center"/>
              <w:rPr>
                <w:rFonts w:ascii="Book Antiqua" w:eastAsia="宋体" w:hAnsi="Book Antiqua" w:cs="Book Antiqua"/>
                <w:b/>
                <w:color w:val="000000"/>
              </w:rPr>
            </w:pPr>
            <w:r w:rsidRPr="000F4F1A">
              <w:rPr>
                <w:rFonts w:ascii="Book Antiqua" w:eastAsia="宋体" w:hAnsi="Book Antiqua" w:cs="Book Antiqua"/>
                <w:b/>
                <w:color w:val="000000"/>
                <w:lang w:bidi="ar"/>
              </w:rPr>
              <w:t>Degree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026BE0C1" w14:textId="77777777" w:rsidR="00666425" w:rsidRPr="000F4F1A" w:rsidRDefault="0065298D">
            <w:pPr>
              <w:spacing w:line="360" w:lineRule="auto"/>
              <w:jc w:val="both"/>
              <w:textAlignment w:val="center"/>
              <w:rPr>
                <w:rFonts w:ascii="Book Antiqua" w:eastAsia="宋体" w:hAnsi="Book Antiqua" w:cs="Book Antiqua"/>
                <w:b/>
                <w:color w:val="000000"/>
                <w:lang w:bidi="ar"/>
              </w:rPr>
            </w:pPr>
            <w:r w:rsidRPr="000F4F1A">
              <w:rPr>
                <w:rFonts w:ascii="Book Antiqua" w:eastAsia="宋体" w:hAnsi="Book Antiqua" w:cs="Book Antiqua"/>
                <w:b/>
                <w:color w:val="000000"/>
                <w:lang w:bidi="ar"/>
              </w:rPr>
              <w:t>Name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7F99F41F" w14:textId="77777777" w:rsidR="00666425" w:rsidRPr="000F4F1A" w:rsidRDefault="0065298D">
            <w:pPr>
              <w:spacing w:line="360" w:lineRule="auto"/>
              <w:jc w:val="both"/>
              <w:textAlignment w:val="center"/>
              <w:rPr>
                <w:rFonts w:ascii="Book Antiqua" w:eastAsia="宋体" w:hAnsi="Book Antiqua" w:cs="Book Antiqua"/>
                <w:b/>
                <w:color w:val="000000"/>
                <w:lang w:bidi="ar"/>
              </w:rPr>
            </w:pPr>
            <w:r w:rsidRPr="000F4F1A">
              <w:rPr>
                <w:rFonts w:ascii="Book Antiqua" w:eastAsia="宋体" w:hAnsi="Book Antiqua" w:cs="Book Antiqua"/>
                <w:b/>
                <w:color w:val="000000"/>
                <w:lang w:bidi="ar"/>
              </w:rPr>
              <w:t>Degree</w:t>
            </w:r>
          </w:p>
        </w:tc>
      </w:tr>
      <w:tr w:rsidR="00666425" w:rsidRPr="000F4F1A" w14:paraId="1F05D05F" w14:textId="77777777">
        <w:trPr>
          <w:trHeight w:val="90"/>
        </w:trPr>
        <w:tc>
          <w:tcPr>
            <w:tcW w:w="1600" w:type="pct"/>
            <w:tcBorders>
              <w:top w:val="single" w:sz="4" w:space="0" w:color="auto"/>
            </w:tcBorders>
            <w:shd w:val="clear" w:color="auto" w:fill="auto"/>
            <w:noWrap/>
            <w:tcMar>
              <w:top w:w="10" w:type="dxa"/>
              <w:left w:w="10" w:type="dxa"/>
              <w:right w:w="10" w:type="dxa"/>
            </w:tcMar>
          </w:tcPr>
          <w:p w14:paraId="74048329" w14:textId="77777777" w:rsidR="00666425" w:rsidRPr="000F4F1A" w:rsidRDefault="0065298D">
            <w:pPr>
              <w:spacing w:line="360" w:lineRule="auto"/>
              <w:jc w:val="both"/>
              <w:textAlignment w:val="center"/>
              <w:rPr>
                <w:rFonts w:ascii="Book Antiqua" w:eastAsia="宋体" w:hAnsi="Book Antiqua" w:cs="Book Antiqua"/>
                <w:color w:val="000000"/>
                <w:lang w:bidi="ar"/>
              </w:rPr>
            </w:pPr>
            <w:bookmarkStart w:id="22" w:name="OLE_LINK39"/>
            <w:r w:rsidRPr="000F4F1A">
              <w:rPr>
                <w:rFonts w:ascii="Book Antiqua" w:eastAsia="宋体" w:hAnsi="Book Antiqua" w:cs="Book Antiqua"/>
                <w:color w:val="000000"/>
                <w:lang w:bidi="ar"/>
              </w:rPr>
              <w:t>MOL000098</w:t>
            </w:r>
            <w:bookmarkEnd w:id="22"/>
          </w:p>
        </w:tc>
        <w:tc>
          <w:tcPr>
            <w:tcW w:w="1133" w:type="pct"/>
            <w:tcBorders>
              <w:top w:val="single" w:sz="4" w:space="0" w:color="auto"/>
            </w:tcBorders>
            <w:shd w:val="clear" w:color="auto" w:fill="auto"/>
            <w:noWrap/>
            <w:tcMar>
              <w:top w:w="10" w:type="dxa"/>
              <w:left w:w="10" w:type="dxa"/>
              <w:right w:w="10" w:type="dxa"/>
            </w:tcMar>
          </w:tcPr>
          <w:p w14:paraId="6C28BAD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121</w:t>
            </w:r>
          </w:p>
        </w:tc>
        <w:tc>
          <w:tcPr>
            <w:tcW w:w="1133" w:type="pct"/>
            <w:tcBorders>
              <w:top w:val="single" w:sz="4" w:space="0" w:color="auto"/>
            </w:tcBorders>
            <w:shd w:val="clear" w:color="auto" w:fill="auto"/>
            <w:noWrap/>
            <w:tcMar>
              <w:top w:w="10" w:type="dxa"/>
              <w:left w:w="10" w:type="dxa"/>
              <w:right w:w="10" w:type="dxa"/>
            </w:tcMar>
          </w:tcPr>
          <w:p w14:paraId="7193FF1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MOL004857</w:t>
            </w:r>
          </w:p>
        </w:tc>
        <w:tc>
          <w:tcPr>
            <w:tcW w:w="1133" w:type="pct"/>
            <w:tcBorders>
              <w:top w:val="single" w:sz="4" w:space="0" w:color="auto"/>
            </w:tcBorders>
            <w:shd w:val="clear" w:color="auto" w:fill="auto"/>
            <w:noWrap/>
            <w:tcMar>
              <w:top w:w="10" w:type="dxa"/>
              <w:left w:w="10" w:type="dxa"/>
              <w:right w:w="10" w:type="dxa"/>
            </w:tcMar>
          </w:tcPr>
          <w:p w14:paraId="55AE692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r>
      <w:tr w:rsidR="00666425" w:rsidRPr="000F4F1A" w14:paraId="797E427D" w14:textId="77777777">
        <w:trPr>
          <w:trHeight w:val="280"/>
        </w:trPr>
        <w:tc>
          <w:tcPr>
            <w:tcW w:w="1600" w:type="pct"/>
            <w:shd w:val="clear" w:color="auto" w:fill="auto"/>
            <w:noWrap/>
            <w:tcMar>
              <w:top w:w="10" w:type="dxa"/>
              <w:left w:w="10" w:type="dxa"/>
              <w:right w:w="10" w:type="dxa"/>
            </w:tcMar>
          </w:tcPr>
          <w:p w14:paraId="3D178B01" w14:textId="77777777" w:rsidR="00666425" w:rsidRPr="000F4F1A" w:rsidRDefault="0065298D">
            <w:pPr>
              <w:spacing w:line="360" w:lineRule="auto"/>
              <w:jc w:val="both"/>
              <w:textAlignment w:val="center"/>
              <w:rPr>
                <w:rFonts w:ascii="Book Antiqua" w:eastAsia="宋体" w:hAnsi="Book Antiqua" w:cs="Book Antiqua"/>
                <w:color w:val="000000"/>
              </w:rPr>
            </w:pPr>
            <w:bookmarkStart w:id="23" w:name="OLE_LINK38"/>
            <w:r w:rsidRPr="000F4F1A">
              <w:rPr>
                <w:rFonts w:ascii="Book Antiqua" w:eastAsia="宋体" w:hAnsi="Book Antiqua" w:cs="Book Antiqua"/>
                <w:color w:val="000000"/>
                <w:lang w:bidi="ar"/>
              </w:rPr>
              <w:t>MOL000006</w:t>
            </w:r>
            <w:bookmarkEnd w:id="23"/>
          </w:p>
        </w:tc>
        <w:tc>
          <w:tcPr>
            <w:tcW w:w="1133" w:type="pct"/>
            <w:shd w:val="clear" w:color="auto" w:fill="auto"/>
            <w:noWrap/>
            <w:tcMar>
              <w:top w:w="10" w:type="dxa"/>
              <w:left w:w="10" w:type="dxa"/>
              <w:right w:w="10" w:type="dxa"/>
            </w:tcMar>
          </w:tcPr>
          <w:p w14:paraId="4B3C6B9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52</w:t>
            </w:r>
          </w:p>
        </w:tc>
        <w:tc>
          <w:tcPr>
            <w:tcW w:w="1133" w:type="pct"/>
            <w:shd w:val="clear" w:color="auto" w:fill="auto"/>
            <w:noWrap/>
            <w:tcMar>
              <w:top w:w="10" w:type="dxa"/>
              <w:left w:w="10" w:type="dxa"/>
              <w:right w:w="10" w:type="dxa"/>
            </w:tcMar>
          </w:tcPr>
          <w:p w14:paraId="67F7A17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MOL004849</w:t>
            </w:r>
          </w:p>
        </w:tc>
        <w:tc>
          <w:tcPr>
            <w:tcW w:w="1133" w:type="pct"/>
            <w:shd w:val="clear" w:color="auto" w:fill="auto"/>
            <w:noWrap/>
            <w:tcMar>
              <w:top w:w="10" w:type="dxa"/>
              <w:left w:w="10" w:type="dxa"/>
              <w:right w:w="10" w:type="dxa"/>
            </w:tcMar>
          </w:tcPr>
          <w:p w14:paraId="21F9715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r>
      <w:tr w:rsidR="00666425" w:rsidRPr="000F4F1A" w14:paraId="51FE4631" w14:textId="77777777">
        <w:trPr>
          <w:trHeight w:val="280"/>
        </w:trPr>
        <w:tc>
          <w:tcPr>
            <w:tcW w:w="1600" w:type="pct"/>
            <w:shd w:val="clear" w:color="auto" w:fill="auto"/>
            <w:noWrap/>
            <w:tcMar>
              <w:top w:w="10" w:type="dxa"/>
              <w:left w:w="10" w:type="dxa"/>
              <w:right w:w="10" w:type="dxa"/>
            </w:tcMar>
          </w:tcPr>
          <w:p w14:paraId="7BC9A979" w14:textId="77777777" w:rsidR="00666425" w:rsidRPr="000F4F1A" w:rsidRDefault="0065298D">
            <w:pPr>
              <w:spacing w:line="360" w:lineRule="auto"/>
              <w:jc w:val="both"/>
              <w:textAlignment w:val="center"/>
              <w:rPr>
                <w:rFonts w:ascii="Book Antiqua" w:eastAsia="宋体" w:hAnsi="Book Antiqua" w:cs="Book Antiqua"/>
                <w:color w:val="000000"/>
              </w:rPr>
            </w:pPr>
            <w:bookmarkStart w:id="24" w:name="OLE_LINK42"/>
            <w:r w:rsidRPr="000F4F1A">
              <w:rPr>
                <w:rFonts w:ascii="Book Antiqua" w:eastAsia="宋体" w:hAnsi="Book Antiqua" w:cs="Book Antiqua"/>
                <w:color w:val="000000"/>
                <w:lang w:bidi="ar"/>
              </w:rPr>
              <w:t>MOL000422</w:t>
            </w:r>
            <w:bookmarkEnd w:id="24"/>
          </w:p>
        </w:tc>
        <w:tc>
          <w:tcPr>
            <w:tcW w:w="1133" w:type="pct"/>
            <w:shd w:val="clear" w:color="auto" w:fill="auto"/>
            <w:noWrap/>
            <w:tcMar>
              <w:top w:w="10" w:type="dxa"/>
              <w:left w:w="10" w:type="dxa"/>
              <w:right w:w="10" w:type="dxa"/>
            </w:tcMar>
          </w:tcPr>
          <w:p w14:paraId="02776EB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46</w:t>
            </w:r>
          </w:p>
        </w:tc>
        <w:tc>
          <w:tcPr>
            <w:tcW w:w="1133" w:type="pct"/>
            <w:shd w:val="clear" w:color="auto" w:fill="auto"/>
            <w:noWrap/>
            <w:tcMar>
              <w:top w:w="10" w:type="dxa"/>
              <w:left w:w="10" w:type="dxa"/>
              <w:right w:w="10" w:type="dxa"/>
            </w:tcMar>
          </w:tcPr>
          <w:p w14:paraId="3ADFEBC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MOL004835</w:t>
            </w:r>
          </w:p>
        </w:tc>
        <w:tc>
          <w:tcPr>
            <w:tcW w:w="1133" w:type="pct"/>
            <w:shd w:val="clear" w:color="auto" w:fill="auto"/>
            <w:noWrap/>
            <w:tcMar>
              <w:top w:w="10" w:type="dxa"/>
              <w:left w:w="10" w:type="dxa"/>
              <w:right w:w="10" w:type="dxa"/>
            </w:tcMar>
          </w:tcPr>
          <w:p w14:paraId="3B65F89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r>
      <w:tr w:rsidR="00666425" w:rsidRPr="000F4F1A" w14:paraId="60E7A477" w14:textId="77777777">
        <w:trPr>
          <w:trHeight w:val="280"/>
        </w:trPr>
        <w:tc>
          <w:tcPr>
            <w:tcW w:w="1600" w:type="pct"/>
            <w:shd w:val="clear" w:color="auto" w:fill="auto"/>
            <w:noWrap/>
            <w:tcMar>
              <w:top w:w="10" w:type="dxa"/>
              <w:left w:w="10" w:type="dxa"/>
              <w:right w:w="10" w:type="dxa"/>
            </w:tcMar>
          </w:tcPr>
          <w:p w14:paraId="22D7AC61" w14:textId="77777777" w:rsidR="00666425" w:rsidRPr="000F4F1A" w:rsidRDefault="0065298D">
            <w:pPr>
              <w:spacing w:line="360" w:lineRule="auto"/>
              <w:jc w:val="both"/>
              <w:textAlignment w:val="center"/>
              <w:rPr>
                <w:rFonts w:ascii="Book Antiqua" w:eastAsia="宋体" w:hAnsi="Book Antiqua" w:cs="Book Antiqua"/>
                <w:color w:val="000000"/>
              </w:rPr>
            </w:pPr>
            <w:bookmarkStart w:id="25" w:name="OLE_LINK40"/>
            <w:r w:rsidRPr="000F4F1A">
              <w:rPr>
                <w:rFonts w:ascii="Book Antiqua" w:eastAsia="宋体" w:hAnsi="Book Antiqua" w:cs="Book Antiqua"/>
                <w:color w:val="000000"/>
                <w:lang w:bidi="ar"/>
              </w:rPr>
              <w:t>MOL000173</w:t>
            </w:r>
            <w:bookmarkEnd w:id="25"/>
          </w:p>
        </w:tc>
        <w:tc>
          <w:tcPr>
            <w:tcW w:w="1133" w:type="pct"/>
            <w:shd w:val="clear" w:color="auto" w:fill="auto"/>
            <w:noWrap/>
            <w:tcMar>
              <w:top w:w="10" w:type="dxa"/>
              <w:left w:w="10" w:type="dxa"/>
              <w:right w:w="10" w:type="dxa"/>
            </w:tcMar>
          </w:tcPr>
          <w:p w14:paraId="46FCD244"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38</w:t>
            </w:r>
          </w:p>
        </w:tc>
        <w:tc>
          <w:tcPr>
            <w:tcW w:w="1133" w:type="pct"/>
            <w:shd w:val="clear" w:color="auto" w:fill="auto"/>
            <w:noWrap/>
            <w:tcMar>
              <w:top w:w="10" w:type="dxa"/>
              <w:left w:w="10" w:type="dxa"/>
              <w:right w:w="10" w:type="dxa"/>
            </w:tcMar>
          </w:tcPr>
          <w:p w14:paraId="6C1B4A0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MOL004808</w:t>
            </w:r>
          </w:p>
        </w:tc>
        <w:tc>
          <w:tcPr>
            <w:tcW w:w="1133" w:type="pct"/>
            <w:shd w:val="clear" w:color="auto" w:fill="auto"/>
            <w:noWrap/>
            <w:tcMar>
              <w:top w:w="10" w:type="dxa"/>
              <w:left w:w="10" w:type="dxa"/>
              <w:right w:w="10" w:type="dxa"/>
            </w:tcMar>
          </w:tcPr>
          <w:p w14:paraId="6DF4BC4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r>
      <w:tr w:rsidR="00666425" w:rsidRPr="000F4F1A" w14:paraId="3AA2ADA0" w14:textId="77777777">
        <w:trPr>
          <w:trHeight w:val="280"/>
        </w:trPr>
        <w:tc>
          <w:tcPr>
            <w:tcW w:w="1600" w:type="pct"/>
            <w:shd w:val="clear" w:color="auto" w:fill="auto"/>
            <w:noWrap/>
            <w:tcMar>
              <w:top w:w="10" w:type="dxa"/>
              <w:left w:w="10" w:type="dxa"/>
              <w:right w:w="10" w:type="dxa"/>
            </w:tcMar>
          </w:tcPr>
          <w:p w14:paraId="319D5DBF" w14:textId="77777777" w:rsidR="00666425" w:rsidRPr="000F4F1A" w:rsidRDefault="0065298D">
            <w:pPr>
              <w:spacing w:line="360" w:lineRule="auto"/>
              <w:jc w:val="both"/>
              <w:textAlignment w:val="center"/>
              <w:rPr>
                <w:rFonts w:ascii="Book Antiqua" w:eastAsia="宋体" w:hAnsi="Book Antiqua" w:cs="Book Antiqua"/>
                <w:color w:val="000000"/>
              </w:rPr>
            </w:pPr>
            <w:bookmarkStart w:id="26" w:name="OLE_LINK46"/>
            <w:r w:rsidRPr="000F4F1A">
              <w:rPr>
                <w:rFonts w:ascii="Book Antiqua" w:eastAsia="宋体" w:hAnsi="Book Antiqua" w:cs="Book Antiqua"/>
                <w:color w:val="000000"/>
                <w:lang w:bidi="ar"/>
              </w:rPr>
              <w:t>MOL004328</w:t>
            </w:r>
            <w:bookmarkEnd w:id="26"/>
          </w:p>
        </w:tc>
        <w:tc>
          <w:tcPr>
            <w:tcW w:w="1133" w:type="pct"/>
            <w:shd w:val="clear" w:color="auto" w:fill="auto"/>
            <w:noWrap/>
            <w:tcMar>
              <w:top w:w="10" w:type="dxa"/>
              <w:left w:w="10" w:type="dxa"/>
              <w:right w:w="10" w:type="dxa"/>
            </w:tcMar>
          </w:tcPr>
          <w:p w14:paraId="7D222D2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32</w:t>
            </w:r>
          </w:p>
        </w:tc>
        <w:tc>
          <w:tcPr>
            <w:tcW w:w="1133" w:type="pct"/>
            <w:shd w:val="clear" w:color="auto" w:fill="auto"/>
            <w:noWrap/>
            <w:tcMar>
              <w:top w:w="10" w:type="dxa"/>
              <w:left w:w="10" w:type="dxa"/>
              <w:right w:w="10" w:type="dxa"/>
            </w:tcMar>
          </w:tcPr>
          <w:p w14:paraId="232BC11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MOL003656</w:t>
            </w:r>
          </w:p>
        </w:tc>
        <w:tc>
          <w:tcPr>
            <w:tcW w:w="1133" w:type="pct"/>
            <w:shd w:val="clear" w:color="auto" w:fill="auto"/>
            <w:noWrap/>
            <w:tcMar>
              <w:top w:w="10" w:type="dxa"/>
              <w:left w:w="10" w:type="dxa"/>
              <w:right w:w="10" w:type="dxa"/>
            </w:tcMar>
          </w:tcPr>
          <w:p w14:paraId="609B233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r>
      <w:tr w:rsidR="00666425" w:rsidRPr="000F4F1A" w14:paraId="51BDDDDD" w14:textId="77777777">
        <w:trPr>
          <w:trHeight w:val="280"/>
        </w:trPr>
        <w:tc>
          <w:tcPr>
            <w:tcW w:w="1600" w:type="pct"/>
            <w:shd w:val="clear" w:color="auto" w:fill="auto"/>
            <w:noWrap/>
            <w:tcMar>
              <w:top w:w="10" w:type="dxa"/>
              <w:left w:w="10" w:type="dxa"/>
              <w:right w:w="10" w:type="dxa"/>
            </w:tcMar>
          </w:tcPr>
          <w:p w14:paraId="0DEBB941" w14:textId="77777777" w:rsidR="00666425" w:rsidRPr="000F4F1A" w:rsidRDefault="0065298D">
            <w:pPr>
              <w:spacing w:line="360" w:lineRule="auto"/>
              <w:jc w:val="both"/>
              <w:textAlignment w:val="center"/>
              <w:rPr>
                <w:rFonts w:ascii="Book Antiqua" w:eastAsia="宋体" w:hAnsi="Book Antiqua" w:cs="Book Antiqua"/>
                <w:color w:val="000000"/>
              </w:rPr>
            </w:pPr>
            <w:bookmarkStart w:id="27" w:name="OLE_LINK47"/>
            <w:r w:rsidRPr="000F4F1A">
              <w:rPr>
                <w:rFonts w:ascii="Book Antiqua" w:eastAsia="宋体" w:hAnsi="Book Antiqua" w:cs="Book Antiqua"/>
                <w:color w:val="000000"/>
                <w:lang w:bidi="ar"/>
              </w:rPr>
              <w:t>MOL005828</w:t>
            </w:r>
            <w:bookmarkEnd w:id="27"/>
          </w:p>
        </w:tc>
        <w:tc>
          <w:tcPr>
            <w:tcW w:w="1133" w:type="pct"/>
            <w:shd w:val="clear" w:color="auto" w:fill="auto"/>
            <w:noWrap/>
            <w:tcMar>
              <w:top w:w="10" w:type="dxa"/>
              <w:left w:w="10" w:type="dxa"/>
              <w:right w:w="10" w:type="dxa"/>
            </w:tcMar>
          </w:tcPr>
          <w:p w14:paraId="272EBC3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30</w:t>
            </w:r>
          </w:p>
        </w:tc>
        <w:tc>
          <w:tcPr>
            <w:tcW w:w="1133" w:type="pct"/>
            <w:shd w:val="clear" w:color="auto" w:fill="auto"/>
            <w:noWrap/>
            <w:tcMar>
              <w:top w:w="10" w:type="dxa"/>
              <w:left w:w="10" w:type="dxa"/>
              <w:right w:w="10" w:type="dxa"/>
            </w:tcMar>
          </w:tcPr>
          <w:p w14:paraId="46F68BE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MOL012266</w:t>
            </w:r>
          </w:p>
        </w:tc>
        <w:tc>
          <w:tcPr>
            <w:tcW w:w="1133" w:type="pct"/>
            <w:shd w:val="clear" w:color="auto" w:fill="auto"/>
            <w:noWrap/>
            <w:tcMar>
              <w:top w:w="10" w:type="dxa"/>
              <w:left w:w="10" w:type="dxa"/>
              <w:right w:w="10" w:type="dxa"/>
            </w:tcMar>
          </w:tcPr>
          <w:p w14:paraId="7B60F5A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6BBE1A66" w14:textId="77777777">
        <w:trPr>
          <w:trHeight w:val="280"/>
        </w:trPr>
        <w:tc>
          <w:tcPr>
            <w:tcW w:w="1600" w:type="pct"/>
            <w:shd w:val="clear" w:color="auto" w:fill="auto"/>
            <w:noWrap/>
            <w:tcMar>
              <w:top w:w="10" w:type="dxa"/>
              <w:left w:w="10" w:type="dxa"/>
              <w:right w:w="10" w:type="dxa"/>
            </w:tcMar>
          </w:tcPr>
          <w:p w14:paraId="7BF55667" w14:textId="77777777" w:rsidR="00666425" w:rsidRPr="000F4F1A" w:rsidRDefault="0065298D">
            <w:pPr>
              <w:spacing w:line="360" w:lineRule="auto"/>
              <w:jc w:val="both"/>
              <w:textAlignment w:val="center"/>
              <w:rPr>
                <w:rFonts w:ascii="Book Antiqua" w:eastAsia="宋体" w:hAnsi="Book Antiqua" w:cs="Book Antiqua"/>
                <w:color w:val="000000"/>
              </w:rPr>
            </w:pPr>
            <w:bookmarkStart w:id="28" w:name="OLE_LINK44"/>
            <w:r w:rsidRPr="000F4F1A">
              <w:rPr>
                <w:rFonts w:ascii="Book Antiqua" w:eastAsia="宋体" w:hAnsi="Book Antiqua" w:cs="Book Antiqua"/>
                <w:color w:val="000000"/>
                <w:lang w:bidi="ar"/>
              </w:rPr>
              <w:t>MOL002714</w:t>
            </w:r>
            <w:bookmarkEnd w:id="28"/>
          </w:p>
        </w:tc>
        <w:tc>
          <w:tcPr>
            <w:tcW w:w="1133" w:type="pct"/>
            <w:shd w:val="clear" w:color="auto" w:fill="auto"/>
            <w:noWrap/>
            <w:tcMar>
              <w:top w:w="10" w:type="dxa"/>
              <w:left w:w="10" w:type="dxa"/>
              <w:right w:w="10" w:type="dxa"/>
            </w:tcMar>
          </w:tcPr>
          <w:p w14:paraId="0E00959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29</w:t>
            </w:r>
          </w:p>
        </w:tc>
        <w:tc>
          <w:tcPr>
            <w:tcW w:w="1133" w:type="pct"/>
            <w:shd w:val="clear" w:color="auto" w:fill="auto"/>
            <w:noWrap/>
            <w:tcMar>
              <w:top w:w="10" w:type="dxa"/>
              <w:left w:w="10" w:type="dxa"/>
              <w:right w:w="10" w:type="dxa"/>
            </w:tcMar>
          </w:tcPr>
          <w:p w14:paraId="4776C81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MOL004915</w:t>
            </w:r>
          </w:p>
        </w:tc>
        <w:tc>
          <w:tcPr>
            <w:tcW w:w="1133" w:type="pct"/>
            <w:shd w:val="clear" w:color="auto" w:fill="auto"/>
            <w:noWrap/>
            <w:tcMar>
              <w:top w:w="10" w:type="dxa"/>
              <w:left w:w="10" w:type="dxa"/>
              <w:right w:w="10" w:type="dxa"/>
            </w:tcMar>
          </w:tcPr>
          <w:p w14:paraId="32E73A8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64299BEC" w14:textId="77777777">
        <w:trPr>
          <w:trHeight w:val="280"/>
        </w:trPr>
        <w:tc>
          <w:tcPr>
            <w:tcW w:w="1600" w:type="pct"/>
            <w:shd w:val="clear" w:color="auto" w:fill="auto"/>
            <w:noWrap/>
            <w:tcMar>
              <w:top w:w="10" w:type="dxa"/>
              <w:left w:w="10" w:type="dxa"/>
              <w:right w:w="10" w:type="dxa"/>
            </w:tcMar>
          </w:tcPr>
          <w:p w14:paraId="77079976" w14:textId="77777777" w:rsidR="00666425" w:rsidRPr="000F4F1A" w:rsidRDefault="0065298D">
            <w:pPr>
              <w:spacing w:line="360" w:lineRule="auto"/>
              <w:jc w:val="both"/>
              <w:textAlignment w:val="center"/>
              <w:rPr>
                <w:rFonts w:ascii="Book Antiqua" w:eastAsia="宋体" w:hAnsi="Book Antiqua" w:cs="Book Antiqua"/>
                <w:color w:val="000000"/>
              </w:rPr>
            </w:pPr>
            <w:bookmarkStart w:id="29" w:name="OLE_LINK43"/>
            <w:r w:rsidRPr="000F4F1A">
              <w:rPr>
                <w:rFonts w:ascii="Book Antiqua" w:eastAsia="宋体" w:hAnsi="Book Antiqua" w:cs="Book Antiqua"/>
                <w:color w:val="000000"/>
                <w:lang w:bidi="ar"/>
              </w:rPr>
              <w:t>MOL001439</w:t>
            </w:r>
            <w:bookmarkEnd w:id="29"/>
          </w:p>
        </w:tc>
        <w:tc>
          <w:tcPr>
            <w:tcW w:w="1133" w:type="pct"/>
            <w:shd w:val="clear" w:color="auto" w:fill="auto"/>
            <w:noWrap/>
            <w:tcMar>
              <w:top w:w="10" w:type="dxa"/>
              <w:left w:w="10" w:type="dxa"/>
              <w:right w:w="10" w:type="dxa"/>
            </w:tcMar>
          </w:tcPr>
          <w:p w14:paraId="79973EF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29</w:t>
            </w:r>
          </w:p>
        </w:tc>
        <w:tc>
          <w:tcPr>
            <w:tcW w:w="1133" w:type="pct"/>
            <w:shd w:val="clear" w:color="auto" w:fill="auto"/>
            <w:noWrap/>
            <w:tcMar>
              <w:top w:w="10" w:type="dxa"/>
              <w:left w:w="10" w:type="dxa"/>
              <w:right w:w="10" w:type="dxa"/>
            </w:tcMar>
          </w:tcPr>
          <w:p w14:paraId="3A57C11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MOL004883</w:t>
            </w:r>
          </w:p>
        </w:tc>
        <w:tc>
          <w:tcPr>
            <w:tcW w:w="1133" w:type="pct"/>
            <w:shd w:val="clear" w:color="auto" w:fill="auto"/>
            <w:noWrap/>
            <w:tcMar>
              <w:top w:w="10" w:type="dxa"/>
              <w:left w:w="10" w:type="dxa"/>
              <w:right w:w="10" w:type="dxa"/>
            </w:tcMar>
          </w:tcPr>
          <w:p w14:paraId="5397086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2D552692" w14:textId="77777777">
        <w:trPr>
          <w:trHeight w:val="280"/>
        </w:trPr>
        <w:tc>
          <w:tcPr>
            <w:tcW w:w="1600" w:type="pct"/>
            <w:shd w:val="clear" w:color="auto" w:fill="auto"/>
            <w:noWrap/>
            <w:tcMar>
              <w:top w:w="10" w:type="dxa"/>
              <w:left w:w="10" w:type="dxa"/>
              <w:right w:w="10" w:type="dxa"/>
            </w:tcMar>
          </w:tcPr>
          <w:p w14:paraId="2B4FA465" w14:textId="77777777" w:rsidR="00666425" w:rsidRPr="000F4F1A" w:rsidRDefault="0065298D">
            <w:pPr>
              <w:spacing w:line="360" w:lineRule="auto"/>
              <w:jc w:val="both"/>
              <w:textAlignment w:val="center"/>
              <w:rPr>
                <w:rFonts w:ascii="Book Antiqua" w:eastAsia="宋体" w:hAnsi="Book Antiqua" w:cs="Book Antiqua"/>
                <w:color w:val="000000"/>
              </w:rPr>
            </w:pPr>
            <w:bookmarkStart w:id="30" w:name="OLE_LINK41"/>
            <w:r w:rsidRPr="000F4F1A">
              <w:rPr>
                <w:rFonts w:ascii="Book Antiqua" w:eastAsia="宋体" w:hAnsi="Book Antiqua" w:cs="Book Antiqua"/>
                <w:color w:val="000000"/>
                <w:lang w:bidi="ar"/>
              </w:rPr>
              <w:t>MOL000392</w:t>
            </w:r>
            <w:bookmarkEnd w:id="30"/>
          </w:p>
        </w:tc>
        <w:tc>
          <w:tcPr>
            <w:tcW w:w="1133" w:type="pct"/>
            <w:shd w:val="clear" w:color="auto" w:fill="auto"/>
            <w:noWrap/>
            <w:tcMar>
              <w:top w:w="10" w:type="dxa"/>
              <w:left w:w="10" w:type="dxa"/>
              <w:right w:w="10" w:type="dxa"/>
            </w:tcMar>
          </w:tcPr>
          <w:p w14:paraId="2962939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27</w:t>
            </w:r>
          </w:p>
        </w:tc>
        <w:tc>
          <w:tcPr>
            <w:tcW w:w="1133" w:type="pct"/>
            <w:shd w:val="clear" w:color="auto" w:fill="auto"/>
            <w:noWrap/>
            <w:tcMar>
              <w:top w:w="10" w:type="dxa"/>
              <w:left w:w="10" w:type="dxa"/>
              <w:right w:w="10" w:type="dxa"/>
            </w:tcMar>
          </w:tcPr>
          <w:p w14:paraId="45C55DC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MOL004864</w:t>
            </w:r>
          </w:p>
        </w:tc>
        <w:tc>
          <w:tcPr>
            <w:tcW w:w="1133" w:type="pct"/>
            <w:shd w:val="clear" w:color="auto" w:fill="auto"/>
            <w:noWrap/>
            <w:tcMar>
              <w:top w:w="10" w:type="dxa"/>
              <w:left w:w="10" w:type="dxa"/>
              <w:right w:w="10" w:type="dxa"/>
            </w:tcMar>
          </w:tcPr>
          <w:p w14:paraId="3FAB652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3D28F77C" w14:textId="77777777">
        <w:trPr>
          <w:trHeight w:val="280"/>
        </w:trPr>
        <w:tc>
          <w:tcPr>
            <w:tcW w:w="1600" w:type="pct"/>
            <w:shd w:val="clear" w:color="auto" w:fill="auto"/>
            <w:noWrap/>
            <w:tcMar>
              <w:top w:w="10" w:type="dxa"/>
              <w:left w:w="10" w:type="dxa"/>
              <w:right w:w="10" w:type="dxa"/>
            </w:tcMar>
          </w:tcPr>
          <w:p w14:paraId="36B583DC" w14:textId="77777777" w:rsidR="00666425" w:rsidRPr="000F4F1A" w:rsidRDefault="0065298D">
            <w:pPr>
              <w:spacing w:line="360" w:lineRule="auto"/>
              <w:jc w:val="both"/>
              <w:textAlignment w:val="center"/>
              <w:rPr>
                <w:rFonts w:ascii="Book Antiqua" w:eastAsia="宋体" w:hAnsi="Book Antiqua" w:cs="Book Antiqua"/>
                <w:color w:val="000000"/>
              </w:rPr>
            </w:pPr>
            <w:bookmarkStart w:id="31" w:name="OLE_LINK45"/>
            <w:r w:rsidRPr="000F4F1A">
              <w:rPr>
                <w:rFonts w:ascii="Book Antiqua" w:eastAsia="宋体" w:hAnsi="Book Antiqua" w:cs="Book Antiqua"/>
                <w:color w:val="000000"/>
                <w:lang w:bidi="ar"/>
              </w:rPr>
              <w:t>MOL003896</w:t>
            </w:r>
            <w:bookmarkEnd w:id="31"/>
          </w:p>
        </w:tc>
        <w:tc>
          <w:tcPr>
            <w:tcW w:w="1133" w:type="pct"/>
            <w:shd w:val="clear" w:color="auto" w:fill="auto"/>
            <w:noWrap/>
            <w:tcMar>
              <w:top w:w="10" w:type="dxa"/>
              <w:left w:w="10" w:type="dxa"/>
              <w:right w:w="10" w:type="dxa"/>
            </w:tcMar>
          </w:tcPr>
          <w:p w14:paraId="6C905A13"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25</w:t>
            </w:r>
          </w:p>
        </w:tc>
        <w:tc>
          <w:tcPr>
            <w:tcW w:w="1133" w:type="pct"/>
            <w:shd w:val="clear" w:color="auto" w:fill="auto"/>
            <w:noWrap/>
            <w:tcMar>
              <w:top w:w="10" w:type="dxa"/>
              <w:left w:w="10" w:type="dxa"/>
              <w:right w:w="10" w:type="dxa"/>
            </w:tcMar>
          </w:tcPr>
          <w:p w14:paraId="78DC6BD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MOL004856</w:t>
            </w:r>
          </w:p>
        </w:tc>
        <w:tc>
          <w:tcPr>
            <w:tcW w:w="1133" w:type="pct"/>
            <w:shd w:val="clear" w:color="auto" w:fill="auto"/>
            <w:noWrap/>
            <w:tcMar>
              <w:top w:w="10" w:type="dxa"/>
              <w:left w:w="10" w:type="dxa"/>
              <w:right w:w="10" w:type="dxa"/>
            </w:tcMar>
          </w:tcPr>
          <w:p w14:paraId="3B22B28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2D7C01E7" w14:textId="77777777">
        <w:trPr>
          <w:trHeight w:val="280"/>
        </w:trPr>
        <w:tc>
          <w:tcPr>
            <w:tcW w:w="1600" w:type="pct"/>
            <w:shd w:val="clear" w:color="auto" w:fill="auto"/>
            <w:noWrap/>
            <w:tcMar>
              <w:top w:w="10" w:type="dxa"/>
              <w:left w:w="10" w:type="dxa"/>
              <w:right w:w="10" w:type="dxa"/>
            </w:tcMar>
          </w:tcPr>
          <w:p w14:paraId="67AB1A3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MOL000497</w:t>
            </w:r>
          </w:p>
        </w:tc>
        <w:tc>
          <w:tcPr>
            <w:tcW w:w="1133" w:type="pct"/>
            <w:shd w:val="clear" w:color="auto" w:fill="auto"/>
            <w:noWrap/>
            <w:tcMar>
              <w:top w:w="10" w:type="dxa"/>
              <w:left w:w="10" w:type="dxa"/>
              <w:right w:w="10" w:type="dxa"/>
            </w:tcMar>
          </w:tcPr>
          <w:p w14:paraId="2A19F62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133" w:type="pct"/>
            <w:shd w:val="clear" w:color="auto" w:fill="auto"/>
            <w:noWrap/>
            <w:tcMar>
              <w:top w:w="10" w:type="dxa"/>
              <w:left w:w="10" w:type="dxa"/>
              <w:right w:w="10" w:type="dxa"/>
            </w:tcMar>
          </w:tcPr>
          <w:p w14:paraId="410593F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MOL004833</w:t>
            </w:r>
          </w:p>
        </w:tc>
        <w:tc>
          <w:tcPr>
            <w:tcW w:w="1133" w:type="pct"/>
            <w:shd w:val="clear" w:color="auto" w:fill="auto"/>
            <w:noWrap/>
            <w:tcMar>
              <w:top w:w="10" w:type="dxa"/>
              <w:left w:w="10" w:type="dxa"/>
              <w:right w:w="10" w:type="dxa"/>
            </w:tcMar>
          </w:tcPr>
          <w:p w14:paraId="0E09EAA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691FA127" w14:textId="77777777">
        <w:trPr>
          <w:trHeight w:val="280"/>
        </w:trPr>
        <w:tc>
          <w:tcPr>
            <w:tcW w:w="1600" w:type="pct"/>
            <w:shd w:val="clear" w:color="auto" w:fill="auto"/>
            <w:noWrap/>
            <w:tcMar>
              <w:top w:w="10" w:type="dxa"/>
              <w:left w:w="10" w:type="dxa"/>
              <w:right w:w="10" w:type="dxa"/>
            </w:tcMar>
          </w:tcPr>
          <w:p w14:paraId="0961D0B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MOL000378</w:t>
            </w:r>
          </w:p>
        </w:tc>
        <w:tc>
          <w:tcPr>
            <w:tcW w:w="1133" w:type="pct"/>
            <w:shd w:val="clear" w:color="auto" w:fill="auto"/>
            <w:noWrap/>
            <w:tcMar>
              <w:top w:w="10" w:type="dxa"/>
              <w:left w:w="10" w:type="dxa"/>
              <w:right w:w="10" w:type="dxa"/>
            </w:tcMar>
          </w:tcPr>
          <w:p w14:paraId="0890AF23"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133" w:type="pct"/>
            <w:shd w:val="clear" w:color="auto" w:fill="auto"/>
            <w:noWrap/>
            <w:tcMar>
              <w:top w:w="10" w:type="dxa"/>
              <w:left w:w="10" w:type="dxa"/>
              <w:right w:w="10" w:type="dxa"/>
            </w:tcMar>
          </w:tcPr>
          <w:p w14:paraId="319B7D1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MOL004820</w:t>
            </w:r>
          </w:p>
        </w:tc>
        <w:tc>
          <w:tcPr>
            <w:tcW w:w="1133" w:type="pct"/>
            <w:shd w:val="clear" w:color="auto" w:fill="auto"/>
            <w:noWrap/>
            <w:tcMar>
              <w:top w:w="10" w:type="dxa"/>
              <w:left w:w="10" w:type="dxa"/>
              <w:right w:w="10" w:type="dxa"/>
            </w:tcMar>
          </w:tcPr>
          <w:p w14:paraId="351B087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1EF5AFC6" w14:textId="77777777">
        <w:trPr>
          <w:trHeight w:val="280"/>
        </w:trPr>
        <w:tc>
          <w:tcPr>
            <w:tcW w:w="1600" w:type="pct"/>
            <w:shd w:val="clear" w:color="auto" w:fill="auto"/>
            <w:noWrap/>
            <w:tcMar>
              <w:top w:w="10" w:type="dxa"/>
              <w:left w:w="10" w:type="dxa"/>
              <w:right w:w="10" w:type="dxa"/>
            </w:tcMar>
          </w:tcPr>
          <w:p w14:paraId="7D7647A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MOL000354</w:t>
            </w:r>
          </w:p>
        </w:tc>
        <w:tc>
          <w:tcPr>
            <w:tcW w:w="1133" w:type="pct"/>
            <w:shd w:val="clear" w:color="auto" w:fill="auto"/>
            <w:noWrap/>
            <w:tcMar>
              <w:top w:w="10" w:type="dxa"/>
              <w:left w:w="10" w:type="dxa"/>
              <w:right w:w="10" w:type="dxa"/>
            </w:tcMar>
          </w:tcPr>
          <w:p w14:paraId="3DA7E6D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133" w:type="pct"/>
            <w:shd w:val="clear" w:color="auto" w:fill="auto"/>
            <w:noWrap/>
            <w:tcMar>
              <w:top w:w="10" w:type="dxa"/>
              <w:left w:w="10" w:type="dxa"/>
              <w:right w:w="10" w:type="dxa"/>
            </w:tcMar>
          </w:tcPr>
          <w:p w14:paraId="6D50058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MOL004815</w:t>
            </w:r>
          </w:p>
        </w:tc>
        <w:tc>
          <w:tcPr>
            <w:tcW w:w="1133" w:type="pct"/>
            <w:shd w:val="clear" w:color="auto" w:fill="auto"/>
            <w:noWrap/>
            <w:tcMar>
              <w:top w:w="10" w:type="dxa"/>
              <w:left w:w="10" w:type="dxa"/>
              <w:right w:w="10" w:type="dxa"/>
            </w:tcMar>
          </w:tcPr>
          <w:p w14:paraId="31F1A93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46A873CC" w14:textId="77777777">
        <w:trPr>
          <w:trHeight w:val="280"/>
        </w:trPr>
        <w:tc>
          <w:tcPr>
            <w:tcW w:w="1600" w:type="pct"/>
            <w:shd w:val="clear" w:color="auto" w:fill="auto"/>
            <w:noWrap/>
            <w:tcMar>
              <w:top w:w="10" w:type="dxa"/>
              <w:left w:w="10" w:type="dxa"/>
              <w:right w:w="10" w:type="dxa"/>
            </w:tcMar>
          </w:tcPr>
          <w:p w14:paraId="5264FE0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MOL002773</w:t>
            </w:r>
          </w:p>
        </w:tc>
        <w:tc>
          <w:tcPr>
            <w:tcW w:w="1133" w:type="pct"/>
            <w:shd w:val="clear" w:color="auto" w:fill="auto"/>
            <w:noWrap/>
            <w:tcMar>
              <w:top w:w="10" w:type="dxa"/>
              <w:left w:w="10" w:type="dxa"/>
              <w:right w:w="10" w:type="dxa"/>
            </w:tcMar>
          </w:tcPr>
          <w:p w14:paraId="0771DD6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22</w:t>
            </w:r>
          </w:p>
        </w:tc>
        <w:tc>
          <w:tcPr>
            <w:tcW w:w="1133" w:type="pct"/>
            <w:shd w:val="clear" w:color="auto" w:fill="auto"/>
            <w:noWrap/>
            <w:tcMar>
              <w:top w:w="10" w:type="dxa"/>
              <w:left w:w="10" w:type="dxa"/>
              <w:right w:w="10" w:type="dxa"/>
            </w:tcMar>
          </w:tcPr>
          <w:p w14:paraId="3647C59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MOL002934</w:t>
            </w:r>
          </w:p>
        </w:tc>
        <w:tc>
          <w:tcPr>
            <w:tcW w:w="1133" w:type="pct"/>
            <w:shd w:val="clear" w:color="auto" w:fill="auto"/>
            <w:noWrap/>
            <w:tcMar>
              <w:top w:w="10" w:type="dxa"/>
              <w:left w:w="10" w:type="dxa"/>
              <w:right w:w="10" w:type="dxa"/>
            </w:tcMar>
          </w:tcPr>
          <w:p w14:paraId="7A73C70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r>
      <w:tr w:rsidR="00666425" w:rsidRPr="000F4F1A" w14:paraId="7D24EDE1" w14:textId="77777777">
        <w:trPr>
          <w:trHeight w:val="280"/>
        </w:trPr>
        <w:tc>
          <w:tcPr>
            <w:tcW w:w="1600" w:type="pct"/>
            <w:shd w:val="clear" w:color="auto" w:fill="auto"/>
            <w:noWrap/>
            <w:tcMar>
              <w:top w:w="10" w:type="dxa"/>
              <w:left w:w="10" w:type="dxa"/>
              <w:right w:w="10" w:type="dxa"/>
            </w:tcMar>
          </w:tcPr>
          <w:p w14:paraId="476F41E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MOL004959</w:t>
            </w:r>
          </w:p>
        </w:tc>
        <w:tc>
          <w:tcPr>
            <w:tcW w:w="1133" w:type="pct"/>
            <w:shd w:val="clear" w:color="auto" w:fill="auto"/>
            <w:noWrap/>
            <w:tcMar>
              <w:top w:w="10" w:type="dxa"/>
              <w:left w:w="10" w:type="dxa"/>
              <w:right w:w="10" w:type="dxa"/>
            </w:tcMar>
          </w:tcPr>
          <w:p w14:paraId="12414C1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21</w:t>
            </w:r>
          </w:p>
        </w:tc>
        <w:tc>
          <w:tcPr>
            <w:tcW w:w="1133" w:type="pct"/>
            <w:shd w:val="clear" w:color="auto" w:fill="auto"/>
            <w:noWrap/>
            <w:tcMar>
              <w:top w:w="10" w:type="dxa"/>
              <w:left w:w="10" w:type="dxa"/>
              <w:right w:w="10" w:type="dxa"/>
            </w:tcMar>
          </w:tcPr>
          <w:p w14:paraId="6E10AEC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MOL005012</w:t>
            </w:r>
          </w:p>
        </w:tc>
        <w:tc>
          <w:tcPr>
            <w:tcW w:w="1133" w:type="pct"/>
            <w:shd w:val="clear" w:color="auto" w:fill="auto"/>
            <w:noWrap/>
            <w:tcMar>
              <w:top w:w="10" w:type="dxa"/>
              <w:left w:w="10" w:type="dxa"/>
              <w:right w:w="10" w:type="dxa"/>
            </w:tcMar>
          </w:tcPr>
          <w:p w14:paraId="110EBAE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21ABDCD1" w14:textId="77777777">
        <w:trPr>
          <w:trHeight w:val="280"/>
        </w:trPr>
        <w:tc>
          <w:tcPr>
            <w:tcW w:w="1600" w:type="pct"/>
            <w:shd w:val="clear" w:color="auto" w:fill="auto"/>
            <w:noWrap/>
            <w:tcMar>
              <w:top w:w="10" w:type="dxa"/>
              <w:left w:w="10" w:type="dxa"/>
              <w:right w:w="10" w:type="dxa"/>
            </w:tcMar>
          </w:tcPr>
          <w:p w14:paraId="0CC6D943"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MOL000358</w:t>
            </w:r>
          </w:p>
        </w:tc>
        <w:tc>
          <w:tcPr>
            <w:tcW w:w="1133" w:type="pct"/>
            <w:shd w:val="clear" w:color="auto" w:fill="auto"/>
            <w:noWrap/>
            <w:tcMar>
              <w:top w:w="10" w:type="dxa"/>
              <w:left w:w="10" w:type="dxa"/>
              <w:right w:w="10" w:type="dxa"/>
            </w:tcMar>
          </w:tcPr>
          <w:p w14:paraId="43899104"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21</w:t>
            </w:r>
          </w:p>
        </w:tc>
        <w:tc>
          <w:tcPr>
            <w:tcW w:w="1133" w:type="pct"/>
            <w:shd w:val="clear" w:color="auto" w:fill="auto"/>
            <w:noWrap/>
            <w:tcMar>
              <w:top w:w="10" w:type="dxa"/>
              <w:left w:w="10" w:type="dxa"/>
              <w:right w:w="10" w:type="dxa"/>
            </w:tcMar>
          </w:tcPr>
          <w:p w14:paraId="0F8D30B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MOL004961</w:t>
            </w:r>
          </w:p>
        </w:tc>
        <w:tc>
          <w:tcPr>
            <w:tcW w:w="1133" w:type="pct"/>
            <w:shd w:val="clear" w:color="auto" w:fill="auto"/>
            <w:noWrap/>
            <w:tcMar>
              <w:top w:w="10" w:type="dxa"/>
              <w:left w:w="10" w:type="dxa"/>
              <w:right w:w="10" w:type="dxa"/>
            </w:tcMar>
          </w:tcPr>
          <w:p w14:paraId="3692329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0C66C698" w14:textId="77777777">
        <w:trPr>
          <w:trHeight w:val="280"/>
        </w:trPr>
        <w:tc>
          <w:tcPr>
            <w:tcW w:w="1600" w:type="pct"/>
            <w:shd w:val="clear" w:color="auto" w:fill="auto"/>
            <w:noWrap/>
            <w:tcMar>
              <w:top w:w="10" w:type="dxa"/>
              <w:left w:w="10" w:type="dxa"/>
              <w:right w:w="10" w:type="dxa"/>
            </w:tcMar>
          </w:tcPr>
          <w:p w14:paraId="5943117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MOL008206</w:t>
            </w:r>
          </w:p>
        </w:tc>
        <w:tc>
          <w:tcPr>
            <w:tcW w:w="1133" w:type="pct"/>
            <w:shd w:val="clear" w:color="auto" w:fill="auto"/>
            <w:noWrap/>
            <w:tcMar>
              <w:top w:w="10" w:type="dxa"/>
              <w:left w:w="10" w:type="dxa"/>
              <w:right w:w="10" w:type="dxa"/>
            </w:tcMar>
          </w:tcPr>
          <w:p w14:paraId="7D0216B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542F2AF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MOL004885</w:t>
            </w:r>
          </w:p>
        </w:tc>
        <w:tc>
          <w:tcPr>
            <w:tcW w:w="1133" w:type="pct"/>
            <w:shd w:val="clear" w:color="auto" w:fill="auto"/>
            <w:noWrap/>
            <w:tcMar>
              <w:top w:w="10" w:type="dxa"/>
              <w:left w:w="10" w:type="dxa"/>
              <w:right w:w="10" w:type="dxa"/>
            </w:tcMar>
          </w:tcPr>
          <w:p w14:paraId="308F817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4D5EF799" w14:textId="77777777">
        <w:trPr>
          <w:trHeight w:val="280"/>
        </w:trPr>
        <w:tc>
          <w:tcPr>
            <w:tcW w:w="1600" w:type="pct"/>
            <w:shd w:val="clear" w:color="auto" w:fill="auto"/>
            <w:noWrap/>
            <w:tcMar>
              <w:top w:w="10" w:type="dxa"/>
              <w:left w:w="10" w:type="dxa"/>
              <w:right w:w="10" w:type="dxa"/>
            </w:tcMar>
          </w:tcPr>
          <w:p w14:paraId="5DDD5B3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MOL005003</w:t>
            </w:r>
          </w:p>
        </w:tc>
        <w:tc>
          <w:tcPr>
            <w:tcW w:w="1133" w:type="pct"/>
            <w:shd w:val="clear" w:color="auto" w:fill="auto"/>
            <w:noWrap/>
            <w:tcMar>
              <w:top w:w="10" w:type="dxa"/>
              <w:left w:w="10" w:type="dxa"/>
              <w:right w:w="10" w:type="dxa"/>
            </w:tcMar>
          </w:tcPr>
          <w:p w14:paraId="1000DD9E"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0C42B65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MOL004884</w:t>
            </w:r>
          </w:p>
        </w:tc>
        <w:tc>
          <w:tcPr>
            <w:tcW w:w="1133" w:type="pct"/>
            <w:shd w:val="clear" w:color="auto" w:fill="auto"/>
            <w:noWrap/>
            <w:tcMar>
              <w:top w:w="10" w:type="dxa"/>
              <w:left w:w="10" w:type="dxa"/>
              <w:right w:w="10" w:type="dxa"/>
            </w:tcMar>
          </w:tcPr>
          <w:p w14:paraId="7658F29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70A21541" w14:textId="77777777">
        <w:trPr>
          <w:trHeight w:val="280"/>
        </w:trPr>
        <w:tc>
          <w:tcPr>
            <w:tcW w:w="1600" w:type="pct"/>
            <w:shd w:val="clear" w:color="auto" w:fill="auto"/>
            <w:noWrap/>
            <w:tcMar>
              <w:top w:w="10" w:type="dxa"/>
              <w:left w:w="10" w:type="dxa"/>
              <w:right w:w="10" w:type="dxa"/>
            </w:tcMar>
          </w:tcPr>
          <w:p w14:paraId="4F4D8EB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MOL004978</w:t>
            </w:r>
          </w:p>
        </w:tc>
        <w:tc>
          <w:tcPr>
            <w:tcW w:w="1133" w:type="pct"/>
            <w:shd w:val="clear" w:color="auto" w:fill="auto"/>
            <w:noWrap/>
            <w:tcMar>
              <w:top w:w="10" w:type="dxa"/>
              <w:left w:w="10" w:type="dxa"/>
              <w:right w:w="10" w:type="dxa"/>
            </w:tcMar>
          </w:tcPr>
          <w:p w14:paraId="6D68A5B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62A985B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MOL004863</w:t>
            </w:r>
          </w:p>
        </w:tc>
        <w:tc>
          <w:tcPr>
            <w:tcW w:w="1133" w:type="pct"/>
            <w:shd w:val="clear" w:color="auto" w:fill="auto"/>
            <w:noWrap/>
            <w:tcMar>
              <w:top w:w="10" w:type="dxa"/>
              <w:left w:w="10" w:type="dxa"/>
              <w:right w:w="10" w:type="dxa"/>
            </w:tcMar>
          </w:tcPr>
          <w:p w14:paraId="1C7C890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5B3B31BC" w14:textId="77777777">
        <w:trPr>
          <w:trHeight w:val="280"/>
        </w:trPr>
        <w:tc>
          <w:tcPr>
            <w:tcW w:w="1600" w:type="pct"/>
            <w:shd w:val="clear" w:color="auto" w:fill="auto"/>
            <w:noWrap/>
            <w:tcMar>
              <w:top w:w="10" w:type="dxa"/>
              <w:left w:w="10" w:type="dxa"/>
              <w:right w:w="10" w:type="dxa"/>
            </w:tcMar>
          </w:tcPr>
          <w:p w14:paraId="1516498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MOL004974</w:t>
            </w:r>
          </w:p>
        </w:tc>
        <w:tc>
          <w:tcPr>
            <w:tcW w:w="1133" w:type="pct"/>
            <w:shd w:val="clear" w:color="auto" w:fill="auto"/>
            <w:noWrap/>
            <w:tcMar>
              <w:top w:w="10" w:type="dxa"/>
              <w:left w:w="10" w:type="dxa"/>
              <w:right w:w="10" w:type="dxa"/>
            </w:tcMar>
          </w:tcPr>
          <w:p w14:paraId="130FEE6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6539B2E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MOL004841</w:t>
            </w:r>
          </w:p>
        </w:tc>
        <w:tc>
          <w:tcPr>
            <w:tcW w:w="1133" w:type="pct"/>
            <w:shd w:val="clear" w:color="auto" w:fill="auto"/>
            <w:noWrap/>
            <w:tcMar>
              <w:top w:w="10" w:type="dxa"/>
              <w:left w:w="10" w:type="dxa"/>
              <w:right w:w="10" w:type="dxa"/>
            </w:tcMar>
          </w:tcPr>
          <w:p w14:paraId="7190CDF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4B9AA761" w14:textId="77777777">
        <w:trPr>
          <w:trHeight w:val="280"/>
        </w:trPr>
        <w:tc>
          <w:tcPr>
            <w:tcW w:w="1600" w:type="pct"/>
            <w:shd w:val="clear" w:color="auto" w:fill="auto"/>
            <w:noWrap/>
            <w:tcMar>
              <w:top w:w="10" w:type="dxa"/>
              <w:left w:w="10" w:type="dxa"/>
              <w:right w:w="10" w:type="dxa"/>
            </w:tcMar>
          </w:tcPr>
          <w:p w14:paraId="08EFD670"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MOL004891</w:t>
            </w:r>
          </w:p>
        </w:tc>
        <w:tc>
          <w:tcPr>
            <w:tcW w:w="1133" w:type="pct"/>
            <w:shd w:val="clear" w:color="auto" w:fill="auto"/>
            <w:noWrap/>
            <w:tcMar>
              <w:top w:w="10" w:type="dxa"/>
              <w:left w:w="10" w:type="dxa"/>
              <w:right w:w="10" w:type="dxa"/>
            </w:tcMar>
          </w:tcPr>
          <w:p w14:paraId="740231B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13395D8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MOL004810</w:t>
            </w:r>
          </w:p>
        </w:tc>
        <w:tc>
          <w:tcPr>
            <w:tcW w:w="1133" w:type="pct"/>
            <w:shd w:val="clear" w:color="auto" w:fill="auto"/>
            <w:noWrap/>
            <w:tcMar>
              <w:top w:w="10" w:type="dxa"/>
              <w:left w:w="10" w:type="dxa"/>
              <w:right w:w="10" w:type="dxa"/>
            </w:tcMar>
          </w:tcPr>
          <w:p w14:paraId="1AC67C4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4D3219D6" w14:textId="77777777">
        <w:trPr>
          <w:trHeight w:val="280"/>
        </w:trPr>
        <w:tc>
          <w:tcPr>
            <w:tcW w:w="1600" w:type="pct"/>
            <w:shd w:val="clear" w:color="auto" w:fill="auto"/>
            <w:noWrap/>
            <w:tcMar>
              <w:top w:w="10" w:type="dxa"/>
              <w:left w:w="10" w:type="dxa"/>
              <w:right w:w="10" w:type="dxa"/>
            </w:tcMar>
          </w:tcPr>
          <w:p w14:paraId="07140A2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MOL004828</w:t>
            </w:r>
          </w:p>
        </w:tc>
        <w:tc>
          <w:tcPr>
            <w:tcW w:w="1133" w:type="pct"/>
            <w:shd w:val="clear" w:color="auto" w:fill="auto"/>
            <w:noWrap/>
            <w:tcMar>
              <w:top w:w="10" w:type="dxa"/>
              <w:left w:w="10" w:type="dxa"/>
              <w:right w:w="10" w:type="dxa"/>
            </w:tcMar>
          </w:tcPr>
          <w:p w14:paraId="26D76DA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3196DC4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MOL002933</w:t>
            </w:r>
          </w:p>
        </w:tc>
        <w:tc>
          <w:tcPr>
            <w:tcW w:w="1133" w:type="pct"/>
            <w:shd w:val="clear" w:color="auto" w:fill="auto"/>
            <w:noWrap/>
            <w:tcMar>
              <w:top w:w="10" w:type="dxa"/>
              <w:left w:w="10" w:type="dxa"/>
              <w:right w:w="10" w:type="dxa"/>
            </w:tcMar>
          </w:tcPr>
          <w:p w14:paraId="038CD77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607B8BB8" w14:textId="77777777">
        <w:trPr>
          <w:trHeight w:val="280"/>
        </w:trPr>
        <w:tc>
          <w:tcPr>
            <w:tcW w:w="1600" w:type="pct"/>
            <w:shd w:val="clear" w:color="auto" w:fill="auto"/>
            <w:noWrap/>
            <w:tcMar>
              <w:top w:w="10" w:type="dxa"/>
              <w:left w:w="10" w:type="dxa"/>
              <w:right w:w="10" w:type="dxa"/>
            </w:tcMar>
          </w:tcPr>
          <w:p w14:paraId="16161663"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MOL001689</w:t>
            </w:r>
          </w:p>
        </w:tc>
        <w:tc>
          <w:tcPr>
            <w:tcW w:w="1133" w:type="pct"/>
            <w:shd w:val="clear" w:color="auto" w:fill="auto"/>
            <w:noWrap/>
            <w:tcMar>
              <w:top w:w="10" w:type="dxa"/>
              <w:left w:w="10" w:type="dxa"/>
              <w:right w:w="10" w:type="dxa"/>
            </w:tcMar>
          </w:tcPr>
          <w:p w14:paraId="6865A02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1DBE610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MOL000552</w:t>
            </w:r>
          </w:p>
        </w:tc>
        <w:tc>
          <w:tcPr>
            <w:tcW w:w="1133" w:type="pct"/>
            <w:shd w:val="clear" w:color="auto" w:fill="auto"/>
            <w:noWrap/>
            <w:tcMar>
              <w:top w:w="10" w:type="dxa"/>
              <w:left w:w="10" w:type="dxa"/>
              <w:right w:w="10" w:type="dxa"/>
            </w:tcMar>
          </w:tcPr>
          <w:p w14:paraId="2B9DD18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r>
      <w:tr w:rsidR="00666425" w:rsidRPr="000F4F1A" w14:paraId="6D3583EC" w14:textId="77777777">
        <w:trPr>
          <w:trHeight w:val="280"/>
        </w:trPr>
        <w:tc>
          <w:tcPr>
            <w:tcW w:w="1600" w:type="pct"/>
            <w:shd w:val="clear" w:color="auto" w:fill="auto"/>
            <w:noWrap/>
            <w:tcMar>
              <w:top w:w="10" w:type="dxa"/>
              <w:left w:w="10" w:type="dxa"/>
              <w:right w:w="10" w:type="dxa"/>
            </w:tcMar>
          </w:tcPr>
          <w:p w14:paraId="7EABF8B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MOL000500</w:t>
            </w:r>
          </w:p>
        </w:tc>
        <w:tc>
          <w:tcPr>
            <w:tcW w:w="1133" w:type="pct"/>
            <w:shd w:val="clear" w:color="auto" w:fill="auto"/>
            <w:noWrap/>
            <w:tcMar>
              <w:top w:w="10" w:type="dxa"/>
              <w:left w:w="10" w:type="dxa"/>
              <w:right w:w="10" w:type="dxa"/>
            </w:tcMar>
          </w:tcPr>
          <w:p w14:paraId="267193B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133" w:type="pct"/>
            <w:shd w:val="clear" w:color="auto" w:fill="auto"/>
            <w:noWrap/>
            <w:tcMar>
              <w:top w:w="10" w:type="dxa"/>
              <w:left w:w="10" w:type="dxa"/>
              <w:right w:w="10" w:type="dxa"/>
            </w:tcMar>
          </w:tcPr>
          <w:p w14:paraId="6E3DC54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MOL005008</w:t>
            </w:r>
          </w:p>
        </w:tc>
        <w:tc>
          <w:tcPr>
            <w:tcW w:w="1133" w:type="pct"/>
            <w:shd w:val="clear" w:color="auto" w:fill="auto"/>
            <w:noWrap/>
            <w:tcMar>
              <w:top w:w="10" w:type="dxa"/>
              <w:left w:w="10" w:type="dxa"/>
              <w:right w:w="10" w:type="dxa"/>
            </w:tcMar>
          </w:tcPr>
          <w:p w14:paraId="52C5114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6D8F7210" w14:textId="77777777">
        <w:trPr>
          <w:trHeight w:val="280"/>
        </w:trPr>
        <w:tc>
          <w:tcPr>
            <w:tcW w:w="1600" w:type="pct"/>
            <w:shd w:val="clear" w:color="auto" w:fill="auto"/>
            <w:noWrap/>
            <w:tcMar>
              <w:top w:w="10" w:type="dxa"/>
              <w:left w:w="10" w:type="dxa"/>
              <w:right w:w="10" w:type="dxa"/>
            </w:tcMar>
          </w:tcPr>
          <w:p w14:paraId="3912E37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MOL004991</w:t>
            </w:r>
          </w:p>
        </w:tc>
        <w:tc>
          <w:tcPr>
            <w:tcW w:w="1133" w:type="pct"/>
            <w:shd w:val="clear" w:color="auto" w:fill="auto"/>
            <w:noWrap/>
            <w:tcMar>
              <w:top w:w="10" w:type="dxa"/>
              <w:left w:w="10" w:type="dxa"/>
              <w:right w:w="10" w:type="dxa"/>
            </w:tcMar>
          </w:tcPr>
          <w:p w14:paraId="24ADAB2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19</w:t>
            </w:r>
          </w:p>
        </w:tc>
        <w:tc>
          <w:tcPr>
            <w:tcW w:w="1133" w:type="pct"/>
            <w:shd w:val="clear" w:color="auto" w:fill="auto"/>
            <w:noWrap/>
            <w:tcMar>
              <w:top w:w="10" w:type="dxa"/>
              <w:left w:w="10" w:type="dxa"/>
              <w:right w:w="10" w:type="dxa"/>
            </w:tcMar>
          </w:tcPr>
          <w:p w14:paraId="358B6C8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MOL004990</w:t>
            </w:r>
          </w:p>
        </w:tc>
        <w:tc>
          <w:tcPr>
            <w:tcW w:w="1133" w:type="pct"/>
            <w:shd w:val="clear" w:color="auto" w:fill="auto"/>
            <w:noWrap/>
            <w:tcMar>
              <w:top w:w="10" w:type="dxa"/>
              <w:left w:w="10" w:type="dxa"/>
              <w:right w:w="10" w:type="dxa"/>
            </w:tcMar>
          </w:tcPr>
          <w:p w14:paraId="40CF58D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09176EF8" w14:textId="77777777">
        <w:trPr>
          <w:trHeight w:val="280"/>
        </w:trPr>
        <w:tc>
          <w:tcPr>
            <w:tcW w:w="1600" w:type="pct"/>
            <w:shd w:val="clear" w:color="auto" w:fill="auto"/>
            <w:noWrap/>
            <w:tcMar>
              <w:top w:w="10" w:type="dxa"/>
              <w:left w:w="10" w:type="dxa"/>
              <w:right w:w="10" w:type="dxa"/>
            </w:tcMar>
          </w:tcPr>
          <w:p w14:paraId="3317C0B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lastRenderedPageBreak/>
              <w:t>MOL004966</w:t>
            </w:r>
          </w:p>
        </w:tc>
        <w:tc>
          <w:tcPr>
            <w:tcW w:w="1133" w:type="pct"/>
            <w:shd w:val="clear" w:color="auto" w:fill="auto"/>
            <w:noWrap/>
            <w:tcMar>
              <w:top w:w="10" w:type="dxa"/>
              <w:left w:w="10" w:type="dxa"/>
              <w:right w:w="10" w:type="dxa"/>
            </w:tcMar>
          </w:tcPr>
          <w:p w14:paraId="3149959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19</w:t>
            </w:r>
          </w:p>
        </w:tc>
        <w:tc>
          <w:tcPr>
            <w:tcW w:w="1133" w:type="pct"/>
            <w:shd w:val="clear" w:color="auto" w:fill="auto"/>
            <w:noWrap/>
            <w:tcMar>
              <w:top w:w="10" w:type="dxa"/>
              <w:left w:w="10" w:type="dxa"/>
              <w:right w:w="10" w:type="dxa"/>
            </w:tcMar>
          </w:tcPr>
          <w:p w14:paraId="6EFC523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MOL004911</w:t>
            </w:r>
          </w:p>
        </w:tc>
        <w:tc>
          <w:tcPr>
            <w:tcW w:w="1133" w:type="pct"/>
            <w:shd w:val="clear" w:color="auto" w:fill="auto"/>
            <w:noWrap/>
            <w:tcMar>
              <w:top w:w="10" w:type="dxa"/>
              <w:left w:w="10" w:type="dxa"/>
              <w:right w:w="10" w:type="dxa"/>
            </w:tcMar>
          </w:tcPr>
          <w:p w14:paraId="60E9EC3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69097E59" w14:textId="77777777">
        <w:trPr>
          <w:trHeight w:val="280"/>
        </w:trPr>
        <w:tc>
          <w:tcPr>
            <w:tcW w:w="1600" w:type="pct"/>
            <w:shd w:val="clear" w:color="auto" w:fill="auto"/>
            <w:noWrap/>
            <w:tcMar>
              <w:top w:w="10" w:type="dxa"/>
              <w:left w:w="10" w:type="dxa"/>
              <w:right w:w="10" w:type="dxa"/>
            </w:tcMar>
          </w:tcPr>
          <w:p w14:paraId="6308DF0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MOL004811</w:t>
            </w:r>
          </w:p>
        </w:tc>
        <w:tc>
          <w:tcPr>
            <w:tcW w:w="1133" w:type="pct"/>
            <w:shd w:val="clear" w:color="auto" w:fill="auto"/>
            <w:noWrap/>
            <w:tcMar>
              <w:top w:w="10" w:type="dxa"/>
              <w:left w:w="10" w:type="dxa"/>
              <w:right w:w="10" w:type="dxa"/>
            </w:tcMar>
          </w:tcPr>
          <w:p w14:paraId="666125E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19</w:t>
            </w:r>
          </w:p>
        </w:tc>
        <w:tc>
          <w:tcPr>
            <w:tcW w:w="1133" w:type="pct"/>
            <w:shd w:val="clear" w:color="auto" w:fill="auto"/>
            <w:noWrap/>
            <w:tcMar>
              <w:top w:w="10" w:type="dxa"/>
              <w:left w:w="10" w:type="dxa"/>
              <w:right w:w="10" w:type="dxa"/>
            </w:tcMar>
          </w:tcPr>
          <w:p w14:paraId="37F8BDC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MOL004827</w:t>
            </w:r>
          </w:p>
        </w:tc>
        <w:tc>
          <w:tcPr>
            <w:tcW w:w="1133" w:type="pct"/>
            <w:shd w:val="clear" w:color="auto" w:fill="auto"/>
            <w:noWrap/>
            <w:tcMar>
              <w:top w:w="10" w:type="dxa"/>
              <w:left w:w="10" w:type="dxa"/>
              <w:right w:w="10" w:type="dxa"/>
            </w:tcMar>
          </w:tcPr>
          <w:p w14:paraId="5C955C7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7C2F87B3" w14:textId="77777777">
        <w:trPr>
          <w:trHeight w:val="280"/>
        </w:trPr>
        <w:tc>
          <w:tcPr>
            <w:tcW w:w="1600" w:type="pct"/>
            <w:shd w:val="clear" w:color="auto" w:fill="auto"/>
            <w:noWrap/>
            <w:tcMar>
              <w:top w:w="10" w:type="dxa"/>
              <w:left w:w="10" w:type="dxa"/>
              <w:right w:w="10" w:type="dxa"/>
            </w:tcMar>
          </w:tcPr>
          <w:p w14:paraId="2C4107D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MOL002565</w:t>
            </w:r>
          </w:p>
        </w:tc>
        <w:tc>
          <w:tcPr>
            <w:tcW w:w="1133" w:type="pct"/>
            <w:shd w:val="clear" w:color="auto" w:fill="auto"/>
            <w:noWrap/>
            <w:tcMar>
              <w:top w:w="10" w:type="dxa"/>
              <w:left w:w="10" w:type="dxa"/>
              <w:right w:w="10" w:type="dxa"/>
            </w:tcMar>
          </w:tcPr>
          <w:p w14:paraId="55D7292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19</w:t>
            </w:r>
          </w:p>
        </w:tc>
        <w:tc>
          <w:tcPr>
            <w:tcW w:w="1133" w:type="pct"/>
            <w:shd w:val="clear" w:color="auto" w:fill="auto"/>
            <w:noWrap/>
            <w:tcMar>
              <w:top w:w="10" w:type="dxa"/>
              <w:left w:w="10" w:type="dxa"/>
              <w:right w:w="10" w:type="dxa"/>
            </w:tcMar>
          </w:tcPr>
          <w:p w14:paraId="3A51EF9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MOL002927</w:t>
            </w:r>
          </w:p>
        </w:tc>
        <w:tc>
          <w:tcPr>
            <w:tcW w:w="1133" w:type="pct"/>
            <w:shd w:val="clear" w:color="auto" w:fill="auto"/>
            <w:noWrap/>
            <w:tcMar>
              <w:top w:w="10" w:type="dxa"/>
              <w:left w:w="10" w:type="dxa"/>
              <w:right w:w="10" w:type="dxa"/>
            </w:tcMar>
          </w:tcPr>
          <w:p w14:paraId="74625A4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75724FED" w14:textId="77777777">
        <w:trPr>
          <w:trHeight w:val="280"/>
        </w:trPr>
        <w:tc>
          <w:tcPr>
            <w:tcW w:w="1600" w:type="pct"/>
            <w:shd w:val="clear" w:color="auto" w:fill="auto"/>
            <w:noWrap/>
            <w:tcMar>
              <w:top w:w="10" w:type="dxa"/>
              <w:left w:w="10" w:type="dxa"/>
              <w:right w:w="10" w:type="dxa"/>
            </w:tcMar>
          </w:tcPr>
          <w:p w14:paraId="4675D9B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MOL008400</w:t>
            </w:r>
          </w:p>
        </w:tc>
        <w:tc>
          <w:tcPr>
            <w:tcW w:w="1133" w:type="pct"/>
            <w:shd w:val="clear" w:color="auto" w:fill="auto"/>
            <w:noWrap/>
            <w:tcMar>
              <w:top w:w="10" w:type="dxa"/>
              <w:left w:w="10" w:type="dxa"/>
              <w:right w:w="10" w:type="dxa"/>
            </w:tcMar>
          </w:tcPr>
          <w:p w14:paraId="322ED6F1"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49F8A6A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MOL002917</w:t>
            </w:r>
          </w:p>
        </w:tc>
        <w:tc>
          <w:tcPr>
            <w:tcW w:w="1133" w:type="pct"/>
            <w:shd w:val="clear" w:color="auto" w:fill="auto"/>
            <w:noWrap/>
            <w:tcMar>
              <w:top w:w="10" w:type="dxa"/>
              <w:left w:w="10" w:type="dxa"/>
              <w:right w:w="10" w:type="dxa"/>
            </w:tcMar>
          </w:tcPr>
          <w:p w14:paraId="631D487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218D290A" w14:textId="77777777">
        <w:trPr>
          <w:trHeight w:val="280"/>
        </w:trPr>
        <w:tc>
          <w:tcPr>
            <w:tcW w:w="1600" w:type="pct"/>
            <w:shd w:val="clear" w:color="auto" w:fill="auto"/>
            <w:noWrap/>
            <w:tcMar>
              <w:top w:w="10" w:type="dxa"/>
              <w:left w:w="10" w:type="dxa"/>
              <w:right w:w="10" w:type="dxa"/>
            </w:tcMar>
          </w:tcPr>
          <w:p w14:paraId="3D712E9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MOL005007</w:t>
            </w:r>
          </w:p>
        </w:tc>
        <w:tc>
          <w:tcPr>
            <w:tcW w:w="1133" w:type="pct"/>
            <w:shd w:val="clear" w:color="auto" w:fill="auto"/>
            <w:noWrap/>
            <w:tcMar>
              <w:top w:w="10" w:type="dxa"/>
              <w:left w:w="10" w:type="dxa"/>
              <w:right w:w="10" w:type="dxa"/>
            </w:tcMar>
          </w:tcPr>
          <w:p w14:paraId="3A15E5B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751AB5E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MOL000449</w:t>
            </w:r>
          </w:p>
        </w:tc>
        <w:tc>
          <w:tcPr>
            <w:tcW w:w="1133" w:type="pct"/>
            <w:shd w:val="clear" w:color="auto" w:fill="auto"/>
            <w:noWrap/>
            <w:tcMar>
              <w:top w:w="10" w:type="dxa"/>
              <w:left w:w="10" w:type="dxa"/>
              <w:right w:w="10" w:type="dxa"/>
            </w:tcMar>
          </w:tcPr>
          <w:p w14:paraId="1CC08A7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07758ED5" w14:textId="77777777">
        <w:trPr>
          <w:trHeight w:val="280"/>
        </w:trPr>
        <w:tc>
          <w:tcPr>
            <w:tcW w:w="1600" w:type="pct"/>
            <w:shd w:val="clear" w:color="auto" w:fill="auto"/>
            <w:noWrap/>
            <w:tcMar>
              <w:top w:w="10" w:type="dxa"/>
              <w:left w:w="10" w:type="dxa"/>
              <w:right w:w="10" w:type="dxa"/>
            </w:tcMar>
          </w:tcPr>
          <w:p w14:paraId="3F6C196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MOL004912</w:t>
            </w:r>
          </w:p>
        </w:tc>
        <w:tc>
          <w:tcPr>
            <w:tcW w:w="1133" w:type="pct"/>
            <w:shd w:val="clear" w:color="auto" w:fill="auto"/>
            <w:noWrap/>
            <w:tcMar>
              <w:top w:w="10" w:type="dxa"/>
              <w:left w:w="10" w:type="dxa"/>
              <w:right w:w="10" w:type="dxa"/>
            </w:tcMar>
          </w:tcPr>
          <w:p w14:paraId="311699A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4B112F0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MOL005020</w:t>
            </w:r>
          </w:p>
        </w:tc>
        <w:tc>
          <w:tcPr>
            <w:tcW w:w="1133" w:type="pct"/>
            <w:shd w:val="clear" w:color="auto" w:fill="auto"/>
            <w:noWrap/>
            <w:tcMar>
              <w:top w:w="10" w:type="dxa"/>
              <w:left w:w="10" w:type="dxa"/>
              <w:right w:w="10" w:type="dxa"/>
            </w:tcMar>
          </w:tcPr>
          <w:p w14:paraId="6D44E79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10034E6F" w14:textId="77777777">
        <w:trPr>
          <w:trHeight w:val="280"/>
        </w:trPr>
        <w:tc>
          <w:tcPr>
            <w:tcW w:w="1600" w:type="pct"/>
            <w:shd w:val="clear" w:color="auto" w:fill="auto"/>
            <w:noWrap/>
            <w:tcMar>
              <w:top w:w="10" w:type="dxa"/>
              <w:left w:w="10" w:type="dxa"/>
              <w:right w:w="10" w:type="dxa"/>
            </w:tcMar>
          </w:tcPr>
          <w:p w14:paraId="43F5485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MOL004824</w:t>
            </w:r>
          </w:p>
        </w:tc>
        <w:tc>
          <w:tcPr>
            <w:tcW w:w="1133" w:type="pct"/>
            <w:shd w:val="clear" w:color="auto" w:fill="auto"/>
            <w:noWrap/>
            <w:tcMar>
              <w:top w:w="10" w:type="dxa"/>
              <w:left w:w="10" w:type="dxa"/>
              <w:right w:w="10" w:type="dxa"/>
            </w:tcMar>
          </w:tcPr>
          <w:p w14:paraId="33E4E59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6F49476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MOL005017</w:t>
            </w:r>
          </w:p>
        </w:tc>
        <w:tc>
          <w:tcPr>
            <w:tcW w:w="1133" w:type="pct"/>
            <w:shd w:val="clear" w:color="auto" w:fill="auto"/>
            <w:noWrap/>
            <w:tcMar>
              <w:top w:w="10" w:type="dxa"/>
              <w:left w:w="10" w:type="dxa"/>
              <w:right w:w="10" w:type="dxa"/>
            </w:tcMar>
          </w:tcPr>
          <w:p w14:paraId="6944D09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0C1FD738" w14:textId="77777777">
        <w:trPr>
          <w:trHeight w:val="280"/>
        </w:trPr>
        <w:tc>
          <w:tcPr>
            <w:tcW w:w="1600" w:type="pct"/>
            <w:shd w:val="clear" w:color="auto" w:fill="auto"/>
            <w:noWrap/>
            <w:tcMar>
              <w:top w:w="10" w:type="dxa"/>
              <w:left w:w="10" w:type="dxa"/>
              <w:right w:w="10" w:type="dxa"/>
            </w:tcMar>
          </w:tcPr>
          <w:p w14:paraId="69E4AB6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MOL002928</w:t>
            </w:r>
          </w:p>
        </w:tc>
        <w:tc>
          <w:tcPr>
            <w:tcW w:w="1133" w:type="pct"/>
            <w:shd w:val="clear" w:color="auto" w:fill="auto"/>
            <w:noWrap/>
            <w:tcMar>
              <w:top w:w="10" w:type="dxa"/>
              <w:left w:w="10" w:type="dxa"/>
              <w:right w:w="10" w:type="dxa"/>
            </w:tcMar>
          </w:tcPr>
          <w:p w14:paraId="049149C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54C8B86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MOL004904</w:t>
            </w:r>
          </w:p>
        </w:tc>
        <w:tc>
          <w:tcPr>
            <w:tcW w:w="1133" w:type="pct"/>
            <w:shd w:val="clear" w:color="auto" w:fill="auto"/>
            <w:noWrap/>
            <w:tcMar>
              <w:top w:w="10" w:type="dxa"/>
              <w:left w:w="10" w:type="dxa"/>
              <w:right w:w="10" w:type="dxa"/>
            </w:tcMar>
          </w:tcPr>
          <w:p w14:paraId="33562D9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560BF165" w14:textId="77777777">
        <w:trPr>
          <w:trHeight w:val="280"/>
        </w:trPr>
        <w:tc>
          <w:tcPr>
            <w:tcW w:w="1600" w:type="pct"/>
            <w:shd w:val="clear" w:color="auto" w:fill="auto"/>
            <w:noWrap/>
            <w:tcMar>
              <w:top w:w="10" w:type="dxa"/>
              <w:left w:w="10" w:type="dxa"/>
              <w:right w:w="10" w:type="dxa"/>
            </w:tcMar>
          </w:tcPr>
          <w:p w14:paraId="3C903F4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MOL000417</w:t>
            </w:r>
          </w:p>
        </w:tc>
        <w:tc>
          <w:tcPr>
            <w:tcW w:w="1133" w:type="pct"/>
            <w:shd w:val="clear" w:color="auto" w:fill="auto"/>
            <w:noWrap/>
            <w:tcMar>
              <w:top w:w="10" w:type="dxa"/>
              <w:left w:w="10" w:type="dxa"/>
              <w:right w:w="10" w:type="dxa"/>
            </w:tcMar>
          </w:tcPr>
          <w:p w14:paraId="04D79E7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18</w:t>
            </w:r>
          </w:p>
        </w:tc>
        <w:tc>
          <w:tcPr>
            <w:tcW w:w="1133" w:type="pct"/>
            <w:shd w:val="clear" w:color="auto" w:fill="auto"/>
            <w:noWrap/>
            <w:tcMar>
              <w:top w:w="10" w:type="dxa"/>
              <w:left w:w="10" w:type="dxa"/>
              <w:right w:w="10" w:type="dxa"/>
            </w:tcMar>
          </w:tcPr>
          <w:p w14:paraId="5EE8279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MOL004879</w:t>
            </w:r>
          </w:p>
        </w:tc>
        <w:tc>
          <w:tcPr>
            <w:tcW w:w="1133" w:type="pct"/>
            <w:shd w:val="clear" w:color="auto" w:fill="auto"/>
            <w:noWrap/>
            <w:tcMar>
              <w:top w:w="10" w:type="dxa"/>
              <w:left w:w="10" w:type="dxa"/>
              <w:right w:w="10" w:type="dxa"/>
            </w:tcMar>
          </w:tcPr>
          <w:p w14:paraId="0B444B5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2DC06C22" w14:textId="77777777">
        <w:trPr>
          <w:trHeight w:val="280"/>
        </w:trPr>
        <w:tc>
          <w:tcPr>
            <w:tcW w:w="1600" w:type="pct"/>
            <w:shd w:val="clear" w:color="auto" w:fill="auto"/>
            <w:noWrap/>
            <w:tcMar>
              <w:top w:w="10" w:type="dxa"/>
              <w:left w:w="10" w:type="dxa"/>
              <w:right w:w="10" w:type="dxa"/>
            </w:tcMar>
          </w:tcPr>
          <w:p w14:paraId="23389BE4"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MOL005016</w:t>
            </w:r>
          </w:p>
        </w:tc>
        <w:tc>
          <w:tcPr>
            <w:tcW w:w="1133" w:type="pct"/>
            <w:shd w:val="clear" w:color="auto" w:fill="auto"/>
            <w:noWrap/>
            <w:tcMar>
              <w:top w:w="10" w:type="dxa"/>
              <w:left w:w="10" w:type="dxa"/>
              <w:right w:w="10" w:type="dxa"/>
            </w:tcMar>
          </w:tcPr>
          <w:p w14:paraId="4DC1386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c>
          <w:tcPr>
            <w:tcW w:w="1133" w:type="pct"/>
            <w:shd w:val="clear" w:color="auto" w:fill="auto"/>
            <w:noWrap/>
            <w:tcMar>
              <w:top w:w="10" w:type="dxa"/>
              <w:left w:w="10" w:type="dxa"/>
              <w:right w:w="10" w:type="dxa"/>
            </w:tcMar>
          </w:tcPr>
          <w:p w14:paraId="089D47D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MOL004848</w:t>
            </w:r>
          </w:p>
        </w:tc>
        <w:tc>
          <w:tcPr>
            <w:tcW w:w="1133" w:type="pct"/>
            <w:shd w:val="clear" w:color="auto" w:fill="auto"/>
            <w:noWrap/>
            <w:tcMar>
              <w:top w:w="10" w:type="dxa"/>
              <w:left w:w="10" w:type="dxa"/>
              <w:right w:w="10" w:type="dxa"/>
            </w:tcMar>
          </w:tcPr>
          <w:p w14:paraId="14DAECF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1A94EC8F" w14:textId="77777777">
        <w:trPr>
          <w:trHeight w:val="280"/>
        </w:trPr>
        <w:tc>
          <w:tcPr>
            <w:tcW w:w="1600" w:type="pct"/>
            <w:shd w:val="clear" w:color="auto" w:fill="auto"/>
            <w:noWrap/>
            <w:tcMar>
              <w:top w:w="10" w:type="dxa"/>
              <w:left w:w="10" w:type="dxa"/>
              <w:right w:w="10" w:type="dxa"/>
            </w:tcMar>
          </w:tcPr>
          <w:p w14:paraId="4A012FF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MOL005000</w:t>
            </w:r>
          </w:p>
        </w:tc>
        <w:tc>
          <w:tcPr>
            <w:tcW w:w="1133" w:type="pct"/>
            <w:shd w:val="clear" w:color="auto" w:fill="auto"/>
            <w:noWrap/>
            <w:tcMar>
              <w:top w:w="10" w:type="dxa"/>
              <w:left w:w="10" w:type="dxa"/>
              <w:right w:w="10" w:type="dxa"/>
            </w:tcMar>
          </w:tcPr>
          <w:p w14:paraId="2A9ADC5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c>
          <w:tcPr>
            <w:tcW w:w="1133" w:type="pct"/>
            <w:shd w:val="clear" w:color="auto" w:fill="auto"/>
            <w:noWrap/>
            <w:tcMar>
              <w:top w:w="10" w:type="dxa"/>
              <w:left w:w="10" w:type="dxa"/>
              <w:right w:w="10" w:type="dxa"/>
            </w:tcMar>
          </w:tcPr>
          <w:p w14:paraId="1204EBB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MOL004814</w:t>
            </w:r>
          </w:p>
        </w:tc>
        <w:tc>
          <w:tcPr>
            <w:tcW w:w="1133" w:type="pct"/>
            <w:shd w:val="clear" w:color="auto" w:fill="auto"/>
            <w:noWrap/>
            <w:tcMar>
              <w:top w:w="10" w:type="dxa"/>
              <w:left w:w="10" w:type="dxa"/>
              <w:right w:w="10" w:type="dxa"/>
            </w:tcMar>
          </w:tcPr>
          <w:p w14:paraId="61D3EF6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6A952602" w14:textId="77777777">
        <w:trPr>
          <w:trHeight w:val="280"/>
        </w:trPr>
        <w:tc>
          <w:tcPr>
            <w:tcW w:w="1600" w:type="pct"/>
            <w:shd w:val="clear" w:color="auto" w:fill="auto"/>
            <w:noWrap/>
            <w:tcMar>
              <w:top w:w="10" w:type="dxa"/>
              <w:left w:w="10" w:type="dxa"/>
              <w:right w:w="10" w:type="dxa"/>
            </w:tcMar>
          </w:tcPr>
          <w:p w14:paraId="5E43FA1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MOL004957</w:t>
            </w:r>
          </w:p>
        </w:tc>
        <w:tc>
          <w:tcPr>
            <w:tcW w:w="1133" w:type="pct"/>
            <w:shd w:val="clear" w:color="auto" w:fill="auto"/>
            <w:noWrap/>
            <w:tcMar>
              <w:top w:w="10" w:type="dxa"/>
              <w:left w:w="10" w:type="dxa"/>
              <w:right w:w="10" w:type="dxa"/>
            </w:tcMar>
          </w:tcPr>
          <w:p w14:paraId="70DF5EB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c>
          <w:tcPr>
            <w:tcW w:w="1133" w:type="pct"/>
            <w:shd w:val="clear" w:color="auto" w:fill="auto"/>
            <w:noWrap/>
            <w:tcMar>
              <w:top w:w="10" w:type="dxa"/>
              <w:left w:w="10" w:type="dxa"/>
              <w:right w:w="10" w:type="dxa"/>
            </w:tcMar>
          </w:tcPr>
          <w:p w14:paraId="44424C9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MOL000380</w:t>
            </w:r>
          </w:p>
        </w:tc>
        <w:tc>
          <w:tcPr>
            <w:tcW w:w="1133" w:type="pct"/>
            <w:shd w:val="clear" w:color="auto" w:fill="auto"/>
            <w:noWrap/>
            <w:tcMar>
              <w:top w:w="10" w:type="dxa"/>
              <w:left w:w="10" w:type="dxa"/>
              <w:right w:w="10" w:type="dxa"/>
            </w:tcMar>
          </w:tcPr>
          <w:p w14:paraId="3E80B46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01001522" w14:textId="77777777">
        <w:trPr>
          <w:trHeight w:val="280"/>
        </w:trPr>
        <w:tc>
          <w:tcPr>
            <w:tcW w:w="1600" w:type="pct"/>
            <w:shd w:val="clear" w:color="auto" w:fill="auto"/>
            <w:noWrap/>
            <w:tcMar>
              <w:top w:w="10" w:type="dxa"/>
              <w:left w:w="10" w:type="dxa"/>
              <w:right w:w="10" w:type="dxa"/>
            </w:tcMar>
          </w:tcPr>
          <w:p w14:paraId="76E01814"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MOL004908</w:t>
            </w:r>
          </w:p>
        </w:tc>
        <w:tc>
          <w:tcPr>
            <w:tcW w:w="1133" w:type="pct"/>
            <w:shd w:val="clear" w:color="auto" w:fill="auto"/>
            <w:noWrap/>
            <w:tcMar>
              <w:top w:w="10" w:type="dxa"/>
              <w:left w:w="10" w:type="dxa"/>
              <w:right w:w="10" w:type="dxa"/>
            </w:tcMar>
          </w:tcPr>
          <w:p w14:paraId="0E08B30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c>
          <w:tcPr>
            <w:tcW w:w="1133" w:type="pct"/>
            <w:shd w:val="clear" w:color="auto" w:fill="auto"/>
            <w:noWrap/>
            <w:tcMar>
              <w:top w:w="10" w:type="dxa"/>
              <w:left w:w="10" w:type="dxa"/>
              <w:right w:w="10" w:type="dxa"/>
            </w:tcMar>
          </w:tcPr>
          <w:p w14:paraId="7EC9AFE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MOL000371</w:t>
            </w:r>
          </w:p>
        </w:tc>
        <w:tc>
          <w:tcPr>
            <w:tcW w:w="1133" w:type="pct"/>
            <w:shd w:val="clear" w:color="auto" w:fill="auto"/>
            <w:noWrap/>
            <w:tcMar>
              <w:top w:w="10" w:type="dxa"/>
              <w:left w:w="10" w:type="dxa"/>
              <w:right w:w="10" w:type="dxa"/>
            </w:tcMar>
          </w:tcPr>
          <w:p w14:paraId="1A6DCA8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251113B0" w14:textId="77777777">
        <w:trPr>
          <w:trHeight w:val="280"/>
        </w:trPr>
        <w:tc>
          <w:tcPr>
            <w:tcW w:w="1600" w:type="pct"/>
            <w:tcBorders>
              <w:bottom w:val="single" w:sz="4" w:space="0" w:color="auto"/>
            </w:tcBorders>
            <w:shd w:val="clear" w:color="auto" w:fill="auto"/>
            <w:noWrap/>
            <w:tcMar>
              <w:top w:w="10" w:type="dxa"/>
              <w:left w:w="10" w:type="dxa"/>
              <w:right w:w="10" w:type="dxa"/>
            </w:tcMar>
          </w:tcPr>
          <w:p w14:paraId="7B377CA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MOL004907</w:t>
            </w:r>
          </w:p>
        </w:tc>
        <w:tc>
          <w:tcPr>
            <w:tcW w:w="1133" w:type="pct"/>
            <w:tcBorders>
              <w:bottom w:val="single" w:sz="4" w:space="0" w:color="auto"/>
            </w:tcBorders>
            <w:shd w:val="clear" w:color="auto" w:fill="auto"/>
            <w:noWrap/>
            <w:tcMar>
              <w:top w:w="10" w:type="dxa"/>
              <w:left w:w="10" w:type="dxa"/>
              <w:right w:w="10" w:type="dxa"/>
            </w:tcMar>
          </w:tcPr>
          <w:p w14:paraId="1AB5576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17</w:t>
            </w:r>
          </w:p>
        </w:tc>
        <w:tc>
          <w:tcPr>
            <w:tcW w:w="1133" w:type="pct"/>
            <w:tcBorders>
              <w:bottom w:val="single" w:sz="4" w:space="0" w:color="auto"/>
            </w:tcBorders>
            <w:shd w:val="clear" w:color="auto" w:fill="auto"/>
            <w:noWrap/>
            <w:tcMar>
              <w:top w:w="10" w:type="dxa"/>
              <w:left w:w="10" w:type="dxa"/>
              <w:right w:w="10" w:type="dxa"/>
            </w:tcMar>
          </w:tcPr>
          <w:p w14:paraId="39E6D5DF" w14:textId="77777777" w:rsidR="00666425" w:rsidRPr="000F4F1A" w:rsidRDefault="00666425">
            <w:pPr>
              <w:spacing w:line="360" w:lineRule="auto"/>
              <w:jc w:val="both"/>
              <w:textAlignment w:val="center"/>
              <w:rPr>
                <w:rFonts w:ascii="Book Antiqua" w:eastAsia="宋体" w:hAnsi="Book Antiqua" w:cs="Book Antiqua"/>
                <w:color w:val="000000"/>
                <w:lang w:bidi="ar"/>
              </w:rPr>
            </w:pPr>
          </w:p>
        </w:tc>
        <w:tc>
          <w:tcPr>
            <w:tcW w:w="1133" w:type="pct"/>
            <w:tcBorders>
              <w:bottom w:val="single" w:sz="4" w:space="0" w:color="auto"/>
            </w:tcBorders>
            <w:shd w:val="clear" w:color="auto" w:fill="auto"/>
            <w:noWrap/>
            <w:tcMar>
              <w:top w:w="10" w:type="dxa"/>
              <w:left w:w="10" w:type="dxa"/>
              <w:right w:w="10" w:type="dxa"/>
            </w:tcMar>
          </w:tcPr>
          <w:p w14:paraId="67A7A27A" w14:textId="77777777" w:rsidR="00666425" w:rsidRPr="000F4F1A" w:rsidRDefault="00666425">
            <w:pPr>
              <w:spacing w:line="360" w:lineRule="auto"/>
              <w:jc w:val="both"/>
              <w:textAlignment w:val="center"/>
              <w:rPr>
                <w:rFonts w:ascii="Book Antiqua" w:eastAsia="宋体" w:hAnsi="Book Antiqua" w:cs="Book Antiqua"/>
                <w:color w:val="000000"/>
                <w:lang w:bidi="ar"/>
              </w:rPr>
            </w:pPr>
          </w:p>
        </w:tc>
      </w:tr>
    </w:tbl>
    <w:p w14:paraId="1B2D19F6" w14:textId="77777777" w:rsidR="00666425" w:rsidRPr="000F4F1A" w:rsidRDefault="00666425">
      <w:pPr>
        <w:spacing w:line="360" w:lineRule="auto"/>
        <w:ind w:hanging="2"/>
        <w:jc w:val="both"/>
        <w:rPr>
          <w:rFonts w:ascii="Book Antiqua" w:hAnsi="Book Antiqua"/>
          <w:b/>
          <w:lang w:eastAsia="zh-CN"/>
        </w:rPr>
      </w:pPr>
    </w:p>
    <w:p w14:paraId="2C49AFBC" w14:textId="77777777" w:rsidR="00666425" w:rsidRPr="000F4F1A" w:rsidRDefault="0065298D">
      <w:pPr>
        <w:spacing w:line="360" w:lineRule="auto"/>
        <w:ind w:hanging="2"/>
        <w:jc w:val="both"/>
        <w:rPr>
          <w:rFonts w:ascii="Book Antiqua" w:hAnsi="Book Antiqua"/>
          <w:b/>
          <w:lang w:eastAsia="zh-CN"/>
        </w:rPr>
      </w:pPr>
      <w:r w:rsidRPr="000F4F1A">
        <w:rPr>
          <w:rFonts w:ascii="Book Antiqua" w:hAnsi="Book Antiqua"/>
          <w:b/>
          <w:lang w:eastAsia="zh-CN"/>
        </w:rPr>
        <w:br w:type="page"/>
      </w:r>
      <w:r w:rsidRPr="000F4F1A">
        <w:rPr>
          <w:rFonts w:ascii="Book Antiqua" w:hAnsi="Book Antiqua" w:hint="eastAsia"/>
          <w:b/>
          <w:lang w:eastAsia="zh-CN"/>
        </w:rPr>
        <w:lastRenderedPageBreak/>
        <w:t xml:space="preserve">Table 3 The degree information of targets in the </w:t>
      </w:r>
      <w:r w:rsidRPr="000F4F1A">
        <w:rPr>
          <w:rFonts w:ascii="Book Antiqua" w:hAnsi="Book Antiqua"/>
          <w:b/>
          <w:lang w:eastAsia="zh-CN"/>
        </w:rPr>
        <w:t>protein-protein interaction</w:t>
      </w:r>
      <w:r w:rsidRPr="000F4F1A">
        <w:rPr>
          <w:rFonts w:ascii="Book Antiqua" w:hAnsi="Book Antiqua" w:hint="eastAsia"/>
          <w:b/>
          <w:lang w:eastAsia="zh-CN"/>
        </w:rPr>
        <w:t xml:space="preserve"> network (degree </w:t>
      </w:r>
      <w:r w:rsidRPr="000F4F1A">
        <w:rPr>
          <w:rFonts w:ascii="Book Antiqua" w:eastAsia="宋体" w:hAnsi="Book Antiqua"/>
          <w:b/>
          <w:bCs/>
        </w:rPr>
        <w:t>≥</w:t>
      </w:r>
      <w:r w:rsidRPr="000F4F1A">
        <w:rPr>
          <w:rFonts w:ascii="Book Antiqua" w:hAnsi="Book Antiqua" w:hint="eastAsia"/>
          <w:b/>
          <w:lang w:eastAsia="zh-CN"/>
        </w:rPr>
        <w:t xml:space="preserve"> 12)</w:t>
      </w:r>
    </w:p>
    <w:tbl>
      <w:tblPr>
        <w:tblW w:w="5000" w:type="pct"/>
        <w:tblCellMar>
          <w:left w:w="0" w:type="dxa"/>
          <w:right w:w="0" w:type="dxa"/>
        </w:tblCellMar>
        <w:tblLook w:val="04A0" w:firstRow="1" w:lastRow="0" w:firstColumn="1" w:lastColumn="0" w:noHBand="0" w:noVBand="1"/>
      </w:tblPr>
      <w:tblGrid>
        <w:gridCol w:w="1685"/>
        <w:gridCol w:w="1535"/>
        <w:gridCol w:w="1535"/>
        <w:gridCol w:w="1535"/>
        <w:gridCol w:w="1535"/>
        <w:gridCol w:w="1535"/>
      </w:tblGrid>
      <w:tr w:rsidR="00666425" w:rsidRPr="000F4F1A" w14:paraId="6E3D99F9" w14:textId="77777777">
        <w:trPr>
          <w:trHeight w:val="170"/>
        </w:trPr>
        <w:tc>
          <w:tcPr>
            <w:tcW w:w="1500" w:type="dxa"/>
            <w:tcBorders>
              <w:top w:val="single" w:sz="4" w:space="0" w:color="auto"/>
              <w:bottom w:val="single" w:sz="4" w:space="0" w:color="auto"/>
            </w:tcBorders>
            <w:shd w:val="clear" w:color="auto" w:fill="auto"/>
            <w:noWrap/>
            <w:tcMar>
              <w:top w:w="10" w:type="dxa"/>
              <w:left w:w="10" w:type="dxa"/>
              <w:right w:w="10" w:type="dxa"/>
            </w:tcMar>
          </w:tcPr>
          <w:p w14:paraId="21E79012" w14:textId="77777777" w:rsidR="00666425" w:rsidRPr="000F4F1A" w:rsidRDefault="0065298D">
            <w:pPr>
              <w:spacing w:line="360" w:lineRule="auto"/>
              <w:jc w:val="both"/>
              <w:textAlignment w:val="center"/>
              <w:rPr>
                <w:rFonts w:ascii="Book Antiqua" w:eastAsia="宋体" w:hAnsi="Book Antiqua" w:cs="Book Antiqua"/>
                <w:b/>
                <w:color w:val="000000"/>
              </w:rPr>
            </w:pPr>
            <w:r w:rsidRPr="000F4F1A">
              <w:rPr>
                <w:rFonts w:ascii="Book Antiqua" w:eastAsia="宋体"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4B8ED509" w14:textId="77777777" w:rsidR="00666425" w:rsidRPr="000F4F1A" w:rsidRDefault="0065298D">
            <w:pPr>
              <w:spacing w:line="360" w:lineRule="auto"/>
              <w:jc w:val="both"/>
              <w:textAlignment w:val="center"/>
              <w:rPr>
                <w:rFonts w:ascii="Book Antiqua" w:eastAsia="宋体" w:hAnsi="Book Antiqua" w:cs="Book Antiqua"/>
                <w:b/>
                <w:color w:val="000000"/>
              </w:rPr>
            </w:pPr>
            <w:r w:rsidRPr="000F4F1A">
              <w:rPr>
                <w:rFonts w:ascii="Book Antiqua" w:eastAsia="宋体" w:hAnsi="Book Antiqua" w:cs="Book Antiqua"/>
                <w:b/>
                <w:color w:val="000000"/>
                <w:lang w:bidi="ar"/>
              </w:rPr>
              <w:t>Degree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418F9396" w14:textId="77777777" w:rsidR="00666425" w:rsidRPr="000F4F1A" w:rsidRDefault="0065298D">
            <w:pPr>
              <w:spacing w:line="360" w:lineRule="auto"/>
              <w:jc w:val="both"/>
              <w:textAlignment w:val="center"/>
              <w:rPr>
                <w:rFonts w:ascii="Book Antiqua" w:eastAsia="宋体" w:hAnsi="Book Antiqua" w:cs="Book Antiqua"/>
                <w:b/>
                <w:color w:val="000000"/>
                <w:lang w:bidi="ar"/>
              </w:rPr>
            </w:pPr>
            <w:r w:rsidRPr="000F4F1A">
              <w:rPr>
                <w:rFonts w:ascii="Book Antiqua" w:eastAsia="宋体"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3C1DA8C0" w14:textId="77777777" w:rsidR="00666425" w:rsidRPr="000F4F1A" w:rsidRDefault="0065298D">
            <w:pPr>
              <w:spacing w:line="360" w:lineRule="auto"/>
              <w:jc w:val="both"/>
              <w:textAlignment w:val="center"/>
              <w:rPr>
                <w:rFonts w:ascii="Book Antiqua" w:eastAsia="宋体" w:hAnsi="Book Antiqua" w:cs="Book Antiqua"/>
                <w:b/>
                <w:color w:val="000000"/>
                <w:lang w:bidi="ar"/>
              </w:rPr>
            </w:pPr>
            <w:r w:rsidRPr="000F4F1A">
              <w:rPr>
                <w:rFonts w:ascii="Book Antiqua" w:eastAsia="宋体" w:hAnsi="Book Antiqua" w:cs="Book Antiqua"/>
                <w:b/>
                <w:color w:val="000000"/>
                <w:lang w:bidi="ar"/>
              </w:rPr>
              <w:t>Degree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58DF9D9F" w14:textId="77777777" w:rsidR="00666425" w:rsidRPr="000F4F1A" w:rsidRDefault="0065298D">
            <w:pPr>
              <w:spacing w:line="360" w:lineRule="auto"/>
              <w:jc w:val="both"/>
              <w:textAlignment w:val="center"/>
              <w:rPr>
                <w:rFonts w:ascii="Book Antiqua" w:eastAsia="宋体" w:hAnsi="Book Antiqua" w:cs="Book Antiqua"/>
                <w:b/>
                <w:bCs/>
                <w:color w:val="000000"/>
                <w:lang w:bidi="ar"/>
              </w:rPr>
            </w:pPr>
            <w:r w:rsidRPr="000F4F1A">
              <w:rPr>
                <w:rFonts w:ascii="Book Antiqua" w:eastAsia="宋体"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15AECEBB" w14:textId="77777777" w:rsidR="00666425" w:rsidRPr="000F4F1A" w:rsidRDefault="0065298D">
            <w:pPr>
              <w:spacing w:line="360" w:lineRule="auto"/>
              <w:jc w:val="both"/>
              <w:textAlignment w:val="center"/>
              <w:rPr>
                <w:rFonts w:ascii="Book Antiqua" w:eastAsia="宋体" w:hAnsi="Book Antiqua" w:cs="Book Antiqua"/>
                <w:b/>
                <w:bCs/>
                <w:color w:val="000000"/>
                <w:lang w:bidi="ar"/>
              </w:rPr>
            </w:pPr>
            <w:r w:rsidRPr="000F4F1A">
              <w:rPr>
                <w:rFonts w:ascii="Book Antiqua" w:eastAsia="宋体" w:hAnsi="Book Antiqua" w:cs="Book Antiqua"/>
                <w:b/>
                <w:color w:val="000000"/>
                <w:lang w:bidi="ar"/>
              </w:rPr>
              <w:t>Degree</w:t>
            </w:r>
          </w:p>
        </w:tc>
      </w:tr>
      <w:tr w:rsidR="00666425" w:rsidRPr="000F4F1A" w14:paraId="09C6D916" w14:textId="77777777">
        <w:trPr>
          <w:trHeight w:val="170"/>
        </w:trPr>
        <w:tc>
          <w:tcPr>
            <w:tcW w:w="1500" w:type="dxa"/>
            <w:tcBorders>
              <w:top w:val="single" w:sz="4" w:space="0" w:color="auto"/>
            </w:tcBorders>
            <w:shd w:val="clear" w:color="auto" w:fill="auto"/>
            <w:noWrap/>
            <w:tcMar>
              <w:top w:w="10" w:type="dxa"/>
              <w:left w:w="10" w:type="dxa"/>
              <w:right w:w="10" w:type="dxa"/>
            </w:tcMar>
          </w:tcPr>
          <w:p w14:paraId="4C48CE95" w14:textId="77777777" w:rsidR="00666425" w:rsidRPr="000F4F1A" w:rsidRDefault="0065298D">
            <w:pPr>
              <w:spacing w:line="360" w:lineRule="auto"/>
              <w:jc w:val="both"/>
              <w:textAlignment w:val="center"/>
              <w:rPr>
                <w:rFonts w:ascii="Book Antiqua" w:eastAsia="宋体" w:hAnsi="Book Antiqua" w:cs="Book Antiqua"/>
                <w:color w:val="000000"/>
              </w:rPr>
            </w:pPr>
            <w:bookmarkStart w:id="32" w:name="OLE_LINK22"/>
            <w:r w:rsidRPr="000F4F1A">
              <w:rPr>
                <w:rFonts w:ascii="Book Antiqua" w:eastAsia="宋体" w:hAnsi="Book Antiqua" w:cs="Book Antiqua"/>
                <w:color w:val="000000"/>
                <w:lang w:bidi="ar"/>
              </w:rPr>
              <w:t>STAT3</w:t>
            </w:r>
            <w:bookmarkEnd w:id="32"/>
          </w:p>
        </w:tc>
        <w:tc>
          <w:tcPr>
            <w:tcW w:w="1365" w:type="dxa"/>
            <w:tcBorders>
              <w:top w:val="single" w:sz="4" w:space="0" w:color="auto"/>
            </w:tcBorders>
            <w:shd w:val="clear" w:color="auto" w:fill="auto"/>
            <w:noWrap/>
            <w:tcMar>
              <w:top w:w="10" w:type="dxa"/>
              <w:left w:w="10" w:type="dxa"/>
              <w:right w:w="10" w:type="dxa"/>
            </w:tcMar>
          </w:tcPr>
          <w:p w14:paraId="2029FDF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49</w:t>
            </w:r>
          </w:p>
        </w:tc>
        <w:tc>
          <w:tcPr>
            <w:tcW w:w="1365" w:type="dxa"/>
            <w:tcBorders>
              <w:top w:val="single" w:sz="4" w:space="0" w:color="auto"/>
            </w:tcBorders>
            <w:shd w:val="clear" w:color="auto" w:fill="auto"/>
            <w:noWrap/>
            <w:tcMar>
              <w:top w:w="10" w:type="dxa"/>
              <w:left w:w="10" w:type="dxa"/>
              <w:right w:w="10" w:type="dxa"/>
            </w:tcMar>
          </w:tcPr>
          <w:p w14:paraId="06011D1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CDKN1A</w:t>
            </w:r>
          </w:p>
        </w:tc>
        <w:tc>
          <w:tcPr>
            <w:tcW w:w="1365" w:type="dxa"/>
            <w:tcBorders>
              <w:top w:val="single" w:sz="4" w:space="0" w:color="auto"/>
            </w:tcBorders>
            <w:shd w:val="clear" w:color="auto" w:fill="auto"/>
            <w:noWrap/>
            <w:tcMar>
              <w:top w:w="10" w:type="dxa"/>
              <w:left w:w="10" w:type="dxa"/>
              <w:right w:w="10" w:type="dxa"/>
            </w:tcMar>
          </w:tcPr>
          <w:p w14:paraId="73C6AB5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20</w:t>
            </w:r>
          </w:p>
        </w:tc>
        <w:tc>
          <w:tcPr>
            <w:tcW w:w="1365" w:type="dxa"/>
            <w:tcBorders>
              <w:top w:val="single" w:sz="4" w:space="0" w:color="auto"/>
            </w:tcBorders>
            <w:shd w:val="clear" w:color="auto" w:fill="auto"/>
            <w:noWrap/>
            <w:tcMar>
              <w:top w:w="10" w:type="dxa"/>
              <w:left w:w="10" w:type="dxa"/>
              <w:right w:w="10" w:type="dxa"/>
            </w:tcMar>
          </w:tcPr>
          <w:p w14:paraId="27A7FF3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AR</w:t>
            </w:r>
          </w:p>
        </w:tc>
        <w:tc>
          <w:tcPr>
            <w:tcW w:w="1365" w:type="dxa"/>
            <w:tcBorders>
              <w:top w:val="single" w:sz="4" w:space="0" w:color="auto"/>
            </w:tcBorders>
            <w:shd w:val="clear" w:color="auto" w:fill="auto"/>
            <w:noWrap/>
            <w:tcMar>
              <w:top w:w="10" w:type="dxa"/>
              <w:left w:w="10" w:type="dxa"/>
              <w:right w:w="10" w:type="dxa"/>
            </w:tcMar>
          </w:tcPr>
          <w:p w14:paraId="72F706A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0F3F5E36" w14:textId="77777777">
        <w:trPr>
          <w:trHeight w:val="170"/>
        </w:trPr>
        <w:tc>
          <w:tcPr>
            <w:tcW w:w="1500" w:type="dxa"/>
            <w:shd w:val="clear" w:color="auto" w:fill="auto"/>
            <w:noWrap/>
            <w:tcMar>
              <w:top w:w="10" w:type="dxa"/>
              <w:left w:w="10" w:type="dxa"/>
              <w:right w:w="10" w:type="dxa"/>
            </w:tcMar>
          </w:tcPr>
          <w:p w14:paraId="2C82DF4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AKT1</w:t>
            </w:r>
          </w:p>
        </w:tc>
        <w:tc>
          <w:tcPr>
            <w:tcW w:w="1365" w:type="dxa"/>
            <w:shd w:val="clear" w:color="auto" w:fill="auto"/>
            <w:noWrap/>
            <w:tcMar>
              <w:top w:w="10" w:type="dxa"/>
              <w:left w:w="10" w:type="dxa"/>
              <w:right w:w="10" w:type="dxa"/>
            </w:tcMar>
          </w:tcPr>
          <w:p w14:paraId="33BBBEA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46</w:t>
            </w:r>
          </w:p>
        </w:tc>
        <w:tc>
          <w:tcPr>
            <w:tcW w:w="1365" w:type="dxa"/>
            <w:shd w:val="clear" w:color="auto" w:fill="auto"/>
            <w:noWrap/>
            <w:tcMar>
              <w:top w:w="10" w:type="dxa"/>
              <w:left w:w="10" w:type="dxa"/>
              <w:right w:w="10" w:type="dxa"/>
            </w:tcMar>
          </w:tcPr>
          <w:p w14:paraId="448D875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PRKCA</w:t>
            </w:r>
          </w:p>
        </w:tc>
        <w:tc>
          <w:tcPr>
            <w:tcW w:w="1365" w:type="dxa"/>
            <w:shd w:val="clear" w:color="auto" w:fill="auto"/>
            <w:noWrap/>
            <w:tcMar>
              <w:top w:w="10" w:type="dxa"/>
              <w:left w:w="10" w:type="dxa"/>
              <w:right w:w="10" w:type="dxa"/>
            </w:tcMar>
          </w:tcPr>
          <w:p w14:paraId="048E3F2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601931C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HIF1A</w:t>
            </w:r>
          </w:p>
        </w:tc>
        <w:tc>
          <w:tcPr>
            <w:tcW w:w="1365" w:type="dxa"/>
            <w:shd w:val="clear" w:color="auto" w:fill="auto"/>
            <w:noWrap/>
            <w:tcMar>
              <w:top w:w="10" w:type="dxa"/>
              <w:left w:w="10" w:type="dxa"/>
              <w:right w:w="10" w:type="dxa"/>
            </w:tcMar>
          </w:tcPr>
          <w:p w14:paraId="41986AA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5F2C2B19" w14:textId="77777777">
        <w:trPr>
          <w:trHeight w:val="170"/>
        </w:trPr>
        <w:tc>
          <w:tcPr>
            <w:tcW w:w="1500" w:type="dxa"/>
            <w:shd w:val="clear" w:color="auto" w:fill="auto"/>
            <w:noWrap/>
            <w:tcMar>
              <w:top w:w="10" w:type="dxa"/>
              <w:left w:w="10" w:type="dxa"/>
              <w:right w:w="10" w:type="dxa"/>
            </w:tcMar>
          </w:tcPr>
          <w:p w14:paraId="0D0DE82E" w14:textId="77777777" w:rsidR="00666425" w:rsidRPr="000F4F1A" w:rsidRDefault="0065298D">
            <w:pPr>
              <w:spacing w:line="360" w:lineRule="auto"/>
              <w:jc w:val="both"/>
              <w:textAlignment w:val="center"/>
              <w:rPr>
                <w:rFonts w:ascii="Book Antiqua" w:eastAsia="宋体" w:hAnsi="Book Antiqua" w:cs="Book Antiqua"/>
                <w:color w:val="000000"/>
              </w:rPr>
            </w:pPr>
            <w:bookmarkStart w:id="33" w:name="OLE_LINK20"/>
            <w:r w:rsidRPr="000F4F1A">
              <w:rPr>
                <w:rFonts w:ascii="Book Antiqua" w:eastAsia="宋体" w:hAnsi="Book Antiqua" w:cs="Book Antiqua"/>
                <w:color w:val="000000"/>
                <w:lang w:bidi="ar"/>
              </w:rPr>
              <w:t>TP53</w:t>
            </w:r>
            <w:bookmarkEnd w:id="33"/>
          </w:p>
        </w:tc>
        <w:tc>
          <w:tcPr>
            <w:tcW w:w="1365" w:type="dxa"/>
            <w:shd w:val="clear" w:color="auto" w:fill="auto"/>
            <w:noWrap/>
            <w:tcMar>
              <w:top w:w="10" w:type="dxa"/>
              <w:left w:w="10" w:type="dxa"/>
              <w:right w:w="10" w:type="dxa"/>
            </w:tcMar>
          </w:tcPr>
          <w:p w14:paraId="6990E6C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46</w:t>
            </w:r>
          </w:p>
        </w:tc>
        <w:tc>
          <w:tcPr>
            <w:tcW w:w="1365" w:type="dxa"/>
            <w:shd w:val="clear" w:color="auto" w:fill="auto"/>
            <w:noWrap/>
            <w:tcMar>
              <w:top w:w="10" w:type="dxa"/>
              <w:left w:w="10" w:type="dxa"/>
              <w:right w:w="10" w:type="dxa"/>
            </w:tcMar>
          </w:tcPr>
          <w:p w14:paraId="76F257B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CASP3</w:t>
            </w:r>
          </w:p>
        </w:tc>
        <w:tc>
          <w:tcPr>
            <w:tcW w:w="1365" w:type="dxa"/>
            <w:shd w:val="clear" w:color="auto" w:fill="auto"/>
            <w:noWrap/>
            <w:tcMar>
              <w:top w:w="10" w:type="dxa"/>
              <w:left w:w="10" w:type="dxa"/>
              <w:right w:w="10" w:type="dxa"/>
            </w:tcMar>
          </w:tcPr>
          <w:p w14:paraId="4A1C68F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3EF2AE7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ALB</w:t>
            </w:r>
          </w:p>
        </w:tc>
        <w:tc>
          <w:tcPr>
            <w:tcW w:w="1365" w:type="dxa"/>
            <w:shd w:val="clear" w:color="auto" w:fill="auto"/>
            <w:noWrap/>
            <w:tcMar>
              <w:top w:w="10" w:type="dxa"/>
              <w:left w:w="10" w:type="dxa"/>
              <w:right w:w="10" w:type="dxa"/>
            </w:tcMar>
          </w:tcPr>
          <w:p w14:paraId="7F1B8E3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679F6537" w14:textId="77777777">
        <w:trPr>
          <w:trHeight w:val="170"/>
        </w:trPr>
        <w:tc>
          <w:tcPr>
            <w:tcW w:w="1500" w:type="dxa"/>
            <w:shd w:val="clear" w:color="auto" w:fill="auto"/>
            <w:noWrap/>
            <w:tcMar>
              <w:top w:w="10" w:type="dxa"/>
              <w:left w:w="10" w:type="dxa"/>
              <w:right w:w="10" w:type="dxa"/>
            </w:tcMar>
          </w:tcPr>
          <w:p w14:paraId="3C7E4ACE" w14:textId="77777777" w:rsidR="00666425" w:rsidRPr="000F4F1A" w:rsidRDefault="0065298D">
            <w:pPr>
              <w:spacing w:line="360" w:lineRule="auto"/>
              <w:jc w:val="both"/>
              <w:textAlignment w:val="center"/>
              <w:rPr>
                <w:rFonts w:ascii="Book Antiqua" w:eastAsia="宋体" w:hAnsi="Book Antiqua" w:cs="Book Antiqua"/>
                <w:color w:val="000000"/>
              </w:rPr>
            </w:pPr>
            <w:bookmarkStart w:id="34" w:name="OLE_LINK23"/>
            <w:r w:rsidRPr="000F4F1A">
              <w:rPr>
                <w:rFonts w:ascii="Book Antiqua" w:eastAsia="宋体" w:hAnsi="Book Antiqua" w:cs="Book Antiqua"/>
                <w:color w:val="000000"/>
                <w:lang w:bidi="ar"/>
              </w:rPr>
              <w:t>MAPK1</w:t>
            </w:r>
            <w:bookmarkEnd w:id="34"/>
          </w:p>
        </w:tc>
        <w:tc>
          <w:tcPr>
            <w:tcW w:w="1365" w:type="dxa"/>
            <w:shd w:val="clear" w:color="auto" w:fill="auto"/>
            <w:noWrap/>
            <w:tcMar>
              <w:top w:w="10" w:type="dxa"/>
              <w:left w:w="10" w:type="dxa"/>
              <w:right w:w="10" w:type="dxa"/>
            </w:tcMar>
          </w:tcPr>
          <w:p w14:paraId="540889D1"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44</w:t>
            </w:r>
          </w:p>
        </w:tc>
        <w:tc>
          <w:tcPr>
            <w:tcW w:w="1365" w:type="dxa"/>
            <w:shd w:val="clear" w:color="auto" w:fill="auto"/>
            <w:noWrap/>
            <w:tcMar>
              <w:top w:w="10" w:type="dxa"/>
              <w:left w:w="10" w:type="dxa"/>
              <w:right w:w="10" w:type="dxa"/>
            </w:tcMar>
          </w:tcPr>
          <w:p w14:paraId="669BED9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TIMP1</w:t>
            </w:r>
          </w:p>
        </w:tc>
        <w:tc>
          <w:tcPr>
            <w:tcW w:w="1365" w:type="dxa"/>
            <w:shd w:val="clear" w:color="auto" w:fill="auto"/>
            <w:noWrap/>
            <w:tcMar>
              <w:top w:w="10" w:type="dxa"/>
              <w:left w:w="10" w:type="dxa"/>
              <w:right w:w="10" w:type="dxa"/>
            </w:tcMar>
          </w:tcPr>
          <w:p w14:paraId="06F7A64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65B3EB5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PTGS2</w:t>
            </w:r>
          </w:p>
        </w:tc>
        <w:tc>
          <w:tcPr>
            <w:tcW w:w="1365" w:type="dxa"/>
            <w:shd w:val="clear" w:color="auto" w:fill="auto"/>
            <w:noWrap/>
            <w:tcMar>
              <w:top w:w="10" w:type="dxa"/>
              <w:left w:w="10" w:type="dxa"/>
              <w:right w:w="10" w:type="dxa"/>
            </w:tcMar>
          </w:tcPr>
          <w:p w14:paraId="4258E6E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7263747F" w14:textId="77777777">
        <w:trPr>
          <w:trHeight w:val="170"/>
        </w:trPr>
        <w:tc>
          <w:tcPr>
            <w:tcW w:w="1500" w:type="dxa"/>
            <w:shd w:val="clear" w:color="auto" w:fill="auto"/>
            <w:noWrap/>
            <w:tcMar>
              <w:top w:w="10" w:type="dxa"/>
              <w:left w:w="10" w:type="dxa"/>
              <w:right w:w="10" w:type="dxa"/>
            </w:tcMar>
          </w:tcPr>
          <w:p w14:paraId="68FAD063"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MAPK3</w:t>
            </w:r>
          </w:p>
        </w:tc>
        <w:tc>
          <w:tcPr>
            <w:tcW w:w="1365" w:type="dxa"/>
            <w:shd w:val="clear" w:color="auto" w:fill="auto"/>
            <w:noWrap/>
            <w:tcMar>
              <w:top w:w="10" w:type="dxa"/>
              <w:left w:w="10" w:type="dxa"/>
              <w:right w:w="10" w:type="dxa"/>
            </w:tcMar>
          </w:tcPr>
          <w:p w14:paraId="791944E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43</w:t>
            </w:r>
          </w:p>
        </w:tc>
        <w:tc>
          <w:tcPr>
            <w:tcW w:w="1365" w:type="dxa"/>
            <w:shd w:val="clear" w:color="auto" w:fill="auto"/>
            <w:noWrap/>
            <w:tcMar>
              <w:top w:w="10" w:type="dxa"/>
              <w:left w:w="10" w:type="dxa"/>
              <w:right w:w="10" w:type="dxa"/>
            </w:tcMar>
          </w:tcPr>
          <w:p w14:paraId="59750AB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FN1</w:t>
            </w:r>
          </w:p>
        </w:tc>
        <w:tc>
          <w:tcPr>
            <w:tcW w:w="1365" w:type="dxa"/>
            <w:shd w:val="clear" w:color="auto" w:fill="auto"/>
            <w:noWrap/>
            <w:tcMar>
              <w:top w:w="10" w:type="dxa"/>
              <w:left w:w="10" w:type="dxa"/>
              <w:right w:w="10" w:type="dxa"/>
            </w:tcMar>
          </w:tcPr>
          <w:p w14:paraId="7A28DC5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0C99782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PPARA</w:t>
            </w:r>
          </w:p>
        </w:tc>
        <w:tc>
          <w:tcPr>
            <w:tcW w:w="1365" w:type="dxa"/>
            <w:shd w:val="clear" w:color="auto" w:fill="auto"/>
            <w:noWrap/>
            <w:tcMar>
              <w:top w:w="10" w:type="dxa"/>
              <w:left w:w="10" w:type="dxa"/>
              <w:right w:w="10" w:type="dxa"/>
            </w:tcMar>
          </w:tcPr>
          <w:p w14:paraId="76A350E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r>
      <w:tr w:rsidR="00666425" w:rsidRPr="000F4F1A" w14:paraId="05429AAE" w14:textId="77777777">
        <w:trPr>
          <w:trHeight w:val="170"/>
        </w:trPr>
        <w:tc>
          <w:tcPr>
            <w:tcW w:w="1500" w:type="dxa"/>
            <w:shd w:val="clear" w:color="auto" w:fill="auto"/>
            <w:noWrap/>
            <w:tcMar>
              <w:top w:w="10" w:type="dxa"/>
              <w:left w:w="10" w:type="dxa"/>
              <w:right w:w="10" w:type="dxa"/>
            </w:tcMar>
          </w:tcPr>
          <w:p w14:paraId="6C79308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JUN</w:t>
            </w:r>
          </w:p>
        </w:tc>
        <w:tc>
          <w:tcPr>
            <w:tcW w:w="1365" w:type="dxa"/>
            <w:shd w:val="clear" w:color="auto" w:fill="auto"/>
            <w:noWrap/>
            <w:tcMar>
              <w:top w:w="10" w:type="dxa"/>
              <w:left w:w="10" w:type="dxa"/>
              <w:right w:w="10" w:type="dxa"/>
            </w:tcMar>
          </w:tcPr>
          <w:p w14:paraId="0047D01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42</w:t>
            </w:r>
          </w:p>
        </w:tc>
        <w:tc>
          <w:tcPr>
            <w:tcW w:w="1365" w:type="dxa"/>
            <w:shd w:val="clear" w:color="auto" w:fill="auto"/>
            <w:noWrap/>
            <w:tcMar>
              <w:top w:w="10" w:type="dxa"/>
              <w:left w:w="10" w:type="dxa"/>
              <w:right w:w="10" w:type="dxa"/>
            </w:tcMar>
          </w:tcPr>
          <w:p w14:paraId="5E07A20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CASP8</w:t>
            </w:r>
          </w:p>
        </w:tc>
        <w:tc>
          <w:tcPr>
            <w:tcW w:w="1365" w:type="dxa"/>
            <w:shd w:val="clear" w:color="auto" w:fill="auto"/>
            <w:noWrap/>
            <w:tcMar>
              <w:top w:w="10" w:type="dxa"/>
              <w:left w:w="10" w:type="dxa"/>
              <w:right w:w="10" w:type="dxa"/>
            </w:tcMar>
          </w:tcPr>
          <w:p w14:paraId="65DEE66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333A67D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PPARG</w:t>
            </w:r>
          </w:p>
        </w:tc>
        <w:tc>
          <w:tcPr>
            <w:tcW w:w="1365" w:type="dxa"/>
            <w:shd w:val="clear" w:color="auto" w:fill="auto"/>
            <w:noWrap/>
            <w:tcMar>
              <w:top w:w="10" w:type="dxa"/>
              <w:left w:w="10" w:type="dxa"/>
              <w:right w:w="10" w:type="dxa"/>
            </w:tcMar>
          </w:tcPr>
          <w:p w14:paraId="62AF970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43954473" w14:textId="77777777">
        <w:trPr>
          <w:trHeight w:val="170"/>
        </w:trPr>
        <w:tc>
          <w:tcPr>
            <w:tcW w:w="1500" w:type="dxa"/>
            <w:shd w:val="clear" w:color="auto" w:fill="auto"/>
            <w:noWrap/>
            <w:tcMar>
              <w:top w:w="10" w:type="dxa"/>
              <w:left w:w="10" w:type="dxa"/>
              <w:right w:w="10" w:type="dxa"/>
            </w:tcMar>
          </w:tcPr>
          <w:p w14:paraId="6734A73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TNF</w:t>
            </w:r>
          </w:p>
        </w:tc>
        <w:tc>
          <w:tcPr>
            <w:tcW w:w="1365" w:type="dxa"/>
            <w:shd w:val="clear" w:color="auto" w:fill="auto"/>
            <w:noWrap/>
            <w:tcMar>
              <w:top w:w="10" w:type="dxa"/>
              <w:left w:w="10" w:type="dxa"/>
              <w:right w:w="10" w:type="dxa"/>
            </w:tcMar>
          </w:tcPr>
          <w:p w14:paraId="6A0047B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39</w:t>
            </w:r>
          </w:p>
        </w:tc>
        <w:tc>
          <w:tcPr>
            <w:tcW w:w="1365" w:type="dxa"/>
            <w:shd w:val="clear" w:color="auto" w:fill="auto"/>
            <w:noWrap/>
            <w:tcMar>
              <w:top w:w="10" w:type="dxa"/>
              <w:left w:w="10" w:type="dxa"/>
              <w:right w:w="10" w:type="dxa"/>
            </w:tcMar>
          </w:tcPr>
          <w:p w14:paraId="27CD1E8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STAT1</w:t>
            </w:r>
          </w:p>
        </w:tc>
        <w:tc>
          <w:tcPr>
            <w:tcW w:w="1365" w:type="dxa"/>
            <w:shd w:val="clear" w:color="auto" w:fill="auto"/>
            <w:noWrap/>
            <w:tcMar>
              <w:top w:w="10" w:type="dxa"/>
              <w:left w:w="10" w:type="dxa"/>
              <w:right w:w="10" w:type="dxa"/>
            </w:tcMar>
          </w:tcPr>
          <w:p w14:paraId="031957C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19</w:t>
            </w:r>
          </w:p>
        </w:tc>
        <w:tc>
          <w:tcPr>
            <w:tcW w:w="1365" w:type="dxa"/>
            <w:shd w:val="clear" w:color="auto" w:fill="auto"/>
            <w:noWrap/>
            <w:tcMar>
              <w:top w:w="10" w:type="dxa"/>
              <w:left w:w="10" w:type="dxa"/>
              <w:right w:w="10" w:type="dxa"/>
            </w:tcMar>
          </w:tcPr>
          <w:p w14:paraId="7E49E16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GSK3B</w:t>
            </w:r>
          </w:p>
        </w:tc>
        <w:tc>
          <w:tcPr>
            <w:tcW w:w="1365" w:type="dxa"/>
            <w:shd w:val="clear" w:color="auto" w:fill="auto"/>
            <w:noWrap/>
            <w:tcMar>
              <w:top w:w="10" w:type="dxa"/>
              <w:left w:w="10" w:type="dxa"/>
              <w:right w:w="10" w:type="dxa"/>
            </w:tcMar>
          </w:tcPr>
          <w:p w14:paraId="73594AB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3BD1D691" w14:textId="77777777">
        <w:trPr>
          <w:trHeight w:val="170"/>
        </w:trPr>
        <w:tc>
          <w:tcPr>
            <w:tcW w:w="1500" w:type="dxa"/>
            <w:shd w:val="clear" w:color="auto" w:fill="auto"/>
            <w:noWrap/>
            <w:tcMar>
              <w:top w:w="10" w:type="dxa"/>
              <w:left w:w="10" w:type="dxa"/>
              <w:right w:w="10" w:type="dxa"/>
            </w:tcMar>
          </w:tcPr>
          <w:p w14:paraId="506FB92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RELA</w:t>
            </w:r>
          </w:p>
        </w:tc>
        <w:tc>
          <w:tcPr>
            <w:tcW w:w="1365" w:type="dxa"/>
            <w:shd w:val="clear" w:color="auto" w:fill="auto"/>
            <w:noWrap/>
            <w:tcMar>
              <w:top w:w="10" w:type="dxa"/>
              <w:left w:w="10" w:type="dxa"/>
              <w:right w:w="10" w:type="dxa"/>
            </w:tcMar>
          </w:tcPr>
          <w:p w14:paraId="691E2085"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35</w:t>
            </w:r>
          </w:p>
        </w:tc>
        <w:tc>
          <w:tcPr>
            <w:tcW w:w="1365" w:type="dxa"/>
            <w:shd w:val="clear" w:color="auto" w:fill="auto"/>
            <w:noWrap/>
            <w:tcMar>
              <w:top w:w="10" w:type="dxa"/>
              <w:left w:w="10" w:type="dxa"/>
              <w:right w:w="10" w:type="dxa"/>
            </w:tcMar>
          </w:tcPr>
          <w:p w14:paraId="43D27FF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PRKCD</w:t>
            </w:r>
          </w:p>
        </w:tc>
        <w:tc>
          <w:tcPr>
            <w:tcW w:w="1365" w:type="dxa"/>
            <w:shd w:val="clear" w:color="auto" w:fill="auto"/>
            <w:noWrap/>
            <w:tcMar>
              <w:top w:w="10" w:type="dxa"/>
              <w:left w:w="10" w:type="dxa"/>
              <w:right w:w="10" w:type="dxa"/>
            </w:tcMar>
          </w:tcPr>
          <w:p w14:paraId="7D84AF1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663D658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IGF2</w:t>
            </w:r>
          </w:p>
        </w:tc>
        <w:tc>
          <w:tcPr>
            <w:tcW w:w="1365" w:type="dxa"/>
            <w:shd w:val="clear" w:color="auto" w:fill="auto"/>
            <w:noWrap/>
            <w:tcMar>
              <w:top w:w="10" w:type="dxa"/>
              <w:left w:w="10" w:type="dxa"/>
              <w:right w:w="10" w:type="dxa"/>
            </w:tcMar>
          </w:tcPr>
          <w:p w14:paraId="5C6C24E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1383C1D3" w14:textId="77777777">
        <w:trPr>
          <w:trHeight w:val="170"/>
        </w:trPr>
        <w:tc>
          <w:tcPr>
            <w:tcW w:w="1500" w:type="dxa"/>
            <w:shd w:val="clear" w:color="auto" w:fill="auto"/>
            <w:noWrap/>
            <w:tcMar>
              <w:top w:w="10" w:type="dxa"/>
              <w:left w:w="10" w:type="dxa"/>
              <w:right w:w="10" w:type="dxa"/>
            </w:tcMar>
          </w:tcPr>
          <w:p w14:paraId="7C21482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HSP90AA1</w:t>
            </w:r>
          </w:p>
        </w:tc>
        <w:tc>
          <w:tcPr>
            <w:tcW w:w="1365" w:type="dxa"/>
            <w:shd w:val="clear" w:color="auto" w:fill="auto"/>
            <w:noWrap/>
            <w:tcMar>
              <w:top w:w="10" w:type="dxa"/>
              <w:left w:w="10" w:type="dxa"/>
              <w:right w:w="10" w:type="dxa"/>
            </w:tcMar>
          </w:tcPr>
          <w:p w14:paraId="23DAB57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32</w:t>
            </w:r>
          </w:p>
        </w:tc>
        <w:tc>
          <w:tcPr>
            <w:tcW w:w="1365" w:type="dxa"/>
            <w:shd w:val="clear" w:color="auto" w:fill="auto"/>
            <w:noWrap/>
            <w:tcMar>
              <w:top w:w="10" w:type="dxa"/>
              <w:left w:w="10" w:type="dxa"/>
              <w:right w:w="10" w:type="dxa"/>
            </w:tcMar>
          </w:tcPr>
          <w:p w14:paraId="1870B59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IL2</w:t>
            </w:r>
          </w:p>
        </w:tc>
        <w:tc>
          <w:tcPr>
            <w:tcW w:w="1365" w:type="dxa"/>
            <w:shd w:val="clear" w:color="auto" w:fill="auto"/>
            <w:noWrap/>
            <w:tcMar>
              <w:top w:w="10" w:type="dxa"/>
              <w:left w:w="10" w:type="dxa"/>
              <w:right w:w="10" w:type="dxa"/>
            </w:tcMar>
          </w:tcPr>
          <w:p w14:paraId="36F3BC3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3F87AF8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CCNA2</w:t>
            </w:r>
          </w:p>
        </w:tc>
        <w:tc>
          <w:tcPr>
            <w:tcW w:w="1365" w:type="dxa"/>
            <w:shd w:val="clear" w:color="auto" w:fill="auto"/>
            <w:noWrap/>
            <w:tcMar>
              <w:top w:w="10" w:type="dxa"/>
              <w:left w:w="10" w:type="dxa"/>
              <w:right w:w="10" w:type="dxa"/>
            </w:tcMar>
          </w:tcPr>
          <w:p w14:paraId="5366381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14BE0261" w14:textId="77777777">
        <w:trPr>
          <w:trHeight w:val="170"/>
        </w:trPr>
        <w:tc>
          <w:tcPr>
            <w:tcW w:w="1500" w:type="dxa"/>
            <w:shd w:val="clear" w:color="auto" w:fill="auto"/>
            <w:noWrap/>
            <w:tcMar>
              <w:top w:w="10" w:type="dxa"/>
              <w:left w:w="10" w:type="dxa"/>
              <w:right w:w="10" w:type="dxa"/>
            </w:tcMar>
          </w:tcPr>
          <w:p w14:paraId="40AF76D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MAPK14</w:t>
            </w:r>
          </w:p>
        </w:tc>
        <w:tc>
          <w:tcPr>
            <w:tcW w:w="1365" w:type="dxa"/>
            <w:shd w:val="clear" w:color="auto" w:fill="auto"/>
            <w:noWrap/>
            <w:tcMar>
              <w:top w:w="10" w:type="dxa"/>
              <w:left w:w="10" w:type="dxa"/>
              <w:right w:w="10" w:type="dxa"/>
            </w:tcMar>
          </w:tcPr>
          <w:p w14:paraId="266F2957"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32</w:t>
            </w:r>
          </w:p>
        </w:tc>
        <w:tc>
          <w:tcPr>
            <w:tcW w:w="1365" w:type="dxa"/>
            <w:shd w:val="clear" w:color="auto" w:fill="auto"/>
            <w:noWrap/>
            <w:tcMar>
              <w:top w:w="10" w:type="dxa"/>
              <w:left w:w="10" w:type="dxa"/>
              <w:right w:w="10" w:type="dxa"/>
            </w:tcMar>
          </w:tcPr>
          <w:p w14:paraId="1191C58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BCL2</w:t>
            </w:r>
          </w:p>
        </w:tc>
        <w:tc>
          <w:tcPr>
            <w:tcW w:w="1365" w:type="dxa"/>
            <w:shd w:val="clear" w:color="auto" w:fill="auto"/>
            <w:noWrap/>
            <w:tcMar>
              <w:top w:w="10" w:type="dxa"/>
              <w:left w:w="10" w:type="dxa"/>
              <w:right w:w="10" w:type="dxa"/>
            </w:tcMar>
          </w:tcPr>
          <w:p w14:paraId="2053742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3C9AF6A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TNFRSF1A</w:t>
            </w:r>
          </w:p>
        </w:tc>
        <w:tc>
          <w:tcPr>
            <w:tcW w:w="1365" w:type="dxa"/>
            <w:shd w:val="clear" w:color="auto" w:fill="auto"/>
            <w:noWrap/>
            <w:tcMar>
              <w:top w:w="10" w:type="dxa"/>
              <w:left w:w="10" w:type="dxa"/>
              <w:right w:w="10" w:type="dxa"/>
            </w:tcMar>
          </w:tcPr>
          <w:p w14:paraId="1FF4FDEC"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6468FE74" w14:textId="77777777">
        <w:trPr>
          <w:trHeight w:val="170"/>
        </w:trPr>
        <w:tc>
          <w:tcPr>
            <w:tcW w:w="1500" w:type="dxa"/>
            <w:shd w:val="clear" w:color="auto" w:fill="auto"/>
            <w:noWrap/>
            <w:tcMar>
              <w:top w:w="10" w:type="dxa"/>
              <w:left w:w="10" w:type="dxa"/>
              <w:right w:w="10" w:type="dxa"/>
            </w:tcMar>
          </w:tcPr>
          <w:p w14:paraId="586E0D31"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IL6</w:t>
            </w:r>
          </w:p>
        </w:tc>
        <w:tc>
          <w:tcPr>
            <w:tcW w:w="1365" w:type="dxa"/>
            <w:shd w:val="clear" w:color="auto" w:fill="auto"/>
            <w:noWrap/>
            <w:tcMar>
              <w:top w:w="10" w:type="dxa"/>
              <w:left w:w="10" w:type="dxa"/>
              <w:right w:w="10" w:type="dxa"/>
            </w:tcMar>
          </w:tcPr>
          <w:p w14:paraId="10FCF55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31</w:t>
            </w:r>
          </w:p>
        </w:tc>
        <w:tc>
          <w:tcPr>
            <w:tcW w:w="1365" w:type="dxa"/>
            <w:shd w:val="clear" w:color="auto" w:fill="auto"/>
            <w:noWrap/>
            <w:tcMar>
              <w:top w:w="10" w:type="dxa"/>
              <w:left w:w="10" w:type="dxa"/>
              <w:right w:w="10" w:type="dxa"/>
            </w:tcMar>
          </w:tcPr>
          <w:p w14:paraId="535D74C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TGFB1</w:t>
            </w:r>
          </w:p>
        </w:tc>
        <w:tc>
          <w:tcPr>
            <w:tcW w:w="1365" w:type="dxa"/>
            <w:shd w:val="clear" w:color="auto" w:fill="auto"/>
            <w:noWrap/>
            <w:tcMar>
              <w:top w:w="10" w:type="dxa"/>
              <w:left w:w="10" w:type="dxa"/>
              <w:right w:w="10" w:type="dxa"/>
            </w:tcMar>
          </w:tcPr>
          <w:p w14:paraId="4355020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2F3ABDC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MMP2</w:t>
            </w:r>
          </w:p>
        </w:tc>
        <w:tc>
          <w:tcPr>
            <w:tcW w:w="1365" w:type="dxa"/>
            <w:shd w:val="clear" w:color="auto" w:fill="auto"/>
            <w:noWrap/>
            <w:tcMar>
              <w:top w:w="10" w:type="dxa"/>
              <w:left w:w="10" w:type="dxa"/>
              <w:right w:w="10" w:type="dxa"/>
            </w:tcMar>
          </w:tcPr>
          <w:p w14:paraId="7B90285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686E0AD2" w14:textId="77777777">
        <w:trPr>
          <w:trHeight w:val="170"/>
        </w:trPr>
        <w:tc>
          <w:tcPr>
            <w:tcW w:w="1500" w:type="dxa"/>
            <w:shd w:val="clear" w:color="auto" w:fill="auto"/>
            <w:noWrap/>
            <w:tcMar>
              <w:top w:w="10" w:type="dxa"/>
              <w:left w:w="10" w:type="dxa"/>
              <w:right w:w="10" w:type="dxa"/>
            </w:tcMar>
          </w:tcPr>
          <w:p w14:paraId="2AF6886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MAPK8</w:t>
            </w:r>
          </w:p>
        </w:tc>
        <w:tc>
          <w:tcPr>
            <w:tcW w:w="1365" w:type="dxa"/>
            <w:shd w:val="clear" w:color="auto" w:fill="auto"/>
            <w:noWrap/>
            <w:tcMar>
              <w:top w:w="10" w:type="dxa"/>
              <w:left w:w="10" w:type="dxa"/>
              <w:right w:w="10" w:type="dxa"/>
            </w:tcMar>
          </w:tcPr>
          <w:p w14:paraId="4EDC80B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30</w:t>
            </w:r>
          </w:p>
        </w:tc>
        <w:tc>
          <w:tcPr>
            <w:tcW w:w="1365" w:type="dxa"/>
            <w:shd w:val="clear" w:color="auto" w:fill="auto"/>
            <w:noWrap/>
            <w:tcMar>
              <w:top w:w="10" w:type="dxa"/>
              <w:left w:w="10" w:type="dxa"/>
              <w:right w:w="10" w:type="dxa"/>
            </w:tcMar>
          </w:tcPr>
          <w:p w14:paraId="7C437C8B"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IL4</w:t>
            </w:r>
          </w:p>
        </w:tc>
        <w:tc>
          <w:tcPr>
            <w:tcW w:w="1365" w:type="dxa"/>
            <w:shd w:val="clear" w:color="auto" w:fill="auto"/>
            <w:noWrap/>
            <w:tcMar>
              <w:top w:w="10" w:type="dxa"/>
              <w:left w:w="10" w:type="dxa"/>
              <w:right w:w="10" w:type="dxa"/>
            </w:tcMar>
          </w:tcPr>
          <w:p w14:paraId="440DCEF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60C8C37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ERBB2</w:t>
            </w:r>
          </w:p>
        </w:tc>
        <w:tc>
          <w:tcPr>
            <w:tcW w:w="1365" w:type="dxa"/>
            <w:shd w:val="clear" w:color="auto" w:fill="auto"/>
            <w:noWrap/>
            <w:tcMar>
              <w:top w:w="10" w:type="dxa"/>
              <w:left w:w="10" w:type="dxa"/>
              <w:right w:w="10" w:type="dxa"/>
            </w:tcMar>
          </w:tcPr>
          <w:p w14:paraId="1100D81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13</w:t>
            </w:r>
          </w:p>
        </w:tc>
      </w:tr>
      <w:tr w:rsidR="00666425" w:rsidRPr="000F4F1A" w14:paraId="4F148FC0" w14:textId="77777777">
        <w:trPr>
          <w:trHeight w:val="170"/>
        </w:trPr>
        <w:tc>
          <w:tcPr>
            <w:tcW w:w="1500" w:type="dxa"/>
            <w:shd w:val="clear" w:color="auto" w:fill="auto"/>
            <w:noWrap/>
            <w:tcMar>
              <w:top w:w="10" w:type="dxa"/>
              <w:left w:w="10" w:type="dxa"/>
              <w:right w:w="10" w:type="dxa"/>
            </w:tcMar>
          </w:tcPr>
          <w:p w14:paraId="60A203C9"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VEGFA</w:t>
            </w:r>
          </w:p>
        </w:tc>
        <w:tc>
          <w:tcPr>
            <w:tcW w:w="1365" w:type="dxa"/>
            <w:shd w:val="clear" w:color="auto" w:fill="auto"/>
            <w:noWrap/>
            <w:tcMar>
              <w:top w:w="10" w:type="dxa"/>
              <w:left w:w="10" w:type="dxa"/>
              <w:right w:w="10" w:type="dxa"/>
            </w:tcMar>
          </w:tcPr>
          <w:p w14:paraId="42782CA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28</w:t>
            </w:r>
          </w:p>
        </w:tc>
        <w:tc>
          <w:tcPr>
            <w:tcW w:w="1365" w:type="dxa"/>
            <w:shd w:val="clear" w:color="auto" w:fill="auto"/>
            <w:noWrap/>
            <w:tcMar>
              <w:top w:w="10" w:type="dxa"/>
              <w:left w:w="10" w:type="dxa"/>
              <w:right w:w="10" w:type="dxa"/>
            </w:tcMar>
          </w:tcPr>
          <w:p w14:paraId="17550AE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IL1B</w:t>
            </w:r>
          </w:p>
        </w:tc>
        <w:tc>
          <w:tcPr>
            <w:tcW w:w="1365" w:type="dxa"/>
            <w:shd w:val="clear" w:color="auto" w:fill="auto"/>
            <w:noWrap/>
            <w:tcMar>
              <w:top w:w="10" w:type="dxa"/>
              <w:left w:w="10" w:type="dxa"/>
              <w:right w:w="10" w:type="dxa"/>
            </w:tcMar>
          </w:tcPr>
          <w:p w14:paraId="349142A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18</w:t>
            </w:r>
          </w:p>
        </w:tc>
        <w:tc>
          <w:tcPr>
            <w:tcW w:w="1365" w:type="dxa"/>
            <w:shd w:val="clear" w:color="auto" w:fill="auto"/>
            <w:noWrap/>
            <w:tcMar>
              <w:top w:w="10" w:type="dxa"/>
              <w:left w:w="10" w:type="dxa"/>
              <w:right w:w="10" w:type="dxa"/>
            </w:tcMar>
          </w:tcPr>
          <w:p w14:paraId="43B5B8C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F2</w:t>
            </w:r>
          </w:p>
        </w:tc>
        <w:tc>
          <w:tcPr>
            <w:tcW w:w="1365" w:type="dxa"/>
            <w:shd w:val="clear" w:color="auto" w:fill="auto"/>
            <w:noWrap/>
            <w:tcMar>
              <w:top w:w="10" w:type="dxa"/>
              <w:left w:w="10" w:type="dxa"/>
              <w:right w:w="10" w:type="dxa"/>
            </w:tcMar>
          </w:tcPr>
          <w:p w14:paraId="2D7DD30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5E1083BD" w14:textId="77777777">
        <w:trPr>
          <w:trHeight w:val="170"/>
        </w:trPr>
        <w:tc>
          <w:tcPr>
            <w:tcW w:w="1500" w:type="dxa"/>
            <w:shd w:val="clear" w:color="auto" w:fill="auto"/>
            <w:noWrap/>
            <w:tcMar>
              <w:top w:w="10" w:type="dxa"/>
              <w:left w:w="10" w:type="dxa"/>
              <w:right w:w="10" w:type="dxa"/>
            </w:tcMar>
          </w:tcPr>
          <w:p w14:paraId="62DB900A"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FOS</w:t>
            </w:r>
          </w:p>
        </w:tc>
        <w:tc>
          <w:tcPr>
            <w:tcW w:w="1365" w:type="dxa"/>
            <w:shd w:val="clear" w:color="auto" w:fill="auto"/>
            <w:noWrap/>
            <w:tcMar>
              <w:top w:w="10" w:type="dxa"/>
              <w:left w:w="10" w:type="dxa"/>
              <w:right w:w="10" w:type="dxa"/>
            </w:tcMar>
          </w:tcPr>
          <w:p w14:paraId="1C31C0ED"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28</w:t>
            </w:r>
          </w:p>
        </w:tc>
        <w:tc>
          <w:tcPr>
            <w:tcW w:w="1365" w:type="dxa"/>
            <w:shd w:val="clear" w:color="auto" w:fill="auto"/>
            <w:noWrap/>
            <w:tcMar>
              <w:top w:w="10" w:type="dxa"/>
              <w:left w:w="10" w:type="dxa"/>
              <w:right w:w="10" w:type="dxa"/>
            </w:tcMar>
          </w:tcPr>
          <w:p w14:paraId="3BC3102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BCL2L1</w:t>
            </w:r>
          </w:p>
        </w:tc>
        <w:tc>
          <w:tcPr>
            <w:tcW w:w="1365" w:type="dxa"/>
            <w:shd w:val="clear" w:color="auto" w:fill="auto"/>
            <w:noWrap/>
            <w:tcMar>
              <w:top w:w="10" w:type="dxa"/>
              <w:left w:w="10" w:type="dxa"/>
              <w:right w:w="10" w:type="dxa"/>
            </w:tcMar>
          </w:tcPr>
          <w:p w14:paraId="454F69A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c>
          <w:tcPr>
            <w:tcW w:w="1365" w:type="dxa"/>
            <w:shd w:val="clear" w:color="auto" w:fill="auto"/>
            <w:noWrap/>
            <w:tcMar>
              <w:top w:w="10" w:type="dxa"/>
              <w:left w:w="10" w:type="dxa"/>
              <w:right w:w="10" w:type="dxa"/>
            </w:tcMar>
          </w:tcPr>
          <w:p w14:paraId="1295226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CXCL2</w:t>
            </w:r>
          </w:p>
        </w:tc>
        <w:tc>
          <w:tcPr>
            <w:tcW w:w="1365" w:type="dxa"/>
            <w:shd w:val="clear" w:color="auto" w:fill="auto"/>
            <w:noWrap/>
            <w:tcMar>
              <w:top w:w="10" w:type="dxa"/>
              <w:left w:w="10" w:type="dxa"/>
              <w:right w:w="10" w:type="dxa"/>
            </w:tcMar>
          </w:tcPr>
          <w:p w14:paraId="7E56ABF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18BC44D1" w14:textId="77777777">
        <w:trPr>
          <w:trHeight w:val="170"/>
        </w:trPr>
        <w:tc>
          <w:tcPr>
            <w:tcW w:w="1500" w:type="dxa"/>
            <w:shd w:val="clear" w:color="auto" w:fill="auto"/>
            <w:noWrap/>
            <w:tcMar>
              <w:top w:w="10" w:type="dxa"/>
              <w:left w:w="10" w:type="dxa"/>
              <w:right w:w="10" w:type="dxa"/>
            </w:tcMar>
          </w:tcPr>
          <w:p w14:paraId="3A9AD57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EGFR</w:t>
            </w:r>
          </w:p>
        </w:tc>
        <w:tc>
          <w:tcPr>
            <w:tcW w:w="1365" w:type="dxa"/>
            <w:shd w:val="clear" w:color="auto" w:fill="auto"/>
            <w:noWrap/>
            <w:tcMar>
              <w:top w:w="10" w:type="dxa"/>
              <w:left w:w="10" w:type="dxa"/>
              <w:right w:w="10" w:type="dxa"/>
            </w:tcMar>
          </w:tcPr>
          <w:p w14:paraId="60FCB82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25</w:t>
            </w:r>
          </w:p>
        </w:tc>
        <w:tc>
          <w:tcPr>
            <w:tcW w:w="1365" w:type="dxa"/>
            <w:shd w:val="clear" w:color="auto" w:fill="auto"/>
            <w:noWrap/>
            <w:tcMar>
              <w:top w:w="10" w:type="dxa"/>
              <w:left w:w="10" w:type="dxa"/>
              <w:right w:w="10" w:type="dxa"/>
            </w:tcMar>
          </w:tcPr>
          <w:p w14:paraId="5A30D22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NFKBIA</w:t>
            </w:r>
          </w:p>
        </w:tc>
        <w:tc>
          <w:tcPr>
            <w:tcW w:w="1365" w:type="dxa"/>
            <w:shd w:val="clear" w:color="auto" w:fill="auto"/>
            <w:noWrap/>
            <w:tcMar>
              <w:top w:w="10" w:type="dxa"/>
              <w:left w:w="10" w:type="dxa"/>
              <w:right w:w="10" w:type="dxa"/>
            </w:tcMar>
          </w:tcPr>
          <w:p w14:paraId="1DFA3DC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c>
          <w:tcPr>
            <w:tcW w:w="1365" w:type="dxa"/>
            <w:shd w:val="clear" w:color="auto" w:fill="auto"/>
            <w:noWrap/>
            <w:tcMar>
              <w:top w:w="10" w:type="dxa"/>
              <w:left w:w="10" w:type="dxa"/>
              <w:right w:w="10" w:type="dxa"/>
            </w:tcMar>
          </w:tcPr>
          <w:p w14:paraId="242052C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RAF1</w:t>
            </w:r>
          </w:p>
        </w:tc>
        <w:tc>
          <w:tcPr>
            <w:tcW w:w="1365" w:type="dxa"/>
            <w:shd w:val="clear" w:color="auto" w:fill="auto"/>
            <w:noWrap/>
            <w:tcMar>
              <w:top w:w="10" w:type="dxa"/>
              <w:left w:w="10" w:type="dxa"/>
              <w:right w:w="10" w:type="dxa"/>
            </w:tcMar>
          </w:tcPr>
          <w:p w14:paraId="0713AC0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2AB6CB11" w14:textId="77777777">
        <w:trPr>
          <w:trHeight w:val="170"/>
        </w:trPr>
        <w:tc>
          <w:tcPr>
            <w:tcW w:w="1500" w:type="dxa"/>
            <w:shd w:val="clear" w:color="auto" w:fill="auto"/>
            <w:noWrap/>
            <w:tcMar>
              <w:top w:w="10" w:type="dxa"/>
              <w:left w:w="10" w:type="dxa"/>
              <w:right w:w="10" w:type="dxa"/>
            </w:tcMar>
          </w:tcPr>
          <w:p w14:paraId="09A8D474"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RB1</w:t>
            </w:r>
          </w:p>
        </w:tc>
        <w:tc>
          <w:tcPr>
            <w:tcW w:w="1365" w:type="dxa"/>
            <w:shd w:val="clear" w:color="auto" w:fill="auto"/>
            <w:noWrap/>
            <w:tcMar>
              <w:top w:w="10" w:type="dxa"/>
              <w:left w:w="10" w:type="dxa"/>
              <w:right w:w="10" w:type="dxa"/>
            </w:tcMar>
          </w:tcPr>
          <w:p w14:paraId="2CEB276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365" w:type="dxa"/>
            <w:shd w:val="clear" w:color="auto" w:fill="auto"/>
            <w:noWrap/>
            <w:tcMar>
              <w:top w:w="10" w:type="dxa"/>
              <w:left w:w="10" w:type="dxa"/>
              <w:right w:w="10" w:type="dxa"/>
            </w:tcMar>
          </w:tcPr>
          <w:p w14:paraId="54537C4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MMP9</w:t>
            </w:r>
          </w:p>
        </w:tc>
        <w:tc>
          <w:tcPr>
            <w:tcW w:w="1365" w:type="dxa"/>
            <w:shd w:val="clear" w:color="auto" w:fill="auto"/>
            <w:noWrap/>
            <w:tcMar>
              <w:top w:w="10" w:type="dxa"/>
              <w:left w:w="10" w:type="dxa"/>
              <w:right w:w="10" w:type="dxa"/>
            </w:tcMar>
          </w:tcPr>
          <w:p w14:paraId="21D36BD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17</w:t>
            </w:r>
          </w:p>
        </w:tc>
        <w:tc>
          <w:tcPr>
            <w:tcW w:w="1365" w:type="dxa"/>
            <w:shd w:val="clear" w:color="auto" w:fill="auto"/>
            <w:noWrap/>
            <w:tcMar>
              <w:top w:w="10" w:type="dxa"/>
              <w:left w:w="10" w:type="dxa"/>
              <w:right w:w="10" w:type="dxa"/>
            </w:tcMar>
          </w:tcPr>
          <w:p w14:paraId="46DBD0F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NOS3</w:t>
            </w:r>
          </w:p>
        </w:tc>
        <w:tc>
          <w:tcPr>
            <w:tcW w:w="1365" w:type="dxa"/>
            <w:shd w:val="clear" w:color="auto" w:fill="auto"/>
            <w:noWrap/>
            <w:tcMar>
              <w:top w:w="10" w:type="dxa"/>
              <w:left w:w="10" w:type="dxa"/>
              <w:right w:w="10" w:type="dxa"/>
            </w:tcMar>
          </w:tcPr>
          <w:p w14:paraId="79ED969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12938405" w14:textId="77777777">
        <w:trPr>
          <w:trHeight w:val="170"/>
        </w:trPr>
        <w:tc>
          <w:tcPr>
            <w:tcW w:w="1500" w:type="dxa"/>
            <w:shd w:val="clear" w:color="auto" w:fill="auto"/>
            <w:noWrap/>
            <w:tcMar>
              <w:top w:w="10" w:type="dxa"/>
              <w:left w:w="10" w:type="dxa"/>
              <w:right w:w="10" w:type="dxa"/>
            </w:tcMar>
          </w:tcPr>
          <w:p w14:paraId="4199053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CTNNB1</w:t>
            </w:r>
          </w:p>
        </w:tc>
        <w:tc>
          <w:tcPr>
            <w:tcW w:w="1365" w:type="dxa"/>
            <w:shd w:val="clear" w:color="auto" w:fill="auto"/>
            <w:noWrap/>
            <w:tcMar>
              <w:top w:w="10" w:type="dxa"/>
              <w:left w:w="10" w:type="dxa"/>
              <w:right w:w="10" w:type="dxa"/>
            </w:tcMar>
          </w:tcPr>
          <w:p w14:paraId="266B12F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365" w:type="dxa"/>
            <w:shd w:val="clear" w:color="auto" w:fill="auto"/>
            <w:noWrap/>
            <w:tcMar>
              <w:top w:w="10" w:type="dxa"/>
              <w:left w:w="10" w:type="dxa"/>
              <w:right w:w="10" w:type="dxa"/>
            </w:tcMar>
          </w:tcPr>
          <w:p w14:paraId="74C32F5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PRKCB</w:t>
            </w:r>
          </w:p>
        </w:tc>
        <w:tc>
          <w:tcPr>
            <w:tcW w:w="1365" w:type="dxa"/>
            <w:shd w:val="clear" w:color="auto" w:fill="auto"/>
            <w:noWrap/>
            <w:tcMar>
              <w:top w:w="10" w:type="dxa"/>
              <w:left w:w="10" w:type="dxa"/>
              <w:right w:w="10" w:type="dxa"/>
            </w:tcMar>
          </w:tcPr>
          <w:p w14:paraId="7EFD3EB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c>
          <w:tcPr>
            <w:tcW w:w="1365" w:type="dxa"/>
            <w:shd w:val="clear" w:color="auto" w:fill="auto"/>
            <w:noWrap/>
            <w:tcMar>
              <w:top w:w="10" w:type="dxa"/>
              <w:left w:w="10" w:type="dxa"/>
              <w:right w:w="10" w:type="dxa"/>
            </w:tcMar>
          </w:tcPr>
          <w:p w14:paraId="545B6E82"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E2F1</w:t>
            </w:r>
          </w:p>
        </w:tc>
        <w:tc>
          <w:tcPr>
            <w:tcW w:w="1365" w:type="dxa"/>
            <w:shd w:val="clear" w:color="auto" w:fill="auto"/>
            <w:noWrap/>
            <w:tcMar>
              <w:top w:w="10" w:type="dxa"/>
              <w:left w:w="10" w:type="dxa"/>
              <w:right w:w="10" w:type="dxa"/>
            </w:tcMar>
          </w:tcPr>
          <w:p w14:paraId="52AB597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60B0AB4C" w14:textId="77777777">
        <w:trPr>
          <w:trHeight w:val="170"/>
        </w:trPr>
        <w:tc>
          <w:tcPr>
            <w:tcW w:w="1500" w:type="dxa"/>
            <w:shd w:val="clear" w:color="auto" w:fill="auto"/>
            <w:noWrap/>
            <w:tcMar>
              <w:top w:w="10" w:type="dxa"/>
              <w:left w:w="10" w:type="dxa"/>
              <w:right w:w="10" w:type="dxa"/>
            </w:tcMar>
          </w:tcPr>
          <w:p w14:paraId="403C753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MYC</w:t>
            </w:r>
          </w:p>
        </w:tc>
        <w:tc>
          <w:tcPr>
            <w:tcW w:w="1365" w:type="dxa"/>
            <w:shd w:val="clear" w:color="auto" w:fill="auto"/>
            <w:noWrap/>
            <w:tcMar>
              <w:top w:w="10" w:type="dxa"/>
              <w:left w:w="10" w:type="dxa"/>
              <w:right w:w="10" w:type="dxa"/>
            </w:tcMar>
          </w:tcPr>
          <w:p w14:paraId="6A6A21D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24</w:t>
            </w:r>
          </w:p>
        </w:tc>
        <w:tc>
          <w:tcPr>
            <w:tcW w:w="1365" w:type="dxa"/>
            <w:shd w:val="clear" w:color="auto" w:fill="auto"/>
            <w:noWrap/>
            <w:tcMar>
              <w:top w:w="10" w:type="dxa"/>
              <w:left w:w="10" w:type="dxa"/>
              <w:right w:w="10" w:type="dxa"/>
            </w:tcMar>
          </w:tcPr>
          <w:p w14:paraId="04A1F56E"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CDK1</w:t>
            </w:r>
          </w:p>
        </w:tc>
        <w:tc>
          <w:tcPr>
            <w:tcW w:w="1365" w:type="dxa"/>
            <w:shd w:val="clear" w:color="auto" w:fill="auto"/>
            <w:noWrap/>
            <w:tcMar>
              <w:top w:w="10" w:type="dxa"/>
              <w:left w:w="10" w:type="dxa"/>
              <w:right w:w="10" w:type="dxa"/>
            </w:tcMar>
          </w:tcPr>
          <w:p w14:paraId="54511DC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c>
          <w:tcPr>
            <w:tcW w:w="1365" w:type="dxa"/>
            <w:shd w:val="clear" w:color="auto" w:fill="auto"/>
            <w:noWrap/>
            <w:tcMar>
              <w:top w:w="10" w:type="dxa"/>
              <w:left w:w="10" w:type="dxa"/>
              <w:right w:w="10" w:type="dxa"/>
            </w:tcMar>
          </w:tcPr>
          <w:p w14:paraId="46F04A9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CHUK</w:t>
            </w:r>
          </w:p>
        </w:tc>
        <w:tc>
          <w:tcPr>
            <w:tcW w:w="1365" w:type="dxa"/>
            <w:shd w:val="clear" w:color="auto" w:fill="auto"/>
            <w:noWrap/>
            <w:tcMar>
              <w:top w:w="10" w:type="dxa"/>
              <w:left w:w="10" w:type="dxa"/>
              <w:right w:w="10" w:type="dxa"/>
            </w:tcMar>
          </w:tcPr>
          <w:p w14:paraId="0B69460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3E660DD1" w14:textId="77777777">
        <w:trPr>
          <w:trHeight w:val="170"/>
        </w:trPr>
        <w:tc>
          <w:tcPr>
            <w:tcW w:w="1500" w:type="dxa"/>
            <w:shd w:val="clear" w:color="auto" w:fill="auto"/>
            <w:noWrap/>
            <w:tcMar>
              <w:top w:w="10" w:type="dxa"/>
              <w:left w:w="10" w:type="dxa"/>
              <w:right w:w="10" w:type="dxa"/>
            </w:tcMar>
          </w:tcPr>
          <w:p w14:paraId="74A86F41"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CCND1</w:t>
            </w:r>
          </w:p>
        </w:tc>
        <w:tc>
          <w:tcPr>
            <w:tcW w:w="1365" w:type="dxa"/>
            <w:shd w:val="clear" w:color="auto" w:fill="auto"/>
            <w:noWrap/>
            <w:tcMar>
              <w:top w:w="10" w:type="dxa"/>
              <w:left w:w="10" w:type="dxa"/>
              <w:right w:w="10" w:type="dxa"/>
            </w:tcMar>
          </w:tcPr>
          <w:p w14:paraId="7CC0F8FC"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22</w:t>
            </w:r>
          </w:p>
        </w:tc>
        <w:tc>
          <w:tcPr>
            <w:tcW w:w="1365" w:type="dxa"/>
            <w:shd w:val="clear" w:color="auto" w:fill="auto"/>
            <w:noWrap/>
            <w:tcMar>
              <w:top w:w="10" w:type="dxa"/>
              <w:left w:w="10" w:type="dxa"/>
              <w:right w:w="10" w:type="dxa"/>
            </w:tcMar>
          </w:tcPr>
          <w:p w14:paraId="121CDCCD"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IL10</w:t>
            </w:r>
          </w:p>
        </w:tc>
        <w:tc>
          <w:tcPr>
            <w:tcW w:w="1365" w:type="dxa"/>
            <w:shd w:val="clear" w:color="auto" w:fill="auto"/>
            <w:noWrap/>
            <w:tcMar>
              <w:top w:w="10" w:type="dxa"/>
              <w:left w:w="10" w:type="dxa"/>
              <w:right w:w="10" w:type="dxa"/>
            </w:tcMar>
          </w:tcPr>
          <w:p w14:paraId="784F64AF"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16</w:t>
            </w:r>
          </w:p>
        </w:tc>
        <w:tc>
          <w:tcPr>
            <w:tcW w:w="1365" w:type="dxa"/>
            <w:shd w:val="clear" w:color="auto" w:fill="auto"/>
            <w:noWrap/>
            <w:tcMar>
              <w:top w:w="10" w:type="dxa"/>
              <w:left w:w="10" w:type="dxa"/>
              <w:right w:w="10" w:type="dxa"/>
            </w:tcMar>
          </w:tcPr>
          <w:p w14:paraId="18D680F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XIAP</w:t>
            </w:r>
          </w:p>
        </w:tc>
        <w:tc>
          <w:tcPr>
            <w:tcW w:w="1365" w:type="dxa"/>
            <w:shd w:val="clear" w:color="auto" w:fill="auto"/>
            <w:noWrap/>
            <w:tcMar>
              <w:top w:w="10" w:type="dxa"/>
              <w:left w:w="10" w:type="dxa"/>
              <w:right w:w="10" w:type="dxa"/>
            </w:tcMar>
          </w:tcPr>
          <w:p w14:paraId="781E531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7E793076" w14:textId="77777777">
        <w:trPr>
          <w:trHeight w:val="170"/>
        </w:trPr>
        <w:tc>
          <w:tcPr>
            <w:tcW w:w="1500" w:type="dxa"/>
            <w:shd w:val="clear" w:color="auto" w:fill="auto"/>
            <w:noWrap/>
            <w:tcMar>
              <w:top w:w="10" w:type="dxa"/>
              <w:left w:w="10" w:type="dxa"/>
              <w:right w:w="10" w:type="dxa"/>
            </w:tcMar>
          </w:tcPr>
          <w:p w14:paraId="6C2CE5F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ESR1</w:t>
            </w:r>
          </w:p>
        </w:tc>
        <w:tc>
          <w:tcPr>
            <w:tcW w:w="1365" w:type="dxa"/>
            <w:shd w:val="clear" w:color="auto" w:fill="auto"/>
            <w:noWrap/>
            <w:tcMar>
              <w:top w:w="10" w:type="dxa"/>
              <w:left w:w="10" w:type="dxa"/>
              <w:right w:w="10" w:type="dxa"/>
            </w:tcMar>
          </w:tcPr>
          <w:p w14:paraId="117F02C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22</w:t>
            </w:r>
          </w:p>
        </w:tc>
        <w:tc>
          <w:tcPr>
            <w:tcW w:w="1365" w:type="dxa"/>
            <w:shd w:val="clear" w:color="auto" w:fill="auto"/>
            <w:noWrap/>
            <w:tcMar>
              <w:top w:w="10" w:type="dxa"/>
              <w:left w:w="10" w:type="dxa"/>
              <w:right w:w="10" w:type="dxa"/>
            </w:tcMar>
          </w:tcPr>
          <w:p w14:paraId="509B7D2A"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CREB1</w:t>
            </w:r>
          </w:p>
        </w:tc>
        <w:tc>
          <w:tcPr>
            <w:tcW w:w="1365" w:type="dxa"/>
            <w:shd w:val="clear" w:color="auto" w:fill="auto"/>
            <w:noWrap/>
            <w:tcMar>
              <w:top w:w="10" w:type="dxa"/>
              <w:left w:w="10" w:type="dxa"/>
              <w:right w:w="10" w:type="dxa"/>
            </w:tcMar>
          </w:tcPr>
          <w:p w14:paraId="781D966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c>
          <w:tcPr>
            <w:tcW w:w="1365" w:type="dxa"/>
            <w:shd w:val="clear" w:color="auto" w:fill="auto"/>
            <w:noWrap/>
            <w:tcMar>
              <w:top w:w="10" w:type="dxa"/>
              <w:left w:w="10" w:type="dxa"/>
              <w:right w:w="10" w:type="dxa"/>
            </w:tcMar>
          </w:tcPr>
          <w:p w14:paraId="2220386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IGFBP3</w:t>
            </w:r>
          </w:p>
        </w:tc>
        <w:tc>
          <w:tcPr>
            <w:tcW w:w="1365" w:type="dxa"/>
            <w:shd w:val="clear" w:color="auto" w:fill="auto"/>
            <w:noWrap/>
            <w:tcMar>
              <w:top w:w="10" w:type="dxa"/>
              <w:left w:w="10" w:type="dxa"/>
              <w:right w:w="10" w:type="dxa"/>
            </w:tcMar>
          </w:tcPr>
          <w:p w14:paraId="49207D7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4C830E7A" w14:textId="77777777">
        <w:trPr>
          <w:trHeight w:val="170"/>
        </w:trPr>
        <w:tc>
          <w:tcPr>
            <w:tcW w:w="1500" w:type="dxa"/>
            <w:shd w:val="clear" w:color="auto" w:fill="auto"/>
            <w:noWrap/>
            <w:tcMar>
              <w:top w:w="10" w:type="dxa"/>
              <w:left w:w="10" w:type="dxa"/>
              <w:right w:w="10" w:type="dxa"/>
            </w:tcMar>
          </w:tcPr>
          <w:p w14:paraId="0A452BF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RXRA</w:t>
            </w:r>
          </w:p>
        </w:tc>
        <w:tc>
          <w:tcPr>
            <w:tcW w:w="1365" w:type="dxa"/>
            <w:shd w:val="clear" w:color="auto" w:fill="auto"/>
            <w:noWrap/>
            <w:tcMar>
              <w:top w:w="10" w:type="dxa"/>
              <w:left w:w="10" w:type="dxa"/>
              <w:right w:w="10" w:type="dxa"/>
            </w:tcMar>
          </w:tcPr>
          <w:p w14:paraId="1AB4310B"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21</w:t>
            </w:r>
          </w:p>
        </w:tc>
        <w:tc>
          <w:tcPr>
            <w:tcW w:w="1365" w:type="dxa"/>
            <w:shd w:val="clear" w:color="auto" w:fill="auto"/>
            <w:noWrap/>
            <w:tcMar>
              <w:top w:w="10" w:type="dxa"/>
              <w:left w:w="10" w:type="dxa"/>
              <w:right w:w="10" w:type="dxa"/>
            </w:tcMar>
          </w:tcPr>
          <w:p w14:paraId="0DCA411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CCL2</w:t>
            </w:r>
          </w:p>
        </w:tc>
        <w:tc>
          <w:tcPr>
            <w:tcW w:w="1365" w:type="dxa"/>
            <w:shd w:val="clear" w:color="auto" w:fill="auto"/>
            <w:noWrap/>
            <w:tcMar>
              <w:top w:w="10" w:type="dxa"/>
              <w:left w:w="10" w:type="dxa"/>
              <w:right w:w="10" w:type="dxa"/>
            </w:tcMar>
          </w:tcPr>
          <w:p w14:paraId="232F33B8"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c>
          <w:tcPr>
            <w:tcW w:w="1365" w:type="dxa"/>
            <w:shd w:val="clear" w:color="auto" w:fill="auto"/>
            <w:noWrap/>
            <w:tcMar>
              <w:top w:w="10" w:type="dxa"/>
              <w:left w:w="10" w:type="dxa"/>
              <w:right w:w="10" w:type="dxa"/>
            </w:tcMar>
          </w:tcPr>
          <w:p w14:paraId="64DFEE1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CCNB1</w:t>
            </w:r>
          </w:p>
        </w:tc>
        <w:tc>
          <w:tcPr>
            <w:tcW w:w="1365" w:type="dxa"/>
            <w:shd w:val="clear" w:color="auto" w:fill="auto"/>
            <w:noWrap/>
            <w:tcMar>
              <w:top w:w="10" w:type="dxa"/>
              <w:left w:w="10" w:type="dxa"/>
              <w:right w:w="10" w:type="dxa"/>
            </w:tcMar>
          </w:tcPr>
          <w:p w14:paraId="7DBCBBF1"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0FB1DD48" w14:textId="77777777">
        <w:trPr>
          <w:trHeight w:val="170"/>
        </w:trPr>
        <w:tc>
          <w:tcPr>
            <w:tcW w:w="1500" w:type="dxa"/>
            <w:shd w:val="clear" w:color="auto" w:fill="auto"/>
            <w:noWrap/>
            <w:tcMar>
              <w:top w:w="10" w:type="dxa"/>
              <w:left w:w="10" w:type="dxa"/>
              <w:right w:w="10" w:type="dxa"/>
            </w:tcMar>
          </w:tcPr>
          <w:p w14:paraId="5ACF36F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CXCL8</w:t>
            </w:r>
          </w:p>
        </w:tc>
        <w:tc>
          <w:tcPr>
            <w:tcW w:w="1365" w:type="dxa"/>
            <w:shd w:val="clear" w:color="auto" w:fill="auto"/>
            <w:noWrap/>
            <w:tcMar>
              <w:top w:w="10" w:type="dxa"/>
              <w:left w:w="10" w:type="dxa"/>
              <w:right w:w="10" w:type="dxa"/>
            </w:tcMar>
          </w:tcPr>
          <w:p w14:paraId="5A7C50A2"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21</w:t>
            </w:r>
          </w:p>
        </w:tc>
        <w:tc>
          <w:tcPr>
            <w:tcW w:w="1365" w:type="dxa"/>
            <w:shd w:val="clear" w:color="auto" w:fill="auto"/>
            <w:noWrap/>
            <w:tcMar>
              <w:top w:w="10" w:type="dxa"/>
              <w:left w:w="10" w:type="dxa"/>
              <w:right w:w="10" w:type="dxa"/>
            </w:tcMar>
          </w:tcPr>
          <w:p w14:paraId="6E2E4BD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CDK2</w:t>
            </w:r>
          </w:p>
        </w:tc>
        <w:tc>
          <w:tcPr>
            <w:tcW w:w="1365" w:type="dxa"/>
            <w:shd w:val="clear" w:color="auto" w:fill="auto"/>
            <w:noWrap/>
            <w:tcMar>
              <w:top w:w="10" w:type="dxa"/>
              <w:left w:w="10" w:type="dxa"/>
              <w:right w:w="10" w:type="dxa"/>
            </w:tcMar>
          </w:tcPr>
          <w:p w14:paraId="011F5929"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c>
          <w:tcPr>
            <w:tcW w:w="1365" w:type="dxa"/>
            <w:shd w:val="clear" w:color="auto" w:fill="auto"/>
            <w:noWrap/>
            <w:tcMar>
              <w:top w:w="10" w:type="dxa"/>
              <w:left w:w="10" w:type="dxa"/>
              <w:right w:w="10" w:type="dxa"/>
            </w:tcMar>
          </w:tcPr>
          <w:p w14:paraId="2AAC3145"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CDK4</w:t>
            </w:r>
          </w:p>
        </w:tc>
        <w:tc>
          <w:tcPr>
            <w:tcW w:w="1365" w:type="dxa"/>
            <w:shd w:val="clear" w:color="auto" w:fill="auto"/>
            <w:noWrap/>
            <w:tcMar>
              <w:top w:w="10" w:type="dxa"/>
              <w:left w:w="10" w:type="dxa"/>
              <w:right w:w="10" w:type="dxa"/>
            </w:tcMar>
          </w:tcPr>
          <w:p w14:paraId="2AEAE076"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rsidRPr="000F4F1A" w14:paraId="74F0684F" w14:textId="77777777">
        <w:trPr>
          <w:trHeight w:val="170"/>
        </w:trPr>
        <w:tc>
          <w:tcPr>
            <w:tcW w:w="1500" w:type="dxa"/>
            <w:shd w:val="clear" w:color="auto" w:fill="auto"/>
            <w:noWrap/>
            <w:tcMar>
              <w:top w:w="10" w:type="dxa"/>
              <w:left w:w="10" w:type="dxa"/>
              <w:right w:w="10" w:type="dxa"/>
            </w:tcMar>
          </w:tcPr>
          <w:p w14:paraId="3582DD26"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NR3C1</w:t>
            </w:r>
          </w:p>
        </w:tc>
        <w:tc>
          <w:tcPr>
            <w:tcW w:w="1365" w:type="dxa"/>
            <w:shd w:val="clear" w:color="auto" w:fill="auto"/>
            <w:noWrap/>
            <w:tcMar>
              <w:top w:w="10" w:type="dxa"/>
              <w:left w:w="10" w:type="dxa"/>
              <w:right w:w="10" w:type="dxa"/>
            </w:tcMar>
          </w:tcPr>
          <w:p w14:paraId="786ACFA8"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365" w:type="dxa"/>
            <w:shd w:val="clear" w:color="auto" w:fill="auto"/>
            <w:noWrap/>
            <w:tcMar>
              <w:top w:w="10" w:type="dxa"/>
              <w:left w:w="10" w:type="dxa"/>
              <w:right w:w="10" w:type="dxa"/>
            </w:tcMar>
          </w:tcPr>
          <w:p w14:paraId="34AD6840"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IFNG</w:t>
            </w:r>
          </w:p>
        </w:tc>
        <w:tc>
          <w:tcPr>
            <w:tcW w:w="1365" w:type="dxa"/>
            <w:shd w:val="clear" w:color="auto" w:fill="auto"/>
            <w:noWrap/>
            <w:tcMar>
              <w:top w:w="10" w:type="dxa"/>
              <w:left w:w="10" w:type="dxa"/>
              <w:right w:w="10" w:type="dxa"/>
            </w:tcMar>
          </w:tcPr>
          <w:p w14:paraId="7B8541C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15</w:t>
            </w:r>
          </w:p>
        </w:tc>
        <w:tc>
          <w:tcPr>
            <w:tcW w:w="1365" w:type="dxa"/>
            <w:shd w:val="clear" w:color="auto" w:fill="auto"/>
            <w:noWrap/>
            <w:tcMar>
              <w:top w:w="10" w:type="dxa"/>
              <w:left w:w="10" w:type="dxa"/>
              <w:right w:w="10" w:type="dxa"/>
            </w:tcMar>
          </w:tcPr>
          <w:p w14:paraId="42396A0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PCNA</w:t>
            </w:r>
          </w:p>
        </w:tc>
        <w:tc>
          <w:tcPr>
            <w:tcW w:w="1365" w:type="dxa"/>
            <w:shd w:val="clear" w:color="auto" w:fill="auto"/>
            <w:noWrap/>
            <w:tcMar>
              <w:top w:w="10" w:type="dxa"/>
              <w:left w:w="10" w:type="dxa"/>
              <w:right w:w="10" w:type="dxa"/>
            </w:tcMar>
          </w:tcPr>
          <w:p w14:paraId="2FA55667"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r w:rsidR="00666425" w14:paraId="0E84ED7D" w14:textId="77777777">
        <w:trPr>
          <w:trHeight w:val="170"/>
        </w:trPr>
        <w:tc>
          <w:tcPr>
            <w:tcW w:w="1500" w:type="dxa"/>
            <w:tcBorders>
              <w:bottom w:val="single" w:sz="4" w:space="0" w:color="auto"/>
            </w:tcBorders>
            <w:shd w:val="clear" w:color="auto" w:fill="auto"/>
            <w:noWrap/>
            <w:tcMar>
              <w:top w:w="10" w:type="dxa"/>
              <w:left w:w="10" w:type="dxa"/>
              <w:right w:w="10" w:type="dxa"/>
            </w:tcMar>
          </w:tcPr>
          <w:p w14:paraId="45DE960F"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EGF</w:t>
            </w:r>
          </w:p>
        </w:tc>
        <w:tc>
          <w:tcPr>
            <w:tcW w:w="1365" w:type="dxa"/>
            <w:tcBorders>
              <w:bottom w:val="single" w:sz="4" w:space="0" w:color="auto"/>
            </w:tcBorders>
            <w:shd w:val="clear" w:color="auto" w:fill="auto"/>
            <w:noWrap/>
            <w:tcMar>
              <w:top w:w="10" w:type="dxa"/>
              <w:left w:w="10" w:type="dxa"/>
              <w:right w:w="10" w:type="dxa"/>
            </w:tcMar>
          </w:tcPr>
          <w:p w14:paraId="072FA4EE" w14:textId="77777777" w:rsidR="00666425" w:rsidRPr="000F4F1A" w:rsidRDefault="0065298D">
            <w:pPr>
              <w:spacing w:line="360" w:lineRule="auto"/>
              <w:jc w:val="both"/>
              <w:textAlignment w:val="center"/>
              <w:rPr>
                <w:rFonts w:ascii="Book Antiqua" w:eastAsia="宋体" w:hAnsi="Book Antiqua" w:cs="Book Antiqua"/>
                <w:color w:val="000000"/>
              </w:rPr>
            </w:pPr>
            <w:r w:rsidRPr="000F4F1A">
              <w:rPr>
                <w:rFonts w:ascii="Book Antiqua" w:eastAsia="宋体" w:hAnsi="Book Antiqua" w:cs="Book Antiqua"/>
                <w:color w:val="000000"/>
                <w:lang w:bidi="ar"/>
              </w:rPr>
              <w:t>20</w:t>
            </w:r>
          </w:p>
        </w:tc>
        <w:tc>
          <w:tcPr>
            <w:tcW w:w="1365" w:type="dxa"/>
            <w:tcBorders>
              <w:bottom w:val="single" w:sz="4" w:space="0" w:color="auto"/>
            </w:tcBorders>
            <w:shd w:val="clear" w:color="auto" w:fill="auto"/>
            <w:noWrap/>
            <w:tcMar>
              <w:top w:w="10" w:type="dxa"/>
              <w:left w:w="10" w:type="dxa"/>
              <w:right w:w="10" w:type="dxa"/>
            </w:tcMar>
          </w:tcPr>
          <w:p w14:paraId="49D6EC04"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MDM2</w:t>
            </w:r>
          </w:p>
        </w:tc>
        <w:tc>
          <w:tcPr>
            <w:tcW w:w="1365" w:type="dxa"/>
            <w:tcBorders>
              <w:bottom w:val="single" w:sz="4" w:space="0" w:color="auto"/>
            </w:tcBorders>
            <w:shd w:val="clear" w:color="auto" w:fill="auto"/>
            <w:noWrap/>
            <w:tcMar>
              <w:top w:w="10" w:type="dxa"/>
              <w:left w:w="10" w:type="dxa"/>
              <w:right w:w="10" w:type="dxa"/>
            </w:tcMar>
          </w:tcPr>
          <w:p w14:paraId="5529401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14</w:t>
            </w:r>
          </w:p>
        </w:tc>
        <w:tc>
          <w:tcPr>
            <w:tcW w:w="1365" w:type="dxa"/>
            <w:tcBorders>
              <w:bottom w:val="single" w:sz="4" w:space="0" w:color="auto"/>
            </w:tcBorders>
            <w:shd w:val="clear" w:color="auto" w:fill="auto"/>
            <w:noWrap/>
            <w:tcMar>
              <w:top w:w="10" w:type="dxa"/>
              <w:left w:w="10" w:type="dxa"/>
              <w:right w:w="10" w:type="dxa"/>
            </w:tcMar>
          </w:tcPr>
          <w:p w14:paraId="2A8C04F3" w14:textId="77777777" w:rsidR="00666425" w:rsidRPr="000F4F1A"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MMP3</w:t>
            </w:r>
          </w:p>
        </w:tc>
        <w:tc>
          <w:tcPr>
            <w:tcW w:w="1365" w:type="dxa"/>
            <w:tcBorders>
              <w:bottom w:val="single" w:sz="4" w:space="0" w:color="auto"/>
            </w:tcBorders>
            <w:shd w:val="clear" w:color="auto" w:fill="auto"/>
            <w:noWrap/>
            <w:tcMar>
              <w:top w:w="10" w:type="dxa"/>
              <w:left w:w="10" w:type="dxa"/>
              <w:right w:w="10" w:type="dxa"/>
            </w:tcMar>
          </w:tcPr>
          <w:p w14:paraId="58A6B545" w14:textId="77777777" w:rsidR="00666425" w:rsidRDefault="0065298D">
            <w:pPr>
              <w:spacing w:line="360" w:lineRule="auto"/>
              <w:jc w:val="both"/>
              <w:textAlignment w:val="center"/>
              <w:rPr>
                <w:rFonts w:ascii="Book Antiqua" w:eastAsia="宋体" w:hAnsi="Book Antiqua" w:cs="Book Antiqua"/>
                <w:color w:val="000000"/>
                <w:lang w:bidi="ar"/>
              </w:rPr>
            </w:pPr>
            <w:r w:rsidRPr="000F4F1A">
              <w:rPr>
                <w:rFonts w:ascii="Book Antiqua" w:eastAsia="宋体" w:hAnsi="Book Antiqua" w:cs="Book Antiqua"/>
                <w:color w:val="000000"/>
                <w:lang w:bidi="ar"/>
              </w:rPr>
              <w:t>12</w:t>
            </w:r>
          </w:p>
        </w:tc>
      </w:tr>
    </w:tbl>
    <w:p w14:paraId="1C978A96" w14:textId="578C9027" w:rsidR="00C125AF" w:rsidRDefault="00C125AF">
      <w:pPr>
        <w:spacing w:line="360" w:lineRule="auto"/>
        <w:ind w:hanging="2"/>
        <w:jc w:val="both"/>
        <w:rPr>
          <w:rFonts w:ascii="Book Antiqua" w:hAnsi="Book Antiqua"/>
          <w:b/>
          <w:lang w:eastAsia="zh-CN"/>
        </w:rPr>
      </w:pPr>
    </w:p>
    <w:p w14:paraId="46831184" w14:textId="77777777" w:rsidR="00C125AF" w:rsidRDefault="00C125AF">
      <w:pPr>
        <w:rPr>
          <w:rFonts w:ascii="Book Antiqua" w:hAnsi="Book Antiqua"/>
          <w:b/>
          <w:lang w:eastAsia="zh-CN"/>
        </w:rPr>
      </w:pPr>
      <w:r>
        <w:rPr>
          <w:rFonts w:ascii="Book Antiqua" w:hAnsi="Book Antiqua"/>
          <w:b/>
          <w:lang w:eastAsia="zh-CN"/>
        </w:rPr>
        <w:lastRenderedPageBreak/>
        <w:br w:type="page"/>
      </w:r>
    </w:p>
    <w:p w14:paraId="2D43DDA1" w14:textId="77777777" w:rsidR="00C125AF" w:rsidRDefault="00C125AF" w:rsidP="00C125AF">
      <w:pPr>
        <w:jc w:val="center"/>
        <w:rPr>
          <w:rFonts w:ascii="Book Antiqua" w:hAnsi="Book Antiqua"/>
          <w:lang w:eastAsia="zh-CN"/>
        </w:rPr>
      </w:pPr>
    </w:p>
    <w:p w14:paraId="1F9A39D0" w14:textId="77777777" w:rsidR="00C125AF" w:rsidRDefault="00C125AF" w:rsidP="00C125AF">
      <w:pPr>
        <w:jc w:val="center"/>
        <w:rPr>
          <w:rFonts w:ascii="Book Antiqua" w:hAnsi="Book Antiqua"/>
          <w:lang w:eastAsia="zh-CN"/>
        </w:rPr>
      </w:pPr>
    </w:p>
    <w:p w14:paraId="7AA8AF9C" w14:textId="77777777" w:rsidR="00C125AF" w:rsidRDefault="00C125AF" w:rsidP="00C125AF">
      <w:pPr>
        <w:jc w:val="center"/>
        <w:rPr>
          <w:rFonts w:ascii="Book Antiqua" w:hAnsi="Book Antiqua"/>
          <w:lang w:eastAsia="zh-CN"/>
        </w:rPr>
      </w:pPr>
    </w:p>
    <w:p w14:paraId="3465E5B7" w14:textId="77777777" w:rsidR="00C125AF" w:rsidRDefault="00C125AF" w:rsidP="00C125AF">
      <w:pPr>
        <w:jc w:val="center"/>
        <w:rPr>
          <w:rFonts w:ascii="Book Antiqua" w:hAnsi="Book Antiqua"/>
          <w:lang w:eastAsia="zh-CN"/>
        </w:rPr>
      </w:pPr>
    </w:p>
    <w:p w14:paraId="442A62A4" w14:textId="77777777" w:rsidR="00C125AF" w:rsidRDefault="00C125AF" w:rsidP="00C125AF">
      <w:pPr>
        <w:jc w:val="center"/>
        <w:rPr>
          <w:rFonts w:ascii="Book Antiqua" w:hAnsi="Book Antiqua"/>
          <w:lang w:eastAsia="zh-CN"/>
        </w:rPr>
      </w:pPr>
    </w:p>
    <w:p w14:paraId="2916FA28" w14:textId="77777777" w:rsidR="00C125AF" w:rsidRDefault="00C125AF" w:rsidP="00C125AF">
      <w:pPr>
        <w:jc w:val="center"/>
        <w:rPr>
          <w:rFonts w:ascii="Book Antiqua" w:hAnsi="Book Antiqua"/>
          <w:lang w:eastAsia="zh-CN"/>
        </w:rPr>
      </w:pPr>
      <w:r>
        <w:rPr>
          <w:rFonts w:ascii="Book Antiqua" w:hAnsi="Book Antiqua"/>
          <w:noProof/>
          <w:lang w:eastAsia="zh-CN"/>
        </w:rPr>
        <w:drawing>
          <wp:inline distT="0" distB="0" distL="0" distR="0" wp14:anchorId="6ACB7312" wp14:editId="1A0A6716">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879C6E" w14:textId="77777777" w:rsidR="00C125AF" w:rsidRDefault="00C125AF" w:rsidP="00C125AF">
      <w:pPr>
        <w:jc w:val="center"/>
        <w:rPr>
          <w:rFonts w:ascii="Book Antiqua" w:hAnsi="Book Antiqua"/>
          <w:lang w:eastAsia="zh-CN"/>
        </w:rPr>
      </w:pPr>
    </w:p>
    <w:p w14:paraId="7A89283C" w14:textId="77777777" w:rsidR="00C125AF" w:rsidRPr="00763D22" w:rsidRDefault="00C125AF" w:rsidP="00C125A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7AD984CC" w14:textId="77777777" w:rsidR="00C125AF" w:rsidRPr="00763D22" w:rsidRDefault="00C125AF" w:rsidP="00C125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5C881D2" w14:textId="77777777" w:rsidR="00C125AF" w:rsidRPr="00763D22" w:rsidRDefault="00C125AF" w:rsidP="00C125A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8290491" w14:textId="77777777" w:rsidR="00C125AF" w:rsidRPr="00763D22" w:rsidRDefault="00C125AF" w:rsidP="00C125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8A1201E" w14:textId="77777777" w:rsidR="00C125AF" w:rsidRPr="00763D22" w:rsidRDefault="00C125AF" w:rsidP="00C125A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59F90A" w14:textId="77777777" w:rsidR="00C125AF" w:rsidRPr="00763D22" w:rsidRDefault="00C125AF" w:rsidP="00C125A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EB3BBD0" w14:textId="77777777" w:rsidR="00C125AF" w:rsidRDefault="00C125AF" w:rsidP="00C125AF">
      <w:pPr>
        <w:jc w:val="center"/>
        <w:rPr>
          <w:rFonts w:ascii="Book Antiqua" w:hAnsi="Book Antiqua"/>
          <w:lang w:eastAsia="zh-CN"/>
        </w:rPr>
      </w:pPr>
    </w:p>
    <w:p w14:paraId="003909D6" w14:textId="77777777" w:rsidR="00C125AF" w:rsidRDefault="00C125AF" w:rsidP="00C125AF">
      <w:pPr>
        <w:jc w:val="center"/>
        <w:rPr>
          <w:rFonts w:ascii="Book Antiqua" w:hAnsi="Book Antiqua"/>
          <w:lang w:eastAsia="zh-CN"/>
        </w:rPr>
      </w:pPr>
    </w:p>
    <w:p w14:paraId="273B002E" w14:textId="77777777" w:rsidR="00C125AF" w:rsidRDefault="00C125AF" w:rsidP="00C125AF">
      <w:pPr>
        <w:jc w:val="center"/>
        <w:rPr>
          <w:rFonts w:ascii="Book Antiqua" w:hAnsi="Book Antiqua"/>
          <w:lang w:eastAsia="zh-CN"/>
        </w:rPr>
      </w:pPr>
    </w:p>
    <w:p w14:paraId="1D82A959" w14:textId="77777777" w:rsidR="00C125AF" w:rsidRDefault="00C125AF" w:rsidP="00C125AF">
      <w:pPr>
        <w:jc w:val="center"/>
        <w:rPr>
          <w:rFonts w:ascii="Book Antiqua" w:hAnsi="Book Antiqua"/>
          <w:lang w:eastAsia="zh-CN"/>
        </w:rPr>
      </w:pPr>
      <w:r>
        <w:rPr>
          <w:rFonts w:ascii="Book Antiqua" w:hAnsi="Book Antiqua"/>
          <w:noProof/>
          <w:lang w:eastAsia="zh-CN"/>
        </w:rPr>
        <w:drawing>
          <wp:inline distT="0" distB="0" distL="0" distR="0" wp14:anchorId="1C21800D" wp14:editId="4C3A2A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A78BE1" w14:textId="77777777" w:rsidR="00C125AF" w:rsidRDefault="00C125AF" w:rsidP="00C125AF">
      <w:pPr>
        <w:jc w:val="center"/>
        <w:rPr>
          <w:rFonts w:ascii="Book Antiqua" w:hAnsi="Book Antiqua"/>
          <w:lang w:eastAsia="zh-CN"/>
        </w:rPr>
      </w:pPr>
    </w:p>
    <w:p w14:paraId="0EAE1AB2" w14:textId="77777777" w:rsidR="00C125AF" w:rsidRDefault="00C125AF" w:rsidP="00C125AF">
      <w:pPr>
        <w:jc w:val="center"/>
        <w:rPr>
          <w:rFonts w:ascii="Book Antiqua" w:hAnsi="Book Antiqua"/>
          <w:lang w:eastAsia="zh-CN"/>
        </w:rPr>
      </w:pPr>
    </w:p>
    <w:p w14:paraId="4842DDFA" w14:textId="77777777" w:rsidR="00C125AF" w:rsidRDefault="00C125AF" w:rsidP="00C125AF">
      <w:pPr>
        <w:jc w:val="center"/>
        <w:rPr>
          <w:rFonts w:ascii="Book Antiqua" w:hAnsi="Book Antiqua"/>
          <w:lang w:eastAsia="zh-CN"/>
        </w:rPr>
      </w:pPr>
    </w:p>
    <w:p w14:paraId="484AAC51" w14:textId="77777777" w:rsidR="00C125AF" w:rsidRDefault="00C125AF" w:rsidP="00C125AF">
      <w:pPr>
        <w:jc w:val="center"/>
        <w:rPr>
          <w:rFonts w:ascii="Book Antiqua" w:hAnsi="Book Antiqua"/>
          <w:lang w:eastAsia="zh-CN"/>
        </w:rPr>
      </w:pPr>
    </w:p>
    <w:p w14:paraId="73C179DD" w14:textId="77777777" w:rsidR="00C125AF" w:rsidRDefault="00C125AF" w:rsidP="00C125AF">
      <w:pPr>
        <w:jc w:val="center"/>
        <w:rPr>
          <w:rFonts w:ascii="Book Antiqua" w:hAnsi="Book Antiqua"/>
          <w:lang w:eastAsia="zh-CN"/>
        </w:rPr>
      </w:pPr>
    </w:p>
    <w:p w14:paraId="606CF657" w14:textId="77777777" w:rsidR="00C125AF" w:rsidRDefault="00C125AF" w:rsidP="00C125AF">
      <w:pPr>
        <w:jc w:val="center"/>
        <w:rPr>
          <w:rFonts w:ascii="Book Antiqua" w:hAnsi="Book Antiqua"/>
          <w:lang w:eastAsia="zh-CN"/>
        </w:rPr>
      </w:pPr>
    </w:p>
    <w:p w14:paraId="4F33468A" w14:textId="77777777" w:rsidR="00C125AF" w:rsidRDefault="00C125AF" w:rsidP="00C125AF">
      <w:pPr>
        <w:jc w:val="center"/>
        <w:rPr>
          <w:rFonts w:ascii="Book Antiqua" w:hAnsi="Book Antiqua"/>
          <w:lang w:eastAsia="zh-CN"/>
        </w:rPr>
      </w:pPr>
    </w:p>
    <w:p w14:paraId="7D25FB4A" w14:textId="77777777" w:rsidR="00C125AF" w:rsidRDefault="00C125AF" w:rsidP="00C125AF">
      <w:pPr>
        <w:jc w:val="center"/>
        <w:rPr>
          <w:rFonts w:ascii="Book Antiqua" w:hAnsi="Book Antiqua"/>
          <w:lang w:eastAsia="zh-CN"/>
        </w:rPr>
      </w:pPr>
    </w:p>
    <w:p w14:paraId="352639F3" w14:textId="77777777" w:rsidR="00C125AF" w:rsidRDefault="00C125AF" w:rsidP="00C125AF">
      <w:pPr>
        <w:jc w:val="center"/>
        <w:rPr>
          <w:rFonts w:ascii="Book Antiqua" w:hAnsi="Book Antiqua"/>
          <w:lang w:eastAsia="zh-CN"/>
        </w:rPr>
      </w:pPr>
    </w:p>
    <w:p w14:paraId="1689E0B1" w14:textId="77777777" w:rsidR="00C125AF" w:rsidRPr="00763D22" w:rsidRDefault="00C125AF" w:rsidP="00C125AF">
      <w:pPr>
        <w:jc w:val="right"/>
        <w:rPr>
          <w:rFonts w:ascii="Book Antiqua" w:hAnsi="Book Antiqua"/>
          <w:color w:val="000000" w:themeColor="text1"/>
          <w:lang w:eastAsia="zh-CN"/>
        </w:rPr>
      </w:pPr>
    </w:p>
    <w:p w14:paraId="3AB1F18D" w14:textId="45B95082" w:rsidR="00666425" w:rsidRPr="008949AD" w:rsidRDefault="00C125AF" w:rsidP="008949AD">
      <w:pPr>
        <w:jc w:val="center"/>
        <w:rPr>
          <w:rFonts w:ascii="Book Antiqua" w:hAnsi="Book Antiqua" w:hint="eastAsi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sectPr w:rsidR="00666425" w:rsidRPr="008949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EA10" w14:textId="77777777" w:rsidR="008E1906" w:rsidRDefault="008E1906">
      <w:r>
        <w:separator/>
      </w:r>
    </w:p>
  </w:endnote>
  <w:endnote w:type="continuationSeparator" w:id="0">
    <w:p w14:paraId="7F0AEFC2" w14:textId="77777777" w:rsidR="008E1906" w:rsidRDefault="008E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521087"/>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50B17AF4" w14:textId="77777777" w:rsidR="00666425" w:rsidRDefault="0065298D">
            <w:pPr>
              <w:pStyle w:val="a8"/>
              <w:jc w:val="right"/>
              <w:rPr>
                <w:rFonts w:ascii="Book Antiqua" w:hAnsi="Book Antiqua"/>
                <w:sz w:val="24"/>
                <w:szCs w:val="24"/>
              </w:rPr>
            </w:pPr>
            <w:r>
              <w:rPr>
                <w:rFonts w:ascii="Book Antiqua" w:hAnsi="Book Antiqua"/>
                <w:sz w:val="24"/>
                <w:szCs w:val="24"/>
                <w:lang w:val="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30D18">
              <w:rPr>
                <w:rFonts w:ascii="Book Antiqua" w:hAnsi="Book Antiqua"/>
                <w:bCs/>
                <w:noProof/>
                <w:sz w:val="24"/>
                <w:szCs w:val="24"/>
              </w:rPr>
              <w:t>36</w:t>
            </w:r>
            <w:r>
              <w:rPr>
                <w:rFonts w:ascii="Book Antiqua" w:hAnsi="Book Antiqua"/>
                <w:bCs/>
                <w:sz w:val="24"/>
                <w:szCs w:val="24"/>
              </w:rPr>
              <w:fldChar w:fldCharType="end"/>
            </w:r>
            <w:r>
              <w:rPr>
                <w:rFonts w:ascii="Book Antiqua" w:hAnsi="Book Antiqua"/>
                <w:sz w:val="24"/>
                <w:szCs w:val="24"/>
                <w:lang w:val="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30D18">
              <w:rPr>
                <w:rFonts w:ascii="Book Antiqua" w:hAnsi="Book Antiqua"/>
                <w:bCs/>
                <w:noProof/>
                <w:sz w:val="24"/>
                <w:szCs w:val="24"/>
              </w:rPr>
              <w:t>49</w:t>
            </w:r>
            <w:r>
              <w:rPr>
                <w:rFonts w:ascii="Book Antiqua" w:hAnsi="Book Antiqua"/>
                <w:bCs/>
                <w:sz w:val="24"/>
                <w:szCs w:val="24"/>
              </w:rPr>
              <w:fldChar w:fldCharType="end"/>
            </w:r>
          </w:p>
        </w:sdtContent>
      </w:sdt>
    </w:sdtContent>
  </w:sdt>
  <w:p w14:paraId="43C6CA44" w14:textId="77777777" w:rsidR="00666425" w:rsidRDefault="0066642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CB7E" w14:textId="77777777" w:rsidR="008E1906" w:rsidRDefault="008E1906">
      <w:r>
        <w:separator/>
      </w:r>
    </w:p>
  </w:footnote>
  <w:footnote w:type="continuationSeparator" w:id="0">
    <w:p w14:paraId="282B3CC2" w14:textId="77777777" w:rsidR="008E1906" w:rsidRDefault="008E19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732"/>
    <w:rsid w:val="00044487"/>
    <w:rsid w:val="000A1111"/>
    <w:rsid w:val="000D3F12"/>
    <w:rsid w:val="000F4F1A"/>
    <w:rsid w:val="00195049"/>
    <w:rsid w:val="00210DEA"/>
    <w:rsid w:val="00230D18"/>
    <w:rsid w:val="0026775B"/>
    <w:rsid w:val="002921F6"/>
    <w:rsid w:val="002F54CC"/>
    <w:rsid w:val="00316795"/>
    <w:rsid w:val="00357540"/>
    <w:rsid w:val="003A0226"/>
    <w:rsid w:val="00416924"/>
    <w:rsid w:val="00440A2B"/>
    <w:rsid w:val="004568D1"/>
    <w:rsid w:val="00540DA5"/>
    <w:rsid w:val="00560C3F"/>
    <w:rsid w:val="00581F8F"/>
    <w:rsid w:val="005C2FE5"/>
    <w:rsid w:val="0061651B"/>
    <w:rsid w:val="00621BBF"/>
    <w:rsid w:val="0065298D"/>
    <w:rsid w:val="00657641"/>
    <w:rsid w:val="00666425"/>
    <w:rsid w:val="0067651F"/>
    <w:rsid w:val="0068665F"/>
    <w:rsid w:val="00705E43"/>
    <w:rsid w:val="00730832"/>
    <w:rsid w:val="00814828"/>
    <w:rsid w:val="00815191"/>
    <w:rsid w:val="008949AD"/>
    <w:rsid w:val="008E1906"/>
    <w:rsid w:val="009241D2"/>
    <w:rsid w:val="00A06478"/>
    <w:rsid w:val="00A20F59"/>
    <w:rsid w:val="00A6609D"/>
    <w:rsid w:val="00A77B3E"/>
    <w:rsid w:val="00B43497"/>
    <w:rsid w:val="00B75D5E"/>
    <w:rsid w:val="00B833C4"/>
    <w:rsid w:val="00BC4F97"/>
    <w:rsid w:val="00C125AF"/>
    <w:rsid w:val="00C86581"/>
    <w:rsid w:val="00CA2A55"/>
    <w:rsid w:val="00CF6CEE"/>
    <w:rsid w:val="00DD07A9"/>
    <w:rsid w:val="00E021BC"/>
    <w:rsid w:val="00E14469"/>
    <w:rsid w:val="00E31C7B"/>
    <w:rsid w:val="00E55FE4"/>
    <w:rsid w:val="00EC73B6"/>
    <w:rsid w:val="00ED242C"/>
    <w:rsid w:val="00EF36F7"/>
    <w:rsid w:val="00F37BCF"/>
    <w:rsid w:val="10992C5A"/>
    <w:rsid w:val="16C60CB8"/>
    <w:rsid w:val="2C253BE7"/>
    <w:rsid w:val="703D6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E47804"/>
  <w15:docId w15:val="{CE4AC61F-D4BA-4790-8766-4D7D367E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zh-CN"/>
    </w:rPr>
  </w:style>
  <w:style w:type="paragraph" w:styleId="2">
    <w:name w:val="heading 2"/>
    <w:basedOn w:val="a"/>
    <w:next w:val="a"/>
    <w:link w:val="20"/>
    <w:uiPriority w:val="9"/>
    <w:semiHidden/>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zh-CN"/>
    </w:rPr>
  </w:style>
  <w:style w:type="paragraph" w:styleId="3">
    <w:name w:val="heading 3"/>
    <w:basedOn w:val="a"/>
    <w:next w:val="a"/>
    <w:link w:val="30"/>
    <w:uiPriority w:val="9"/>
    <w:semiHidden/>
    <w:unhideWhenUsed/>
    <w:qFormat/>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zh-CN"/>
    </w:rPr>
  </w:style>
  <w:style w:type="paragraph" w:styleId="4">
    <w:name w:val="heading 4"/>
    <w:basedOn w:val="a"/>
    <w:next w:val="a"/>
    <w:link w:val="40"/>
    <w:uiPriority w:val="9"/>
    <w:semiHidden/>
    <w:unhideWhenUsed/>
    <w:qFormat/>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zh-CN"/>
    </w:rPr>
  </w:style>
  <w:style w:type="paragraph" w:styleId="5">
    <w:name w:val="heading 5"/>
    <w:basedOn w:val="a"/>
    <w:next w:val="a"/>
    <w:link w:val="50"/>
    <w:uiPriority w:val="9"/>
    <w:semiHidden/>
    <w:unhideWhenUsed/>
    <w:qFormat/>
    <w:pPr>
      <w:keepNext/>
      <w:keepLines/>
      <w:spacing w:before="200" w:line="276" w:lineRule="auto"/>
      <w:outlineLvl w:val="4"/>
    </w:pPr>
    <w:rPr>
      <w:rFonts w:asciiTheme="majorHAnsi" w:eastAsiaTheme="majorEastAsia" w:hAnsiTheme="majorHAnsi" w:cstheme="majorBidi"/>
      <w:color w:val="244061" w:themeColor="accent1" w:themeShade="80"/>
      <w:sz w:val="22"/>
      <w:szCs w:val="22"/>
      <w:lang w:eastAsia="zh-CN"/>
    </w:rPr>
  </w:style>
  <w:style w:type="paragraph" w:styleId="6">
    <w:name w:val="heading 6"/>
    <w:basedOn w:val="a"/>
    <w:next w:val="a"/>
    <w:link w:val="60"/>
    <w:uiPriority w:val="9"/>
    <w:semiHidden/>
    <w:unhideWhenUsed/>
    <w:qFormat/>
    <w:pPr>
      <w:keepNext/>
      <w:keepLines/>
      <w:spacing w:before="200" w:line="276" w:lineRule="auto"/>
      <w:outlineLvl w:val="5"/>
    </w:pPr>
    <w:rPr>
      <w:rFonts w:asciiTheme="majorHAnsi" w:eastAsiaTheme="majorEastAsia" w:hAnsiTheme="majorHAnsi" w:cstheme="majorBidi"/>
      <w:i/>
      <w:iCs/>
      <w:color w:val="244061" w:themeColor="accent1" w:themeShade="80"/>
      <w:sz w:val="22"/>
      <w:szCs w:val="22"/>
      <w:lang w:eastAsia="zh-CN"/>
    </w:rPr>
  </w:style>
  <w:style w:type="paragraph" w:styleId="7">
    <w:name w:val="heading 7"/>
    <w:basedOn w:val="a"/>
    <w:next w:val="a"/>
    <w:link w:val="70"/>
    <w:uiPriority w:val="9"/>
    <w:semiHidden/>
    <w:unhideWhenUsed/>
    <w:qFormat/>
    <w:pPr>
      <w:keepNext/>
      <w:keepLines/>
      <w:spacing w:before="200" w:line="276" w:lineRule="auto"/>
      <w:outlineLvl w:val="6"/>
    </w:pPr>
    <w:rPr>
      <w:rFonts w:asciiTheme="majorHAnsi" w:eastAsiaTheme="majorEastAsia" w:hAnsiTheme="majorHAnsi" w:cstheme="majorBidi"/>
      <w:i/>
      <w:iCs/>
      <w:color w:val="000000" w:themeColor="text1"/>
      <w:sz w:val="22"/>
      <w:szCs w:val="22"/>
      <w:lang w:eastAsia="zh-CN"/>
    </w:rPr>
  </w:style>
  <w:style w:type="paragraph" w:styleId="8">
    <w:name w:val="heading 8"/>
    <w:basedOn w:val="a"/>
    <w:next w:val="a"/>
    <w:link w:val="80"/>
    <w:uiPriority w:val="9"/>
    <w:semiHidden/>
    <w:unhideWhenUsed/>
    <w:qFormat/>
    <w:pPr>
      <w:keepNext/>
      <w:keepLines/>
      <w:spacing w:before="200" w:line="276" w:lineRule="auto"/>
      <w:outlineLvl w:val="7"/>
    </w:pPr>
    <w:rPr>
      <w:rFonts w:asciiTheme="majorHAnsi" w:eastAsiaTheme="majorEastAsia" w:hAnsiTheme="majorHAnsi" w:cstheme="majorBidi"/>
      <w:color w:val="4F81BD" w:themeColor="accent1"/>
      <w:sz w:val="20"/>
      <w:szCs w:val="20"/>
      <w:lang w:eastAsia="zh-CN"/>
    </w:rPr>
  </w:style>
  <w:style w:type="paragraph" w:styleId="9">
    <w:name w:val="heading 9"/>
    <w:basedOn w:val="a"/>
    <w:next w:val="a"/>
    <w:link w:val="90"/>
    <w:uiPriority w:val="9"/>
    <w:semiHidden/>
    <w:unhideWhenUsed/>
    <w:qFormat/>
    <w:pPr>
      <w:keepNext/>
      <w:keepLines/>
      <w:spacing w:before="200" w:line="276" w:lineRule="auto"/>
      <w:outlineLvl w:val="8"/>
    </w:pPr>
    <w:rPr>
      <w:rFonts w:asciiTheme="majorHAnsi" w:eastAsiaTheme="majorEastAsia" w:hAnsiTheme="majorHAnsi" w:cstheme="majorBidi"/>
      <w:i/>
      <w:iCs/>
      <w:color w:val="000000" w:themeColor="text1"/>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after="200"/>
    </w:pPr>
    <w:rPr>
      <w:rFonts w:asciiTheme="minorHAnsi" w:hAnsiTheme="minorHAnsi" w:cstheme="minorBidi"/>
      <w:b/>
      <w:bCs/>
      <w:color w:val="4F81BD" w:themeColor="accent1"/>
      <w:sz w:val="18"/>
      <w:szCs w:val="18"/>
      <w:lang w:eastAsia="zh-CN"/>
    </w:rPr>
  </w:style>
  <w:style w:type="paragraph" w:styleId="a4">
    <w:name w:val="annotation text"/>
    <w:basedOn w:val="a"/>
    <w:link w:val="a5"/>
    <w:uiPriority w:val="99"/>
    <w:qFormat/>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spacing w:after="200" w:line="276" w:lineRule="auto"/>
    </w:pPr>
    <w:rPr>
      <w:rFonts w:asciiTheme="minorHAnsi" w:hAnsiTheme="minorHAnsi" w:cstheme="minorBidi"/>
      <w:sz w:val="18"/>
      <w:szCs w:val="18"/>
      <w:lang w:eastAsia="zh-CN"/>
    </w:rPr>
  </w:style>
  <w:style w:type="paragraph" w:styleId="aa">
    <w:name w:val="header"/>
    <w:basedOn w:val="a"/>
    <w:link w:val="ab"/>
    <w:uiPriority w:val="99"/>
    <w:qFormat/>
    <w:pPr>
      <w:pBdr>
        <w:bottom w:val="single" w:sz="6" w:space="1" w:color="auto"/>
      </w:pBdr>
      <w:tabs>
        <w:tab w:val="center" w:pos="4153"/>
        <w:tab w:val="right" w:pos="8306"/>
      </w:tabs>
      <w:snapToGrid w:val="0"/>
      <w:spacing w:after="200" w:line="276" w:lineRule="auto"/>
      <w:jc w:val="center"/>
    </w:pPr>
    <w:rPr>
      <w:rFonts w:asciiTheme="minorHAnsi" w:hAnsiTheme="minorHAnsi" w:cstheme="minorBidi"/>
      <w:sz w:val="18"/>
      <w:szCs w:val="18"/>
      <w:lang w:eastAsia="zh-CN"/>
    </w:rPr>
  </w:style>
  <w:style w:type="paragraph" w:styleId="ac">
    <w:name w:val="Subtitle"/>
    <w:basedOn w:val="a"/>
    <w:next w:val="a"/>
    <w:link w:val="ad"/>
    <w:uiPriority w:val="11"/>
    <w:qFormat/>
    <w:pPr>
      <w:spacing w:after="200" w:line="276" w:lineRule="auto"/>
    </w:pPr>
    <w:rPr>
      <w:rFonts w:asciiTheme="majorHAnsi" w:eastAsiaTheme="majorEastAsia" w:hAnsiTheme="majorHAnsi" w:cstheme="majorBidi"/>
      <w:i/>
      <w:iCs/>
      <w:color w:val="4F81BD" w:themeColor="accent1"/>
      <w:spacing w:val="15"/>
      <w:lang w:eastAsia="zh-CN"/>
    </w:rPr>
  </w:style>
  <w:style w:type="paragraph" w:styleId="ae">
    <w:name w:val="Normal (Web)"/>
    <w:basedOn w:val="a"/>
    <w:qFormat/>
    <w:pPr>
      <w:spacing w:beforeAutospacing="1" w:after="200" w:afterAutospacing="1" w:line="276" w:lineRule="auto"/>
    </w:pPr>
    <w:rPr>
      <w:rFonts w:asciiTheme="minorHAnsi" w:hAnsiTheme="minorHAnsi"/>
      <w:szCs w:val="22"/>
      <w:lang w:eastAsia="zh-CN"/>
    </w:rPr>
  </w:style>
  <w:style w:type="paragraph" w:styleId="af">
    <w:name w:val="Title"/>
    <w:basedOn w:val="a"/>
    <w:next w:val="a"/>
    <w:link w:val="af0"/>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zh-CN"/>
    </w:rPr>
  </w:style>
  <w:style w:type="paragraph" w:styleId="af1">
    <w:name w:val="annotation subject"/>
    <w:basedOn w:val="a4"/>
    <w:next w:val="a4"/>
    <w:link w:val="af2"/>
    <w:qFormat/>
    <w:rPr>
      <w:b/>
      <w:bCs/>
    </w:rPr>
  </w:style>
  <w:style w:type="table" w:styleId="af3">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Emphasis"/>
    <w:basedOn w:val="a0"/>
    <w:uiPriority w:val="20"/>
    <w:qFormat/>
    <w:rPr>
      <w:i/>
      <w:iCs/>
    </w:rPr>
  </w:style>
  <w:style w:type="character" w:styleId="af6">
    <w:name w:val="Hyperlink"/>
    <w:basedOn w:val="a0"/>
    <w:qFormat/>
    <w:rPr>
      <w:color w:val="0000FF"/>
      <w:u w:val="single"/>
    </w:rPr>
  </w:style>
  <w:style w:type="character" w:styleId="af7">
    <w:name w:val="annotation reference"/>
    <w:basedOn w:val="a0"/>
    <w:uiPriority w:val="99"/>
    <w:qFormat/>
    <w:rPr>
      <w:sz w:val="21"/>
      <w:szCs w:val="21"/>
    </w:rPr>
  </w:style>
  <w:style w:type="character" w:customStyle="1" w:styleId="Ninguno">
    <w:name w:val="Ninguno"/>
    <w:basedOn w:val="a0"/>
    <w:qFormat/>
  </w:style>
  <w:style w:type="character" w:customStyle="1" w:styleId="high-light-bg4">
    <w:name w:val="high-light-bg4"/>
    <w:basedOn w:val="a0"/>
    <w:qFormat/>
  </w:style>
  <w:style w:type="character" w:customStyle="1" w:styleId="a5">
    <w:name w:val="批注文字 字符"/>
    <w:basedOn w:val="a0"/>
    <w:link w:val="a4"/>
    <w:uiPriority w:val="99"/>
    <w:qFormat/>
    <w:rPr>
      <w:sz w:val="24"/>
      <w:szCs w:val="24"/>
    </w:rPr>
  </w:style>
  <w:style w:type="character" w:customStyle="1" w:styleId="af2">
    <w:name w:val="批注主题 字符"/>
    <w:basedOn w:val="a5"/>
    <w:link w:val="af1"/>
    <w:qFormat/>
    <w:rPr>
      <w:b/>
      <w:bCs/>
      <w:sz w:val="24"/>
      <w:szCs w:val="24"/>
    </w:rPr>
  </w:style>
  <w:style w:type="character" w:customStyle="1" w:styleId="a7">
    <w:name w:val="批注框文本 字符"/>
    <w:basedOn w:val="a0"/>
    <w:link w:val="a6"/>
    <w:qFormat/>
    <w:rPr>
      <w:sz w:val="18"/>
      <w:szCs w:val="18"/>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sz w:val="28"/>
      <w:szCs w:val="28"/>
      <w:lang w:eastAsia="zh-CN"/>
    </w:rPr>
  </w:style>
  <w:style w:type="character" w:customStyle="1" w:styleId="20">
    <w:name w:val="标题 2 字符"/>
    <w:basedOn w:val="a0"/>
    <w:link w:val="2"/>
    <w:uiPriority w:val="9"/>
    <w:semiHidden/>
    <w:qFormat/>
    <w:rPr>
      <w:rFonts w:asciiTheme="majorHAnsi" w:eastAsiaTheme="majorEastAsia" w:hAnsiTheme="majorHAnsi" w:cstheme="majorBidi"/>
      <w:b/>
      <w:bCs/>
      <w:color w:val="4F81BD" w:themeColor="accent1"/>
      <w:sz w:val="26"/>
      <w:szCs w:val="26"/>
      <w:lang w:eastAsia="zh-CN"/>
    </w:rPr>
  </w:style>
  <w:style w:type="character" w:customStyle="1" w:styleId="30">
    <w:name w:val="标题 3 字符"/>
    <w:basedOn w:val="a0"/>
    <w:link w:val="3"/>
    <w:uiPriority w:val="9"/>
    <w:semiHidden/>
    <w:qFormat/>
    <w:rPr>
      <w:rFonts w:asciiTheme="majorHAnsi" w:eastAsiaTheme="majorEastAsia" w:hAnsiTheme="majorHAnsi" w:cstheme="majorBidi"/>
      <w:b/>
      <w:bCs/>
      <w:color w:val="4F81BD" w:themeColor="accent1"/>
      <w:sz w:val="22"/>
      <w:szCs w:val="22"/>
      <w:lang w:eastAsia="zh-CN"/>
    </w:rPr>
  </w:style>
  <w:style w:type="character" w:customStyle="1" w:styleId="40">
    <w:name w:val="标题 4 字符"/>
    <w:basedOn w:val="a0"/>
    <w:link w:val="4"/>
    <w:uiPriority w:val="9"/>
    <w:semiHidden/>
    <w:qFormat/>
    <w:rPr>
      <w:rFonts w:asciiTheme="majorHAnsi" w:eastAsiaTheme="majorEastAsia" w:hAnsiTheme="majorHAnsi" w:cstheme="majorBidi"/>
      <w:b/>
      <w:bCs/>
      <w:i/>
      <w:iCs/>
      <w:color w:val="4F81BD" w:themeColor="accent1"/>
      <w:sz w:val="22"/>
      <w:szCs w:val="22"/>
      <w:lang w:eastAsia="zh-CN"/>
    </w:rPr>
  </w:style>
  <w:style w:type="character" w:customStyle="1" w:styleId="50">
    <w:name w:val="标题 5 字符"/>
    <w:basedOn w:val="a0"/>
    <w:link w:val="5"/>
    <w:uiPriority w:val="9"/>
    <w:semiHidden/>
    <w:qFormat/>
    <w:rPr>
      <w:rFonts w:asciiTheme="majorHAnsi" w:eastAsiaTheme="majorEastAsia" w:hAnsiTheme="majorHAnsi" w:cstheme="majorBidi"/>
      <w:color w:val="244061" w:themeColor="accent1" w:themeShade="80"/>
      <w:sz w:val="22"/>
      <w:szCs w:val="22"/>
      <w:lang w:eastAsia="zh-CN"/>
    </w:rPr>
  </w:style>
  <w:style w:type="character" w:customStyle="1" w:styleId="60">
    <w:name w:val="标题 6 字符"/>
    <w:basedOn w:val="a0"/>
    <w:link w:val="6"/>
    <w:uiPriority w:val="9"/>
    <w:semiHidden/>
    <w:qFormat/>
    <w:rPr>
      <w:rFonts w:asciiTheme="majorHAnsi" w:eastAsiaTheme="majorEastAsia" w:hAnsiTheme="majorHAnsi" w:cstheme="majorBidi"/>
      <w:i/>
      <w:iCs/>
      <w:color w:val="244061" w:themeColor="accent1" w:themeShade="80"/>
      <w:sz w:val="22"/>
      <w:szCs w:val="22"/>
      <w:lang w:eastAsia="zh-CN"/>
    </w:rPr>
  </w:style>
  <w:style w:type="character" w:customStyle="1" w:styleId="70">
    <w:name w:val="标题 7 字符"/>
    <w:basedOn w:val="a0"/>
    <w:link w:val="7"/>
    <w:uiPriority w:val="9"/>
    <w:semiHidden/>
    <w:qFormat/>
    <w:rPr>
      <w:rFonts w:asciiTheme="majorHAnsi" w:eastAsiaTheme="majorEastAsia" w:hAnsiTheme="majorHAnsi" w:cstheme="majorBidi"/>
      <w:i/>
      <w:iCs/>
      <w:color w:val="000000" w:themeColor="text1"/>
      <w:sz w:val="22"/>
      <w:szCs w:val="22"/>
      <w:lang w:eastAsia="zh-CN"/>
    </w:rPr>
  </w:style>
  <w:style w:type="character" w:customStyle="1" w:styleId="80">
    <w:name w:val="标题 8 字符"/>
    <w:basedOn w:val="a0"/>
    <w:link w:val="8"/>
    <w:uiPriority w:val="9"/>
    <w:semiHidden/>
    <w:qFormat/>
    <w:rPr>
      <w:rFonts w:asciiTheme="majorHAnsi" w:eastAsiaTheme="majorEastAsia" w:hAnsiTheme="majorHAnsi" w:cstheme="majorBidi"/>
      <w:color w:val="4F81BD" w:themeColor="accent1"/>
      <w:lang w:eastAsia="zh-CN"/>
    </w:rPr>
  </w:style>
  <w:style w:type="character" w:customStyle="1" w:styleId="90">
    <w:name w:val="标题 9 字符"/>
    <w:basedOn w:val="a0"/>
    <w:link w:val="9"/>
    <w:uiPriority w:val="9"/>
    <w:semiHidden/>
    <w:qFormat/>
    <w:rPr>
      <w:rFonts w:asciiTheme="majorHAnsi" w:eastAsiaTheme="majorEastAsia" w:hAnsiTheme="majorHAnsi" w:cstheme="majorBidi"/>
      <w:i/>
      <w:iCs/>
      <w:color w:val="000000" w:themeColor="text1"/>
      <w:lang w:eastAsia="zh-CN"/>
    </w:rPr>
  </w:style>
  <w:style w:type="character" w:customStyle="1" w:styleId="a9">
    <w:name w:val="页脚 字符"/>
    <w:basedOn w:val="a0"/>
    <w:link w:val="a8"/>
    <w:uiPriority w:val="99"/>
    <w:qFormat/>
    <w:rPr>
      <w:rFonts w:asciiTheme="minorHAnsi" w:hAnsiTheme="minorHAnsi" w:cstheme="minorBidi"/>
      <w:sz w:val="18"/>
      <w:szCs w:val="18"/>
      <w:lang w:eastAsia="zh-CN"/>
    </w:rPr>
  </w:style>
  <w:style w:type="character" w:customStyle="1" w:styleId="ab">
    <w:name w:val="页眉 字符"/>
    <w:basedOn w:val="a0"/>
    <w:link w:val="aa"/>
    <w:uiPriority w:val="99"/>
    <w:qFormat/>
    <w:rPr>
      <w:rFonts w:asciiTheme="minorHAnsi" w:hAnsiTheme="minorHAnsi" w:cstheme="minorBidi"/>
      <w:sz w:val="18"/>
      <w:szCs w:val="18"/>
      <w:lang w:eastAsia="zh-CN"/>
    </w:rPr>
  </w:style>
  <w:style w:type="character" w:customStyle="1" w:styleId="ad">
    <w:name w:val="副标题 字符"/>
    <w:basedOn w:val="a0"/>
    <w:link w:val="ac"/>
    <w:uiPriority w:val="11"/>
    <w:qFormat/>
    <w:rPr>
      <w:rFonts w:asciiTheme="majorHAnsi" w:eastAsiaTheme="majorEastAsia" w:hAnsiTheme="majorHAnsi" w:cstheme="majorBidi"/>
      <w:i/>
      <w:iCs/>
      <w:color w:val="4F81BD" w:themeColor="accent1"/>
      <w:spacing w:val="15"/>
      <w:sz w:val="24"/>
      <w:szCs w:val="24"/>
      <w:lang w:eastAsia="zh-CN"/>
    </w:rPr>
  </w:style>
  <w:style w:type="character" w:customStyle="1" w:styleId="af0">
    <w:name w:val="标题 字符"/>
    <w:basedOn w:val="a0"/>
    <w:link w:val="af"/>
    <w:uiPriority w:val="10"/>
    <w:qFormat/>
    <w:rPr>
      <w:rFonts w:asciiTheme="majorHAnsi" w:eastAsiaTheme="majorEastAsia" w:hAnsiTheme="majorHAnsi" w:cstheme="majorBidi"/>
      <w:color w:val="17365D" w:themeColor="text2" w:themeShade="BF"/>
      <w:spacing w:val="5"/>
      <w:kern w:val="28"/>
      <w:sz w:val="52"/>
      <w:szCs w:val="52"/>
      <w:lang w:eastAsia="zh-CN"/>
    </w:rPr>
  </w:style>
  <w:style w:type="paragraph" w:styleId="af8">
    <w:name w:val="No Spacing"/>
    <w:uiPriority w:val="1"/>
    <w:qFormat/>
    <w:rPr>
      <w:rFonts w:asciiTheme="minorHAnsi" w:hAnsiTheme="minorHAnsi" w:cstheme="minorBidi"/>
      <w:sz w:val="22"/>
      <w:szCs w:val="22"/>
    </w:rPr>
  </w:style>
  <w:style w:type="paragraph" w:styleId="af9">
    <w:name w:val="List Paragraph"/>
    <w:basedOn w:val="a"/>
    <w:uiPriority w:val="34"/>
    <w:qFormat/>
    <w:pPr>
      <w:spacing w:after="200" w:line="276" w:lineRule="auto"/>
      <w:ind w:left="720"/>
      <w:contextualSpacing/>
    </w:pPr>
    <w:rPr>
      <w:rFonts w:asciiTheme="minorHAnsi" w:hAnsiTheme="minorHAnsi" w:cstheme="minorBidi"/>
      <w:sz w:val="22"/>
      <w:szCs w:val="22"/>
      <w:lang w:eastAsia="zh-CN"/>
    </w:rPr>
  </w:style>
  <w:style w:type="paragraph" w:styleId="afa">
    <w:name w:val="Quote"/>
    <w:basedOn w:val="a"/>
    <w:next w:val="a"/>
    <w:link w:val="afb"/>
    <w:uiPriority w:val="29"/>
    <w:qFormat/>
    <w:pPr>
      <w:spacing w:after="200" w:line="276" w:lineRule="auto"/>
    </w:pPr>
    <w:rPr>
      <w:rFonts w:asciiTheme="minorHAnsi" w:hAnsiTheme="minorHAnsi" w:cstheme="minorBidi"/>
      <w:i/>
      <w:iCs/>
      <w:color w:val="000000" w:themeColor="text1"/>
      <w:sz w:val="22"/>
      <w:szCs w:val="22"/>
      <w:lang w:eastAsia="zh-CN"/>
    </w:rPr>
  </w:style>
  <w:style w:type="character" w:customStyle="1" w:styleId="afb">
    <w:name w:val="引用 字符"/>
    <w:basedOn w:val="a0"/>
    <w:link w:val="afa"/>
    <w:uiPriority w:val="29"/>
    <w:qFormat/>
    <w:rPr>
      <w:rFonts w:asciiTheme="minorHAnsi" w:hAnsiTheme="minorHAnsi" w:cstheme="minorBidi"/>
      <w:i/>
      <w:iCs/>
      <w:color w:val="000000" w:themeColor="text1"/>
      <w:sz w:val="22"/>
      <w:szCs w:val="22"/>
      <w:lang w:eastAsia="zh-CN"/>
    </w:rPr>
  </w:style>
  <w:style w:type="paragraph" w:styleId="afc">
    <w:name w:val="Intense Quote"/>
    <w:basedOn w:val="a"/>
    <w:next w:val="a"/>
    <w:link w:val="afd"/>
    <w:uiPriority w:val="30"/>
    <w:qFormat/>
    <w:pPr>
      <w:pBdr>
        <w:bottom w:val="single" w:sz="4" w:space="4" w:color="4F81BD" w:themeColor="accent1"/>
      </w:pBdr>
      <w:spacing w:before="200" w:after="280" w:line="276" w:lineRule="auto"/>
      <w:ind w:left="936" w:right="936"/>
    </w:pPr>
    <w:rPr>
      <w:rFonts w:asciiTheme="minorHAnsi" w:hAnsiTheme="minorHAnsi" w:cstheme="minorBidi"/>
      <w:b/>
      <w:bCs/>
      <w:i/>
      <w:iCs/>
      <w:color w:val="4F81BD" w:themeColor="accent1"/>
      <w:sz w:val="22"/>
      <w:szCs w:val="22"/>
      <w:lang w:eastAsia="zh-CN"/>
    </w:rPr>
  </w:style>
  <w:style w:type="character" w:customStyle="1" w:styleId="afd">
    <w:name w:val="明显引用 字符"/>
    <w:basedOn w:val="a0"/>
    <w:link w:val="afc"/>
    <w:uiPriority w:val="30"/>
    <w:qFormat/>
    <w:rPr>
      <w:rFonts w:asciiTheme="minorHAnsi" w:hAnsiTheme="minorHAnsi" w:cstheme="minorBidi"/>
      <w:b/>
      <w:bCs/>
      <w:i/>
      <w:iCs/>
      <w:color w:val="4F81BD" w:themeColor="accent1"/>
      <w:sz w:val="22"/>
      <w:szCs w:val="22"/>
      <w:lang w:eastAsia="zh-CN"/>
    </w:rPr>
  </w:style>
  <w:style w:type="character" w:customStyle="1" w:styleId="11">
    <w:name w:val="不明显强调1"/>
    <w:basedOn w:val="a0"/>
    <w:uiPriority w:val="19"/>
    <w:qFormat/>
    <w:rPr>
      <w:i/>
      <w:iCs/>
      <w:color w:val="000000" w:themeColor="text1"/>
    </w:rPr>
  </w:style>
  <w:style w:type="character" w:customStyle="1" w:styleId="12">
    <w:name w:val="明显强调1"/>
    <w:basedOn w:val="a0"/>
    <w:uiPriority w:val="21"/>
    <w:qFormat/>
    <w:rPr>
      <w:b/>
      <w:bCs/>
      <w:i/>
      <w:iCs/>
      <w:color w:val="4F81BD" w:themeColor="accent1"/>
    </w:rPr>
  </w:style>
  <w:style w:type="character" w:customStyle="1" w:styleId="13">
    <w:name w:val="不明显参考1"/>
    <w:basedOn w:val="a0"/>
    <w:uiPriority w:val="31"/>
    <w:qFormat/>
    <w:rPr>
      <w:smallCaps/>
      <w:color w:val="C0504D" w:themeColor="accent2"/>
      <w:u w:val="single"/>
    </w:rPr>
  </w:style>
  <w:style w:type="character" w:customStyle="1" w:styleId="14">
    <w:name w:val="明显参考1"/>
    <w:basedOn w:val="a0"/>
    <w:uiPriority w:val="32"/>
    <w:qFormat/>
    <w:rPr>
      <w:b/>
      <w:bCs/>
      <w:smallCaps/>
      <w:color w:val="C0504D" w:themeColor="accent2"/>
      <w:spacing w:val="5"/>
      <w:u w:val="single"/>
    </w:rPr>
  </w:style>
  <w:style w:type="character" w:customStyle="1" w:styleId="15">
    <w:name w:val="书籍标题1"/>
    <w:basedOn w:val="a0"/>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character" w:customStyle="1" w:styleId="ordinary-span-edit2">
    <w:name w:val="ordinary-span-edit2"/>
    <w:basedOn w:val="a0"/>
    <w:qFormat/>
  </w:style>
  <w:style w:type="paragraph" w:customStyle="1" w:styleId="16">
    <w:name w:val="正文1"/>
    <w:uiPriority w:val="99"/>
    <w:qFormat/>
    <w:pPr>
      <w:spacing w:line="276" w:lineRule="auto"/>
    </w:pPr>
    <w:rPr>
      <w:rFonts w:ascii="Arial" w:eastAsia="宋体"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8357</Words>
  <Characters>47640</Characters>
  <Application>Microsoft Office Word</Application>
  <DocSecurity>0</DocSecurity>
  <Lines>397</Lines>
  <Paragraphs>111</Paragraphs>
  <ScaleCrop>false</ScaleCrop>
  <Company>HP Inc.</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20</cp:revision>
  <dcterms:created xsi:type="dcterms:W3CDTF">2021-08-04T02:02:00Z</dcterms:created>
  <dcterms:modified xsi:type="dcterms:W3CDTF">2021-09-07T01:42:00Z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