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1EC62" w14:textId="77777777" w:rsidR="00666425" w:rsidRDefault="0065298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963A33" w14:textId="77777777" w:rsidR="00666425" w:rsidRDefault="0065298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61961</w:t>
      </w:r>
    </w:p>
    <w:p w14:paraId="7D43A51E" w14:textId="77777777" w:rsidR="00666425" w:rsidRDefault="0065298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7227400" w14:textId="77777777" w:rsidR="00666425" w:rsidRDefault="00666425">
      <w:pPr>
        <w:spacing w:line="360" w:lineRule="auto"/>
        <w:jc w:val="both"/>
      </w:pPr>
    </w:p>
    <w:p w14:paraId="6FC8E077" w14:textId="77777777" w:rsidR="00666425" w:rsidRDefault="0065298D">
      <w:pPr>
        <w:spacing w:line="360" w:lineRule="auto"/>
        <w:jc w:val="both"/>
      </w:pPr>
      <w:r>
        <w:rPr>
          <w:rFonts w:ascii="Book Antiqua" w:eastAsia="Book Antiqua" w:hAnsi="Book Antiqua" w:cs="Book Antiqua"/>
          <w:b/>
          <w:i/>
          <w:color w:val="000000"/>
        </w:rPr>
        <w:t>Basic Study</w:t>
      </w:r>
    </w:p>
    <w:p w14:paraId="0858257A" w14:textId="77777777" w:rsidR="00666425" w:rsidRDefault="00705E43">
      <w:pPr>
        <w:spacing w:line="360" w:lineRule="auto"/>
        <w:jc w:val="both"/>
      </w:pPr>
      <w:r>
        <w:rPr>
          <w:rFonts w:ascii="Book Antiqua" w:eastAsia="SimSun" w:hAnsi="Book Antiqua" w:cs="Book Antiqua" w:hint="eastAsia"/>
          <w:b/>
          <w:bCs/>
          <w:color w:val="000000"/>
          <w:lang w:eastAsia="zh-CN"/>
        </w:rPr>
        <w:t>M</w:t>
      </w:r>
      <w:r w:rsidR="0065298D">
        <w:rPr>
          <w:rFonts w:ascii="Book Antiqua" w:eastAsia="Book Antiqua" w:hAnsi="Book Antiqua" w:cs="Book Antiqua"/>
          <w:b/>
          <w:bCs/>
          <w:color w:val="000000"/>
        </w:rPr>
        <w:t>echanism of Jianpi Qingchang Huashi Recipe in treating ulcerative colitis: A study based on network pharmacology and molecular docking</w:t>
      </w:r>
    </w:p>
    <w:p w14:paraId="38A270B1" w14:textId="77777777" w:rsidR="00666425" w:rsidRDefault="00666425">
      <w:pPr>
        <w:spacing w:line="360" w:lineRule="auto"/>
        <w:jc w:val="both"/>
      </w:pPr>
    </w:p>
    <w:p w14:paraId="4ACA190E" w14:textId="77777777" w:rsidR="00666425" w:rsidRDefault="0065298D">
      <w:pPr>
        <w:spacing w:line="360" w:lineRule="auto"/>
        <w:jc w:val="both"/>
      </w:pPr>
      <w:r>
        <w:rPr>
          <w:rFonts w:ascii="Book Antiqua" w:eastAsia="Book Antiqua" w:hAnsi="Book Antiqua" w:cs="Book Antiqua"/>
          <w:color w:val="000000"/>
        </w:rPr>
        <w:t xml:space="preserve">Zheng </w:t>
      </w:r>
      <w:r>
        <w:rPr>
          <w:rFonts w:ascii="Book Antiqua" w:hAnsi="Book Antiqua" w:cs="Book Antiqua" w:hint="eastAsia"/>
          <w:color w:val="000000"/>
          <w:lang w:eastAsia="zh-CN"/>
        </w:rPr>
        <w:t xml:space="preserve">L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05E43">
        <w:rPr>
          <w:rFonts w:ascii="Book Antiqua" w:eastAsia="Book Antiqua" w:hAnsi="Book Antiqua" w:cs="Book Antiqua"/>
          <w:color w:val="000000"/>
        </w:rPr>
        <w:t>JPQCHSR in treating ulcerative colitis</w:t>
      </w:r>
    </w:p>
    <w:p w14:paraId="4630175C" w14:textId="77777777" w:rsidR="00666425" w:rsidRDefault="00666425">
      <w:pPr>
        <w:spacing w:line="360" w:lineRule="auto"/>
        <w:jc w:val="both"/>
      </w:pPr>
    </w:p>
    <w:p w14:paraId="3DFD0621" w14:textId="77777777" w:rsidR="00666425" w:rsidRDefault="0065298D">
      <w:pPr>
        <w:spacing w:line="360" w:lineRule="auto"/>
        <w:jc w:val="both"/>
      </w:pPr>
      <w:r>
        <w:rPr>
          <w:rFonts w:ascii="Book Antiqua" w:eastAsia="Book Antiqua" w:hAnsi="Book Antiqua" w:cs="Book Antiqua"/>
          <w:color w:val="000000"/>
        </w:rPr>
        <w:t>Lie Zheng, Xin-Li Wen, Yan-Cheng Dai</w:t>
      </w:r>
    </w:p>
    <w:p w14:paraId="2EE0F46F" w14:textId="77777777" w:rsidR="00666425" w:rsidRDefault="00666425">
      <w:pPr>
        <w:spacing w:line="360" w:lineRule="auto"/>
        <w:jc w:val="both"/>
      </w:pPr>
    </w:p>
    <w:p w14:paraId="070E1501" w14:textId="77777777" w:rsidR="00666425" w:rsidRDefault="0065298D">
      <w:pPr>
        <w:spacing w:line="360" w:lineRule="auto"/>
        <w:jc w:val="both"/>
      </w:pPr>
      <w:r>
        <w:rPr>
          <w:rFonts w:ascii="Book Antiqua" w:eastAsia="Book Antiqua" w:hAnsi="Book Antiqua" w:cs="Book Antiqua"/>
          <w:b/>
          <w:bCs/>
          <w:color w:val="000000"/>
        </w:rPr>
        <w:t xml:space="preserve">Lie Zheng, Xin-Li Wen, </w:t>
      </w:r>
      <w:r>
        <w:rPr>
          <w:rFonts w:ascii="Book Antiqua" w:eastAsia="Book Antiqua" w:hAnsi="Book Antiqua" w:cs="Book Antiqua"/>
          <w:color w:val="000000"/>
        </w:rPr>
        <w:t>Department of Gastroenterology, Shaanxi Hospital of Traditional Chinese Medicine, Shaanxi Provincial Hospital of Traditional Chinese Medicine, Xi’an 730000, Shaanxi Province, China</w:t>
      </w:r>
    </w:p>
    <w:p w14:paraId="42487033" w14:textId="77777777" w:rsidR="00666425" w:rsidRDefault="00666425">
      <w:pPr>
        <w:spacing w:line="360" w:lineRule="auto"/>
        <w:jc w:val="both"/>
      </w:pPr>
    </w:p>
    <w:p w14:paraId="70052E24" w14:textId="77777777" w:rsidR="00666425" w:rsidRDefault="0065298D">
      <w:pPr>
        <w:spacing w:line="360" w:lineRule="auto"/>
        <w:jc w:val="both"/>
      </w:pPr>
      <w:r>
        <w:rPr>
          <w:rFonts w:ascii="Book Antiqua" w:eastAsia="Book Antiqua" w:hAnsi="Book Antiqua" w:cs="Book Antiqua"/>
          <w:b/>
          <w:bCs/>
          <w:color w:val="000000"/>
        </w:rPr>
        <w:t xml:space="preserve">Yan-Cheng Dai, </w:t>
      </w:r>
      <w:r>
        <w:rPr>
          <w:rFonts w:ascii="Book Antiqua" w:eastAsia="Book Antiqua" w:hAnsi="Book Antiqua" w:cs="Book Antiqua"/>
          <w:color w:val="000000"/>
        </w:rPr>
        <w:t>Department of Gastroenterology, Shanghai Traditional Chinese Medicine Integrated Hospital, Shanghai University of Traditional Chinese Medicine, Shanghai 200082, China</w:t>
      </w:r>
    </w:p>
    <w:p w14:paraId="11C7FE36" w14:textId="77777777" w:rsidR="00666425" w:rsidRDefault="00666425">
      <w:pPr>
        <w:spacing w:line="360" w:lineRule="auto"/>
        <w:jc w:val="both"/>
      </w:pPr>
    </w:p>
    <w:p w14:paraId="40701D15" w14:textId="0B1E82A8" w:rsidR="00666425" w:rsidRDefault="0065298D">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Zheng L and Dai YC performed the writing</w:t>
      </w:r>
      <w:r w:rsidR="00440A2B">
        <w:rPr>
          <w:rFonts w:ascii="Book Antiqua" w:eastAsia="Book Antiqua" w:hAnsi="Book Antiqua" w:cs="Book Antiqua"/>
          <w:color w:val="000000"/>
        </w:rPr>
        <w:t xml:space="preserve"> and</w:t>
      </w:r>
      <w:r>
        <w:rPr>
          <w:rFonts w:ascii="Book Antiqua" w:eastAsia="Book Antiqua" w:hAnsi="Book Antiqua" w:cs="Book Antiqua"/>
          <w:color w:val="000000"/>
        </w:rPr>
        <w:t xml:space="preserve"> revising of the manuscript;</w:t>
      </w:r>
      <w:r>
        <w:rPr>
          <w:rFonts w:ascii="Book Antiqua" w:hAnsi="Book Antiqua" w:cs="Book Antiqua" w:hint="eastAsia"/>
          <w:color w:val="000000"/>
          <w:lang w:eastAsia="zh-CN"/>
        </w:rPr>
        <w:t xml:space="preserve"> </w:t>
      </w:r>
      <w:r>
        <w:rPr>
          <w:rFonts w:ascii="Book Antiqua" w:eastAsia="Book Antiqua" w:hAnsi="Book Antiqua" w:cs="Book Antiqua"/>
          <w:color w:val="000000"/>
        </w:rPr>
        <w:t>Zheng 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Wen XL </w:t>
      </w:r>
      <w:r>
        <w:rPr>
          <w:rStyle w:val="Ninguno"/>
          <w:rFonts w:ascii="Book Antiqua" w:eastAsia="Book Antiqua" w:hAnsi="Book Antiqua" w:cs="Book Antiqua"/>
          <w:color w:val="000000"/>
        </w:rPr>
        <w:t xml:space="preserve">contributed to </w:t>
      </w:r>
      <w:r w:rsidR="00440A2B">
        <w:rPr>
          <w:rStyle w:val="Ninguno"/>
          <w:rFonts w:ascii="Book Antiqua" w:eastAsia="Book Antiqua" w:hAnsi="Book Antiqua" w:cs="Book Antiqua"/>
          <w:color w:val="000000"/>
        </w:rPr>
        <w:t xml:space="preserve">the </w:t>
      </w:r>
      <w:r>
        <w:rPr>
          <w:rStyle w:val="Ninguno"/>
          <w:rFonts w:ascii="Book Antiqua" w:eastAsia="Book Antiqua" w:hAnsi="Book Antiqua" w:cs="Book Antiqua"/>
          <w:color w:val="000000"/>
        </w:rPr>
        <w:t xml:space="preserve">design </w:t>
      </w:r>
      <w:r w:rsidR="00440A2B">
        <w:rPr>
          <w:rStyle w:val="Ninguno"/>
          <w:rFonts w:ascii="Book Antiqua" w:eastAsia="Book Antiqua" w:hAnsi="Book Antiqua" w:cs="Book Antiqua"/>
          <w:color w:val="000000"/>
        </w:rPr>
        <w:t xml:space="preserve">of the </w:t>
      </w:r>
      <w:r>
        <w:rPr>
          <w:rStyle w:val="Ninguno"/>
          <w:rFonts w:ascii="Book Antiqua" w:eastAsia="Book Antiqua" w:hAnsi="Book Antiqua" w:cs="Book Antiqua"/>
          <w:color w:val="000000"/>
        </w:rPr>
        <w:t>work</w:t>
      </w:r>
      <w:r w:rsidR="00440A2B">
        <w:rPr>
          <w:rStyle w:val="Ninguno"/>
          <w:rFonts w:ascii="Book Antiqua" w:eastAsia="Book Antiqua" w:hAnsi="Book Antiqua" w:cs="Book Antiqua"/>
          <w:color w:val="000000"/>
        </w:rPr>
        <w:t xml:space="preserve"> </w:t>
      </w:r>
      <w:r>
        <w:rPr>
          <w:rStyle w:val="Ninguno"/>
          <w:rFonts w:ascii="Book Antiqua" w:eastAsia="Book Antiqua" w:hAnsi="Book Antiqua" w:cs="Book Antiqua"/>
          <w:color w:val="000000"/>
        </w:rPr>
        <w:t>and performed overall supervision;</w:t>
      </w:r>
      <w:r>
        <w:rPr>
          <w:rFonts w:ascii="Book Antiqua" w:eastAsia="Book Antiqua" w:hAnsi="Book Antiqua" w:cs="Book Antiqua"/>
          <w:color w:val="000000"/>
        </w:rPr>
        <w:t xml:space="preserve"> Zheng L wrote and revised the paper.</w:t>
      </w:r>
    </w:p>
    <w:p w14:paraId="281882B3" w14:textId="77777777" w:rsidR="00666425" w:rsidRDefault="00666425">
      <w:pPr>
        <w:spacing w:line="360" w:lineRule="auto"/>
        <w:jc w:val="both"/>
      </w:pPr>
    </w:p>
    <w:p w14:paraId="4F5ADF39" w14:textId="77777777" w:rsidR="00666425" w:rsidRDefault="0065298D">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Shaanxi Province Natural Science Basic Research Program-General Project</w:t>
      </w:r>
      <w:r>
        <w:rPr>
          <w:rFonts w:ascii="Book Antiqua" w:hAnsi="Book Antiqua" w:cs="Book Antiqua" w:hint="eastAsia"/>
          <w:color w:val="000000"/>
          <w:lang w:eastAsia="zh-CN"/>
        </w:rPr>
        <w:t xml:space="preserve">, </w:t>
      </w:r>
      <w:r>
        <w:rPr>
          <w:rFonts w:ascii="Book Antiqua" w:eastAsia="Book Antiqua" w:hAnsi="Book Antiqua" w:cs="Book Antiqua"/>
          <w:color w:val="000000"/>
        </w:rPr>
        <w:t>N</w:t>
      </w:r>
      <w:r>
        <w:rPr>
          <w:rFonts w:ascii="Book Antiqua" w:hAnsi="Book Antiqua" w:cs="Book Antiqua" w:hint="eastAsia"/>
          <w:color w:val="000000"/>
          <w:lang w:eastAsia="zh-CN"/>
        </w:rPr>
        <w:t>o.</w:t>
      </w:r>
      <w:r>
        <w:rPr>
          <w:rFonts w:ascii="Book Antiqua" w:eastAsia="Book Antiqua" w:hAnsi="Book Antiqua" w:cs="Book Antiqua"/>
          <w:color w:val="000000"/>
        </w:rPr>
        <w:t xml:space="preserve"> 2019JM-580</w:t>
      </w:r>
      <w:r w:rsidR="00A06478">
        <w:rPr>
          <w:rFonts w:ascii="Book Antiqua" w:eastAsia="SimSun" w:hAnsi="Book Antiqua" w:cs="Book Antiqua" w:hint="eastAsia"/>
          <w:color w:val="000000"/>
          <w:lang w:eastAsia="zh-CN"/>
        </w:rPr>
        <w:t xml:space="preserve"> </w:t>
      </w:r>
      <w:r w:rsidR="00A06478" w:rsidRPr="002F54CC">
        <w:rPr>
          <w:rFonts w:ascii="Book Antiqua" w:eastAsia="SimSun" w:hAnsi="Book Antiqua" w:cs="Book Antiqua" w:hint="eastAsia"/>
          <w:color w:val="000000"/>
          <w:lang w:eastAsia="zh-CN"/>
        </w:rPr>
        <w:t xml:space="preserve">and </w:t>
      </w:r>
      <w:r w:rsidRPr="002F54CC">
        <w:rPr>
          <w:rFonts w:ascii="Book Antiqua" w:eastAsia="Book Antiqua" w:hAnsi="Book Antiqua" w:cs="Book Antiqua"/>
          <w:color w:val="000000"/>
        </w:rPr>
        <w:t>N</w:t>
      </w:r>
      <w:r w:rsidRPr="002F54CC">
        <w:rPr>
          <w:rFonts w:ascii="Book Antiqua" w:hAnsi="Book Antiqua" w:cs="Book Antiqua" w:hint="eastAsia"/>
          <w:color w:val="000000"/>
          <w:lang w:eastAsia="zh-CN"/>
        </w:rPr>
        <w:t>o.</w:t>
      </w:r>
      <w:r w:rsidRPr="002F54CC">
        <w:rPr>
          <w:rFonts w:ascii="Book Antiqua" w:eastAsia="Book Antiqua" w:hAnsi="Book Antiqua" w:cs="Book Antiqua"/>
          <w:color w:val="000000"/>
        </w:rPr>
        <w:t xml:space="preserve"> 20</w:t>
      </w:r>
      <w:r w:rsidRPr="002F54CC">
        <w:rPr>
          <w:rFonts w:ascii="Book Antiqua" w:eastAsia="SimSun" w:hAnsi="Book Antiqua" w:cs="Book Antiqua" w:hint="eastAsia"/>
          <w:color w:val="000000"/>
          <w:lang w:eastAsia="zh-CN"/>
        </w:rPr>
        <w:t>21SF</w:t>
      </w:r>
      <w:r w:rsidRPr="002F54CC">
        <w:rPr>
          <w:rFonts w:ascii="Book Antiqua" w:eastAsia="Book Antiqua" w:hAnsi="Book Antiqua" w:cs="Book Antiqua"/>
          <w:color w:val="000000"/>
        </w:rPr>
        <w:t>-</w:t>
      </w:r>
      <w:r w:rsidRPr="002F54CC">
        <w:rPr>
          <w:rFonts w:ascii="Book Antiqua" w:eastAsia="SimSun" w:hAnsi="Book Antiqua" w:cs="Book Antiqua" w:hint="eastAsia"/>
          <w:color w:val="000000"/>
          <w:lang w:eastAsia="zh-CN"/>
        </w:rPr>
        <w:t>314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Project of </w:t>
      </w:r>
      <w:r>
        <w:rPr>
          <w:rFonts w:ascii="Book Antiqua" w:hAnsi="Book Antiqua" w:cs="Book Antiqua" w:hint="eastAsia"/>
          <w:color w:val="000000"/>
          <w:lang w:eastAsia="zh-CN"/>
        </w:rPr>
        <w:t>S</w:t>
      </w:r>
      <w:r>
        <w:rPr>
          <w:rFonts w:ascii="Book Antiqua" w:eastAsia="Book Antiqua" w:hAnsi="Book Antiqua" w:cs="Book Antiqua"/>
          <w:color w:val="000000"/>
        </w:rPr>
        <w:t xml:space="preserve">haanxi </w:t>
      </w:r>
      <w:r>
        <w:rPr>
          <w:rFonts w:ascii="Book Antiqua" w:hAnsi="Book Antiqua" w:cs="Book Antiqua" w:hint="eastAsia"/>
          <w:color w:val="000000"/>
          <w:lang w:eastAsia="zh-CN"/>
        </w:rPr>
        <w:t>A</w:t>
      </w:r>
      <w:r>
        <w:rPr>
          <w:rFonts w:ascii="Book Antiqua" w:eastAsia="Book Antiqua" w:hAnsi="Book Antiqua" w:cs="Book Antiqua"/>
          <w:color w:val="000000"/>
        </w:rPr>
        <w:t xml:space="preserve">dministration of </w:t>
      </w:r>
      <w:r>
        <w:rPr>
          <w:rFonts w:ascii="Book Antiqua" w:hAnsi="Book Antiqua" w:cs="Book Antiqua" w:hint="eastAsia"/>
          <w:color w:val="000000"/>
          <w:lang w:eastAsia="zh-CN"/>
        </w:rPr>
        <w:t>T</w:t>
      </w:r>
      <w:r>
        <w:rPr>
          <w:rFonts w:ascii="Book Antiqua" w:eastAsia="Book Antiqua" w:hAnsi="Book Antiqua" w:cs="Book Antiqua"/>
          <w:color w:val="000000"/>
        </w:rPr>
        <w:t xml:space="preserve">raditional Chinese </w:t>
      </w:r>
      <w:r>
        <w:rPr>
          <w:rFonts w:ascii="Book Antiqua" w:hAnsi="Book Antiqua" w:cs="Book Antiqua" w:hint="eastAsia"/>
          <w:color w:val="000000"/>
          <w:lang w:eastAsia="zh-CN"/>
        </w:rPr>
        <w:t>M</w:t>
      </w:r>
      <w:r>
        <w:rPr>
          <w:rFonts w:ascii="Book Antiqua" w:eastAsia="Book Antiqua" w:hAnsi="Book Antiqua" w:cs="Book Antiqua"/>
          <w:color w:val="000000"/>
        </w:rPr>
        <w:t>edicine</w:t>
      </w:r>
      <w:r>
        <w:rPr>
          <w:rFonts w:ascii="Book Antiqua" w:hAnsi="Book Antiqua" w:cs="Book Antiqua" w:hint="eastAsia"/>
          <w:color w:val="000000"/>
          <w:lang w:eastAsia="zh-CN"/>
        </w:rPr>
        <w:t xml:space="preserve">, </w:t>
      </w:r>
      <w:r>
        <w:rPr>
          <w:rFonts w:ascii="Book Antiqua" w:eastAsia="Book Antiqua" w:hAnsi="Book Antiqua" w:cs="Book Antiqua"/>
          <w:color w:val="000000"/>
        </w:rPr>
        <w:t>N</w:t>
      </w:r>
      <w:r>
        <w:rPr>
          <w:rFonts w:ascii="Book Antiqua" w:hAnsi="Book Antiqua" w:cs="Book Antiqua" w:hint="eastAsia"/>
          <w:color w:val="000000"/>
          <w:lang w:eastAsia="zh-CN"/>
        </w:rPr>
        <w:t xml:space="preserve">o. </w:t>
      </w:r>
      <w:r>
        <w:rPr>
          <w:rFonts w:ascii="Book Antiqua" w:eastAsia="Book Antiqua" w:hAnsi="Book Antiqua" w:cs="Book Antiqua"/>
          <w:color w:val="000000"/>
        </w:rPr>
        <w:t>2019-ZZ-JC010</w:t>
      </w:r>
      <w:r>
        <w:rPr>
          <w:rFonts w:ascii="Book Antiqua" w:hAnsi="Book Antiqua" w:cs="Book Antiqua" w:hint="eastAsia"/>
          <w:color w:val="000000"/>
          <w:lang w:eastAsia="zh-CN"/>
        </w:rPr>
        <w:t xml:space="preserve">; </w:t>
      </w:r>
      <w:r w:rsidR="00357540">
        <w:rPr>
          <w:rFonts w:ascii="Book Antiqua" w:hAnsi="Book Antiqua" w:cs="Book Antiqua"/>
          <w:color w:val="000000"/>
          <w:lang w:eastAsia="zh-CN"/>
        </w:rPr>
        <w:t xml:space="preserve">and </w:t>
      </w:r>
      <w:r>
        <w:rPr>
          <w:rFonts w:ascii="Book Antiqua" w:eastAsia="Book Antiqua" w:hAnsi="Book Antiqua" w:cs="Book Antiqua"/>
          <w:color w:val="000000"/>
        </w:rPr>
        <w:t>Key Clinical Specialty Construction Project supported by Hongkou District Health Committee, No. HKZK2020A01.</w:t>
      </w:r>
    </w:p>
    <w:p w14:paraId="6C327182" w14:textId="77777777" w:rsidR="00666425" w:rsidRDefault="00666425">
      <w:pPr>
        <w:spacing w:line="360" w:lineRule="auto"/>
        <w:jc w:val="both"/>
      </w:pPr>
    </w:p>
    <w:p w14:paraId="66398654" w14:textId="2C870D05" w:rsidR="00666425" w:rsidRDefault="0065298D">
      <w:pPr>
        <w:spacing w:line="360" w:lineRule="auto"/>
        <w:jc w:val="both"/>
      </w:pPr>
      <w:r>
        <w:rPr>
          <w:rFonts w:ascii="Book Antiqua" w:eastAsia="Book Antiqua" w:hAnsi="Book Antiqua" w:cs="Book Antiqua"/>
          <w:b/>
          <w:bCs/>
          <w:color w:val="000000"/>
        </w:rPr>
        <w:lastRenderedPageBreak/>
        <w:t>Correspond</w:t>
      </w:r>
      <w:r w:rsidR="00440A2B">
        <w:rPr>
          <w:rFonts w:ascii="Book Antiqua" w:eastAsia="Book Antiqua" w:hAnsi="Book Antiqua" w:cs="Book Antiqua"/>
          <w:b/>
          <w:bCs/>
          <w:color w:val="000000"/>
        </w:rPr>
        <w:t>ence to</w:t>
      </w:r>
      <w:r>
        <w:rPr>
          <w:rFonts w:ascii="Book Antiqua" w:eastAsia="Book Antiqua" w:hAnsi="Book Antiqua" w:cs="Book Antiqua"/>
          <w:b/>
          <w:bCs/>
          <w:color w:val="000000"/>
        </w:rPr>
        <w:t xml:space="preserve">: Yan-Cheng Dai, MD, Director, Professor, </w:t>
      </w:r>
      <w:r>
        <w:rPr>
          <w:rFonts w:ascii="Book Antiqua" w:eastAsia="Book Antiqua" w:hAnsi="Book Antiqua" w:cs="Book Antiqua"/>
          <w:color w:val="000000"/>
        </w:rPr>
        <w:t>Department of Gastroenterology, Shanghai Traditional Chinese Medicine Integrated Hospital, Shanghai University of Traditional Chinese Medicine, No. 274 Zhijiang Middle Road, Shanghai 200082, China. daiyancheng2005@sohu.com</w:t>
      </w:r>
    </w:p>
    <w:p w14:paraId="47E33954" w14:textId="77777777" w:rsidR="00666425" w:rsidRDefault="00666425">
      <w:pPr>
        <w:spacing w:line="360" w:lineRule="auto"/>
        <w:jc w:val="both"/>
      </w:pPr>
    </w:p>
    <w:p w14:paraId="731B2C2C" w14:textId="77777777" w:rsidR="00666425" w:rsidRDefault="0065298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24, 2020</w:t>
      </w:r>
    </w:p>
    <w:p w14:paraId="747A79F5" w14:textId="77777777" w:rsidR="00666425" w:rsidRDefault="0065298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28, 2021</w:t>
      </w:r>
    </w:p>
    <w:p w14:paraId="19A5B473" w14:textId="77777777" w:rsidR="00666425" w:rsidRDefault="0065298D">
      <w:pPr>
        <w:spacing w:line="360" w:lineRule="auto"/>
        <w:jc w:val="both"/>
      </w:pPr>
      <w:r>
        <w:rPr>
          <w:rFonts w:ascii="Book Antiqua" w:eastAsia="Book Antiqua" w:hAnsi="Book Antiqua" w:cs="Book Antiqua"/>
          <w:b/>
          <w:bCs/>
          <w:color w:val="000000"/>
        </w:rPr>
        <w:t xml:space="preserve">Accepted: </w:t>
      </w:r>
      <w:r w:rsidR="002921F6" w:rsidRPr="002921F6">
        <w:rPr>
          <w:rFonts w:ascii="Book Antiqua" w:eastAsia="Book Antiqua" w:hAnsi="Book Antiqua" w:cs="Book Antiqua"/>
          <w:bCs/>
          <w:color w:val="000000"/>
        </w:rPr>
        <w:t>July 7, 2021</w:t>
      </w:r>
    </w:p>
    <w:p w14:paraId="050870C7" w14:textId="77777777" w:rsidR="00666425" w:rsidRDefault="0065298D">
      <w:pPr>
        <w:spacing w:line="360" w:lineRule="auto"/>
        <w:jc w:val="both"/>
      </w:pPr>
      <w:r>
        <w:rPr>
          <w:rFonts w:ascii="Book Antiqua" w:eastAsia="Book Antiqua" w:hAnsi="Book Antiqua" w:cs="Book Antiqua"/>
          <w:b/>
          <w:bCs/>
          <w:color w:val="000000"/>
        </w:rPr>
        <w:t xml:space="preserve">Published online: </w:t>
      </w:r>
    </w:p>
    <w:p w14:paraId="2FDB4355" w14:textId="77777777" w:rsidR="00666425" w:rsidRDefault="00666425">
      <w:pPr>
        <w:spacing w:line="360" w:lineRule="auto"/>
        <w:jc w:val="both"/>
        <w:sectPr w:rsidR="00666425">
          <w:footerReference w:type="default" r:id="rId7"/>
          <w:pgSz w:w="12240" w:h="15840"/>
          <w:pgMar w:top="1440" w:right="1440" w:bottom="1440" w:left="1440" w:header="720" w:footer="720" w:gutter="0"/>
          <w:cols w:space="720"/>
          <w:docGrid w:linePitch="360"/>
        </w:sectPr>
      </w:pPr>
    </w:p>
    <w:p w14:paraId="09B2E0D5" w14:textId="77777777" w:rsidR="00666425" w:rsidRDefault="0065298D">
      <w:pPr>
        <w:spacing w:line="360" w:lineRule="auto"/>
        <w:jc w:val="both"/>
      </w:pPr>
      <w:r>
        <w:rPr>
          <w:rFonts w:ascii="Book Antiqua" w:eastAsia="Book Antiqua" w:hAnsi="Book Antiqua" w:cs="Book Antiqua"/>
          <w:b/>
          <w:color w:val="000000"/>
        </w:rPr>
        <w:lastRenderedPageBreak/>
        <w:t>Abstract</w:t>
      </w:r>
    </w:p>
    <w:p w14:paraId="2E6813C3" w14:textId="77777777" w:rsidR="00666425" w:rsidRDefault="0065298D">
      <w:pPr>
        <w:spacing w:line="360" w:lineRule="auto"/>
        <w:jc w:val="both"/>
      </w:pPr>
      <w:r>
        <w:rPr>
          <w:rFonts w:ascii="Book Antiqua" w:eastAsia="Book Antiqua" w:hAnsi="Book Antiqua" w:cs="Book Antiqua"/>
          <w:color w:val="000000"/>
        </w:rPr>
        <w:t>BACKGROUND</w:t>
      </w:r>
    </w:p>
    <w:p w14:paraId="69CAE525" w14:textId="6103EBA4" w:rsidR="00666425" w:rsidRDefault="0065298D">
      <w:pPr>
        <w:spacing w:line="360" w:lineRule="auto"/>
        <w:jc w:val="both"/>
      </w:pPr>
      <w:r>
        <w:rPr>
          <w:rFonts w:ascii="Book Antiqua" w:eastAsia="Book Antiqua" w:hAnsi="Book Antiqua" w:cs="Book Antiqua"/>
          <w:color w:val="000000"/>
        </w:rPr>
        <w:t>Ulcerative colitis (UC) is a refractory intestinal disease with alternating onset and remission and a long disease course, which seriously affects the health and quality of life of patients. The goal of treatment is to control clinical symptoms, induce and maintain remission, promote mucosal healing, and reduce recurrence.</w:t>
      </w:r>
      <w:r w:rsidR="00440A2B">
        <w:rPr>
          <w:rFonts w:ascii="Book Antiqua" w:eastAsia="Book Antiqua" w:hAnsi="Book Antiqua" w:cs="Book Antiqua"/>
          <w:color w:val="000000"/>
        </w:rPr>
        <w:t xml:space="preserve"> C</w:t>
      </w:r>
      <w:r>
        <w:rPr>
          <w:rFonts w:ascii="Book Antiqua" w:eastAsia="Book Antiqua" w:hAnsi="Book Antiqua" w:cs="Book Antiqua"/>
          <w:color w:val="000000"/>
        </w:rPr>
        <w:t>linical trials have shown unsatisfactory clinical response rates.</w:t>
      </w:r>
      <w:r>
        <w:rPr>
          <w:rFonts w:ascii="Book Antiqua" w:hAnsi="Book Antiqua" w:cs="Book Antiqua" w:hint="eastAsia"/>
          <w:color w:val="000000"/>
          <w:lang w:eastAsia="zh-CN"/>
        </w:rPr>
        <w:t xml:space="preserve"> </w:t>
      </w:r>
      <w:r>
        <w:rPr>
          <w:rFonts w:ascii="Book Antiqua" w:eastAsia="Book Antiqua" w:hAnsi="Book Antiqua" w:cs="Book Antiqua"/>
          <w:color w:val="000000"/>
        </w:rPr>
        <w:t>As a supplementary alternative medicine, traditional Chinese medicine has a rich history and has shown good results in the treatment of UC.</w:t>
      </w:r>
      <w:r>
        <w:rPr>
          <w:rFonts w:ascii="Book Antiqua" w:hAnsi="Book Antiqua" w:cs="Book Antiqua" w:hint="eastAsia"/>
          <w:color w:val="000000"/>
          <w:lang w:eastAsia="zh-CN"/>
        </w:rPr>
        <w:t xml:space="preserve"> B</w:t>
      </w:r>
      <w:r>
        <w:rPr>
          <w:rFonts w:ascii="Book Antiqua" w:eastAsia="Book Antiqua" w:hAnsi="Book Antiqua" w:cs="Book Antiqua"/>
          <w:color w:val="000000"/>
        </w:rPr>
        <w:t>ecause of the quality of herbal medicine and other factors, the curative ef</w:t>
      </w:r>
      <w:r>
        <w:rPr>
          <w:rFonts w:ascii="Book Antiqua" w:hAnsi="Book Antiqua" w:cs="Book Antiqua" w:hint="eastAsia"/>
          <w:color w:val="000000"/>
          <w:lang w:eastAsia="zh-CN"/>
        </w:rPr>
        <w:t>f</w:t>
      </w:r>
      <w:r>
        <w:rPr>
          <w:rFonts w:ascii="Book Antiqua" w:eastAsia="Book Antiqua" w:hAnsi="Book Antiqua" w:cs="Book Antiqua"/>
          <w:color w:val="000000"/>
        </w:rPr>
        <w:t>ect of traditional Chinese medicine is not stable enough.</w:t>
      </w:r>
      <w:r w:rsidR="00440A2B">
        <w:rPr>
          <w:rFonts w:ascii="Book Antiqua" w:eastAsia="Book Antiqua" w:hAnsi="Book Antiqua" w:cs="Book Antiqua"/>
          <w:color w:val="000000"/>
        </w:rPr>
        <w:t xml:space="preserve"> </w:t>
      </w:r>
      <w:r>
        <w:rPr>
          <w:rFonts w:ascii="Book Antiqua" w:eastAsia="Book Antiqua" w:hAnsi="Book Antiqua" w:cs="Book Antiqua"/>
          <w:color w:val="000000"/>
        </w:rPr>
        <w:t>T</w:t>
      </w:r>
      <w:r w:rsidR="00440A2B">
        <w:rPr>
          <w:rFonts w:ascii="Book Antiqua" w:eastAsia="Book Antiqua" w:hAnsi="Book Antiqua" w:cs="Book Antiqua"/>
          <w:color w:val="000000"/>
        </w:rPr>
        <w:t>h</w:t>
      </w:r>
      <w:r>
        <w:rPr>
          <w:rFonts w:ascii="Book Antiqua" w:eastAsia="Book Antiqua" w:hAnsi="Book Antiqua" w:cs="Book Antiqua"/>
          <w:color w:val="000000"/>
        </w:rPr>
        <w:t>e mechanism underlying the ef</w:t>
      </w:r>
      <w:r>
        <w:rPr>
          <w:rFonts w:ascii="Book Antiqua" w:hAnsi="Book Antiqua" w:cs="Book Antiqua" w:hint="eastAsia"/>
          <w:color w:val="000000"/>
          <w:lang w:eastAsia="zh-CN"/>
        </w:rPr>
        <w:t>f</w:t>
      </w:r>
      <w:r>
        <w:rPr>
          <w:rFonts w:ascii="Book Antiqua" w:eastAsia="Book Antiqua" w:hAnsi="Book Antiqua" w:cs="Book Antiqua"/>
          <w:color w:val="000000"/>
        </w:rPr>
        <w:t>ect of Jianpi Qingchang Huashi Recipe (JPQCHSR)</w:t>
      </w:r>
      <w:r>
        <w:rPr>
          <w:rFonts w:ascii="Book Antiqua" w:hAnsi="Book Antiqua" w:cs="Book Antiqua" w:hint="eastAsia"/>
          <w:color w:val="000000"/>
          <w:lang w:eastAsia="zh-CN"/>
        </w:rPr>
        <w:t xml:space="preserve"> </w:t>
      </w:r>
      <w:r>
        <w:rPr>
          <w:rFonts w:ascii="Book Antiqua" w:eastAsia="Book Antiqua" w:hAnsi="Book Antiqua" w:cs="Book Antiqua"/>
          <w:color w:val="000000"/>
        </w:rPr>
        <w:t>on inducing UC mucosal healing is not clear.</w:t>
      </w:r>
    </w:p>
    <w:p w14:paraId="27C5BD52" w14:textId="77777777" w:rsidR="00666425" w:rsidRDefault="00666425">
      <w:pPr>
        <w:spacing w:line="360" w:lineRule="auto"/>
        <w:jc w:val="both"/>
      </w:pPr>
    </w:p>
    <w:p w14:paraId="67FCB672" w14:textId="77777777" w:rsidR="00666425" w:rsidRDefault="0065298D">
      <w:pPr>
        <w:spacing w:line="360" w:lineRule="auto"/>
        <w:jc w:val="both"/>
      </w:pPr>
      <w:r>
        <w:rPr>
          <w:rFonts w:ascii="Book Antiqua" w:eastAsia="Book Antiqua" w:hAnsi="Book Antiqua" w:cs="Book Antiqua"/>
          <w:color w:val="000000"/>
        </w:rPr>
        <w:t>AIM</w:t>
      </w:r>
    </w:p>
    <w:p w14:paraId="64F03470" w14:textId="77777777" w:rsidR="00666425" w:rsidRDefault="0065298D">
      <w:pPr>
        <w:spacing w:line="360" w:lineRule="auto"/>
        <w:jc w:val="both"/>
        <w:rPr>
          <w:lang w:eastAsia="zh-CN"/>
        </w:rPr>
      </w:pPr>
      <w:r>
        <w:rPr>
          <w:rFonts w:ascii="Book Antiqua" w:eastAsia="Book Antiqua" w:hAnsi="Book Antiqua" w:cs="Book Antiqua"/>
          <w:color w:val="000000"/>
        </w:rPr>
        <w:t>To investigate the potential mechanism of</w:t>
      </w:r>
      <w:r>
        <w:rPr>
          <w:rFonts w:ascii="Book Antiqua" w:hAnsi="Book Antiqua" w:cs="Book Antiqua" w:hint="eastAsia"/>
          <w:color w:val="000000"/>
          <w:lang w:eastAsia="zh-CN"/>
        </w:rPr>
        <w:t xml:space="preserve"> </w:t>
      </w:r>
      <w:r>
        <w:rPr>
          <w:rFonts w:ascii="Book Antiqua" w:eastAsia="Book Antiqua" w:hAnsi="Book Antiqua" w:cs="Book Antiqua"/>
          <w:color w:val="000000"/>
        </w:rPr>
        <w:t>JPQCHSR for the treatment of UC based on network pharmacology and molecular docking.</w:t>
      </w:r>
    </w:p>
    <w:p w14:paraId="6E18A4A5" w14:textId="77777777" w:rsidR="00666425" w:rsidRDefault="00666425">
      <w:pPr>
        <w:spacing w:line="360" w:lineRule="auto"/>
        <w:jc w:val="both"/>
      </w:pPr>
    </w:p>
    <w:p w14:paraId="427146BA" w14:textId="77777777" w:rsidR="00666425" w:rsidRDefault="0065298D">
      <w:pPr>
        <w:spacing w:line="360" w:lineRule="auto"/>
        <w:jc w:val="both"/>
      </w:pPr>
      <w:r>
        <w:rPr>
          <w:rFonts w:ascii="Book Antiqua" w:eastAsia="Book Antiqua" w:hAnsi="Book Antiqua" w:cs="Book Antiqua"/>
          <w:color w:val="000000"/>
        </w:rPr>
        <w:t>METHODS</w:t>
      </w:r>
    </w:p>
    <w:p w14:paraId="0EB31FEB" w14:textId="77777777" w:rsidR="00666425" w:rsidRDefault="0065298D">
      <w:pPr>
        <w:spacing w:line="360" w:lineRule="auto"/>
        <w:jc w:val="both"/>
      </w:pPr>
      <w:r>
        <w:rPr>
          <w:rFonts w:ascii="Book Antiqua" w:eastAsia="Book Antiqua" w:hAnsi="Book Antiqua" w:cs="Book Antiqua"/>
          <w:color w:val="000000"/>
        </w:rPr>
        <w:t>Traditional Chinese Medicine Systems Pharmacology Database and Analysis Platform was used to extract the active components and action targets of JPQCHSR, and the target names were standardized and corrected through UniProt database. The related targets of UC were obtained through GeneCards database, and the intersection targets of drugs and diseases were screened by jvenn online analysis tool. The visual regulatory network of "Traditional Chinese medicine</w:t>
      </w:r>
      <w:r>
        <w:rPr>
          <w:rFonts w:ascii="Book Antiqua" w:hAnsi="Book Antiqua" w:cs="Book Antiqua" w:hint="eastAsia"/>
          <w:color w:val="000000"/>
          <w:lang w:eastAsia="zh-CN"/>
        </w:rPr>
        <w:t>-</w:t>
      </w:r>
      <w:r>
        <w:rPr>
          <w:rFonts w:ascii="Book Antiqua" w:eastAsia="Book Antiqua" w:hAnsi="Book Antiqua" w:cs="Book Antiqua"/>
          <w:color w:val="000000"/>
        </w:rPr>
        <w:t>active components</w:t>
      </w:r>
      <w:r>
        <w:rPr>
          <w:rFonts w:ascii="Book Antiqua" w:hAnsi="Book Antiqua" w:cs="Book Antiqua" w:hint="eastAsia"/>
          <w:color w:val="000000"/>
          <w:lang w:eastAsia="zh-CN"/>
        </w:rPr>
        <w:t>-</w:t>
      </w:r>
      <w:r>
        <w:rPr>
          <w:rFonts w:ascii="Book Antiqua" w:eastAsia="Book Antiqua" w:hAnsi="Book Antiqua" w:cs="Book Antiqua"/>
          <w:color w:val="000000"/>
        </w:rPr>
        <w:t>target</w:t>
      </w:r>
      <w:r>
        <w:rPr>
          <w:rFonts w:ascii="Book Antiqua" w:hAnsi="Book Antiqua" w:cs="Book Antiqua" w:hint="eastAsia"/>
          <w:color w:val="000000"/>
          <w:lang w:eastAsia="zh-CN"/>
        </w:rPr>
        <w:t>-</w:t>
      </w:r>
      <w:r>
        <w:rPr>
          <w:rFonts w:ascii="Book Antiqua" w:eastAsia="Book Antiqua" w:hAnsi="Book Antiqua" w:cs="Book Antiqua"/>
          <w:color w:val="000000"/>
        </w:rPr>
        <w:t>disease" was constructed using Cytoscape software, the protein interaction network was constructed using STRING database, and enrichment analysis of gene ontology</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Kyoto Encyclopedia of Genes and Genomes pathways was conducted through R software. At last, the active components were docked with the core target through SYBYL-X 2.1.1 software.</w:t>
      </w:r>
    </w:p>
    <w:p w14:paraId="08DC45C1" w14:textId="77777777" w:rsidR="00666425" w:rsidRDefault="00666425">
      <w:pPr>
        <w:spacing w:line="360" w:lineRule="auto"/>
        <w:jc w:val="both"/>
      </w:pPr>
    </w:p>
    <w:p w14:paraId="056CA641" w14:textId="77777777" w:rsidR="00666425" w:rsidRDefault="0065298D">
      <w:pPr>
        <w:spacing w:line="360" w:lineRule="auto"/>
        <w:jc w:val="both"/>
      </w:pPr>
      <w:r>
        <w:rPr>
          <w:rFonts w:ascii="Book Antiqua" w:eastAsia="Book Antiqua" w:hAnsi="Book Antiqua" w:cs="Book Antiqua"/>
          <w:color w:val="000000"/>
        </w:rPr>
        <w:lastRenderedPageBreak/>
        <w:t>RESULTS</w:t>
      </w:r>
    </w:p>
    <w:p w14:paraId="3432B460" w14:textId="6E73D269" w:rsidR="00666425" w:rsidRDefault="0065298D">
      <w:pPr>
        <w:spacing w:line="360" w:lineRule="auto"/>
        <w:jc w:val="both"/>
      </w:pPr>
      <w:r>
        <w:rPr>
          <w:rFonts w:ascii="Book Antiqua" w:eastAsia="Book Antiqua" w:hAnsi="Book Antiqua" w:cs="Book Antiqua"/>
          <w:color w:val="000000"/>
        </w:rPr>
        <w:t xml:space="preserve">Through database analysis, a total of 181 active components, 302 targets and 205 therapeutic targets were obtained for JPQCHSR. The key compounds include quercetin, luteolin, kaempferol,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core targets involved STAT3, AKT1, TP53, MAPK1, MAPK3, JUN, TNF,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sidR="00440A2B">
        <w:rPr>
          <w:rFonts w:ascii="Book Antiqua" w:hAnsi="Book Antiqua" w:cs="Book Antiqua"/>
          <w:color w:val="000000"/>
          <w:lang w:eastAsia="zh-CN"/>
        </w:rPr>
        <w:t>A t</w:t>
      </w:r>
      <w:r>
        <w:rPr>
          <w:rFonts w:ascii="Book Antiqua" w:eastAsia="Book Antiqua" w:hAnsi="Book Antiqua" w:cs="Book Antiqua"/>
          <w:color w:val="000000"/>
        </w:rPr>
        <w:t>otal</w:t>
      </w:r>
      <w:r w:rsidR="00440A2B">
        <w:rPr>
          <w:rFonts w:ascii="Book Antiqua" w:eastAsia="Book Antiqua" w:hAnsi="Book Antiqua" w:cs="Book Antiqua"/>
          <w:color w:val="000000"/>
        </w:rPr>
        <w:t xml:space="preserve"> of</w:t>
      </w:r>
      <w:r>
        <w:rPr>
          <w:rFonts w:ascii="Book Antiqua" w:eastAsia="Book Antiqua" w:hAnsi="Book Antiqua" w:cs="Book Antiqua"/>
          <w:color w:val="000000"/>
        </w:rPr>
        <w:t xml:space="preserve"> 2861 items were obtained by GO enrichment analysis, and 171 items were obtained by KEGG </w:t>
      </w:r>
      <w:r>
        <w:rPr>
          <w:rFonts w:ascii="Book Antiqua" w:hAnsi="Book Antiqua" w:cs="Book Antiqua" w:hint="eastAsia"/>
          <w:color w:val="000000"/>
          <w:lang w:eastAsia="zh-CN"/>
        </w:rPr>
        <w:t>(</w:t>
      </w:r>
      <w:r>
        <w:rPr>
          <w:rFonts w:ascii="Book Antiqua" w:eastAsia="Book Antiqua" w:hAnsi="Book Antiqua" w:cs="Book Antiqua"/>
          <w:color w:val="000000"/>
        </w:rPr>
        <w:t>Kyoto Encyclopedia of Genes and Genomes</w:t>
      </w:r>
      <w:r>
        <w:rPr>
          <w:rFonts w:ascii="Book Antiqua" w:hAnsi="Book Antiqua" w:cs="Book Antiqua" w:hint="eastAsia"/>
          <w:color w:val="000000"/>
          <w:lang w:eastAsia="zh-CN"/>
        </w:rPr>
        <w:t>)</w:t>
      </w:r>
      <w:r>
        <w:rPr>
          <w:rFonts w:ascii="Book Antiqua" w:eastAsia="Book Antiqua" w:hAnsi="Book Antiqua" w:cs="Book Antiqua"/>
          <w:color w:val="000000"/>
        </w:rPr>
        <w:t xml:space="preserve"> pathway enrichment analysis. The results of molecular docking showed that the key active components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JPQCHSR had certain affinity with the core target.</w:t>
      </w:r>
    </w:p>
    <w:p w14:paraId="183E9986" w14:textId="77777777" w:rsidR="00666425" w:rsidRDefault="00666425">
      <w:pPr>
        <w:spacing w:line="360" w:lineRule="auto"/>
        <w:jc w:val="both"/>
      </w:pPr>
    </w:p>
    <w:p w14:paraId="34946A92" w14:textId="77777777" w:rsidR="00666425" w:rsidRDefault="0065298D">
      <w:pPr>
        <w:spacing w:line="360" w:lineRule="auto"/>
        <w:jc w:val="both"/>
      </w:pPr>
      <w:r>
        <w:rPr>
          <w:rFonts w:ascii="Book Antiqua" w:eastAsia="Book Antiqua" w:hAnsi="Book Antiqua" w:cs="Book Antiqua"/>
          <w:color w:val="000000"/>
        </w:rPr>
        <w:t>CONCLUSION</w:t>
      </w:r>
    </w:p>
    <w:p w14:paraId="3CC9220E" w14:textId="77777777" w:rsidR="00666425" w:rsidRDefault="0065298D">
      <w:pPr>
        <w:spacing w:line="360" w:lineRule="auto"/>
        <w:jc w:val="both"/>
      </w:pPr>
      <w:r>
        <w:rPr>
          <w:rFonts w:ascii="Book Antiqua" w:eastAsia="Book Antiqua" w:hAnsi="Book Antiqua" w:cs="Book Antiqua"/>
          <w:color w:val="000000"/>
        </w:rPr>
        <w:t>The treatment of UC with JPQCHSR is a complex process of multi-component, multi-target and multi-pathway regulation. The mechanism of this Recipe in the treatment of UC can be predicted through network pharmacology and molecular docking, so as to provide theoretical reference for it to better play its therapeutic role.</w:t>
      </w:r>
    </w:p>
    <w:p w14:paraId="0B2C43B6" w14:textId="77777777" w:rsidR="00666425" w:rsidRDefault="00666425">
      <w:pPr>
        <w:spacing w:line="360" w:lineRule="auto"/>
        <w:jc w:val="both"/>
      </w:pPr>
    </w:p>
    <w:p w14:paraId="3C2E61AD" w14:textId="77777777" w:rsidR="00666425" w:rsidRDefault="0065298D">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Jianpi Qingchang Huashi Recipe; </w:t>
      </w:r>
      <w:r>
        <w:rPr>
          <w:rFonts w:ascii="Book Antiqua" w:hAnsi="Book Antiqua" w:cs="Book Antiqua" w:hint="eastAsia"/>
          <w:color w:val="000000"/>
          <w:lang w:eastAsia="zh-CN"/>
        </w:rPr>
        <w:t>U</w:t>
      </w:r>
      <w:r>
        <w:rPr>
          <w:rFonts w:ascii="Book Antiqua" w:eastAsia="Book Antiqua" w:hAnsi="Book Antiqua" w:cs="Book Antiqua"/>
          <w:color w:val="000000"/>
        </w:rPr>
        <w:t xml:space="preserve">lcerative colitis; </w:t>
      </w:r>
      <w:r>
        <w:rPr>
          <w:rFonts w:ascii="Book Antiqua" w:hAnsi="Book Antiqua" w:cs="Book Antiqua" w:hint="eastAsia"/>
          <w:color w:val="000000"/>
          <w:lang w:eastAsia="zh-CN"/>
        </w:rPr>
        <w:t>N</w:t>
      </w:r>
      <w:r>
        <w:rPr>
          <w:rFonts w:ascii="Book Antiqua" w:eastAsia="Book Antiqua" w:hAnsi="Book Antiqua" w:cs="Book Antiqua"/>
          <w:color w:val="000000"/>
        </w:rPr>
        <w:t xml:space="preserve">etwork pharmacology; </w:t>
      </w:r>
      <w:r>
        <w:rPr>
          <w:rFonts w:ascii="Book Antiqua" w:hAnsi="Book Antiqua" w:cs="Book Antiqua" w:hint="eastAsia"/>
          <w:color w:val="000000"/>
          <w:lang w:eastAsia="zh-CN"/>
        </w:rPr>
        <w:t>M</w:t>
      </w:r>
      <w:r>
        <w:rPr>
          <w:rFonts w:ascii="Book Antiqua" w:eastAsia="Book Antiqua" w:hAnsi="Book Antiqua" w:cs="Book Antiqua"/>
          <w:color w:val="000000"/>
        </w:rPr>
        <w:t>olecular docking</w:t>
      </w:r>
      <w:r>
        <w:rPr>
          <w:rFonts w:ascii="Book Antiqua" w:hAnsi="Book Antiqua" w:cs="Book Antiqua" w:hint="eastAsia"/>
          <w:color w:val="000000"/>
          <w:lang w:eastAsia="zh-CN"/>
        </w:rPr>
        <w:t>; I</w:t>
      </w:r>
      <w:r>
        <w:rPr>
          <w:rFonts w:ascii="Book Antiqua" w:eastAsia="Book Antiqua" w:hAnsi="Book Antiqua" w:cs="Book Antiqua"/>
          <w:color w:val="000000"/>
        </w:rPr>
        <w:t>nflammatory</w:t>
      </w:r>
      <w:r w:rsidR="00316795">
        <w:rPr>
          <w:rFonts w:ascii="Book Antiqua" w:eastAsia="Book Antiqua" w:hAnsi="Book Antiqua" w:cs="Book Antiqua"/>
          <w:color w:val="000000"/>
        </w:rPr>
        <w:t xml:space="preserve"> </w:t>
      </w:r>
      <w:r>
        <w:rPr>
          <w:rFonts w:ascii="Book Antiqua" w:eastAsia="Book Antiqua" w:hAnsi="Book Antiqua" w:cs="Book Antiqua"/>
          <w:color w:val="000000"/>
        </w:rPr>
        <w:t>disease</w:t>
      </w:r>
    </w:p>
    <w:p w14:paraId="5A660B67" w14:textId="77777777" w:rsidR="00666425" w:rsidRDefault="00666425">
      <w:pPr>
        <w:spacing w:line="360" w:lineRule="auto"/>
        <w:jc w:val="both"/>
      </w:pPr>
    </w:p>
    <w:p w14:paraId="17D05B4B" w14:textId="77777777" w:rsidR="00666425" w:rsidRDefault="0065298D">
      <w:pPr>
        <w:spacing w:line="360" w:lineRule="auto"/>
        <w:jc w:val="both"/>
      </w:pPr>
      <w:r>
        <w:rPr>
          <w:rFonts w:ascii="Book Antiqua" w:eastAsia="Book Antiqua" w:hAnsi="Book Antiqua" w:cs="Book Antiqua"/>
          <w:color w:val="000000"/>
        </w:rPr>
        <w:t xml:space="preserve">Zheng L, Wen XL, Dai YC. Potential action mechanism of Jianpi Qingchang Huashi Recipe in treating ulcerative colitis: A study based on network pharmacology and molecular docking.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2F4AFCCD" w14:textId="77777777" w:rsidR="00666425" w:rsidRDefault="00666425">
      <w:pPr>
        <w:spacing w:line="360" w:lineRule="auto"/>
        <w:jc w:val="both"/>
      </w:pPr>
    </w:p>
    <w:p w14:paraId="6AD112EC" w14:textId="77777777" w:rsidR="00666425" w:rsidRDefault="0065298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Core Tip:</w:t>
      </w:r>
      <w:r>
        <w:rPr>
          <w:rFonts w:ascii="Book Antiqua" w:eastAsia="Book Antiqua" w:hAnsi="Book Antiqua" w:cs="Book Antiqua"/>
          <w:bCs/>
          <w:color w:val="000000"/>
        </w:rPr>
        <w:t xml:space="preserve"> Ulcerative colitis (UC) is a chronic non-specific inflammatory disease that can cause varying degrees of mucosal inflammation from the rectum to the proximal colon.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mechanism of this Recipe in the treatment of UC can be predicted through network pharmacology and molecular docking, so as to provide theoretical reference for it to better play its therapeutic role.</w:t>
      </w:r>
    </w:p>
    <w:p w14:paraId="71CFC864" w14:textId="77777777" w:rsidR="00666425" w:rsidRDefault="0065298D">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b/>
          <w:caps/>
          <w:color w:val="000000"/>
          <w:u w:val="single"/>
        </w:rPr>
        <w:lastRenderedPageBreak/>
        <w:t>INTRODUCTION</w:t>
      </w:r>
    </w:p>
    <w:p w14:paraId="4B478A74" w14:textId="77777777" w:rsidR="00666425" w:rsidRDefault="0065298D">
      <w:pPr>
        <w:spacing w:line="360" w:lineRule="auto"/>
        <w:jc w:val="both"/>
      </w:pPr>
      <w:r>
        <w:rPr>
          <w:rFonts w:ascii="Book Antiqua" w:eastAsia="Book Antiqua" w:hAnsi="Book Antiqua" w:cs="Book Antiqua"/>
          <w:color w:val="000000"/>
        </w:rPr>
        <w:t>Ulcerative colitis (UC) is a chronic non-specific inflammatory disease that can cause varying degrees of mucosal inflammation from the rectum to the proximal colon</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Its typical clinical manifestations include diarrhea, mucus and blood in stools, and abdominal pain</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The disease can affect the intestinal mucosa and muscularis mucosa and is featured by a recurrent and prolonged course. Its pathogenesis involves genetic susceptibility, epithelial barrier defects, dysregulated immune response, and environmental factors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As one of the common refractory diseases in the digestive system, UC has unclear and complex pathogenic mechanisms. Western medicine-based treatments for UC rely mostly on drug therapies. Although these drugs can achieve quick remission in most patients, there is no radical cure. Furthermore, patients receiving Western medicine-based therapies often suffer from problems including hormone dependence, drug resistance, and treatment-related toxicities</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w:t>
      </w:r>
      <w:r>
        <w:rPr>
          <w:rFonts w:ascii="Book Antiqua" w:hAnsi="Book Antiqua" w:cs="Book Antiqua" w:hint="eastAsia"/>
          <w:color w:val="000000"/>
          <w:lang w:eastAsia="zh-CN"/>
        </w:rPr>
        <w:t>h</w:t>
      </w:r>
      <w:r>
        <w:rPr>
          <w:rFonts w:ascii="Book Antiqua" w:eastAsia="Book Antiqua" w:hAnsi="Book Antiqua" w:cs="Book Antiqua"/>
          <w:color w:val="000000"/>
        </w:rPr>
        <w:t>erefore, many patients with UC as well as physicians and researchers are increasingly considering complementary and alternative medicine (CAM) option</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 In North American and European studies, the rate of current or past use of CAM for the treatment of UC is 21%</w:t>
      </w:r>
      <w:r>
        <w:rPr>
          <w:rFonts w:ascii="Book Antiqua" w:hAnsi="Book Antiqua" w:cs="Book Antiqua" w:hint="eastAsia"/>
          <w:color w:val="000000"/>
          <w:lang w:eastAsia="zh-CN"/>
        </w:rPr>
        <w:t>-</w:t>
      </w:r>
      <w:r>
        <w:rPr>
          <w:rFonts w:ascii="Book Antiqua" w:eastAsia="Book Antiqua" w:hAnsi="Book Antiqua" w:cs="Book Antiqua"/>
          <w:color w:val="000000"/>
        </w:rPr>
        <w:t>60%</w:t>
      </w:r>
      <w:r>
        <w:rPr>
          <w:rFonts w:ascii="Book Antiqua" w:eastAsia="Book Antiqua" w:hAnsi="Book Antiqua" w:cs="Book Antiqua"/>
          <w:color w:val="000000"/>
          <w:szCs w:val="20"/>
          <w:vertAlign w:val="superscript"/>
        </w:rPr>
        <w:t>[6,7]</w:t>
      </w:r>
      <w:r>
        <w:rPr>
          <w:rFonts w:ascii="Book Antiqua" w:eastAsia="Book Antiqua" w:hAnsi="Book Antiqua" w:cs="Book Antiqua"/>
          <w:color w:val="000000"/>
        </w:rPr>
        <w:t>, of which herbal medicine, especially CAM intervention, is the f</w:t>
      </w:r>
      <w:r>
        <w:rPr>
          <w:rFonts w:ascii="Book Antiqua" w:hAnsi="Book Antiqua" w:cs="Book Antiqua" w:hint="eastAsia"/>
          <w:color w:val="000000"/>
          <w:lang w:eastAsia="zh-CN"/>
        </w:rPr>
        <w:t>i</w:t>
      </w:r>
      <w:r>
        <w:rPr>
          <w:rFonts w:ascii="Book Antiqua" w:eastAsia="Book Antiqua" w:hAnsi="Book Antiqua" w:cs="Book Antiqua"/>
          <w:color w:val="000000"/>
        </w:rPr>
        <w:t>rst choice</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As a supplementary alternative medicine, traditional Chinese medicine (TCM) has a long history and has shown good results in the treatment of UC. Through multi-component, multi-target holistic therapies, TCM can effectively improve intestinal inflammation.</w:t>
      </w:r>
    </w:p>
    <w:p w14:paraId="12977429" w14:textId="6C5BEC32" w:rsidR="00666425" w:rsidRDefault="0065298D">
      <w:pPr>
        <w:spacing w:line="360" w:lineRule="auto"/>
        <w:ind w:firstLineChars="100" w:firstLine="240"/>
        <w:jc w:val="both"/>
      </w:pPr>
      <w:r>
        <w:rPr>
          <w:rFonts w:ascii="Book Antiqua" w:eastAsia="Book Antiqua" w:hAnsi="Book Antiqua" w:cs="Book Antiqua"/>
          <w:color w:val="000000"/>
        </w:rPr>
        <w:t xml:space="preserve">Jianpi Qingchang Recipe (JPQCR, or spleen-invigorating and intestine-clearing recipe) is modified from Shenling Baizhu Powder, which was recorded in </w:t>
      </w:r>
      <w:r>
        <w:rPr>
          <w:rFonts w:ascii="Book Antiqua" w:eastAsia="Book Antiqua" w:hAnsi="Book Antiqua" w:cs="Book Antiqua"/>
          <w:i/>
          <w:iCs/>
          <w:color w:val="000000"/>
        </w:rPr>
        <w:t>Taiping Huimin Heji Ju Fang</w:t>
      </w:r>
      <w:r>
        <w:rPr>
          <w:rFonts w:ascii="Book Antiqua" w:eastAsia="Book Antiqua" w:hAnsi="Book Antiqua" w:cs="Book Antiqua"/>
          <w:color w:val="000000"/>
        </w:rPr>
        <w:t xml:space="preserve"> (Prescriptions of the Bureau of Taiping People's Welfare Pharmacy), and Diyu Powder, which was described in </w:t>
      </w:r>
      <w:r>
        <w:rPr>
          <w:rFonts w:ascii="Book Antiqua" w:eastAsia="Book Antiqua" w:hAnsi="Book Antiqua" w:cs="Book Antiqua"/>
          <w:i/>
          <w:iCs/>
          <w:color w:val="000000"/>
        </w:rPr>
        <w:t>Sheng Ji Zonglu</w:t>
      </w:r>
      <w:r>
        <w:rPr>
          <w:rFonts w:ascii="Book Antiqua" w:eastAsia="Book Antiqua" w:hAnsi="Book Antiqua" w:cs="Book Antiqua"/>
          <w:color w:val="000000"/>
        </w:rPr>
        <w:t xml:space="preserve"> (General Records of Holy Universal Relief).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Previous studies from our group showed that oral Chinese medicine compounds were effective for the treatment of UC, inducing and maintaining remission, although the time until the effect was evident was relatively slow. Many studies have shown that JPQCR can markedly improve dextran sulphate sodium </w:t>
      </w:r>
      <w:r>
        <w:rPr>
          <w:rFonts w:ascii="Book Antiqua" w:hAnsi="Book Antiqua" w:cs="Book Antiqua" w:hint="eastAsia"/>
          <w:color w:val="000000"/>
          <w:lang w:eastAsia="zh-CN"/>
        </w:rPr>
        <w:t>(</w:t>
      </w:r>
      <w:r>
        <w:rPr>
          <w:rFonts w:ascii="Book Antiqua" w:eastAsia="Book Antiqua" w:hAnsi="Book Antiqua" w:cs="Book Antiqua"/>
          <w:color w:val="000000"/>
        </w:rPr>
        <w:t>DSS</w:t>
      </w:r>
      <w:r>
        <w:rPr>
          <w:rFonts w:ascii="Book Antiqua" w:hAnsi="Book Antiqua" w:cs="Book Antiqua" w:hint="eastAsia"/>
          <w:color w:val="000000"/>
          <w:lang w:eastAsia="zh-CN"/>
        </w:rPr>
        <w:t>)</w:t>
      </w:r>
      <w:r>
        <w:rPr>
          <w:rFonts w:ascii="Book Antiqua" w:eastAsia="Book Antiqua" w:hAnsi="Book Antiqua" w:cs="Book Antiqua"/>
          <w:color w:val="000000"/>
        </w:rPr>
        <w:t xml:space="preserve">-induced UC in mouse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which may be explained that JPQCR can inhibit the activation of </w:t>
      </w:r>
      <w:bookmarkStart w:id="0" w:name="_Hlk61964571"/>
      <w:r>
        <w:rPr>
          <w:rFonts w:ascii="Book Antiqua" w:eastAsia="Book Antiqua" w:hAnsi="Book Antiqua" w:cs="Book Antiqua"/>
          <w:color w:val="000000"/>
        </w:rPr>
        <w:t>nuclear factor-</w:t>
      </w:r>
      <w:r w:rsidR="00B43497">
        <w:rPr>
          <w:rFonts w:ascii="Book Antiqua" w:eastAsia="Book Antiqua" w:hAnsi="Book Antiqua" w:cs="Book Antiqua"/>
          <w:color w:val="000000"/>
        </w:rPr>
        <w:lastRenderedPageBreak/>
        <w:t>kappa</w:t>
      </w:r>
      <w:r>
        <w:rPr>
          <w:rFonts w:ascii="Book Antiqua" w:eastAsia="Book Antiqua" w:hAnsi="Book Antiqua" w:cs="Book Antiqua"/>
          <w:color w:val="000000"/>
        </w:rPr>
        <w:t xml:space="preserve"> </w:t>
      </w:r>
      <w:bookmarkEnd w:id="0"/>
      <w:r>
        <w:rPr>
          <w:rFonts w:ascii="Book Antiqua" w:hAnsi="Book Antiqua" w:cs="Book Antiqua" w:hint="eastAsia"/>
          <w:color w:val="000000"/>
          <w:lang w:eastAsia="zh-CN"/>
        </w:rPr>
        <w:t>B</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Pr>
          <w:rFonts w:ascii="Book Antiqua" w:hAnsi="Book Antiqua" w:cs="Book Antiqua" w:hint="eastAsia"/>
          <w:color w:val="000000"/>
          <w:lang w:eastAsia="zh-CN"/>
        </w:rPr>
        <w:t>)</w:t>
      </w:r>
      <w:r>
        <w:rPr>
          <w:rFonts w:ascii="Book Antiqua" w:eastAsia="Book Antiqua" w:hAnsi="Book Antiqua" w:cs="Book Antiqua"/>
          <w:color w:val="000000"/>
        </w:rPr>
        <w:t xml:space="preserve">, down-regulate inflammatory mediators </w:t>
      </w:r>
      <w:r>
        <w:rPr>
          <w:rFonts w:ascii="Book Antiqua" w:hAnsi="Book Antiqua" w:cs="Book Antiqua" w:hint="eastAsia"/>
          <w:color w:val="000000"/>
          <w:lang w:eastAsia="zh-CN"/>
        </w:rPr>
        <w:t>[</w:t>
      </w:r>
      <w:r>
        <w:rPr>
          <w:rFonts w:ascii="Book Antiqua" w:eastAsia="Book Antiqua" w:hAnsi="Book Antiqua" w:cs="Book Antiqua"/>
          <w:i/>
          <w:color w:val="000000"/>
        </w:rPr>
        <w:t>e.g.</w:t>
      </w:r>
      <w:r>
        <w:rPr>
          <w:rFonts w:ascii="Book Antiqua" w:eastAsia="Book Antiqua" w:hAnsi="Book Antiqua" w:cs="Book Antiqua"/>
          <w:color w:val="000000"/>
        </w:rPr>
        <w:t xml:space="preserve">, MPO, </w:t>
      </w:r>
      <w:bookmarkStart w:id="1" w:name="_Hlk58003126"/>
      <w:r>
        <w:rPr>
          <w:rFonts w:ascii="Book Antiqua" w:eastAsia="Book Antiqua" w:hAnsi="Book Antiqua" w:cs="Book Antiqua"/>
          <w:color w:val="000000"/>
        </w:rPr>
        <w:t>interleukin</w:t>
      </w:r>
      <w:bookmarkEnd w:id="1"/>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IL</w:t>
      </w:r>
      <w:r>
        <w:rPr>
          <w:rFonts w:ascii="Book Antiqua" w:hAnsi="Book Antiqua" w:cs="Book Antiqua" w:hint="eastAsia"/>
          <w:color w:val="000000"/>
          <w:lang w:eastAsia="zh-CN"/>
        </w:rPr>
        <w:t>)</w:t>
      </w:r>
      <w:r>
        <w:rPr>
          <w:rFonts w:ascii="Book Antiqua" w:eastAsia="Book Antiqua" w:hAnsi="Book Antiqua" w:cs="Book Antiqua"/>
          <w:color w:val="000000"/>
        </w:rPr>
        <w:t xml:space="preserve">-1β, IL-8, and </w:t>
      </w:r>
      <w:bookmarkStart w:id="2" w:name="_Hlk58003098"/>
      <w:r>
        <w:rPr>
          <w:rFonts w:ascii="Book Antiqua" w:eastAsia="Book Antiqua" w:hAnsi="Book Antiqua" w:cs="Book Antiqua"/>
          <w:color w:val="000000"/>
        </w:rPr>
        <w:t>tumor necrosis factor alpha</w:t>
      </w:r>
      <w:bookmarkEnd w:id="2"/>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TNF-α</w:t>
      </w:r>
      <w:r>
        <w:rPr>
          <w:rFonts w:ascii="Book Antiqua" w:hAnsi="Book Antiqua" w:cs="Book Antiqua" w:hint="eastAsia"/>
          <w:color w:val="000000"/>
          <w:lang w:eastAsia="zh-CN"/>
        </w:rPr>
        <w:t>)]</w:t>
      </w:r>
      <w:r>
        <w:rPr>
          <w:rFonts w:ascii="Book Antiqua" w:eastAsia="Book Antiqua" w:hAnsi="Book Antiqua" w:cs="Book Antiqua"/>
          <w:color w:val="000000"/>
        </w:rPr>
        <w:t>, and improve the barrier function of the intestinal epithelium. In addition, JPQCR can regulate DSS-induced abnormal intestinal motility in UC mice by inhibiting the cascade of intestinal inflammation and reducing autophagy in interstitial cells of Cajal</w:t>
      </w:r>
      <w:r>
        <w:rPr>
          <w:rFonts w:ascii="Book Antiqua" w:eastAsia="Book Antiqua" w:hAnsi="Book Antiqua" w:cs="Book Antiqua"/>
          <w:color w:val="000000"/>
          <w:szCs w:val="20"/>
          <w:vertAlign w:val="superscript"/>
        </w:rPr>
        <w:t>[10,11]</w:t>
      </w:r>
      <w:r>
        <w:rPr>
          <w:rFonts w:ascii="Book Antiqua" w:eastAsia="Book Antiqua" w:hAnsi="Book Antiqua" w:cs="Book Antiqua"/>
          <w:color w:val="000000"/>
        </w:rPr>
        <w:t xml:space="preserve">. Based on JPQCR, the Jianpi Qingchang Huashi Recipe (JPQCHSR) has newly added TCM drugs including </w:t>
      </w:r>
      <w:r>
        <w:rPr>
          <w:rFonts w:ascii="Book Antiqua" w:eastAsia="Book Antiqua" w:hAnsi="Book Antiqua" w:cs="Book Antiqua"/>
          <w:i/>
          <w:iCs/>
          <w:color w:val="000000"/>
        </w:rPr>
        <w:t>Poria, Tangerine Peel, Coix Seed, Alisma, and Radix Scutellariae</w:t>
      </w:r>
      <w:r>
        <w:rPr>
          <w:rFonts w:ascii="Book Antiqua" w:eastAsia="Book Antiqua" w:hAnsi="Book Antiqua" w:cs="Book Antiqua"/>
          <w:color w:val="000000"/>
        </w:rPr>
        <w:t xml:space="preserve">. The prescription is composed of </w:t>
      </w:r>
      <w:r>
        <w:rPr>
          <w:rFonts w:ascii="Book Antiqua" w:eastAsia="Book Antiqua" w:hAnsi="Book Antiqua" w:cs="Book Antiqua"/>
          <w:i/>
          <w:iCs/>
          <w:color w:val="000000"/>
        </w:rPr>
        <w:t>Codonopsis, Astragalus, Rhizoma Coptis, Poria cocos, Tangerine Peel, Coix Seed, Alisma, Purslane, Radix Sanguisorbae, Radix Aucklandiae, Scutellaria, and Radix Glycyrrhizae</w:t>
      </w:r>
      <w:r>
        <w:rPr>
          <w:rFonts w:ascii="Book Antiqua" w:eastAsia="Book Antiqua" w:hAnsi="Book Antiqua" w:cs="Book Antiqua"/>
          <w:color w:val="000000"/>
        </w:rPr>
        <w:t xml:space="preserve"> and is effective for clinical treatment of UC.</w:t>
      </w:r>
    </w:p>
    <w:p w14:paraId="57501193" w14:textId="77777777" w:rsidR="00666425" w:rsidRDefault="0065298D">
      <w:pPr>
        <w:spacing w:line="360" w:lineRule="auto"/>
        <w:ind w:firstLineChars="100" w:firstLine="240"/>
        <w:jc w:val="both"/>
      </w:pPr>
      <w:r>
        <w:rPr>
          <w:rFonts w:ascii="Book Antiqua" w:eastAsia="Book Antiqua" w:hAnsi="Book Antiqua" w:cs="Book Antiqua"/>
          <w:color w:val="000000"/>
        </w:rPr>
        <w:t xml:space="preserve">TCM drugs are characterized by multi-component, multi-target, and multi-pathway. The TCM formulas are prepared in accordance with the principles of "Sovereign, Minister, Assistant, and Courier". Under the guidance of a patient-centered holistic view, TCM formulas start from the integration between “whole” and “parts” and systematically regulate human body through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metabolism of the active components in the drugs. However, it is often difficult to identify the mechanisms of action of a specific formula.</w:t>
      </w:r>
      <w:r>
        <w:rPr>
          <w:rFonts w:ascii="Book Antiqua" w:hAnsi="Book Antiqua" w:cs="Book Antiqua" w:hint="eastAsia"/>
          <w:color w:val="000000"/>
          <w:lang w:eastAsia="zh-CN"/>
        </w:rPr>
        <w:t xml:space="preserve"> </w:t>
      </w:r>
      <w:r>
        <w:rPr>
          <w:rFonts w:ascii="Book Antiqua" w:eastAsia="Book Antiqua" w:hAnsi="Book Antiqua" w:cs="Book Antiqua"/>
          <w:color w:val="000000"/>
        </w:rPr>
        <w:t>Compared with western medicine</w:t>
      </w:r>
      <w:r>
        <w:rPr>
          <w:rFonts w:ascii="Book Antiqua" w:eastAsia="Book Antiqua" w:hAnsi="Book Antiqua" w:cs="Book Antiqua"/>
          <w:color w:val="000000"/>
          <w:szCs w:val="20"/>
          <w:vertAlign w:val="superscript"/>
        </w:rPr>
        <w:t>[12]</w:t>
      </w:r>
      <w:r>
        <w:rPr>
          <w:rFonts w:ascii="Book Antiqua" w:eastAsia="Book Antiqua" w:hAnsi="Book Antiqua" w:cs="Book Antiqua"/>
          <w:color w:val="000000"/>
        </w:rPr>
        <w:t>, traditional Chinese medicine formula may not quickly induce UC remission and control clinical symptoms. In addition, because of the quality of herbal medicine and other factors, the curative effect of TCM is not stable enough. The patients reported a poor taste of traditional Chinese medicine formula and had poor follow-up compliance. TCM drugs exert their effects in both independent and synergistic manners. The “independence” is reflected in the direct or indirect influence or action of a certain drug component on a target, whereas the “synergy” refers that there are synergistic or antagonistic effects among multiple components of a TCM drug and they treat diseases as a whole. In recent years, network pharmacology has been proposed for overall, multi-level, and multi-grade research on TCM formulas. Based on systems biology and computer networks, network pharmacology is the study of the interactions among related nodes, so as to explain the mechanisms of action of drugs in treating diseases. The core concept of "multi-</w:t>
      </w:r>
      <w:r>
        <w:rPr>
          <w:rFonts w:ascii="Book Antiqua" w:eastAsia="Book Antiqua" w:hAnsi="Book Antiqua" w:cs="Book Antiqua"/>
          <w:color w:val="000000"/>
        </w:rPr>
        <w:lastRenderedPageBreak/>
        <w:t>component, multi-target, and multi-pathway" of network pharmacology is consistent with the "holistic view" of TCM theory, and thus network pharmacology may enable the accurate prediction and analysis of the mechanisms of action of TCM compound prescriptions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Molecular docking is a receptor-based virtual screening technology that mainly studies the interaction among molecules and predicts the binding mode and affinity between ligands and receptors</w:t>
      </w:r>
      <w:r>
        <w:rPr>
          <w:rFonts w:ascii="Book Antiqua" w:eastAsia="Book Antiqua" w:hAnsi="Book Antiqua" w:cs="Book Antiqua"/>
          <w:color w:val="000000"/>
          <w:szCs w:val="20"/>
          <w:vertAlign w:val="superscript"/>
        </w:rPr>
        <w:t>[14,15]</w:t>
      </w:r>
      <w:r>
        <w:rPr>
          <w:rFonts w:ascii="Book Antiqua" w:eastAsia="Book Antiqua" w:hAnsi="Book Antiqua" w:cs="Book Antiqua"/>
          <w:color w:val="000000"/>
        </w:rPr>
        <w:t>. In recent years, molecular docking has become an important technology in computer-aided drug design</w:t>
      </w:r>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This study aims to explore the mechanisms of action of JPQCHSR in the treatment of UC through network pharmacology and molecular docking, in an attempt to further promote the development and use of JPQCHSR and provide new insights into the treatment of UC.</w:t>
      </w:r>
    </w:p>
    <w:p w14:paraId="35BF1596" w14:textId="77777777" w:rsidR="00666425" w:rsidRDefault="00666425">
      <w:pPr>
        <w:spacing w:line="360" w:lineRule="auto"/>
        <w:jc w:val="both"/>
        <w:rPr>
          <w:lang w:eastAsia="zh-CN"/>
        </w:rPr>
      </w:pPr>
    </w:p>
    <w:p w14:paraId="7EABE585" w14:textId="77777777" w:rsidR="00666425" w:rsidRDefault="0065298D">
      <w:pPr>
        <w:spacing w:line="360" w:lineRule="auto"/>
        <w:jc w:val="both"/>
      </w:pPr>
      <w:r>
        <w:rPr>
          <w:rFonts w:ascii="Book Antiqua" w:eastAsia="Book Antiqua" w:hAnsi="Book Antiqua" w:cs="Book Antiqua"/>
          <w:b/>
          <w:caps/>
          <w:color w:val="000000"/>
          <w:u w:val="single"/>
        </w:rPr>
        <w:t>MATERIALS AND METHODS</w:t>
      </w:r>
    </w:p>
    <w:p w14:paraId="23910AD7" w14:textId="77777777" w:rsidR="00666425" w:rsidRDefault="0065298D">
      <w:pPr>
        <w:spacing w:line="360" w:lineRule="auto"/>
        <w:jc w:val="both"/>
      </w:pPr>
      <w:r>
        <w:rPr>
          <w:rFonts w:ascii="Book Antiqua" w:eastAsia="Book Antiqua" w:hAnsi="Book Antiqua" w:cs="Book Antiqua"/>
          <w:b/>
          <w:bCs/>
          <w:i/>
          <w:iCs/>
          <w:color w:val="000000"/>
        </w:rPr>
        <w:t>Databases and software</w:t>
      </w:r>
    </w:p>
    <w:p w14:paraId="0E59A6C3"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Data were searched from databases including Traditional Chinese Medicine Systems Pharmacology Database and Analysis Platform (TCMSP) (https://tcmspw.com/tcmsp.php)</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rPr>
        <w:t>, UniProt (https://www.uniprot.org/), GeneCards (https://www.genecards.org/), Jvenn (http://jvenn.toulouse.inra.fr/app/index.html)</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 STRING 11.0 (https://string-db.org/), and Chemical Book (https://www.chemicalbook.com/ProductIndex.aspx)</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The software used included Cytoscape version 3.7.2, R version 3.6.3, cluster Profiler, and SYBYL-X version 2.1.1.</w:t>
      </w:r>
    </w:p>
    <w:p w14:paraId="205F3359" w14:textId="77777777" w:rsidR="00666425" w:rsidRDefault="00666425">
      <w:pPr>
        <w:spacing w:line="360" w:lineRule="auto"/>
        <w:jc w:val="both"/>
        <w:rPr>
          <w:lang w:eastAsia="zh-CN"/>
        </w:rPr>
      </w:pPr>
    </w:p>
    <w:p w14:paraId="7F41B31F" w14:textId="77777777" w:rsidR="00666425" w:rsidRDefault="0065298D">
      <w:pPr>
        <w:spacing w:line="360" w:lineRule="auto"/>
        <w:jc w:val="both"/>
      </w:pPr>
      <w:r>
        <w:rPr>
          <w:rFonts w:ascii="Book Antiqua" w:eastAsia="Book Antiqua" w:hAnsi="Book Antiqua" w:cs="Book Antiqua"/>
          <w:b/>
          <w:bCs/>
          <w:i/>
          <w:iCs/>
          <w:color w:val="000000"/>
        </w:rPr>
        <w:t>Active components and targets of action of JPQCHSR</w:t>
      </w:r>
    </w:p>
    <w:p w14:paraId="1681ABA5"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Using the keywords </w:t>
      </w:r>
      <w:r>
        <w:rPr>
          <w:rFonts w:ascii="Book Antiqua" w:eastAsia="Book Antiqua" w:hAnsi="Book Antiqua" w:cs="Book Antiqua"/>
          <w:i/>
          <w:iCs/>
          <w:color w:val="000000"/>
        </w:rPr>
        <w:t>"Radix Codonopsis", "Astragalus", "Coptis", "Poria", "Tangerine Peel", "Coix Seed", "Alismaceae", "Herba Portulacae", "Radix Sanguisorbae", "Radix Aucklandiae", "Radix Scutellariae" and "Radix Glycyrrhizae"</w:t>
      </w:r>
      <w:r>
        <w:rPr>
          <w:rFonts w:ascii="Book Antiqua" w:eastAsia="Book Antiqua" w:hAnsi="Book Antiqua" w:cs="Book Antiqua"/>
          <w:color w:val="000000"/>
        </w:rPr>
        <w:t xml:space="preserve">, we retrieved the active components of 12 TCM drugs in JPQCHSR in the TCMSP database. According to the pharmacokinetic principles, the active components were screened using the criteria including oral bioavailability (OB) ≥ 30% and drug-likeness (DL) ≥ 0.18. The relevant targets of the active </w:t>
      </w:r>
      <w:r>
        <w:rPr>
          <w:rFonts w:ascii="Book Antiqua" w:eastAsia="Book Antiqua" w:hAnsi="Book Antiqua" w:cs="Book Antiqua"/>
          <w:color w:val="000000"/>
        </w:rPr>
        <w:lastRenderedPageBreak/>
        <w:t>components were extracted from the TCMSP database, and the targets of action were standardized and corrected using the human genes that have been validated in the UniProt database. Components without action targets and targets without standard names were deleted and active components and validated targets were collected, thus yielding the active components of JPQCHSR and the related targets of action in human beings.</w:t>
      </w:r>
    </w:p>
    <w:p w14:paraId="07A28454" w14:textId="77777777" w:rsidR="00666425" w:rsidRDefault="00666425">
      <w:pPr>
        <w:spacing w:line="360" w:lineRule="auto"/>
        <w:jc w:val="both"/>
        <w:rPr>
          <w:lang w:eastAsia="zh-CN"/>
        </w:rPr>
      </w:pPr>
    </w:p>
    <w:p w14:paraId="00BB4484" w14:textId="77777777" w:rsidR="00666425" w:rsidRDefault="0065298D">
      <w:pPr>
        <w:spacing w:line="360" w:lineRule="auto"/>
        <w:jc w:val="both"/>
      </w:pPr>
      <w:r>
        <w:rPr>
          <w:rFonts w:ascii="Book Antiqua" w:eastAsia="Book Antiqua" w:hAnsi="Book Antiqua" w:cs="Book Antiqua"/>
          <w:b/>
          <w:bCs/>
          <w:i/>
          <w:iCs/>
          <w:color w:val="000000"/>
        </w:rPr>
        <w:t>Predicting the UC-related targets</w:t>
      </w:r>
    </w:p>
    <w:p w14:paraId="2B401FB2"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Using the keyword “ulcerative colitis”, we searched the GeneCards database for UC-related targets.</w:t>
      </w:r>
    </w:p>
    <w:p w14:paraId="560CBBCB" w14:textId="77777777" w:rsidR="00666425" w:rsidRDefault="00666425">
      <w:pPr>
        <w:spacing w:line="360" w:lineRule="auto"/>
        <w:jc w:val="both"/>
        <w:rPr>
          <w:lang w:eastAsia="zh-CN"/>
        </w:rPr>
      </w:pPr>
    </w:p>
    <w:p w14:paraId="418D2EB4" w14:textId="77777777" w:rsidR="00666425" w:rsidRDefault="0065298D">
      <w:pPr>
        <w:spacing w:line="360" w:lineRule="auto"/>
        <w:jc w:val="both"/>
      </w:pPr>
      <w:r>
        <w:rPr>
          <w:rFonts w:ascii="Book Antiqua" w:eastAsia="Book Antiqua" w:hAnsi="Book Antiqua" w:cs="Book Antiqua"/>
          <w:b/>
          <w:bCs/>
          <w:i/>
          <w:iCs/>
          <w:color w:val="000000"/>
        </w:rPr>
        <w:t>Establishing the "TCM drugs-Active Components-Targets-Diseases" network</w:t>
      </w:r>
    </w:p>
    <w:p w14:paraId="60458A5A"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Using the jvenn online analysis tool, we mapped the active component targets obtained in Section 1.2 with the disease targets in Section 1.3, and the intersection was the potential targets of JPQCHSR in the treatment of UC. Files containing TCM drugs, active components, targets, disease information and their attribute files were imported into the Cytoscape version 3.7.2 to construct a visual network of "TCM Drugs</w:t>
      </w:r>
      <w:r>
        <w:rPr>
          <w:rFonts w:ascii="Book Antiqua" w:hAnsi="Book Antiqua" w:cs="Book Antiqua" w:hint="eastAsia"/>
          <w:color w:val="000000"/>
          <w:lang w:eastAsia="zh-CN"/>
        </w:rPr>
        <w:t>-</w:t>
      </w:r>
      <w:r>
        <w:rPr>
          <w:rFonts w:ascii="Book Antiqua" w:eastAsia="Book Antiqua" w:hAnsi="Book Antiqua" w:cs="Book Antiqua"/>
          <w:color w:val="000000"/>
        </w:rPr>
        <w:t>Active Components</w:t>
      </w:r>
      <w:r>
        <w:rPr>
          <w:rFonts w:ascii="Book Antiqua" w:hAnsi="Book Antiqua" w:cs="Book Antiqua" w:hint="eastAsia"/>
          <w:color w:val="000000"/>
          <w:lang w:eastAsia="zh-CN"/>
        </w:rPr>
        <w:t>-</w:t>
      </w:r>
      <w:r>
        <w:rPr>
          <w:rFonts w:ascii="Book Antiqua" w:eastAsia="Book Antiqua" w:hAnsi="Book Antiqua" w:cs="Book Antiqua"/>
          <w:color w:val="000000"/>
        </w:rPr>
        <w:t>Targets</w:t>
      </w:r>
      <w:r>
        <w:rPr>
          <w:rFonts w:ascii="Book Antiqua" w:hAnsi="Book Antiqua" w:cs="Book Antiqua" w:hint="eastAsia"/>
          <w:color w:val="000000"/>
          <w:lang w:eastAsia="zh-CN"/>
        </w:rPr>
        <w:t>-</w:t>
      </w:r>
      <w:r>
        <w:rPr>
          <w:rFonts w:ascii="Book Antiqua" w:eastAsia="Book Antiqua" w:hAnsi="Book Antiqua" w:cs="Book Antiqua"/>
          <w:color w:val="000000"/>
        </w:rPr>
        <w:t>Diseases”. With the help of the "Network analyzer" plug-in in the software, the topological properties of network nodes were analyzed, and the key active components of JPQCHSR for treating UC were obtained according to the “degree” values.</w:t>
      </w:r>
    </w:p>
    <w:p w14:paraId="66D98C2A" w14:textId="77777777" w:rsidR="00666425" w:rsidRDefault="00666425">
      <w:pPr>
        <w:spacing w:line="360" w:lineRule="auto"/>
        <w:jc w:val="both"/>
        <w:rPr>
          <w:lang w:eastAsia="zh-CN"/>
        </w:rPr>
      </w:pPr>
    </w:p>
    <w:p w14:paraId="42E30F8F" w14:textId="77777777" w:rsidR="00666425" w:rsidRDefault="0065298D">
      <w:pPr>
        <w:spacing w:line="360" w:lineRule="auto"/>
        <w:jc w:val="both"/>
      </w:pPr>
      <w:r>
        <w:rPr>
          <w:rFonts w:ascii="Book Antiqua" w:eastAsia="Book Antiqua" w:hAnsi="Book Antiqua" w:cs="Book Antiqua"/>
          <w:b/>
          <w:bCs/>
          <w:i/>
          <w:iCs/>
          <w:color w:val="000000"/>
        </w:rPr>
        <w:t>Establishing a protein-protein interaction network</w:t>
      </w:r>
    </w:p>
    <w:p w14:paraId="1BD8B4CC"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"Active components-Diseases" intersection target genes obtained in Section 1.4 were imported into the STRING 11.0 database (http://string-db.org), and the species were limited to "homo sapiens". Data with a confidence level higher than 0.900 were selected, and isolated nodes were removed. Then, a protein-protein interaction (PPI) network was constructed. According to the “degree” values, the core targets of JPQCHSR in the treatment of UC were screened.</w:t>
      </w:r>
    </w:p>
    <w:p w14:paraId="639CB366" w14:textId="77777777" w:rsidR="00666425" w:rsidRDefault="00666425">
      <w:pPr>
        <w:spacing w:line="360" w:lineRule="auto"/>
        <w:jc w:val="both"/>
        <w:rPr>
          <w:lang w:eastAsia="zh-CN"/>
        </w:rPr>
      </w:pPr>
    </w:p>
    <w:p w14:paraId="0D9B403A" w14:textId="77777777" w:rsidR="00666425" w:rsidRDefault="0065298D">
      <w:pPr>
        <w:spacing w:line="360" w:lineRule="auto"/>
        <w:jc w:val="both"/>
      </w:pPr>
      <w:r>
        <w:rPr>
          <w:rFonts w:ascii="Book Antiqua" w:eastAsia="Book Antiqua" w:hAnsi="Book Antiqua" w:cs="Book Antiqua"/>
          <w:b/>
          <w:bCs/>
          <w:i/>
          <w:iCs/>
          <w:color w:val="000000"/>
        </w:rPr>
        <w:t>GO and KEGG enrichment analysis</w:t>
      </w:r>
    </w:p>
    <w:p w14:paraId="17FBA154"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Based on the cluster Profiler package in the R 3.6.3 software, we performed GO (Gene Ontology) and KEGG (Kyoto Encyclopedia of Genes and Genomes) enrichment analyses on the potential targets of active components. The results were filtered based on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R 3.6.3 software was used to visualize the results, during which bubble charts and bar charts were drawn.</w:t>
      </w:r>
    </w:p>
    <w:p w14:paraId="2B68C618" w14:textId="77777777" w:rsidR="00666425" w:rsidRDefault="00666425">
      <w:pPr>
        <w:spacing w:line="360" w:lineRule="auto"/>
        <w:jc w:val="both"/>
        <w:rPr>
          <w:lang w:eastAsia="zh-CN"/>
        </w:rPr>
      </w:pPr>
    </w:p>
    <w:p w14:paraId="6D84517F" w14:textId="77777777" w:rsidR="00666425" w:rsidRDefault="0065298D">
      <w:pPr>
        <w:spacing w:line="360" w:lineRule="auto"/>
        <w:jc w:val="both"/>
      </w:pPr>
      <w:r>
        <w:rPr>
          <w:rFonts w:ascii="Book Antiqua" w:eastAsia="Book Antiqua" w:hAnsi="Book Antiqua" w:cs="Book Antiqua"/>
          <w:b/>
          <w:bCs/>
          <w:i/>
          <w:iCs/>
          <w:color w:val="000000"/>
        </w:rPr>
        <w:t>Molecular docking</w:t>
      </w:r>
    </w:p>
    <w:p w14:paraId="0837599F" w14:textId="77777777" w:rsidR="00666425" w:rsidRDefault="0065298D">
      <w:pPr>
        <w:spacing w:line="360" w:lineRule="auto"/>
        <w:jc w:val="both"/>
      </w:pPr>
      <w:r>
        <w:rPr>
          <w:rFonts w:ascii="Book Antiqua" w:eastAsia="Book Antiqua" w:hAnsi="Book Antiqua" w:cs="Book Antiqua"/>
          <w:color w:val="000000"/>
        </w:rPr>
        <w:t>The Chemical Book database was searched to obtain the active components (mol. files), and the results were imported into the SYBYL-X 2.1.1 software for energy optimization. The PDB files of the crystal structure of the core target proteins were downloaded from the RSCB PDB database. After a series of optimization steps (including ligand extraction, hydrogenation, and water extraction) in the SYBYL-X 2.1.1 software, molecular docking was performed using the Surflex-Dock module in the software, and the binding activity was evaluated through function scoring.</w:t>
      </w:r>
    </w:p>
    <w:p w14:paraId="4E75CC34" w14:textId="77777777" w:rsidR="00666425" w:rsidRDefault="00666425">
      <w:pPr>
        <w:spacing w:line="360" w:lineRule="auto"/>
        <w:jc w:val="both"/>
      </w:pPr>
    </w:p>
    <w:p w14:paraId="1827BD83" w14:textId="77777777" w:rsidR="00666425" w:rsidRDefault="0065298D">
      <w:pPr>
        <w:spacing w:line="360" w:lineRule="auto"/>
        <w:jc w:val="both"/>
      </w:pPr>
      <w:r>
        <w:rPr>
          <w:rFonts w:ascii="Book Antiqua" w:eastAsia="Book Antiqua" w:hAnsi="Book Antiqua" w:cs="Book Antiqua"/>
          <w:b/>
          <w:caps/>
          <w:color w:val="000000"/>
          <w:u w:val="single"/>
        </w:rPr>
        <w:t>RESULTS</w:t>
      </w:r>
    </w:p>
    <w:p w14:paraId="479DFD2B" w14:textId="77777777" w:rsidR="00666425" w:rsidRDefault="0065298D">
      <w:pPr>
        <w:spacing w:line="360" w:lineRule="auto"/>
        <w:jc w:val="both"/>
      </w:pPr>
      <w:r>
        <w:rPr>
          <w:rFonts w:ascii="Book Antiqua" w:eastAsia="Book Antiqua" w:hAnsi="Book Antiqua" w:cs="Book Antiqua"/>
          <w:b/>
          <w:bCs/>
          <w:i/>
          <w:iCs/>
          <w:color w:val="000000"/>
        </w:rPr>
        <w:t>Active components and targets of action of JPQCHSR</w:t>
      </w:r>
    </w:p>
    <w:p w14:paraId="13062567"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After the TCM drugs in JPQCHSR were searched in the TCMSP database, 251 active components were obtained. Using the OB ≥ 30% and a </w:t>
      </w:r>
      <w:r>
        <w:rPr>
          <w:rFonts w:ascii="Book Antiqua" w:hAnsi="Book Antiqua" w:cs="Book Antiqua" w:hint="eastAsia"/>
          <w:color w:val="000000"/>
          <w:lang w:eastAsia="zh-CN"/>
        </w:rPr>
        <w:t>DL</w:t>
      </w:r>
      <w:r>
        <w:rPr>
          <w:rFonts w:ascii="Book Antiqua" w:eastAsia="Book Antiqua" w:hAnsi="Book Antiqua" w:cs="Book Antiqua"/>
          <w:color w:val="000000"/>
        </w:rPr>
        <w:t xml:space="preserve"> index</w:t>
      </w:r>
      <w:r>
        <w:rPr>
          <w:rFonts w:ascii="Book Antiqua" w:hAnsi="Book Antiqua" w:cs="Book Antiqua" w:hint="eastAsia"/>
          <w:color w:val="000000"/>
          <w:lang w:eastAsia="zh-CN"/>
        </w:rPr>
        <w:t xml:space="preserve"> </w:t>
      </w:r>
      <w:r>
        <w:rPr>
          <w:rFonts w:ascii="Book Antiqua" w:eastAsia="Book Antiqua" w:hAnsi="Book Antiqua" w:cs="Book Antiqua"/>
          <w:color w:val="000000"/>
        </w:rPr>
        <w:t>≥ 0.18 as potential active compounds and excluding both non-target compounds and duplicate compounds, 181 active components corresponding to 302 targets were derived. The active components and targets of action of JPQCHSR are summarized in Table 1.</w:t>
      </w:r>
    </w:p>
    <w:p w14:paraId="6DD59E88" w14:textId="77777777" w:rsidR="00666425" w:rsidRDefault="00666425">
      <w:pPr>
        <w:spacing w:line="360" w:lineRule="auto"/>
        <w:jc w:val="both"/>
        <w:rPr>
          <w:lang w:eastAsia="zh-CN"/>
        </w:rPr>
      </w:pPr>
    </w:p>
    <w:p w14:paraId="372FB780" w14:textId="77777777" w:rsidR="00666425" w:rsidRDefault="0065298D">
      <w:pPr>
        <w:spacing w:line="360" w:lineRule="auto"/>
        <w:jc w:val="both"/>
      </w:pPr>
      <w:r>
        <w:rPr>
          <w:rFonts w:ascii="Book Antiqua" w:eastAsia="Book Antiqua" w:hAnsi="Book Antiqua" w:cs="Book Antiqua"/>
          <w:b/>
          <w:bCs/>
          <w:i/>
          <w:iCs/>
          <w:color w:val="000000"/>
        </w:rPr>
        <w:t>Prediction of UC-related targets</w:t>
      </w:r>
    </w:p>
    <w:p w14:paraId="3C9F7926"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Using the key word “ulcerative colitis”, a total of 4622 UC-related targets were obtained in the GeneCards database.</w:t>
      </w:r>
    </w:p>
    <w:p w14:paraId="4CF783DD" w14:textId="77777777" w:rsidR="00666425" w:rsidRDefault="00666425">
      <w:pPr>
        <w:spacing w:line="360" w:lineRule="auto"/>
        <w:jc w:val="both"/>
        <w:rPr>
          <w:lang w:eastAsia="zh-CN"/>
        </w:rPr>
      </w:pPr>
    </w:p>
    <w:p w14:paraId="4E8AA60D" w14:textId="77777777" w:rsidR="00666425" w:rsidRDefault="0065298D">
      <w:pPr>
        <w:spacing w:line="360" w:lineRule="auto"/>
        <w:jc w:val="both"/>
      </w:pPr>
      <w:r>
        <w:rPr>
          <w:rFonts w:ascii="Book Antiqua" w:eastAsia="Book Antiqua" w:hAnsi="Book Antiqua" w:cs="Book Antiqua"/>
          <w:b/>
          <w:bCs/>
          <w:i/>
          <w:iCs/>
          <w:color w:val="000000"/>
        </w:rPr>
        <w:lastRenderedPageBreak/>
        <w:t>"TCM drugs-Active Components-Targets-Diseases" network</w:t>
      </w:r>
    </w:p>
    <w:p w14:paraId="381128B9"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Using the jvenn online analysis tool, after the intersection of the active component targets and the disease targets, a total of 205 potential targets of JPQCHSR in the treatment of UC were obtained (Figure 1). Then, a visual network of "TCM Drugs - Active Components - Targets - Diseases” was established using the Cytoscape version 3.7.2 (Figure 2). The network diagram contains 383 nodes, which included 205 target gene nodes, 165 active component nodes, 12 TCM drug nodes, and 1 disease node. With the help of the "Network analyzer" plug-in in the software, we analyzed the topological properties of the network nodes. The average node “degree” value of the compounds in the network was calculated to be 12.72. Table 2 shows the topological information of the active components with a “degree” value of ≥ 13. The degree of a node is the number of edges connected to the node. A higher degree means a more important role that a node plays in the network. As shown in Table 2, 77 compounds including quercetin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121), luteolin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52), kaempferol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46), calycosin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38), naringenin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32), nobiletin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30), baicalein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29), arachidonic acid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29), and formononetin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27) had degree values higher than the mean degree value. Thus, these components were predicted preliminarily as the core compounds of JPQCHSR for the treatment of UC.</w:t>
      </w:r>
    </w:p>
    <w:p w14:paraId="05541F8C" w14:textId="77777777" w:rsidR="00666425" w:rsidRDefault="00666425">
      <w:pPr>
        <w:spacing w:line="360" w:lineRule="auto"/>
        <w:jc w:val="both"/>
        <w:rPr>
          <w:lang w:eastAsia="zh-CN"/>
        </w:rPr>
      </w:pPr>
    </w:p>
    <w:p w14:paraId="074AE547" w14:textId="77777777" w:rsidR="00666425" w:rsidRDefault="0065298D">
      <w:pPr>
        <w:spacing w:line="360" w:lineRule="auto"/>
        <w:jc w:val="both"/>
      </w:pPr>
      <w:r>
        <w:rPr>
          <w:rFonts w:ascii="Book Antiqua" w:eastAsia="Book Antiqua" w:hAnsi="Book Antiqua" w:cs="Book Antiqua"/>
          <w:b/>
          <w:bCs/>
          <w:i/>
          <w:iCs/>
          <w:color w:val="000000"/>
        </w:rPr>
        <w:t>The PPI network</w:t>
      </w:r>
    </w:p>
    <w:p w14:paraId="5F4A76BC" w14:textId="77777777"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In order to understand the interactions among the UC-related target proteins after JPQCHSR treatment, the effective targets were imported into the STRING database for further analysis. The species default was "Homo sapiens", and the minimum interaction score threshold was set to 0.900. After the isolated nodes were removed, a PPI network graph was constructed (Figure 3). The network graph contained a total of 182 nodes and 1021 edges, with the average node degree value being 11.22. Table 3 shows the information of targets with degree values of ≥ 12.</w:t>
      </w:r>
      <w:r>
        <w:rPr>
          <w:rFonts w:ascii="Book Antiqua" w:hAnsi="Book Antiqua" w:cs="Book Antiqua" w:hint="eastAsia"/>
          <w:color w:val="000000"/>
          <w:lang w:eastAsia="zh-CN"/>
        </w:rPr>
        <w:t xml:space="preserve"> </w:t>
      </w:r>
      <w:r>
        <w:rPr>
          <w:rFonts w:ascii="Book Antiqua" w:eastAsia="Book Antiqua" w:hAnsi="Book Antiqua" w:cs="Book Antiqua"/>
          <w:color w:val="000000"/>
        </w:rPr>
        <w:t>A total of 72 targets including the signal transducer and activator of transcription 3 (STAT3,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49), protein kinase B (AKT1,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46), tumor protein p53 (TP53,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46), mitogen-activated protein kinase 1 </w:t>
      </w:r>
      <w:r>
        <w:rPr>
          <w:rFonts w:ascii="Book Antiqua" w:eastAsia="Book Antiqua" w:hAnsi="Book Antiqua" w:cs="Book Antiqua"/>
          <w:color w:val="000000"/>
        </w:rPr>
        <w:lastRenderedPageBreak/>
        <w:t>(MAPK1,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44), mitogen-activated protein kinase 3 (MAPK3,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43), Jun N-terminal kinase (JNK,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42), and tumor necrosis factor (TNF, degree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39) might be the core targets of JPQCHSR in the treatment of UC.</w:t>
      </w:r>
    </w:p>
    <w:p w14:paraId="46B9EF00" w14:textId="77777777" w:rsidR="00666425" w:rsidRDefault="00666425">
      <w:pPr>
        <w:spacing w:line="360" w:lineRule="auto"/>
        <w:jc w:val="both"/>
        <w:rPr>
          <w:lang w:eastAsia="zh-CN"/>
        </w:rPr>
      </w:pPr>
    </w:p>
    <w:p w14:paraId="6612B1A2" w14:textId="77777777" w:rsidR="00666425" w:rsidRDefault="0065298D">
      <w:pPr>
        <w:spacing w:line="360" w:lineRule="auto"/>
        <w:ind w:hanging="2"/>
        <w:jc w:val="both"/>
      </w:pPr>
      <w:r>
        <w:rPr>
          <w:rFonts w:ascii="Book Antiqua" w:eastAsia="Book Antiqua" w:hAnsi="Book Antiqua" w:cs="Book Antiqua"/>
          <w:b/>
          <w:bCs/>
          <w:i/>
          <w:iCs/>
          <w:color w:val="000000"/>
        </w:rPr>
        <w:t>GO and KEGG enrichment analysis</w:t>
      </w:r>
    </w:p>
    <w:p w14:paraId="76357D7F" w14:textId="77777777" w:rsidR="00666425" w:rsidRDefault="0065298D">
      <w:pPr>
        <w:spacing w:line="360" w:lineRule="auto"/>
        <w:ind w:hanging="2"/>
        <w:jc w:val="both"/>
      </w:pPr>
      <w:r>
        <w:rPr>
          <w:rFonts w:ascii="Book Antiqua" w:eastAsia="Book Antiqua" w:hAnsi="Book Antiqua" w:cs="Book Antiqua"/>
          <w:color w:val="000000"/>
        </w:rPr>
        <w:t xml:space="preserve">The R 3.6.3 software was used to perform GO and KEGG enrichment analyses on 205 intersection targets, during which a total of 2861 GO terms and 171 KEGG pathways were obtained. The GO enrichment analysis was based on three aspects: </w:t>
      </w:r>
      <w:r>
        <w:rPr>
          <w:rFonts w:ascii="Book Antiqua" w:hAnsi="Book Antiqua" w:cs="Book Antiqua" w:hint="eastAsia"/>
          <w:color w:val="000000"/>
          <w:lang w:eastAsia="zh-CN"/>
        </w:rPr>
        <w:t>B</w:t>
      </w:r>
      <w:r>
        <w:rPr>
          <w:rFonts w:ascii="Book Antiqua" w:eastAsia="Book Antiqua" w:hAnsi="Book Antiqua" w:cs="Book Antiqua"/>
          <w:color w:val="000000"/>
        </w:rPr>
        <w:t xml:space="preserve">iological process (BP), cellular component (CC), and molecular function (MF). The enriched GO terms included 2681 BPs, 93 CCs, and 171 MFs. With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set at &lt;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and according to the number of enriched genes, the top 20 terms were used to draw a bubble chart (Figure 4), in which the vertical axis represents the function annotation, the horizontal axis represents the gene ratio, the bubble size represents the number of enriched genes, and the bubble color represents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BPs involved response to oxidative stress, response to lipopolysaccharide, response to molecule of bacterial origin and response to antibiotics; CCs involved membrane raft, membrane microdomain, membrane region, vesicle lumen, and cytoplasmic vesicle lumen; and MFs involved transcription factor activity, preceptor ligand activity, cytokine receptor binding, protein serine/threonine kinase activity, and phosphatase binding.</w:t>
      </w:r>
    </w:p>
    <w:p w14:paraId="7D1C75AE" w14:textId="77777777" w:rsidR="00666425" w:rsidRDefault="0065298D">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The results of the KEGG pathway enrichment are displayed as a bar graph, in which the length of the bars represents the number of enriched genes and the color depth refers to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As shown in Figure 4, the results of KEGG metabolic pathway enrichment involved infection, apoptosis, nutrition, immunity, inflammation, and other pathways, which included AGE-RAGE signaling pathway, Kaposi sarcoma-associated herpesvirus infection, IL-17 signaling pathway, TNF signaling pathway, and human cytomegalovirus infection.</w:t>
      </w:r>
    </w:p>
    <w:p w14:paraId="47DBA0DA" w14:textId="77777777" w:rsidR="00666425" w:rsidRDefault="00666425">
      <w:pPr>
        <w:spacing w:line="360" w:lineRule="auto"/>
        <w:jc w:val="both"/>
        <w:rPr>
          <w:lang w:eastAsia="zh-CN"/>
        </w:rPr>
      </w:pPr>
    </w:p>
    <w:p w14:paraId="4FB6A2C9" w14:textId="77777777" w:rsidR="00666425" w:rsidRDefault="0065298D">
      <w:pPr>
        <w:spacing w:line="360" w:lineRule="auto"/>
        <w:jc w:val="both"/>
      </w:pPr>
      <w:r>
        <w:rPr>
          <w:rFonts w:ascii="Book Antiqua" w:eastAsia="Book Antiqua" w:hAnsi="Book Antiqua" w:cs="Book Antiqua"/>
          <w:b/>
          <w:bCs/>
          <w:i/>
          <w:iCs/>
          <w:color w:val="000000"/>
        </w:rPr>
        <w:t>Molecular docking</w:t>
      </w:r>
    </w:p>
    <w:p w14:paraId="2C8FDFD3" w14:textId="77777777" w:rsidR="00666425" w:rsidRDefault="0065298D">
      <w:pPr>
        <w:spacing w:line="360" w:lineRule="auto"/>
        <w:jc w:val="both"/>
        <w:rPr>
          <w:lang w:eastAsia="zh-CN"/>
        </w:rPr>
      </w:pPr>
      <w:r>
        <w:rPr>
          <w:rFonts w:ascii="Book Antiqua" w:eastAsia="Book Antiqua" w:hAnsi="Book Antiqua" w:cs="Book Antiqua"/>
          <w:color w:val="000000"/>
        </w:rPr>
        <w:lastRenderedPageBreak/>
        <w:t xml:space="preserve">Molecular docking is a computer-aided virtual screening technology that predicts the binding mode and affinities between ligands and their receptors, in accordance with geometric matching, energy matching, and other principles of interaction. </w:t>
      </w:r>
      <w:r>
        <w:rPr>
          <w:rStyle w:val="high-light-bg4"/>
          <w:rFonts w:ascii="Book Antiqua" w:eastAsia="Book Antiqua" w:hAnsi="Book Antiqua" w:cs="Book Antiqua"/>
          <w:color w:val="000000"/>
        </w:rPr>
        <w:t>It is generally believed that the docking score</w:t>
      </w:r>
      <w:r>
        <w:rPr>
          <w:rStyle w:val="high-light-bg4"/>
          <w:rFonts w:ascii="Book Antiqua" w:hAnsi="Book Antiqua" w:cs="Book Antiqua" w:hint="eastAsia"/>
          <w:color w:val="000000"/>
          <w:lang w:eastAsia="zh-CN"/>
        </w:rPr>
        <w:t xml:space="preserve"> &gt;</w:t>
      </w:r>
      <w:r>
        <w:rPr>
          <w:rStyle w:val="high-light-bg4"/>
          <w:rFonts w:ascii="Book Antiqua" w:eastAsia="Book Antiqua" w:hAnsi="Book Antiqua" w:cs="Book Antiqua"/>
          <w:color w:val="000000"/>
        </w:rPr>
        <w:t xml:space="preserve"> 4.0 indicates that the docking molecules have certain binding activity with the target,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docking score </w:t>
      </w:r>
      <w:r>
        <w:rPr>
          <w:rStyle w:val="high-light-bg4"/>
          <w:rFonts w:ascii="Book Antiqua" w:hAnsi="Book Antiqua" w:cs="Book Antiqua" w:hint="eastAsia"/>
          <w:color w:val="000000"/>
          <w:lang w:eastAsia="zh-CN"/>
        </w:rPr>
        <w:t>&gt;</w:t>
      </w:r>
      <w:r>
        <w:rPr>
          <w:rFonts w:ascii="Book Antiqua" w:eastAsia="Book Antiqua" w:hAnsi="Book Antiqua" w:cs="Book Antiqua"/>
          <w:color w:val="000000"/>
        </w:rPr>
        <w:t xml:space="preserve"> 5.0 indicates good </w:t>
      </w:r>
      <w:r>
        <w:rPr>
          <w:rStyle w:val="high-light-bg4"/>
          <w:rFonts w:ascii="Book Antiqua" w:eastAsia="Book Antiqua" w:hAnsi="Book Antiqua" w:cs="Book Antiqua"/>
          <w:color w:val="000000"/>
        </w:rPr>
        <w:t>binding activity,</w:t>
      </w:r>
      <w:r>
        <w:rPr>
          <w:rStyle w:val="high-light-bg4"/>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the docking score </w:t>
      </w:r>
      <w:r>
        <w:rPr>
          <w:rStyle w:val="high-light-bg4"/>
          <w:rFonts w:ascii="Book Antiqua" w:hAnsi="Book Antiqua" w:cs="Book Antiqua" w:hint="eastAsia"/>
          <w:color w:val="000000"/>
          <w:lang w:eastAsia="zh-CN"/>
        </w:rPr>
        <w:t>&gt;</w:t>
      </w:r>
      <w:r>
        <w:rPr>
          <w:rFonts w:ascii="Book Antiqua" w:eastAsia="Book Antiqua" w:hAnsi="Book Antiqua" w:cs="Book Antiqua"/>
          <w:color w:val="000000"/>
        </w:rPr>
        <w:t xml:space="preserve"> 7.0 indicates strong </w:t>
      </w:r>
      <w:r>
        <w:rPr>
          <w:rStyle w:val="high-light-bg4"/>
          <w:rFonts w:ascii="Book Antiqua" w:eastAsia="Book Antiqua" w:hAnsi="Book Antiqua" w:cs="Book Antiqua"/>
          <w:color w:val="000000"/>
        </w:rPr>
        <w:t>binding activity</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w:t>
      </w:r>
    </w:p>
    <w:p w14:paraId="268A5D39" w14:textId="77777777" w:rsidR="00666425" w:rsidRDefault="0065298D">
      <w:pPr>
        <w:spacing w:line="360" w:lineRule="auto"/>
        <w:ind w:firstLineChars="100" w:firstLine="240"/>
        <w:jc w:val="both"/>
      </w:pPr>
      <w:r>
        <w:rPr>
          <w:rFonts w:ascii="Book Antiqua" w:eastAsia="Book Antiqua" w:hAnsi="Book Antiqua" w:cs="Book Antiqua"/>
          <w:color w:val="000000"/>
        </w:rPr>
        <w:t>We selected compounds with the top ten “degree” values in Section 2.3 and target proteins with top five “degree” values in Section 2.4 for molecular docking. Except for baicalein, the remaining nine compounds had certain binding activity with AKT1, TP53, MAPK1, and MAPK3; among them, quercetin, wogonin, and naringenin had a docking score higher than 5.0 with AKT1, TP53, MAPK1, and MAPK3, suggesting good binding activity; nobiletin had a docking score higher than 7.0 with AKT1, MAPK1, and MAPK3, showing strong binding activity; all the docking scores of arachidonic acid with AKT1, TP53, MAPK1, and MAPK3 were higher than 7.0, indicating strong binding activity. As shown in the molecular docking pattern diagram (Figure 5), wogonin stably bound to the active site of STAT3 through hydrogen bonding interactions with amino acids including ARG609, GLU612, SER613, THR620, and VAL637 on the STAT3 target protein; through hydrogen bond interactions with LYS14, GLU17, ASN54, ARG86 and GLN79 on the AKT1 target protein, quercetin bound to the active site of AKT1 stably; luteolin stably bound to the active site of TP53 through SER1503, ASP1520, and MET1584 on the TP53 target protein; naringenin stably bound to the active site of</w:t>
      </w:r>
      <w:r>
        <w:rPr>
          <w:rFonts w:ascii="Book Antiqua" w:hAnsi="Book Antiqua" w:cs="Book Antiqua" w:hint="eastAsia"/>
          <w:color w:val="000000"/>
          <w:lang w:eastAsia="zh-CN"/>
        </w:rPr>
        <w:t xml:space="preserve"> </w:t>
      </w:r>
      <w:r>
        <w:rPr>
          <w:rFonts w:ascii="Book Antiqua" w:eastAsia="Book Antiqua" w:hAnsi="Book Antiqua" w:cs="Book Antiqua"/>
          <w:color w:val="000000"/>
        </w:rPr>
        <w:t>MAPK1 through TYR36, GLU71, and GLN105 on the MAPK1 target protein; and kaempferol stably bound to the active site of MAPK3 through ILE48, MET125, LYS131, ASN171, and ASP184 on MAPK3 target protein.</w:t>
      </w:r>
    </w:p>
    <w:p w14:paraId="252716B2" w14:textId="77777777" w:rsidR="00666425" w:rsidRDefault="00666425">
      <w:pPr>
        <w:spacing w:line="360" w:lineRule="auto"/>
        <w:jc w:val="both"/>
        <w:rPr>
          <w:lang w:eastAsia="zh-CN"/>
        </w:rPr>
      </w:pPr>
    </w:p>
    <w:p w14:paraId="679E6CF9" w14:textId="77777777" w:rsidR="00666425" w:rsidRDefault="0065298D">
      <w:pPr>
        <w:spacing w:line="360" w:lineRule="auto"/>
        <w:jc w:val="both"/>
      </w:pPr>
      <w:r>
        <w:rPr>
          <w:rFonts w:ascii="Book Antiqua" w:eastAsia="Book Antiqua" w:hAnsi="Book Antiqua" w:cs="Book Antiqua"/>
          <w:b/>
          <w:caps/>
          <w:color w:val="000000"/>
          <w:u w:val="single"/>
        </w:rPr>
        <w:t>DISCUSSION</w:t>
      </w:r>
    </w:p>
    <w:p w14:paraId="43C78325" w14:textId="77777777" w:rsidR="00666425" w:rsidRDefault="0065298D">
      <w:pPr>
        <w:spacing w:line="360" w:lineRule="auto"/>
        <w:jc w:val="both"/>
      </w:pPr>
      <w:r>
        <w:rPr>
          <w:rFonts w:ascii="Book Antiqua" w:eastAsia="Book Antiqua" w:hAnsi="Book Antiqua" w:cs="Book Antiqua"/>
          <w:color w:val="000000"/>
        </w:rPr>
        <w:t>The incidence of UC has been increasing over the past years. It is characterized by a long disease course and complex pathogenic mechanisms. Western medicine-based treatments rely mainly on hormones and biological agents</w:t>
      </w:r>
      <w:r>
        <w:rPr>
          <w:rFonts w:ascii="Book Antiqua" w:eastAsia="Book Antiqua" w:hAnsi="Book Antiqua" w:cs="Book Antiqua"/>
          <w:color w:val="000000"/>
          <w:szCs w:val="20"/>
          <w:vertAlign w:val="superscript"/>
        </w:rPr>
        <w:t>[</w:t>
      </w:r>
      <w:r>
        <w:rPr>
          <w:rFonts w:ascii="Book Antiqua" w:eastAsia="SimSun" w:hAnsi="Book Antiqua" w:cs="Book Antiqua" w:hint="eastAsia"/>
          <w:color w:val="000000"/>
          <w:szCs w:val="20"/>
          <w:vertAlign w:val="superscript"/>
          <w:lang w:eastAsia="zh-CN"/>
        </w:rPr>
        <w:t>22-25</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xml:space="preserve">. Although these </w:t>
      </w:r>
      <w:r>
        <w:rPr>
          <w:rFonts w:ascii="Book Antiqua" w:eastAsia="Book Antiqua" w:hAnsi="Book Antiqua" w:cs="Book Antiqua"/>
          <w:color w:val="000000"/>
        </w:rPr>
        <w:lastRenderedPageBreak/>
        <w:t>treatments may achieve short-term therapeutic effects, they may cause severe adverse reactions with long-term use. Based on the combination of the data mining method and network pharmacology approach</w:t>
      </w:r>
      <w:r>
        <w:rPr>
          <w:rFonts w:ascii="Book Antiqua" w:eastAsia="Book Antiqua" w:hAnsi="Book Antiqua" w:cs="Book Antiqua"/>
          <w:color w:val="000000"/>
          <w:szCs w:val="20"/>
          <w:vertAlign w:val="superscript"/>
        </w:rPr>
        <w:t>[</w:t>
      </w:r>
      <w:r>
        <w:rPr>
          <w:rFonts w:ascii="Book Antiqua" w:eastAsia="SimSun" w:hAnsi="Book Antiqua" w:cs="Book Antiqua" w:hint="eastAsia"/>
          <w:color w:val="000000"/>
          <w:szCs w:val="20"/>
          <w:vertAlign w:val="superscript"/>
          <w:lang w:eastAsia="zh-CN"/>
        </w:rPr>
        <w:t>26-28</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we performed comprehensive and systematic prediction for the effect of JPQCHSR in treating UC, which has provided some new insights into future basic research and clinical application of JPQCHSR.</w:t>
      </w:r>
    </w:p>
    <w:p w14:paraId="57FEF17D" w14:textId="77777777" w:rsidR="00666425" w:rsidRDefault="0065298D">
      <w:pPr>
        <w:spacing w:line="360" w:lineRule="auto"/>
        <w:ind w:firstLineChars="100" w:firstLine="240"/>
        <w:jc w:val="both"/>
      </w:pPr>
      <w:r>
        <w:rPr>
          <w:rFonts w:ascii="Book Antiqua" w:eastAsia="Book Antiqua" w:hAnsi="Book Antiqua" w:cs="Book Antiqua"/>
          <w:color w:val="000000"/>
        </w:rPr>
        <w:t>Using network pharmacology approach, we obtained 181 active components and 302 corresponding targets, among which there were 205 UC-related targets. As shown in the visual network of "TCM Drugs</w:t>
      </w:r>
      <w:r>
        <w:rPr>
          <w:rFonts w:ascii="Book Antiqua" w:hAnsi="Book Antiqua" w:cs="Book Antiqua" w:hint="eastAsia"/>
          <w:color w:val="000000"/>
          <w:lang w:eastAsia="zh-CN"/>
        </w:rPr>
        <w:t>-</w:t>
      </w:r>
      <w:r>
        <w:rPr>
          <w:rFonts w:ascii="Book Antiqua" w:eastAsia="Book Antiqua" w:hAnsi="Book Antiqua" w:cs="Book Antiqua"/>
          <w:color w:val="000000"/>
        </w:rPr>
        <w:t>Active Components</w:t>
      </w:r>
      <w:r>
        <w:rPr>
          <w:rFonts w:ascii="Book Antiqua" w:hAnsi="Book Antiqua" w:cs="Book Antiqua" w:hint="eastAsia"/>
          <w:color w:val="000000"/>
          <w:lang w:eastAsia="zh-CN"/>
        </w:rPr>
        <w:t>-</w:t>
      </w:r>
      <w:r>
        <w:rPr>
          <w:rFonts w:ascii="Book Antiqua" w:eastAsia="Book Antiqua" w:hAnsi="Book Antiqua" w:cs="Book Antiqua"/>
          <w:color w:val="000000"/>
        </w:rPr>
        <w:t>Targets</w:t>
      </w:r>
      <w:r>
        <w:rPr>
          <w:rFonts w:ascii="Book Antiqua" w:hAnsi="Book Antiqua" w:cs="Book Antiqua" w:hint="eastAsia"/>
          <w:color w:val="000000"/>
          <w:lang w:eastAsia="zh-CN"/>
        </w:rPr>
        <w:t>-</w:t>
      </w:r>
      <w:r>
        <w:rPr>
          <w:rFonts w:ascii="Book Antiqua" w:eastAsia="Book Antiqua" w:hAnsi="Book Antiqua" w:cs="Book Antiqua"/>
          <w:color w:val="000000"/>
        </w:rPr>
        <w:t>Diseases”, the key components of JPQCHSR in treating UC included quercetin, luteolin, kaempferol, calycosin, naringenin, nobiletin, baicalein, arachidonic acid, and formononetin. Quercetin is a plant flavonoid that is found in many types of fruits and vegetables</w:t>
      </w:r>
      <w:r>
        <w:rPr>
          <w:rFonts w:ascii="Book Antiqua" w:eastAsia="Book Antiqua" w:hAnsi="Book Antiqua" w:cs="Book Antiqua"/>
          <w:color w:val="000000"/>
          <w:szCs w:val="20"/>
          <w:vertAlign w:val="superscript"/>
        </w:rPr>
        <w:t>[</w:t>
      </w:r>
      <w:r>
        <w:rPr>
          <w:rFonts w:ascii="Book Antiqua" w:eastAsia="SimSun" w:hAnsi="Book Antiqua" w:cs="Book Antiqua" w:hint="eastAsia"/>
          <w:color w:val="000000"/>
          <w:szCs w:val="20"/>
          <w:vertAlign w:val="superscript"/>
          <w:lang w:eastAsia="zh-CN"/>
        </w:rPr>
        <w:t>29</w:t>
      </w:r>
      <w:r>
        <w:rPr>
          <w:rFonts w:ascii="Book Antiqua" w:eastAsia="Book Antiqua" w:hAnsi="Book Antiqua" w:cs="Book Antiqua"/>
          <w:color w:val="000000"/>
          <w:szCs w:val="20"/>
          <w:vertAlign w:val="superscript"/>
        </w:rPr>
        <w:t>,3</w:t>
      </w:r>
      <w:r>
        <w:rPr>
          <w:rFonts w:ascii="Book Antiqua" w:eastAsia="SimSun" w:hAnsi="Book Antiqua" w:cs="Book Antiqua" w:hint="eastAsia"/>
          <w:color w:val="000000"/>
          <w:szCs w:val="20"/>
          <w:vertAlign w:val="superscript"/>
          <w:lang w:eastAsia="zh-CN"/>
        </w:rPr>
        <w:t>0</w:t>
      </w:r>
      <w:r>
        <w:rPr>
          <w:rFonts w:ascii="Book Antiqua" w:eastAsia="Book Antiqua" w:hAnsi="Book Antiqua" w:cs="Book Antiqua"/>
          <w:color w:val="000000"/>
          <w:szCs w:val="20"/>
          <w:vertAlign w:val="superscript"/>
        </w:rPr>
        <w:t>]</w:t>
      </w:r>
      <w:r>
        <w:rPr>
          <w:rFonts w:ascii="Book Antiqua" w:eastAsia="Book Antiqua" w:hAnsi="Book Antiqua" w:cs="Book Antiqua"/>
          <w:color w:val="000000"/>
        </w:rPr>
        <w:t>. It has anti-inflammatory, anti-oxidant, and anti-cancer activities</w:t>
      </w:r>
      <w:r>
        <w:rPr>
          <w:rFonts w:ascii="Book Antiqua" w:eastAsia="Book Antiqua" w:hAnsi="Book Antiqua" w:cs="Book Antiqua"/>
          <w:color w:val="000000"/>
          <w:szCs w:val="20"/>
          <w:vertAlign w:val="superscript"/>
        </w:rPr>
        <w:t>[3</w:t>
      </w:r>
      <w:r>
        <w:rPr>
          <w:rFonts w:ascii="Book Antiqua" w:eastAsia="SimSun" w:hAnsi="Book Antiqua" w:cs="Book Antiqua" w:hint="eastAsia"/>
          <w:color w:val="000000"/>
          <w:szCs w:val="20"/>
          <w:vertAlign w:val="superscript"/>
          <w:lang w:eastAsia="zh-CN"/>
        </w:rPr>
        <w:t>1-</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xml:space="preserve">. Studies have shown that quercetin can lower the expressions of MMP2, MMP9, TLR4, NF-κBp65, and cadherin E; by suppressing the migration and invasion of Caco-2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inhibiting the Toll-like Receptor 4/NF-κB pathway, quercetin may be effective in treating colitis</w:t>
      </w:r>
      <w:r>
        <w:rPr>
          <w:rFonts w:ascii="Book Antiqua" w:eastAsia="Book Antiqua" w:hAnsi="Book Antiqua" w:cs="Book Antiqua"/>
          <w:color w:val="000000"/>
          <w:szCs w:val="20"/>
          <w:vertAlign w:val="superscript"/>
        </w:rPr>
        <w:t>[35]</w:t>
      </w:r>
      <w:r>
        <w:rPr>
          <w:rFonts w:ascii="Book Antiqua" w:eastAsia="Book Antiqua" w:hAnsi="Book Antiqua" w:cs="Book Antiqua"/>
          <w:color w:val="000000"/>
        </w:rPr>
        <w:t xml:space="preserve">. Luteolin is a natural antioxidant and has the functions of scavenging oxygen free radicals and protecting cells. Li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xml:space="preserve"> found that luteolin could significantly reduce the expressions of inflammatory factors such as iNOS, TNF-α and IL-6 and increase the activities of superoxide dismutase and catalase in colon tissues; it was expected that luteolin might suppress experimental colitis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Nrf2 pathway. In addition, luteolin can also exert its anti-inflammatory, anti-apoptotic, and anti-autophagy effects by inhibiting JNK1/2, p38, PI3K/AKT, NF-κB, and STAT3 pathways and inducing ERK1/2, thereby playing a role in the treatment of colitis</w:t>
      </w:r>
      <w:r>
        <w:rPr>
          <w:rFonts w:ascii="Book Antiqua" w:eastAsia="Book Antiqua" w:hAnsi="Book Antiqua" w:cs="Book Antiqua"/>
          <w:color w:val="000000"/>
          <w:szCs w:val="20"/>
          <w:vertAlign w:val="superscript"/>
        </w:rPr>
        <w:t>[37]</w:t>
      </w:r>
      <w:r>
        <w:rPr>
          <w:rFonts w:ascii="Book Antiqua" w:eastAsia="Book Antiqua" w:hAnsi="Book Antiqua" w:cs="Book Antiqua"/>
          <w:color w:val="000000"/>
        </w:rPr>
        <w:t>. Kaempferol is a flavonoid compound with anti-apoptosis, anti-inflammatory, and other pharmacological activities. It can play an anti-osteoarthritis role by down-regulating the expression of miR-146a</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w:t>
      </w:r>
    </w:p>
    <w:p w14:paraId="6A833A73" w14:textId="77777777" w:rsidR="00666425" w:rsidRDefault="0065298D">
      <w:pPr>
        <w:spacing w:line="360" w:lineRule="auto"/>
        <w:ind w:firstLineChars="100" w:firstLine="240"/>
        <w:jc w:val="both"/>
      </w:pPr>
      <w:r>
        <w:rPr>
          <w:rFonts w:ascii="Book Antiqua" w:eastAsia="Book Antiqua" w:hAnsi="Book Antiqua" w:cs="Book Antiqua"/>
          <w:color w:val="000000"/>
        </w:rPr>
        <w:t>As shown in the PPI network, 72 targets including STAT3, AKT1, TP53, MAPK1, MAPK3, JUN, and TNF may be the core targets of JPQCHSR in treating UC. Signal Transducer and Activator of Transcription (STAT) pathway is essential for cell proliferation and differentiation</w:t>
      </w:r>
      <w:r>
        <w:rPr>
          <w:rFonts w:ascii="Book Antiqua" w:eastAsia="Book Antiqua" w:hAnsi="Book Antiqua" w:cs="Book Antiqua"/>
          <w:color w:val="000000"/>
          <w:szCs w:val="20"/>
          <w:vertAlign w:val="superscript"/>
        </w:rPr>
        <w:t>[39]</w:t>
      </w:r>
      <w:r>
        <w:rPr>
          <w:rFonts w:ascii="Book Antiqua" w:eastAsia="Book Antiqua" w:hAnsi="Book Antiqua" w:cs="Book Antiqua"/>
          <w:color w:val="000000"/>
        </w:rPr>
        <w:t xml:space="preserve"> and is involved in the pathogenesis of colorectal </w:t>
      </w:r>
      <w:r>
        <w:rPr>
          <w:rFonts w:ascii="Book Antiqua" w:eastAsia="Book Antiqua" w:hAnsi="Book Antiqua" w:cs="Book Antiqua"/>
          <w:color w:val="000000"/>
        </w:rPr>
        <w:lastRenderedPageBreak/>
        <w:t>cancer. Research has shown that STAT3 expression in T cells, macrophages, and epithelial cells in patients with colitis is directly related to the severity of inflammation</w:t>
      </w:r>
      <w:r>
        <w:rPr>
          <w:rFonts w:ascii="Book Antiqua" w:eastAsia="Book Antiqua" w:hAnsi="Book Antiqua" w:cs="Book Antiqua"/>
          <w:color w:val="000000"/>
          <w:szCs w:val="20"/>
          <w:vertAlign w:val="superscript"/>
        </w:rPr>
        <w:t>[40]</w:t>
      </w:r>
      <w:r>
        <w:rPr>
          <w:rFonts w:ascii="Book Antiqua" w:eastAsia="Book Antiqua" w:hAnsi="Book Antiqua" w:cs="Book Antiqua"/>
          <w:color w:val="000000"/>
        </w:rPr>
        <w:t>. TP53, a tumor suppressor gene, is closely related to the occurrence of colon cancer and may serve as a key target for UC prevention and treatment</w:t>
      </w:r>
      <w:r>
        <w:rPr>
          <w:rFonts w:ascii="Book Antiqua" w:eastAsia="Book Antiqua" w:hAnsi="Book Antiqua" w:cs="Book Antiqua"/>
          <w:color w:val="000000"/>
          <w:szCs w:val="20"/>
          <w:vertAlign w:val="superscript"/>
        </w:rPr>
        <w:t>[41,42]</w:t>
      </w:r>
      <w:r>
        <w:rPr>
          <w:rFonts w:ascii="Book Antiqua" w:eastAsia="Book Antiqua" w:hAnsi="Book Antiqua" w:cs="Book Antiqua"/>
          <w:color w:val="000000"/>
        </w:rPr>
        <w:t>.</w:t>
      </w:r>
    </w:p>
    <w:p w14:paraId="47663926" w14:textId="77777777" w:rsidR="00666425" w:rsidRDefault="0065298D">
      <w:pPr>
        <w:spacing w:line="360" w:lineRule="auto"/>
        <w:ind w:firstLineChars="100" w:firstLine="240"/>
        <w:jc w:val="both"/>
      </w:pPr>
      <w:r>
        <w:rPr>
          <w:rFonts w:ascii="Book Antiqua" w:eastAsia="Book Antiqua" w:hAnsi="Book Antiqua" w:cs="Book Antiqua"/>
          <w:color w:val="000000"/>
        </w:rPr>
        <w:t xml:space="preserve">Our enrichment analyses showed that the effective targets were involved in many BPs including response to oxidative stress, response to lipopolysaccharide, molecular response to bacterial origin, and response to antibiotics; they also participated in membrane rafts, membrane microdomains, membrane region, vesicle lumen, cytoplasmic vesicle lumen, and other CCs; finally, they were involved in transcription factor activity, preceptor ligand activity, cytokine receptor binding, protein serine/threonine kinase activity, phosphatase binding, and other MFs. The 205 effective targets exerted their effects in treating UC mainly through AGE-RAGE signaling pathway, Kaposi sarcoma-associated herpesvirus infection, IL-17 signaling pathway, TNF signaling pathway, and human cytomegalovirus infection, which also reflected the mechanisms of TCM drugs in treating diseases </w:t>
      </w:r>
      <w:r>
        <w:rPr>
          <w:rFonts w:ascii="Book Antiqua" w:eastAsia="Book Antiqua" w:hAnsi="Book Antiqua" w:cs="Book Antiqua"/>
          <w:i/>
          <w:iCs/>
          <w:color w:val="000000"/>
        </w:rPr>
        <w:t>via</w:t>
      </w:r>
      <w:r>
        <w:rPr>
          <w:rFonts w:ascii="Book Antiqua" w:eastAsia="Book Antiqua" w:hAnsi="Book Antiqua" w:cs="Book Antiqua"/>
          <w:color w:val="000000"/>
        </w:rPr>
        <w:t xml:space="preserve"> multiple components, multiple targets, and multiple pathways. The IL-17 pathway is involved in autoimmune diseases, self-defense, and regulation of autoimmune balance</w:t>
      </w:r>
      <w:r>
        <w:rPr>
          <w:rFonts w:ascii="Book Antiqua" w:eastAsia="Book Antiqua" w:hAnsi="Book Antiqua" w:cs="Book Antiqua"/>
          <w:color w:val="000000"/>
          <w:szCs w:val="20"/>
          <w:vertAlign w:val="superscript"/>
        </w:rPr>
        <w:t>[43</w:t>
      </w:r>
      <w:r>
        <w:rPr>
          <w:rFonts w:ascii="Book Antiqua" w:hAnsi="Book Antiqua" w:cs="Book Antiqua" w:hint="eastAsia"/>
          <w:color w:val="000000"/>
          <w:szCs w:val="20"/>
          <w:vertAlign w:val="superscript"/>
          <w:lang w:eastAsia="zh-CN"/>
        </w:rPr>
        <w:t>-</w:t>
      </w:r>
      <w:r>
        <w:rPr>
          <w:rFonts w:ascii="Book Antiqua" w:eastAsia="Book Antiqua" w:hAnsi="Book Antiqua" w:cs="Book Antiqua"/>
          <w:color w:val="000000"/>
          <w:szCs w:val="20"/>
          <w:vertAlign w:val="superscript"/>
        </w:rPr>
        <w:t>46]</w:t>
      </w:r>
      <w:r>
        <w:rPr>
          <w:rFonts w:ascii="Book Antiqua" w:eastAsia="Book Antiqua" w:hAnsi="Book Antiqua" w:cs="Book Antiqua"/>
          <w:color w:val="000000"/>
        </w:rPr>
        <w:t>. As a strong proinflammatory cytokine, IL-17 can increase cell permeability and promote the production of other pro-inflammatory factors and chemokines, thus playing an important role in the pathogenesis of UC</w:t>
      </w:r>
      <w:r>
        <w:rPr>
          <w:rFonts w:ascii="Book Antiqua" w:eastAsia="Book Antiqua" w:hAnsi="Book Antiqua" w:cs="Book Antiqua"/>
          <w:color w:val="000000"/>
          <w:szCs w:val="20"/>
          <w:vertAlign w:val="superscript"/>
        </w:rPr>
        <w:t>[47-52]</w:t>
      </w:r>
      <w:r>
        <w:rPr>
          <w:rFonts w:ascii="Book Antiqua" w:eastAsia="Book Antiqua" w:hAnsi="Book Antiqua" w:cs="Book Antiqua"/>
          <w:color w:val="000000"/>
        </w:rPr>
        <w:t>.</w:t>
      </w:r>
    </w:p>
    <w:p w14:paraId="37AB4BCF" w14:textId="77777777" w:rsidR="00666425" w:rsidRDefault="0065298D">
      <w:pPr>
        <w:spacing w:line="360" w:lineRule="auto"/>
        <w:ind w:firstLineChars="100" w:firstLine="240"/>
        <w:jc w:val="both"/>
      </w:pPr>
      <w:r>
        <w:rPr>
          <w:rFonts w:ascii="Book Antiqua" w:eastAsia="Book Antiqua" w:hAnsi="Book Antiqua" w:cs="Book Antiqua"/>
          <w:color w:val="000000"/>
        </w:rPr>
        <w:t>Molecular docking showed that the active compounds of JPQCHSR for treating UC had certain affinities with the core targets. The active compounds interacted with the amino acids of the target proteins through hydrogen bonding, thereby stably binding to the active sites of the target proteins.</w:t>
      </w:r>
    </w:p>
    <w:p w14:paraId="41881858" w14:textId="77777777" w:rsidR="00666425" w:rsidRDefault="00666425">
      <w:pPr>
        <w:spacing w:line="360" w:lineRule="auto"/>
        <w:jc w:val="both"/>
        <w:rPr>
          <w:lang w:eastAsia="zh-CN"/>
        </w:rPr>
      </w:pPr>
    </w:p>
    <w:p w14:paraId="1D1AC123" w14:textId="77777777" w:rsidR="00666425" w:rsidRDefault="0065298D">
      <w:pPr>
        <w:spacing w:line="360" w:lineRule="auto"/>
        <w:jc w:val="both"/>
      </w:pPr>
      <w:r>
        <w:rPr>
          <w:rFonts w:ascii="Book Antiqua" w:eastAsia="Book Antiqua" w:hAnsi="Book Antiqua" w:cs="Book Antiqua"/>
          <w:b/>
          <w:caps/>
          <w:color w:val="000000"/>
          <w:u w:val="single"/>
        </w:rPr>
        <w:t>CONCLUSION</w:t>
      </w:r>
    </w:p>
    <w:p w14:paraId="26701509" w14:textId="77777777" w:rsidR="00666425" w:rsidRDefault="0065298D">
      <w:pPr>
        <w:spacing w:line="360" w:lineRule="auto"/>
        <w:jc w:val="both"/>
      </w:pPr>
      <w:r>
        <w:rPr>
          <w:rFonts w:ascii="Book Antiqua" w:eastAsia="Book Antiqua" w:hAnsi="Book Antiqua" w:cs="Book Antiqua"/>
          <w:color w:val="000000"/>
        </w:rPr>
        <w:t xml:space="preserve">In summary, using the network pharmacology and molecular docking technology, we predicted that the active components such as quercetin, luteolin, and kaempferol in JPQCHSR act on targets including STAT3, AKT1, TP53, MAPK1, MAPK3, JUN, and TNF </w:t>
      </w:r>
      <w:r>
        <w:rPr>
          <w:rFonts w:ascii="Book Antiqua" w:eastAsia="Book Antiqua" w:hAnsi="Book Antiqua" w:cs="Book Antiqua"/>
          <w:i/>
          <w:iCs/>
          <w:color w:val="000000"/>
        </w:rPr>
        <w:lastRenderedPageBreak/>
        <w:t>via</w:t>
      </w:r>
      <w:r>
        <w:rPr>
          <w:rFonts w:ascii="Book Antiqua" w:eastAsia="Book Antiqua" w:hAnsi="Book Antiqua" w:cs="Book Antiqua"/>
          <w:color w:val="000000"/>
        </w:rPr>
        <w:t xml:space="preserve"> IL-17, TNF, and other signaling pathways to reduce the expressions of inflammatory factors and repair intestinal mucosal damage, thereby exerting their roles in the treatment UC.</w:t>
      </w:r>
    </w:p>
    <w:p w14:paraId="34E3D263" w14:textId="77777777" w:rsidR="00666425" w:rsidRDefault="00666425">
      <w:pPr>
        <w:spacing w:line="360" w:lineRule="auto"/>
        <w:jc w:val="both"/>
        <w:rPr>
          <w:lang w:eastAsia="zh-CN"/>
        </w:rPr>
      </w:pPr>
    </w:p>
    <w:p w14:paraId="230AEAD2" w14:textId="77777777" w:rsidR="00666425" w:rsidRDefault="0065298D">
      <w:pPr>
        <w:spacing w:line="360" w:lineRule="auto"/>
        <w:jc w:val="both"/>
      </w:pPr>
      <w:r>
        <w:rPr>
          <w:rFonts w:ascii="Book Antiqua" w:eastAsia="Book Antiqua" w:hAnsi="Book Antiqua" w:cs="Book Antiqua"/>
          <w:b/>
          <w:caps/>
          <w:color w:val="000000"/>
          <w:u w:val="single"/>
        </w:rPr>
        <w:t>ARTICLE HIGHLIGHTS</w:t>
      </w:r>
    </w:p>
    <w:p w14:paraId="74DF3F5F" w14:textId="77777777" w:rsidR="00666425" w:rsidRDefault="0065298D">
      <w:pPr>
        <w:spacing w:line="360" w:lineRule="auto"/>
        <w:jc w:val="both"/>
      </w:pPr>
      <w:r>
        <w:rPr>
          <w:rFonts w:ascii="Book Antiqua" w:eastAsia="Book Antiqua" w:hAnsi="Book Antiqua" w:cs="Book Antiqua"/>
          <w:b/>
          <w:i/>
          <w:color w:val="000000"/>
        </w:rPr>
        <w:t>Research background</w:t>
      </w:r>
    </w:p>
    <w:p w14:paraId="338F0B7C" w14:textId="77777777" w:rsidR="00666425" w:rsidRDefault="0065298D">
      <w:pPr>
        <w:spacing w:line="360" w:lineRule="auto"/>
        <w:jc w:val="both"/>
      </w:pPr>
      <w:r>
        <w:rPr>
          <w:rFonts w:ascii="Book Antiqua" w:eastAsia="Book Antiqua" w:hAnsi="Book Antiqua" w:cs="Book Antiqua"/>
          <w:color w:val="000000"/>
        </w:rPr>
        <w:t>Traditional Chinese medicine has played an important role in the treatment of ulcerative colitis</w:t>
      </w:r>
      <w:r>
        <w:rPr>
          <w:rFonts w:ascii="Book Antiqua" w:hAnsi="Book Antiqua" w:cs="Book Antiqua" w:hint="eastAsia"/>
          <w:color w:val="000000"/>
          <w:lang w:eastAsia="zh-CN"/>
        </w:rPr>
        <w:t xml:space="preserve"> (UC)</w:t>
      </w:r>
      <w:r>
        <w:rPr>
          <w:rFonts w:ascii="Book Antiqua" w:eastAsia="Book Antiqua" w:hAnsi="Book Antiqua" w:cs="Book Antiqua"/>
          <w:color w:val="000000"/>
        </w:rPr>
        <w:t>, but the specific mechanism of action has not been clarified, which needs further research.</w:t>
      </w:r>
    </w:p>
    <w:p w14:paraId="11B86426" w14:textId="77777777" w:rsidR="00666425" w:rsidRDefault="00666425">
      <w:pPr>
        <w:spacing w:line="360" w:lineRule="auto"/>
        <w:jc w:val="both"/>
      </w:pPr>
    </w:p>
    <w:p w14:paraId="69E6BFF2" w14:textId="77777777" w:rsidR="00666425" w:rsidRDefault="0065298D">
      <w:pPr>
        <w:spacing w:line="360" w:lineRule="auto"/>
        <w:jc w:val="both"/>
      </w:pPr>
      <w:r>
        <w:rPr>
          <w:rFonts w:ascii="Book Antiqua" w:eastAsia="Book Antiqua" w:hAnsi="Book Antiqua" w:cs="Book Antiqua"/>
          <w:b/>
          <w:i/>
          <w:color w:val="000000"/>
        </w:rPr>
        <w:t>Research motivation</w:t>
      </w:r>
    </w:p>
    <w:p w14:paraId="545EA551" w14:textId="77777777" w:rsidR="00666425" w:rsidRDefault="0065298D">
      <w:pPr>
        <w:spacing w:line="360" w:lineRule="auto"/>
        <w:jc w:val="both"/>
      </w:pPr>
      <w:r>
        <w:rPr>
          <w:rFonts w:ascii="Book Antiqua" w:eastAsia="Book Antiqua" w:hAnsi="Book Antiqua" w:cs="Book Antiqua"/>
          <w:color w:val="000000"/>
        </w:rPr>
        <w:t xml:space="preserve">To provide objective basis for the treatment of </w:t>
      </w:r>
      <w:r>
        <w:rPr>
          <w:rFonts w:ascii="Book Antiqua" w:hAnsi="Book Antiqua" w:cs="Book Antiqua" w:hint="eastAsia"/>
          <w:color w:val="000000"/>
          <w:lang w:eastAsia="zh-CN"/>
        </w:rPr>
        <w:t>UC</w:t>
      </w:r>
      <w:r>
        <w:rPr>
          <w:rFonts w:ascii="Book Antiqua" w:eastAsia="Book Antiqua" w:hAnsi="Book Antiqua" w:cs="Book Antiqua"/>
          <w:color w:val="000000"/>
        </w:rPr>
        <w:t xml:space="preserve"> with traditional Chinese medicine.</w:t>
      </w:r>
    </w:p>
    <w:p w14:paraId="4DF8FEAC" w14:textId="77777777" w:rsidR="00666425" w:rsidRDefault="00666425">
      <w:pPr>
        <w:spacing w:line="360" w:lineRule="auto"/>
        <w:jc w:val="both"/>
      </w:pPr>
    </w:p>
    <w:p w14:paraId="644EFC0D" w14:textId="77777777" w:rsidR="00666425" w:rsidRDefault="0065298D">
      <w:pPr>
        <w:spacing w:line="360" w:lineRule="auto"/>
        <w:jc w:val="both"/>
      </w:pPr>
      <w:r>
        <w:rPr>
          <w:rFonts w:ascii="Book Antiqua" w:eastAsia="Book Antiqua" w:hAnsi="Book Antiqua" w:cs="Book Antiqua"/>
          <w:b/>
          <w:i/>
          <w:color w:val="000000"/>
        </w:rPr>
        <w:t>Research objectives</w:t>
      </w:r>
    </w:p>
    <w:p w14:paraId="45286A52" w14:textId="77777777" w:rsidR="00666425" w:rsidRDefault="0065298D">
      <w:pPr>
        <w:spacing w:line="360" w:lineRule="auto"/>
        <w:jc w:val="both"/>
        <w:rPr>
          <w:lang w:eastAsia="zh-CN"/>
        </w:rPr>
      </w:pPr>
      <w:r>
        <w:rPr>
          <w:rFonts w:ascii="Book Antiqua" w:eastAsia="Book Antiqua" w:hAnsi="Book Antiqua" w:cs="Book Antiqua"/>
          <w:color w:val="000000"/>
        </w:rPr>
        <w:t>To investigate the potential mechanism of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Jianpi Qingchang Huashi Recipe </w:t>
      </w:r>
      <w:r>
        <w:rPr>
          <w:rFonts w:ascii="Book Antiqua" w:hAnsi="Book Antiqua" w:cs="Book Antiqua" w:hint="eastAsia"/>
          <w:color w:val="000000"/>
          <w:lang w:eastAsia="zh-CN"/>
        </w:rPr>
        <w:t>(</w:t>
      </w:r>
      <w:r>
        <w:rPr>
          <w:rFonts w:ascii="Book Antiqua" w:eastAsia="Book Antiqua" w:hAnsi="Book Antiqua" w:cs="Book Antiqua"/>
          <w:color w:val="000000"/>
        </w:rPr>
        <w:t>JPQCHSR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the treatment of </w:t>
      </w:r>
      <w:r>
        <w:rPr>
          <w:rFonts w:ascii="Book Antiqua" w:hAnsi="Book Antiqua" w:cs="Book Antiqua" w:hint="eastAsia"/>
          <w:color w:val="000000"/>
          <w:lang w:eastAsia="zh-CN"/>
        </w:rPr>
        <w:t>UC</w:t>
      </w:r>
      <w:r>
        <w:rPr>
          <w:rFonts w:ascii="Book Antiqua" w:eastAsia="Book Antiqua" w:hAnsi="Book Antiqua" w:cs="Book Antiqua"/>
          <w:color w:val="000000"/>
        </w:rPr>
        <w:t xml:space="preserve"> based on network pharmacology and molecular docking.</w:t>
      </w:r>
    </w:p>
    <w:p w14:paraId="3A839F56" w14:textId="77777777" w:rsidR="00666425" w:rsidRDefault="00666425">
      <w:pPr>
        <w:spacing w:line="360" w:lineRule="auto"/>
        <w:jc w:val="both"/>
      </w:pPr>
    </w:p>
    <w:p w14:paraId="66846E05" w14:textId="77777777" w:rsidR="00666425" w:rsidRDefault="0065298D">
      <w:pPr>
        <w:spacing w:line="360" w:lineRule="auto"/>
        <w:jc w:val="both"/>
      </w:pPr>
      <w:r>
        <w:rPr>
          <w:rFonts w:ascii="Book Antiqua" w:eastAsia="Book Antiqua" w:hAnsi="Book Antiqua" w:cs="Book Antiqua"/>
          <w:b/>
          <w:i/>
          <w:color w:val="000000"/>
        </w:rPr>
        <w:t>Research methods</w:t>
      </w:r>
    </w:p>
    <w:p w14:paraId="017DB679" w14:textId="77777777" w:rsidR="00666425" w:rsidRDefault="0065298D">
      <w:pPr>
        <w:spacing w:line="360" w:lineRule="auto"/>
        <w:jc w:val="both"/>
        <w:rPr>
          <w:lang w:eastAsia="zh-CN"/>
        </w:rPr>
      </w:pPr>
      <w:r>
        <w:rPr>
          <w:rFonts w:ascii="Book Antiqua" w:eastAsia="Book Antiqua" w:hAnsi="Book Antiqua" w:cs="Book Antiqua"/>
          <w:color w:val="000000"/>
        </w:rPr>
        <w:t>Traditional Chinese Medicine Systems Pharmacology Database and Analysis Platform was used to extract the active components and action targets of JPQCHSR.</w:t>
      </w:r>
    </w:p>
    <w:p w14:paraId="4ECDEEB6" w14:textId="77777777" w:rsidR="00666425" w:rsidRDefault="00666425">
      <w:pPr>
        <w:spacing w:line="360" w:lineRule="auto"/>
        <w:jc w:val="both"/>
      </w:pPr>
    </w:p>
    <w:p w14:paraId="4D4BA325" w14:textId="77777777" w:rsidR="00666425" w:rsidRDefault="0065298D">
      <w:pPr>
        <w:spacing w:line="360" w:lineRule="auto"/>
        <w:jc w:val="both"/>
      </w:pPr>
      <w:r>
        <w:rPr>
          <w:rFonts w:ascii="Book Antiqua" w:eastAsia="Book Antiqua" w:hAnsi="Book Antiqua" w:cs="Book Antiqua"/>
          <w:b/>
          <w:i/>
          <w:color w:val="000000"/>
        </w:rPr>
        <w:t>Research results</w:t>
      </w:r>
    </w:p>
    <w:p w14:paraId="69BE9E60" w14:textId="77777777" w:rsidR="00666425" w:rsidRDefault="0065298D">
      <w:pPr>
        <w:spacing w:line="360" w:lineRule="auto"/>
        <w:jc w:val="both"/>
      </w:pPr>
      <w:r>
        <w:rPr>
          <w:rFonts w:ascii="Book Antiqua" w:eastAsia="Book Antiqua" w:hAnsi="Book Antiqua" w:cs="Book Antiqua"/>
          <w:color w:val="000000"/>
        </w:rPr>
        <w:t xml:space="preserve">Through database analysis, a total of 181 active components, 302 targets and 205 therapeutic targets were obtained for JPQCHSR. The key compounds include quercetin, luteolin, kaempferol,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core targets involved STAT3, AKT1, TP53, MAPK1, MAPK3, JUN, TNF, </w:t>
      </w:r>
      <w:r>
        <w:rPr>
          <w:rFonts w:ascii="Book Antiqua" w:eastAsia="Book Antiqua" w:hAnsi="Book Antiqua" w:cs="Book Antiqua"/>
          <w:i/>
          <w:iCs/>
          <w:color w:val="000000"/>
        </w:rPr>
        <w:t>etc.</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otal 2861 items were obtained by GO enrichment analysis, and 171 items were obtained by KEGG pathway enrichment analysis. The results of molecular docking showed that the key active components in</w:t>
      </w:r>
      <w:r>
        <w:rPr>
          <w:rFonts w:ascii="Book Antiqua" w:hAnsi="Book Antiqua" w:cs="Book Antiqua" w:hint="eastAsia"/>
          <w:color w:val="000000"/>
          <w:lang w:eastAsia="zh-CN"/>
        </w:rPr>
        <w:t xml:space="preserve"> </w:t>
      </w:r>
      <w:r>
        <w:rPr>
          <w:rFonts w:ascii="Book Antiqua" w:eastAsia="Book Antiqua" w:hAnsi="Book Antiqua" w:cs="Book Antiqua"/>
          <w:color w:val="000000"/>
        </w:rPr>
        <w:t>JPQCHSR had certain affinity with the core target.</w:t>
      </w:r>
    </w:p>
    <w:p w14:paraId="50CEC435" w14:textId="77777777" w:rsidR="00666425" w:rsidRDefault="00666425">
      <w:pPr>
        <w:spacing w:line="360" w:lineRule="auto"/>
        <w:jc w:val="both"/>
      </w:pPr>
    </w:p>
    <w:p w14:paraId="2749FE58" w14:textId="77777777" w:rsidR="00666425" w:rsidRDefault="0065298D">
      <w:pPr>
        <w:spacing w:line="360" w:lineRule="auto"/>
        <w:jc w:val="both"/>
      </w:pPr>
      <w:r>
        <w:rPr>
          <w:rFonts w:ascii="Book Antiqua" w:eastAsia="Book Antiqua" w:hAnsi="Book Antiqua" w:cs="Book Antiqua"/>
          <w:b/>
          <w:i/>
          <w:color w:val="000000"/>
        </w:rPr>
        <w:t>Research conclusions</w:t>
      </w:r>
    </w:p>
    <w:p w14:paraId="5CAF4EAF" w14:textId="77777777" w:rsidR="00666425" w:rsidRDefault="0065298D">
      <w:pPr>
        <w:spacing w:line="360" w:lineRule="auto"/>
        <w:jc w:val="both"/>
      </w:pPr>
      <w:r>
        <w:rPr>
          <w:rFonts w:ascii="Book Antiqua" w:eastAsia="Book Antiqua" w:hAnsi="Book Antiqua" w:cs="Book Antiqua"/>
          <w:color w:val="000000"/>
        </w:rPr>
        <w:t xml:space="preserve">The treatment of </w:t>
      </w:r>
      <w:r>
        <w:rPr>
          <w:rFonts w:ascii="Book Antiqua" w:hAnsi="Book Antiqua" w:cs="Book Antiqua" w:hint="eastAsia"/>
          <w:color w:val="000000"/>
          <w:lang w:eastAsia="zh-CN"/>
        </w:rPr>
        <w:t>UC</w:t>
      </w:r>
      <w:r>
        <w:rPr>
          <w:rFonts w:ascii="Book Antiqua" w:eastAsia="Book Antiqua" w:hAnsi="Book Antiqua" w:cs="Book Antiqua"/>
          <w:color w:val="000000"/>
        </w:rPr>
        <w:t xml:space="preserve"> with JPQCHSR is a complex process of multi-component, multi-target and multi-pathway regulation.</w:t>
      </w:r>
    </w:p>
    <w:p w14:paraId="4C6A6BCF" w14:textId="77777777" w:rsidR="00666425" w:rsidRDefault="00666425">
      <w:pPr>
        <w:spacing w:line="360" w:lineRule="auto"/>
        <w:jc w:val="both"/>
      </w:pPr>
    </w:p>
    <w:p w14:paraId="29B6D50B" w14:textId="77777777" w:rsidR="00666425" w:rsidRDefault="0065298D">
      <w:pPr>
        <w:spacing w:line="360" w:lineRule="auto"/>
        <w:jc w:val="both"/>
      </w:pPr>
      <w:r>
        <w:rPr>
          <w:rFonts w:ascii="Book Antiqua" w:eastAsia="Book Antiqua" w:hAnsi="Book Antiqua" w:cs="Book Antiqua"/>
          <w:b/>
          <w:i/>
          <w:color w:val="000000"/>
        </w:rPr>
        <w:t>Research perspectives</w:t>
      </w:r>
    </w:p>
    <w:p w14:paraId="6617CF9A" w14:textId="77777777" w:rsidR="00666425" w:rsidRDefault="0065298D">
      <w:pPr>
        <w:spacing w:line="360" w:lineRule="auto"/>
        <w:jc w:val="both"/>
      </w:pPr>
      <w:r>
        <w:rPr>
          <w:rFonts w:ascii="Book Antiqua" w:eastAsia="Book Antiqua" w:hAnsi="Book Antiqua" w:cs="Book Antiqua"/>
          <w:color w:val="000000"/>
        </w:rPr>
        <w:t xml:space="preserve">Traditional Chinese medicine has a huge potential mechanism in the treatment of </w:t>
      </w:r>
      <w:r>
        <w:rPr>
          <w:rFonts w:ascii="Book Antiqua" w:hAnsi="Book Antiqua" w:cs="Book Antiqua" w:hint="eastAsia"/>
          <w:color w:val="000000"/>
          <w:lang w:eastAsia="zh-CN"/>
        </w:rPr>
        <w:t>UC</w:t>
      </w:r>
      <w:r>
        <w:rPr>
          <w:rFonts w:ascii="Book Antiqua" w:eastAsia="Book Antiqua" w:hAnsi="Book Antiqua" w:cs="Book Antiqua"/>
          <w:color w:val="000000"/>
        </w:rPr>
        <w:t>.</w:t>
      </w:r>
    </w:p>
    <w:p w14:paraId="3A842129" w14:textId="77777777" w:rsidR="00666425" w:rsidRDefault="00666425">
      <w:pPr>
        <w:spacing w:line="360" w:lineRule="auto"/>
        <w:jc w:val="both"/>
      </w:pPr>
    </w:p>
    <w:p w14:paraId="79F8F00B" w14:textId="77777777" w:rsidR="00666425" w:rsidRDefault="0065298D">
      <w:pPr>
        <w:spacing w:line="360" w:lineRule="auto"/>
        <w:jc w:val="both"/>
      </w:pPr>
      <w:r>
        <w:rPr>
          <w:rFonts w:ascii="Book Antiqua" w:eastAsia="Book Antiqua" w:hAnsi="Book Antiqua" w:cs="Book Antiqua"/>
          <w:b/>
          <w:color w:val="000000"/>
        </w:rPr>
        <w:t>REFERENCES</w:t>
      </w:r>
    </w:p>
    <w:p w14:paraId="5E1DC124" w14:textId="77777777" w:rsidR="00666425" w:rsidRDefault="0065298D">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Gajendran M</w:t>
      </w:r>
      <w:r>
        <w:rPr>
          <w:rFonts w:ascii="Book Antiqua" w:eastAsia="Book Antiqua" w:hAnsi="Book Antiqua" w:cs="Book Antiqua"/>
          <w:color w:val="000000"/>
        </w:rPr>
        <w:t xml:space="preserve">, Loganathan P, Jimenez G, </w:t>
      </w:r>
      <w:proofErr w:type="spellStart"/>
      <w:r>
        <w:rPr>
          <w:rFonts w:ascii="Book Antiqua" w:eastAsia="Book Antiqua" w:hAnsi="Book Antiqua" w:cs="Book Antiqua"/>
          <w:color w:val="000000"/>
        </w:rPr>
        <w:t>Catinella</w:t>
      </w:r>
      <w:proofErr w:type="spellEnd"/>
      <w:r>
        <w:rPr>
          <w:rFonts w:ascii="Book Antiqua" w:eastAsia="Book Antiqua" w:hAnsi="Book Antiqua" w:cs="Book Antiqua"/>
          <w:color w:val="000000"/>
        </w:rPr>
        <w:t xml:space="preserve"> AP, Ng N, </w:t>
      </w:r>
      <w:proofErr w:type="spellStart"/>
      <w:r>
        <w:rPr>
          <w:rFonts w:ascii="Book Antiqua" w:eastAsia="Book Antiqua" w:hAnsi="Book Antiqua" w:cs="Book Antiqua"/>
          <w:color w:val="000000"/>
        </w:rPr>
        <w:t>Umapathy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Ziade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Hashash</w:t>
      </w:r>
      <w:proofErr w:type="spellEnd"/>
      <w:r>
        <w:rPr>
          <w:rFonts w:ascii="Book Antiqua" w:eastAsia="Book Antiqua" w:hAnsi="Book Antiqua" w:cs="Book Antiqua"/>
          <w:color w:val="000000"/>
        </w:rPr>
        <w:t xml:space="preserve"> JG. A comprehensive review and update on ulcerative colitis</w:t>
      </w:r>
      <w:r>
        <w:rPr>
          <w:rFonts w:ascii="Book Antiqua" w:eastAsia="Book Antiqua" w:hAnsi="Book Antiqua" w:cs="Book Antiqua"/>
          <w:color w:val="000000"/>
          <w:szCs w:val="30"/>
        </w:rPr>
        <w:t xml:space="preserve">. </w:t>
      </w:r>
      <w:r>
        <w:rPr>
          <w:rFonts w:ascii="Book Antiqua" w:eastAsia="Book Antiqua" w:hAnsi="Book Antiqua" w:cs="Book Antiqua"/>
          <w:i/>
          <w:iCs/>
          <w:color w:val="000000"/>
          <w:szCs w:val="20"/>
        </w:rPr>
        <w:t>Dis Mon</w:t>
      </w:r>
      <w:r>
        <w:rPr>
          <w:rFonts w:ascii="Book Antiqua" w:eastAsia="Book Antiqua" w:hAnsi="Book Antiqua" w:cs="Book Antiqua"/>
          <w:color w:val="000000"/>
          <w:szCs w:val="30"/>
        </w:rPr>
        <w:t xml:space="preserve"> 2019; </w:t>
      </w:r>
      <w:r>
        <w:rPr>
          <w:rFonts w:ascii="Book Antiqua" w:eastAsia="Book Antiqua" w:hAnsi="Book Antiqua" w:cs="Book Antiqua"/>
          <w:b/>
          <w:bCs/>
          <w:color w:val="000000"/>
          <w:szCs w:val="20"/>
        </w:rPr>
        <w:t>65</w:t>
      </w:r>
      <w:r>
        <w:rPr>
          <w:rFonts w:ascii="Book Antiqua" w:eastAsia="Book Antiqua" w:hAnsi="Book Antiqua" w:cs="Book Antiqua"/>
          <w:color w:val="000000"/>
          <w:szCs w:val="30"/>
        </w:rPr>
        <w:t>: 100851 [PMID: 30837080 DOI: 10.1016/j.disamonth.2019.02.004]</w:t>
      </w:r>
    </w:p>
    <w:p w14:paraId="368778B1" w14:textId="77777777" w:rsidR="00666425" w:rsidRDefault="0065298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Koning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Ailabouni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Gearry</w:t>
      </w:r>
      <w:proofErr w:type="spellEnd"/>
      <w:r>
        <w:rPr>
          <w:rFonts w:ascii="Book Antiqua" w:eastAsia="Book Antiqua" w:hAnsi="Book Antiqua" w:cs="Book Antiqua"/>
          <w:color w:val="000000"/>
        </w:rPr>
        <w:t xml:space="preserve"> RB, Frampton CM, Barclay ML. Use and predictors of oral complementary and alternative medicine by patients with inflammatory bowel disease: a population-based, case-control study.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767-778 [PMID: 23429459 DOI: 10.1097/MIB.0b013e31827f27c8]</w:t>
      </w:r>
    </w:p>
    <w:p w14:paraId="062DE663" w14:textId="77777777" w:rsidR="00666425" w:rsidRDefault="0065298D">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Ungaro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Mehandru</w:t>
      </w:r>
      <w:proofErr w:type="spellEnd"/>
      <w:r>
        <w:rPr>
          <w:rFonts w:ascii="Book Antiqua" w:eastAsia="Book Antiqua" w:hAnsi="Book Antiqua" w:cs="Book Antiqua"/>
          <w:color w:val="000000"/>
        </w:rPr>
        <w:t xml:space="preserve"> S, Allen PB, </w:t>
      </w:r>
      <w:proofErr w:type="spellStart"/>
      <w:r>
        <w:rPr>
          <w:rFonts w:ascii="Book Antiqua" w:eastAsia="Book Antiqua" w:hAnsi="Book Antiqua" w:cs="Book Antiqua"/>
          <w:color w:val="000000"/>
        </w:rPr>
        <w:t>Peyrin-Biroulet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Ulcerative colitis.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1756-1770 [PMID: 27914657 DOI: 10.1016/S0140-6736(16)32126-2]</w:t>
      </w:r>
    </w:p>
    <w:p w14:paraId="29EC0D67" w14:textId="77777777" w:rsidR="00666425" w:rsidRDefault="0065298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Porter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Kalla</w:t>
      </w:r>
      <w:proofErr w:type="spellEnd"/>
      <w:r>
        <w:rPr>
          <w:rFonts w:ascii="Book Antiqua" w:eastAsia="Book Antiqua" w:hAnsi="Book Antiqua" w:cs="Book Antiqua"/>
          <w:color w:val="000000"/>
        </w:rPr>
        <w:t xml:space="preserve"> R, Ho GT. Ulcerative colitis: Recent advances in the understanding of disease pathogenesis. </w:t>
      </w:r>
      <w:r>
        <w:rPr>
          <w:rFonts w:ascii="Book Antiqua" w:eastAsia="Book Antiqua" w:hAnsi="Book Antiqua" w:cs="Book Antiqua"/>
          <w:i/>
          <w:iCs/>
          <w:color w:val="000000"/>
        </w:rPr>
        <w:t>F1000Res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32399194 DOI: 10.12688/f1000research.20805.1]</w:t>
      </w:r>
    </w:p>
    <w:p w14:paraId="5FCAED0D" w14:textId="77777777" w:rsidR="00666425" w:rsidRDefault="0065298D">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Weizman</w:t>
      </w:r>
      <w:proofErr w:type="spellEnd"/>
      <w:r>
        <w:rPr>
          <w:rFonts w:ascii="Book Antiqua" w:eastAsia="Book Antiqua" w:hAnsi="Book Antiqua" w:cs="Book Antiqua"/>
          <w:b/>
          <w:bCs/>
          <w:color w:val="000000"/>
        </w:rPr>
        <w:t xml:space="preserve"> AV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Thanabalan</w:t>
      </w:r>
      <w:proofErr w:type="spellEnd"/>
      <w:r>
        <w:rPr>
          <w:rFonts w:ascii="Book Antiqua" w:eastAsia="Book Antiqua" w:hAnsi="Book Antiqua" w:cs="Book Antiqua"/>
          <w:color w:val="000000"/>
        </w:rPr>
        <w:t xml:space="preserve"> R, Leung W, </w:t>
      </w:r>
      <w:proofErr w:type="spellStart"/>
      <w:r>
        <w:rPr>
          <w:rFonts w:ascii="Book Antiqua" w:eastAsia="Book Antiqua" w:hAnsi="Book Antiqua" w:cs="Book Antiqua"/>
          <w:color w:val="000000"/>
        </w:rPr>
        <w:t>Croitoru</w:t>
      </w:r>
      <w:proofErr w:type="spellEnd"/>
      <w:r>
        <w:rPr>
          <w:rFonts w:ascii="Book Antiqua" w:eastAsia="Book Antiqua" w:hAnsi="Book Antiqua" w:cs="Book Antiqua"/>
          <w:color w:val="000000"/>
        </w:rPr>
        <w:t xml:space="preserve"> K, Silverberg MS, Steinhart AH, Nguyen GC. </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complementary and alternative medicine use and its impact on medication adherence in inflammatory bowel disease.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35</w:t>
      </w:r>
      <w:r>
        <w:rPr>
          <w:rFonts w:ascii="Book Antiqua" w:eastAsia="Book Antiqua" w:hAnsi="Book Antiqua" w:cs="Book Antiqua"/>
          <w:color w:val="000000"/>
        </w:rPr>
        <w:t>: 342-349 [PMID: 22176478 DOI: 10.1111/j.1365-2036.2011.04956.x]</w:t>
      </w:r>
    </w:p>
    <w:p w14:paraId="06F4F440" w14:textId="77777777" w:rsidR="00666425" w:rsidRDefault="0065298D">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Limketkai</w:t>
      </w:r>
      <w:proofErr w:type="spellEnd"/>
      <w:r>
        <w:rPr>
          <w:rFonts w:ascii="Book Antiqua" w:eastAsia="Book Antiqua" w:hAnsi="Book Antiqua" w:cs="Book Antiqua"/>
          <w:b/>
          <w:bCs/>
          <w:color w:val="000000"/>
        </w:rPr>
        <w:t xml:space="preserve"> BN</w:t>
      </w:r>
      <w:r>
        <w:rPr>
          <w:rFonts w:ascii="Book Antiqua" w:eastAsia="Book Antiqua" w:hAnsi="Book Antiqua" w:cs="Book Antiqua"/>
          <w:color w:val="000000"/>
        </w:rPr>
        <w:t xml:space="preserve">, Gordon M, </w:t>
      </w:r>
      <w:proofErr w:type="spellStart"/>
      <w:r>
        <w:rPr>
          <w:rFonts w:ascii="Book Antiqua" w:eastAsia="Book Antiqua" w:hAnsi="Book Antiqua" w:cs="Book Antiqua"/>
          <w:color w:val="000000"/>
        </w:rPr>
        <w:t>Mutlu</w:t>
      </w:r>
      <w:proofErr w:type="spellEnd"/>
      <w:r>
        <w:rPr>
          <w:rFonts w:ascii="Book Antiqua" w:eastAsia="Book Antiqua" w:hAnsi="Book Antiqua" w:cs="Book Antiqua"/>
          <w:color w:val="000000"/>
        </w:rPr>
        <w:t xml:space="preserve"> EA, De Silva PS, Lewis JD. Diet Therapy for Inflammatory Bowel Diseases: A Call to the Dining Table. </w:t>
      </w:r>
      <w:proofErr w:type="spellStart"/>
      <w:r>
        <w:rPr>
          <w:rFonts w:ascii="Book Antiqua" w:eastAsia="Book Antiqua" w:hAnsi="Book Antiqua" w:cs="Book Antiqua"/>
          <w:i/>
          <w:iCs/>
          <w:color w:val="000000"/>
        </w:rPr>
        <w:t>Inflamm</w:t>
      </w:r>
      <w:proofErr w:type="spellEnd"/>
      <w:r>
        <w:rPr>
          <w:rFonts w:ascii="Book Antiqua" w:eastAsia="Book Antiqua" w:hAnsi="Book Antiqua" w:cs="Book Antiqua"/>
          <w:i/>
          <w:iCs/>
          <w:color w:val="000000"/>
        </w:rPr>
        <w:t xml:space="preserve"> Bowel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510-514 [PMID: 31819987 DOI: 10.1093/</w:t>
      </w:r>
      <w:proofErr w:type="spellStart"/>
      <w:r>
        <w:rPr>
          <w:rFonts w:ascii="Book Antiqua" w:eastAsia="Book Antiqua" w:hAnsi="Book Antiqua" w:cs="Book Antiqua"/>
          <w:color w:val="000000"/>
        </w:rPr>
        <w:t>ibd</w:t>
      </w:r>
      <w:proofErr w:type="spellEnd"/>
      <w:r>
        <w:rPr>
          <w:rFonts w:ascii="Book Antiqua" w:eastAsia="Book Antiqua" w:hAnsi="Book Antiqua" w:cs="Book Antiqua"/>
          <w:color w:val="000000"/>
        </w:rPr>
        <w:t>/izz297]</w:t>
      </w:r>
    </w:p>
    <w:p w14:paraId="7E4AFDA2" w14:textId="77777777" w:rsidR="00666425" w:rsidRDefault="0065298D">
      <w:pPr>
        <w:spacing w:line="360" w:lineRule="auto"/>
        <w:jc w:val="both"/>
      </w:pPr>
      <w:r>
        <w:rPr>
          <w:rFonts w:ascii="Book Antiqua" w:eastAsia="Book Antiqua" w:hAnsi="Book Antiqua" w:cs="Book Antiqua"/>
          <w:color w:val="000000"/>
        </w:rPr>
        <w:lastRenderedPageBreak/>
        <w:t xml:space="preserve">7 </w:t>
      </w:r>
      <w:proofErr w:type="spellStart"/>
      <w:r>
        <w:rPr>
          <w:rFonts w:ascii="Book Antiqua" w:eastAsia="Book Antiqua" w:hAnsi="Book Antiqua" w:cs="Book Antiqua"/>
          <w:b/>
          <w:bCs/>
          <w:color w:val="000000"/>
        </w:rPr>
        <w:t>Opheim</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Hoivik</w:t>
      </w:r>
      <w:proofErr w:type="spellEnd"/>
      <w:r>
        <w:rPr>
          <w:rFonts w:ascii="Book Antiqua" w:eastAsia="Book Antiqua" w:hAnsi="Book Antiqua" w:cs="Book Antiqua"/>
          <w:color w:val="000000"/>
        </w:rPr>
        <w:t xml:space="preserve"> ML, Solberg IC, </w:t>
      </w:r>
      <w:proofErr w:type="spellStart"/>
      <w:r>
        <w:rPr>
          <w:rFonts w:ascii="Book Antiqua" w:eastAsia="Book Antiqua" w:hAnsi="Book Antiqua" w:cs="Book Antiqua"/>
          <w:color w:val="000000"/>
        </w:rPr>
        <w:t>Moum</w:t>
      </w:r>
      <w:proofErr w:type="spellEnd"/>
      <w:r>
        <w:rPr>
          <w:rFonts w:ascii="Book Antiqua" w:eastAsia="Book Antiqua" w:hAnsi="Book Antiqua" w:cs="Book Antiqua"/>
          <w:color w:val="000000"/>
        </w:rPr>
        <w:t xml:space="preserve"> B; IBSEN Study Group. Complementary and alternative medicine in patients with inflammatory bowel disease: the results of a population-based inception cohort study (IBSEN).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345-353 [PMID: 22405172 DOI: 10.1016/j.crohns.2011.09.007]</w:t>
      </w:r>
    </w:p>
    <w:p w14:paraId="1DF12D82" w14:textId="77777777" w:rsidR="00666425" w:rsidRDefault="0065298D">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Dossett ML</w:t>
      </w:r>
      <w:r>
        <w:rPr>
          <w:rFonts w:ascii="Book Antiqua" w:eastAsia="Book Antiqua" w:hAnsi="Book Antiqua" w:cs="Book Antiqua"/>
          <w:color w:val="000000"/>
        </w:rPr>
        <w:t xml:space="preserve">, Davis RB, </w:t>
      </w:r>
      <w:proofErr w:type="spellStart"/>
      <w:r>
        <w:rPr>
          <w:rFonts w:ascii="Book Antiqua" w:eastAsia="Book Antiqua" w:hAnsi="Book Antiqua" w:cs="Book Antiqua"/>
          <w:color w:val="000000"/>
        </w:rPr>
        <w:t>Lembo</w:t>
      </w:r>
      <w:proofErr w:type="spellEnd"/>
      <w:r>
        <w:rPr>
          <w:rFonts w:ascii="Book Antiqua" w:eastAsia="Book Antiqua" w:hAnsi="Book Antiqua" w:cs="Book Antiqua"/>
          <w:color w:val="000000"/>
        </w:rPr>
        <w:t xml:space="preserve"> AJ, Yeh GY. Complementary and alternative medicine use by US adults with gastrointestinal conditions: Results from the 2012 National Health Interview Survey.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1705-1711 [PMID: 25001257 DOI: 10.1038/ajg.2014.108]</w:t>
      </w:r>
    </w:p>
    <w:p w14:paraId="486B9F3B" w14:textId="77777777" w:rsidR="00666425" w:rsidRDefault="0065298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Zheng L</w:t>
      </w:r>
      <w:r>
        <w:rPr>
          <w:rFonts w:ascii="Book Antiqua" w:eastAsia="Book Antiqua" w:hAnsi="Book Antiqua" w:cs="Book Antiqua"/>
          <w:color w:val="000000"/>
        </w:rPr>
        <w:t xml:space="preserve">, Zhang YL, Dai YC, Chen X, Chen DL, Dai YT, Tang ZP. Jianpi Qingchang decoction alleviates ulcerative colitis by inhibiting nuclear factor-κB activation.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1180-1188 [PMID: 28275298 DOI: 10.3748/wjg.v23.i7.1180]</w:t>
      </w:r>
    </w:p>
    <w:p w14:paraId="63C86D74" w14:textId="77777777" w:rsidR="00666425" w:rsidRDefault="0065298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Chen YL</w:t>
      </w:r>
      <w:r>
        <w:rPr>
          <w:rFonts w:ascii="Book Antiqua" w:eastAsia="Book Antiqua" w:hAnsi="Book Antiqua" w:cs="Book Antiqua"/>
          <w:color w:val="000000"/>
        </w:rPr>
        <w:t xml:space="preserve">, Zheng YY, Dai YC, Zhang YL, Tang ZP. Systems pharmacology approach reveals protective mechanisms of Jian-Pi Qing-Chang decoction on ulcerative colitis.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2603-2622 [PMID: 31210713 DOI: 10.3748/wjg.v25.i21.2603]</w:t>
      </w:r>
    </w:p>
    <w:p w14:paraId="1B1BDEDF" w14:textId="77777777" w:rsidR="00666425" w:rsidRDefault="0065298D">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Dai YC</w:t>
      </w:r>
      <w:r>
        <w:rPr>
          <w:rFonts w:ascii="Book Antiqua" w:eastAsia="Book Antiqua" w:hAnsi="Book Antiqua" w:cs="Book Antiqua"/>
          <w:color w:val="000000"/>
        </w:rPr>
        <w:t xml:space="preserve">, Zheng L, Zhang YL, Chen X, Chen DL, Wang LJ, Tang ZP. Jianpi Qingchang decoction regulates intestinal motility of dextran sulfate sodium-induced colitis through reducing autophagy of interstitial cells of Cajal.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4724-4734 [PMID: 28765693 DOI: 10.3748/wjg.v23.i26.4724]</w:t>
      </w:r>
    </w:p>
    <w:p w14:paraId="1741E1CA" w14:textId="77777777" w:rsidR="00666425" w:rsidRDefault="0065298D">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Wu M</w:t>
      </w:r>
      <w:r>
        <w:rPr>
          <w:rFonts w:ascii="Book Antiqua" w:eastAsia="Book Antiqua" w:hAnsi="Book Antiqua" w:cs="Book Antiqua"/>
          <w:color w:val="000000"/>
        </w:rPr>
        <w:t xml:space="preserve">, Li P, An Y, Ren J, Yan D, Cui J, Li D, Li M, Wang M, Zhong G. Phloretin ameliorates dextran sulfate sodium-induced ulcerative colitis in mice by regulating the gut microbiota.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150</w:t>
      </w:r>
      <w:r>
        <w:rPr>
          <w:rFonts w:ascii="Book Antiqua" w:eastAsia="Book Antiqua" w:hAnsi="Book Antiqua" w:cs="Book Antiqua"/>
          <w:color w:val="000000"/>
        </w:rPr>
        <w:t>: 104489 [PMID: 31689519 DOI: 10.1016/j.phrs.2019.104489]</w:t>
      </w:r>
    </w:p>
    <w:p w14:paraId="557FAE84" w14:textId="77777777" w:rsidR="00666425" w:rsidRDefault="0065298D">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Zhang R</w:t>
      </w:r>
      <w:r>
        <w:rPr>
          <w:rFonts w:ascii="Book Antiqua" w:eastAsia="Book Antiqua" w:hAnsi="Book Antiqua" w:cs="Book Antiqua"/>
          <w:color w:val="000000"/>
        </w:rPr>
        <w:t xml:space="preserve">, Zhu X, Bai H, Ning K. Network Pharmacology Databases for Traditional Chinese Medicine: Review and Assessment.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123 [PMID: 30846939 DOI: 10.3389/fphar.2019.00123]</w:t>
      </w:r>
    </w:p>
    <w:p w14:paraId="1E56D745" w14:textId="77777777" w:rsidR="00666425" w:rsidRDefault="0065298D">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Saikia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Bordoloi</w:t>
      </w:r>
      <w:proofErr w:type="spellEnd"/>
      <w:r>
        <w:rPr>
          <w:rFonts w:ascii="Book Antiqua" w:eastAsia="Book Antiqua" w:hAnsi="Book Antiqua" w:cs="Book Antiqua"/>
          <w:color w:val="000000"/>
        </w:rPr>
        <w:t xml:space="preserve"> M. Molecular Docking: Challenges, Advances and its Use in Drug Discovery Perspective.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Drug Targets</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501-521 [PMID: 30360733 DOI: 10.2174/1389450119666181022153016]</w:t>
      </w:r>
    </w:p>
    <w:p w14:paraId="048D3954" w14:textId="77777777" w:rsidR="00666425" w:rsidRDefault="0065298D">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Kataria</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Khatkar</w:t>
      </w:r>
      <w:proofErr w:type="spellEnd"/>
      <w:r>
        <w:rPr>
          <w:rFonts w:ascii="Book Antiqua" w:eastAsia="Book Antiqua" w:hAnsi="Book Antiqua" w:cs="Book Antiqua"/>
          <w:color w:val="000000"/>
        </w:rPr>
        <w:t xml:space="preserve"> A. Molecular Docking of Natural Phenolic Compounds for the Screening of Urease Inhibitors.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Pharm </w:t>
      </w:r>
      <w:proofErr w:type="spellStart"/>
      <w:r>
        <w:rPr>
          <w:rFonts w:ascii="Book Antiqua" w:eastAsia="Book Antiqua" w:hAnsi="Book Antiqua" w:cs="Book Antiqua"/>
          <w:i/>
          <w:iCs/>
          <w:color w:val="000000"/>
        </w:rPr>
        <w:t>Biotechnol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410-421 [PMID: 30963969 DOI: 10.2174/1389201020666190409110948]</w:t>
      </w:r>
    </w:p>
    <w:p w14:paraId="38DCF507" w14:textId="77777777" w:rsidR="00666425" w:rsidRDefault="0065298D">
      <w:pPr>
        <w:spacing w:line="360" w:lineRule="auto"/>
        <w:jc w:val="both"/>
        <w:rPr>
          <w:lang w:eastAsia="zh-CN"/>
        </w:rPr>
      </w:pPr>
      <w:r>
        <w:rPr>
          <w:rFonts w:ascii="Book Antiqua" w:eastAsia="Book Antiqua" w:hAnsi="Book Antiqua" w:cs="Book Antiqua"/>
          <w:color w:val="000000"/>
        </w:rPr>
        <w:t xml:space="preserve">16 </w:t>
      </w:r>
      <w:r>
        <w:rPr>
          <w:rFonts w:ascii="Book Antiqua" w:eastAsia="Book Antiqua" w:hAnsi="Book Antiqua" w:cs="Book Antiqua"/>
          <w:b/>
          <w:bCs/>
          <w:color w:val="000000"/>
        </w:rPr>
        <w:t>L</w:t>
      </w:r>
      <w:r>
        <w:rPr>
          <w:rFonts w:ascii="Book Antiqua" w:hAnsi="Book Antiqua" w:cs="Book Antiqua" w:hint="eastAsia"/>
          <w:b/>
          <w:bCs/>
          <w:color w:val="000000"/>
          <w:lang w:eastAsia="zh-CN"/>
        </w:rPr>
        <w:t>iu CX</w:t>
      </w:r>
      <w:r>
        <w:rPr>
          <w:rFonts w:ascii="Book Antiqua" w:eastAsia="Book Antiqua" w:hAnsi="Book Antiqua" w:cs="Book Antiqua"/>
          <w:bCs/>
          <w:color w:val="000000"/>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 xml:space="preserve">ui </w:t>
      </w:r>
      <w:r>
        <w:rPr>
          <w:rFonts w:ascii="Book Antiqua" w:hAnsi="Book Antiqua" w:cs="Book Antiqua" w:hint="eastAsia"/>
          <w:color w:val="000000"/>
          <w:lang w:eastAsia="zh-CN"/>
        </w:rPr>
        <w:t>R</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Fan </w:t>
      </w:r>
      <w:r>
        <w:rPr>
          <w:rFonts w:ascii="Book Antiqua" w:eastAsia="Book Antiqua" w:hAnsi="Book Antiqua" w:cs="Book Antiqua"/>
          <w:color w:val="000000"/>
        </w:rPr>
        <w:t xml:space="preserve">HR, </w:t>
      </w:r>
      <w:r>
        <w:rPr>
          <w:rFonts w:ascii="Book Antiqua" w:eastAsia="Book Antiqua" w:hAnsi="Book Antiqua" w:cs="Book Antiqua"/>
          <w:iCs/>
          <w:color w:val="000000"/>
        </w:rPr>
        <w:t>Xiao</w:t>
      </w:r>
      <w:r>
        <w:rPr>
          <w:rFonts w:ascii="Book Antiqua" w:hAnsi="Book Antiqua" w:cs="Book Antiqua" w:hint="eastAsia"/>
          <w:iCs/>
          <w:color w:val="000000"/>
          <w:lang w:eastAsia="zh-CN"/>
        </w:rPr>
        <w:t xml:space="preserve"> XF, </w:t>
      </w:r>
      <w:r>
        <w:rPr>
          <w:rFonts w:ascii="Book Antiqua" w:eastAsia="Book Antiqua" w:hAnsi="Book Antiqua" w:cs="Book Antiqua"/>
          <w:iCs/>
          <w:color w:val="000000"/>
        </w:rPr>
        <w:t>Chen</w:t>
      </w:r>
      <w:r>
        <w:rPr>
          <w:rFonts w:ascii="Book Antiqua" w:hAnsi="Book Antiqua" w:cs="Book Antiqua" w:hint="eastAsia"/>
          <w:iCs/>
          <w:color w:val="000000"/>
          <w:lang w:eastAsia="zh-CN"/>
        </w:rPr>
        <w:t xml:space="preserve"> XP</w:t>
      </w:r>
      <w:r>
        <w:rPr>
          <w:rFonts w:ascii="Book Antiqua" w:eastAsia="Book Antiqua" w:hAnsi="Book Antiqua" w:cs="Book Antiqua"/>
          <w:iCs/>
          <w:color w:val="000000"/>
        </w:rPr>
        <w:t>,</w:t>
      </w:r>
      <w:r>
        <w:rPr>
          <w:rFonts w:ascii="Book Antiqua" w:hAnsi="Book Antiqua" w:cs="Book Antiqua" w:hint="eastAsia"/>
          <w:iCs/>
          <w:color w:val="000000"/>
          <w:lang w:eastAsia="zh-CN"/>
        </w:rPr>
        <w:t xml:space="preserve"> </w:t>
      </w:r>
      <w:r>
        <w:rPr>
          <w:rFonts w:ascii="Book Antiqua" w:eastAsia="Book Antiqua" w:hAnsi="Book Antiqua" w:cs="Book Antiqua"/>
          <w:iCs/>
          <w:color w:val="000000"/>
        </w:rPr>
        <w:t>Xu</w:t>
      </w:r>
      <w:r>
        <w:rPr>
          <w:rFonts w:ascii="Book Antiqua" w:hAnsi="Book Antiqua" w:cs="Book Antiqua" w:hint="eastAsia"/>
          <w:iCs/>
          <w:color w:val="000000"/>
          <w:lang w:eastAsia="zh-CN"/>
        </w:rPr>
        <w:t xml:space="preserve"> HY, </w:t>
      </w:r>
      <w:r>
        <w:rPr>
          <w:rFonts w:ascii="Book Antiqua" w:eastAsia="Book Antiqua" w:hAnsi="Book Antiqua" w:cs="Book Antiqua"/>
          <w:iCs/>
          <w:color w:val="000000"/>
        </w:rPr>
        <w:t>Lin</w:t>
      </w:r>
      <w:r>
        <w:rPr>
          <w:rFonts w:ascii="Book Antiqua" w:hAnsi="Book Antiqua" w:cs="Book Antiqua" w:hint="eastAsia"/>
          <w:iCs/>
          <w:color w:val="000000"/>
          <w:lang w:eastAsia="zh-CN"/>
        </w:rPr>
        <w:t xml:space="preserve"> YP.</w:t>
      </w:r>
      <w:r>
        <w:rPr>
          <w:rFonts w:ascii="Book Antiqua" w:eastAsia="Book Antiqua" w:hAnsi="Book Antiqua" w:cs="Book Antiqua"/>
          <w:color w:val="000000"/>
        </w:rPr>
        <w:t xml:space="preserve"> Network Pharmacology Bridges Traditional Application and Modern Development of Traditional Chinese Medicine. </w:t>
      </w:r>
      <w:r>
        <w:rPr>
          <w:rFonts w:ascii="Book Antiqua" w:eastAsia="Book Antiqua" w:hAnsi="Book Antiqua" w:cs="Book Antiqua"/>
          <w:i/>
          <w:color w:val="000000"/>
        </w:rPr>
        <w:t>Chin</w:t>
      </w:r>
      <w:r>
        <w:rPr>
          <w:rFonts w:ascii="Book Antiqua" w:hAnsi="Book Antiqua" w:cs="Book Antiqua" w:hint="eastAsia"/>
          <w:i/>
          <w:color w:val="000000"/>
          <w:lang w:eastAsia="zh-CN"/>
        </w:rPr>
        <w:t xml:space="preserve"> </w:t>
      </w:r>
      <w:r>
        <w:rPr>
          <w:rFonts w:ascii="Book Antiqua" w:eastAsia="Book Antiqua" w:hAnsi="Book Antiqua" w:cs="Book Antiqua"/>
          <w:i/>
          <w:color w:val="000000"/>
        </w:rPr>
        <w:t>Herb</w:t>
      </w:r>
      <w:r>
        <w:rPr>
          <w:rFonts w:ascii="Book Antiqua" w:hAnsi="Book Antiqua" w:cs="Book Antiqua" w:hint="eastAsia"/>
          <w:i/>
          <w:color w:val="000000"/>
          <w:lang w:eastAsia="zh-CN"/>
        </w:rPr>
        <w:t xml:space="preserve"> </w:t>
      </w:r>
      <w:r>
        <w:rPr>
          <w:rFonts w:ascii="Book Antiqua" w:eastAsia="Book Antiqua" w:hAnsi="Book Antiqua" w:cs="Book Antiqua"/>
          <w:i/>
          <w:color w:val="000000"/>
        </w:rPr>
        <w:t>Med</w:t>
      </w:r>
      <w:r>
        <w:rPr>
          <w:rFonts w:ascii="Book Antiqua" w:hAnsi="Book Antiqua" w:cs="Book Antiqua" w:hint="eastAsia"/>
          <w:i/>
          <w:color w:val="000000"/>
          <w:lang w:eastAsia="zh-CN"/>
        </w:rPr>
        <w:t xml:space="preserve"> (English)</w:t>
      </w:r>
      <w:r>
        <w:rPr>
          <w:rFonts w:ascii="Book Antiqua" w:hAnsi="Book Antiqua" w:cs="Book Antiqua" w:hint="eastAsia"/>
          <w:color w:val="000000"/>
          <w:lang w:eastAsia="zh-CN"/>
        </w:rPr>
        <w:t xml:space="preserve"> </w:t>
      </w:r>
      <w:r>
        <w:rPr>
          <w:rFonts w:ascii="Book Antiqua" w:eastAsia="Book Antiqua" w:hAnsi="Book Antiqua" w:cs="Book Antiqua"/>
          <w:color w:val="000000"/>
        </w:rPr>
        <w:t>2015</w:t>
      </w:r>
      <w:r>
        <w:rPr>
          <w:rFonts w:ascii="Book Antiqua" w:hAnsi="Book Antiqua" w:cs="Book Antiqua" w:hint="eastAsia"/>
          <w:color w:val="000000"/>
          <w:lang w:eastAsia="zh-CN"/>
        </w:rPr>
        <w:t xml:space="preserve">; </w:t>
      </w:r>
      <w:r>
        <w:rPr>
          <w:rFonts w:ascii="Book Antiqua" w:eastAsia="Book Antiqua" w:hAnsi="Book Antiqua" w:cs="Book Antiqua"/>
          <w:b/>
          <w:color w:val="000000"/>
        </w:rPr>
        <w:t>7</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3-17</w:t>
      </w:r>
    </w:p>
    <w:p w14:paraId="0FB0D926" w14:textId="77777777" w:rsidR="00666425" w:rsidRDefault="0065298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Ferreira LG</w:t>
      </w:r>
      <w:r>
        <w:rPr>
          <w:rFonts w:ascii="Book Antiqua" w:eastAsia="Book Antiqua" w:hAnsi="Book Antiqua" w:cs="Book Antiqua"/>
          <w:color w:val="000000"/>
        </w:rPr>
        <w:t xml:space="preserve">, Dos Santos RN, Oliva G, </w:t>
      </w:r>
      <w:proofErr w:type="spellStart"/>
      <w:r>
        <w:rPr>
          <w:rFonts w:ascii="Book Antiqua" w:eastAsia="Book Antiqua" w:hAnsi="Book Antiqua" w:cs="Book Antiqua"/>
          <w:color w:val="000000"/>
        </w:rPr>
        <w:t>Andricopulo</w:t>
      </w:r>
      <w:proofErr w:type="spellEnd"/>
      <w:r>
        <w:rPr>
          <w:rFonts w:ascii="Book Antiqua" w:eastAsia="Book Antiqua" w:hAnsi="Book Antiqua" w:cs="Book Antiqua"/>
          <w:color w:val="000000"/>
        </w:rPr>
        <w:t xml:space="preserve"> AD. Molecular docking and structure-based drug design strategies.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13384-13421 [PMID: 26205061 DOI: 10.3390/molecules200713384]</w:t>
      </w:r>
    </w:p>
    <w:p w14:paraId="0E8744D9" w14:textId="77777777" w:rsidR="00666425" w:rsidRDefault="0065298D">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Ru J</w:t>
      </w:r>
      <w:r>
        <w:rPr>
          <w:rFonts w:ascii="Book Antiqua" w:eastAsia="Book Antiqua" w:hAnsi="Book Antiqua" w:cs="Book Antiqua"/>
          <w:color w:val="000000"/>
        </w:rPr>
        <w:t xml:space="preserve">, Li P, Wang J, Zhou W, Li B, Huang C, Li P, Guo Z, Tao W, Yang Y, Xu X, Li Y, Wang Y, Yang L. TCMSP: a database of systems pharmacology for drug discovery from herbal medicines.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Cheminform</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6</w:t>
      </w:r>
      <w:r>
        <w:rPr>
          <w:rFonts w:ascii="Book Antiqua" w:eastAsia="Book Antiqua" w:hAnsi="Book Antiqua" w:cs="Book Antiqua"/>
          <w:color w:val="000000"/>
        </w:rPr>
        <w:t>: 13 [PMID: 24735618 DOI: 10.1186/1758-2946-6-13]</w:t>
      </w:r>
    </w:p>
    <w:p w14:paraId="7668FB97" w14:textId="77777777" w:rsidR="00666425" w:rsidRDefault="0065298D">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Bardou</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Mariette J, </w:t>
      </w:r>
      <w:proofErr w:type="spellStart"/>
      <w:r>
        <w:rPr>
          <w:rFonts w:ascii="Book Antiqua" w:eastAsia="Book Antiqua" w:hAnsi="Book Antiqua" w:cs="Book Antiqua"/>
          <w:color w:val="000000"/>
        </w:rPr>
        <w:t>Escudié</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Djemiel</w:t>
      </w:r>
      <w:proofErr w:type="spellEnd"/>
      <w:r>
        <w:rPr>
          <w:rFonts w:ascii="Book Antiqua" w:eastAsia="Book Antiqua" w:hAnsi="Book Antiqua" w:cs="Book Antiqua"/>
          <w:color w:val="000000"/>
        </w:rPr>
        <w:t xml:space="preserve"> C, Klopp C. jvenn: an interactive Venn diagram viewer. </w:t>
      </w:r>
      <w:r>
        <w:rPr>
          <w:rFonts w:ascii="Book Antiqua" w:eastAsia="Book Antiqua" w:hAnsi="Book Antiqua" w:cs="Book Antiqua"/>
          <w:i/>
          <w:iCs/>
          <w:color w:val="000000"/>
        </w:rPr>
        <w:t>BMC Bioinformatics</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293 [PMID: 25176396 DOI: 10.1186/1471-2105-15-293]</w:t>
      </w:r>
    </w:p>
    <w:p w14:paraId="3488C9FD" w14:textId="77777777" w:rsidR="00666425" w:rsidRDefault="0065298D">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Yu G</w:t>
      </w:r>
      <w:r>
        <w:rPr>
          <w:rFonts w:ascii="Book Antiqua" w:eastAsia="Book Antiqua" w:hAnsi="Book Antiqua" w:cs="Book Antiqua"/>
          <w:color w:val="000000"/>
        </w:rPr>
        <w:t xml:space="preserve">, Wang LG, Han Y, He QY. </w:t>
      </w:r>
      <w:proofErr w:type="spellStart"/>
      <w:r>
        <w:rPr>
          <w:rFonts w:ascii="Book Antiqua" w:eastAsia="Book Antiqua" w:hAnsi="Book Antiqua" w:cs="Book Antiqua"/>
          <w:color w:val="000000"/>
        </w:rPr>
        <w:t>clusterProfiler</w:t>
      </w:r>
      <w:proofErr w:type="spellEnd"/>
      <w:r>
        <w:rPr>
          <w:rFonts w:ascii="Book Antiqua" w:eastAsia="Book Antiqua" w:hAnsi="Book Antiqua" w:cs="Book Antiqua"/>
          <w:color w:val="000000"/>
        </w:rPr>
        <w:t xml:space="preserve">: an R package for comparing biological themes among gene clusters. </w:t>
      </w:r>
      <w:r>
        <w:rPr>
          <w:rFonts w:ascii="Book Antiqua" w:eastAsia="Book Antiqua" w:hAnsi="Book Antiqua" w:cs="Book Antiqua"/>
          <w:i/>
          <w:iCs/>
          <w:color w:val="000000"/>
        </w:rPr>
        <w:t>OMICS</w:t>
      </w:r>
      <w:r>
        <w:rPr>
          <w:rFonts w:ascii="Book Antiqua" w:eastAsia="Book Antiqua" w:hAnsi="Book Antiqua" w:cs="Book Antiqua"/>
          <w:color w:val="000000"/>
        </w:rPr>
        <w:t xml:space="preserve"> 2012; </w:t>
      </w:r>
      <w:r>
        <w:rPr>
          <w:rFonts w:ascii="Book Antiqua" w:eastAsia="Book Antiqua" w:hAnsi="Book Antiqua" w:cs="Book Antiqua"/>
          <w:b/>
          <w:bCs/>
          <w:color w:val="000000"/>
        </w:rPr>
        <w:t>16</w:t>
      </w:r>
      <w:r>
        <w:rPr>
          <w:rFonts w:ascii="Book Antiqua" w:eastAsia="Book Antiqua" w:hAnsi="Book Antiqua" w:cs="Book Antiqua"/>
          <w:color w:val="000000"/>
        </w:rPr>
        <w:t>: 284-287 [PMID: 22455463 DOI: 10.1089/omi.2011.0118]</w:t>
      </w:r>
    </w:p>
    <w:p w14:paraId="7EB9CBBE" w14:textId="77777777" w:rsidR="00666425" w:rsidRDefault="0065298D">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Lohning</w:t>
      </w:r>
      <w:proofErr w:type="spellEnd"/>
      <w:r>
        <w:rPr>
          <w:rFonts w:ascii="Book Antiqua" w:eastAsia="Book Antiqua" w:hAnsi="Book Antiqua" w:cs="Book Antiqua"/>
          <w:b/>
          <w:bCs/>
          <w:color w:val="000000"/>
        </w:rPr>
        <w:t xml:space="preserve"> AE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Levonis</w:t>
      </w:r>
      <w:proofErr w:type="spellEnd"/>
      <w:r>
        <w:rPr>
          <w:rFonts w:ascii="Book Antiqua" w:eastAsia="Book Antiqua" w:hAnsi="Book Antiqua" w:cs="Book Antiqua"/>
          <w:color w:val="000000"/>
        </w:rPr>
        <w:t xml:space="preserve"> SM, Williams-Noonan B, </w:t>
      </w:r>
      <w:proofErr w:type="spellStart"/>
      <w:r>
        <w:rPr>
          <w:rFonts w:ascii="Book Antiqua" w:eastAsia="Book Antiqua" w:hAnsi="Book Antiqua" w:cs="Book Antiqua"/>
          <w:color w:val="000000"/>
        </w:rPr>
        <w:t>Schweiker</w:t>
      </w:r>
      <w:proofErr w:type="spellEnd"/>
      <w:r>
        <w:rPr>
          <w:rFonts w:ascii="Book Antiqua" w:eastAsia="Book Antiqua" w:hAnsi="Book Antiqua" w:cs="Book Antiqua"/>
          <w:color w:val="000000"/>
        </w:rPr>
        <w:t xml:space="preserve"> SS. A Practical Guide to Molecular Docking and Homology Modelling for Medicinal Chemists.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Top Med Chem</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2023-2040 [PMID: 28137238 DOI: 10.2174/1568026617666170130110827]</w:t>
      </w:r>
    </w:p>
    <w:p w14:paraId="38CA3A40" w14:textId="77777777" w:rsidR="00666425" w:rsidRDefault="0065298D">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Li S</w:t>
      </w:r>
      <w:r>
        <w:rPr>
          <w:rFonts w:ascii="Book Antiqua" w:eastAsia="Book Antiqua" w:hAnsi="Book Antiqua" w:cs="Book Antiqua"/>
          <w:color w:val="000000"/>
        </w:rPr>
        <w:t xml:space="preserve">, Zhang B. Traditional Chinese medicine network pharmacology: theory, methodology and application. </w:t>
      </w:r>
      <w:r>
        <w:rPr>
          <w:rFonts w:ascii="Book Antiqua" w:eastAsia="Book Antiqua" w:hAnsi="Book Antiqua" w:cs="Book Antiqua"/>
          <w:i/>
          <w:iCs/>
          <w:color w:val="000000"/>
        </w:rPr>
        <w:t>Chin J Nat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110-120 [PMID: 23787177 DOI: 10.1016/S1875-5364(13)60037-0]</w:t>
      </w:r>
    </w:p>
    <w:p w14:paraId="41297767" w14:textId="77777777" w:rsidR="00666425" w:rsidRDefault="0065298D">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Wu CW</w:t>
      </w:r>
      <w:r>
        <w:rPr>
          <w:rFonts w:ascii="Book Antiqua" w:eastAsia="Book Antiqua" w:hAnsi="Book Antiqua" w:cs="Book Antiqua"/>
          <w:color w:val="000000"/>
        </w:rPr>
        <w:t xml:space="preserve">, Lu L, Liang SW, Chen C, Wang SM. [Application of drug-target prediction technology in network pharmacology of traditional Chinese medicine].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Zhong Yao Za Zhi</w:t>
      </w:r>
      <w:r>
        <w:rPr>
          <w:rFonts w:ascii="Book Antiqua" w:eastAsia="Book Antiqua" w:hAnsi="Book Antiqua" w:cs="Book Antiqua"/>
          <w:color w:val="000000"/>
        </w:rPr>
        <w:t xml:space="preserve"> 2016; </w:t>
      </w:r>
      <w:r>
        <w:rPr>
          <w:rFonts w:ascii="Book Antiqua" w:eastAsia="Book Antiqua" w:hAnsi="Book Antiqua" w:cs="Book Antiqua"/>
          <w:b/>
          <w:bCs/>
          <w:color w:val="000000"/>
        </w:rPr>
        <w:t>41</w:t>
      </w:r>
      <w:r>
        <w:rPr>
          <w:rFonts w:ascii="Book Antiqua" w:eastAsia="Book Antiqua" w:hAnsi="Book Antiqua" w:cs="Book Antiqua"/>
          <w:color w:val="000000"/>
        </w:rPr>
        <w:t>: 377-382 [PMID: 28868850 DOI: 10.4268/cjcmm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0160303]</w:t>
      </w:r>
    </w:p>
    <w:p w14:paraId="6ED66F33" w14:textId="77777777" w:rsidR="00666425" w:rsidRDefault="0065298D">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Yang M</w:t>
      </w:r>
      <w:r>
        <w:rPr>
          <w:rFonts w:ascii="Book Antiqua" w:eastAsia="Book Antiqua" w:hAnsi="Book Antiqua" w:cs="Book Antiqua"/>
          <w:color w:val="000000"/>
        </w:rPr>
        <w:t xml:space="preserve">, Chen JL, Xu LW, Ji G. Navigating traditional </w:t>
      </w:r>
      <w:proofErr w:type="spellStart"/>
      <w:r>
        <w:rPr>
          <w:rFonts w:ascii="Book Antiqua" w:eastAsia="Book Antiqua" w:hAnsi="Book Antiqua" w:cs="Book Antiqua"/>
          <w:color w:val="000000"/>
        </w:rPr>
        <w:t>chinese</w:t>
      </w:r>
      <w:proofErr w:type="spellEnd"/>
      <w:r>
        <w:rPr>
          <w:rFonts w:ascii="Book Antiqua" w:eastAsia="Book Antiqua" w:hAnsi="Book Antiqua" w:cs="Book Antiqua"/>
          <w:color w:val="000000"/>
        </w:rPr>
        <w:t xml:space="preserve"> medicine network pharmacology and computational tools.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2013</w:t>
      </w:r>
      <w:r>
        <w:rPr>
          <w:rFonts w:ascii="Book Antiqua" w:eastAsia="Book Antiqua" w:hAnsi="Book Antiqua" w:cs="Book Antiqua"/>
          <w:color w:val="000000"/>
        </w:rPr>
        <w:t>: 731969 [PMID: 23983798 DOI: 10.1155/2013/731969]</w:t>
      </w:r>
    </w:p>
    <w:p w14:paraId="3374EDFD" w14:textId="77777777" w:rsidR="00666425" w:rsidRDefault="0065298D">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Huo</w:t>
      </w:r>
      <w:proofErr w:type="spellEnd"/>
      <w:r>
        <w:rPr>
          <w:rFonts w:ascii="Book Antiqua" w:eastAsia="Book Antiqua" w:hAnsi="Book Antiqua" w:cs="Book Antiqua"/>
          <w:b/>
          <w:bCs/>
          <w:color w:val="000000"/>
        </w:rPr>
        <w:t xml:space="preserve"> MQ</w:t>
      </w:r>
      <w:r>
        <w:rPr>
          <w:rFonts w:ascii="Book Antiqua" w:eastAsia="Book Antiqua" w:hAnsi="Book Antiqua" w:cs="Book Antiqua"/>
          <w:color w:val="000000"/>
        </w:rPr>
        <w:t xml:space="preserve">, Peng S, Ren Y, Shu Z, Zhang YL,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YJ. [Discovery and application of traditional Chinese medicine efficacy markers based on systematic traditional Chinese medicine].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Zhong Yao Za Zhi</w:t>
      </w:r>
      <w:r>
        <w:rPr>
          <w:rFonts w:ascii="Book Antiqua" w:eastAsia="Book Antiqua" w:hAnsi="Book Antiqua" w:cs="Book Antiqua"/>
          <w:color w:val="000000"/>
        </w:rPr>
        <w:t xml:space="preserve"> 2020; </w:t>
      </w:r>
      <w:r>
        <w:rPr>
          <w:rFonts w:ascii="Book Antiqua" w:eastAsia="Book Antiqua" w:hAnsi="Book Antiqua" w:cs="Book Antiqua"/>
          <w:b/>
          <w:bCs/>
          <w:color w:val="000000"/>
        </w:rPr>
        <w:t>45</w:t>
      </w:r>
      <w:r>
        <w:rPr>
          <w:rFonts w:ascii="Book Antiqua" w:eastAsia="Book Antiqua" w:hAnsi="Book Antiqua" w:cs="Book Antiqua"/>
          <w:color w:val="000000"/>
        </w:rPr>
        <w:t>: 3245-3250 [PMID: 32726036 DOI: 10.19540/j.cnki.cjcmm.20200210.402]</w:t>
      </w:r>
    </w:p>
    <w:p w14:paraId="27DAE37F" w14:textId="77777777" w:rsidR="00666425" w:rsidRDefault="0065298D">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Hua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FT, Tian J, Gao CF, Xu P, Zhang F, Liu SJ, Dong K, Du XF, Zhang Z, Yang G. Effectiveness and safety of oral Chinese patent medicines as adjuvant treatment for unstable angina pectoris on the national essential drugs list of China: a protocol for a systematic review and network meta-analysis. </w:t>
      </w:r>
      <w:r>
        <w:rPr>
          <w:rFonts w:ascii="Book Antiqua" w:eastAsia="Book Antiqua" w:hAnsi="Book Antiqua" w:cs="Book Antiqua"/>
          <w:i/>
          <w:iCs/>
          <w:color w:val="000000"/>
        </w:rPr>
        <w:t>BMJ Open</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e026136 [PMID: 31542734 DOI: 10.1136/bmjopen-2018-026136]</w:t>
      </w:r>
    </w:p>
    <w:p w14:paraId="135637C9" w14:textId="77777777" w:rsidR="00666425" w:rsidRDefault="0065298D">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Zhou J</w:t>
      </w:r>
      <w:r>
        <w:rPr>
          <w:rFonts w:ascii="Book Antiqua" w:eastAsia="Book Antiqua" w:hAnsi="Book Antiqua" w:cs="Book Antiqua"/>
          <w:color w:val="000000"/>
        </w:rPr>
        <w:t xml:space="preserve">, Wang Q, Xiang Z, Tong Q, Pan J, Wan L, Chen J. Network Pharmacology Analysis of Traditional Chinese Medicine Formula </w:t>
      </w:r>
      <w:r>
        <w:rPr>
          <w:rFonts w:ascii="Book Antiqua" w:eastAsia="Book Antiqua" w:hAnsi="Book Antiqua" w:cs="Book Antiqua"/>
          <w:i/>
          <w:iCs/>
          <w:color w:val="000000"/>
        </w:rPr>
        <w:t>Xiao Ke Yin Shui</w:t>
      </w:r>
      <w:r>
        <w:rPr>
          <w:rFonts w:ascii="Book Antiqua" w:eastAsia="Book Antiqua" w:hAnsi="Book Antiqua" w:cs="Book Antiqua"/>
          <w:color w:val="000000"/>
        </w:rPr>
        <w:t xml:space="preserve"> Treating Type 2 Diabetes Mellitus.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4202563 [PMID: 31583009 DOI: 10.1155/2019/4202563]</w:t>
      </w:r>
    </w:p>
    <w:p w14:paraId="6DA6D9C8" w14:textId="77777777" w:rsidR="00666425" w:rsidRDefault="0065298D">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Hao da C</w:t>
      </w:r>
      <w:r>
        <w:rPr>
          <w:rFonts w:ascii="Book Antiqua" w:eastAsia="Book Antiqua" w:hAnsi="Book Antiqua" w:cs="Book Antiqua"/>
          <w:color w:val="000000"/>
        </w:rPr>
        <w:t xml:space="preserve">, Xiao PG. Network pharmacology: a Rosetta Stone for traditional Chinese medicine. </w:t>
      </w:r>
      <w:r>
        <w:rPr>
          <w:rFonts w:ascii="Book Antiqua" w:eastAsia="Book Antiqua" w:hAnsi="Book Antiqua" w:cs="Book Antiqua"/>
          <w:i/>
          <w:iCs/>
          <w:color w:val="000000"/>
        </w:rPr>
        <w:t>Drug Dev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75</w:t>
      </w:r>
      <w:r>
        <w:rPr>
          <w:rFonts w:ascii="Book Antiqua" w:eastAsia="Book Antiqua" w:hAnsi="Book Antiqua" w:cs="Book Antiqua"/>
          <w:color w:val="000000"/>
        </w:rPr>
        <w:t>: 299-312 [PMID: 25160070 DOI: 10.1002/ddr.21214]</w:t>
      </w:r>
    </w:p>
    <w:p w14:paraId="34FDBD9A" w14:textId="77777777" w:rsidR="00666425" w:rsidRDefault="0065298D">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Zhou C</w:t>
      </w:r>
      <w:r>
        <w:rPr>
          <w:rFonts w:ascii="Book Antiqua" w:eastAsia="Book Antiqua" w:hAnsi="Book Antiqua" w:cs="Book Antiqua"/>
          <w:color w:val="000000"/>
        </w:rPr>
        <w:t xml:space="preserve">, Liu L, Zhuang J, Wei J, Zhang T, Gao C, Liu C, Li H, Si H, Sun C. A Systems Biology-Based Approach to Uncovering Molecular Mechanisms Underlying Effects of Traditional Chinese Medicine </w:t>
      </w:r>
      <w:proofErr w:type="spellStart"/>
      <w:r>
        <w:rPr>
          <w:rFonts w:ascii="Book Antiqua" w:eastAsia="Book Antiqua" w:hAnsi="Book Antiqua" w:cs="Book Antiqua"/>
          <w:color w:val="000000"/>
        </w:rPr>
        <w:t>Qingdai</w:t>
      </w:r>
      <w:proofErr w:type="spellEnd"/>
      <w:r>
        <w:rPr>
          <w:rFonts w:ascii="Book Antiqua" w:eastAsia="Book Antiqua" w:hAnsi="Book Antiqua" w:cs="Book Antiqua"/>
          <w:color w:val="000000"/>
        </w:rPr>
        <w:t xml:space="preserve"> in Chronic Myelogenous Leukemia, Involving Integration of Network Pharmacology and Molecular Docking Technology.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4305-4316 [PMID: 29934492 DOI: 10.12659/MSM.908104]</w:t>
      </w:r>
    </w:p>
    <w:p w14:paraId="055F7ED0" w14:textId="77777777" w:rsidR="00666425" w:rsidRDefault="0065298D">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Jarrell JT</w:t>
      </w:r>
      <w:r>
        <w:rPr>
          <w:rFonts w:ascii="Book Antiqua" w:eastAsia="Book Antiqua" w:hAnsi="Book Antiqua" w:cs="Book Antiqua"/>
          <w:color w:val="000000"/>
        </w:rPr>
        <w:t xml:space="preserve">, Gao L, Cohen DS, Huang X. Network Medicine for Alzheimer's Disease and Traditional Chinese Medicine.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2018; </w:t>
      </w:r>
      <w:r>
        <w:rPr>
          <w:rFonts w:ascii="Book Antiqua" w:eastAsia="Book Antiqua" w:hAnsi="Book Antiqua" w:cs="Book Antiqua"/>
          <w:b/>
          <w:bCs/>
          <w:color w:val="000000"/>
        </w:rPr>
        <w:t>23</w:t>
      </w:r>
      <w:r>
        <w:rPr>
          <w:rFonts w:ascii="Book Antiqua" w:eastAsia="Book Antiqua" w:hAnsi="Book Antiqua" w:cs="Book Antiqua"/>
          <w:color w:val="000000"/>
        </w:rPr>
        <w:t xml:space="preserve"> [PMID: 29751596 DOI: 10.3390/molecules23051143]</w:t>
      </w:r>
    </w:p>
    <w:p w14:paraId="3B909814" w14:textId="77777777" w:rsidR="00666425" w:rsidRDefault="0065298D">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Luo TT</w:t>
      </w:r>
      <w:r>
        <w:rPr>
          <w:rFonts w:ascii="Book Antiqua" w:eastAsia="Book Antiqua" w:hAnsi="Book Antiqua" w:cs="Book Antiqua"/>
          <w:color w:val="000000"/>
        </w:rPr>
        <w:t xml:space="preserve">, Lu Y, Yan SK, Xiao X, Rong XL, Guo J. Network Pharmacology in Research of Chinese Medicine Formula: Methodology, Application and Prospective. </w:t>
      </w:r>
      <w:r>
        <w:rPr>
          <w:rFonts w:ascii="Book Antiqua" w:eastAsia="Book Antiqua" w:hAnsi="Book Antiqua" w:cs="Book Antiqua"/>
          <w:i/>
          <w:iCs/>
          <w:color w:val="000000"/>
        </w:rPr>
        <w:t xml:space="preserve">Chin J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72-80 [PMID: 30941682 DOI: 10.1007/s11655-019-3064-0]</w:t>
      </w:r>
    </w:p>
    <w:p w14:paraId="3526F8AE" w14:textId="77777777" w:rsidR="00666425" w:rsidRDefault="0065298D">
      <w:pPr>
        <w:spacing w:line="360" w:lineRule="auto"/>
        <w:jc w:val="both"/>
      </w:pPr>
      <w:r>
        <w:rPr>
          <w:rFonts w:ascii="Book Antiqua" w:eastAsia="Book Antiqua" w:hAnsi="Book Antiqua" w:cs="Book Antiqua"/>
          <w:color w:val="000000"/>
        </w:rPr>
        <w:lastRenderedPageBreak/>
        <w:t xml:space="preserve">32 </w:t>
      </w:r>
      <w:r>
        <w:rPr>
          <w:rFonts w:ascii="Book Antiqua" w:eastAsia="Book Antiqua" w:hAnsi="Book Antiqua" w:cs="Book Antiqua"/>
          <w:b/>
          <w:bCs/>
          <w:color w:val="000000"/>
        </w:rPr>
        <w:t>Yuan H</w:t>
      </w:r>
      <w:r>
        <w:rPr>
          <w:rFonts w:ascii="Book Antiqua" w:eastAsia="Book Antiqua" w:hAnsi="Book Antiqua" w:cs="Book Antiqua"/>
          <w:color w:val="000000"/>
        </w:rPr>
        <w:t xml:space="preserve">, Ma Q, Cui H, Liu G, Zhao X, Li W, Piao G. How Can Synergism of Traditional Medicines Benefit from Network Pharmacology? </w:t>
      </w:r>
      <w:r>
        <w:rPr>
          <w:rFonts w:ascii="Book Antiqua" w:eastAsia="Book Antiqua" w:hAnsi="Book Antiqua" w:cs="Book Antiqua"/>
          <w:i/>
          <w:iCs/>
          <w:color w:val="000000"/>
        </w:rPr>
        <w:t>Molecules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28686181 DOI: 10.3390/molecules22071135]</w:t>
      </w:r>
    </w:p>
    <w:p w14:paraId="331EF4A4" w14:textId="77777777" w:rsidR="00666425" w:rsidRDefault="0065298D">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Granato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Rizzello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Gilardini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Montani</w:t>
      </w:r>
      <w:proofErr w:type="spellEnd"/>
      <w:r>
        <w:rPr>
          <w:rFonts w:ascii="Book Antiqua" w:eastAsia="Book Antiqua" w:hAnsi="Book Antiqua" w:cs="Book Antiqua"/>
          <w:color w:val="000000"/>
        </w:rPr>
        <w:t xml:space="preserve"> MS, Cuomo L, </w:t>
      </w:r>
      <w:proofErr w:type="spellStart"/>
      <w:r>
        <w:rPr>
          <w:rFonts w:ascii="Book Antiqua" w:eastAsia="Book Antiqua" w:hAnsi="Book Antiqua" w:cs="Book Antiqua"/>
          <w:color w:val="000000"/>
        </w:rPr>
        <w:t>Vitillo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Santarelli</w:t>
      </w:r>
      <w:proofErr w:type="spellEnd"/>
      <w:r>
        <w:rPr>
          <w:rFonts w:ascii="Book Antiqua" w:eastAsia="Book Antiqua" w:hAnsi="Book Antiqua" w:cs="Book Antiqua"/>
          <w:color w:val="000000"/>
        </w:rPr>
        <w:t xml:space="preserve"> R, Gonnella R, </w:t>
      </w:r>
      <w:proofErr w:type="spellStart"/>
      <w:r>
        <w:rPr>
          <w:rFonts w:ascii="Book Antiqua" w:eastAsia="Book Antiqua" w:hAnsi="Book Antiqua" w:cs="Book Antiqua"/>
          <w:color w:val="000000"/>
        </w:rPr>
        <w:t>D'Orazi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Faggioni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Cirone</w:t>
      </w:r>
      <w:proofErr w:type="spellEnd"/>
      <w:r>
        <w:rPr>
          <w:rFonts w:ascii="Book Antiqua" w:eastAsia="Book Antiqua" w:hAnsi="Book Antiqua" w:cs="Book Antiqua"/>
          <w:color w:val="000000"/>
        </w:rPr>
        <w:t xml:space="preserve"> M. Quercetin induces apoptosis and autophagy in primary effusion lymphoma cells by inhibiting PI3K/AKT/mTOR and STAT3 signaling pathways.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124-136 [PMID: 28092744 DOI: 10.1016/j.jnutbio.2016.12.011]</w:t>
      </w:r>
    </w:p>
    <w:p w14:paraId="459C11B8" w14:textId="77777777" w:rsidR="00666425" w:rsidRDefault="0065298D">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Tang SM</w:t>
      </w:r>
      <w:r>
        <w:rPr>
          <w:rFonts w:ascii="Book Antiqua" w:eastAsia="Book Antiqua" w:hAnsi="Book Antiqua" w:cs="Book Antiqua"/>
          <w:color w:val="000000"/>
        </w:rPr>
        <w:t xml:space="preserve">, Deng XT, Zhou J, Li QP, Ge XX, Miao L. Pharmacological basis and new insights of quercetin action in respect to its anti-cancer effects.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121</w:t>
      </w:r>
      <w:r>
        <w:rPr>
          <w:rFonts w:ascii="Book Antiqua" w:eastAsia="Book Antiqua" w:hAnsi="Book Antiqua" w:cs="Book Antiqua"/>
          <w:color w:val="000000"/>
        </w:rPr>
        <w:t>: 109604 [PMID: 31733570 DOI: 10.1016/j.biopha.2019.109604]</w:t>
      </w:r>
    </w:p>
    <w:p w14:paraId="0F608707" w14:textId="77777777" w:rsidR="00666425" w:rsidRDefault="0065298D">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Han M</w:t>
      </w:r>
      <w:r>
        <w:rPr>
          <w:rFonts w:ascii="Book Antiqua" w:eastAsia="Book Antiqua" w:hAnsi="Book Antiqua" w:cs="Book Antiqua"/>
          <w:color w:val="000000"/>
        </w:rPr>
        <w:t xml:space="preserve">, Song Y, Zhang X. Quercetin Suppresses the Migration and Invasion in Human Colon Cancer Caco-2 Cells Through Regulating Toll-like Receptor 4/Nuclear Factor-kappa B Pathway. </w:t>
      </w:r>
      <w:proofErr w:type="spellStart"/>
      <w:r>
        <w:rPr>
          <w:rFonts w:ascii="Book Antiqua" w:eastAsia="Book Antiqua" w:hAnsi="Book Antiqua" w:cs="Book Antiqua"/>
          <w:i/>
          <w:iCs/>
          <w:color w:val="000000"/>
        </w:rPr>
        <w:t>Pharmacogn</w:t>
      </w:r>
      <w:proofErr w:type="spellEnd"/>
      <w:r>
        <w:rPr>
          <w:rFonts w:ascii="Book Antiqua" w:eastAsia="Book Antiqua" w:hAnsi="Book Antiqua" w:cs="Book Antiqua"/>
          <w:i/>
          <w:iCs/>
          <w:color w:val="000000"/>
        </w:rPr>
        <w:t xml:space="preserve"> Mag</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S237-S244 [PMID: 27279714 DOI: 10.4103/0973-1296.182154]</w:t>
      </w:r>
    </w:p>
    <w:p w14:paraId="0528E074" w14:textId="77777777" w:rsidR="00666425" w:rsidRDefault="0065298D">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 Y</w:t>
      </w:r>
      <w:r>
        <w:rPr>
          <w:rFonts w:ascii="Book Antiqua" w:eastAsia="Book Antiqua" w:hAnsi="Book Antiqua" w:cs="Book Antiqua"/>
          <w:color w:val="000000"/>
        </w:rPr>
        <w:t xml:space="preserve">, Shen L, Luo H. Luteolin ameliorates dextran sulfate sodium-induced colitis in mice possibly through activation of the Nrf2 signaling pathway.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Immunopharmacol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40</w:t>
      </w:r>
      <w:r>
        <w:rPr>
          <w:rFonts w:ascii="Book Antiqua" w:eastAsia="Book Antiqua" w:hAnsi="Book Antiqua" w:cs="Book Antiqua"/>
          <w:color w:val="000000"/>
        </w:rPr>
        <w:t>: 24-31 [PMID: 27569028 DOI: 10.1016/j.intimp.2016.08.020]</w:t>
      </w:r>
    </w:p>
    <w:p w14:paraId="0C376B81" w14:textId="77777777" w:rsidR="00666425" w:rsidRDefault="0065298D">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Vukelić</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Detel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Batičić</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Potočnjak</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Domitrović</w:t>
      </w:r>
      <w:proofErr w:type="spellEnd"/>
      <w:r>
        <w:rPr>
          <w:rFonts w:ascii="Book Antiqua" w:eastAsia="Book Antiqua" w:hAnsi="Book Antiqua" w:cs="Book Antiqua"/>
          <w:color w:val="000000"/>
        </w:rPr>
        <w:t xml:space="preserve"> R. Luteolin ameliorates experimental colitis in mice through ERK-mediated suppression of inflammation, apoptosis and autophagy. </w:t>
      </w:r>
      <w:r>
        <w:rPr>
          <w:rFonts w:ascii="Book Antiqua" w:eastAsia="Book Antiqua" w:hAnsi="Book Antiqua" w:cs="Book Antiqua"/>
          <w:i/>
          <w:iCs/>
          <w:color w:val="000000"/>
        </w:rPr>
        <w:t xml:space="preserve">Food Chem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145</w:t>
      </w:r>
      <w:r>
        <w:rPr>
          <w:rFonts w:ascii="Book Antiqua" w:eastAsia="Book Antiqua" w:hAnsi="Book Antiqua" w:cs="Book Antiqua"/>
          <w:color w:val="000000"/>
        </w:rPr>
        <w:t>: 111680 [PMID: 32783997 DOI: 10.1016/j.fct.2020.111680]</w:t>
      </w:r>
    </w:p>
    <w:p w14:paraId="4523F187" w14:textId="77777777" w:rsidR="00666425" w:rsidRDefault="0065298D">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Jiang R</w:t>
      </w:r>
      <w:r>
        <w:rPr>
          <w:rFonts w:ascii="Book Antiqua" w:eastAsia="Book Antiqua" w:hAnsi="Book Antiqua" w:cs="Book Antiqua"/>
          <w:color w:val="000000"/>
        </w:rPr>
        <w:t xml:space="preserve">, Hao P, Yu G, Liu C, Yu C, Huang Y, Wang Y. Kaempferol protects chondrogenic ATDC5 cells against inflammatory injury triggered by lipopolysaccharide through down-regulating miR-146a.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Immunopharmacol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373-381 [PMID: 30776646 DOI: 10.1016/j.intimp.2019.02.014]</w:t>
      </w:r>
    </w:p>
    <w:p w14:paraId="0EF5B4B1" w14:textId="77777777" w:rsidR="00666425" w:rsidRDefault="0065298D">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Oda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Hamanishi</w:t>
      </w:r>
      <w:proofErr w:type="spellEnd"/>
      <w:r>
        <w:rPr>
          <w:rFonts w:ascii="Book Antiqua" w:eastAsia="Book Antiqua" w:hAnsi="Book Antiqua" w:cs="Book Antiqua"/>
          <w:color w:val="000000"/>
        </w:rPr>
        <w:t xml:space="preserve"> J, Matsuo K, Hasegawa K. Genomics to immunotherapy of ovarian clear cell carcinoma: Unique opportunities for management.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151</w:t>
      </w:r>
      <w:r>
        <w:rPr>
          <w:rFonts w:ascii="Book Antiqua" w:eastAsia="Book Antiqua" w:hAnsi="Book Antiqua" w:cs="Book Antiqua"/>
          <w:color w:val="000000"/>
        </w:rPr>
        <w:t>: 381-389 [PMID: 30217369 DOI: 10.1016/j.ygyno.2018.09.001]</w:t>
      </w:r>
    </w:p>
    <w:p w14:paraId="0321AC51" w14:textId="77777777" w:rsidR="00666425" w:rsidRDefault="0065298D">
      <w:pPr>
        <w:spacing w:line="360" w:lineRule="auto"/>
        <w:jc w:val="both"/>
      </w:pPr>
      <w:r>
        <w:rPr>
          <w:rFonts w:ascii="Book Antiqua" w:eastAsia="Book Antiqua" w:hAnsi="Book Antiqua" w:cs="Book Antiqua"/>
          <w:color w:val="000000"/>
        </w:rPr>
        <w:lastRenderedPageBreak/>
        <w:t xml:space="preserve">40 </w:t>
      </w:r>
      <w:proofErr w:type="spellStart"/>
      <w:r>
        <w:rPr>
          <w:rFonts w:ascii="Book Antiqua" w:eastAsia="Book Antiqua" w:hAnsi="Book Antiqua" w:cs="Book Antiqua"/>
          <w:b/>
          <w:bCs/>
          <w:color w:val="000000"/>
        </w:rPr>
        <w:t>Kasembeli</w:t>
      </w:r>
      <w:proofErr w:type="spellEnd"/>
      <w:r>
        <w:rPr>
          <w:rFonts w:ascii="Book Antiqua" w:eastAsia="Book Antiqua" w:hAnsi="Book Antiqua" w:cs="Book Antiqua"/>
          <w:b/>
          <w:bCs/>
          <w:color w:val="000000"/>
        </w:rPr>
        <w:t xml:space="preserve"> MM</w:t>
      </w:r>
      <w:r>
        <w:rPr>
          <w:rFonts w:ascii="Book Antiqua" w:eastAsia="Book Antiqua" w:hAnsi="Book Antiqua" w:cs="Book Antiqua"/>
          <w:color w:val="000000"/>
        </w:rPr>
        <w:t xml:space="preserve">, Bharadwaj U, Robinson P, </w:t>
      </w:r>
      <w:proofErr w:type="spellStart"/>
      <w:r>
        <w:rPr>
          <w:rFonts w:ascii="Book Antiqua" w:eastAsia="Book Antiqua" w:hAnsi="Book Antiqua" w:cs="Book Antiqua"/>
          <w:color w:val="000000"/>
        </w:rPr>
        <w:t>Tweardy</w:t>
      </w:r>
      <w:proofErr w:type="spellEnd"/>
      <w:r>
        <w:rPr>
          <w:rFonts w:ascii="Book Antiqua" w:eastAsia="Book Antiqua" w:hAnsi="Book Antiqua" w:cs="Book Antiqua"/>
          <w:color w:val="000000"/>
        </w:rPr>
        <w:t xml:space="preserve"> DJ. Contribution of STAT3 to Inflammatory and Fibrotic Diseases and Prospects for its Targeting for Treatment.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xml:space="preserve"> [PMID: 30081609 DOI: 10.3390/ijms19082299]</w:t>
      </w:r>
    </w:p>
    <w:p w14:paraId="3DDC53E0" w14:textId="77777777" w:rsidR="00666425" w:rsidRDefault="0065298D">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Lu X</w:t>
      </w:r>
      <w:r>
        <w:rPr>
          <w:rFonts w:ascii="Book Antiqua" w:eastAsia="Book Antiqua" w:hAnsi="Book Antiqua" w:cs="Book Antiqua"/>
          <w:color w:val="000000"/>
        </w:rPr>
        <w:t xml:space="preserve">, Yu Y, Tan S. p53 expression in patients with ulcerative colitis - associated with dysplasia and carcinoma: a systematic meta-analysis.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111 [PMID: 29070013 DOI: 10.1186/s12876-017-0665-y]</w:t>
      </w:r>
    </w:p>
    <w:p w14:paraId="488A97E9" w14:textId="77777777" w:rsidR="00666425" w:rsidRDefault="0065298D">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Elmashad</w:t>
      </w:r>
      <w:proofErr w:type="spellEnd"/>
      <w:r>
        <w:rPr>
          <w:rFonts w:ascii="Book Antiqua" w:eastAsia="Book Antiqua" w:hAnsi="Book Antiqua" w:cs="Book Antiqua"/>
          <w:b/>
          <w:bCs/>
          <w:color w:val="000000"/>
        </w:rPr>
        <w:t xml:space="preserve"> NM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Ziada</w:t>
      </w:r>
      <w:proofErr w:type="spellEnd"/>
      <w:r>
        <w:rPr>
          <w:rFonts w:ascii="Book Antiqua" w:eastAsia="Book Antiqua" w:hAnsi="Book Antiqua" w:cs="Book Antiqua"/>
          <w:color w:val="000000"/>
        </w:rPr>
        <w:t xml:space="preserve"> DH, </w:t>
      </w:r>
      <w:proofErr w:type="spellStart"/>
      <w:r>
        <w:rPr>
          <w:rFonts w:ascii="Book Antiqua" w:eastAsia="Book Antiqua" w:hAnsi="Book Antiqua" w:cs="Book Antiqua"/>
          <w:color w:val="000000"/>
        </w:rPr>
        <w:t>Hasby</w:t>
      </w:r>
      <w:proofErr w:type="spellEnd"/>
      <w:r>
        <w:rPr>
          <w:rFonts w:ascii="Book Antiqua" w:eastAsia="Book Antiqua" w:hAnsi="Book Antiqua" w:cs="Book Antiqua"/>
          <w:color w:val="000000"/>
        </w:rPr>
        <w:t xml:space="preserve"> EA, Mohamed AEM. Immunohistochemical expression of proinflammatory enzyme COX-2 and p53 in ulcerative colitis and its associated dysplasia and colorectal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Microsc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Ultrastruct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195-202 [PMID: 30023227 DOI: 10.1016/j.jmau.2016.03.003]</w:t>
      </w:r>
    </w:p>
    <w:p w14:paraId="07F2A6D5" w14:textId="77777777" w:rsidR="00666425" w:rsidRDefault="0065298D">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Fumery</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Sandborn</w:t>
      </w:r>
      <w:proofErr w:type="spellEnd"/>
      <w:r>
        <w:rPr>
          <w:rFonts w:ascii="Book Antiqua" w:eastAsia="Book Antiqua" w:hAnsi="Book Antiqua" w:cs="Book Antiqua"/>
          <w:color w:val="000000"/>
        </w:rPr>
        <w:t xml:space="preserve"> WJ, Murad MH. Systematic review with network meta-analysis: first- and second-line pharmacotherapy for moderate-severe ulcerative colitis. </w:t>
      </w:r>
      <w:r>
        <w:rPr>
          <w:rFonts w:ascii="Book Antiqua" w:eastAsia="Book Antiqua" w:hAnsi="Book Antiqua" w:cs="Book Antiqua"/>
          <w:i/>
          <w:iCs/>
          <w:color w:val="000000"/>
        </w:rPr>
        <w:t xml:space="preserve">Aliment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162-175 [PMID: 29205406 DOI: 10.1111/apt.14422]</w:t>
      </w:r>
    </w:p>
    <w:p w14:paraId="02F6DD0D" w14:textId="77777777" w:rsidR="00666425" w:rsidRDefault="0065298D">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Yang H</w:t>
      </w:r>
      <w:r>
        <w:rPr>
          <w:rFonts w:ascii="Book Antiqua" w:eastAsia="Book Antiqua" w:hAnsi="Book Antiqua" w:cs="Book Antiqua"/>
          <w:color w:val="000000"/>
        </w:rPr>
        <w:t xml:space="preserve">, Li Y, Shen S, Gan D, Han C, Wu J, Wang Z. Network Pharmacology-Based Investigation into the Mechanisms of </w:t>
      </w:r>
      <w:proofErr w:type="spellStart"/>
      <w:r>
        <w:rPr>
          <w:rFonts w:ascii="Book Antiqua" w:eastAsia="Book Antiqua" w:hAnsi="Book Antiqua" w:cs="Book Antiqua"/>
          <w:color w:val="000000"/>
        </w:rPr>
        <w:t>Quyushengxin</w:t>
      </w:r>
      <w:proofErr w:type="spellEnd"/>
      <w:r>
        <w:rPr>
          <w:rFonts w:ascii="Book Antiqua" w:eastAsia="Book Antiqua" w:hAnsi="Book Antiqua" w:cs="Book Antiqua"/>
          <w:color w:val="000000"/>
        </w:rPr>
        <w:t xml:space="preserve"> Formula for the Treatment of Ulcerative Colitis.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2019</w:t>
      </w:r>
      <w:r>
        <w:rPr>
          <w:rFonts w:ascii="Book Antiqua" w:eastAsia="Book Antiqua" w:hAnsi="Book Antiqua" w:cs="Book Antiqua"/>
          <w:color w:val="000000"/>
        </w:rPr>
        <w:t>: 7870424 [PMID: 31976001 DOI: 10.1155/2019/7870424]</w:t>
      </w:r>
    </w:p>
    <w:p w14:paraId="538ADA84" w14:textId="77777777" w:rsidR="00666425" w:rsidRDefault="0065298D">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Tao W</w:t>
      </w:r>
      <w:r>
        <w:rPr>
          <w:rFonts w:ascii="Book Antiqua" w:eastAsia="Book Antiqua" w:hAnsi="Book Antiqua" w:cs="Book Antiqua"/>
          <w:color w:val="000000"/>
        </w:rPr>
        <w:t xml:space="preserve">, Xu X, Wang X, Li B, Wang Y, Li Y, Yang L. Network pharmacology-based prediction of the active ingredients and potential targets of Chinese herbal Radix </w:t>
      </w:r>
      <w:proofErr w:type="spellStart"/>
      <w:r>
        <w:rPr>
          <w:rFonts w:ascii="Book Antiqua" w:eastAsia="Book Antiqua" w:hAnsi="Book Antiqua" w:cs="Book Antiqua"/>
          <w:color w:val="000000"/>
        </w:rPr>
        <w:t>Curcumae</w:t>
      </w:r>
      <w:proofErr w:type="spellEnd"/>
      <w:r>
        <w:rPr>
          <w:rFonts w:ascii="Book Antiqua" w:eastAsia="Book Antiqua" w:hAnsi="Book Antiqua" w:cs="Book Antiqua"/>
          <w:color w:val="000000"/>
        </w:rPr>
        <w:t xml:space="preserve"> formula for application to cardiovascular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Ethnopharmacol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145</w:t>
      </w:r>
      <w:r>
        <w:rPr>
          <w:rFonts w:ascii="Book Antiqua" w:eastAsia="Book Antiqua" w:hAnsi="Book Antiqua" w:cs="Book Antiqua"/>
          <w:color w:val="000000"/>
        </w:rPr>
        <w:t>: 1-10 [PMID: 23142198 DOI: 10.1016/j.jep.2012.09.051]</w:t>
      </w:r>
    </w:p>
    <w:p w14:paraId="10EDECE6" w14:textId="77777777" w:rsidR="00666425" w:rsidRDefault="0065298D">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Wang ZY</w:t>
      </w:r>
      <w:r>
        <w:rPr>
          <w:rFonts w:ascii="Book Antiqua" w:eastAsia="Book Antiqua" w:hAnsi="Book Antiqua" w:cs="Book Antiqua"/>
          <w:color w:val="000000"/>
        </w:rPr>
        <w:t xml:space="preserve">, Liu JG, Li H, Yang HM. Pharmacological Effects of Active Components of Chinese Herbal Medicine in the Treatment of Alzheimer's Disease: A Review. </w:t>
      </w:r>
      <w:r>
        <w:rPr>
          <w:rFonts w:ascii="Book Antiqua" w:eastAsia="Book Antiqua" w:hAnsi="Book Antiqua" w:cs="Book Antiqua"/>
          <w:i/>
          <w:iCs/>
          <w:color w:val="000000"/>
        </w:rPr>
        <w:t>Am J Chin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1525-1541 [PMID: 27848250 DOI: 10.1142/S0192415X16500853]</w:t>
      </w:r>
    </w:p>
    <w:p w14:paraId="12A5F01A" w14:textId="77777777" w:rsidR="00666425" w:rsidRDefault="0065298D">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Pan Y</w:t>
      </w:r>
      <w:r>
        <w:rPr>
          <w:rFonts w:ascii="Book Antiqua" w:eastAsia="Book Antiqua" w:hAnsi="Book Antiqua" w:cs="Book Antiqua"/>
          <w:color w:val="000000"/>
        </w:rPr>
        <w:t xml:space="preserve">, Kong LD. High fructose diet-induced metabolic syndrome: Pathophysiological mechanism and treatment by traditional Chinese medicine.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130</w:t>
      </w:r>
      <w:r>
        <w:rPr>
          <w:rFonts w:ascii="Book Antiqua" w:eastAsia="Book Antiqua" w:hAnsi="Book Antiqua" w:cs="Book Antiqua"/>
          <w:color w:val="000000"/>
        </w:rPr>
        <w:t>: 438-450 [PMID: 29471102 DOI: 10.1016/j.phrs.2018.02.020]</w:t>
      </w:r>
    </w:p>
    <w:p w14:paraId="02F8BFEF" w14:textId="77777777" w:rsidR="00666425" w:rsidRDefault="0065298D">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Xin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HX, Li XL, Wang Y, Zhang BM, Bu H, Wang ZB, Meng YH, Wang YH, Wang QH. [Proteomics and its application to determine mechanism of action of </w:t>
      </w:r>
      <w:r>
        <w:rPr>
          <w:rFonts w:ascii="Book Antiqua" w:eastAsia="Book Antiqua" w:hAnsi="Book Antiqua" w:cs="Book Antiqua"/>
          <w:color w:val="000000"/>
        </w:rPr>
        <w:lastRenderedPageBreak/>
        <w:t xml:space="preserve">traditional Chinese medicine].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Zhong Yao Za Zhi</w:t>
      </w:r>
      <w:r>
        <w:rPr>
          <w:rFonts w:ascii="Book Antiqua" w:eastAsia="Book Antiqua" w:hAnsi="Book Antiqua" w:cs="Book Antiqua"/>
          <w:color w:val="000000"/>
        </w:rPr>
        <w:t xml:space="preserve"> 2018; </w:t>
      </w:r>
      <w:r>
        <w:rPr>
          <w:rFonts w:ascii="Book Antiqua" w:eastAsia="Book Antiqua" w:hAnsi="Book Antiqua" w:cs="Book Antiqua"/>
          <w:b/>
          <w:bCs/>
          <w:color w:val="000000"/>
        </w:rPr>
        <w:t>43</w:t>
      </w:r>
      <w:r>
        <w:rPr>
          <w:rFonts w:ascii="Book Antiqua" w:eastAsia="Book Antiqua" w:hAnsi="Book Antiqua" w:cs="Book Antiqua"/>
          <w:color w:val="000000"/>
        </w:rPr>
        <w:t>: 904-912 [PMID: 29676086 DOI: 10.19540/j.cnki.cjcmm.20180118.002]</w:t>
      </w:r>
    </w:p>
    <w:p w14:paraId="1BE7E6EE" w14:textId="77777777" w:rsidR="00666425" w:rsidRDefault="0065298D">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Shin J, Kim H, Kim J, Kang J, Tan AC. Exploring the molecular mechanisms of Traditional Chinese Medicine components using gene expression signatures and connectivity map. </w:t>
      </w:r>
      <w:proofErr w:type="spellStart"/>
      <w:r>
        <w:rPr>
          <w:rFonts w:ascii="Book Antiqua" w:eastAsia="Book Antiqua" w:hAnsi="Book Antiqua" w:cs="Book Antiqua"/>
          <w:i/>
          <w:iCs/>
          <w:color w:val="000000"/>
        </w:rPr>
        <w:t>Comput</w:t>
      </w:r>
      <w:proofErr w:type="spellEnd"/>
      <w:r>
        <w:rPr>
          <w:rFonts w:ascii="Book Antiqua" w:eastAsia="Book Antiqua" w:hAnsi="Book Antiqua" w:cs="Book Antiqua"/>
          <w:i/>
          <w:iCs/>
          <w:color w:val="000000"/>
        </w:rPr>
        <w:t xml:space="preserve"> Methods Programs Biomed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174</w:t>
      </w:r>
      <w:r>
        <w:rPr>
          <w:rFonts w:ascii="Book Antiqua" w:eastAsia="Book Antiqua" w:hAnsi="Book Antiqua" w:cs="Book Antiqua"/>
          <w:color w:val="000000"/>
        </w:rPr>
        <w:t>: 33-40 [PMID: 29650251 DOI: 10.1016/j.cmpb.2018.04.002]</w:t>
      </w:r>
    </w:p>
    <w:p w14:paraId="2A92E74C" w14:textId="77777777" w:rsidR="00666425" w:rsidRDefault="0065298D">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Gong XJ, Zhou X. [Research progress in mechanism of traditional Chinese medicine active ingredients against cervical cancer].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Zhong Yao Za Zhi</w:t>
      </w:r>
      <w:r>
        <w:rPr>
          <w:rFonts w:ascii="Book Antiqua" w:eastAsia="Book Antiqua" w:hAnsi="Book Antiqua" w:cs="Book Antiqua"/>
          <w:color w:val="000000"/>
        </w:rPr>
        <w:t xml:space="preserve"> 2019; </w:t>
      </w:r>
      <w:r>
        <w:rPr>
          <w:rFonts w:ascii="Book Antiqua" w:eastAsia="Book Antiqua" w:hAnsi="Book Antiqua" w:cs="Book Antiqua"/>
          <w:b/>
          <w:bCs/>
          <w:color w:val="000000"/>
        </w:rPr>
        <w:t>44</w:t>
      </w:r>
      <w:r>
        <w:rPr>
          <w:rFonts w:ascii="Book Antiqua" w:eastAsia="Book Antiqua" w:hAnsi="Book Antiqua" w:cs="Book Antiqua"/>
          <w:color w:val="000000"/>
        </w:rPr>
        <w:t>: 675-684 [PMID: 30989879 DOI: 10.19540/j.cnki.cjcmm.20181220.002]</w:t>
      </w:r>
    </w:p>
    <w:p w14:paraId="60C006E1" w14:textId="77777777" w:rsidR="00666425" w:rsidRDefault="0065298D">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Li L</w:t>
      </w:r>
      <w:r>
        <w:rPr>
          <w:rFonts w:ascii="Book Antiqua" w:eastAsia="Book Antiqua" w:hAnsi="Book Antiqua" w:cs="Book Antiqua"/>
          <w:color w:val="000000"/>
        </w:rPr>
        <w:t xml:space="preserve">, Liu H, Shi W, Liu H, Yang J, Xu D, Huang H, Wu L. Insights into the Action Mechanisms of Traditional Chinese Medicine in Osteoarthritis.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5190986 [PMID: 28203259 DOI: 10.1155/2017/5190986]</w:t>
      </w:r>
    </w:p>
    <w:p w14:paraId="41D4CF63" w14:textId="77777777" w:rsidR="00666425" w:rsidRDefault="0065298D">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Huo</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Lu F,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L, Li G, Zhang Y. A Component Formula of Chinese Medicine for Hypercholesterolemia Based on Virtual Screening and Biology Network.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1854972 [PMID: 30050582 DOI: 10.1155/2018/1854972]</w:t>
      </w:r>
    </w:p>
    <w:p w14:paraId="1C24E727" w14:textId="77777777" w:rsidR="00666425" w:rsidRDefault="00666425">
      <w:pPr>
        <w:spacing w:line="360" w:lineRule="auto"/>
        <w:jc w:val="both"/>
        <w:sectPr w:rsidR="00666425">
          <w:pgSz w:w="12240" w:h="15840"/>
          <w:pgMar w:top="1440" w:right="1440" w:bottom="1440" w:left="1440" w:header="720" w:footer="720" w:gutter="0"/>
          <w:cols w:space="720"/>
          <w:docGrid w:linePitch="360"/>
        </w:sectPr>
      </w:pPr>
    </w:p>
    <w:p w14:paraId="4EC48302" w14:textId="77777777" w:rsidR="00666425" w:rsidRDefault="0065298D">
      <w:pPr>
        <w:spacing w:line="360" w:lineRule="auto"/>
        <w:jc w:val="both"/>
      </w:pPr>
      <w:r>
        <w:rPr>
          <w:rFonts w:ascii="Book Antiqua" w:eastAsia="Book Antiqua" w:hAnsi="Book Antiqua" w:cs="Book Antiqua"/>
          <w:b/>
          <w:color w:val="000000"/>
        </w:rPr>
        <w:lastRenderedPageBreak/>
        <w:t>Footnotes</w:t>
      </w:r>
    </w:p>
    <w:p w14:paraId="63E2B446" w14:textId="77777777" w:rsidR="00666425" w:rsidRDefault="0065298D">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Since this article is a molecular mechanism study of network pharmacology and does not involve animal experiments and clinical experiments, it does not require the approval of the ethics committee.</w:t>
      </w:r>
    </w:p>
    <w:p w14:paraId="0B2AC563" w14:textId="77777777" w:rsidR="00666425" w:rsidRDefault="00666425">
      <w:pPr>
        <w:spacing w:line="360" w:lineRule="auto"/>
        <w:jc w:val="both"/>
      </w:pPr>
    </w:p>
    <w:p w14:paraId="02E32649" w14:textId="77777777" w:rsidR="00666425" w:rsidRDefault="0065298D">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there are no conflicts of interest.</w:t>
      </w:r>
    </w:p>
    <w:p w14:paraId="5F405E4A" w14:textId="77777777" w:rsidR="00666425" w:rsidRDefault="00666425">
      <w:pPr>
        <w:spacing w:line="360" w:lineRule="auto"/>
        <w:jc w:val="both"/>
      </w:pPr>
    </w:p>
    <w:p w14:paraId="436E1753" w14:textId="77777777" w:rsidR="00666425" w:rsidRDefault="0065298D">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71819ED8" w14:textId="77777777" w:rsidR="00666425" w:rsidRDefault="00666425">
      <w:pPr>
        <w:spacing w:line="360" w:lineRule="auto"/>
        <w:jc w:val="both"/>
      </w:pPr>
    </w:p>
    <w:p w14:paraId="14B7C08E" w14:textId="77777777" w:rsidR="00666425" w:rsidRDefault="0065298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862B344" w14:textId="77777777" w:rsidR="00666425" w:rsidRDefault="00666425">
      <w:pPr>
        <w:spacing w:line="360" w:lineRule="auto"/>
        <w:jc w:val="both"/>
      </w:pPr>
    </w:p>
    <w:p w14:paraId="2D8433F0" w14:textId="77777777" w:rsidR="00666425" w:rsidRDefault="0065298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43C937CF" w14:textId="77777777" w:rsidR="00666425" w:rsidRDefault="00666425">
      <w:pPr>
        <w:spacing w:line="360" w:lineRule="auto"/>
        <w:jc w:val="both"/>
      </w:pPr>
    </w:p>
    <w:p w14:paraId="196ECDD4" w14:textId="77777777" w:rsidR="00666425" w:rsidRDefault="0065298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24, 2020</w:t>
      </w:r>
    </w:p>
    <w:p w14:paraId="4ADAF862" w14:textId="77777777" w:rsidR="00666425" w:rsidRDefault="0065298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8, 2021</w:t>
      </w:r>
    </w:p>
    <w:p w14:paraId="4D77B48C" w14:textId="77777777" w:rsidR="00666425" w:rsidRDefault="0065298D">
      <w:pPr>
        <w:spacing w:line="360" w:lineRule="auto"/>
        <w:jc w:val="both"/>
      </w:pPr>
      <w:r>
        <w:rPr>
          <w:rFonts w:ascii="Book Antiqua" w:eastAsia="Book Antiqua" w:hAnsi="Book Antiqua" w:cs="Book Antiqua"/>
          <w:b/>
          <w:color w:val="000000"/>
        </w:rPr>
        <w:t xml:space="preserve">Article in press: </w:t>
      </w:r>
    </w:p>
    <w:p w14:paraId="04563CC0" w14:textId="77777777" w:rsidR="00666425" w:rsidRDefault="00666425">
      <w:pPr>
        <w:spacing w:line="360" w:lineRule="auto"/>
        <w:jc w:val="both"/>
      </w:pPr>
    </w:p>
    <w:p w14:paraId="7B6535B6" w14:textId="77777777" w:rsidR="00666425" w:rsidRDefault="0065298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74CA8E82" w14:textId="77777777" w:rsidR="00666425" w:rsidRDefault="0065298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9CA1A20" w14:textId="77777777" w:rsidR="00666425" w:rsidRDefault="0065298D">
      <w:pPr>
        <w:spacing w:line="360" w:lineRule="auto"/>
        <w:jc w:val="both"/>
      </w:pPr>
      <w:r>
        <w:rPr>
          <w:rFonts w:ascii="Book Antiqua" w:eastAsia="Book Antiqua" w:hAnsi="Book Antiqua" w:cs="Book Antiqua"/>
          <w:b/>
          <w:color w:val="000000"/>
        </w:rPr>
        <w:t>Peer-review report’s scientific quality classification</w:t>
      </w:r>
    </w:p>
    <w:p w14:paraId="7958EBB4" w14:textId="77777777" w:rsidR="00666425" w:rsidRDefault="0065298D">
      <w:pPr>
        <w:spacing w:line="360" w:lineRule="auto"/>
        <w:jc w:val="both"/>
      </w:pPr>
      <w:r>
        <w:rPr>
          <w:rFonts w:ascii="Book Antiqua" w:eastAsia="Book Antiqua" w:hAnsi="Book Antiqua" w:cs="Book Antiqua"/>
          <w:color w:val="000000"/>
        </w:rPr>
        <w:t>Grade A (Excellent): 0</w:t>
      </w:r>
    </w:p>
    <w:p w14:paraId="63574D6D" w14:textId="77777777" w:rsidR="00666425" w:rsidRDefault="0065298D">
      <w:pPr>
        <w:spacing w:line="360" w:lineRule="auto"/>
        <w:jc w:val="both"/>
      </w:pPr>
      <w:r>
        <w:rPr>
          <w:rFonts w:ascii="Book Antiqua" w:eastAsia="Book Antiqua" w:hAnsi="Book Antiqua" w:cs="Book Antiqua"/>
          <w:color w:val="000000"/>
        </w:rPr>
        <w:t>Grade B (Very good): B</w:t>
      </w:r>
    </w:p>
    <w:p w14:paraId="27424450" w14:textId="77777777" w:rsidR="00666425" w:rsidRDefault="0065298D">
      <w:pPr>
        <w:spacing w:line="360" w:lineRule="auto"/>
        <w:jc w:val="both"/>
      </w:pPr>
      <w:r>
        <w:rPr>
          <w:rFonts w:ascii="Book Antiqua" w:eastAsia="Book Antiqua" w:hAnsi="Book Antiqua" w:cs="Book Antiqua"/>
          <w:color w:val="000000"/>
        </w:rPr>
        <w:t>Grade C (Good): 0</w:t>
      </w:r>
    </w:p>
    <w:p w14:paraId="34437240" w14:textId="77777777" w:rsidR="00666425" w:rsidRDefault="0065298D">
      <w:pPr>
        <w:spacing w:line="360" w:lineRule="auto"/>
        <w:jc w:val="both"/>
      </w:pPr>
      <w:r>
        <w:rPr>
          <w:rFonts w:ascii="Book Antiqua" w:eastAsia="Book Antiqua" w:hAnsi="Book Antiqua" w:cs="Book Antiqua"/>
          <w:color w:val="000000"/>
        </w:rPr>
        <w:t>Grade D (Fair): 0</w:t>
      </w:r>
    </w:p>
    <w:p w14:paraId="1A82DC24" w14:textId="77777777" w:rsidR="00666425" w:rsidRDefault="0065298D">
      <w:pPr>
        <w:spacing w:line="360" w:lineRule="auto"/>
        <w:jc w:val="both"/>
      </w:pPr>
      <w:r>
        <w:rPr>
          <w:rFonts w:ascii="Book Antiqua" w:eastAsia="Book Antiqua" w:hAnsi="Book Antiqua" w:cs="Book Antiqua"/>
          <w:color w:val="000000"/>
        </w:rPr>
        <w:lastRenderedPageBreak/>
        <w:t>Grade E (Poor): 0</w:t>
      </w:r>
    </w:p>
    <w:p w14:paraId="29441138" w14:textId="77777777" w:rsidR="00666425" w:rsidRDefault="00666425">
      <w:pPr>
        <w:spacing w:line="360" w:lineRule="auto"/>
        <w:jc w:val="both"/>
      </w:pPr>
    </w:p>
    <w:p w14:paraId="33555767" w14:textId="01BBCF2B" w:rsidR="00666425" w:rsidRDefault="0065298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Nakaji K</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621BBF">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6C06DDE3" w14:textId="77777777" w:rsidR="0067651F" w:rsidRDefault="0067651F">
      <w:pPr>
        <w:spacing w:line="360" w:lineRule="auto"/>
        <w:jc w:val="both"/>
        <w:sectPr w:rsidR="0067651F">
          <w:pgSz w:w="12240" w:h="15840"/>
          <w:pgMar w:top="1440" w:right="1440" w:bottom="1440" w:left="1440" w:header="720" w:footer="720" w:gutter="0"/>
          <w:cols w:space="720"/>
          <w:docGrid w:linePitch="360"/>
        </w:sectPr>
      </w:pPr>
    </w:p>
    <w:p w14:paraId="5E7B34A4" w14:textId="77777777" w:rsidR="00666425" w:rsidRDefault="0065298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79F5610" w14:textId="77777777" w:rsidR="00666425" w:rsidRDefault="0065298D">
      <w:pPr>
        <w:spacing w:line="360" w:lineRule="auto"/>
        <w:jc w:val="both"/>
        <w:rPr>
          <w:lang w:eastAsia="zh-CN"/>
        </w:rPr>
      </w:pPr>
      <w:r>
        <w:rPr>
          <w:noProof/>
          <w:lang w:eastAsia="zh-CN"/>
        </w:rPr>
        <w:drawing>
          <wp:inline distT="0" distB="0" distL="0" distR="0" wp14:anchorId="7CAC5C7A" wp14:editId="7B64B92A">
            <wp:extent cx="2743835" cy="1770380"/>
            <wp:effectExtent l="0" t="0" r="0" b="1270"/>
            <wp:docPr id="2" name="图片 1" descr="VENN图 "/>
            <wp:cNvGraphicFramePr/>
            <a:graphic xmlns:a="http://schemas.openxmlformats.org/drawingml/2006/main">
              <a:graphicData uri="http://schemas.openxmlformats.org/drawingml/2006/picture">
                <pic:pic xmlns:pic="http://schemas.openxmlformats.org/drawingml/2006/picture">
                  <pic:nvPicPr>
                    <pic:cNvPr id="2" name="图片 1" descr="VENN图 "/>
                    <pic:cNvPicPr/>
                  </pic:nvPicPr>
                  <pic:blipFill>
                    <a:blip r:embed="rId8"/>
                    <a:stretch>
                      <a:fillRect/>
                    </a:stretch>
                  </pic:blipFill>
                  <pic:spPr>
                    <a:xfrm>
                      <a:off x="0" y="0"/>
                      <a:ext cx="2743835" cy="1770380"/>
                    </a:xfrm>
                    <a:prstGeom prst="rect">
                      <a:avLst/>
                    </a:prstGeom>
                  </pic:spPr>
                </pic:pic>
              </a:graphicData>
            </a:graphic>
          </wp:inline>
        </w:drawing>
      </w:r>
    </w:p>
    <w:p w14:paraId="76B57F86" w14:textId="1D075BB2" w:rsidR="00666425" w:rsidRDefault="0065298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Potential targets of action of Jianpi Qingchang Huashi Recipe in the treatment of </w:t>
      </w:r>
      <w:r>
        <w:rPr>
          <w:rFonts w:ascii="Book Antiqua" w:hAnsi="Book Antiqua" w:cs="Book Antiqua" w:hint="eastAsia"/>
          <w:b/>
          <w:color w:val="000000"/>
          <w:lang w:eastAsia="zh-CN"/>
        </w:rPr>
        <w:t>u</w:t>
      </w:r>
      <w:r>
        <w:rPr>
          <w:rFonts w:ascii="Book Antiqua" w:eastAsia="Book Antiqua" w:hAnsi="Book Antiqua" w:cs="Book Antiqua"/>
          <w:b/>
          <w:color w:val="000000"/>
        </w:rPr>
        <w:t>lcerative colitis.</w:t>
      </w:r>
      <w:r>
        <w:rPr>
          <w:rFonts w:ascii="Book Antiqua" w:eastAsia="Book Antiqua" w:hAnsi="Book Antiqua" w:cs="Book Antiqua"/>
          <w:color w:val="000000"/>
        </w:rPr>
        <w:t xml:space="preserve"> C-T: </w:t>
      </w:r>
      <w:r>
        <w:rPr>
          <w:rFonts w:ascii="Book Antiqua" w:hAnsi="Book Antiqua" w:cs="Book Antiqua" w:hint="eastAsia"/>
          <w:color w:val="000000"/>
          <w:lang w:eastAsia="zh-CN"/>
        </w:rPr>
        <w:t>A</w:t>
      </w:r>
      <w:r>
        <w:rPr>
          <w:rFonts w:ascii="Book Antiqua" w:eastAsia="Book Antiqua" w:hAnsi="Book Antiqua" w:cs="Book Antiqua"/>
          <w:color w:val="000000"/>
        </w:rPr>
        <w:t>ctive component targets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D-T: </w:t>
      </w:r>
      <w:r>
        <w:rPr>
          <w:rFonts w:ascii="Book Antiqua" w:hAnsi="Book Antiqua" w:cs="Book Antiqua" w:hint="eastAsia"/>
          <w:color w:val="000000"/>
          <w:lang w:eastAsia="zh-CN"/>
        </w:rPr>
        <w:t>U</w:t>
      </w:r>
      <w:r>
        <w:rPr>
          <w:rFonts w:ascii="Book Antiqua" w:eastAsia="Book Antiqua" w:hAnsi="Book Antiqua" w:cs="Book Antiqua"/>
          <w:color w:val="000000"/>
        </w:rPr>
        <w:t>lcerative colitis-related targets.</w:t>
      </w:r>
    </w:p>
    <w:p w14:paraId="2BEA1E1C" w14:textId="77777777" w:rsidR="00666425" w:rsidRDefault="0065298D">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62208268" wp14:editId="1437BD41">
            <wp:extent cx="5844209" cy="2377440"/>
            <wp:effectExtent l="0" t="0" r="4445" b="3810"/>
            <wp:docPr id="1" name="图片 1" descr="9dfd82bae9e72777132885817c77596"/>
            <wp:cNvGraphicFramePr/>
            <a:graphic xmlns:a="http://schemas.openxmlformats.org/drawingml/2006/main">
              <a:graphicData uri="http://schemas.openxmlformats.org/drawingml/2006/picture">
                <pic:pic xmlns:pic="http://schemas.openxmlformats.org/drawingml/2006/picture">
                  <pic:nvPicPr>
                    <pic:cNvPr id="1" name="图片 1" descr="9dfd82bae9e72777132885817c77596"/>
                    <pic:cNvPicPr/>
                  </pic:nvPicPr>
                  <pic:blipFill>
                    <a:blip r:embed="rId9"/>
                    <a:stretch>
                      <a:fillRect/>
                    </a:stretch>
                  </pic:blipFill>
                  <pic:spPr>
                    <a:xfrm>
                      <a:off x="0" y="0"/>
                      <a:ext cx="5863686" cy="2385363"/>
                    </a:xfrm>
                    <a:prstGeom prst="rect">
                      <a:avLst/>
                    </a:prstGeom>
                  </pic:spPr>
                </pic:pic>
              </a:graphicData>
            </a:graphic>
          </wp:inline>
        </w:drawing>
      </w:r>
    </w:p>
    <w:p w14:paraId="4F91D756" w14:textId="77777777" w:rsidR="00666425" w:rsidRDefault="0065298D">
      <w:pPr>
        <w:spacing w:line="360" w:lineRule="auto"/>
        <w:ind w:hanging="2"/>
        <w:jc w:val="both"/>
        <w:rPr>
          <w:rFonts w:ascii="Book Antiqua" w:eastAsia="Book Antiqua" w:hAnsi="Book Antiqua" w:cs="Book Antiqua"/>
          <w:color w:val="000000"/>
        </w:rPr>
      </w:pPr>
      <w:r>
        <w:rPr>
          <w:rFonts w:ascii="Book Antiqua" w:eastAsia="Book Antiqua" w:hAnsi="Book Antiqua" w:cs="Book Antiqua"/>
          <w:b/>
          <w:bCs/>
          <w:color w:val="000000"/>
        </w:rPr>
        <w:t>Figure 2</w:t>
      </w:r>
      <w:r>
        <w:rPr>
          <w:rFonts w:ascii="Book Antiqua" w:hAnsi="Book Antiqua" w:cs="Book Antiqua" w:hint="eastAsia"/>
          <w:b/>
          <w:bCs/>
          <w:color w:val="000000"/>
          <w:lang w:eastAsia="zh-CN"/>
        </w:rPr>
        <w:t xml:space="preserve"> </w:t>
      </w:r>
      <w:r>
        <w:rPr>
          <w:rFonts w:ascii="Book Antiqua" w:eastAsia="Book Antiqua" w:hAnsi="Book Antiqua" w:cs="Book Antiqua"/>
          <w:b/>
          <w:color w:val="000000"/>
        </w:rPr>
        <w:t>The visual network of "traditional Chinese medicine drugs-Active Components-Targets-Diseases".</w:t>
      </w:r>
      <w:r>
        <w:rPr>
          <w:rFonts w:ascii="Book Antiqua" w:eastAsia="Book Antiqua" w:hAnsi="Book Antiqua" w:cs="Book Antiqua"/>
          <w:color w:val="000000"/>
        </w:rPr>
        <w:t xml:space="preserve"> The circles represent the active component, the diamonds represent traditional Chinese medicine drugs, the arrows represent the disease targets, and the hexagons represent the diseases.</w:t>
      </w:r>
    </w:p>
    <w:p w14:paraId="28FEDCCE" w14:textId="77777777" w:rsidR="00666425" w:rsidRDefault="0065298D">
      <w:pPr>
        <w:spacing w:line="360" w:lineRule="auto"/>
        <w:ind w:hanging="2"/>
        <w:jc w:val="both"/>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3964288D" wp14:editId="52747D11">
            <wp:extent cx="5271770" cy="4043680"/>
            <wp:effectExtent l="0" t="0" r="0" b="0"/>
            <wp:docPr id="3" name="图片 1" descr="string_normal_image"/>
            <wp:cNvGraphicFramePr/>
            <a:graphic xmlns:a="http://schemas.openxmlformats.org/drawingml/2006/main">
              <a:graphicData uri="http://schemas.openxmlformats.org/drawingml/2006/picture">
                <pic:pic xmlns:pic="http://schemas.openxmlformats.org/drawingml/2006/picture">
                  <pic:nvPicPr>
                    <pic:cNvPr id="3" name="图片 1" descr="string_normal_image"/>
                    <pic:cNvPicPr/>
                  </pic:nvPicPr>
                  <pic:blipFill>
                    <a:blip r:embed="rId10"/>
                    <a:srcRect t="8127" r="288" b="4448"/>
                    <a:stretch>
                      <a:fillRect/>
                    </a:stretch>
                  </pic:blipFill>
                  <pic:spPr>
                    <a:xfrm>
                      <a:off x="0" y="0"/>
                      <a:ext cx="5271770" cy="4043680"/>
                    </a:xfrm>
                    <a:prstGeom prst="rect">
                      <a:avLst/>
                    </a:prstGeom>
                  </pic:spPr>
                </pic:pic>
              </a:graphicData>
            </a:graphic>
          </wp:inline>
        </w:drawing>
      </w:r>
    </w:p>
    <w:p w14:paraId="54698727" w14:textId="77777777" w:rsidR="00666425" w:rsidRDefault="0065298D">
      <w:pPr>
        <w:spacing w:line="360" w:lineRule="auto"/>
        <w:jc w:val="both"/>
        <w:rPr>
          <w:rFonts w:ascii="Book Antiqua" w:eastAsia="Book Antiqua" w:hAnsi="Book Antiqua" w:cs="Book Antiqua"/>
          <w:b/>
          <w:color w:val="000000"/>
        </w:rPr>
      </w:pPr>
      <w:r>
        <w:rPr>
          <w:rFonts w:ascii="Book Antiqua" w:eastAsia="Book Antiqua" w:hAnsi="Book Antiqua" w:cs="Book Antiqua"/>
          <w:b/>
          <w:bCs/>
          <w:color w:val="000000"/>
        </w:rPr>
        <w:t>Figure 3</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Diagram of protein–protein interactions.</w:t>
      </w:r>
    </w:p>
    <w:p w14:paraId="6F72C579" w14:textId="77777777" w:rsidR="00666425" w:rsidRDefault="0065298D">
      <w:pPr>
        <w:spacing w:line="360" w:lineRule="auto"/>
        <w:jc w:val="both"/>
      </w:pPr>
      <w:r>
        <w:rPr>
          <w:rFonts w:ascii="Book Antiqua" w:eastAsia="Book Antiqua" w:hAnsi="Book Antiqua" w:cs="Book Antiqua"/>
          <w:b/>
          <w:color w:val="000000"/>
        </w:rPr>
        <w:br w:type="page"/>
      </w:r>
      <w:r>
        <w:rPr>
          <w:noProof/>
          <w:lang w:eastAsia="zh-CN"/>
        </w:rPr>
        <w:lastRenderedPageBreak/>
        <w:drawing>
          <wp:inline distT="0" distB="0" distL="0" distR="0" wp14:anchorId="59EED8D4" wp14:editId="3B012D2F">
            <wp:extent cx="5876014" cy="4164897"/>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881250" cy="4168609"/>
                    </a:xfrm>
                    <a:prstGeom prst="rect">
                      <a:avLst/>
                    </a:prstGeom>
                  </pic:spPr>
                </pic:pic>
              </a:graphicData>
            </a:graphic>
          </wp:inline>
        </w:drawing>
      </w:r>
    </w:p>
    <w:p w14:paraId="210E98C9" w14:textId="0E81FE1F" w:rsidR="00666425" w:rsidRDefault="0065298D">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hAnsi="Book Antiqua" w:cs="Book Antiqua" w:hint="eastAsia"/>
          <w:b/>
          <w:color w:val="000000"/>
          <w:lang w:eastAsia="zh-CN"/>
        </w:rPr>
        <w:t xml:space="preserve"> </w:t>
      </w:r>
      <w:r>
        <w:rPr>
          <w:rFonts w:ascii="Book Antiqua" w:eastAsia="Book Antiqua" w:hAnsi="Book Antiqua" w:cs="Book Antiqua"/>
          <w:b/>
          <w:color w:val="000000"/>
        </w:rPr>
        <w:t>G</w:t>
      </w:r>
      <w:r w:rsidR="00440A2B">
        <w:rPr>
          <w:rFonts w:ascii="Book Antiqua" w:eastAsia="Book Antiqua" w:hAnsi="Book Antiqua" w:cs="Book Antiqua"/>
          <w:b/>
          <w:color w:val="000000"/>
        </w:rPr>
        <w:t>ene Ontology</w:t>
      </w:r>
      <w:r>
        <w:rPr>
          <w:rFonts w:ascii="Book Antiqua" w:eastAsia="Book Antiqua" w:hAnsi="Book Antiqua" w:cs="Book Antiqua"/>
          <w:b/>
          <w:color w:val="000000"/>
        </w:rPr>
        <w:t xml:space="preserve"> and Kyoto Encyclopedia of Genes and Genomes enrichment analysis of the potential targets of action of Jianpi Qingchang Huashi Recipe in the treatment of </w:t>
      </w:r>
      <w:r>
        <w:rPr>
          <w:rFonts w:ascii="Book Antiqua" w:hAnsi="Book Antiqua" w:cs="Book Antiqua" w:hint="eastAsia"/>
          <w:b/>
          <w:color w:val="000000"/>
          <w:lang w:eastAsia="zh-CN"/>
        </w:rPr>
        <w:t>u</w:t>
      </w:r>
      <w:r>
        <w:rPr>
          <w:rFonts w:ascii="Book Antiqua" w:eastAsia="Book Antiqua" w:hAnsi="Book Antiqua" w:cs="Book Antiqua"/>
          <w:b/>
          <w:color w:val="000000"/>
        </w:rPr>
        <w:t>lcerative colitis.</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BP: B</w:t>
      </w:r>
      <w:r>
        <w:rPr>
          <w:rFonts w:ascii="Book Antiqua" w:eastAsia="Book Antiqua" w:hAnsi="Book Antiqua" w:cs="Book Antiqua"/>
          <w:color w:val="000000"/>
        </w:rPr>
        <w:t>iological process</w:t>
      </w:r>
      <w:r>
        <w:rPr>
          <w:rFonts w:ascii="Book Antiqua" w:hAnsi="Book Antiqua" w:cs="Book Antiqua" w:hint="eastAsia"/>
          <w:color w:val="000000"/>
          <w:lang w:eastAsia="zh-CN"/>
        </w:rPr>
        <w:t>; CC:</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ellular component</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B43497">
        <w:rPr>
          <w:rFonts w:ascii="Book Antiqua" w:hAnsi="Book Antiqua" w:cs="Book Antiqua" w:hint="eastAsia"/>
          <w:color w:val="000000"/>
          <w:lang w:eastAsia="zh-CN"/>
        </w:rPr>
        <w:t xml:space="preserve">KEGG: </w:t>
      </w:r>
      <w:r w:rsidR="00B43497">
        <w:rPr>
          <w:rFonts w:ascii="Book Antiqua" w:eastAsia="Book Antiqua" w:hAnsi="Book Antiqua" w:cs="Book Antiqua"/>
          <w:color w:val="000000"/>
        </w:rPr>
        <w:t>Kyoto Encyclopedia of Genes and Genomes;</w:t>
      </w:r>
      <w:r w:rsidR="00B43497">
        <w:rPr>
          <w:rFonts w:ascii="Book Antiqua" w:hAnsi="Book Antiqua" w:cs="Book Antiqua" w:hint="eastAsia"/>
          <w:color w:val="000000"/>
          <w:lang w:eastAsia="zh-CN"/>
        </w:rPr>
        <w:t xml:space="preserve"> </w:t>
      </w:r>
      <w:r>
        <w:rPr>
          <w:rFonts w:ascii="Book Antiqua" w:hAnsi="Book Antiqua" w:cs="Book Antiqua" w:hint="eastAsia"/>
          <w:color w:val="000000"/>
          <w:lang w:eastAsia="zh-CN"/>
        </w:rPr>
        <w:t>MF:</w:t>
      </w:r>
      <w:r>
        <w:rPr>
          <w:rFonts w:ascii="Book Antiqua" w:eastAsia="Book Antiqua" w:hAnsi="Book Antiqua" w:cs="Book Antiqua"/>
          <w:color w:val="000000"/>
        </w:rPr>
        <w:t xml:space="preserve"> </w:t>
      </w:r>
      <w:r>
        <w:rPr>
          <w:rFonts w:ascii="Book Antiqua" w:hAnsi="Book Antiqua" w:cs="Book Antiqua" w:hint="eastAsia"/>
          <w:color w:val="000000"/>
          <w:lang w:eastAsia="zh-CN"/>
        </w:rPr>
        <w:t>M</w:t>
      </w:r>
      <w:r>
        <w:rPr>
          <w:rFonts w:ascii="Book Antiqua" w:eastAsia="Book Antiqua" w:hAnsi="Book Antiqua" w:cs="Book Antiqua"/>
          <w:color w:val="000000"/>
        </w:rPr>
        <w:t>olecular function</w:t>
      </w:r>
      <w:r>
        <w:rPr>
          <w:rFonts w:ascii="Book Antiqua" w:hAnsi="Book Antiqua" w:cs="Book Antiqua" w:hint="eastAsia"/>
          <w:color w:val="000000"/>
          <w:lang w:eastAsia="zh-CN"/>
        </w:rPr>
        <w:t>.</w:t>
      </w:r>
    </w:p>
    <w:p w14:paraId="48082B2A" w14:textId="77777777" w:rsidR="00666425" w:rsidRDefault="0065298D">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372F3AB1" wp14:editId="29EB713E">
            <wp:extent cx="5486400" cy="44037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4403725"/>
                    </a:xfrm>
                    <a:prstGeom prst="rect">
                      <a:avLst/>
                    </a:prstGeom>
                  </pic:spPr>
                </pic:pic>
              </a:graphicData>
            </a:graphic>
          </wp:inline>
        </w:drawing>
      </w:r>
    </w:p>
    <w:p w14:paraId="7C6CC36B" w14:textId="77777777" w:rsidR="00666425" w:rsidRDefault="0065298D">
      <w:pPr>
        <w:spacing w:line="360" w:lineRule="auto"/>
        <w:ind w:hanging="2"/>
        <w:jc w:val="both"/>
        <w:rPr>
          <w:rFonts w:ascii="Book Antiqua" w:hAnsi="Book Antiqua" w:cs="Book Antiqua"/>
          <w:b/>
          <w:color w:val="000000"/>
          <w:lang w:eastAsia="zh-CN"/>
        </w:rPr>
      </w:pPr>
      <w:r>
        <w:rPr>
          <w:rFonts w:ascii="Book Antiqua" w:eastAsia="Book Antiqua" w:hAnsi="Book Antiqua" w:cs="Book Antiqua"/>
          <w:b/>
          <w:bCs/>
          <w:color w:val="000000"/>
        </w:rPr>
        <w:t>Figure 5</w:t>
      </w:r>
      <w:r>
        <w:rPr>
          <w:rFonts w:ascii="Book Antiqua" w:eastAsia="Book Antiqua" w:hAnsi="Book Antiqua" w:cs="Book Antiqua"/>
          <w:b/>
          <w:color w:val="000000"/>
        </w:rPr>
        <w:t xml:space="preserve"> Molecular docking patterns between AKT1, TP53, MAPK1 and MAPK3 and quercetin, luteolin, naringenin and kaempferol.</w:t>
      </w:r>
    </w:p>
    <w:p w14:paraId="7391E5EA" w14:textId="77777777" w:rsidR="00666425" w:rsidRDefault="00666425">
      <w:pPr>
        <w:spacing w:line="360" w:lineRule="auto"/>
        <w:ind w:hanging="2"/>
        <w:jc w:val="both"/>
        <w:rPr>
          <w:rFonts w:ascii="Book Antiqua" w:hAnsi="Book Antiqua" w:cs="Book Antiqua"/>
          <w:b/>
          <w:color w:val="000000"/>
          <w:lang w:eastAsia="zh-CN"/>
        </w:rPr>
        <w:sectPr w:rsidR="00666425">
          <w:pgSz w:w="12240" w:h="15840"/>
          <w:pgMar w:top="1440" w:right="1440" w:bottom="1440" w:left="1440" w:header="720" w:footer="720" w:gutter="0"/>
          <w:cols w:space="720"/>
          <w:docGrid w:linePitch="360"/>
        </w:sectPr>
      </w:pPr>
    </w:p>
    <w:p w14:paraId="3F2E4090" w14:textId="77777777" w:rsidR="00666425" w:rsidRDefault="0065298D">
      <w:pPr>
        <w:spacing w:line="360" w:lineRule="auto"/>
        <w:ind w:hanging="2"/>
        <w:jc w:val="both"/>
        <w:rPr>
          <w:rFonts w:ascii="Book Antiqua" w:hAnsi="Book Antiqua"/>
          <w:b/>
          <w:lang w:eastAsia="zh-CN"/>
        </w:rPr>
      </w:pPr>
      <w:r>
        <w:rPr>
          <w:rFonts w:ascii="Book Antiqua" w:hAnsi="Book Antiqua"/>
          <w:b/>
          <w:lang w:eastAsia="zh-CN"/>
        </w:rPr>
        <w:lastRenderedPageBreak/>
        <w:t>Table 1</w:t>
      </w:r>
      <w:r>
        <w:rPr>
          <w:rFonts w:ascii="Book Antiqua" w:hAnsi="Book Antiqua" w:hint="eastAsia"/>
          <w:b/>
          <w:lang w:eastAsia="zh-CN"/>
        </w:rPr>
        <w:t xml:space="preserve"> </w:t>
      </w:r>
      <w:r>
        <w:rPr>
          <w:rFonts w:ascii="Book Antiqua" w:hAnsi="Book Antiqua"/>
          <w:b/>
          <w:lang w:eastAsia="zh-CN"/>
        </w:rPr>
        <w:t>Jianpi Qingchang Huashi Recipe</w:t>
      </w:r>
      <w:r w:rsidR="00230D18">
        <w:rPr>
          <w:rFonts w:ascii="Book Antiqua" w:hAnsi="Book Antiqua"/>
          <w:b/>
          <w:lang w:eastAsia="zh-CN"/>
        </w:rPr>
        <w:t xml:space="preserve"> </w:t>
      </w:r>
      <w:r>
        <w:rPr>
          <w:rFonts w:ascii="Book Antiqua" w:hAnsi="Book Antiqua"/>
          <w:b/>
          <w:lang w:eastAsia="zh-CN"/>
        </w:rPr>
        <w:t>main active ingredients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2"/>
        <w:gridCol w:w="1569"/>
        <w:gridCol w:w="3065"/>
        <w:gridCol w:w="1294"/>
        <w:gridCol w:w="830"/>
        <w:gridCol w:w="1774"/>
        <w:gridCol w:w="2081"/>
        <w:gridCol w:w="1615"/>
      </w:tblGrid>
      <w:tr w:rsidR="00666425" w14:paraId="1691BB1F" w14:textId="77777777">
        <w:tc>
          <w:tcPr>
            <w:tcW w:w="282" w:type="pct"/>
            <w:tcBorders>
              <w:top w:val="single" w:sz="4" w:space="0" w:color="auto"/>
              <w:bottom w:val="single" w:sz="4" w:space="0" w:color="auto"/>
            </w:tcBorders>
            <w:shd w:val="clear" w:color="auto" w:fill="auto"/>
          </w:tcPr>
          <w:p w14:paraId="6C6FA635" w14:textId="77777777" w:rsidR="00666425" w:rsidRDefault="0065298D">
            <w:pPr>
              <w:spacing w:line="360" w:lineRule="auto"/>
              <w:rPr>
                <w:rFonts w:ascii="Book Antiqua" w:hAnsi="Book Antiqua"/>
                <w:b/>
                <w:lang w:eastAsia="zh-CN"/>
              </w:rPr>
            </w:pPr>
            <w:r>
              <w:rPr>
                <w:rFonts w:ascii="Book Antiqua" w:hAnsi="Book Antiqua"/>
                <w:b/>
                <w:lang w:eastAsia="zh-CN"/>
              </w:rPr>
              <w:t>N</w:t>
            </w:r>
            <w:r>
              <w:rPr>
                <w:rFonts w:ascii="Book Antiqua" w:hAnsi="Book Antiqua" w:hint="eastAsia"/>
                <w:b/>
                <w:lang w:eastAsia="zh-CN"/>
              </w:rPr>
              <w:t>o</w:t>
            </w:r>
            <w:r>
              <w:rPr>
                <w:rFonts w:ascii="Book Antiqua" w:hAnsi="Book Antiqua"/>
                <w:b/>
                <w:lang w:eastAsia="zh-CN"/>
              </w:rPr>
              <w:t>.</w:t>
            </w:r>
          </w:p>
        </w:tc>
        <w:tc>
          <w:tcPr>
            <w:tcW w:w="605" w:type="pct"/>
            <w:tcBorders>
              <w:top w:val="single" w:sz="4" w:space="0" w:color="auto"/>
              <w:bottom w:val="single" w:sz="4" w:space="0" w:color="auto"/>
            </w:tcBorders>
            <w:shd w:val="clear" w:color="auto" w:fill="auto"/>
          </w:tcPr>
          <w:p w14:paraId="12482D8D" w14:textId="77777777" w:rsidR="00666425" w:rsidRDefault="0065298D">
            <w:pPr>
              <w:spacing w:line="360" w:lineRule="auto"/>
              <w:rPr>
                <w:rFonts w:ascii="Book Antiqua" w:hAnsi="Book Antiqua"/>
                <w:b/>
                <w:lang w:eastAsia="zh-CN"/>
              </w:rPr>
            </w:pPr>
            <w:r>
              <w:rPr>
                <w:rFonts w:ascii="Book Antiqua" w:hAnsi="Book Antiqua"/>
                <w:b/>
                <w:lang w:eastAsia="zh-CN"/>
              </w:rPr>
              <w:t>MOL ID</w:t>
            </w:r>
          </w:p>
        </w:tc>
        <w:tc>
          <w:tcPr>
            <w:tcW w:w="1181" w:type="pct"/>
            <w:tcBorders>
              <w:top w:val="single" w:sz="4" w:space="0" w:color="auto"/>
              <w:bottom w:val="single" w:sz="4" w:space="0" w:color="auto"/>
            </w:tcBorders>
            <w:shd w:val="clear" w:color="auto" w:fill="auto"/>
          </w:tcPr>
          <w:p w14:paraId="76083C15" w14:textId="77777777" w:rsidR="00666425" w:rsidRDefault="0065298D">
            <w:pPr>
              <w:spacing w:line="360" w:lineRule="auto"/>
              <w:rPr>
                <w:rFonts w:ascii="Book Antiqua" w:hAnsi="Book Antiqua"/>
                <w:b/>
                <w:lang w:eastAsia="zh-CN"/>
              </w:rPr>
            </w:pPr>
            <w:r>
              <w:rPr>
                <w:rFonts w:ascii="Book Antiqua" w:hAnsi="Book Antiqua" w:hint="eastAsia"/>
                <w:b/>
                <w:lang w:eastAsia="zh-CN"/>
              </w:rPr>
              <w:t>C</w:t>
            </w:r>
            <w:r>
              <w:rPr>
                <w:rFonts w:ascii="Book Antiqua" w:hAnsi="Book Antiqua"/>
                <w:b/>
                <w:lang w:eastAsia="zh-CN"/>
              </w:rPr>
              <w:t>ompound</w:t>
            </w:r>
          </w:p>
        </w:tc>
        <w:tc>
          <w:tcPr>
            <w:tcW w:w="499" w:type="pct"/>
            <w:tcBorders>
              <w:top w:val="single" w:sz="4" w:space="0" w:color="auto"/>
              <w:bottom w:val="single" w:sz="4" w:space="0" w:color="auto"/>
            </w:tcBorders>
            <w:shd w:val="clear" w:color="auto" w:fill="auto"/>
          </w:tcPr>
          <w:p w14:paraId="34F5E4DF" w14:textId="77777777" w:rsidR="00666425" w:rsidRDefault="0065298D">
            <w:pPr>
              <w:spacing w:line="360" w:lineRule="auto"/>
              <w:rPr>
                <w:rFonts w:ascii="Book Antiqua" w:hAnsi="Book Antiqua"/>
                <w:b/>
                <w:lang w:eastAsia="zh-CN"/>
              </w:rPr>
            </w:pPr>
            <w:r>
              <w:rPr>
                <w:rFonts w:ascii="Book Antiqua" w:hAnsi="Book Antiqua" w:cs="Book Antiqua" w:hint="eastAsia"/>
                <w:b/>
                <w:lang w:eastAsia="zh-CN"/>
              </w:rPr>
              <w:t>S</w:t>
            </w:r>
            <w:r>
              <w:rPr>
                <w:rFonts w:ascii="Book Antiqua" w:hAnsi="Book Antiqua" w:cs="Book Antiqua"/>
                <w:b/>
                <w:lang w:eastAsia="zh-CN"/>
              </w:rPr>
              <w:t>ource</w:t>
            </w:r>
          </w:p>
        </w:tc>
        <w:tc>
          <w:tcPr>
            <w:tcW w:w="320" w:type="pct"/>
            <w:tcBorders>
              <w:top w:val="single" w:sz="4" w:space="0" w:color="auto"/>
              <w:bottom w:val="single" w:sz="4" w:space="0" w:color="auto"/>
            </w:tcBorders>
            <w:shd w:val="clear" w:color="auto" w:fill="auto"/>
          </w:tcPr>
          <w:p w14:paraId="585A0093" w14:textId="77777777" w:rsidR="00666425" w:rsidRDefault="0065298D">
            <w:pPr>
              <w:spacing w:line="360" w:lineRule="auto"/>
              <w:rPr>
                <w:rFonts w:ascii="Book Antiqua" w:hAnsi="Book Antiqua"/>
                <w:b/>
                <w:lang w:eastAsia="zh-CN"/>
              </w:rPr>
            </w:pPr>
            <w:r>
              <w:rPr>
                <w:rFonts w:ascii="Book Antiqua" w:hAnsi="Book Antiqua"/>
                <w:b/>
                <w:lang w:eastAsia="zh-CN"/>
              </w:rPr>
              <w:t>N</w:t>
            </w:r>
            <w:r>
              <w:rPr>
                <w:rFonts w:ascii="Book Antiqua" w:hAnsi="Book Antiqua" w:hint="eastAsia"/>
                <w:b/>
                <w:lang w:eastAsia="zh-CN"/>
              </w:rPr>
              <w:t>o</w:t>
            </w:r>
            <w:r>
              <w:rPr>
                <w:rFonts w:ascii="Book Antiqua" w:hAnsi="Book Antiqua"/>
                <w:b/>
                <w:lang w:eastAsia="zh-CN"/>
              </w:rPr>
              <w:t>.</w:t>
            </w:r>
          </w:p>
        </w:tc>
        <w:tc>
          <w:tcPr>
            <w:tcW w:w="684" w:type="pct"/>
            <w:tcBorders>
              <w:top w:val="single" w:sz="4" w:space="0" w:color="auto"/>
              <w:bottom w:val="single" w:sz="4" w:space="0" w:color="auto"/>
            </w:tcBorders>
            <w:shd w:val="clear" w:color="auto" w:fill="auto"/>
          </w:tcPr>
          <w:p w14:paraId="0FD4DEC6" w14:textId="77777777" w:rsidR="00666425" w:rsidRDefault="0065298D">
            <w:pPr>
              <w:spacing w:line="360" w:lineRule="auto"/>
              <w:rPr>
                <w:rFonts w:ascii="Book Antiqua" w:hAnsi="Book Antiqua"/>
                <w:b/>
                <w:lang w:eastAsia="zh-CN"/>
              </w:rPr>
            </w:pPr>
            <w:r>
              <w:rPr>
                <w:rFonts w:ascii="Book Antiqua" w:hAnsi="Book Antiqua"/>
                <w:b/>
                <w:lang w:eastAsia="zh-CN"/>
              </w:rPr>
              <w:t>MOL ID</w:t>
            </w:r>
          </w:p>
        </w:tc>
        <w:tc>
          <w:tcPr>
            <w:tcW w:w="803" w:type="pct"/>
            <w:tcBorders>
              <w:top w:val="single" w:sz="4" w:space="0" w:color="auto"/>
              <w:bottom w:val="single" w:sz="4" w:space="0" w:color="auto"/>
            </w:tcBorders>
            <w:shd w:val="clear" w:color="auto" w:fill="auto"/>
          </w:tcPr>
          <w:p w14:paraId="7472FD76" w14:textId="77777777" w:rsidR="00666425" w:rsidRDefault="0065298D">
            <w:pPr>
              <w:spacing w:line="360" w:lineRule="auto"/>
              <w:rPr>
                <w:rFonts w:ascii="Book Antiqua" w:hAnsi="Book Antiqua"/>
                <w:b/>
                <w:lang w:eastAsia="zh-CN"/>
              </w:rPr>
            </w:pPr>
            <w:r>
              <w:rPr>
                <w:rFonts w:ascii="Book Antiqua" w:hAnsi="Book Antiqua" w:hint="eastAsia"/>
                <w:b/>
                <w:lang w:eastAsia="zh-CN"/>
              </w:rPr>
              <w:t>C</w:t>
            </w:r>
            <w:r>
              <w:rPr>
                <w:rFonts w:ascii="Book Antiqua" w:hAnsi="Book Antiqua"/>
                <w:b/>
                <w:lang w:eastAsia="zh-CN"/>
              </w:rPr>
              <w:t>ompound</w:t>
            </w:r>
          </w:p>
        </w:tc>
        <w:tc>
          <w:tcPr>
            <w:tcW w:w="623" w:type="pct"/>
            <w:tcBorders>
              <w:top w:val="single" w:sz="4" w:space="0" w:color="auto"/>
              <w:bottom w:val="single" w:sz="4" w:space="0" w:color="auto"/>
            </w:tcBorders>
            <w:shd w:val="clear" w:color="auto" w:fill="auto"/>
          </w:tcPr>
          <w:p w14:paraId="7A728629" w14:textId="77777777" w:rsidR="00666425" w:rsidRDefault="0065298D">
            <w:pPr>
              <w:spacing w:line="360" w:lineRule="auto"/>
              <w:rPr>
                <w:rFonts w:ascii="Book Antiqua" w:hAnsi="Book Antiqua"/>
                <w:b/>
                <w:lang w:eastAsia="zh-CN"/>
              </w:rPr>
            </w:pPr>
            <w:r>
              <w:rPr>
                <w:rFonts w:ascii="Book Antiqua" w:hAnsi="Book Antiqua" w:cs="Book Antiqua" w:hint="eastAsia"/>
                <w:b/>
                <w:lang w:eastAsia="zh-CN"/>
              </w:rPr>
              <w:t>S</w:t>
            </w:r>
            <w:r>
              <w:rPr>
                <w:rFonts w:ascii="Book Antiqua" w:hAnsi="Book Antiqua" w:cs="Book Antiqua"/>
                <w:b/>
                <w:lang w:eastAsia="zh-CN"/>
              </w:rPr>
              <w:t>ource</w:t>
            </w:r>
          </w:p>
        </w:tc>
      </w:tr>
      <w:tr w:rsidR="00666425" w14:paraId="7A430E01" w14:textId="77777777">
        <w:tc>
          <w:tcPr>
            <w:tcW w:w="282" w:type="pct"/>
            <w:tcBorders>
              <w:top w:val="single" w:sz="4" w:space="0" w:color="auto"/>
            </w:tcBorders>
            <w:shd w:val="clear" w:color="auto" w:fill="auto"/>
          </w:tcPr>
          <w:p w14:paraId="6FC46136" w14:textId="77777777" w:rsidR="00666425" w:rsidRDefault="0065298D">
            <w:pPr>
              <w:widowControl/>
              <w:spacing w:line="360" w:lineRule="auto"/>
              <w:textAlignment w:val="center"/>
              <w:rPr>
                <w:rFonts w:ascii="Book Antiqua" w:hAnsi="Book Antiqua"/>
                <w:color w:val="000000"/>
                <w:lang w:eastAsia="zh-CN" w:bidi="ar"/>
              </w:rPr>
            </w:pPr>
            <w:r>
              <w:rPr>
                <w:rFonts w:ascii="Book Antiqua" w:hAnsi="Book Antiqua"/>
                <w:color w:val="000000"/>
                <w:lang w:eastAsia="zh-CN" w:bidi="ar"/>
              </w:rPr>
              <w:t>1</w:t>
            </w:r>
          </w:p>
        </w:tc>
        <w:tc>
          <w:tcPr>
            <w:tcW w:w="605" w:type="pct"/>
            <w:tcBorders>
              <w:top w:val="single" w:sz="4" w:space="0" w:color="auto"/>
            </w:tcBorders>
            <w:shd w:val="clear" w:color="auto" w:fill="auto"/>
          </w:tcPr>
          <w:p w14:paraId="5BD2435C" w14:textId="77777777" w:rsidR="00666425" w:rsidRDefault="0065298D">
            <w:pPr>
              <w:widowControl/>
              <w:spacing w:line="360" w:lineRule="auto"/>
              <w:textAlignment w:val="bottom"/>
              <w:rPr>
                <w:rFonts w:ascii="Book Antiqua" w:hAnsi="Book Antiqua" w:cs="DengXian"/>
                <w:color w:val="000000"/>
                <w:lang w:eastAsia="zh-CN" w:bidi="ar"/>
              </w:rPr>
            </w:pPr>
            <w:r>
              <w:rPr>
                <w:rFonts w:ascii="Book Antiqua" w:hAnsi="Book Antiqua" w:cs="DengXian"/>
                <w:color w:val="000000"/>
                <w:lang w:eastAsia="zh-CN" w:bidi="ar"/>
              </w:rPr>
              <w:t>MOL001006</w:t>
            </w:r>
          </w:p>
        </w:tc>
        <w:tc>
          <w:tcPr>
            <w:tcW w:w="1181" w:type="pct"/>
            <w:tcBorders>
              <w:top w:val="single" w:sz="4" w:space="0" w:color="auto"/>
            </w:tcBorders>
            <w:shd w:val="clear" w:color="auto" w:fill="auto"/>
          </w:tcPr>
          <w:p w14:paraId="2C6F0C3F"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poriferasta-7,22E-dien-3beta-ol</w:t>
            </w:r>
          </w:p>
        </w:tc>
        <w:tc>
          <w:tcPr>
            <w:tcW w:w="499" w:type="pct"/>
            <w:tcBorders>
              <w:top w:val="single" w:sz="4" w:space="0" w:color="auto"/>
            </w:tcBorders>
            <w:shd w:val="clear" w:color="auto" w:fill="auto"/>
          </w:tcPr>
          <w:p w14:paraId="3B358EF9" w14:textId="77777777" w:rsidR="00666425" w:rsidRDefault="0065298D">
            <w:pPr>
              <w:spacing w:line="360" w:lineRule="auto"/>
              <w:rPr>
                <w:rFonts w:ascii="Book Antiqua" w:hAnsi="Book Antiqua"/>
                <w:lang w:eastAsia="zh-CN"/>
              </w:rPr>
            </w:pPr>
            <w:r>
              <w:rPr>
                <w:rFonts w:ascii="Book Antiqua" w:hAnsi="Book Antiqua"/>
                <w:i/>
                <w:lang w:eastAsia="zh-CN"/>
              </w:rPr>
              <w:t>Codonopsis</w:t>
            </w:r>
          </w:p>
        </w:tc>
        <w:tc>
          <w:tcPr>
            <w:tcW w:w="320" w:type="pct"/>
            <w:tcBorders>
              <w:top w:val="single" w:sz="4" w:space="0" w:color="auto"/>
            </w:tcBorders>
            <w:shd w:val="clear" w:color="auto" w:fill="auto"/>
          </w:tcPr>
          <w:p w14:paraId="10BAC83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92</w:t>
            </w:r>
          </w:p>
        </w:tc>
        <w:tc>
          <w:tcPr>
            <w:tcW w:w="684" w:type="pct"/>
            <w:tcBorders>
              <w:top w:val="single" w:sz="4" w:space="0" w:color="auto"/>
            </w:tcBorders>
            <w:shd w:val="clear" w:color="auto" w:fill="auto"/>
          </w:tcPr>
          <w:p w14:paraId="68A0A79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MOL004806</w:t>
            </w:r>
          </w:p>
        </w:tc>
        <w:tc>
          <w:tcPr>
            <w:tcW w:w="803" w:type="pct"/>
            <w:tcBorders>
              <w:top w:val="single" w:sz="4" w:space="0" w:color="auto"/>
            </w:tcBorders>
            <w:shd w:val="clear" w:color="auto" w:fill="auto"/>
          </w:tcPr>
          <w:p w14:paraId="76497CF4" w14:textId="77777777" w:rsidR="00666425" w:rsidRDefault="0065298D">
            <w:pPr>
              <w:spacing w:line="360" w:lineRule="auto"/>
              <w:rPr>
                <w:rFonts w:ascii="Book Antiqua" w:hAnsi="Book Antiqua"/>
                <w:i/>
                <w:lang w:eastAsia="zh-CN"/>
              </w:rPr>
            </w:pPr>
            <w:r>
              <w:rPr>
                <w:rFonts w:ascii="Book Antiqua" w:hAnsi="Book Antiqua"/>
                <w:i/>
                <w:lang w:eastAsia="zh-CN"/>
              </w:rPr>
              <w:t>euchrenone</w:t>
            </w:r>
          </w:p>
        </w:tc>
        <w:tc>
          <w:tcPr>
            <w:tcW w:w="623" w:type="pct"/>
            <w:tcBorders>
              <w:top w:val="single" w:sz="4" w:space="0" w:color="auto"/>
            </w:tcBorders>
            <w:shd w:val="clear" w:color="auto" w:fill="auto"/>
          </w:tcPr>
          <w:p w14:paraId="7C4B9293" w14:textId="77777777" w:rsidR="00666425" w:rsidRDefault="0065298D">
            <w:pPr>
              <w:spacing w:line="360" w:lineRule="auto"/>
              <w:rPr>
                <w:rFonts w:ascii="Book Antiqua" w:hAnsi="Book Antiqua"/>
                <w:lang w:eastAsia="zh-CN"/>
              </w:rPr>
            </w:pPr>
            <w:r>
              <w:rPr>
                <w:rFonts w:ascii="Book Antiqua" w:hAnsi="Book Antiqua"/>
                <w:i/>
                <w:lang w:eastAsia="zh-CN"/>
              </w:rPr>
              <w:t>Radix Glycyrrhizae</w:t>
            </w:r>
          </w:p>
        </w:tc>
      </w:tr>
      <w:tr w:rsidR="00666425" w14:paraId="5186087E" w14:textId="77777777">
        <w:tc>
          <w:tcPr>
            <w:tcW w:w="282" w:type="pct"/>
            <w:shd w:val="clear" w:color="auto" w:fill="auto"/>
          </w:tcPr>
          <w:p w14:paraId="797D3F43" w14:textId="77777777" w:rsidR="00666425" w:rsidRDefault="0065298D">
            <w:pPr>
              <w:widowControl/>
              <w:spacing w:line="360" w:lineRule="auto"/>
              <w:textAlignment w:val="center"/>
              <w:rPr>
                <w:rFonts w:ascii="Book Antiqua" w:hAnsi="Book Antiqua"/>
                <w:color w:val="000000"/>
                <w:lang w:eastAsia="zh-CN" w:bidi="ar"/>
              </w:rPr>
            </w:pPr>
            <w:r>
              <w:rPr>
                <w:rFonts w:ascii="Book Antiqua" w:hAnsi="Book Antiqua"/>
                <w:color w:val="000000"/>
                <w:lang w:eastAsia="zh-CN" w:bidi="ar"/>
              </w:rPr>
              <w:t>2</w:t>
            </w:r>
          </w:p>
        </w:tc>
        <w:tc>
          <w:tcPr>
            <w:tcW w:w="605" w:type="pct"/>
            <w:shd w:val="clear" w:color="auto" w:fill="auto"/>
          </w:tcPr>
          <w:p w14:paraId="54F0D3C4" w14:textId="77777777" w:rsidR="00666425" w:rsidRDefault="0065298D">
            <w:pPr>
              <w:widowControl/>
              <w:spacing w:line="360" w:lineRule="auto"/>
              <w:textAlignment w:val="bottom"/>
              <w:rPr>
                <w:rFonts w:ascii="Book Antiqua" w:hAnsi="Book Antiqua" w:cs="DengXian"/>
                <w:color w:val="000000"/>
                <w:lang w:eastAsia="zh-CN" w:bidi="ar"/>
              </w:rPr>
            </w:pPr>
            <w:r>
              <w:rPr>
                <w:rFonts w:ascii="Book Antiqua" w:hAnsi="Book Antiqua" w:cs="DengXian"/>
                <w:color w:val="000000"/>
                <w:lang w:eastAsia="zh-CN" w:bidi="ar"/>
              </w:rPr>
              <w:t>MOL002140</w:t>
            </w:r>
          </w:p>
        </w:tc>
        <w:tc>
          <w:tcPr>
            <w:tcW w:w="1181" w:type="pct"/>
            <w:shd w:val="clear" w:color="auto" w:fill="auto"/>
          </w:tcPr>
          <w:p w14:paraId="35F8EBBB" w14:textId="77777777" w:rsidR="00666425" w:rsidRDefault="0065298D">
            <w:pPr>
              <w:spacing w:line="360" w:lineRule="auto"/>
              <w:rPr>
                <w:rFonts w:ascii="Book Antiqua" w:hAnsi="Book Antiqua"/>
                <w:i/>
                <w:lang w:eastAsia="zh-CN"/>
              </w:rPr>
            </w:pPr>
            <w:r>
              <w:rPr>
                <w:rFonts w:ascii="Book Antiqua" w:hAnsi="Book Antiqua"/>
                <w:i/>
                <w:lang w:eastAsia="zh-CN"/>
              </w:rPr>
              <w:t>Perlolyrine</w:t>
            </w:r>
          </w:p>
        </w:tc>
        <w:tc>
          <w:tcPr>
            <w:tcW w:w="499" w:type="pct"/>
            <w:shd w:val="clear" w:color="auto" w:fill="auto"/>
          </w:tcPr>
          <w:p w14:paraId="2978437F" w14:textId="77777777" w:rsidR="00666425" w:rsidRDefault="0065298D">
            <w:pPr>
              <w:spacing w:line="360" w:lineRule="auto"/>
              <w:rPr>
                <w:rFonts w:ascii="Book Antiqua" w:hAnsi="Book Antiqua"/>
                <w:lang w:eastAsia="zh-CN"/>
              </w:rPr>
            </w:pPr>
            <w:r>
              <w:rPr>
                <w:rFonts w:ascii="Book Antiqua" w:hAnsi="Book Antiqua"/>
                <w:i/>
                <w:lang w:eastAsia="zh-CN"/>
              </w:rPr>
              <w:t>Codonopsis</w:t>
            </w:r>
          </w:p>
        </w:tc>
        <w:tc>
          <w:tcPr>
            <w:tcW w:w="320" w:type="pct"/>
            <w:shd w:val="clear" w:color="auto" w:fill="auto"/>
          </w:tcPr>
          <w:p w14:paraId="05C21B7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93</w:t>
            </w:r>
          </w:p>
        </w:tc>
        <w:tc>
          <w:tcPr>
            <w:tcW w:w="684" w:type="pct"/>
            <w:shd w:val="clear" w:color="auto" w:fill="auto"/>
          </w:tcPr>
          <w:p w14:paraId="02A4137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MOL004808</w:t>
            </w:r>
          </w:p>
        </w:tc>
        <w:tc>
          <w:tcPr>
            <w:tcW w:w="803" w:type="pct"/>
            <w:shd w:val="clear" w:color="auto" w:fill="auto"/>
          </w:tcPr>
          <w:p w14:paraId="6B8AE23D" w14:textId="77777777" w:rsidR="00666425" w:rsidRDefault="0065298D">
            <w:pPr>
              <w:spacing w:line="360" w:lineRule="auto"/>
              <w:rPr>
                <w:rFonts w:ascii="Book Antiqua" w:hAnsi="Book Antiqua"/>
                <w:i/>
                <w:lang w:eastAsia="zh-CN"/>
              </w:rPr>
            </w:pPr>
            <w:r>
              <w:rPr>
                <w:rFonts w:ascii="Book Antiqua" w:hAnsi="Book Antiqua"/>
                <w:i/>
                <w:lang w:eastAsia="zh-CN"/>
              </w:rPr>
              <w:t>glyasperin B</w:t>
            </w:r>
          </w:p>
        </w:tc>
        <w:tc>
          <w:tcPr>
            <w:tcW w:w="623" w:type="pct"/>
            <w:shd w:val="clear" w:color="auto" w:fill="auto"/>
          </w:tcPr>
          <w:p w14:paraId="4A163898" w14:textId="77777777" w:rsidR="00666425" w:rsidRDefault="0065298D">
            <w:pPr>
              <w:spacing w:line="360" w:lineRule="auto"/>
              <w:rPr>
                <w:rFonts w:ascii="Book Antiqua" w:hAnsi="Book Antiqua"/>
                <w:lang w:eastAsia="zh-CN"/>
              </w:rPr>
            </w:pPr>
            <w:r>
              <w:rPr>
                <w:rFonts w:ascii="Book Antiqua" w:hAnsi="Book Antiqua"/>
                <w:i/>
                <w:lang w:eastAsia="zh-CN"/>
              </w:rPr>
              <w:t>Radix Glycyrrhizae</w:t>
            </w:r>
          </w:p>
        </w:tc>
      </w:tr>
      <w:tr w:rsidR="00666425" w14:paraId="392D62EF" w14:textId="77777777">
        <w:tc>
          <w:tcPr>
            <w:tcW w:w="282" w:type="pct"/>
            <w:shd w:val="clear" w:color="auto" w:fill="auto"/>
          </w:tcPr>
          <w:p w14:paraId="1E00AB7B" w14:textId="77777777" w:rsidR="00666425" w:rsidRDefault="0065298D">
            <w:pPr>
              <w:widowControl/>
              <w:spacing w:line="360" w:lineRule="auto"/>
              <w:textAlignment w:val="center"/>
              <w:rPr>
                <w:rFonts w:ascii="Book Antiqua" w:hAnsi="Book Antiqua"/>
                <w:color w:val="000000"/>
                <w:lang w:eastAsia="zh-CN" w:bidi="ar"/>
              </w:rPr>
            </w:pPr>
            <w:r>
              <w:rPr>
                <w:rFonts w:ascii="Book Antiqua" w:hAnsi="Book Antiqua"/>
                <w:color w:val="000000"/>
                <w:lang w:eastAsia="zh-CN" w:bidi="ar"/>
              </w:rPr>
              <w:t>3</w:t>
            </w:r>
          </w:p>
        </w:tc>
        <w:tc>
          <w:tcPr>
            <w:tcW w:w="605" w:type="pct"/>
            <w:shd w:val="clear" w:color="auto" w:fill="auto"/>
          </w:tcPr>
          <w:p w14:paraId="1ABF6221" w14:textId="77777777" w:rsidR="00666425" w:rsidRDefault="0065298D">
            <w:pPr>
              <w:widowControl/>
              <w:spacing w:line="360" w:lineRule="auto"/>
              <w:textAlignment w:val="bottom"/>
              <w:rPr>
                <w:rFonts w:ascii="Book Antiqua" w:hAnsi="Book Antiqua" w:cs="DengXian"/>
                <w:color w:val="000000"/>
                <w:lang w:eastAsia="zh-CN" w:bidi="ar"/>
              </w:rPr>
            </w:pPr>
            <w:r>
              <w:rPr>
                <w:rFonts w:ascii="Book Antiqua" w:hAnsi="Book Antiqua" w:cs="DengXian"/>
                <w:color w:val="000000"/>
                <w:lang w:eastAsia="zh-CN" w:bidi="ar"/>
              </w:rPr>
              <w:t>MOL003036</w:t>
            </w:r>
          </w:p>
        </w:tc>
        <w:tc>
          <w:tcPr>
            <w:tcW w:w="1181" w:type="pct"/>
            <w:shd w:val="clear" w:color="auto" w:fill="auto"/>
          </w:tcPr>
          <w:p w14:paraId="3B245AAA" w14:textId="77777777" w:rsidR="00666425" w:rsidRDefault="0065298D">
            <w:pPr>
              <w:spacing w:line="360" w:lineRule="auto"/>
              <w:rPr>
                <w:rFonts w:ascii="Book Antiqua" w:hAnsi="Book Antiqua"/>
                <w:i/>
                <w:lang w:eastAsia="zh-CN"/>
              </w:rPr>
            </w:pPr>
            <w:r>
              <w:rPr>
                <w:rFonts w:ascii="Book Antiqua" w:hAnsi="Book Antiqua"/>
                <w:i/>
                <w:lang w:eastAsia="zh-CN"/>
              </w:rPr>
              <w:t>ZINC03978781</w:t>
            </w:r>
          </w:p>
        </w:tc>
        <w:tc>
          <w:tcPr>
            <w:tcW w:w="499" w:type="pct"/>
            <w:shd w:val="clear" w:color="auto" w:fill="auto"/>
          </w:tcPr>
          <w:p w14:paraId="7CB6FAF4" w14:textId="77777777" w:rsidR="00666425" w:rsidRDefault="0065298D">
            <w:pPr>
              <w:spacing w:line="360" w:lineRule="auto"/>
              <w:rPr>
                <w:rFonts w:ascii="Book Antiqua" w:hAnsi="Book Antiqua"/>
                <w:lang w:eastAsia="zh-CN"/>
              </w:rPr>
            </w:pPr>
            <w:r>
              <w:rPr>
                <w:rFonts w:ascii="Book Antiqua" w:hAnsi="Book Antiqua"/>
                <w:i/>
                <w:lang w:eastAsia="zh-CN"/>
              </w:rPr>
              <w:t>Codonopsis</w:t>
            </w:r>
          </w:p>
        </w:tc>
        <w:tc>
          <w:tcPr>
            <w:tcW w:w="320" w:type="pct"/>
            <w:shd w:val="clear" w:color="auto" w:fill="auto"/>
          </w:tcPr>
          <w:p w14:paraId="12C6629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94</w:t>
            </w:r>
          </w:p>
        </w:tc>
        <w:tc>
          <w:tcPr>
            <w:tcW w:w="684" w:type="pct"/>
            <w:shd w:val="clear" w:color="auto" w:fill="auto"/>
          </w:tcPr>
          <w:p w14:paraId="5FC22A8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MOL004810</w:t>
            </w:r>
          </w:p>
        </w:tc>
        <w:tc>
          <w:tcPr>
            <w:tcW w:w="803" w:type="pct"/>
            <w:shd w:val="clear" w:color="auto" w:fill="auto"/>
          </w:tcPr>
          <w:p w14:paraId="36E662CC" w14:textId="77777777" w:rsidR="00666425" w:rsidRDefault="0065298D">
            <w:pPr>
              <w:spacing w:line="360" w:lineRule="auto"/>
              <w:rPr>
                <w:rFonts w:ascii="Book Antiqua" w:hAnsi="Book Antiqua"/>
                <w:i/>
                <w:lang w:eastAsia="zh-CN"/>
              </w:rPr>
            </w:pPr>
            <w:r>
              <w:rPr>
                <w:rFonts w:ascii="Book Antiqua" w:hAnsi="Book Antiqua"/>
                <w:i/>
                <w:lang w:eastAsia="zh-CN"/>
              </w:rPr>
              <w:t>glyasperin F</w:t>
            </w:r>
          </w:p>
        </w:tc>
        <w:tc>
          <w:tcPr>
            <w:tcW w:w="623" w:type="pct"/>
            <w:shd w:val="clear" w:color="auto" w:fill="auto"/>
          </w:tcPr>
          <w:p w14:paraId="3F68F936" w14:textId="77777777" w:rsidR="00666425" w:rsidRDefault="0065298D">
            <w:pPr>
              <w:spacing w:line="360" w:lineRule="auto"/>
              <w:rPr>
                <w:rFonts w:ascii="Book Antiqua" w:hAnsi="Book Antiqua"/>
                <w:lang w:eastAsia="zh-CN"/>
              </w:rPr>
            </w:pPr>
            <w:r>
              <w:rPr>
                <w:rFonts w:ascii="Book Antiqua" w:hAnsi="Book Antiqua"/>
                <w:i/>
                <w:lang w:eastAsia="zh-CN"/>
              </w:rPr>
              <w:t>Radix Glycyrrhizae</w:t>
            </w:r>
          </w:p>
        </w:tc>
      </w:tr>
      <w:tr w:rsidR="00666425" w14:paraId="448B6077" w14:textId="77777777">
        <w:tc>
          <w:tcPr>
            <w:tcW w:w="282" w:type="pct"/>
            <w:shd w:val="clear" w:color="auto" w:fill="auto"/>
          </w:tcPr>
          <w:p w14:paraId="1D394E42" w14:textId="77777777" w:rsidR="00666425" w:rsidRDefault="0065298D">
            <w:pPr>
              <w:widowControl/>
              <w:spacing w:line="360" w:lineRule="auto"/>
              <w:textAlignment w:val="center"/>
              <w:rPr>
                <w:rFonts w:ascii="Book Antiqua" w:hAnsi="Book Antiqua"/>
                <w:color w:val="000000"/>
                <w:lang w:eastAsia="zh-CN" w:bidi="ar"/>
              </w:rPr>
            </w:pPr>
            <w:r>
              <w:rPr>
                <w:rFonts w:ascii="Book Antiqua" w:hAnsi="Book Antiqua"/>
                <w:color w:val="000000"/>
                <w:lang w:eastAsia="zh-CN" w:bidi="ar"/>
              </w:rPr>
              <w:t>4</w:t>
            </w:r>
          </w:p>
        </w:tc>
        <w:tc>
          <w:tcPr>
            <w:tcW w:w="605" w:type="pct"/>
            <w:shd w:val="clear" w:color="auto" w:fill="auto"/>
          </w:tcPr>
          <w:p w14:paraId="3A7BEEE0" w14:textId="77777777" w:rsidR="00666425" w:rsidRDefault="0065298D">
            <w:pPr>
              <w:widowControl/>
              <w:spacing w:line="360" w:lineRule="auto"/>
              <w:textAlignment w:val="bottom"/>
              <w:rPr>
                <w:rFonts w:ascii="Book Antiqua" w:hAnsi="Book Antiqua" w:cs="DengXian"/>
                <w:color w:val="000000"/>
                <w:lang w:eastAsia="zh-CN" w:bidi="ar"/>
              </w:rPr>
            </w:pPr>
            <w:r>
              <w:rPr>
                <w:rFonts w:ascii="Book Antiqua" w:hAnsi="Book Antiqua" w:cs="DengXian"/>
                <w:color w:val="000000"/>
                <w:lang w:eastAsia="zh-CN" w:bidi="ar"/>
              </w:rPr>
              <w:t>MOL004355</w:t>
            </w:r>
          </w:p>
        </w:tc>
        <w:tc>
          <w:tcPr>
            <w:tcW w:w="1181" w:type="pct"/>
            <w:shd w:val="clear" w:color="auto" w:fill="auto"/>
          </w:tcPr>
          <w:p w14:paraId="3F87EA5B" w14:textId="77777777" w:rsidR="00666425" w:rsidRDefault="0065298D">
            <w:pPr>
              <w:spacing w:line="360" w:lineRule="auto"/>
              <w:rPr>
                <w:rFonts w:ascii="Book Antiqua" w:hAnsi="Book Antiqua"/>
                <w:i/>
                <w:lang w:eastAsia="zh-CN"/>
              </w:rPr>
            </w:pPr>
            <w:r>
              <w:rPr>
                <w:rFonts w:ascii="Book Antiqua" w:hAnsi="Book Antiqua"/>
                <w:i/>
                <w:lang w:eastAsia="zh-CN"/>
              </w:rPr>
              <w:t>Spinasterol</w:t>
            </w:r>
          </w:p>
        </w:tc>
        <w:tc>
          <w:tcPr>
            <w:tcW w:w="499" w:type="pct"/>
            <w:shd w:val="clear" w:color="auto" w:fill="auto"/>
          </w:tcPr>
          <w:p w14:paraId="5C367CE0" w14:textId="77777777" w:rsidR="00666425" w:rsidRDefault="0065298D">
            <w:pPr>
              <w:spacing w:line="360" w:lineRule="auto"/>
              <w:rPr>
                <w:rFonts w:ascii="Book Antiqua" w:hAnsi="Book Antiqua"/>
                <w:lang w:eastAsia="zh-CN"/>
              </w:rPr>
            </w:pPr>
            <w:r>
              <w:rPr>
                <w:rFonts w:ascii="Book Antiqua" w:hAnsi="Book Antiqua"/>
                <w:i/>
                <w:lang w:eastAsia="zh-CN"/>
              </w:rPr>
              <w:t>Codonopsis</w:t>
            </w:r>
          </w:p>
        </w:tc>
        <w:tc>
          <w:tcPr>
            <w:tcW w:w="320" w:type="pct"/>
            <w:shd w:val="clear" w:color="auto" w:fill="auto"/>
          </w:tcPr>
          <w:p w14:paraId="316172B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95</w:t>
            </w:r>
          </w:p>
        </w:tc>
        <w:tc>
          <w:tcPr>
            <w:tcW w:w="684" w:type="pct"/>
            <w:shd w:val="clear" w:color="auto" w:fill="auto"/>
          </w:tcPr>
          <w:p w14:paraId="027AD26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MOL004811</w:t>
            </w:r>
          </w:p>
        </w:tc>
        <w:tc>
          <w:tcPr>
            <w:tcW w:w="803" w:type="pct"/>
            <w:shd w:val="clear" w:color="auto" w:fill="auto"/>
          </w:tcPr>
          <w:p w14:paraId="3CE6F09E" w14:textId="77777777" w:rsidR="00666425" w:rsidRDefault="0065298D">
            <w:pPr>
              <w:spacing w:line="360" w:lineRule="auto"/>
              <w:rPr>
                <w:rFonts w:ascii="Book Antiqua" w:hAnsi="Book Antiqua"/>
                <w:i/>
                <w:lang w:eastAsia="zh-CN"/>
              </w:rPr>
            </w:pPr>
            <w:r>
              <w:rPr>
                <w:rFonts w:ascii="Book Antiqua" w:hAnsi="Book Antiqua"/>
                <w:i/>
                <w:lang w:eastAsia="zh-CN"/>
              </w:rPr>
              <w:t>Glyasperin C</w:t>
            </w:r>
          </w:p>
        </w:tc>
        <w:tc>
          <w:tcPr>
            <w:tcW w:w="623" w:type="pct"/>
            <w:shd w:val="clear" w:color="auto" w:fill="auto"/>
          </w:tcPr>
          <w:p w14:paraId="02A9BB84" w14:textId="77777777" w:rsidR="00666425" w:rsidRDefault="0065298D">
            <w:pPr>
              <w:spacing w:line="360" w:lineRule="auto"/>
              <w:rPr>
                <w:rFonts w:ascii="Book Antiqua" w:hAnsi="Book Antiqua"/>
                <w:lang w:eastAsia="zh-CN"/>
              </w:rPr>
            </w:pPr>
            <w:r>
              <w:rPr>
                <w:rFonts w:ascii="Book Antiqua" w:hAnsi="Book Antiqua"/>
                <w:i/>
                <w:lang w:eastAsia="zh-CN"/>
              </w:rPr>
              <w:t>Radix Glycyrrhizae</w:t>
            </w:r>
          </w:p>
        </w:tc>
      </w:tr>
      <w:tr w:rsidR="00666425" w14:paraId="3337C08D" w14:textId="77777777">
        <w:tc>
          <w:tcPr>
            <w:tcW w:w="282" w:type="pct"/>
            <w:shd w:val="clear" w:color="auto" w:fill="auto"/>
          </w:tcPr>
          <w:p w14:paraId="320080D6" w14:textId="77777777" w:rsidR="00666425" w:rsidRDefault="0065298D">
            <w:pPr>
              <w:widowControl/>
              <w:spacing w:line="360" w:lineRule="auto"/>
              <w:textAlignment w:val="center"/>
              <w:rPr>
                <w:rFonts w:ascii="Book Antiqua" w:hAnsi="Book Antiqua"/>
                <w:color w:val="000000"/>
                <w:lang w:eastAsia="zh-CN" w:bidi="ar"/>
              </w:rPr>
            </w:pPr>
            <w:r>
              <w:rPr>
                <w:rFonts w:ascii="Book Antiqua" w:hAnsi="Book Antiqua"/>
                <w:color w:val="000000"/>
                <w:lang w:eastAsia="zh-CN" w:bidi="ar"/>
              </w:rPr>
              <w:t>5</w:t>
            </w:r>
          </w:p>
        </w:tc>
        <w:tc>
          <w:tcPr>
            <w:tcW w:w="605" w:type="pct"/>
            <w:shd w:val="clear" w:color="auto" w:fill="auto"/>
          </w:tcPr>
          <w:p w14:paraId="585B66C9" w14:textId="77777777" w:rsidR="00666425" w:rsidRDefault="0065298D">
            <w:pPr>
              <w:widowControl/>
              <w:spacing w:line="360" w:lineRule="auto"/>
              <w:textAlignment w:val="bottom"/>
              <w:rPr>
                <w:rFonts w:ascii="Book Antiqua" w:hAnsi="Book Antiqua" w:cs="DengXian"/>
                <w:color w:val="000000"/>
                <w:lang w:eastAsia="zh-CN"/>
              </w:rPr>
            </w:pPr>
            <w:r>
              <w:rPr>
                <w:rFonts w:ascii="Book Antiqua" w:hAnsi="Book Antiqua" w:cs="DengXian"/>
                <w:color w:val="000000"/>
                <w:lang w:eastAsia="zh-CN" w:bidi="ar"/>
              </w:rPr>
              <w:t>MOL005321</w:t>
            </w:r>
          </w:p>
        </w:tc>
        <w:tc>
          <w:tcPr>
            <w:tcW w:w="1181" w:type="pct"/>
            <w:shd w:val="clear" w:color="auto" w:fill="auto"/>
          </w:tcPr>
          <w:p w14:paraId="45830D14" w14:textId="77777777" w:rsidR="00666425" w:rsidRDefault="0065298D">
            <w:pPr>
              <w:spacing w:line="360" w:lineRule="auto"/>
              <w:rPr>
                <w:rFonts w:ascii="Book Antiqua" w:hAnsi="Book Antiqua"/>
                <w:i/>
                <w:lang w:eastAsia="zh-CN"/>
              </w:rPr>
            </w:pPr>
            <w:r>
              <w:rPr>
                <w:rFonts w:ascii="Book Antiqua" w:hAnsi="Book Antiqua"/>
                <w:i/>
                <w:lang w:eastAsia="zh-CN"/>
              </w:rPr>
              <w:t>Frutinone A</w:t>
            </w:r>
          </w:p>
        </w:tc>
        <w:tc>
          <w:tcPr>
            <w:tcW w:w="499" w:type="pct"/>
            <w:shd w:val="clear" w:color="auto" w:fill="auto"/>
          </w:tcPr>
          <w:p w14:paraId="4F998CDC" w14:textId="77777777" w:rsidR="00666425" w:rsidRDefault="0065298D">
            <w:pPr>
              <w:spacing w:line="360" w:lineRule="auto"/>
              <w:rPr>
                <w:rFonts w:ascii="Book Antiqua" w:hAnsi="Book Antiqua"/>
                <w:lang w:eastAsia="zh-CN"/>
              </w:rPr>
            </w:pPr>
            <w:r>
              <w:rPr>
                <w:rFonts w:ascii="Book Antiqua" w:hAnsi="Book Antiqua"/>
                <w:i/>
                <w:lang w:eastAsia="zh-CN"/>
              </w:rPr>
              <w:t>Codonopsis</w:t>
            </w:r>
          </w:p>
        </w:tc>
        <w:tc>
          <w:tcPr>
            <w:tcW w:w="320" w:type="pct"/>
            <w:shd w:val="clear" w:color="auto" w:fill="auto"/>
          </w:tcPr>
          <w:p w14:paraId="50BDB08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96</w:t>
            </w:r>
          </w:p>
        </w:tc>
        <w:tc>
          <w:tcPr>
            <w:tcW w:w="684" w:type="pct"/>
            <w:shd w:val="clear" w:color="auto" w:fill="auto"/>
          </w:tcPr>
          <w:p w14:paraId="182A3EB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MOL004814</w:t>
            </w:r>
          </w:p>
        </w:tc>
        <w:tc>
          <w:tcPr>
            <w:tcW w:w="803" w:type="pct"/>
            <w:shd w:val="clear" w:color="auto" w:fill="auto"/>
          </w:tcPr>
          <w:p w14:paraId="27B53FF0" w14:textId="77777777" w:rsidR="00666425" w:rsidRDefault="0065298D">
            <w:pPr>
              <w:spacing w:line="360" w:lineRule="auto"/>
              <w:rPr>
                <w:rFonts w:ascii="Book Antiqua" w:hAnsi="Book Antiqua"/>
                <w:i/>
                <w:lang w:eastAsia="zh-CN"/>
              </w:rPr>
            </w:pPr>
            <w:r>
              <w:rPr>
                <w:rFonts w:ascii="Book Antiqua" w:hAnsi="Book Antiqua"/>
                <w:i/>
                <w:lang w:eastAsia="zh-CN"/>
              </w:rPr>
              <w:t>Isotrifoliol</w:t>
            </w:r>
          </w:p>
        </w:tc>
        <w:tc>
          <w:tcPr>
            <w:tcW w:w="623" w:type="pct"/>
            <w:shd w:val="clear" w:color="auto" w:fill="auto"/>
          </w:tcPr>
          <w:p w14:paraId="6F628FE9" w14:textId="77777777" w:rsidR="00666425" w:rsidRDefault="0065298D">
            <w:pPr>
              <w:spacing w:line="360" w:lineRule="auto"/>
              <w:rPr>
                <w:rFonts w:ascii="Book Antiqua" w:hAnsi="Book Antiqua"/>
                <w:lang w:eastAsia="zh-CN"/>
              </w:rPr>
            </w:pPr>
            <w:r>
              <w:rPr>
                <w:rFonts w:ascii="Book Antiqua" w:hAnsi="Book Antiqua"/>
                <w:i/>
                <w:lang w:eastAsia="zh-CN"/>
              </w:rPr>
              <w:t>Radix Glycyrrhizae</w:t>
            </w:r>
          </w:p>
        </w:tc>
      </w:tr>
      <w:tr w:rsidR="00666425" w14:paraId="33743494" w14:textId="77777777">
        <w:tc>
          <w:tcPr>
            <w:tcW w:w="282" w:type="pct"/>
            <w:shd w:val="clear" w:color="auto" w:fill="auto"/>
          </w:tcPr>
          <w:p w14:paraId="7CE2B211" w14:textId="77777777" w:rsidR="00666425" w:rsidRDefault="0065298D">
            <w:pPr>
              <w:widowControl/>
              <w:spacing w:line="360" w:lineRule="auto"/>
              <w:textAlignment w:val="center"/>
              <w:rPr>
                <w:rFonts w:ascii="Book Antiqua" w:hAnsi="Book Antiqua"/>
                <w:color w:val="000000"/>
                <w:lang w:eastAsia="zh-CN" w:bidi="ar"/>
              </w:rPr>
            </w:pPr>
            <w:r>
              <w:rPr>
                <w:rFonts w:ascii="Book Antiqua" w:hAnsi="Book Antiqua"/>
                <w:color w:val="000000"/>
                <w:lang w:eastAsia="zh-CN" w:bidi="ar"/>
              </w:rPr>
              <w:t>6</w:t>
            </w:r>
          </w:p>
        </w:tc>
        <w:tc>
          <w:tcPr>
            <w:tcW w:w="605" w:type="pct"/>
            <w:shd w:val="clear" w:color="auto" w:fill="auto"/>
          </w:tcPr>
          <w:p w14:paraId="1FD63601" w14:textId="77777777" w:rsidR="00666425" w:rsidRDefault="0065298D">
            <w:pPr>
              <w:widowControl/>
              <w:spacing w:line="360" w:lineRule="auto"/>
              <w:textAlignment w:val="bottom"/>
              <w:rPr>
                <w:rFonts w:ascii="Book Antiqua" w:hAnsi="Book Antiqua" w:cs="DengXian"/>
                <w:color w:val="000000"/>
                <w:lang w:eastAsia="zh-CN"/>
              </w:rPr>
            </w:pPr>
            <w:r>
              <w:rPr>
                <w:rFonts w:ascii="Book Antiqua" w:hAnsi="Book Antiqua" w:cs="DengXian"/>
                <w:color w:val="000000"/>
                <w:lang w:eastAsia="zh-CN" w:bidi="ar"/>
              </w:rPr>
              <w:t>MOL006774</w:t>
            </w:r>
          </w:p>
        </w:tc>
        <w:tc>
          <w:tcPr>
            <w:tcW w:w="1181" w:type="pct"/>
            <w:shd w:val="clear" w:color="auto" w:fill="auto"/>
          </w:tcPr>
          <w:p w14:paraId="77E299B4" w14:textId="77777777" w:rsidR="00666425" w:rsidRDefault="0065298D">
            <w:pPr>
              <w:spacing w:line="360" w:lineRule="auto"/>
              <w:rPr>
                <w:rFonts w:ascii="Book Antiqua" w:hAnsi="Book Antiqua"/>
                <w:i/>
                <w:lang w:eastAsia="zh-CN"/>
              </w:rPr>
            </w:pPr>
            <w:r>
              <w:rPr>
                <w:rFonts w:ascii="Book Antiqua" w:hAnsi="Book Antiqua"/>
                <w:i/>
                <w:lang w:eastAsia="zh-CN"/>
              </w:rPr>
              <w:t>stigmast-7-enol</w:t>
            </w:r>
          </w:p>
        </w:tc>
        <w:tc>
          <w:tcPr>
            <w:tcW w:w="499" w:type="pct"/>
            <w:shd w:val="clear" w:color="auto" w:fill="auto"/>
          </w:tcPr>
          <w:p w14:paraId="4B2F8A52" w14:textId="77777777" w:rsidR="00666425" w:rsidRDefault="0065298D">
            <w:pPr>
              <w:spacing w:line="360" w:lineRule="auto"/>
              <w:rPr>
                <w:rFonts w:ascii="Book Antiqua" w:hAnsi="Book Antiqua"/>
                <w:lang w:eastAsia="zh-CN"/>
              </w:rPr>
            </w:pPr>
            <w:r>
              <w:rPr>
                <w:rFonts w:ascii="Book Antiqua" w:hAnsi="Book Antiqua"/>
                <w:i/>
                <w:lang w:eastAsia="zh-CN"/>
              </w:rPr>
              <w:t>Codonopsis</w:t>
            </w:r>
          </w:p>
        </w:tc>
        <w:tc>
          <w:tcPr>
            <w:tcW w:w="320" w:type="pct"/>
            <w:shd w:val="clear" w:color="auto" w:fill="auto"/>
          </w:tcPr>
          <w:p w14:paraId="79DA566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97</w:t>
            </w:r>
          </w:p>
        </w:tc>
        <w:tc>
          <w:tcPr>
            <w:tcW w:w="684" w:type="pct"/>
            <w:shd w:val="clear" w:color="auto" w:fill="auto"/>
          </w:tcPr>
          <w:p w14:paraId="4831E63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MOL004815</w:t>
            </w:r>
          </w:p>
        </w:tc>
        <w:tc>
          <w:tcPr>
            <w:tcW w:w="803" w:type="pct"/>
            <w:shd w:val="clear" w:color="auto" w:fill="auto"/>
          </w:tcPr>
          <w:p w14:paraId="3D58BCF1" w14:textId="77777777" w:rsidR="00666425" w:rsidRDefault="0065298D">
            <w:pPr>
              <w:spacing w:line="360" w:lineRule="auto"/>
              <w:rPr>
                <w:rFonts w:ascii="Book Antiqua" w:hAnsi="Book Antiqua"/>
                <w:i/>
                <w:lang w:eastAsia="zh-CN"/>
              </w:rPr>
            </w:pPr>
            <w:r>
              <w:rPr>
                <w:rFonts w:ascii="Book Antiqua" w:hAnsi="Book Antiqua"/>
                <w:i/>
                <w:lang w:eastAsia="zh-CN"/>
              </w:rPr>
              <w:t>(E)-1-(2,4-dihydroxyphenyl)-3-(2,2-dimethylchromen-6-yl)prop-2-en-1-one</w:t>
            </w:r>
          </w:p>
        </w:tc>
        <w:tc>
          <w:tcPr>
            <w:tcW w:w="623" w:type="pct"/>
            <w:shd w:val="clear" w:color="auto" w:fill="auto"/>
          </w:tcPr>
          <w:p w14:paraId="10554CE9" w14:textId="77777777" w:rsidR="00666425" w:rsidRDefault="0065298D">
            <w:pPr>
              <w:spacing w:line="360" w:lineRule="auto"/>
              <w:rPr>
                <w:rFonts w:ascii="Book Antiqua" w:hAnsi="Book Antiqua"/>
                <w:lang w:eastAsia="zh-CN"/>
              </w:rPr>
            </w:pPr>
            <w:r>
              <w:rPr>
                <w:rFonts w:ascii="Book Antiqua" w:hAnsi="Book Antiqua"/>
                <w:i/>
                <w:lang w:eastAsia="zh-CN"/>
              </w:rPr>
              <w:t>Radix Glycyrrhizae</w:t>
            </w:r>
          </w:p>
        </w:tc>
      </w:tr>
      <w:tr w:rsidR="00666425" w14:paraId="7072C25F" w14:textId="77777777">
        <w:tc>
          <w:tcPr>
            <w:tcW w:w="282" w:type="pct"/>
            <w:shd w:val="clear" w:color="auto" w:fill="auto"/>
          </w:tcPr>
          <w:p w14:paraId="0C11D28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7</w:t>
            </w:r>
          </w:p>
        </w:tc>
        <w:tc>
          <w:tcPr>
            <w:tcW w:w="605" w:type="pct"/>
            <w:shd w:val="clear" w:color="auto" w:fill="auto"/>
          </w:tcPr>
          <w:p w14:paraId="22C5764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MOL007059</w:t>
            </w:r>
          </w:p>
        </w:tc>
        <w:tc>
          <w:tcPr>
            <w:tcW w:w="1181" w:type="pct"/>
            <w:shd w:val="clear" w:color="auto" w:fill="auto"/>
          </w:tcPr>
          <w:p w14:paraId="0C586734" w14:textId="77777777" w:rsidR="00666425" w:rsidRDefault="0065298D">
            <w:pPr>
              <w:spacing w:line="360" w:lineRule="auto"/>
              <w:rPr>
                <w:rFonts w:ascii="Book Antiqua" w:hAnsi="Book Antiqua"/>
                <w:i/>
                <w:lang w:eastAsia="zh-CN"/>
              </w:rPr>
            </w:pPr>
            <w:r>
              <w:rPr>
                <w:rFonts w:ascii="Book Antiqua" w:hAnsi="Book Antiqua"/>
                <w:i/>
                <w:lang w:eastAsia="zh-CN"/>
              </w:rPr>
              <w:t>3-beta-Hydroxymethyllenetanshiqui</w:t>
            </w:r>
            <w:r>
              <w:rPr>
                <w:rFonts w:ascii="Book Antiqua" w:hAnsi="Book Antiqua"/>
                <w:i/>
                <w:lang w:eastAsia="zh-CN"/>
              </w:rPr>
              <w:lastRenderedPageBreak/>
              <w:t>none</w:t>
            </w:r>
          </w:p>
        </w:tc>
        <w:tc>
          <w:tcPr>
            <w:tcW w:w="499" w:type="pct"/>
            <w:shd w:val="clear" w:color="auto" w:fill="auto"/>
          </w:tcPr>
          <w:p w14:paraId="367BF9B4" w14:textId="77777777" w:rsidR="00666425" w:rsidRDefault="0065298D">
            <w:pPr>
              <w:spacing w:line="360" w:lineRule="auto"/>
              <w:rPr>
                <w:rFonts w:ascii="Book Antiqua" w:hAnsi="Book Antiqua" w:cs="Book Antiqua"/>
                <w:lang w:eastAsia="zh-CN"/>
              </w:rPr>
            </w:pPr>
            <w:r>
              <w:rPr>
                <w:rFonts w:ascii="Book Antiqua" w:hAnsi="Book Antiqua"/>
                <w:i/>
                <w:lang w:eastAsia="zh-CN"/>
              </w:rPr>
              <w:lastRenderedPageBreak/>
              <w:t>Codonopsis</w:t>
            </w:r>
          </w:p>
        </w:tc>
        <w:tc>
          <w:tcPr>
            <w:tcW w:w="320" w:type="pct"/>
            <w:shd w:val="clear" w:color="auto" w:fill="auto"/>
          </w:tcPr>
          <w:p w14:paraId="4D2730A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98</w:t>
            </w:r>
          </w:p>
        </w:tc>
        <w:tc>
          <w:tcPr>
            <w:tcW w:w="684" w:type="pct"/>
            <w:shd w:val="clear" w:color="auto" w:fill="auto"/>
          </w:tcPr>
          <w:p w14:paraId="738159D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MOL004820</w:t>
            </w:r>
          </w:p>
        </w:tc>
        <w:tc>
          <w:tcPr>
            <w:tcW w:w="803" w:type="pct"/>
            <w:shd w:val="clear" w:color="auto" w:fill="auto"/>
          </w:tcPr>
          <w:p w14:paraId="446086A4" w14:textId="77777777" w:rsidR="00666425" w:rsidRDefault="0065298D">
            <w:pPr>
              <w:spacing w:line="360" w:lineRule="auto"/>
              <w:rPr>
                <w:rFonts w:ascii="Book Antiqua" w:hAnsi="Book Antiqua"/>
                <w:i/>
                <w:lang w:eastAsia="zh-CN"/>
              </w:rPr>
            </w:pPr>
            <w:r>
              <w:rPr>
                <w:rFonts w:ascii="Book Antiqua" w:hAnsi="Book Antiqua"/>
                <w:i/>
                <w:lang w:eastAsia="zh-CN"/>
              </w:rPr>
              <w:t>kanzonols W</w:t>
            </w:r>
          </w:p>
        </w:tc>
        <w:tc>
          <w:tcPr>
            <w:tcW w:w="623" w:type="pct"/>
            <w:shd w:val="clear" w:color="auto" w:fill="auto"/>
          </w:tcPr>
          <w:p w14:paraId="461A0D08"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0988C6A0" w14:textId="77777777">
        <w:tc>
          <w:tcPr>
            <w:tcW w:w="282" w:type="pct"/>
            <w:shd w:val="clear" w:color="auto" w:fill="auto"/>
          </w:tcPr>
          <w:p w14:paraId="7D97A7E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8</w:t>
            </w:r>
          </w:p>
        </w:tc>
        <w:tc>
          <w:tcPr>
            <w:tcW w:w="605" w:type="pct"/>
            <w:shd w:val="clear" w:color="auto" w:fill="auto"/>
          </w:tcPr>
          <w:p w14:paraId="3E1035D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MOL007514</w:t>
            </w:r>
          </w:p>
        </w:tc>
        <w:tc>
          <w:tcPr>
            <w:tcW w:w="1181" w:type="pct"/>
            <w:shd w:val="clear" w:color="auto" w:fill="auto"/>
          </w:tcPr>
          <w:p w14:paraId="0EEE1728" w14:textId="77777777" w:rsidR="00666425" w:rsidRDefault="0065298D">
            <w:pPr>
              <w:spacing w:line="360" w:lineRule="auto"/>
              <w:rPr>
                <w:rFonts w:ascii="Book Antiqua" w:hAnsi="Book Antiqua"/>
                <w:i/>
                <w:lang w:eastAsia="zh-CN"/>
              </w:rPr>
            </w:pPr>
            <w:r>
              <w:rPr>
                <w:rFonts w:ascii="Book Antiqua" w:hAnsi="Book Antiqua"/>
                <w:i/>
                <w:lang w:eastAsia="zh-CN"/>
              </w:rPr>
              <w:t>methyl icosa-11,14-dienoate</w:t>
            </w:r>
          </w:p>
        </w:tc>
        <w:tc>
          <w:tcPr>
            <w:tcW w:w="499" w:type="pct"/>
            <w:shd w:val="clear" w:color="auto" w:fill="auto"/>
          </w:tcPr>
          <w:p w14:paraId="5EFB06C9" w14:textId="77777777" w:rsidR="00666425" w:rsidRDefault="0065298D">
            <w:pPr>
              <w:spacing w:line="360" w:lineRule="auto"/>
              <w:rPr>
                <w:rFonts w:ascii="Book Antiqua" w:hAnsi="Book Antiqua" w:cs="Book Antiqua"/>
                <w:lang w:eastAsia="zh-CN"/>
              </w:rPr>
            </w:pPr>
            <w:r>
              <w:rPr>
                <w:rFonts w:ascii="Book Antiqua" w:hAnsi="Book Antiqua"/>
                <w:i/>
                <w:lang w:eastAsia="zh-CN"/>
              </w:rPr>
              <w:t>Codonopsis</w:t>
            </w:r>
          </w:p>
        </w:tc>
        <w:tc>
          <w:tcPr>
            <w:tcW w:w="320" w:type="pct"/>
            <w:shd w:val="clear" w:color="auto" w:fill="auto"/>
          </w:tcPr>
          <w:p w14:paraId="5F40422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99</w:t>
            </w:r>
          </w:p>
        </w:tc>
        <w:tc>
          <w:tcPr>
            <w:tcW w:w="684" w:type="pct"/>
            <w:shd w:val="clear" w:color="auto" w:fill="auto"/>
          </w:tcPr>
          <w:p w14:paraId="3F35E88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MOL004824</w:t>
            </w:r>
          </w:p>
        </w:tc>
        <w:tc>
          <w:tcPr>
            <w:tcW w:w="803" w:type="pct"/>
            <w:shd w:val="clear" w:color="auto" w:fill="auto"/>
          </w:tcPr>
          <w:p w14:paraId="12260BD0" w14:textId="77777777" w:rsidR="00666425" w:rsidRDefault="0065298D">
            <w:pPr>
              <w:spacing w:line="360" w:lineRule="auto"/>
              <w:rPr>
                <w:rFonts w:ascii="Book Antiqua" w:hAnsi="Book Antiqua"/>
                <w:i/>
                <w:lang w:eastAsia="zh-CN"/>
              </w:rPr>
            </w:pPr>
            <w:r>
              <w:rPr>
                <w:rFonts w:ascii="Book Antiqua" w:hAnsi="Book Antiqua"/>
                <w:i/>
                <w:lang w:eastAsia="zh-CN"/>
              </w:rPr>
              <w:t>(2S)-6-(2,4-dihydroxyphenyl)-2-(2-hydroxypropan-2-yl)-4-methoxy-2,3-dihydrofuro[3,2-g]chromen-7-one</w:t>
            </w:r>
          </w:p>
        </w:tc>
        <w:tc>
          <w:tcPr>
            <w:tcW w:w="623" w:type="pct"/>
            <w:shd w:val="clear" w:color="auto" w:fill="auto"/>
          </w:tcPr>
          <w:p w14:paraId="589FE7B4"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32C8B4BB" w14:textId="77777777">
        <w:tc>
          <w:tcPr>
            <w:tcW w:w="282" w:type="pct"/>
            <w:shd w:val="clear" w:color="auto" w:fill="auto"/>
          </w:tcPr>
          <w:p w14:paraId="5F38A09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w:t>
            </w:r>
          </w:p>
        </w:tc>
        <w:tc>
          <w:tcPr>
            <w:tcW w:w="605" w:type="pct"/>
            <w:shd w:val="clear" w:color="auto" w:fill="auto"/>
          </w:tcPr>
          <w:p w14:paraId="1A76CBF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MOL008393</w:t>
            </w:r>
          </w:p>
        </w:tc>
        <w:tc>
          <w:tcPr>
            <w:tcW w:w="1181" w:type="pct"/>
            <w:shd w:val="clear" w:color="auto" w:fill="auto"/>
          </w:tcPr>
          <w:p w14:paraId="5A7B2176" w14:textId="77777777" w:rsidR="00666425" w:rsidRDefault="0065298D">
            <w:pPr>
              <w:spacing w:line="360" w:lineRule="auto"/>
              <w:rPr>
                <w:rFonts w:ascii="Book Antiqua" w:hAnsi="Book Antiqua"/>
                <w:i/>
                <w:lang w:eastAsia="zh-CN"/>
              </w:rPr>
            </w:pPr>
            <w:r>
              <w:rPr>
                <w:rFonts w:ascii="Book Antiqua" w:hAnsi="Book Antiqua"/>
                <w:i/>
                <w:lang w:eastAsia="zh-CN"/>
              </w:rPr>
              <w:t>7-(beta-Xylosyl)cephalomannine_qt</w:t>
            </w:r>
          </w:p>
        </w:tc>
        <w:tc>
          <w:tcPr>
            <w:tcW w:w="499" w:type="pct"/>
            <w:shd w:val="clear" w:color="auto" w:fill="auto"/>
          </w:tcPr>
          <w:p w14:paraId="40BF9332" w14:textId="77777777" w:rsidR="00666425" w:rsidRDefault="0065298D">
            <w:pPr>
              <w:spacing w:line="360" w:lineRule="auto"/>
              <w:rPr>
                <w:rFonts w:ascii="Book Antiqua" w:hAnsi="Book Antiqua" w:cs="Book Antiqua"/>
                <w:lang w:eastAsia="zh-CN"/>
              </w:rPr>
            </w:pPr>
            <w:r>
              <w:rPr>
                <w:rFonts w:ascii="Book Antiqua" w:hAnsi="Book Antiqua"/>
                <w:i/>
                <w:lang w:eastAsia="zh-CN"/>
              </w:rPr>
              <w:t>Codonopsis</w:t>
            </w:r>
          </w:p>
        </w:tc>
        <w:tc>
          <w:tcPr>
            <w:tcW w:w="320" w:type="pct"/>
            <w:shd w:val="clear" w:color="auto" w:fill="auto"/>
          </w:tcPr>
          <w:p w14:paraId="107EAB2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100</w:t>
            </w:r>
          </w:p>
        </w:tc>
        <w:tc>
          <w:tcPr>
            <w:tcW w:w="684" w:type="pct"/>
            <w:shd w:val="clear" w:color="auto" w:fill="auto"/>
          </w:tcPr>
          <w:p w14:paraId="66789D4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MOL004827</w:t>
            </w:r>
          </w:p>
        </w:tc>
        <w:tc>
          <w:tcPr>
            <w:tcW w:w="803" w:type="pct"/>
            <w:shd w:val="clear" w:color="auto" w:fill="auto"/>
          </w:tcPr>
          <w:p w14:paraId="3C37A4A2" w14:textId="77777777" w:rsidR="00666425" w:rsidRDefault="0065298D">
            <w:pPr>
              <w:spacing w:line="360" w:lineRule="auto"/>
              <w:rPr>
                <w:rFonts w:ascii="Book Antiqua" w:hAnsi="Book Antiqua"/>
                <w:i/>
                <w:lang w:eastAsia="zh-CN"/>
              </w:rPr>
            </w:pPr>
            <w:r>
              <w:rPr>
                <w:rFonts w:ascii="Book Antiqua" w:hAnsi="Book Antiqua"/>
                <w:i/>
                <w:lang w:eastAsia="zh-CN"/>
              </w:rPr>
              <w:t>Semilicoisoflavone B</w:t>
            </w:r>
          </w:p>
        </w:tc>
        <w:tc>
          <w:tcPr>
            <w:tcW w:w="623" w:type="pct"/>
            <w:shd w:val="clear" w:color="auto" w:fill="auto"/>
          </w:tcPr>
          <w:p w14:paraId="3DB3B8E3"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2332C2BA" w14:textId="77777777">
        <w:tc>
          <w:tcPr>
            <w:tcW w:w="282" w:type="pct"/>
            <w:shd w:val="clear" w:color="auto" w:fill="auto"/>
          </w:tcPr>
          <w:p w14:paraId="58CA42B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w:t>
            </w:r>
          </w:p>
        </w:tc>
        <w:tc>
          <w:tcPr>
            <w:tcW w:w="605" w:type="pct"/>
            <w:shd w:val="clear" w:color="auto" w:fill="auto"/>
          </w:tcPr>
          <w:p w14:paraId="626E966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MOL008397</w:t>
            </w:r>
          </w:p>
        </w:tc>
        <w:tc>
          <w:tcPr>
            <w:tcW w:w="1181" w:type="pct"/>
            <w:shd w:val="clear" w:color="auto" w:fill="auto"/>
          </w:tcPr>
          <w:p w14:paraId="478D26DE" w14:textId="77777777" w:rsidR="00666425" w:rsidRDefault="0065298D">
            <w:pPr>
              <w:spacing w:line="360" w:lineRule="auto"/>
              <w:rPr>
                <w:rFonts w:ascii="Book Antiqua" w:hAnsi="Book Antiqua"/>
                <w:i/>
                <w:lang w:eastAsia="zh-CN"/>
              </w:rPr>
            </w:pPr>
            <w:r>
              <w:rPr>
                <w:rFonts w:ascii="Book Antiqua" w:hAnsi="Book Antiqua"/>
                <w:i/>
                <w:lang w:eastAsia="zh-CN"/>
              </w:rPr>
              <w:t>Daturilin</w:t>
            </w:r>
          </w:p>
        </w:tc>
        <w:tc>
          <w:tcPr>
            <w:tcW w:w="499" w:type="pct"/>
            <w:shd w:val="clear" w:color="auto" w:fill="auto"/>
          </w:tcPr>
          <w:p w14:paraId="0D18DBA2" w14:textId="77777777" w:rsidR="00666425" w:rsidRDefault="0065298D">
            <w:pPr>
              <w:spacing w:line="360" w:lineRule="auto"/>
              <w:rPr>
                <w:rFonts w:ascii="Book Antiqua" w:hAnsi="Book Antiqua" w:cs="Book Antiqua"/>
                <w:lang w:eastAsia="zh-CN"/>
              </w:rPr>
            </w:pPr>
            <w:r>
              <w:rPr>
                <w:rFonts w:ascii="Book Antiqua" w:hAnsi="Book Antiqua"/>
                <w:i/>
                <w:lang w:eastAsia="zh-CN"/>
              </w:rPr>
              <w:t>Codonopsis</w:t>
            </w:r>
          </w:p>
        </w:tc>
        <w:tc>
          <w:tcPr>
            <w:tcW w:w="320" w:type="pct"/>
            <w:shd w:val="clear" w:color="auto" w:fill="auto"/>
          </w:tcPr>
          <w:p w14:paraId="0DAE862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101</w:t>
            </w:r>
          </w:p>
        </w:tc>
        <w:tc>
          <w:tcPr>
            <w:tcW w:w="684" w:type="pct"/>
            <w:shd w:val="clear" w:color="auto" w:fill="auto"/>
          </w:tcPr>
          <w:p w14:paraId="7B5E729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MOL004828</w:t>
            </w:r>
          </w:p>
        </w:tc>
        <w:tc>
          <w:tcPr>
            <w:tcW w:w="803" w:type="pct"/>
            <w:shd w:val="clear" w:color="auto" w:fill="auto"/>
          </w:tcPr>
          <w:p w14:paraId="7160046B" w14:textId="77777777" w:rsidR="00666425" w:rsidRDefault="0065298D">
            <w:pPr>
              <w:spacing w:line="360" w:lineRule="auto"/>
              <w:rPr>
                <w:rFonts w:ascii="Book Antiqua" w:hAnsi="Book Antiqua"/>
                <w:i/>
                <w:lang w:eastAsia="zh-CN"/>
              </w:rPr>
            </w:pPr>
            <w:r>
              <w:rPr>
                <w:rFonts w:ascii="Book Antiqua" w:hAnsi="Book Antiqua"/>
                <w:i/>
                <w:lang w:eastAsia="zh-CN"/>
              </w:rPr>
              <w:t>Glepidotin A</w:t>
            </w:r>
          </w:p>
        </w:tc>
        <w:tc>
          <w:tcPr>
            <w:tcW w:w="623" w:type="pct"/>
            <w:shd w:val="clear" w:color="auto" w:fill="auto"/>
          </w:tcPr>
          <w:p w14:paraId="0B9661CE"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304B9F06" w14:textId="77777777">
        <w:tc>
          <w:tcPr>
            <w:tcW w:w="282" w:type="pct"/>
            <w:shd w:val="clear" w:color="auto" w:fill="auto"/>
          </w:tcPr>
          <w:p w14:paraId="6D65177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w:t>
            </w:r>
          </w:p>
        </w:tc>
        <w:tc>
          <w:tcPr>
            <w:tcW w:w="605" w:type="pct"/>
            <w:shd w:val="clear" w:color="auto" w:fill="auto"/>
          </w:tcPr>
          <w:p w14:paraId="5A41E50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MOL008400</w:t>
            </w:r>
          </w:p>
        </w:tc>
        <w:tc>
          <w:tcPr>
            <w:tcW w:w="1181" w:type="pct"/>
            <w:shd w:val="clear" w:color="auto" w:fill="auto"/>
          </w:tcPr>
          <w:p w14:paraId="2CFD262D" w14:textId="77777777" w:rsidR="00666425" w:rsidRDefault="0065298D">
            <w:pPr>
              <w:spacing w:line="360" w:lineRule="auto"/>
              <w:rPr>
                <w:rFonts w:ascii="Book Antiqua" w:hAnsi="Book Antiqua"/>
                <w:i/>
                <w:lang w:eastAsia="zh-CN"/>
              </w:rPr>
            </w:pPr>
            <w:r>
              <w:rPr>
                <w:rFonts w:ascii="Book Antiqua" w:hAnsi="Book Antiqua"/>
                <w:i/>
                <w:lang w:eastAsia="zh-CN"/>
              </w:rPr>
              <w:t>glycitein</w:t>
            </w:r>
          </w:p>
        </w:tc>
        <w:tc>
          <w:tcPr>
            <w:tcW w:w="499" w:type="pct"/>
            <w:shd w:val="clear" w:color="auto" w:fill="auto"/>
          </w:tcPr>
          <w:p w14:paraId="06AE48E5" w14:textId="77777777" w:rsidR="00666425" w:rsidRDefault="0065298D">
            <w:pPr>
              <w:spacing w:line="360" w:lineRule="auto"/>
              <w:rPr>
                <w:rFonts w:ascii="Book Antiqua" w:hAnsi="Book Antiqua" w:cs="Book Antiqua"/>
                <w:lang w:eastAsia="zh-CN"/>
              </w:rPr>
            </w:pPr>
            <w:r>
              <w:rPr>
                <w:rFonts w:ascii="Book Antiqua" w:hAnsi="Book Antiqua"/>
                <w:i/>
                <w:lang w:eastAsia="zh-CN"/>
              </w:rPr>
              <w:t>Codonopsis</w:t>
            </w:r>
          </w:p>
        </w:tc>
        <w:tc>
          <w:tcPr>
            <w:tcW w:w="320" w:type="pct"/>
            <w:shd w:val="clear" w:color="auto" w:fill="auto"/>
          </w:tcPr>
          <w:p w14:paraId="672F23A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102</w:t>
            </w:r>
          </w:p>
        </w:tc>
        <w:tc>
          <w:tcPr>
            <w:tcW w:w="684" w:type="pct"/>
            <w:shd w:val="clear" w:color="auto" w:fill="auto"/>
          </w:tcPr>
          <w:p w14:paraId="16787D5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MOL004829</w:t>
            </w:r>
          </w:p>
        </w:tc>
        <w:tc>
          <w:tcPr>
            <w:tcW w:w="803" w:type="pct"/>
            <w:shd w:val="clear" w:color="auto" w:fill="auto"/>
          </w:tcPr>
          <w:p w14:paraId="276C3B42" w14:textId="77777777" w:rsidR="00666425" w:rsidRDefault="0065298D">
            <w:pPr>
              <w:spacing w:line="360" w:lineRule="auto"/>
              <w:rPr>
                <w:rFonts w:ascii="Book Antiqua" w:hAnsi="Book Antiqua"/>
                <w:i/>
                <w:lang w:eastAsia="zh-CN"/>
              </w:rPr>
            </w:pPr>
            <w:r>
              <w:rPr>
                <w:rFonts w:ascii="Book Antiqua" w:hAnsi="Book Antiqua"/>
                <w:i/>
                <w:lang w:eastAsia="zh-CN"/>
              </w:rPr>
              <w:t>Glepidotin B</w:t>
            </w:r>
          </w:p>
        </w:tc>
        <w:tc>
          <w:tcPr>
            <w:tcW w:w="623" w:type="pct"/>
            <w:shd w:val="clear" w:color="auto" w:fill="auto"/>
          </w:tcPr>
          <w:p w14:paraId="7E2A1A9B"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0D7DC912" w14:textId="77777777">
        <w:tc>
          <w:tcPr>
            <w:tcW w:w="282" w:type="pct"/>
            <w:shd w:val="clear" w:color="auto" w:fill="auto"/>
          </w:tcPr>
          <w:p w14:paraId="6020869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w:t>
            </w:r>
          </w:p>
        </w:tc>
        <w:tc>
          <w:tcPr>
            <w:tcW w:w="605" w:type="pct"/>
            <w:shd w:val="clear" w:color="auto" w:fill="auto"/>
          </w:tcPr>
          <w:p w14:paraId="5AD9224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MOL008407</w:t>
            </w:r>
          </w:p>
        </w:tc>
        <w:tc>
          <w:tcPr>
            <w:tcW w:w="1181" w:type="pct"/>
            <w:shd w:val="clear" w:color="auto" w:fill="auto"/>
          </w:tcPr>
          <w:p w14:paraId="5704F78D" w14:textId="77777777" w:rsidR="00666425" w:rsidRDefault="0065298D">
            <w:pPr>
              <w:spacing w:line="360" w:lineRule="auto"/>
              <w:rPr>
                <w:rFonts w:ascii="Book Antiqua" w:hAnsi="Book Antiqua"/>
                <w:i/>
                <w:lang w:eastAsia="zh-CN"/>
              </w:rPr>
            </w:pPr>
            <w:r>
              <w:rPr>
                <w:rFonts w:ascii="Book Antiqua" w:hAnsi="Book Antiqua"/>
                <w:i/>
                <w:lang w:eastAsia="zh-CN"/>
              </w:rPr>
              <w:t>(8S,9S,10R,13R,14S,17R)-17-[(E,2R,5S)-5-ethyl-6-methylhept-3-en-2-yl]-10,13-dimethyl-1,2,4,7,8,9,11,12,14,15,16,17-</w:t>
            </w:r>
            <w:r>
              <w:rPr>
                <w:rFonts w:ascii="Book Antiqua" w:hAnsi="Book Antiqua"/>
                <w:i/>
                <w:lang w:eastAsia="zh-CN"/>
              </w:rPr>
              <w:lastRenderedPageBreak/>
              <w:t>dodecahydrocyclopenta[a]phenanthren-3-one</w:t>
            </w:r>
          </w:p>
        </w:tc>
        <w:tc>
          <w:tcPr>
            <w:tcW w:w="499" w:type="pct"/>
            <w:shd w:val="clear" w:color="auto" w:fill="auto"/>
          </w:tcPr>
          <w:p w14:paraId="7499BC6D" w14:textId="77777777" w:rsidR="00666425" w:rsidRDefault="0065298D">
            <w:pPr>
              <w:spacing w:line="360" w:lineRule="auto"/>
              <w:rPr>
                <w:rFonts w:ascii="Book Antiqua" w:hAnsi="Book Antiqua" w:cs="Book Antiqua"/>
                <w:lang w:eastAsia="zh-CN"/>
              </w:rPr>
            </w:pPr>
            <w:r>
              <w:rPr>
                <w:rFonts w:ascii="Book Antiqua" w:hAnsi="Book Antiqua"/>
                <w:i/>
                <w:lang w:eastAsia="zh-CN"/>
              </w:rPr>
              <w:lastRenderedPageBreak/>
              <w:t>Codonopsis</w:t>
            </w:r>
          </w:p>
        </w:tc>
        <w:tc>
          <w:tcPr>
            <w:tcW w:w="320" w:type="pct"/>
            <w:shd w:val="clear" w:color="auto" w:fill="auto"/>
          </w:tcPr>
          <w:p w14:paraId="48DEAA7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103</w:t>
            </w:r>
          </w:p>
        </w:tc>
        <w:tc>
          <w:tcPr>
            <w:tcW w:w="684" w:type="pct"/>
            <w:shd w:val="clear" w:color="auto" w:fill="auto"/>
          </w:tcPr>
          <w:p w14:paraId="213F783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MOL004833</w:t>
            </w:r>
          </w:p>
        </w:tc>
        <w:tc>
          <w:tcPr>
            <w:tcW w:w="803" w:type="pct"/>
            <w:shd w:val="clear" w:color="auto" w:fill="auto"/>
          </w:tcPr>
          <w:p w14:paraId="1AF3CB05" w14:textId="77777777" w:rsidR="00666425" w:rsidRDefault="0065298D">
            <w:pPr>
              <w:spacing w:line="360" w:lineRule="auto"/>
              <w:rPr>
                <w:rFonts w:ascii="Book Antiqua" w:hAnsi="Book Antiqua"/>
                <w:i/>
                <w:lang w:eastAsia="zh-CN"/>
              </w:rPr>
            </w:pPr>
            <w:r>
              <w:rPr>
                <w:rFonts w:ascii="Book Antiqua" w:hAnsi="Book Antiqua"/>
                <w:i/>
                <w:lang w:eastAsia="zh-CN"/>
              </w:rPr>
              <w:t>Phaseolinisoflavan</w:t>
            </w:r>
          </w:p>
        </w:tc>
        <w:tc>
          <w:tcPr>
            <w:tcW w:w="623" w:type="pct"/>
            <w:shd w:val="clear" w:color="auto" w:fill="auto"/>
          </w:tcPr>
          <w:p w14:paraId="15C04E05"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864BD4F" w14:textId="77777777">
        <w:tc>
          <w:tcPr>
            <w:tcW w:w="282" w:type="pct"/>
            <w:shd w:val="clear" w:color="auto" w:fill="auto"/>
          </w:tcPr>
          <w:p w14:paraId="2D97744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w:t>
            </w:r>
          </w:p>
        </w:tc>
        <w:tc>
          <w:tcPr>
            <w:tcW w:w="605" w:type="pct"/>
            <w:shd w:val="clear" w:color="auto" w:fill="auto"/>
          </w:tcPr>
          <w:p w14:paraId="2655BA1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MOL008411</w:t>
            </w:r>
          </w:p>
        </w:tc>
        <w:tc>
          <w:tcPr>
            <w:tcW w:w="1181" w:type="pct"/>
            <w:shd w:val="clear" w:color="auto" w:fill="auto"/>
          </w:tcPr>
          <w:p w14:paraId="41D0D175" w14:textId="77777777" w:rsidR="00666425" w:rsidRDefault="0065298D">
            <w:pPr>
              <w:spacing w:line="360" w:lineRule="auto"/>
              <w:rPr>
                <w:rFonts w:ascii="Book Antiqua" w:hAnsi="Book Antiqua"/>
                <w:i/>
                <w:lang w:eastAsia="zh-CN"/>
              </w:rPr>
            </w:pPr>
            <w:r>
              <w:rPr>
                <w:rFonts w:ascii="Book Antiqua" w:hAnsi="Book Antiqua"/>
                <w:i/>
                <w:lang w:eastAsia="zh-CN"/>
              </w:rPr>
              <w:t>11-Hydroxyrankinidine</w:t>
            </w:r>
          </w:p>
        </w:tc>
        <w:tc>
          <w:tcPr>
            <w:tcW w:w="499" w:type="pct"/>
            <w:shd w:val="clear" w:color="auto" w:fill="auto"/>
          </w:tcPr>
          <w:p w14:paraId="03004BD3" w14:textId="77777777" w:rsidR="00666425" w:rsidRDefault="0065298D">
            <w:pPr>
              <w:spacing w:line="360" w:lineRule="auto"/>
              <w:rPr>
                <w:rFonts w:ascii="Book Antiqua" w:hAnsi="Book Antiqua" w:cs="Book Antiqua"/>
                <w:lang w:eastAsia="zh-CN"/>
              </w:rPr>
            </w:pPr>
            <w:r>
              <w:rPr>
                <w:rFonts w:ascii="Book Antiqua" w:hAnsi="Book Antiqua"/>
                <w:i/>
                <w:lang w:eastAsia="zh-CN"/>
              </w:rPr>
              <w:t>Codonopsis</w:t>
            </w:r>
          </w:p>
        </w:tc>
        <w:tc>
          <w:tcPr>
            <w:tcW w:w="320" w:type="pct"/>
            <w:shd w:val="clear" w:color="auto" w:fill="auto"/>
          </w:tcPr>
          <w:p w14:paraId="3D699AB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104</w:t>
            </w:r>
          </w:p>
        </w:tc>
        <w:tc>
          <w:tcPr>
            <w:tcW w:w="684" w:type="pct"/>
            <w:shd w:val="clear" w:color="auto" w:fill="auto"/>
          </w:tcPr>
          <w:p w14:paraId="1761601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MOL004835</w:t>
            </w:r>
          </w:p>
        </w:tc>
        <w:tc>
          <w:tcPr>
            <w:tcW w:w="803" w:type="pct"/>
            <w:shd w:val="clear" w:color="auto" w:fill="auto"/>
          </w:tcPr>
          <w:p w14:paraId="0DB0E5CC" w14:textId="77777777" w:rsidR="00666425" w:rsidRDefault="0065298D">
            <w:pPr>
              <w:spacing w:line="360" w:lineRule="auto"/>
              <w:rPr>
                <w:rFonts w:ascii="Book Antiqua" w:hAnsi="Book Antiqua"/>
                <w:i/>
                <w:lang w:eastAsia="zh-CN"/>
              </w:rPr>
            </w:pPr>
            <w:r>
              <w:rPr>
                <w:rFonts w:ascii="Book Antiqua" w:hAnsi="Book Antiqua"/>
                <w:i/>
                <w:lang w:eastAsia="zh-CN"/>
              </w:rPr>
              <w:t>Glypallichalcone</w:t>
            </w:r>
          </w:p>
        </w:tc>
        <w:tc>
          <w:tcPr>
            <w:tcW w:w="623" w:type="pct"/>
            <w:shd w:val="clear" w:color="auto" w:fill="auto"/>
          </w:tcPr>
          <w:p w14:paraId="566C6B7F"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3D10DB74" w14:textId="77777777">
        <w:tc>
          <w:tcPr>
            <w:tcW w:w="282" w:type="pct"/>
            <w:shd w:val="clear" w:color="auto" w:fill="auto"/>
          </w:tcPr>
          <w:p w14:paraId="6BBF2ED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w:t>
            </w:r>
          </w:p>
        </w:tc>
        <w:tc>
          <w:tcPr>
            <w:tcW w:w="605" w:type="pct"/>
            <w:shd w:val="clear" w:color="auto" w:fill="auto"/>
          </w:tcPr>
          <w:p w14:paraId="20745E8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MOL000033</w:t>
            </w:r>
          </w:p>
        </w:tc>
        <w:tc>
          <w:tcPr>
            <w:tcW w:w="1181" w:type="pct"/>
            <w:shd w:val="clear" w:color="auto" w:fill="auto"/>
          </w:tcPr>
          <w:p w14:paraId="2B5AF68D" w14:textId="77777777" w:rsidR="00666425" w:rsidRDefault="0065298D">
            <w:pPr>
              <w:spacing w:line="360" w:lineRule="auto"/>
              <w:rPr>
                <w:rFonts w:ascii="Book Antiqua" w:hAnsi="Book Antiqua"/>
                <w:i/>
                <w:lang w:eastAsia="zh-CN"/>
              </w:rPr>
            </w:pPr>
            <w:r>
              <w:rPr>
                <w:rFonts w:ascii="Book Antiqua" w:hAnsi="Book Antiqua"/>
                <w:i/>
                <w:lang w:eastAsia="zh-CN"/>
              </w:rPr>
              <w:t>(3S,8S,9S,10R,13R,14S,17R)-10,13-dimethyl-17-[(2R,5S)-5-propan-2-yloctan-2-yl]-2,3,4,7,8,9,11,12,14,15,16,17-dodecahydro-1H-cyclopenta[a]phenanthren-3-ol</w:t>
            </w:r>
          </w:p>
        </w:tc>
        <w:tc>
          <w:tcPr>
            <w:tcW w:w="499" w:type="pct"/>
            <w:shd w:val="clear" w:color="auto" w:fill="auto"/>
          </w:tcPr>
          <w:p w14:paraId="5BB137B8" w14:textId="77777777" w:rsidR="00666425" w:rsidRDefault="0065298D">
            <w:pPr>
              <w:spacing w:line="360" w:lineRule="auto"/>
              <w:rPr>
                <w:rFonts w:ascii="Book Antiqua" w:hAnsi="Book Antiqua" w:cs="Book Antiqua"/>
                <w:lang w:eastAsia="zh-CN"/>
              </w:rPr>
            </w:pPr>
            <w:r>
              <w:rPr>
                <w:rFonts w:ascii="Book Antiqua" w:hAnsi="Book Antiqua"/>
                <w:i/>
                <w:lang w:eastAsia="zh-CN"/>
              </w:rPr>
              <w:t>Astragalus</w:t>
            </w:r>
          </w:p>
        </w:tc>
        <w:tc>
          <w:tcPr>
            <w:tcW w:w="320" w:type="pct"/>
            <w:shd w:val="clear" w:color="auto" w:fill="auto"/>
          </w:tcPr>
          <w:p w14:paraId="38B3660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105</w:t>
            </w:r>
          </w:p>
        </w:tc>
        <w:tc>
          <w:tcPr>
            <w:tcW w:w="684" w:type="pct"/>
            <w:shd w:val="clear" w:color="auto" w:fill="auto"/>
          </w:tcPr>
          <w:p w14:paraId="555E391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MOL004838</w:t>
            </w:r>
          </w:p>
        </w:tc>
        <w:tc>
          <w:tcPr>
            <w:tcW w:w="803" w:type="pct"/>
            <w:shd w:val="clear" w:color="auto" w:fill="auto"/>
          </w:tcPr>
          <w:p w14:paraId="1AC10EAF" w14:textId="77777777" w:rsidR="00666425" w:rsidRDefault="0065298D">
            <w:pPr>
              <w:spacing w:line="360" w:lineRule="auto"/>
              <w:rPr>
                <w:rFonts w:ascii="Book Antiqua" w:hAnsi="Book Antiqua"/>
                <w:i/>
                <w:lang w:eastAsia="zh-CN"/>
              </w:rPr>
            </w:pPr>
            <w:r>
              <w:rPr>
                <w:rFonts w:ascii="Book Antiqua" w:hAnsi="Book Antiqua"/>
                <w:i/>
                <w:lang w:eastAsia="zh-CN"/>
              </w:rPr>
              <w:t>8-(6-hydroxy-2-benzofuranyl)-2,2-dimethyl-5-chromenol</w:t>
            </w:r>
          </w:p>
        </w:tc>
        <w:tc>
          <w:tcPr>
            <w:tcW w:w="623" w:type="pct"/>
            <w:shd w:val="clear" w:color="auto" w:fill="auto"/>
          </w:tcPr>
          <w:p w14:paraId="7B5D158E"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4551885B" w14:textId="77777777">
        <w:tc>
          <w:tcPr>
            <w:tcW w:w="282" w:type="pct"/>
            <w:shd w:val="clear" w:color="auto" w:fill="auto"/>
          </w:tcPr>
          <w:p w14:paraId="4ABFB62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w:t>
            </w:r>
          </w:p>
        </w:tc>
        <w:tc>
          <w:tcPr>
            <w:tcW w:w="605" w:type="pct"/>
            <w:shd w:val="clear" w:color="auto" w:fill="auto"/>
          </w:tcPr>
          <w:p w14:paraId="37BBB4C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MOL000371</w:t>
            </w:r>
          </w:p>
        </w:tc>
        <w:tc>
          <w:tcPr>
            <w:tcW w:w="1181" w:type="pct"/>
            <w:shd w:val="clear" w:color="auto" w:fill="auto"/>
          </w:tcPr>
          <w:p w14:paraId="37143D58" w14:textId="77777777" w:rsidR="00666425" w:rsidRDefault="0065298D">
            <w:pPr>
              <w:spacing w:line="360" w:lineRule="auto"/>
              <w:rPr>
                <w:rFonts w:ascii="Book Antiqua" w:hAnsi="Book Antiqua"/>
                <w:i/>
                <w:lang w:eastAsia="zh-CN"/>
              </w:rPr>
            </w:pPr>
            <w:r>
              <w:rPr>
                <w:rFonts w:ascii="Book Antiqua" w:hAnsi="Book Antiqua"/>
                <w:i/>
                <w:lang w:eastAsia="zh-CN"/>
              </w:rPr>
              <w:t>3,9-di-O-methylnissolin</w:t>
            </w:r>
          </w:p>
        </w:tc>
        <w:tc>
          <w:tcPr>
            <w:tcW w:w="499" w:type="pct"/>
            <w:shd w:val="clear" w:color="auto" w:fill="auto"/>
          </w:tcPr>
          <w:p w14:paraId="1E823223" w14:textId="77777777" w:rsidR="00666425" w:rsidRDefault="0065298D">
            <w:pPr>
              <w:spacing w:line="360" w:lineRule="auto"/>
              <w:rPr>
                <w:rFonts w:ascii="Book Antiqua" w:hAnsi="Book Antiqua" w:cs="Book Antiqua"/>
                <w:lang w:eastAsia="zh-CN"/>
              </w:rPr>
            </w:pPr>
            <w:r>
              <w:rPr>
                <w:rFonts w:ascii="Book Antiqua" w:hAnsi="Book Antiqua"/>
                <w:i/>
                <w:lang w:eastAsia="zh-CN"/>
              </w:rPr>
              <w:t>Astragalus</w:t>
            </w:r>
          </w:p>
        </w:tc>
        <w:tc>
          <w:tcPr>
            <w:tcW w:w="320" w:type="pct"/>
            <w:shd w:val="clear" w:color="auto" w:fill="auto"/>
          </w:tcPr>
          <w:p w14:paraId="03CA220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106</w:t>
            </w:r>
          </w:p>
        </w:tc>
        <w:tc>
          <w:tcPr>
            <w:tcW w:w="684" w:type="pct"/>
            <w:shd w:val="clear" w:color="auto" w:fill="auto"/>
          </w:tcPr>
          <w:p w14:paraId="7C888B6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MOL004841</w:t>
            </w:r>
          </w:p>
        </w:tc>
        <w:tc>
          <w:tcPr>
            <w:tcW w:w="803" w:type="pct"/>
            <w:shd w:val="clear" w:color="auto" w:fill="auto"/>
          </w:tcPr>
          <w:p w14:paraId="1D581FD2" w14:textId="77777777" w:rsidR="00666425" w:rsidRDefault="0065298D">
            <w:pPr>
              <w:spacing w:line="360" w:lineRule="auto"/>
              <w:rPr>
                <w:rFonts w:ascii="Book Antiqua" w:hAnsi="Book Antiqua"/>
                <w:i/>
                <w:lang w:eastAsia="zh-CN"/>
              </w:rPr>
            </w:pPr>
            <w:r>
              <w:rPr>
                <w:rFonts w:ascii="Book Antiqua" w:hAnsi="Book Antiqua"/>
                <w:i/>
                <w:lang w:eastAsia="zh-CN"/>
              </w:rPr>
              <w:t>Licochalcone B</w:t>
            </w:r>
          </w:p>
        </w:tc>
        <w:tc>
          <w:tcPr>
            <w:tcW w:w="623" w:type="pct"/>
            <w:shd w:val="clear" w:color="auto" w:fill="auto"/>
          </w:tcPr>
          <w:p w14:paraId="58C98072"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478215A8" w14:textId="77777777">
        <w:tc>
          <w:tcPr>
            <w:tcW w:w="282" w:type="pct"/>
            <w:shd w:val="clear" w:color="auto" w:fill="auto"/>
          </w:tcPr>
          <w:p w14:paraId="63E8D6F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w:t>
            </w:r>
          </w:p>
        </w:tc>
        <w:tc>
          <w:tcPr>
            <w:tcW w:w="605" w:type="pct"/>
            <w:shd w:val="clear" w:color="auto" w:fill="auto"/>
          </w:tcPr>
          <w:p w14:paraId="768B754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MOL000378</w:t>
            </w:r>
          </w:p>
        </w:tc>
        <w:tc>
          <w:tcPr>
            <w:tcW w:w="1181" w:type="pct"/>
            <w:shd w:val="clear" w:color="auto" w:fill="auto"/>
          </w:tcPr>
          <w:p w14:paraId="5F1F23CB" w14:textId="77777777" w:rsidR="00666425" w:rsidRDefault="0065298D">
            <w:pPr>
              <w:spacing w:line="360" w:lineRule="auto"/>
              <w:rPr>
                <w:rFonts w:ascii="Book Antiqua" w:hAnsi="Book Antiqua"/>
                <w:i/>
                <w:lang w:eastAsia="zh-CN"/>
              </w:rPr>
            </w:pPr>
            <w:r>
              <w:rPr>
                <w:rFonts w:ascii="Book Antiqua" w:hAnsi="Book Antiqua"/>
                <w:i/>
                <w:lang w:eastAsia="zh-CN"/>
              </w:rPr>
              <w:t>7-O-methylisomucronulatol</w:t>
            </w:r>
          </w:p>
        </w:tc>
        <w:tc>
          <w:tcPr>
            <w:tcW w:w="499" w:type="pct"/>
            <w:shd w:val="clear" w:color="auto" w:fill="auto"/>
          </w:tcPr>
          <w:p w14:paraId="48AD1E74" w14:textId="77777777" w:rsidR="00666425" w:rsidRDefault="0065298D">
            <w:pPr>
              <w:spacing w:line="360" w:lineRule="auto"/>
              <w:rPr>
                <w:rFonts w:ascii="Book Antiqua" w:hAnsi="Book Antiqua" w:cs="Book Antiqua"/>
                <w:lang w:eastAsia="zh-CN"/>
              </w:rPr>
            </w:pPr>
            <w:r>
              <w:rPr>
                <w:rFonts w:ascii="Book Antiqua" w:hAnsi="Book Antiqua"/>
                <w:i/>
                <w:lang w:eastAsia="zh-CN"/>
              </w:rPr>
              <w:t>Astragalus</w:t>
            </w:r>
          </w:p>
        </w:tc>
        <w:tc>
          <w:tcPr>
            <w:tcW w:w="320" w:type="pct"/>
            <w:shd w:val="clear" w:color="auto" w:fill="auto"/>
          </w:tcPr>
          <w:p w14:paraId="34761DB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107</w:t>
            </w:r>
          </w:p>
        </w:tc>
        <w:tc>
          <w:tcPr>
            <w:tcW w:w="684" w:type="pct"/>
            <w:shd w:val="clear" w:color="auto" w:fill="auto"/>
          </w:tcPr>
          <w:p w14:paraId="325E933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MOL004848</w:t>
            </w:r>
          </w:p>
        </w:tc>
        <w:tc>
          <w:tcPr>
            <w:tcW w:w="803" w:type="pct"/>
            <w:shd w:val="clear" w:color="auto" w:fill="auto"/>
          </w:tcPr>
          <w:p w14:paraId="7142F62D" w14:textId="77777777" w:rsidR="00666425" w:rsidRDefault="0065298D">
            <w:pPr>
              <w:spacing w:line="360" w:lineRule="auto"/>
              <w:rPr>
                <w:rFonts w:ascii="Book Antiqua" w:hAnsi="Book Antiqua"/>
                <w:i/>
                <w:lang w:eastAsia="zh-CN"/>
              </w:rPr>
            </w:pPr>
            <w:r>
              <w:rPr>
                <w:rFonts w:ascii="Book Antiqua" w:hAnsi="Book Antiqua"/>
                <w:i/>
                <w:lang w:eastAsia="zh-CN"/>
              </w:rPr>
              <w:t>licochalcone G</w:t>
            </w:r>
          </w:p>
        </w:tc>
        <w:tc>
          <w:tcPr>
            <w:tcW w:w="623" w:type="pct"/>
            <w:shd w:val="clear" w:color="auto" w:fill="auto"/>
          </w:tcPr>
          <w:p w14:paraId="30EB21F2"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0230AC97" w14:textId="77777777">
        <w:tc>
          <w:tcPr>
            <w:tcW w:w="282" w:type="pct"/>
            <w:shd w:val="clear" w:color="auto" w:fill="auto"/>
          </w:tcPr>
          <w:p w14:paraId="6485B89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w:t>
            </w:r>
          </w:p>
        </w:tc>
        <w:tc>
          <w:tcPr>
            <w:tcW w:w="605" w:type="pct"/>
            <w:shd w:val="clear" w:color="auto" w:fill="auto"/>
          </w:tcPr>
          <w:p w14:paraId="7906EAD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MOL000379</w:t>
            </w:r>
          </w:p>
        </w:tc>
        <w:tc>
          <w:tcPr>
            <w:tcW w:w="1181" w:type="pct"/>
            <w:shd w:val="clear" w:color="auto" w:fill="auto"/>
          </w:tcPr>
          <w:p w14:paraId="196C3B96" w14:textId="77777777" w:rsidR="00666425" w:rsidRDefault="0065298D">
            <w:pPr>
              <w:spacing w:line="360" w:lineRule="auto"/>
              <w:rPr>
                <w:rFonts w:ascii="Book Antiqua" w:hAnsi="Book Antiqua"/>
                <w:i/>
                <w:lang w:eastAsia="zh-CN"/>
              </w:rPr>
            </w:pPr>
            <w:r>
              <w:rPr>
                <w:rFonts w:ascii="Book Antiqua" w:hAnsi="Book Antiqua"/>
                <w:i/>
                <w:lang w:eastAsia="zh-CN"/>
              </w:rPr>
              <w:t>9,10-dimethoxypterocarpan-3-O-β-D-glucoside</w:t>
            </w:r>
          </w:p>
        </w:tc>
        <w:tc>
          <w:tcPr>
            <w:tcW w:w="499" w:type="pct"/>
            <w:shd w:val="clear" w:color="auto" w:fill="auto"/>
          </w:tcPr>
          <w:p w14:paraId="6836982C" w14:textId="77777777" w:rsidR="00666425" w:rsidRDefault="0065298D">
            <w:pPr>
              <w:spacing w:line="360" w:lineRule="auto"/>
              <w:rPr>
                <w:rFonts w:ascii="Book Antiqua" w:hAnsi="Book Antiqua" w:cs="Book Antiqua"/>
                <w:lang w:eastAsia="zh-CN"/>
              </w:rPr>
            </w:pPr>
            <w:r>
              <w:rPr>
                <w:rFonts w:ascii="Book Antiqua" w:hAnsi="Book Antiqua"/>
                <w:i/>
                <w:lang w:eastAsia="zh-CN"/>
              </w:rPr>
              <w:t>Astragalus</w:t>
            </w:r>
          </w:p>
        </w:tc>
        <w:tc>
          <w:tcPr>
            <w:tcW w:w="320" w:type="pct"/>
            <w:shd w:val="clear" w:color="auto" w:fill="auto"/>
          </w:tcPr>
          <w:p w14:paraId="1178B00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108</w:t>
            </w:r>
          </w:p>
        </w:tc>
        <w:tc>
          <w:tcPr>
            <w:tcW w:w="684" w:type="pct"/>
            <w:shd w:val="clear" w:color="auto" w:fill="auto"/>
          </w:tcPr>
          <w:p w14:paraId="5E066A9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MOL004849</w:t>
            </w:r>
          </w:p>
        </w:tc>
        <w:tc>
          <w:tcPr>
            <w:tcW w:w="803" w:type="pct"/>
            <w:shd w:val="clear" w:color="auto" w:fill="auto"/>
          </w:tcPr>
          <w:p w14:paraId="3733FF78" w14:textId="77777777" w:rsidR="00666425" w:rsidRDefault="0065298D">
            <w:pPr>
              <w:spacing w:line="360" w:lineRule="auto"/>
              <w:rPr>
                <w:rFonts w:ascii="Book Antiqua" w:hAnsi="Book Antiqua"/>
                <w:i/>
                <w:lang w:eastAsia="zh-CN"/>
              </w:rPr>
            </w:pPr>
            <w:r>
              <w:rPr>
                <w:rFonts w:ascii="Book Antiqua" w:hAnsi="Book Antiqua"/>
                <w:i/>
                <w:lang w:eastAsia="zh-CN"/>
              </w:rPr>
              <w:t>3-(2,4-dihydroxyphenyl)-8-(1,1-dimethylprop-2-</w:t>
            </w:r>
            <w:r>
              <w:rPr>
                <w:rFonts w:ascii="Book Antiqua" w:hAnsi="Book Antiqua"/>
                <w:i/>
                <w:lang w:eastAsia="zh-CN"/>
              </w:rPr>
              <w:lastRenderedPageBreak/>
              <w:t>enyl)-7-hydroxy-5-methoxy-coumarin</w:t>
            </w:r>
          </w:p>
        </w:tc>
        <w:tc>
          <w:tcPr>
            <w:tcW w:w="623" w:type="pct"/>
            <w:shd w:val="clear" w:color="auto" w:fill="auto"/>
          </w:tcPr>
          <w:p w14:paraId="60DC658D" w14:textId="77777777" w:rsidR="00666425" w:rsidRDefault="0065298D">
            <w:pPr>
              <w:spacing w:line="360" w:lineRule="auto"/>
              <w:rPr>
                <w:rFonts w:ascii="Book Antiqua" w:hAnsi="Book Antiqua" w:cs="Book Antiqua"/>
                <w:lang w:eastAsia="zh-CN"/>
              </w:rPr>
            </w:pPr>
            <w:r>
              <w:rPr>
                <w:rFonts w:ascii="Book Antiqua" w:hAnsi="Book Antiqua"/>
                <w:i/>
                <w:lang w:eastAsia="zh-CN"/>
              </w:rPr>
              <w:lastRenderedPageBreak/>
              <w:t>Radix Glycyrrhizae</w:t>
            </w:r>
          </w:p>
        </w:tc>
      </w:tr>
      <w:tr w:rsidR="00666425" w14:paraId="3BA0DF3C" w14:textId="77777777">
        <w:tc>
          <w:tcPr>
            <w:tcW w:w="282" w:type="pct"/>
            <w:shd w:val="clear" w:color="auto" w:fill="auto"/>
          </w:tcPr>
          <w:p w14:paraId="2059D29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18</w:t>
            </w:r>
          </w:p>
        </w:tc>
        <w:tc>
          <w:tcPr>
            <w:tcW w:w="605" w:type="pct"/>
            <w:shd w:val="clear" w:color="auto" w:fill="auto"/>
          </w:tcPr>
          <w:p w14:paraId="30F05AA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MOL000380</w:t>
            </w:r>
          </w:p>
        </w:tc>
        <w:tc>
          <w:tcPr>
            <w:tcW w:w="1181" w:type="pct"/>
            <w:shd w:val="clear" w:color="auto" w:fill="auto"/>
          </w:tcPr>
          <w:p w14:paraId="0FD36057" w14:textId="77777777" w:rsidR="00666425" w:rsidRDefault="0065298D">
            <w:pPr>
              <w:spacing w:line="360" w:lineRule="auto"/>
              <w:rPr>
                <w:rFonts w:ascii="Book Antiqua" w:hAnsi="Book Antiqua"/>
                <w:i/>
                <w:lang w:eastAsia="zh-CN"/>
              </w:rPr>
            </w:pPr>
            <w:r>
              <w:rPr>
                <w:rFonts w:ascii="Book Antiqua" w:hAnsi="Book Antiqua"/>
                <w:i/>
                <w:lang w:eastAsia="zh-CN"/>
              </w:rPr>
              <w:t>(6aR,11aR)-9,10-dimethoxy-6a,11a-dihydro-6H-benzofurano[3,2-c]chromen-3-ol</w:t>
            </w:r>
          </w:p>
        </w:tc>
        <w:tc>
          <w:tcPr>
            <w:tcW w:w="499" w:type="pct"/>
            <w:shd w:val="clear" w:color="auto" w:fill="auto"/>
          </w:tcPr>
          <w:p w14:paraId="3B2393A4" w14:textId="77777777" w:rsidR="00666425" w:rsidRDefault="0065298D">
            <w:pPr>
              <w:spacing w:line="360" w:lineRule="auto"/>
              <w:rPr>
                <w:rFonts w:ascii="Book Antiqua" w:hAnsi="Book Antiqua" w:cs="Book Antiqua"/>
                <w:lang w:eastAsia="zh-CN"/>
              </w:rPr>
            </w:pPr>
            <w:r>
              <w:rPr>
                <w:rFonts w:ascii="Book Antiqua" w:hAnsi="Book Antiqua"/>
                <w:i/>
                <w:lang w:eastAsia="zh-CN"/>
              </w:rPr>
              <w:t>Astragalus</w:t>
            </w:r>
          </w:p>
        </w:tc>
        <w:tc>
          <w:tcPr>
            <w:tcW w:w="320" w:type="pct"/>
            <w:shd w:val="clear" w:color="auto" w:fill="auto"/>
          </w:tcPr>
          <w:p w14:paraId="5EE3D09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109</w:t>
            </w:r>
          </w:p>
        </w:tc>
        <w:tc>
          <w:tcPr>
            <w:tcW w:w="684" w:type="pct"/>
            <w:shd w:val="clear" w:color="auto" w:fill="auto"/>
          </w:tcPr>
          <w:p w14:paraId="64C6452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MOL004855</w:t>
            </w:r>
          </w:p>
        </w:tc>
        <w:tc>
          <w:tcPr>
            <w:tcW w:w="803" w:type="pct"/>
            <w:shd w:val="clear" w:color="auto" w:fill="auto"/>
          </w:tcPr>
          <w:p w14:paraId="25573B77" w14:textId="77777777" w:rsidR="00666425" w:rsidRDefault="0065298D">
            <w:pPr>
              <w:spacing w:line="360" w:lineRule="auto"/>
              <w:rPr>
                <w:rFonts w:ascii="Book Antiqua" w:hAnsi="Book Antiqua"/>
                <w:i/>
                <w:lang w:eastAsia="zh-CN"/>
              </w:rPr>
            </w:pPr>
            <w:r>
              <w:rPr>
                <w:rFonts w:ascii="Book Antiqua" w:hAnsi="Book Antiqua"/>
                <w:i/>
                <w:lang w:eastAsia="zh-CN"/>
              </w:rPr>
              <w:t>Licoricone</w:t>
            </w:r>
          </w:p>
        </w:tc>
        <w:tc>
          <w:tcPr>
            <w:tcW w:w="623" w:type="pct"/>
            <w:shd w:val="clear" w:color="auto" w:fill="auto"/>
          </w:tcPr>
          <w:p w14:paraId="1E90FF5A"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62729B4" w14:textId="77777777">
        <w:tc>
          <w:tcPr>
            <w:tcW w:w="282" w:type="pct"/>
            <w:shd w:val="clear" w:color="auto" w:fill="auto"/>
          </w:tcPr>
          <w:p w14:paraId="25A0DBD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19</w:t>
            </w:r>
          </w:p>
        </w:tc>
        <w:tc>
          <w:tcPr>
            <w:tcW w:w="605" w:type="pct"/>
            <w:shd w:val="clear" w:color="auto" w:fill="auto"/>
          </w:tcPr>
          <w:p w14:paraId="271E6ED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MOL000387</w:t>
            </w:r>
          </w:p>
        </w:tc>
        <w:tc>
          <w:tcPr>
            <w:tcW w:w="1181" w:type="pct"/>
            <w:shd w:val="clear" w:color="auto" w:fill="auto"/>
          </w:tcPr>
          <w:p w14:paraId="558E2C1B" w14:textId="77777777" w:rsidR="00666425" w:rsidRDefault="0065298D">
            <w:pPr>
              <w:spacing w:line="360" w:lineRule="auto"/>
              <w:rPr>
                <w:rFonts w:ascii="Book Antiqua" w:hAnsi="Book Antiqua"/>
                <w:i/>
                <w:lang w:eastAsia="zh-CN"/>
              </w:rPr>
            </w:pPr>
            <w:r>
              <w:rPr>
                <w:rFonts w:ascii="Book Antiqua" w:hAnsi="Book Antiqua"/>
                <w:i/>
                <w:lang w:eastAsia="zh-CN"/>
              </w:rPr>
              <w:t>Bifendate</w:t>
            </w:r>
          </w:p>
        </w:tc>
        <w:tc>
          <w:tcPr>
            <w:tcW w:w="499" w:type="pct"/>
            <w:shd w:val="clear" w:color="auto" w:fill="auto"/>
          </w:tcPr>
          <w:p w14:paraId="4A3EDC07" w14:textId="77777777" w:rsidR="00666425" w:rsidRDefault="0065298D">
            <w:pPr>
              <w:spacing w:line="360" w:lineRule="auto"/>
              <w:rPr>
                <w:rFonts w:ascii="Book Antiqua" w:hAnsi="Book Antiqua" w:cs="Book Antiqua"/>
                <w:lang w:eastAsia="zh-CN"/>
              </w:rPr>
            </w:pPr>
            <w:r>
              <w:rPr>
                <w:rFonts w:ascii="Book Antiqua" w:hAnsi="Book Antiqua"/>
                <w:i/>
                <w:lang w:eastAsia="zh-CN"/>
              </w:rPr>
              <w:t>Astragalus</w:t>
            </w:r>
          </w:p>
        </w:tc>
        <w:tc>
          <w:tcPr>
            <w:tcW w:w="320" w:type="pct"/>
            <w:shd w:val="clear" w:color="auto" w:fill="auto"/>
          </w:tcPr>
          <w:p w14:paraId="688BD8A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110</w:t>
            </w:r>
          </w:p>
        </w:tc>
        <w:tc>
          <w:tcPr>
            <w:tcW w:w="684" w:type="pct"/>
            <w:shd w:val="clear" w:color="auto" w:fill="auto"/>
          </w:tcPr>
          <w:p w14:paraId="5804406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MOL004856</w:t>
            </w:r>
          </w:p>
        </w:tc>
        <w:tc>
          <w:tcPr>
            <w:tcW w:w="803" w:type="pct"/>
            <w:shd w:val="clear" w:color="auto" w:fill="auto"/>
          </w:tcPr>
          <w:p w14:paraId="3627D4A3" w14:textId="77777777" w:rsidR="00666425" w:rsidRDefault="0065298D">
            <w:pPr>
              <w:spacing w:line="360" w:lineRule="auto"/>
              <w:rPr>
                <w:rFonts w:ascii="Book Antiqua" w:hAnsi="Book Antiqua"/>
                <w:i/>
                <w:lang w:eastAsia="zh-CN"/>
              </w:rPr>
            </w:pPr>
            <w:r>
              <w:rPr>
                <w:rFonts w:ascii="Book Antiqua" w:hAnsi="Book Antiqua"/>
                <w:i/>
                <w:lang w:eastAsia="zh-CN"/>
              </w:rPr>
              <w:t>Gancaonin A</w:t>
            </w:r>
          </w:p>
        </w:tc>
        <w:tc>
          <w:tcPr>
            <w:tcW w:w="623" w:type="pct"/>
            <w:shd w:val="clear" w:color="auto" w:fill="auto"/>
          </w:tcPr>
          <w:p w14:paraId="3115388C"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6F773D37" w14:textId="77777777">
        <w:tc>
          <w:tcPr>
            <w:tcW w:w="282" w:type="pct"/>
            <w:shd w:val="clear" w:color="auto" w:fill="auto"/>
          </w:tcPr>
          <w:p w14:paraId="7777A5D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20</w:t>
            </w:r>
          </w:p>
        </w:tc>
        <w:tc>
          <w:tcPr>
            <w:tcW w:w="605" w:type="pct"/>
            <w:shd w:val="clear" w:color="auto" w:fill="auto"/>
          </w:tcPr>
          <w:p w14:paraId="442340C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MOL000433</w:t>
            </w:r>
          </w:p>
        </w:tc>
        <w:tc>
          <w:tcPr>
            <w:tcW w:w="1181" w:type="pct"/>
            <w:shd w:val="clear" w:color="auto" w:fill="auto"/>
          </w:tcPr>
          <w:p w14:paraId="17796B10" w14:textId="77777777" w:rsidR="00666425" w:rsidRDefault="0065298D">
            <w:pPr>
              <w:spacing w:line="360" w:lineRule="auto"/>
              <w:rPr>
                <w:rFonts w:ascii="Book Antiqua" w:hAnsi="Book Antiqua"/>
                <w:i/>
                <w:lang w:eastAsia="zh-CN"/>
              </w:rPr>
            </w:pPr>
            <w:r>
              <w:rPr>
                <w:rFonts w:ascii="Book Antiqua" w:hAnsi="Book Antiqua"/>
                <w:i/>
                <w:lang w:eastAsia="zh-CN"/>
              </w:rPr>
              <w:t>FA</w:t>
            </w:r>
          </w:p>
        </w:tc>
        <w:tc>
          <w:tcPr>
            <w:tcW w:w="499" w:type="pct"/>
            <w:shd w:val="clear" w:color="auto" w:fill="auto"/>
          </w:tcPr>
          <w:p w14:paraId="280D0AF2" w14:textId="77777777" w:rsidR="00666425" w:rsidRDefault="0065298D">
            <w:pPr>
              <w:spacing w:line="360" w:lineRule="auto"/>
              <w:rPr>
                <w:rFonts w:ascii="Book Antiqua" w:hAnsi="Book Antiqua" w:cs="Book Antiqua"/>
                <w:lang w:eastAsia="zh-CN"/>
              </w:rPr>
            </w:pPr>
            <w:r>
              <w:rPr>
                <w:rFonts w:ascii="Book Antiqua" w:hAnsi="Book Antiqua"/>
                <w:i/>
                <w:lang w:eastAsia="zh-CN"/>
              </w:rPr>
              <w:t>Astragalus</w:t>
            </w:r>
          </w:p>
        </w:tc>
        <w:tc>
          <w:tcPr>
            <w:tcW w:w="320" w:type="pct"/>
            <w:shd w:val="clear" w:color="auto" w:fill="auto"/>
          </w:tcPr>
          <w:p w14:paraId="1769C05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111</w:t>
            </w:r>
          </w:p>
        </w:tc>
        <w:tc>
          <w:tcPr>
            <w:tcW w:w="684" w:type="pct"/>
            <w:shd w:val="clear" w:color="auto" w:fill="auto"/>
          </w:tcPr>
          <w:p w14:paraId="4F051FC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MOL004857</w:t>
            </w:r>
          </w:p>
        </w:tc>
        <w:tc>
          <w:tcPr>
            <w:tcW w:w="803" w:type="pct"/>
            <w:shd w:val="clear" w:color="auto" w:fill="auto"/>
          </w:tcPr>
          <w:p w14:paraId="129FE78A" w14:textId="77777777" w:rsidR="00666425" w:rsidRDefault="0065298D">
            <w:pPr>
              <w:spacing w:line="360" w:lineRule="auto"/>
              <w:rPr>
                <w:rFonts w:ascii="Book Antiqua" w:hAnsi="Book Antiqua"/>
                <w:i/>
                <w:lang w:eastAsia="zh-CN"/>
              </w:rPr>
            </w:pPr>
            <w:r>
              <w:rPr>
                <w:rFonts w:ascii="Book Antiqua" w:hAnsi="Book Antiqua"/>
                <w:i/>
                <w:lang w:eastAsia="zh-CN"/>
              </w:rPr>
              <w:t>Gancaonin B</w:t>
            </w:r>
          </w:p>
        </w:tc>
        <w:tc>
          <w:tcPr>
            <w:tcW w:w="623" w:type="pct"/>
            <w:shd w:val="clear" w:color="auto" w:fill="auto"/>
          </w:tcPr>
          <w:p w14:paraId="1B8243FF"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4E80E8B4" w14:textId="77777777">
        <w:tc>
          <w:tcPr>
            <w:tcW w:w="282" w:type="pct"/>
            <w:shd w:val="clear" w:color="auto" w:fill="auto"/>
          </w:tcPr>
          <w:p w14:paraId="4C744DE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21</w:t>
            </w:r>
          </w:p>
        </w:tc>
        <w:tc>
          <w:tcPr>
            <w:tcW w:w="605" w:type="pct"/>
            <w:shd w:val="clear" w:color="auto" w:fill="auto"/>
          </w:tcPr>
          <w:p w14:paraId="24DE937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MOL000439</w:t>
            </w:r>
          </w:p>
        </w:tc>
        <w:tc>
          <w:tcPr>
            <w:tcW w:w="1181" w:type="pct"/>
            <w:shd w:val="clear" w:color="auto" w:fill="auto"/>
          </w:tcPr>
          <w:p w14:paraId="09CC9E5E" w14:textId="77777777" w:rsidR="00666425" w:rsidRDefault="0065298D">
            <w:pPr>
              <w:spacing w:line="360" w:lineRule="auto"/>
              <w:rPr>
                <w:rFonts w:ascii="Book Antiqua" w:hAnsi="Book Antiqua"/>
                <w:i/>
                <w:lang w:eastAsia="zh-CN"/>
              </w:rPr>
            </w:pPr>
            <w:r>
              <w:rPr>
                <w:rFonts w:ascii="Book Antiqua" w:hAnsi="Book Antiqua"/>
                <w:i/>
                <w:lang w:eastAsia="zh-CN"/>
              </w:rPr>
              <w:t>isomucronulatol-7,2'-di-O-glucosiole</w:t>
            </w:r>
          </w:p>
        </w:tc>
        <w:tc>
          <w:tcPr>
            <w:tcW w:w="499" w:type="pct"/>
            <w:shd w:val="clear" w:color="auto" w:fill="auto"/>
          </w:tcPr>
          <w:p w14:paraId="09E436F9" w14:textId="77777777" w:rsidR="00666425" w:rsidRDefault="0065298D">
            <w:pPr>
              <w:spacing w:line="360" w:lineRule="auto"/>
              <w:rPr>
                <w:rFonts w:ascii="Book Antiqua" w:hAnsi="Book Antiqua" w:cs="Book Antiqua"/>
                <w:lang w:eastAsia="zh-CN"/>
              </w:rPr>
            </w:pPr>
            <w:r>
              <w:rPr>
                <w:rFonts w:ascii="Book Antiqua" w:hAnsi="Book Antiqua"/>
                <w:i/>
                <w:lang w:eastAsia="zh-CN"/>
              </w:rPr>
              <w:t>Astragalus</w:t>
            </w:r>
          </w:p>
        </w:tc>
        <w:tc>
          <w:tcPr>
            <w:tcW w:w="320" w:type="pct"/>
            <w:shd w:val="clear" w:color="auto" w:fill="auto"/>
          </w:tcPr>
          <w:p w14:paraId="131D922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112</w:t>
            </w:r>
          </w:p>
        </w:tc>
        <w:tc>
          <w:tcPr>
            <w:tcW w:w="684" w:type="pct"/>
            <w:shd w:val="clear" w:color="auto" w:fill="auto"/>
          </w:tcPr>
          <w:p w14:paraId="707B9AC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MOL004863</w:t>
            </w:r>
          </w:p>
        </w:tc>
        <w:tc>
          <w:tcPr>
            <w:tcW w:w="803" w:type="pct"/>
            <w:shd w:val="clear" w:color="auto" w:fill="auto"/>
          </w:tcPr>
          <w:p w14:paraId="50EDDD98" w14:textId="77777777" w:rsidR="00666425" w:rsidRDefault="0065298D">
            <w:pPr>
              <w:spacing w:line="360" w:lineRule="auto"/>
              <w:rPr>
                <w:rFonts w:ascii="Book Antiqua" w:hAnsi="Book Antiqua"/>
                <w:i/>
                <w:lang w:eastAsia="zh-CN"/>
              </w:rPr>
            </w:pPr>
            <w:r>
              <w:rPr>
                <w:rFonts w:ascii="Book Antiqua" w:hAnsi="Book Antiqua"/>
                <w:i/>
                <w:lang w:eastAsia="zh-CN"/>
              </w:rPr>
              <w:t>3-(3,4-dihydroxyphenyl)-5,7-dihydroxy-8-(3-methylbut-2-enyl)chromone</w:t>
            </w:r>
          </w:p>
        </w:tc>
        <w:tc>
          <w:tcPr>
            <w:tcW w:w="623" w:type="pct"/>
            <w:shd w:val="clear" w:color="auto" w:fill="auto"/>
          </w:tcPr>
          <w:p w14:paraId="505B02A2"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70D40BF" w14:textId="77777777">
        <w:tc>
          <w:tcPr>
            <w:tcW w:w="282" w:type="pct"/>
            <w:shd w:val="clear" w:color="auto" w:fill="auto"/>
          </w:tcPr>
          <w:p w14:paraId="426C11C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22</w:t>
            </w:r>
          </w:p>
        </w:tc>
        <w:tc>
          <w:tcPr>
            <w:tcW w:w="605" w:type="pct"/>
            <w:shd w:val="clear" w:color="auto" w:fill="auto"/>
          </w:tcPr>
          <w:p w14:paraId="46F3486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MOL000442</w:t>
            </w:r>
          </w:p>
        </w:tc>
        <w:tc>
          <w:tcPr>
            <w:tcW w:w="1181" w:type="pct"/>
            <w:shd w:val="clear" w:color="auto" w:fill="auto"/>
          </w:tcPr>
          <w:p w14:paraId="7E2D5EF9" w14:textId="77777777" w:rsidR="00666425" w:rsidRDefault="0065298D">
            <w:pPr>
              <w:spacing w:line="360" w:lineRule="auto"/>
              <w:rPr>
                <w:rFonts w:ascii="Book Antiqua" w:hAnsi="Book Antiqua"/>
                <w:i/>
                <w:lang w:eastAsia="zh-CN"/>
              </w:rPr>
            </w:pPr>
            <w:r>
              <w:rPr>
                <w:rFonts w:ascii="Book Antiqua" w:hAnsi="Book Antiqua"/>
                <w:i/>
                <w:lang w:eastAsia="zh-CN"/>
              </w:rPr>
              <w:t>1,7-Dihydroxy-3,9-dimethoxy pterocarpene</w:t>
            </w:r>
          </w:p>
        </w:tc>
        <w:tc>
          <w:tcPr>
            <w:tcW w:w="499" w:type="pct"/>
            <w:shd w:val="clear" w:color="auto" w:fill="auto"/>
          </w:tcPr>
          <w:p w14:paraId="2DA16235" w14:textId="77777777" w:rsidR="00666425" w:rsidRDefault="0065298D">
            <w:pPr>
              <w:spacing w:line="360" w:lineRule="auto"/>
              <w:rPr>
                <w:rFonts w:ascii="Book Antiqua" w:hAnsi="Book Antiqua" w:cs="Book Antiqua"/>
                <w:lang w:eastAsia="zh-CN"/>
              </w:rPr>
            </w:pPr>
            <w:r>
              <w:rPr>
                <w:rFonts w:ascii="Book Antiqua" w:hAnsi="Book Antiqua"/>
                <w:i/>
                <w:lang w:eastAsia="zh-CN"/>
              </w:rPr>
              <w:t>Astragalus</w:t>
            </w:r>
          </w:p>
        </w:tc>
        <w:tc>
          <w:tcPr>
            <w:tcW w:w="320" w:type="pct"/>
            <w:shd w:val="clear" w:color="auto" w:fill="auto"/>
          </w:tcPr>
          <w:p w14:paraId="2341468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113</w:t>
            </w:r>
          </w:p>
        </w:tc>
        <w:tc>
          <w:tcPr>
            <w:tcW w:w="684" w:type="pct"/>
            <w:shd w:val="clear" w:color="auto" w:fill="auto"/>
          </w:tcPr>
          <w:p w14:paraId="1A3B502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MOL004864</w:t>
            </w:r>
          </w:p>
        </w:tc>
        <w:tc>
          <w:tcPr>
            <w:tcW w:w="803" w:type="pct"/>
            <w:shd w:val="clear" w:color="auto" w:fill="auto"/>
          </w:tcPr>
          <w:p w14:paraId="707EE153" w14:textId="77777777" w:rsidR="00666425" w:rsidRDefault="0065298D">
            <w:pPr>
              <w:spacing w:line="360" w:lineRule="auto"/>
              <w:rPr>
                <w:rFonts w:ascii="Book Antiqua" w:hAnsi="Book Antiqua"/>
                <w:i/>
                <w:lang w:eastAsia="zh-CN"/>
              </w:rPr>
            </w:pPr>
            <w:r>
              <w:rPr>
                <w:rFonts w:ascii="Book Antiqua" w:hAnsi="Book Antiqua"/>
                <w:i/>
                <w:lang w:eastAsia="zh-CN"/>
              </w:rPr>
              <w:t>5,7-dihydroxy-3-(4-methoxyphenyl)-8-(3-methylbut-2-enyl)chromone</w:t>
            </w:r>
          </w:p>
        </w:tc>
        <w:tc>
          <w:tcPr>
            <w:tcW w:w="623" w:type="pct"/>
            <w:shd w:val="clear" w:color="auto" w:fill="auto"/>
          </w:tcPr>
          <w:p w14:paraId="4E972257"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2818F05F" w14:textId="77777777">
        <w:tc>
          <w:tcPr>
            <w:tcW w:w="282" w:type="pct"/>
            <w:shd w:val="clear" w:color="auto" w:fill="auto"/>
          </w:tcPr>
          <w:p w14:paraId="72798A6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lastRenderedPageBreak/>
              <w:t>23</w:t>
            </w:r>
          </w:p>
        </w:tc>
        <w:tc>
          <w:tcPr>
            <w:tcW w:w="605" w:type="pct"/>
            <w:shd w:val="clear" w:color="auto" w:fill="auto"/>
          </w:tcPr>
          <w:p w14:paraId="3BBF289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MOL001454</w:t>
            </w:r>
          </w:p>
        </w:tc>
        <w:tc>
          <w:tcPr>
            <w:tcW w:w="1181" w:type="pct"/>
            <w:shd w:val="clear" w:color="auto" w:fill="auto"/>
          </w:tcPr>
          <w:p w14:paraId="2F8447D3" w14:textId="77777777" w:rsidR="00666425" w:rsidRDefault="0065298D">
            <w:pPr>
              <w:spacing w:line="360" w:lineRule="auto"/>
              <w:rPr>
                <w:rFonts w:ascii="Book Antiqua" w:hAnsi="Book Antiqua"/>
                <w:i/>
                <w:lang w:eastAsia="zh-CN"/>
              </w:rPr>
            </w:pPr>
            <w:r>
              <w:rPr>
                <w:rFonts w:ascii="Book Antiqua" w:hAnsi="Book Antiqua"/>
                <w:i/>
                <w:lang w:eastAsia="zh-CN"/>
              </w:rPr>
              <w:t>berberine</w:t>
            </w:r>
          </w:p>
        </w:tc>
        <w:tc>
          <w:tcPr>
            <w:tcW w:w="499" w:type="pct"/>
            <w:shd w:val="clear" w:color="auto" w:fill="auto"/>
          </w:tcPr>
          <w:p w14:paraId="00C43AE1" w14:textId="77777777" w:rsidR="00666425" w:rsidRDefault="0065298D">
            <w:pPr>
              <w:spacing w:line="360" w:lineRule="auto"/>
              <w:rPr>
                <w:rFonts w:ascii="Book Antiqua" w:hAnsi="Book Antiqua" w:cs="Book Antiqua"/>
                <w:lang w:eastAsia="zh-CN"/>
              </w:rPr>
            </w:pPr>
            <w:r>
              <w:rPr>
                <w:rFonts w:ascii="Book Antiqua" w:hAnsi="Book Antiqua"/>
                <w:i/>
                <w:lang w:eastAsia="zh-CN"/>
              </w:rPr>
              <w:t>Rhizoma Coptis</w:t>
            </w:r>
          </w:p>
        </w:tc>
        <w:tc>
          <w:tcPr>
            <w:tcW w:w="320" w:type="pct"/>
            <w:shd w:val="clear" w:color="auto" w:fill="auto"/>
          </w:tcPr>
          <w:p w14:paraId="0313795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114</w:t>
            </w:r>
          </w:p>
        </w:tc>
        <w:tc>
          <w:tcPr>
            <w:tcW w:w="684" w:type="pct"/>
            <w:shd w:val="clear" w:color="auto" w:fill="auto"/>
          </w:tcPr>
          <w:p w14:paraId="1D21FF6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MOL004866</w:t>
            </w:r>
          </w:p>
        </w:tc>
        <w:tc>
          <w:tcPr>
            <w:tcW w:w="803" w:type="pct"/>
            <w:shd w:val="clear" w:color="auto" w:fill="auto"/>
          </w:tcPr>
          <w:p w14:paraId="3C4F013E" w14:textId="77777777" w:rsidR="00666425" w:rsidRDefault="0065298D">
            <w:pPr>
              <w:spacing w:line="360" w:lineRule="auto"/>
              <w:rPr>
                <w:rFonts w:ascii="Book Antiqua" w:hAnsi="Book Antiqua"/>
                <w:i/>
                <w:lang w:eastAsia="zh-CN"/>
              </w:rPr>
            </w:pPr>
            <w:r>
              <w:rPr>
                <w:rFonts w:ascii="Book Antiqua" w:hAnsi="Book Antiqua"/>
                <w:i/>
                <w:lang w:eastAsia="zh-CN"/>
              </w:rPr>
              <w:t>2-(3,4-dihydroxyphenyl)-5,7-dihydroxy-6-(3-methylbut-2-enyl)chromone</w:t>
            </w:r>
          </w:p>
        </w:tc>
        <w:tc>
          <w:tcPr>
            <w:tcW w:w="623" w:type="pct"/>
            <w:shd w:val="clear" w:color="auto" w:fill="auto"/>
          </w:tcPr>
          <w:p w14:paraId="3DEF8047"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39338B9B" w14:textId="77777777">
        <w:tc>
          <w:tcPr>
            <w:tcW w:w="282" w:type="pct"/>
            <w:shd w:val="clear" w:color="auto" w:fill="auto"/>
          </w:tcPr>
          <w:p w14:paraId="5FCA386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24</w:t>
            </w:r>
          </w:p>
        </w:tc>
        <w:tc>
          <w:tcPr>
            <w:tcW w:w="605" w:type="pct"/>
            <w:shd w:val="clear" w:color="auto" w:fill="auto"/>
          </w:tcPr>
          <w:p w14:paraId="6BE3146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MOL002894</w:t>
            </w:r>
          </w:p>
        </w:tc>
        <w:tc>
          <w:tcPr>
            <w:tcW w:w="1181" w:type="pct"/>
            <w:shd w:val="clear" w:color="auto" w:fill="auto"/>
          </w:tcPr>
          <w:p w14:paraId="01934BE1" w14:textId="77777777" w:rsidR="00666425" w:rsidRDefault="0065298D">
            <w:pPr>
              <w:spacing w:line="360" w:lineRule="auto"/>
              <w:rPr>
                <w:rFonts w:ascii="Book Antiqua" w:hAnsi="Book Antiqua"/>
                <w:i/>
                <w:lang w:eastAsia="zh-CN"/>
              </w:rPr>
            </w:pPr>
            <w:r>
              <w:rPr>
                <w:rFonts w:ascii="Book Antiqua" w:hAnsi="Book Antiqua"/>
                <w:i/>
                <w:lang w:eastAsia="zh-CN"/>
              </w:rPr>
              <w:t>berberrubine</w:t>
            </w:r>
          </w:p>
        </w:tc>
        <w:tc>
          <w:tcPr>
            <w:tcW w:w="499" w:type="pct"/>
            <w:shd w:val="clear" w:color="auto" w:fill="auto"/>
          </w:tcPr>
          <w:p w14:paraId="0AD2A5B9" w14:textId="77777777" w:rsidR="00666425" w:rsidRDefault="0065298D">
            <w:pPr>
              <w:spacing w:line="360" w:lineRule="auto"/>
              <w:rPr>
                <w:rFonts w:ascii="Book Antiqua" w:hAnsi="Book Antiqua" w:cs="Book Antiqua"/>
                <w:lang w:eastAsia="zh-CN"/>
              </w:rPr>
            </w:pPr>
            <w:r>
              <w:rPr>
                <w:rFonts w:ascii="Book Antiqua" w:hAnsi="Book Antiqua"/>
                <w:i/>
                <w:lang w:eastAsia="zh-CN"/>
              </w:rPr>
              <w:t>Rhizoma Coptis</w:t>
            </w:r>
          </w:p>
        </w:tc>
        <w:tc>
          <w:tcPr>
            <w:tcW w:w="320" w:type="pct"/>
            <w:shd w:val="clear" w:color="auto" w:fill="auto"/>
          </w:tcPr>
          <w:p w14:paraId="4E2C596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115</w:t>
            </w:r>
          </w:p>
        </w:tc>
        <w:tc>
          <w:tcPr>
            <w:tcW w:w="684" w:type="pct"/>
            <w:shd w:val="clear" w:color="auto" w:fill="auto"/>
          </w:tcPr>
          <w:p w14:paraId="166F071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MOL004879</w:t>
            </w:r>
          </w:p>
        </w:tc>
        <w:tc>
          <w:tcPr>
            <w:tcW w:w="803" w:type="pct"/>
            <w:shd w:val="clear" w:color="auto" w:fill="auto"/>
          </w:tcPr>
          <w:p w14:paraId="3C70F6B2" w14:textId="77777777" w:rsidR="00666425" w:rsidRDefault="0065298D">
            <w:pPr>
              <w:spacing w:line="360" w:lineRule="auto"/>
              <w:rPr>
                <w:rFonts w:ascii="Book Antiqua" w:hAnsi="Book Antiqua"/>
                <w:i/>
                <w:lang w:eastAsia="zh-CN"/>
              </w:rPr>
            </w:pPr>
            <w:r>
              <w:rPr>
                <w:rFonts w:ascii="Book Antiqua" w:hAnsi="Book Antiqua"/>
                <w:i/>
                <w:lang w:eastAsia="zh-CN"/>
              </w:rPr>
              <w:t>Glycyrin</w:t>
            </w:r>
          </w:p>
        </w:tc>
        <w:tc>
          <w:tcPr>
            <w:tcW w:w="623" w:type="pct"/>
            <w:shd w:val="clear" w:color="auto" w:fill="auto"/>
          </w:tcPr>
          <w:p w14:paraId="54B4DA9D"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33863EBC" w14:textId="77777777">
        <w:tc>
          <w:tcPr>
            <w:tcW w:w="282" w:type="pct"/>
            <w:shd w:val="clear" w:color="auto" w:fill="auto"/>
          </w:tcPr>
          <w:p w14:paraId="097F999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25</w:t>
            </w:r>
          </w:p>
        </w:tc>
        <w:tc>
          <w:tcPr>
            <w:tcW w:w="605" w:type="pct"/>
            <w:shd w:val="clear" w:color="auto" w:fill="auto"/>
          </w:tcPr>
          <w:p w14:paraId="7F341F5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MOL002903</w:t>
            </w:r>
          </w:p>
        </w:tc>
        <w:tc>
          <w:tcPr>
            <w:tcW w:w="1181" w:type="pct"/>
            <w:shd w:val="clear" w:color="auto" w:fill="auto"/>
          </w:tcPr>
          <w:p w14:paraId="0DA3B64F" w14:textId="77777777" w:rsidR="00666425" w:rsidRDefault="0065298D">
            <w:pPr>
              <w:spacing w:line="360" w:lineRule="auto"/>
              <w:rPr>
                <w:rFonts w:ascii="Book Antiqua" w:hAnsi="Book Antiqua"/>
                <w:i/>
                <w:lang w:eastAsia="zh-CN"/>
              </w:rPr>
            </w:pPr>
            <w:r>
              <w:rPr>
                <w:rFonts w:ascii="Book Antiqua" w:hAnsi="Book Antiqua"/>
                <w:i/>
                <w:lang w:eastAsia="zh-CN"/>
              </w:rPr>
              <w:t>(R)-Canadine</w:t>
            </w:r>
          </w:p>
        </w:tc>
        <w:tc>
          <w:tcPr>
            <w:tcW w:w="499" w:type="pct"/>
            <w:shd w:val="clear" w:color="auto" w:fill="auto"/>
          </w:tcPr>
          <w:p w14:paraId="5C95BCDB" w14:textId="77777777" w:rsidR="00666425" w:rsidRDefault="0065298D">
            <w:pPr>
              <w:spacing w:line="360" w:lineRule="auto"/>
              <w:rPr>
                <w:rFonts w:ascii="Book Antiqua" w:hAnsi="Book Antiqua" w:cs="Book Antiqua"/>
                <w:lang w:eastAsia="zh-CN"/>
              </w:rPr>
            </w:pPr>
            <w:r>
              <w:rPr>
                <w:rFonts w:ascii="Book Antiqua" w:hAnsi="Book Antiqua"/>
                <w:i/>
                <w:lang w:eastAsia="zh-CN"/>
              </w:rPr>
              <w:t>Rhizoma Coptis</w:t>
            </w:r>
          </w:p>
        </w:tc>
        <w:tc>
          <w:tcPr>
            <w:tcW w:w="320" w:type="pct"/>
            <w:shd w:val="clear" w:color="auto" w:fill="auto"/>
          </w:tcPr>
          <w:p w14:paraId="777AF45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116</w:t>
            </w:r>
          </w:p>
        </w:tc>
        <w:tc>
          <w:tcPr>
            <w:tcW w:w="684" w:type="pct"/>
            <w:shd w:val="clear" w:color="auto" w:fill="auto"/>
          </w:tcPr>
          <w:p w14:paraId="42FBFB0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MOL004882</w:t>
            </w:r>
          </w:p>
        </w:tc>
        <w:tc>
          <w:tcPr>
            <w:tcW w:w="803" w:type="pct"/>
            <w:shd w:val="clear" w:color="auto" w:fill="auto"/>
          </w:tcPr>
          <w:p w14:paraId="57DA2484" w14:textId="77777777" w:rsidR="00666425" w:rsidRDefault="0065298D">
            <w:pPr>
              <w:spacing w:line="360" w:lineRule="auto"/>
              <w:rPr>
                <w:rFonts w:ascii="Book Antiqua" w:hAnsi="Book Antiqua"/>
                <w:i/>
                <w:lang w:eastAsia="zh-CN"/>
              </w:rPr>
            </w:pPr>
            <w:r>
              <w:rPr>
                <w:rFonts w:ascii="Book Antiqua" w:hAnsi="Book Antiqua"/>
                <w:i/>
                <w:lang w:eastAsia="zh-CN"/>
              </w:rPr>
              <w:t>Licocoumarone</w:t>
            </w:r>
          </w:p>
        </w:tc>
        <w:tc>
          <w:tcPr>
            <w:tcW w:w="623" w:type="pct"/>
            <w:shd w:val="clear" w:color="auto" w:fill="auto"/>
          </w:tcPr>
          <w:p w14:paraId="66B7C826"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5F7F247E" w14:textId="77777777">
        <w:tc>
          <w:tcPr>
            <w:tcW w:w="282" w:type="pct"/>
            <w:shd w:val="clear" w:color="auto" w:fill="auto"/>
          </w:tcPr>
          <w:p w14:paraId="40217F7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26</w:t>
            </w:r>
          </w:p>
        </w:tc>
        <w:tc>
          <w:tcPr>
            <w:tcW w:w="605" w:type="pct"/>
            <w:shd w:val="clear" w:color="auto" w:fill="auto"/>
          </w:tcPr>
          <w:p w14:paraId="6024223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MOL002904</w:t>
            </w:r>
          </w:p>
        </w:tc>
        <w:tc>
          <w:tcPr>
            <w:tcW w:w="1181" w:type="pct"/>
            <w:shd w:val="clear" w:color="auto" w:fill="auto"/>
          </w:tcPr>
          <w:p w14:paraId="654283D5" w14:textId="77777777" w:rsidR="00666425" w:rsidRDefault="0065298D">
            <w:pPr>
              <w:spacing w:line="360" w:lineRule="auto"/>
              <w:rPr>
                <w:rFonts w:ascii="Book Antiqua" w:hAnsi="Book Antiqua"/>
                <w:i/>
                <w:lang w:eastAsia="zh-CN"/>
              </w:rPr>
            </w:pPr>
            <w:r>
              <w:rPr>
                <w:rFonts w:ascii="Book Antiqua" w:hAnsi="Book Antiqua"/>
                <w:i/>
                <w:lang w:eastAsia="zh-CN"/>
              </w:rPr>
              <w:t>Berlambine</w:t>
            </w:r>
          </w:p>
        </w:tc>
        <w:tc>
          <w:tcPr>
            <w:tcW w:w="499" w:type="pct"/>
            <w:shd w:val="clear" w:color="auto" w:fill="auto"/>
          </w:tcPr>
          <w:p w14:paraId="43C85E04" w14:textId="77777777" w:rsidR="00666425" w:rsidRDefault="0065298D">
            <w:pPr>
              <w:spacing w:line="360" w:lineRule="auto"/>
              <w:rPr>
                <w:rFonts w:ascii="Book Antiqua" w:hAnsi="Book Antiqua" w:cs="Book Antiqua"/>
                <w:lang w:eastAsia="zh-CN"/>
              </w:rPr>
            </w:pPr>
            <w:r>
              <w:rPr>
                <w:rFonts w:ascii="Book Antiqua" w:hAnsi="Book Antiqua"/>
                <w:i/>
                <w:lang w:eastAsia="zh-CN"/>
              </w:rPr>
              <w:t>Rhizoma Coptis</w:t>
            </w:r>
          </w:p>
        </w:tc>
        <w:tc>
          <w:tcPr>
            <w:tcW w:w="320" w:type="pct"/>
            <w:shd w:val="clear" w:color="auto" w:fill="auto"/>
          </w:tcPr>
          <w:p w14:paraId="78CB9EE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117</w:t>
            </w:r>
          </w:p>
        </w:tc>
        <w:tc>
          <w:tcPr>
            <w:tcW w:w="684" w:type="pct"/>
            <w:shd w:val="clear" w:color="auto" w:fill="auto"/>
          </w:tcPr>
          <w:p w14:paraId="369C3A3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MOL004883</w:t>
            </w:r>
          </w:p>
        </w:tc>
        <w:tc>
          <w:tcPr>
            <w:tcW w:w="803" w:type="pct"/>
            <w:shd w:val="clear" w:color="auto" w:fill="auto"/>
          </w:tcPr>
          <w:p w14:paraId="22724DA3" w14:textId="77777777" w:rsidR="00666425" w:rsidRDefault="0065298D">
            <w:pPr>
              <w:spacing w:line="360" w:lineRule="auto"/>
              <w:rPr>
                <w:rFonts w:ascii="Book Antiqua" w:hAnsi="Book Antiqua"/>
                <w:i/>
                <w:lang w:eastAsia="zh-CN"/>
              </w:rPr>
            </w:pPr>
            <w:r>
              <w:rPr>
                <w:rFonts w:ascii="Book Antiqua" w:hAnsi="Book Antiqua"/>
                <w:i/>
                <w:lang w:eastAsia="zh-CN"/>
              </w:rPr>
              <w:t>Licoisoflavone</w:t>
            </w:r>
          </w:p>
        </w:tc>
        <w:tc>
          <w:tcPr>
            <w:tcW w:w="623" w:type="pct"/>
            <w:shd w:val="clear" w:color="auto" w:fill="auto"/>
          </w:tcPr>
          <w:p w14:paraId="16193125"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7631AA5B" w14:textId="77777777">
        <w:tc>
          <w:tcPr>
            <w:tcW w:w="282" w:type="pct"/>
            <w:shd w:val="clear" w:color="auto" w:fill="auto"/>
          </w:tcPr>
          <w:p w14:paraId="2BA7DDA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27</w:t>
            </w:r>
          </w:p>
        </w:tc>
        <w:tc>
          <w:tcPr>
            <w:tcW w:w="605" w:type="pct"/>
            <w:shd w:val="clear" w:color="auto" w:fill="auto"/>
          </w:tcPr>
          <w:p w14:paraId="61EE138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MOL002907</w:t>
            </w:r>
          </w:p>
        </w:tc>
        <w:tc>
          <w:tcPr>
            <w:tcW w:w="1181" w:type="pct"/>
            <w:shd w:val="clear" w:color="auto" w:fill="auto"/>
          </w:tcPr>
          <w:p w14:paraId="056FD1B4" w14:textId="77777777" w:rsidR="00666425" w:rsidRDefault="0065298D">
            <w:pPr>
              <w:spacing w:line="360" w:lineRule="auto"/>
              <w:rPr>
                <w:rFonts w:ascii="Book Antiqua" w:hAnsi="Book Antiqua"/>
                <w:i/>
                <w:lang w:eastAsia="zh-CN"/>
              </w:rPr>
            </w:pPr>
            <w:r>
              <w:rPr>
                <w:rFonts w:ascii="Book Antiqua" w:hAnsi="Book Antiqua"/>
                <w:i/>
                <w:lang w:eastAsia="zh-CN"/>
              </w:rPr>
              <w:t>Corchoroside A_qt</w:t>
            </w:r>
          </w:p>
        </w:tc>
        <w:tc>
          <w:tcPr>
            <w:tcW w:w="499" w:type="pct"/>
            <w:shd w:val="clear" w:color="auto" w:fill="auto"/>
          </w:tcPr>
          <w:p w14:paraId="2DCC8796" w14:textId="77777777" w:rsidR="00666425" w:rsidRDefault="0065298D">
            <w:pPr>
              <w:spacing w:line="360" w:lineRule="auto"/>
              <w:rPr>
                <w:rFonts w:ascii="Book Antiqua" w:hAnsi="Book Antiqua" w:cs="Book Antiqua"/>
                <w:lang w:eastAsia="zh-CN"/>
              </w:rPr>
            </w:pPr>
            <w:r>
              <w:rPr>
                <w:rFonts w:ascii="Book Antiqua" w:hAnsi="Book Antiqua"/>
                <w:i/>
                <w:lang w:eastAsia="zh-CN"/>
              </w:rPr>
              <w:t>Rhizoma Coptis</w:t>
            </w:r>
          </w:p>
        </w:tc>
        <w:tc>
          <w:tcPr>
            <w:tcW w:w="320" w:type="pct"/>
            <w:shd w:val="clear" w:color="auto" w:fill="auto"/>
          </w:tcPr>
          <w:p w14:paraId="1A7A4AE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118</w:t>
            </w:r>
          </w:p>
        </w:tc>
        <w:tc>
          <w:tcPr>
            <w:tcW w:w="684" w:type="pct"/>
            <w:shd w:val="clear" w:color="auto" w:fill="auto"/>
          </w:tcPr>
          <w:p w14:paraId="609754D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MOL004884</w:t>
            </w:r>
          </w:p>
        </w:tc>
        <w:tc>
          <w:tcPr>
            <w:tcW w:w="803" w:type="pct"/>
            <w:shd w:val="clear" w:color="auto" w:fill="auto"/>
          </w:tcPr>
          <w:p w14:paraId="289F3B76" w14:textId="77777777" w:rsidR="00666425" w:rsidRDefault="0065298D">
            <w:pPr>
              <w:spacing w:line="360" w:lineRule="auto"/>
              <w:rPr>
                <w:rFonts w:ascii="Book Antiqua" w:hAnsi="Book Antiqua"/>
                <w:i/>
                <w:lang w:eastAsia="zh-CN"/>
              </w:rPr>
            </w:pPr>
            <w:r>
              <w:rPr>
                <w:rFonts w:ascii="Book Antiqua" w:hAnsi="Book Antiqua"/>
                <w:i/>
                <w:lang w:eastAsia="zh-CN"/>
              </w:rPr>
              <w:t>Licoisoflavone B</w:t>
            </w:r>
          </w:p>
        </w:tc>
        <w:tc>
          <w:tcPr>
            <w:tcW w:w="623" w:type="pct"/>
            <w:shd w:val="clear" w:color="auto" w:fill="auto"/>
          </w:tcPr>
          <w:p w14:paraId="7FB8F8E7"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3818BBB1" w14:textId="77777777">
        <w:tc>
          <w:tcPr>
            <w:tcW w:w="282" w:type="pct"/>
            <w:shd w:val="clear" w:color="auto" w:fill="auto"/>
          </w:tcPr>
          <w:p w14:paraId="6A61496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28</w:t>
            </w:r>
          </w:p>
        </w:tc>
        <w:tc>
          <w:tcPr>
            <w:tcW w:w="605" w:type="pct"/>
            <w:shd w:val="clear" w:color="auto" w:fill="auto"/>
          </w:tcPr>
          <w:p w14:paraId="31493D3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MOL000622</w:t>
            </w:r>
          </w:p>
        </w:tc>
        <w:tc>
          <w:tcPr>
            <w:tcW w:w="1181" w:type="pct"/>
            <w:shd w:val="clear" w:color="auto" w:fill="auto"/>
          </w:tcPr>
          <w:p w14:paraId="61BD8606" w14:textId="77777777" w:rsidR="00666425" w:rsidRDefault="0065298D">
            <w:pPr>
              <w:spacing w:line="360" w:lineRule="auto"/>
              <w:rPr>
                <w:rFonts w:ascii="Book Antiqua" w:hAnsi="Book Antiqua"/>
                <w:i/>
                <w:lang w:eastAsia="zh-CN"/>
              </w:rPr>
            </w:pPr>
            <w:r>
              <w:rPr>
                <w:rFonts w:ascii="Book Antiqua" w:hAnsi="Book Antiqua"/>
                <w:i/>
                <w:lang w:eastAsia="zh-CN"/>
              </w:rPr>
              <w:t>Magnograndiolide</w:t>
            </w:r>
          </w:p>
        </w:tc>
        <w:tc>
          <w:tcPr>
            <w:tcW w:w="499" w:type="pct"/>
            <w:shd w:val="clear" w:color="auto" w:fill="auto"/>
          </w:tcPr>
          <w:p w14:paraId="3ECB6C5F" w14:textId="77777777" w:rsidR="00666425" w:rsidRDefault="0065298D">
            <w:pPr>
              <w:spacing w:line="360" w:lineRule="auto"/>
              <w:rPr>
                <w:rFonts w:ascii="Book Antiqua" w:hAnsi="Book Antiqua" w:cs="Book Antiqua"/>
                <w:lang w:eastAsia="zh-CN"/>
              </w:rPr>
            </w:pPr>
            <w:r>
              <w:rPr>
                <w:rFonts w:ascii="Book Antiqua" w:hAnsi="Book Antiqua"/>
                <w:i/>
                <w:lang w:eastAsia="zh-CN"/>
              </w:rPr>
              <w:t>Rhizoma Coptis</w:t>
            </w:r>
          </w:p>
        </w:tc>
        <w:tc>
          <w:tcPr>
            <w:tcW w:w="320" w:type="pct"/>
            <w:shd w:val="clear" w:color="auto" w:fill="auto"/>
          </w:tcPr>
          <w:p w14:paraId="1D094A5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119</w:t>
            </w:r>
          </w:p>
        </w:tc>
        <w:tc>
          <w:tcPr>
            <w:tcW w:w="684" w:type="pct"/>
            <w:shd w:val="clear" w:color="auto" w:fill="auto"/>
          </w:tcPr>
          <w:p w14:paraId="0875863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MOL004885</w:t>
            </w:r>
          </w:p>
        </w:tc>
        <w:tc>
          <w:tcPr>
            <w:tcW w:w="803" w:type="pct"/>
            <w:shd w:val="clear" w:color="auto" w:fill="auto"/>
          </w:tcPr>
          <w:p w14:paraId="1FAA653D" w14:textId="77777777" w:rsidR="00666425" w:rsidRDefault="0065298D">
            <w:pPr>
              <w:spacing w:line="360" w:lineRule="auto"/>
              <w:rPr>
                <w:rFonts w:ascii="Book Antiqua" w:hAnsi="Book Antiqua"/>
                <w:i/>
                <w:lang w:eastAsia="zh-CN"/>
              </w:rPr>
            </w:pPr>
            <w:r>
              <w:rPr>
                <w:rFonts w:ascii="Book Antiqua" w:hAnsi="Book Antiqua"/>
                <w:i/>
                <w:lang w:eastAsia="zh-CN"/>
              </w:rPr>
              <w:t>licoisoflavanone</w:t>
            </w:r>
          </w:p>
        </w:tc>
        <w:tc>
          <w:tcPr>
            <w:tcW w:w="623" w:type="pct"/>
            <w:shd w:val="clear" w:color="auto" w:fill="auto"/>
          </w:tcPr>
          <w:p w14:paraId="66FAA1A9"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33E10E9D" w14:textId="77777777">
        <w:tc>
          <w:tcPr>
            <w:tcW w:w="282" w:type="pct"/>
            <w:shd w:val="clear" w:color="auto" w:fill="auto"/>
          </w:tcPr>
          <w:p w14:paraId="27E5535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29</w:t>
            </w:r>
          </w:p>
        </w:tc>
        <w:tc>
          <w:tcPr>
            <w:tcW w:w="605" w:type="pct"/>
            <w:shd w:val="clear" w:color="auto" w:fill="auto"/>
          </w:tcPr>
          <w:p w14:paraId="23BAE28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MOL000785</w:t>
            </w:r>
          </w:p>
        </w:tc>
        <w:tc>
          <w:tcPr>
            <w:tcW w:w="1181" w:type="pct"/>
            <w:shd w:val="clear" w:color="auto" w:fill="auto"/>
          </w:tcPr>
          <w:p w14:paraId="53906E04" w14:textId="77777777" w:rsidR="00666425" w:rsidRDefault="0065298D">
            <w:pPr>
              <w:spacing w:line="360" w:lineRule="auto"/>
              <w:rPr>
                <w:rFonts w:ascii="Book Antiqua" w:hAnsi="Book Antiqua"/>
                <w:i/>
                <w:lang w:eastAsia="zh-CN"/>
              </w:rPr>
            </w:pPr>
            <w:r>
              <w:rPr>
                <w:rFonts w:ascii="Book Antiqua" w:hAnsi="Book Antiqua"/>
                <w:i/>
                <w:lang w:eastAsia="zh-CN"/>
              </w:rPr>
              <w:t>palmatine</w:t>
            </w:r>
          </w:p>
        </w:tc>
        <w:tc>
          <w:tcPr>
            <w:tcW w:w="499" w:type="pct"/>
            <w:shd w:val="clear" w:color="auto" w:fill="auto"/>
          </w:tcPr>
          <w:p w14:paraId="66D972A8" w14:textId="77777777" w:rsidR="00666425" w:rsidRDefault="0065298D">
            <w:pPr>
              <w:spacing w:line="360" w:lineRule="auto"/>
              <w:rPr>
                <w:rFonts w:ascii="Book Antiqua" w:hAnsi="Book Antiqua" w:cs="Book Antiqua"/>
                <w:lang w:eastAsia="zh-CN"/>
              </w:rPr>
            </w:pPr>
            <w:r>
              <w:rPr>
                <w:rFonts w:ascii="Book Antiqua" w:hAnsi="Book Antiqua"/>
                <w:i/>
                <w:lang w:eastAsia="zh-CN"/>
              </w:rPr>
              <w:t>Rhizoma Coptis</w:t>
            </w:r>
          </w:p>
        </w:tc>
        <w:tc>
          <w:tcPr>
            <w:tcW w:w="320" w:type="pct"/>
            <w:shd w:val="clear" w:color="auto" w:fill="auto"/>
          </w:tcPr>
          <w:p w14:paraId="3F1083C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120</w:t>
            </w:r>
          </w:p>
        </w:tc>
        <w:tc>
          <w:tcPr>
            <w:tcW w:w="684" w:type="pct"/>
            <w:shd w:val="clear" w:color="auto" w:fill="auto"/>
          </w:tcPr>
          <w:p w14:paraId="779B4C1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MOL004891</w:t>
            </w:r>
          </w:p>
        </w:tc>
        <w:tc>
          <w:tcPr>
            <w:tcW w:w="803" w:type="pct"/>
            <w:shd w:val="clear" w:color="auto" w:fill="auto"/>
          </w:tcPr>
          <w:p w14:paraId="1BC30B6A" w14:textId="77777777" w:rsidR="00666425" w:rsidRDefault="0065298D">
            <w:pPr>
              <w:spacing w:line="360" w:lineRule="auto"/>
              <w:rPr>
                <w:rFonts w:ascii="Book Antiqua" w:hAnsi="Book Antiqua"/>
                <w:i/>
                <w:lang w:eastAsia="zh-CN"/>
              </w:rPr>
            </w:pPr>
            <w:r>
              <w:rPr>
                <w:rFonts w:ascii="Book Antiqua" w:hAnsi="Book Antiqua"/>
                <w:i/>
                <w:lang w:eastAsia="zh-CN"/>
              </w:rPr>
              <w:t>shinpterocarpin</w:t>
            </w:r>
          </w:p>
        </w:tc>
        <w:tc>
          <w:tcPr>
            <w:tcW w:w="623" w:type="pct"/>
            <w:shd w:val="clear" w:color="auto" w:fill="auto"/>
          </w:tcPr>
          <w:p w14:paraId="24999B21"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536B6CE7" w14:textId="77777777">
        <w:tc>
          <w:tcPr>
            <w:tcW w:w="282" w:type="pct"/>
            <w:shd w:val="clear" w:color="auto" w:fill="auto"/>
          </w:tcPr>
          <w:p w14:paraId="5BFA7DC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30</w:t>
            </w:r>
          </w:p>
        </w:tc>
        <w:tc>
          <w:tcPr>
            <w:tcW w:w="605" w:type="pct"/>
            <w:shd w:val="clear" w:color="auto" w:fill="auto"/>
          </w:tcPr>
          <w:p w14:paraId="33B7B52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MOL002668</w:t>
            </w:r>
          </w:p>
        </w:tc>
        <w:tc>
          <w:tcPr>
            <w:tcW w:w="1181" w:type="pct"/>
            <w:shd w:val="clear" w:color="auto" w:fill="auto"/>
          </w:tcPr>
          <w:p w14:paraId="29AD50B1" w14:textId="77777777" w:rsidR="00666425" w:rsidRDefault="0065298D">
            <w:pPr>
              <w:spacing w:line="360" w:lineRule="auto"/>
              <w:rPr>
                <w:rFonts w:ascii="Book Antiqua" w:hAnsi="Book Antiqua"/>
                <w:i/>
                <w:lang w:eastAsia="zh-CN"/>
              </w:rPr>
            </w:pPr>
            <w:r>
              <w:rPr>
                <w:rFonts w:ascii="Book Antiqua" w:hAnsi="Book Antiqua"/>
                <w:i/>
                <w:lang w:eastAsia="zh-CN"/>
              </w:rPr>
              <w:t>Worenine</w:t>
            </w:r>
          </w:p>
        </w:tc>
        <w:tc>
          <w:tcPr>
            <w:tcW w:w="499" w:type="pct"/>
            <w:shd w:val="clear" w:color="auto" w:fill="auto"/>
          </w:tcPr>
          <w:p w14:paraId="78FD60A0" w14:textId="77777777" w:rsidR="00666425" w:rsidRDefault="0065298D">
            <w:pPr>
              <w:spacing w:line="360" w:lineRule="auto"/>
              <w:rPr>
                <w:rFonts w:ascii="Book Antiqua" w:hAnsi="Book Antiqua" w:cs="Book Antiqua"/>
                <w:lang w:eastAsia="zh-CN"/>
              </w:rPr>
            </w:pPr>
            <w:r>
              <w:rPr>
                <w:rFonts w:ascii="Book Antiqua" w:hAnsi="Book Antiqua"/>
                <w:i/>
                <w:lang w:eastAsia="zh-CN"/>
              </w:rPr>
              <w:t>Rhizoma Coptis</w:t>
            </w:r>
          </w:p>
        </w:tc>
        <w:tc>
          <w:tcPr>
            <w:tcW w:w="320" w:type="pct"/>
            <w:shd w:val="clear" w:color="auto" w:fill="auto"/>
          </w:tcPr>
          <w:p w14:paraId="2B70E18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121</w:t>
            </w:r>
          </w:p>
        </w:tc>
        <w:tc>
          <w:tcPr>
            <w:tcW w:w="684" w:type="pct"/>
            <w:shd w:val="clear" w:color="auto" w:fill="auto"/>
          </w:tcPr>
          <w:p w14:paraId="24888DD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MOL004898</w:t>
            </w:r>
          </w:p>
        </w:tc>
        <w:tc>
          <w:tcPr>
            <w:tcW w:w="803" w:type="pct"/>
            <w:shd w:val="clear" w:color="auto" w:fill="auto"/>
          </w:tcPr>
          <w:p w14:paraId="25B69234" w14:textId="77777777" w:rsidR="00666425" w:rsidRDefault="0065298D">
            <w:pPr>
              <w:spacing w:line="360" w:lineRule="auto"/>
              <w:rPr>
                <w:rFonts w:ascii="Book Antiqua" w:hAnsi="Book Antiqua"/>
                <w:i/>
                <w:lang w:eastAsia="zh-CN"/>
              </w:rPr>
            </w:pPr>
            <w:r>
              <w:rPr>
                <w:rFonts w:ascii="Book Antiqua" w:hAnsi="Book Antiqua"/>
                <w:i/>
                <w:lang w:eastAsia="zh-CN"/>
              </w:rPr>
              <w:t>(E)-3-[3,4-dihydroxy-5-(3-methylbut-2-</w:t>
            </w:r>
            <w:r>
              <w:rPr>
                <w:rFonts w:ascii="Book Antiqua" w:hAnsi="Book Antiqua"/>
                <w:i/>
                <w:lang w:eastAsia="zh-CN"/>
              </w:rPr>
              <w:lastRenderedPageBreak/>
              <w:t>enyl)phenyl]-1-(2,4-dihydroxyphenyl)prop-2-en-1-one</w:t>
            </w:r>
          </w:p>
        </w:tc>
        <w:tc>
          <w:tcPr>
            <w:tcW w:w="623" w:type="pct"/>
            <w:shd w:val="clear" w:color="auto" w:fill="auto"/>
          </w:tcPr>
          <w:p w14:paraId="68139C98" w14:textId="77777777" w:rsidR="00666425" w:rsidRDefault="0065298D">
            <w:pPr>
              <w:spacing w:line="360" w:lineRule="auto"/>
              <w:rPr>
                <w:rFonts w:ascii="Book Antiqua" w:hAnsi="Book Antiqua" w:cs="Book Antiqua"/>
                <w:lang w:eastAsia="zh-CN"/>
              </w:rPr>
            </w:pPr>
            <w:r>
              <w:rPr>
                <w:rFonts w:ascii="Book Antiqua" w:hAnsi="Book Antiqua"/>
                <w:i/>
                <w:lang w:eastAsia="zh-CN"/>
              </w:rPr>
              <w:lastRenderedPageBreak/>
              <w:t>Radix Glycyrrhizae</w:t>
            </w:r>
          </w:p>
        </w:tc>
      </w:tr>
      <w:tr w:rsidR="00666425" w14:paraId="1C5BA341" w14:textId="77777777">
        <w:tc>
          <w:tcPr>
            <w:tcW w:w="282" w:type="pct"/>
            <w:shd w:val="clear" w:color="auto" w:fill="auto"/>
          </w:tcPr>
          <w:p w14:paraId="5B3DB32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31</w:t>
            </w:r>
          </w:p>
        </w:tc>
        <w:tc>
          <w:tcPr>
            <w:tcW w:w="605" w:type="pct"/>
            <w:shd w:val="clear" w:color="auto" w:fill="auto"/>
          </w:tcPr>
          <w:p w14:paraId="690EEC2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MOL000273</w:t>
            </w:r>
          </w:p>
        </w:tc>
        <w:tc>
          <w:tcPr>
            <w:tcW w:w="1181" w:type="pct"/>
            <w:shd w:val="clear" w:color="auto" w:fill="auto"/>
          </w:tcPr>
          <w:p w14:paraId="7C879B11" w14:textId="77777777" w:rsidR="00666425" w:rsidRDefault="0065298D">
            <w:pPr>
              <w:spacing w:line="360" w:lineRule="auto"/>
              <w:rPr>
                <w:rFonts w:ascii="Book Antiqua" w:hAnsi="Book Antiqua"/>
                <w:i/>
                <w:lang w:eastAsia="zh-CN"/>
              </w:rPr>
            </w:pPr>
            <w:r>
              <w:rPr>
                <w:rFonts w:ascii="Book Antiqua" w:hAnsi="Book Antiqua"/>
                <w:i/>
                <w:lang w:eastAsia="zh-CN"/>
              </w:rPr>
              <w:t>(2R)-2-[(3S,5R,10S,13R,14R,16R,17R)-3,16-dihydroxy-4,4,10,13,14-pentamethyl-2,3,5,6,12,15,16,17-octahydro-1H-cyclopenta[a]phenanthren-17-yl]-6-methylhept-5-enoic acid</w:t>
            </w:r>
          </w:p>
        </w:tc>
        <w:tc>
          <w:tcPr>
            <w:tcW w:w="499" w:type="pct"/>
            <w:shd w:val="clear" w:color="auto" w:fill="auto"/>
          </w:tcPr>
          <w:p w14:paraId="7954CCC4" w14:textId="77777777" w:rsidR="00666425" w:rsidRDefault="0065298D">
            <w:pPr>
              <w:spacing w:line="360" w:lineRule="auto"/>
              <w:rPr>
                <w:rFonts w:ascii="Book Antiqua" w:hAnsi="Book Antiqua" w:cs="Book Antiqua"/>
                <w:lang w:eastAsia="zh-CN"/>
              </w:rPr>
            </w:pPr>
            <w:r>
              <w:rPr>
                <w:rFonts w:ascii="Book Antiqua" w:hAnsi="Book Antiqua"/>
                <w:i/>
                <w:lang w:eastAsia="zh-CN"/>
              </w:rPr>
              <w:t>Poria cocos</w:t>
            </w:r>
          </w:p>
        </w:tc>
        <w:tc>
          <w:tcPr>
            <w:tcW w:w="320" w:type="pct"/>
            <w:shd w:val="clear" w:color="auto" w:fill="auto"/>
          </w:tcPr>
          <w:p w14:paraId="4540632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122</w:t>
            </w:r>
          </w:p>
        </w:tc>
        <w:tc>
          <w:tcPr>
            <w:tcW w:w="684" w:type="pct"/>
            <w:shd w:val="clear" w:color="auto" w:fill="auto"/>
          </w:tcPr>
          <w:p w14:paraId="5227C06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MOL004903</w:t>
            </w:r>
          </w:p>
        </w:tc>
        <w:tc>
          <w:tcPr>
            <w:tcW w:w="803" w:type="pct"/>
            <w:shd w:val="clear" w:color="auto" w:fill="auto"/>
          </w:tcPr>
          <w:p w14:paraId="5A0E14D3" w14:textId="77777777" w:rsidR="00666425" w:rsidRDefault="0065298D">
            <w:pPr>
              <w:spacing w:line="360" w:lineRule="auto"/>
              <w:rPr>
                <w:rFonts w:ascii="Book Antiqua" w:hAnsi="Book Antiqua"/>
                <w:i/>
                <w:lang w:eastAsia="zh-CN"/>
              </w:rPr>
            </w:pPr>
            <w:r>
              <w:rPr>
                <w:rFonts w:ascii="Book Antiqua" w:hAnsi="Book Antiqua"/>
                <w:i/>
                <w:lang w:eastAsia="zh-CN"/>
              </w:rPr>
              <w:t>liquiritin</w:t>
            </w:r>
          </w:p>
        </w:tc>
        <w:tc>
          <w:tcPr>
            <w:tcW w:w="623" w:type="pct"/>
            <w:shd w:val="clear" w:color="auto" w:fill="auto"/>
          </w:tcPr>
          <w:p w14:paraId="6941CCD3"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FB13C22" w14:textId="77777777">
        <w:tc>
          <w:tcPr>
            <w:tcW w:w="282" w:type="pct"/>
            <w:shd w:val="clear" w:color="auto" w:fill="auto"/>
          </w:tcPr>
          <w:p w14:paraId="0292BDF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32</w:t>
            </w:r>
          </w:p>
        </w:tc>
        <w:tc>
          <w:tcPr>
            <w:tcW w:w="605" w:type="pct"/>
            <w:shd w:val="clear" w:color="auto" w:fill="auto"/>
          </w:tcPr>
          <w:p w14:paraId="528EA64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MOL000275</w:t>
            </w:r>
          </w:p>
        </w:tc>
        <w:tc>
          <w:tcPr>
            <w:tcW w:w="1181" w:type="pct"/>
            <w:shd w:val="clear" w:color="auto" w:fill="auto"/>
          </w:tcPr>
          <w:p w14:paraId="458D4A02" w14:textId="77777777" w:rsidR="00666425" w:rsidRDefault="0065298D">
            <w:pPr>
              <w:spacing w:line="360" w:lineRule="auto"/>
              <w:rPr>
                <w:rFonts w:ascii="Book Antiqua" w:hAnsi="Book Antiqua"/>
                <w:i/>
                <w:lang w:eastAsia="zh-CN"/>
              </w:rPr>
            </w:pPr>
            <w:r>
              <w:rPr>
                <w:rFonts w:ascii="Book Antiqua" w:hAnsi="Book Antiqua"/>
                <w:i/>
                <w:lang w:eastAsia="zh-CN"/>
              </w:rPr>
              <w:t>trametenolic acid</w:t>
            </w:r>
          </w:p>
        </w:tc>
        <w:tc>
          <w:tcPr>
            <w:tcW w:w="499" w:type="pct"/>
            <w:shd w:val="clear" w:color="auto" w:fill="auto"/>
          </w:tcPr>
          <w:p w14:paraId="585D0E42" w14:textId="77777777" w:rsidR="00666425" w:rsidRDefault="0065298D">
            <w:pPr>
              <w:spacing w:line="360" w:lineRule="auto"/>
              <w:rPr>
                <w:rFonts w:ascii="Book Antiqua" w:hAnsi="Book Antiqua" w:cs="Book Antiqua"/>
                <w:lang w:eastAsia="zh-CN"/>
              </w:rPr>
            </w:pPr>
            <w:r>
              <w:rPr>
                <w:rFonts w:ascii="Book Antiqua" w:hAnsi="Book Antiqua"/>
                <w:i/>
                <w:lang w:eastAsia="zh-CN"/>
              </w:rPr>
              <w:t>Poria cocos</w:t>
            </w:r>
          </w:p>
        </w:tc>
        <w:tc>
          <w:tcPr>
            <w:tcW w:w="320" w:type="pct"/>
            <w:shd w:val="clear" w:color="auto" w:fill="auto"/>
          </w:tcPr>
          <w:p w14:paraId="04F8EA8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123</w:t>
            </w:r>
          </w:p>
        </w:tc>
        <w:tc>
          <w:tcPr>
            <w:tcW w:w="684" w:type="pct"/>
            <w:shd w:val="clear" w:color="auto" w:fill="auto"/>
          </w:tcPr>
          <w:p w14:paraId="5C49C36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MOL004904</w:t>
            </w:r>
          </w:p>
        </w:tc>
        <w:tc>
          <w:tcPr>
            <w:tcW w:w="803" w:type="pct"/>
            <w:shd w:val="clear" w:color="auto" w:fill="auto"/>
          </w:tcPr>
          <w:p w14:paraId="14DA7DD8" w14:textId="77777777" w:rsidR="00666425" w:rsidRDefault="0065298D">
            <w:pPr>
              <w:spacing w:line="360" w:lineRule="auto"/>
              <w:rPr>
                <w:rFonts w:ascii="Book Antiqua" w:hAnsi="Book Antiqua"/>
                <w:i/>
                <w:lang w:eastAsia="zh-CN"/>
              </w:rPr>
            </w:pPr>
            <w:r>
              <w:rPr>
                <w:rFonts w:ascii="Book Antiqua" w:hAnsi="Book Antiqua"/>
                <w:i/>
                <w:lang w:eastAsia="zh-CN"/>
              </w:rPr>
              <w:t>licopyranocoumarin</w:t>
            </w:r>
          </w:p>
        </w:tc>
        <w:tc>
          <w:tcPr>
            <w:tcW w:w="623" w:type="pct"/>
            <w:shd w:val="clear" w:color="auto" w:fill="auto"/>
          </w:tcPr>
          <w:p w14:paraId="1D1A941F"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60484028" w14:textId="77777777">
        <w:tc>
          <w:tcPr>
            <w:tcW w:w="282" w:type="pct"/>
            <w:shd w:val="clear" w:color="auto" w:fill="auto"/>
          </w:tcPr>
          <w:p w14:paraId="6D5CBA2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33</w:t>
            </w:r>
          </w:p>
        </w:tc>
        <w:tc>
          <w:tcPr>
            <w:tcW w:w="605" w:type="pct"/>
            <w:shd w:val="clear" w:color="auto" w:fill="auto"/>
          </w:tcPr>
          <w:p w14:paraId="195DF67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MOL000279</w:t>
            </w:r>
          </w:p>
        </w:tc>
        <w:tc>
          <w:tcPr>
            <w:tcW w:w="1181" w:type="pct"/>
            <w:shd w:val="clear" w:color="auto" w:fill="auto"/>
          </w:tcPr>
          <w:p w14:paraId="44C4B840" w14:textId="77777777" w:rsidR="00666425" w:rsidRDefault="0065298D">
            <w:pPr>
              <w:spacing w:line="360" w:lineRule="auto"/>
              <w:rPr>
                <w:rFonts w:ascii="Book Antiqua" w:hAnsi="Book Antiqua"/>
                <w:i/>
                <w:lang w:eastAsia="zh-CN"/>
              </w:rPr>
            </w:pPr>
            <w:r>
              <w:rPr>
                <w:rFonts w:ascii="Book Antiqua" w:hAnsi="Book Antiqua"/>
                <w:i/>
                <w:lang w:eastAsia="zh-CN"/>
              </w:rPr>
              <w:t>Cerevisterol</w:t>
            </w:r>
          </w:p>
        </w:tc>
        <w:tc>
          <w:tcPr>
            <w:tcW w:w="499" w:type="pct"/>
            <w:shd w:val="clear" w:color="auto" w:fill="auto"/>
          </w:tcPr>
          <w:p w14:paraId="49DD4F9C" w14:textId="77777777" w:rsidR="00666425" w:rsidRDefault="0065298D">
            <w:pPr>
              <w:spacing w:line="360" w:lineRule="auto"/>
              <w:rPr>
                <w:rFonts w:ascii="Book Antiqua" w:hAnsi="Book Antiqua" w:cs="Book Antiqua"/>
                <w:lang w:eastAsia="zh-CN"/>
              </w:rPr>
            </w:pPr>
            <w:r>
              <w:rPr>
                <w:rFonts w:ascii="Book Antiqua" w:hAnsi="Book Antiqua"/>
                <w:i/>
                <w:lang w:eastAsia="zh-CN"/>
              </w:rPr>
              <w:t>Poria cocos</w:t>
            </w:r>
          </w:p>
        </w:tc>
        <w:tc>
          <w:tcPr>
            <w:tcW w:w="320" w:type="pct"/>
            <w:shd w:val="clear" w:color="auto" w:fill="auto"/>
          </w:tcPr>
          <w:p w14:paraId="4A43DDC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124</w:t>
            </w:r>
          </w:p>
        </w:tc>
        <w:tc>
          <w:tcPr>
            <w:tcW w:w="684" w:type="pct"/>
            <w:shd w:val="clear" w:color="auto" w:fill="auto"/>
          </w:tcPr>
          <w:p w14:paraId="289FE76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MOL004907</w:t>
            </w:r>
          </w:p>
        </w:tc>
        <w:tc>
          <w:tcPr>
            <w:tcW w:w="803" w:type="pct"/>
            <w:shd w:val="clear" w:color="auto" w:fill="auto"/>
          </w:tcPr>
          <w:p w14:paraId="197DE2B1" w14:textId="77777777" w:rsidR="00666425" w:rsidRDefault="0065298D">
            <w:pPr>
              <w:spacing w:line="360" w:lineRule="auto"/>
              <w:rPr>
                <w:rFonts w:ascii="Book Antiqua" w:hAnsi="Book Antiqua"/>
                <w:i/>
                <w:lang w:eastAsia="zh-CN"/>
              </w:rPr>
            </w:pPr>
            <w:r>
              <w:rPr>
                <w:rFonts w:ascii="Book Antiqua" w:hAnsi="Book Antiqua"/>
                <w:i/>
                <w:lang w:eastAsia="zh-CN"/>
              </w:rPr>
              <w:t>Glyzaglabrin</w:t>
            </w:r>
          </w:p>
        </w:tc>
        <w:tc>
          <w:tcPr>
            <w:tcW w:w="623" w:type="pct"/>
            <w:shd w:val="clear" w:color="auto" w:fill="auto"/>
          </w:tcPr>
          <w:p w14:paraId="0D6E6C95"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57C2274D" w14:textId="77777777">
        <w:tc>
          <w:tcPr>
            <w:tcW w:w="282" w:type="pct"/>
            <w:shd w:val="clear" w:color="auto" w:fill="auto"/>
          </w:tcPr>
          <w:p w14:paraId="4ED228E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34</w:t>
            </w:r>
          </w:p>
        </w:tc>
        <w:tc>
          <w:tcPr>
            <w:tcW w:w="605" w:type="pct"/>
            <w:shd w:val="clear" w:color="auto" w:fill="auto"/>
          </w:tcPr>
          <w:p w14:paraId="6F79099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MOL000282</w:t>
            </w:r>
          </w:p>
        </w:tc>
        <w:tc>
          <w:tcPr>
            <w:tcW w:w="1181" w:type="pct"/>
            <w:shd w:val="clear" w:color="auto" w:fill="auto"/>
          </w:tcPr>
          <w:p w14:paraId="11723C4E"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ergosta-7,22E-dien-3beta-ol</w:t>
            </w:r>
          </w:p>
        </w:tc>
        <w:tc>
          <w:tcPr>
            <w:tcW w:w="499" w:type="pct"/>
            <w:shd w:val="clear" w:color="auto" w:fill="auto"/>
          </w:tcPr>
          <w:p w14:paraId="66802A6A" w14:textId="77777777" w:rsidR="00666425" w:rsidRDefault="0065298D">
            <w:pPr>
              <w:spacing w:line="360" w:lineRule="auto"/>
              <w:rPr>
                <w:rFonts w:ascii="Book Antiqua" w:hAnsi="Book Antiqua" w:cs="Book Antiqua"/>
                <w:lang w:eastAsia="zh-CN"/>
              </w:rPr>
            </w:pPr>
            <w:r>
              <w:rPr>
                <w:rFonts w:ascii="Book Antiqua" w:hAnsi="Book Antiqua"/>
                <w:i/>
                <w:lang w:eastAsia="zh-CN"/>
              </w:rPr>
              <w:t>Poria cocos</w:t>
            </w:r>
          </w:p>
        </w:tc>
        <w:tc>
          <w:tcPr>
            <w:tcW w:w="320" w:type="pct"/>
            <w:shd w:val="clear" w:color="auto" w:fill="auto"/>
          </w:tcPr>
          <w:p w14:paraId="5DE8198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125</w:t>
            </w:r>
          </w:p>
        </w:tc>
        <w:tc>
          <w:tcPr>
            <w:tcW w:w="684" w:type="pct"/>
            <w:shd w:val="clear" w:color="auto" w:fill="auto"/>
          </w:tcPr>
          <w:p w14:paraId="2C28DF0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MOL004908</w:t>
            </w:r>
          </w:p>
        </w:tc>
        <w:tc>
          <w:tcPr>
            <w:tcW w:w="803" w:type="pct"/>
            <w:shd w:val="clear" w:color="auto" w:fill="auto"/>
          </w:tcPr>
          <w:p w14:paraId="37021C10" w14:textId="77777777" w:rsidR="00666425" w:rsidRDefault="0065298D">
            <w:pPr>
              <w:spacing w:line="360" w:lineRule="auto"/>
              <w:rPr>
                <w:rFonts w:ascii="Book Antiqua" w:hAnsi="Book Antiqua"/>
                <w:i/>
                <w:lang w:eastAsia="zh-CN"/>
              </w:rPr>
            </w:pPr>
            <w:r>
              <w:rPr>
                <w:rFonts w:ascii="Book Antiqua" w:hAnsi="Book Antiqua"/>
                <w:i/>
                <w:lang w:eastAsia="zh-CN"/>
              </w:rPr>
              <w:t>Glabridin</w:t>
            </w:r>
          </w:p>
        </w:tc>
        <w:tc>
          <w:tcPr>
            <w:tcW w:w="623" w:type="pct"/>
            <w:shd w:val="clear" w:color="auto" w:fill="auto"/>
          </w:tcPr>
          <w:p w14:paraId="66FB74F1"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4A2FD574" w14:textId="77777777">
        <w:tc>
          <w:tcPr>
            <w:tcW w:w="282" w:type="pct"/>
            <w:shd w:val="clear" w:color="auto" w:fill="auto"/>
          </w:tcPr>
          <w:p w14:paraId="4E6AA87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35</w:t>
            </w:r>
          </w:p>
        </w:tc>
        <w:tc>
          <w:tcPr>
            <w:tcW w:w="605" w:type="pct"/>
            <w:shd w:val="clear" w:color="auto" w:fill="auto"/>
          </w:tcPr>
          <w:p w14:paraId="6CCCA70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MOL000283</w:t>
            </w:r>
          </w:p>
        </w:tc>
        <w:tc>
          <w:tcPr>
            <w:tcW w:w="1181" w:type="pct"/>
            <w:shd w:val="clear" w:color="auto" w:fill="auto"/>
          </w:tcPr>
          <w:p w14:paraId="022FB4CC" w14:textId="77777777" w:rsidR="00666425" w:rsidRDefault="0065298D">
            <w:pPr>
              <w:spacing w:line="360" w:lineRule="auto"/>
              <w:rPr>
                <w:rFonts w:ascii="Book Antiqua" w:hAnsi="Book Antiqua"/>
                <w:i/>
                <w:lang w:eastAsia="zh-CN"/>
              </w:rPr>
            </w:pPr>
            <w:r>
              <w:rPr>
                <w:rFonts w:ascii="Book Antiqua" w:hAnsi="Book Antiqua"/>
                <w:i/>
                <w:lang w:eastAsia="zh-CN"/>
              </w:rPr>
              <w:t>Ergosterol peroxide</w:t>
            </w:r>
          </w:p>
        </w:tc>
        <w:tc>
          <w:tcPr>
            <w:tcW w:w="499" w:type="pct"/>
            <w:shd w:val="clear" w:color="auto" w:fill="auto"/>
          </w:tcPr>
          <w:p w14:paraId="7B37AB15" w14:textId="77777777" w:rsidR="00666425" w:rsidRDefault="0065298D">
            <w:pPr>
              <w:spacing w:line="360" w:lineRule="auto"/>
              <w:rPr>
                <w:rFonts w:ascii="Book Antiqua" w:hAnsi="Book Antiqua" w:cs="Book Antiqua"/>
                <w:lang w:eastAsia="zh-CN"/>
              </w:rPr>
            </w:pPr>
            <w:r>
              <w:rPr>
                <w:rFonts w:ascii="Book Antiqua" w:hAnsi="Book Antiqua"/>
                <w:i/>
                <w:lang w:eastAsia="zh-CN"/>
              </w:rPr>
              <w:t>Poria cocos</w:t>
            </w:r>
          </w:p>
        </w:tc>
        <w:tc>
          <w:tcPr>
            <w:tcW w:w="320" w:type="pct"/>
            <w:shd w:val="clear" w:color="auto" w:fill="auto"/>
          </w:tcPr>
          <w:p w14:paraId="21AB2E9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126</w:t>
            </w:r>
          </w:p>
        </w:tc>
        <w:tc>
          <w:tcPr>
            <w:tcW w:w="684" w:type="pct"/>
            <w:shd w:val="clear" w:color="auto" w:fill="auto"/>
          </w:tcPr>
          <w:p w14:paraId="3F26CE8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MOL004910</w:t>
            </w:r>
          </w:p>
        </w:tc>
        <w:tc>
          <w:tcPr>
            <w:tcW w:w="803" w:type="pct"/>
            <w:shd w:val="clear" w:color="auto" w:fill="auto"/>
          </w:tcPr>
          <w:p w14:paraId="4ECE57C1" w14:textId="77777777" w:rsidR="00666425" w:rsidRDefault="0065298D">
            <w:pPr>
              <w:spacing w:line="360" w:lineRule="auto"/>
              <w:rPr>
                <w:rFonts w:ascii="Book Antiqua" w:hAnsi="Book Antiqua"/>
                <w:i/>
                <w:lang w:eastAsia="zh-CN"/>
              </w:rPr>
            </w:pPr>
            <w:r>
              <w:rPr>
                <w:rFonts w:ascii="Book Antiqua" w:hAnsi="Book Antiqua"/>
                <w:i/>
                <w:lang w:eastAsia="zh-CN"/>
              </w:rPr>
              <w:t>Glabranin</w:t>
            </w:r>
          </w:p>
        </w:tc>
        <w:tc>
          <w:tcPr>
            <w:tcW w:w="623" w:type="pct"/>
            <w:shd w:val="clear" w:color="auto" w:fill="auto"/>
          </w:tcPr>
          <w:p w14:paraId="5D0955DD" w14:textId="77777777" w:rsidR="00666425" w:rsidRDefault="0065298D">
            <w:pPr>
              <w:spacing w:line="360" w:lineRule="auto"/>
              <w:rPr>
                <w:rFonts w:ascii="Book Antiqua" w:hAnsi="Book Antiqua" w:cs="Book Antiqua"/>
                <w:lang w:eastAsia="zh-CN"/>
              </w:rPr>
            </w:pPr>
            <w:r>
              <w:rPr>
                <w:rFonts w:ascii="Book Antiqua" w:hAnsi="Book Antiqua"/>
                <w:i/>
                <w:lang w:eastAsia="zh-CN"/>
              </w:rPr>
              <w:t xml:space="preserve">Radix </w:t>
            </w:r>
            <w:r>
              <w:rPr>
                <w:rFonts w:ascii="Book Antiqua" w:hAnsi="Book Antiqua"/>
                <w:i/>
                <w:lang w:eastAsia="zh-CN"/>
              </w:rPr>
              <w:lastRenderedPageBreak/>
              <w:t>Glycyrrhizae</w:t>
            </w:r>
          </w:p>
        </w:tc>
      </w:tr>
      <w:tr w:rsidR="00666425" w14:paraId="0EBE303B" w14:textId="77777777">
        <w:tc>
          <w:tcPr>
            <w:tcW w:w="282" w:type="pct"/>
            <w:shd w:val="clear" w:color="auto" w:fill="auto"/>
          </w:tcPr>
          <w:p w14:paraId="281C98A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lastRenderedPageBreak/>
              <w:t>36</w:t>
            </w:r>
          </w:p>
        </w:tc>
        <w:tc>
          <w:tcPr>
            <w:tcW w:w="605" w:type="pct"/>
            <w:shd w:val="clear" w:color="auto" w:fill="auto"/>
          </w:tcPr>
          <w:p w14:paraId="6C18625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MOL005815</w:t>
            </w:r>
          </w:p>
        </w:tc>
        <w:tc>
          <w:tcPr>
            <w:tcW w:w="1181" w:type="pct"/>
            <w:shd w:val="clear" w:color="auto" w:fill="auto"/>
          </w:tcPr>
          <w:p w14:paraId="7E821F49" w14:textId="77777777" w:rsidR="00666425" w:rsidRDefault="0065298D">
            <w:pPr>
              <w:spacing w:line="360" w:lineRule="auto"/>
              <w:rPr>
                <w:rFonts w:ascii="Book Antiqua" w:hAnsi="Book Antiqua"/>
                <w:i/>
                <w:lang w:eastAsia="zh-CN"/>
              </w:rPr>
            </w:pPr>
            <w:r>
              <w:rPr>
                <w:rFonts w:ascii="Book Antiqua" w:hAnsi="Book Antiqua"/>
                <w:i/>
                <w:lang w:eastAsia="zh-CN"/>
              </w:rPr>
              <w:t>Citromitin</w:t>
            </w:r>
          </w:p>
        </w:tc>
        <w:tc>
          <w:tcPr>
            <w:tcW w:w="499" w:type="pct"/>
            <w:shd w:val="clear" w:color="auto" w:fill="auto"/>
          </w:tcPr>
          <w:p w14:paraId="60F738D1" w14:textId="77777777" w:rsidR="00666425" w:rsidRDefault="0065298D">
            <w:pPr>
              <w:spacing w:line="360" w:lineRule="auto"/>
              <w:rPr>
                <w:rFonts w:ascii="Book Antiqua" w:hAnsi="Book Antiqua" w:cs="Book Antiqua"/>
                <w:lang w:eastAsia="zh-CN"/>
              </w:rPr>
            </w:pPr>
            <w:r>
              <w:rPr>
                <w:rFonts w:ascii="Book Antiqua" w:hAnsi="Book Antiqua"/>
                <w:i/>
                <w:lang w:eastAsia="zh-CN"/>
              </w:rPr>
              <w:t>Tangerine Peel</w:t>
            </w:r>
          </w:p>
        </w:tc>
        <w:tc>
          <w:tcPr>
            <w:tcW w:w="320" w:type="pct"/>
            <w:shd w:val="clear" w:color="auto" w:fill="auto"/>
          </w:tcPr>
          <w:p w14:paraId="074B892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127</w:t>
            </w:r>
          </w:p>
        </w:tc>
        <w:tc>
          <w:tcPr>
            <w:tcW w:w="684" w:type="pct"/>
            <w:shd w:val="clear" w:color="auto" w:fill="auto"/>
          </w:tcPr>
          <w:p w14:paraId="77D9BE8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MOL004911</w:t>
            </w:r>
          </w:p>
        </w:tc>
        <w:tc>
          <w:tcPr>
            <w:tcW w:w="803" w:type="pct"/>
            <w:shd w:val="clear" w:color="auto" w:fill="auto"/>
          </w:tcPr>
          <w:p w14:paraId="77707DE4" w14:textId="77777777" w:rsidR="00666425" w:rsidRDefault="0065298D">
            <w:pPr>
              <w:spacing w:line="360" w:lineRule="auto"/>
              <w:rPr>
                <w:rFonts w:ascii="Book Antiqua" w:hAnsi="Book Antiqua"/>
                <w:i/>
                <w:lang w:eastAsia="zh-CN"/>
              </w:rPr>
            </w:pPr>
            <w:r>
              <w:rPr>
                <w:rFonts w:ascii="Book Antiqua" w:hAnsi="Book Antiqua"/>
                <w:i/>
                <w:lang w:eastAsia="zh-CN"/>
              </w:rPr>
              <w:t>Glabrene</w:t>
            </w:r>
          </w:p>
        </w:tc>
        <w:tc>
          <w:tcPr>
            <w:tcW w:w="623" w:type="pct"/>
            <w:shd w:val="clear" w:color="auto" w:fill="auto"/>
          </w:tcPr>
          <w:p w14:paraId="319A7D1B"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6C2E28EE" w14:textId="77777777">
        <w:tc>
          <w:tcPr>
            <w:tcW w:w="282" w:type="pct"/>
            <w:shd w:val="clear" w:color="auto" w:fill="auto"/>
          </w:tcPr>
          <w:p w14:paraId="314CFC7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37</w:t>
            </w:r>
          </w:p>
        </w:tc>
        <w:tc>
          <w:tcPr>
            <w:tcW w:w="605" w:type="pct"/>
            <w:shd w:val="clear" w:color="auto" w:fill="auto"/>
          </w:tcPr>
          <w:p w14:paraId="717EEB99" w14:textId="77777777" w:rsidR="00666425" w:rsidRDefault="0065298D">
            <w:pPr>
              <w:spacing w:line="360" w:lineRule="auto"/>
              <w:rPr>
                <w:rFonts w:ascii="Book Antiqua" w:hAnsi="Book Antiqua" w:cs="Book Antiqua"/>
                <w:lang w:eastAsia="zh-CN"/>
              </w:rPr>
            </w:pPr>
            <w:bookmarkStart w:id="3" w:name="OLE_LINK33"/>
            <w:r>
              <w:rPr>
                <w:rFonts w:ascii="Book Antiqua" w:hAnsi="Book Antiqua" w:cs="Book Antiqua"/>
                <w:lang w:eastAsia="zh-CN"/>
              </w:rPr>
              <w:t>MOL005828</w:t>
            </w:r>
            <w:bookmarkEnd w:id="3"/>
          </w:p>
        </w:tc>
        <w:tc>
          <w:tcPr>
            <w:tcW w:w="1181" w:type="pct"/>
            <w:shd w:val="clear" w:color="auto" w:fill="auto"/>
          </w:tcPr>
          <w:p w14:paraId="2D214285" w14:textId="77777777" w:rsidR="00666425" w:rsidRDefault="0065298D">
            <w:pPr>
              <w:spacing w:line="360" w:lineRule="auto"/>
              <w:rPr>
                <w:rFonts w:ascii="Book Antiqua" w:hAnsi="Book Antiqua"/>
                <w:i/>
                <w:lang w:eastAsia="zh-CN"/>
              </w:rPr>
            </w:pPr>
            <w:bookmarkStart w:id="4" w:name="OLE_LINK32"/>
            <w:r>
              <w:rPr>
                <w:rFonts w:ascii="Book Antiqua" w:hAnsi="Book Antiqua"/>
                <w:i/>
                <w:lang w:eastAsia="zh-CN"/>
              </w:rPr>
              <w:t>nobiletin</w:t>
            </w:r>
            <w:bookmarkEnd w:id="4"/>
          </w:p>
        </w:tc>
        <w:tc>
          <w:tcPr>
            <w:tcW w:w="499" w:type="pct"/>
            <w:shd w:val="clear" w:color="auto" w:fill="auto"/>
          </w:tcPr>
          <w:p w14:paraId="7001BE8E" w14:textId="77777777" w:rsidR="00666425" w:rsidRDefault="0065298D">
            <w:pPr>
              <w:spacing w:line="360" w:lineRule="auto"/>
              <w:rPr>
                <w:rFonts w:ascii="Book Antiqua" w:hAnsi="Book Antiqua" w:cs="Book Antiqua"/>
                <w:lang w:eastAsia="zh-CN"/>
              </w:rPr>
            </w:pPr>
            <w:r>
              <w:rPr>
                <w:rFonts w:ascii="Book Antiqua" w:hAnsi="Book Antiqua"/>
                <w:i/>
                <w:lang w:eastAsia="zh-CN"/>
              </w:rPr>
              <w:t>Tangerine Peel</w:t>
            </w:r>
          </w:p>
        </w:tc>
        <w:tc>
          <w:tcPr>
            <w:tcW w:w="320" w:type="pct"/>
            <w:shd w:val="clear" w:color="auto" w:fill="auto"/>
          </w:tcPr>
          <w:p w14:paraId="0DF8506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128</w:t>
            </w:r>
          </w:p>
        </w:tc>
        <w:tc>
          <w:tcPr>
            <w:tcW w:w="684" w:type="pct"/>
            <w:shd w:val="clear" w:color="auto" w:fill="auto"/>
          </w:tcPr>
          <w:p w14:paraId="0A31ABA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MOL004912</w:t>
            </w:r>
          </w:p>
        </w:tc>
        <w:tc>
          <w:tcPr>
            <w:tcW w:w="803" w:type="pct"/>
            <w:shd w:val="clear" w:color="auto" w:fill="auto"/>
          </w:tcPr>
          <w:p w14:paraId="2E93FC64" w14:textId="77777777" w:rsidR="00666425" w:rsidRDefault="0065298D">
            <w:pPr>
              <w:spacing w:line="360" w:lineRule="auto"/>
              <w:rPr>
                <w:rFonts w:ascii="Book Antiqua" w:hAnsi="Book Antiqua"/>
                <w:i/>
                <w:lang w:eastAsia="zh-CN"/>
              </w:rPr>
            </w:pPr>
            <w:r>
              <w:rPr>
                <w:rFonts w:ascii="Book Antiqua" w:hAnsi="Book Antiqua"/>
                <w:i/>
                <w:lang w:eastAsia="zh-CN"/>
              </w:rPr>
              <w:t>Glabrone</w:t>
            </w:r>
          </w:p>
        </w:tc>
        <w:tc>
          <w:tcPr>
            <w:tcW w:w="623" w:type="pct"/>
            <w:shd w:val="clear" w:color="auto" w:fill="auto"/>
          </w:tcPr>
          <w:p w14:paraId="7E465B6C"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003AC1D9" w14:textId="77777777">
        <w:tc>
          <w:tcPr>
            <w:tcW w:w="282" w:type="pct"/>
            <w:shd w:val="clear" w:color="auto" w:fill="auto"/>
          </w:tcPr>
          <w:p w14:paraId="41E5257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38</w:t>
            </w:r>
          </w:p>
        </w:tc>
        <w:tc>
          <w:tcPr>
            <w:tcW w:w="605" w:type="pct"/>
            <w:shd w:val="clear" w:color="auto" w:fill="auto"/>
          </w:tcPr>
          <w:p w14:paraId="0EDB8C4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MOL001323</w:t>
            </w:r>
          </w:p>
        </w:tc>
        <w:tc>
          <w:tcPr>
            <w:tcW w:w="1181" w:type="pct"/>
            <w:shd w:val="clear" w:color="auto" w:fill="auto"/>
          </w:tcPr>
          <w:p w14:paraId="17A0E978" w14:textId="77777777" w:rsidR="00666425" w:rsidRDefault="0065298D">
            <w:pPr>
              <w:spacing w:line="360" w:lineRule="auto"/>
              <w:rPr>
                <w:rFonts w:ascii="Book Antiqua" w:hAnsi="Book Antiqua"/>
                <w:i/>
                <w:lang w:eastAsia="zh-CN"/>
              </w:rPr>
            </w:pPr>
            <w:r>
              <w:rPr>
                <w:rFonts w:ascii="Book Antiqua" w:hAnsi="Book Antiqua"/>
                <w:i/>
                <w:lang w:eastAsia="zh-CN"/>
              </w:rPr>
              <w:t>Sitosterol alpha1</w:t>
            </w:r>
          </w:p>
        </w:tc>
        <w:tc>
          <w:tcPr>
            <w:tcW w:w="499" w:type="pct"/>
            <w:shd w:val="clear" w:color="auto" w:fill="auto"/>
          </w:tcPr>
          <w:p w14:paraId="13294F21" w14:textId="77777777" w:rsidR="00666425" w:rsidRDefault="0065298D">
            <w:pPr>
              <w:spacing w:line="360" w:lineRule="auto"/>
              <w:rPr>
                <w:rFonts w:ascii="Book Antiqua" w:hAnsi="Book Antiqua" w:cs="Book Antiqua"/>
                <w:lang w:eastAsia="zh-CN"/>
              </w:rPr>
            </w:pPr>
            <w:r>
              <w:rPr>
                <w:rFonts w:ascii="Book Antiqua" w:hAnsi="Book Antiqua"/>
                <w:i/>
                <w:lang w:eastAsia="zh-CN"/>
              </w:rPr>
              <w:t>Coix Seed</w:t>
            </w:r>
          </w:p>
        </w:tc>
        <w:tc>
          <w:tcPr>
            <w:tcW w:w="320" w:type="pct"/>
            <w:shd w:val="clear" w:color="auto" w:fill="auto"/>
          </w:tcPr>
          <w:p w14:paraId="32CD50B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129</w:t>
            </w:r>
          </w:p>
        </w:tc>
        <w:tc>
          <w:tcPr>
            <w:tcW w:w="684" w:type="pct"/>
            <w:shd w:val="clear" w:color="auto" w:fill="auto"/>
          </w:tcPr>
          <w:p w14:paraId="099F8C3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MOL004913</w:t>
            </w:r>
          </w:p>
        </w:tc>
        <w:tc>
          <w:tcPr>
            <w:tcW w:w="803" w:type="pct"/>
            <w:shd w:val="clear" w:color="auto" w:fill="auto"/>
          </w:tcPr>
          <w:p w14:paraId="48D34292" w14:textId="77777777" w:rsidR="00666425" w:rsidRDefault="0065298D">
            <w:pPr>
              <w:spacing w:line="360" w:lineRule="auto"/>
              <w:rPr>
                <w:rFonts w:ascii="Book Antiqua" w:hAnsi="Book Antiqua"/>
                <w:i/>
                <w:lang w:eastAsia="zh-CN"/>
              </w:rPr>
            </w:pPr>
            <w:r>
              <w:rPr>
                <w:rFonts w:ascii="Book Antiqua" w:hAnsi="Book Antiqua"/>
                <w:i/>
                <w:lang w:eastAsia="zh-CN"/>
              </w:rPr>
              <w:t>1,3-dihydroxy-9-methoxy-6-benzofurano[3,2-c]chromenone</w:t>
            </w:r>
          </w:p>
        </w:tc>
        <w:tc>
          <w:tcPr>
            <w:tcW w:w="623" w:type="pct"/>
            <w:shd w:val="clear" w:color="auto" w:fill="auto"/>
          </w:tcPr>
          <w:p w14:paraId="6BADA909"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027C393F" w14:textId="77777777">
        <w:tc>
          <w:tcPr>
            <w:tcW w:w="282" w:type="pct"/>
            <w:shd w:val="clear" w:color="auto" w:fill="auto"/>
          </w:tcPr>
          <w:p w14:paraId="692B53C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39</w:t>
            </w:r>
          </w:p>
        </w:tc>
        <w:tc>
          <w:tcPr>
            <w:tcW w:w="605" w:type="pct"/>
            <w:shd w:val="clear" w:color="auto" w:fill="auto"/>
          </w:tcPr>
          <w:p w14:paraId="3E3B0BF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MOL001494</w:t>
            </w:r>
          </w:p>
        </w:tc>
        <w:tc>
          <w:tcPr>
            <w:tcW w:w="1181" w:type="pct"/>
            <w:shd w:val="clear" w:color="auto" w:fill="auto"/>
          </w:tcPr>
          <w:p w14:paraId="7A46A379" w14:textId="77777777" w:rsidR="00666425" w:rsidRDefault="0065298D">
            <w:pPr>
              <w:spacing w:line="360" w:lineRule="auto"/>
              <w:rPr>
                <w:rFonts w:ascii="Book Antiqua" w:hAnsi="Book Antiqua"/>
                <w:i/>
                <w:lang w:eastAsia="zh-CN"/>
              </w:rPr>
            </w:pPr>
            <w:r>
              <w:rPr>
                <w:rFonts w:ascii="Book Antiqua" w:hAnsi="Book Antiqua"/>
                <w:i/>
                <w:lang w:eastAsia="zh-CN"/>
              </w:rPr>
              <w:t>Mandenol</w:t>
            </w:r>
          </w:p>
        </w:tc>
        <w:tc>
          <w:tcPr>
            <w:tcW w:w="499" w:type="pct"/>
            <w:shd w:val="clear" w:color="auto" w:fill="auto"/>
          </w:tcPr>
          <w:p w14:paraId="02FA4143" w14:textId="77777777" w:rsidR="00666425" w:rsidRDefault="0065298D">
            <w:pPr>
              <w:spacing w:line="360" w:lineRule="auto"/>
              <w:rPr>
                <w:rFonts w:ascii="Book Antiqua" w:hAnsi="Book Antiqua" w:cs="Book Antiqua"/>
                <w:lang w:eastAsia="zh-CN"/>
              </w:rPr>
            </w:pPr>
            <w:r>
              <w:rPr>
                <w:rFonts w:ascii="Book Antiqua" w:hAnsi="Book Antiqua"/>
                <w:i/>
                <w:lang w:eastAsia="zh-CN"/>
              </w:rPr>
              <w:t>Coix Seed</w:t>
            </w:r>
          </w:p>
        </w:tc>
        <w:tc>
          <w:tcPr>
            <w:tcW w:w="320" w:type="pct"/>
            <w:shd w:val="clear" w:color="auto" w:fill="auto"/>
          </w:tcPr>
          <w:p w14:paraId="55A654D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130</w:t>
            </w:r>
          </w:p>
        </w:tc>
        <w:tc>
          <w:tcPr>
            <w:tcW w:w="684" w:type="pct"/>
            <w:shd w:val="clear" w:color="auto" w:fill="auto"/>
          </w:tcPr>
          <w:p w14:paraId="6910DFF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MOL004914</w:t>
            </w:r>
          </w:p>
        </w:tc>
        <w:tc>
          <w:tcPr>
            <w:tcW w:w="803" w:type="pct"/>
            <w:shd w:val="clear" w:color="auto" w:fill="auto"/>
          </w:tcPr>
          <w:p w14:paraId="476C27B9" w14:textId="77777777" w:rsidR="00666425" w:rsidRDefault="0065298D">
            <w:pPr>
              <w:spacing w:line="360" w:lineRule="auto"/>
              <w:rPr>
                <w:rFonts w:ascii="Book Antiqua" w:hAnsi="Book Antiqua"/>
                <w:i/>
                <w:lang w:eastAsia="zh-CN"/>
              </w:rPr>
            </w:pPr>
            <w:r>
              <w:rPr>
                <w:rFonts w:ascii="Book Antiqua" w:hAnsi="Book Antiqua"/>
                <w:i/>
                <w:lang w:eastAsia="zh-CN"/>
              </w:rPr>
              <w:t>1,3-dihydroxy-8,9-dimethoxy-6-benzofurano[3,2-c]chromenone</w:t>
            </w:r>
          </w:p>
        </w:tc>
        <w:tc>
          <w:tcPr>
            <w:tcW w:w="623" w:type="pct"/>
            <w:shd w:val="clear" w:color="auto" w:fill="auto"/>
          </w:tcPr>
          <w:p w14:paraId="1B3CB1C3"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21667B10" w14:textId="77777777">
        <w:tc>
          <w:tcPr>
            <w:tcW w:w="282" w:type="pct"/>
            <w:shd w:val="clear" w:color="auto" w:fill="auto"/>
          </w:tcPr>
          <w:p w14:paraId="72ACCA3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40</w:t>
            </w:r>
          </w:p>
        </w:tc>
        <w:tc>
          <w:tcPr>
            <w:tcW w:w="605" w:type="pct"/>
            <w:shd w:val="clear" w:color="auto" w:fill="auto"/>
          </w:tcPr>
          <w:p w14:paraId="69D6F09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MOL008121</w:t>
            </w:r>
          </w:p>
        </w:tc>
        <w:tc>
          <w:tcPr>
            <w:tcW w:w="1181" w:type="pct"/>
            <w:shd w:val="clear" w:color="auto" w:fill="auto"/>
          </w:tcPr>
          <w:p w14:paraId="75D8690E" w14:textId="77777777" w:rsidR="00666425" w:rsidRDefault="0065298D">
            <w:pPr>
              <w:spacing w:line="360" w:lineRule="auto"/>
              <w:rPr>
                <w:rFonts w:ascii="Book Antiqua" w:hAnsi="Book Antiqua"/>
                <w:i/>
                <w:lang w:eastAsia="zh-CN"/>
              </w:rPr>
            </w:pPr>
            <w:r>
              <w:rPr>
                <w:rFonts w:ascii="Book Antiqua" w:hAnsi="Book Antiqua"/>
                <w:i/>
                <w:lang w:eastAsia="zh-CN"/>
              </w:rPr>
              <w:t>2-Monoolein</w:t>
            </w:r>
          </w:p>
        </w:tc>
        <w:tc>
          <w:tcPr>
            <w:tcW w:w="499" w:type="pct"/>
            <w:shd w:val="clear" w:color="auto" w:fill="auto"/>
          </w:tcPr>
          <w:p w14:paraId="0A4331A1" w14:textId="77777777" w:rsidR="00666425" w:rsidRDefault="0065298D">
            <w:pPr>
              <w:spacing w:line="360" w:lineRule="auto"/>
              <w:rPr>
                <w:rFonts w:ascii="Book Antiqua" w:hAnsi="Book Antiqua" w:cs="Book Antiqua"/>
                <w:lang w:eastAsia="zh-CN"/>
              </w:rPr>
            </w:pPr>
            <w:r>
              <w:rPr>
                <w:rFonts w:ascii="Book Antiqua" w:hAnsi="Book Antiqua"/>
                <w:i/>
                <w:lang w:eastAsia="zh-CN"/>
              </w:rPr>
              <w:t>Coix Seed</w:t>
            </w:r>
          </w:p>
        </w:tc>
        <w:tc>
          <w:tcPr>
            <w:tcW w:w="320" w:type="pct"/>
            <w:shd w:val="clear" w:color="auto" w:fill="auto"/>
          </w:tcPr>
          <w:p w14:paraId="4ED3A48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131</w:t>
            </w:r>
          </w:p>
        </w:tc>
        <w:tc>
          <w:tcPr>
            <w:tcW w:w="684" w:type="pct"/>
            <w:shd w:val="clear" w:color="auto" w:fill="auto"/>
          </w:tcPr>
          <w:p w14:paraId="285CEF3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MOL004915</w:t>
            </w:r>
          </w:p>
        </w:tc>
        <w:tc>
          <w:tcPr>
            <w:tcW w:w="803" w:type="pct"/>
            <w:shd w:val="clear" w:color="auto" w:fill="auto"/>
          </w:tcPr>
          <w:p w14:paraId="10512490" w14:textId="77777777" w:rsidR="00666425" w:rsidRDefault="0065298D">
            <w:pPr>
              <w:spacing w:line="360" w:lineRule="auto"/>
              <w:rPr>
                <w:rFonts w:ascii="Book Antiqua" w:hAnsi="Book Antiqua"/>
                <w:i/>
                <w:lang w:eastAsia="zh-CN"/>
              </w:rPr>
            </w:pPr>
            <w:r>
              <w:rPr>
                <w:rFonts w:ascii="Book Antiqua" w:hAnsi="Book Antiqua"/>
                <w:i/>
                <w:lang w:eastAsia="zh-CN"/>
              </w:rPr>
              <w:t>Eurycarpin A</w:t>
            </w:r>
          </w:p>
        </w:tc>
        <w:tc>
          <w:tcPr>
            <w:tcW w:w="623" w:type="pct"/>
            <w:shd w:val="clear" w:color="auto" w:fill="auto"/>
          </w:tcPr>
          <w:p w14:paraId="13F46229"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03477A96" w14:textId="77777777">
        <w:tc>
          <w:tcPr>
            <w:tcW w:w="282" w:type="pct"/>
            <w:shd w:val="clear" w:color="auto" w:fill="auto"/>
          </w:tcPr>
          <w:p w14:paraId="738BE92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41</w:t>
            </w:r>
          </w:p>
        </w:tc>
        <w:tc>
          <w:tcPr>
            <w:tcW w:w="605" w:type="pct"/>
            <w:shd w:val="clear" w:color="auto" w:fill="auto"/>
          </w:tcPr>
          <w:p w14:paraId="597D77C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MOL000953</w:t>
            </w:r>
          </w:p>
        </w:tc>
        <w:tc>
          <w:tcPr>
            <w:tcW w:w="1181" w:type="pct"/>
            <w:shd w:val="clear" w:color="auto" w:fill="auto"/>
          </w:tcPr>
          <w:p w14:paraId="3D69070D" w14:textId="77777777" w:rsidR="00666425" w:rsidRDefault="0065298D">
            <w:pPr>
              <w:spacing w:line="360" w:lineRule="auto"/>
              <w:rPr>
                <w:rFonts w:ascii="Book Antiqua" w:hAnsi="Book Antiqua"/>
                <w:i/>
                <w:lang w:eastAsia="zh-CN"/>
              </w:rPr>
            </w:pPr>
            <w:r>
              <w:rPr>
                <w:rFonts w:ascii="Book Antiqua" w:hAnsi="Book Antiqua"/>
                <w:i/>
                <w:lang w:eastAsia="zh-CN"/>
              </w:rPr>
              <w:t>CLR</w:t>
            </w:r>
          </w:p>
        </w:tc>
        <w:tc>
          <w:tcPr>
            <w:tcW w:w="499" w:type="pct"/>
            <w:shd w:val="clear" w:color="auto" w:fill="auto"/>
          </w:tcPr>
          <w:p w14:paraId="01405DEF" w14:textId="77777777" w:rsidR="00666425" w:rsidRDefault="0065298D">
            <w:pPr>
              <w:spacing w:line="360" w:lineRule="auto"/>
              <w:rPr>
                <w:rFonts w:ascii="Book Antiqua" w:hAnsi="Book Antiqua" w:cs="Book Antiqua"/>
                <w:lang w:eastAsia="zh-CN"/>
              </w:rPr>
            </w:pPr>
            <w:r>
              <w:rPr>
                <w:rFonts w:ascii="Book Antiqua" w:hAnsi="Book Antiqua"/>
                <w:i/>
                <w:lang w:eastAsia="zh-CN"/>
              </w:rPr>
              <w:t>Coix Seed</w:t>
            </w:r>
          </w:p>
        </w:tc>
        <w:tc>
          <w:tcPr>
            <w:tcW w:w="320" w:type="pct"/>
            <w:shd w:val="clear" w:color="auto" w:fill="auto"/>
          </w:tcPr>
          <w:p w14:paraId="1D6055F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132</w:t>
            </w:r>
          </w:p>
        </w:tc>
        <w:tc>
          <w:tcPr>
            <w:tcW w:w="684" w:type="pct"/>
            <w:shd w:val="clear" w:color="auto" w:fill="auto"/>
          </w:tcPr>
          <w:p w14:paraId="13CFC5A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MOL004924</w:t>
            </w:r>
          </w:p>
        </w:tc>
        <w:tc>
          <w:tcPr>
            <w:tcW w:w="803" w:type="pct"/>
            <w:shd w:val="clear" w:color="auto" w:fill="auto"/>
          </w:tcPr>
          <w:p w14:paraId="24DE1E27" w14:textId="77777777" w:rsidR="00666425" w:rsidRDefault="0065298D">
            <w:pPr>
              <w:spacing w:line="360" w:lineRule="auto"/>
              <w:rPr>
                <w:rFonts w:ascii="Book Antiqua" w:hAnsi="Book Antiqua"/>
                <w:i/>
                <w:lang w:eastAsia="zh-CN"/>
              </w:rPr>
            </w:pPr>
            <w:r>
              <w:rPr>
                <w:rFonts w:ascii="Book Antiqua" w:hAnsi="Book Antiqua"/>
                <w:i/>
                <w:lang w:eastAsia="zh-CN"/>
              </w:rPr>
              <w:t>(-)-Medicocarpin</w:t>
            </w:r>
          </w:p>
        </w:tc>
        <w:tc>
          <w:tcPr>
            <w:tcW w:w="623" w:type="pct"/>
            <w:shd w:val="clear" w:color="auto" w:fill="auto"/>
          </w:tcPr>
          <w:p w14:paraId="783779C5"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09C8A919" w14:textId="77777777">
        <w:tc>
          <w:tcPr>
            <w:tcW w:w="282" w:type="pct"/>
            <w:shd w:val="clear" w:color="auto" w:fill="auto"/>
          </w:tcPr>
          <w:p w14:paraId="683679A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42</w:t>
            </w:r>
          </w:p>
        </w:tc>
        <w:tc>
          <w:tcPr>
            <w:tcW w:w="605" w:type="pct"/>
            <w:shd w:val="clear" w:color="auto" w:fill="auto"/>
          </w:tcPr>
          <w:p w14:paraId="0CE6A9A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MOL000831</w:t>
            </w:r>
          </w:p>
        </w:tc>
        <w:tc>
          <w:tcPr>
            <w:tcW w:w="1181" w:type="pct"/>
            <w:shd w:val="clear" w:color="auto" w:fill="auto"/>
          </w:tcPr>
          <w:p w14:paraId="080676C9" w14:textId="77777777" w:rsidR="00666425" w:rsidRDefault="0065298D">
            <w:pPr>
              <w:spacing w:line="360" w:lineRule="auto"/>
              <w:rPr>
                <w:rFonts w:ascii="Book Antiqua" w:hAnsi="Book Antiqua"/>
                <w:i/>
                <w:lang w:eastAsia="zh-CN"/>
              </w:rPr>
            </w:pPr>
            <w:r>
              <w:rPr>
                <w:rFonts w:ascii="Book Antiqua" w:hAnsi="Book Antiqua"/>
                <w:i/>
                <w:lang w:eastAsia="zh-CN"/>
              </w:rPr>
              <w:t>Alisol B monoacetate</w:t>
            </w:r>
          </w:p>
        </w:tc>
        <w:tc>
          <w:tcPr>
            <w:tcW w:w="499" w:type="pct"/>
            <w:shd w:val="clear" w:color="auto" w:fill="auto"/>
          </w:tcPr>
          <w:p w14:paraId="7B07A2B5" w14:textId="77777777" w:rsidR="00666425" w:rsidRDefault="0065298D">
            <w:pPr>
              <w:spacing w:line="360" w:lineRule="auto"/>
              <w:rPr>
                <w:rFonts w:ascii="Book Antiqua" w:hAnsi="Book Antiqua" w:cs="Book Antiqua"/>
                <w:lang w:eastAsia="zh-CN"/>
              </w:rPr>
            </w:pPr>
            <w:r>
              <w:rPr>
                <w:rFonts w:ascii="Book Antiqua" w:hAnsi="Book Antiqua"/>
                <w:i/>
                <w:lang w:eastAsia="zh-CN"/>
              </w:rPr>
              <w:t>Alisma</w:t>
            </w:r>
          </w:p>
        </w:tc>
        <w:tc>
          <w:tcPr>
            <w:tcW w:w="320" w:type="pct"/>
            <w:shd w:val="clear" w:color="auto" w:fill="auto"/>
          </w:tcPr>
          <w:p w14:paraId="6EF9E19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133</w:t>
            </w:r>
          </w:p>
        </w:tc>
        <w:tc>
          <w:tcPr>
            <w:tcW w:w="684" w:type="pct"/>
            <w:shd w:val="clear" w:color="auto" w:fill="auto"/>
          </w:tcPr>
          <w:p w14:paraId="0350C7D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MOL004935</w:t>
            </w:r>
          </w:p>
        </w:tc>
        <w:tc>
          <w:tcPr>
            <w:tcW w:w="803" w:type="pct"/>
            <w:shd w:val="clear" w:color="auto" w:fill="auto"/>
          </w:tcPr>
          <w:p w14:paraId="4D100096" w14:textId="77777777" w:rsidR="00666425" w:rsidRDefault="0065298D">
            <w:pPr>
              <w:spacing w:line="360" w:lineRule="auto"/>
              <w:rPr>
                <w:rFonts w:ascii="Book Antiqua" w:hAnsi="Book Antiqua"/>
                <w:i/>
                <w:lang w:eastAsia="zh-CN"/>
              </w:rPr>
            </w:pPr>
            <w:r>
              <w:rPr>
                <w:rFonts w:ascii="Book Antiqua" w:hAnsi="Book Antiqua"/>
                <w:i/>
                <w:lang w:eastAsia="zh-CN"/>
              </w:rPr>
              <w:t>Sigmoidin-B</w:t>
            </w:r>
          </w:p>
        </w:tc>
        <w:tc>
          <w:tcPr>
            <w:tcW w:w="623" w:type="pct"/>
            <w:shd w:val="clear" w:color="auto" w:fill="auto"/>
          </w:tcPr>
          <w:p w14:paraId="79F36723"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6106B73" w14:textId="77777777">
        <w:tc>
          <w:tcPr>
            <w:tcW w:w="282" w:type="pct"/>
            <w:shd w:val="clear" w:color="auto" w:fill="auto"/>
          </w:tcPr>
          <w:p w14:paraId="720BCF7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43</w:t>
            </w:r>
          </w:p>
        </w:tc>
        <w:tc>
          <w:tcPr>
            <w:tcW w:w="605" w:type="pct"/>
            <w:shd w:val="clear" w:color="auto" w:fill="auto"/>
          </w:tcPr>
          <w:p w14:paraId="4A22E89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MOL000849</w:t>
            </w:r>
          </w:p>
        </w:tc>
        <w:tc>
          <w:tcPr>
            <w:tcW w:w="1181" w:type="pct"/>
            <w:shd w:val="clear" w:color="auto" w:fill="auto"/>
          </w:tcPr>
          <w:p w14:paraId="3841B31C" w14:textId="77777777" w:rsidR="00666425" w:rsidRDefault="0065298D">
            <w:pPr>
              <w:spacing w:line="360" w:lineRule="auto"/>
              <w:rPr>
                <w:rFonts w:ascii="Book Antiqua" w:hAnsi="Book Antiqua"/>
                <w:i/>
                <w:lang w:eastAsia="zh-CN"/>
              </w:rPr>
            </w:pPr>
            <w:r>
              <w:rPr>
                <w:rFonts w:ascii="Book Antiqua" w:hAnsi="Book Antiqua"/>
                <w:i/>
                <w:lang w:eastAsia="zh-CN"/>
              </w:rPr>
              <w:t xml:space="preserve">16β-methoxyalisol B </w:t>
            </w:r>
            <w:r>
              <w:rPr>
                <w:rFonts w:ascii="Book Antiqua" w:hAnsi="Book Antiqua"/>
                <w:i/>
                <w:lang w:eastAsia="zh-CN"/>
              </w:rPr>
              <w:lastRenderedPageBreak/>
              <w:t>monoacetate</w:t>
            </w:r>
          </w:p>
        </w:tc>
        <w:tc>
          <w:tcPr>
            <w:tcW w:w="499" w:type="pct"/>
            <w:shd w:val="clear" w:color="auto" w:fill="auto"/>
          </w:tcPr>
          <w:p w14:paraId="4B81133C" w14:textId="77777777" w:rsidR="00666425" w:rsidRDefault="0065298D">
            <w:pPr>
              <w:spacing w:line="360" w:lineRule="auto"/>
              <w:rPr>
                <w:rFonts w:ascii="Book Antiqua" w:hAnsi="Book Antiqua" w:cs="Book Antiqua"/>
                <w:lang w:eastAsia="zh-CN"/>
              </w:rPr>
            </w:pPr>
            <w:r>
              <w:rPr>
                <w:rFonts w:ascii="Book Antiqua" w:hAnsi="Book Antiqua"/>
                <w:i/>
                <w:lang w:eastAsia="zh-CN"/>
              </w:rPr>
              <w:lastRenderedPageBreak/>
              <w:t>Alisma</w:t>
            </w:r>
          </w:p>
        </w:tc>
        <w:tc>
          <w:tcPr>
            <w:tcW w:w="320" w:type="pct"/>
            <w:shd w:val="clear" w:color="auto" w:fill="auto"/>
          </w:tcPr>
          <w:p w14:paraId="31CBCB6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134</w:t>
            </w:r>
          </w:p>
        </w:tc>
        <w:tc>
          <w:tcPr>
            <w:tcW w:w="684" w:type="pct"/>
            <w:shd w:val="clear" w:color="auto" w:fill="auto"/>
          </w:tcPr>
          <w:p w14:paraId="7245EEE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MOL004941</w:t>
            </w:r>
          </w:p>
        </w:tc>
        <w:tc>
          <w:tcPr>
            <w:tcW w:w="803" w:type="pct"/>
            <w:shd w:val="clear" w:color="auto" w:fill="auto"/>
          </w:tcPr>
          <w:p w14:paraId="7FEAE343" w14:textId="77777777" w:rsidR="00666425" w:rsidRDefault="0065298D">
            <w:pPr>
              <w:spacing w:line="360" w:lineRule="auto"/>
              <w:rPr>
                <w:rFonts w:ascii="Book Antiqua" w:hAnsi="Book Antiqua"/>
                <w:i/>
                <w:lang w:eastAsia="zh-CN"/>
              </w:rPr>
            </w:pPr>
            <w:r>
              <w:rPr>
                <w:rFonts w:ascii="Book Antiqua" w:hAnsi="Book Antiqua"/>
                <w:i/>
                <w:lang w:eastAsia="zh-CN"/>
              </w:rPr>
              <w:t>(2R)-7-hydroxy-2-</w:t>
            </w:r>
            <w:r>
              <w:rPr>
                <w:rFonts w:ascii="Book Antiqua" w:hAnsi="Book Antiqua"/>
                <w:i/>
                <w:lang w:eastAsia="zh-CN"/>
              </w:rPr>
              <w:lastRenderedPageBreak/>
              <w:t>(4-hydroxyphenyl)chroman-4-one</w:t>
            </w:r>
          </w:p>
        </w:tc>
        <w:tc>
          <w:tcPr>
            <w:tcW w:w="623" w:type="pct"/>
            <w:shd w:val="clear" w:color="auto" w:fill="auto"/>
          </w:tcPr>
          <w:p w14:paraId="711D8F54" w14:textId="77777777" w:rsidR="00666425" w:rsidRDefault="0065298D">
            <w:pPr>
              <w:spacing w:line="360" w:lineRule="auto"/>
              <w:rPr>
                <w:rFonts w:ascii="Book Antiqua" w:hAnsi="Book Antiqua" w:cs="Book Antiqua"/>
                <w:lang w:eastAsia="zh-CN"/>
              </w:rPr>
            </w:pPr>
            <w:r>
              <w:rPr>
                <w:rFonts w:ascii="Book Antiqua" w:hAnsi="Book Antiqua"/>
                <w:i/>
                <w:lang w:eastAsia="zh-CN"/>
              </w:rPr>
              <w:lastRenderedPageBreak/>
              <w:t xml:space="preserve">Radix </w:t>
            </w:r>
            <w:r>
              <w:rPr>
                <w:rFonts w:ascii="Book Antiqua" w:hAnsi="Book Antiqua"/>
                <w:i/>
                <w:lang w:eastAsia="zh-CN"/>
              </w:rPr>
              <w:lastRenderedPageBreak/>
              <w:t>Glycyrrhizae</w:t>
            </w:r>
          </w:p>
        </w:tc>
      </w:tr>
      <w:tr w:rsidR="00666425" w14:paraId="745FE91F" w14:textId="77777777">
        <w:tc>
          <w:tcPr>
            <w:tcW w:w="282" w:type="pct"/>
            <w:shd w:val="clear" w:color="auto" w:fill="auto"/>
          </w:tcPr>
          <w:p w14:paraId="0EF6DDD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lastRenderedPageBreak/>
              <w:t>44</w:t>
            </w:r>
          </w:p>
        </w:tc>
        <w:tc>
          <w:tcPr>
            <w:tcW w:w="605" w:type="pct"/>
            <w:shd w:val="clear" w:color="auto" w:fill="auto"/>
          </w:tcPr>
          <w:p w14:paraId="2FA94A6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MOL000853</w:t>
            </w:r>
          </w:p>
        </w:tc>
        <w:tc>
          <w:tcPr>
            <w:tcW w:w="1181" w:type="pct"/>
            <w:shd w:val="clear" w:color="auto" w:fill="auto"/>
          </w:tcPr>
          <w:p w14:paraId="0C97842C" w14:textId="77777777" w:rsidR="00666425" w:rsidRDefault="0065298D">
            <w:pPr>
              <w:spacing w:line="360" w:lineRule="auto"/>
              <w:rPr>
                <w:rFonts w:ascii="Book Antiqua" w:hAnsi="Book Antiqua"/>
                <w:i/>
                <w:lang w:eastAsia="zh-CN"/>
              </w:rPr>
            </w:pPr>
            <w:r>
              <w:rPr>
                <w:rFonts w:ascii="Book Antiqua" w:hAnsi="Book Antiqua"/>
                <w:i/>
                <w:lang w:eastAsia="zh-CN"/>
              </w:rPr>
              <w:t>alisol B</w:t>
            </w:r>
          </w:p>
        </w:tc>
        <w:tc>
          <w:tcPr>
            <w:tcW w:w="499" w:type="pct"/>
            <w:shd w:val="clear" w:color="auto" w:fill="auto"/>
          </w:tcPr>
          <w:p w14:paraId="2BB6350C" w14:textId="77777777" w:rsidR="00666425" w:rsidRDefault="0065298D">
            <w:pPr>
              <w:spacing w:line="360" w:lineRule="auto"/>
              <w:rPr>
                <w:rFonts w:ascii="Book Antiqua" w:hAnsi="Book Antiqua" w:cs="Book Antiqua"/>
                <w:lang w:eastAsia="zh-CN"/>
              </w:rPr>
            </w:pPr>
            <w:r>
              <w:rPr>
                <w:rFonts w:ascii="Book Antiqua" w:hAnsi="Book Antiqua"/>
                <w:i/>
                <w:lang w:eastAsia="zh-CN"/>
              </w:rPr>
              <w:t>Alisma</w:t>
            </w:r>
          </w:p>
        </w:tc>
        <w:tc>
          <w:tcPr>
            <w:tcW w:w="320" w:type="pct"/>
            <w:shd w:val="clear" w:color="auto" w:fill="auto"/>
          </w:tcPr>
          <w:p w14:paraId="081DD58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135</w:t>
            </w:r>
          </w:p>
        </w:tc>
        <w:tc>
          <w:tcPr>
            <w:tcW w:w="684" w:type="pct"/>
            <w:shd w:val="clear" w:color="auto" w:fill="auto"/>
          </w:tcPr>
          <w:p w14:paraId="7B94FFB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MOL004945</w:t>
            </w:r>
          </w:p>
        </w:tc>
        <w:tc>
          <w:tcPr>
            <w:tcW w:w="803" w:type="pct"/>
            <w:shd w:val="clear" w:color="auto" w:fill="auto"/>
          </w:tcPr>
          <w:p w14:paraId="1E231CB9" w14:textId="77777777" w:rsidR="00666425" w:rsidRDefault="0065298D">
            <w:pPr>
              <w:spacing w:line="360" w:lineRule="auto"/>
              <w:rPr>
                <w:rFonts w:ascii="Book Antiqua" w:hAnsi="Book Antiqua"/>
                <w:i/>
                <w:lang w:eastAsia="zh-CN"/>
              </w:rPr>
            </w:pPr>
            <w:r>
              <w:rPr>
                <w:rFonts w:ascii="Book Antiqua" w:hAnsi="Book Antiqua"/>
                <w:i/>
                <w:lang w:eastAsia="zh-CN"/>
              </w:rPr>
              <w:t>(2S)-7-hydroxy-2-(4-hydroxyphenyl)-8-(3-methylbut-2-enyl)chroman-4-one</w:t>
            </w:r>
          </w:p>
        </w:tc>
        <w:tc>
          <w:tcPr>
            <w:tcW w:w="623" w:type="pct"/>
            <w:shd w:val="clear" w:color="auto" w:fill="auto"/>
          </w:tcPr>
          <w:p w14:paraId="4411A7D2"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764AAF84" w14:textId="77777777">
        <w:tc>
          <w:tcPr>
            <w:tcW w:w="282" w:type="pct"/>
            <w:shd w:val="clear" w:color="auto" w:fill="auto"/>
          </w:tcPr>
          <w:p w14:paraId="1E7F2F3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45</w:t>
            </w:r>
          </w:p>
        </w:tc>
        <w:tc>
          <w:tcPr>
            <w:tcW w:w="605" w:type="pct"/>
            <w:shd w:val="clear" w:color="auto" w:fill="auto"/>
          </w:tcPr>
          <w:p w14:paraId="1042380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MOL000856</w:t>
            </w:r>
          </w:p>
        </w:tc>
        <w:tc>
          <w:tcPr>
            <w:tcW w:w="1181" w:type="pct"/>
            <w:shd w:val="clear" w:color="auto" w:fill="auto"/>
          </w:tcPr>
          <w:p w14:paraId="576D2EFA" w14:textId="77777777" w:rsidR="00666425" w:rsidRDefault="0065298D">
            <w:pPr>
              <w:spacing w:line="360" w:lineRule="auto"/>
              <w:rPr>
                <w:rFonts w:ascii="Book Antiqua" w:hAnsi="Book Antiqua"/>
                <w:i/>
                <w:lang w:eastAsia="zh-CN"/>
              </w:rPr>
            </w:pPr>
            <w:r>
              <w:rPr>
                <w:rFonts w:ascii="Book Antiqua" w:hAnsi="Book Antiqua"/>
                <w:i/>
                <w:lang w:eastAsia="zh-CN"/>
              </w:rPr>
              <w:t>alisol C monoacetate</w:t>
            </w:r>
          </w:p>
        </w:tc>
        <w:tc>
          <w:tcPr>
            <w:tcW w:w="499" w:type="pct"/>
            <w:shd w:val="clear" w:color="auto" w:fill="auto"/>
          </w:tcPr>
          <w:p w14:paraId="12B00803" w14:textId="77777777" w:rsidR="00666425" w:rsidRDefault="0065298D">
            <w:pPr>
              <w:spacing w:line="360" w:lineRule="auto"/>
              <w:rPr>
                <w:rFonts w:ascii="Book Antiqua" w:hAnsi="Book Antiqua" w:cs="Book Antiqua"/>
                <w:lang w:eastAsia="zh-CN"/>
              </w:rPr>
            </w:pPr>
            <w:r>
              <w:rPr>
                <w:rFonts w:ascii="Book Antiqua" w:hAnsi="Book Antiqua"/>
                <w:i/>
                <w:lang w:eastAsia="zh-CN"/>
              </w:rPr>
              <w:t>Alisma</w:t>
            </w:r>
          </w:p>
        </w:tc>
        <w:tc>
          <w:tcPr>
            <w:tcW w:w="320" w:type="pct"/>
            <w:shd w:val="clear" w:color="auto" w:fill="auto"/>
          </w:tcPr>
          <w:p w14:paraId="063010B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136</w:t>
            </w:r>
          </w:p>
        </w:tc>
        <w:tc>
          <w:tcPr>
            <w:tcW w:w="684" w:type="pct"/>
            <w:shd w:val="clear" w:color="auto" w:fill="auto"/>
          </w:tcPr>
          <w:p w14:paraId="7CFEFE9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MOL004948</w:t>
            </w:r>
          </w:p>
        </w:tc>
        <w:tc>
          <w:tcPr>
            <w:tcW w:w="803" w:type="pct"/>
            <w:shd w:val="clear" w:color="auto" w:fill="auto"/>
          </w:tcPr>
          <w:p w14:paraId="5D7A088D" w14:textId="77777777" w:rsidR="00666425" w:rsidRDefault="0065298D">
            <w:pPr>
              <w:spacing w:line="360" w:lineRule="auto"/>
              <w:rPr>
                <w:rFonts w:ascii="Book Antiqua" w:hAnsi="Book Antiqua"/>
                <w:i/>
                <w:lang w:eastAsia="zh-CN"/>
              </w:rPr>
            </w:pPr>
            <w:r>
              <w:rPr>
                <w:rFonts w:ascii="Book Antiqua" w:hAnsi="Book Antiqua"/>
                <w:i/>
                <w:lang w:eastAsia="zh-CN"/>
              </w:rPr>
              <w:t>Isoglycyrol</w:t>
            </w:r>
          </w:p>
        </w:tc>
        <w:tc>
          <w:tcPr>
            <w:tcW w:w="623" w:type="pct"/>
            <w:shd w:val="clear" w:color="auto" w:fill="auto"/>
          </w:tcPr>
          <w:p w14:paraId="2DA6E277"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52938146" w14:textId="77777777">
        <w:tc>
          <w:tcPr>
            <w:tcW w:w="282" w:type="pct"/>
            <w:shd w:val="clear" w:color="auto" w:fill="auto"/>
          </w:tcPr>
          <w:p w14:paraId="2A3C555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46</w:t>
            </w:r>
          </w:p>
        </w:tc>
        <w:tc>
          <w:tcPr>
            <w:tcW w:w="605" w:type="pct"/>
            <w:shd w:val="clear" w:color="auto" w:fill="auto"/>
          </w:tcPr>
          <w:p w14:paraId="67A1A95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MOL002464</w:t>
            </w:r>
          </w:p>
        </w:tc>
        <w:tc>
          <w:tcPr>
            <w:tcW w:w="1181" w:type="pct"/>
            <w:shd w:val="clear" w:color="auto" w:fill="auto"/>
          </w:tcPr>
          <w:p w14:paraId="3FEB43AE" w14:textId="77777777" w:rsidR="00666425" w:rsidRDefault="0065298D">
            <w:pPr>
              <w:spacing w:line="360" w:lineRule="auto"/>
              <w:rPr>
                <w:rFonts w:ascii="Book Antiqua" w:hAnsi="Book Antiqua"/>
                <w:i/>
                <w:lang w:eastAsia="zh-CN"/>
              </w:rPr>
            </w:pPr>
            <w:r>
              <w:rPr>
                <w:rFonts w:ascii="Book Antiqua" w:hAnsi="Book Antiqua"/>
                <w:i/>
                <w:lang w:eastAsia="zh-CN"/>
              </w:rPr>
              <w:t>1-Monolinolein</w:t>
            </w:r>
          </w:p>
        </w:tc>
        <w:tc>
          <w:tcPr>
            <w:tcW w:w="499" w:type="pct"/>
            <w:shd w:val="clear" w:color="auto" w:fill="auto"/>
          </w:tcPr>
          <w:p w14:paraId="3F903D75" w14:textId="77777777" w:rsidR="00666425" w:rsidRDefault="0065298D">
            <w:pPr>
              <w:spacing w:line="360" w:lineRule="auto"/>
              <w:rPr>
                <w:rFonts w:ascii="Book Antiqua" w:hAnsi="Book Antiqua" w:cs="Book Antiqua"/>
                <w:lang w:eastAsia="zh-CN"/>
              </w:rPr>
            </w:pPr>
            <w:r>
              <w:rPr>
                <w:rFonts w:ascii="Book Antiqua" w:hAnsi="Book Antiqua"/>
                <w:i/>
                <w:lang w:eastAsia="zh-CN"/>
              </w:rPr>
              <w:t>Alisma</w:t>
            </w:r>
          </w:p>
        </w:tc>
        <w:tc>
          <w:tcPr>
            <w:tcW w:w="320" w:type="pct"/>
            <w:shd w:val="clear" w:color="auto" w:fill="auto"/>
          </w:tcPr>
          <w:p w14:paraId="1B9283C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137</w:t>
            </w:r>
          </w:p>
        </w:tc>
        <w:tc>
          <w:tcPr>
            <w:tcW w:w="684" w:type="pct"/>
            <w:shd w:val="clear" w:color="auto" w:fill="auto"/>
          </w:tcPr>
          <w:p w14:paraId="5ED62DB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MOL004949</w:t>
            </w:r>
          </w:p>
        </w:tc>
        <w:tc>
          <w:tcPr>
            <w:tcW w:w="803" w:type="pct"/>
            <w:shd w:val="clear" w:color="auto" w:fill="auto"/>
          </w:tcPr>
          <w:p w14:paraId="59A42602" w14:textId="77777777" w:rsidR="00666425" w:rsidRDefault="0065298D">
            <w:pPr>
              <w:spacing w:line="360" w:lineRule="auto"/>
              <w:rPr>
                <w:rFonts w:ascii="Book Antiqua" w:hAnsi="Book Antiqua"/>
                <w:i/>
                <w:lang w:eastAsia="zh-CN"/>
              </w:rPr>
            </w:pPr>
            <w:r>
              <w:rPr>
                <w:rFonts w:ascii="Book Antiqua" w:hAnsi="Book Antiqua"/>
                <w:i/>
                <w:lang w:eastAsia="zh-CN"/>
              </w:rPr>
              <w:t>Isolicoflavonol</w:t>
            </w:r>
          </w:p>
        </w:tc>
        <w:tc>
          <w:tcPr>
            <w:tcW w:w="623" w:type="pct"/>
            <w:shd w:val="clear" w:color="auto" w:fill="auto"/>
          </w:tcPr>
          <w:p w14:paraId="09530FD8"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52E5A28" w14:textId="77777777">
        <w:tc>
          <w:tcPr>
            <w:tcW w:w="282" w:type="pct"/>
            <w:shd w:val="clear" w:color="auto" w:fill="auto"/>
          </w:tcPr>
          <w:p w14:paraId="7FD32FE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47</w:t>
            </w:r>
          </w:p>
        </w:tc>
        <w:tc>
          <w:tcPr>
            <w:tcW w:w="605" w:type="pct"/>
            <w:shd w:val="clear" w:color="auto" w:fill="auto"/>
          </w:tcPr>
          <w:p w14:paraId="63E2543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MOL000862</w:t>
            </w:r>
          </w:p>
        </w:tc>
        <w:tc>
          <w:tcPr>
            <w:tcW w:w="1181" w:type="pct"/>
            <w:shd w:val="clear" w:color="auto" w:fill="auto"/>
          </w:tcPr>
          <w:p w14:paraId="7CC68A63" w14:textId="77777777" w:rsidR="00666425" w:rsidRDefault="0065298D">
            <w:pPr>
              <w:spacing w:line="360" w:lineRule="auto"/>
              <w:rPr>
                <w:rFonts w:ascii="Book Antiqua" w:hAnsi="Book Antiqua"/>
                <w:i/>
                <w:lang w:eastAsia="zh-CN"/>
              </w:rPr>
            </w:pPr>
            <w:r>
              <w:rPr>
                <w:rFonts w:ascii="Book Antiqua" w:hAnsi="Book Antiqua"/>
                <w:i/>
                <w:lang w:eastAsia="zh-CN"/>
              </w:rPr>
              <w:t>[(1S,3R)-1-[(2R)-3,3-dimethyloxiran-2-yl]-3-[(5R,8S,9S,10S,11S,14R)-11-hydroxy-4,4,8,10,14-pentamethyl-3-oxo-1,2,5,6,7,9,11,12,15,16-decahydrocyclopenta[a]phena</w:t>
            </w:r>
            <w:r>
              <w:rPr>
                <w:rFonts w:ascii="Book Antiqua" w:hAnsi="Book Antiqua"/>
                <w:i/>
                <w:lang w:eastAsia="zh-CN"/>
              </w:rPr>
              <w:lastRenderedPageBreak/>
              <w:t>nthren-17-yl]butyl] acetate</w:t>
            </w:r>
          </w:p>
        </w:tc>
        <w:tc>
          <w:tcPr>
            <w:tcW w:w="499" w:type="pct"/>
            <w:shd w:val="clear" w:color="auto" w:fill="auto"/>
          </w:tcPr>
          <w:p w14:paraId="67B7FD2F" w14:textId="77777777" w:rsidR="00666425" w:rsidRDefault="0065298D">
            <w:pPr>
              <w:spacing w:line="360" w:lineRule="auto"/>
              <w:rPr>
                <w:rFonts w:ascii="Book Antiqua" w:hAnsi="Book Antiqua" w:cs="Book Antiqua"/>
                <w:lang w:eastAsia="zh-CN"/>
              </w:rPr>
            </w:pPr>
            <w:r>
              <w:rPr>
                <w:rFonts w:ascii="Book Antiqua" w:hAnsi="Book Antiqua"/>
                <w:i/>
                <w:lang w:eastAsia="zh-CN"/>
              </w:rPr>
              <w:lastRenderedPageBreak/>
              <w:t>Alisma</w:t>
            </w:r>
          </w:p>
        </w:tc>
        <w:tc>
          <w:tcPr>
            <w:tcW w:w="320" w:type="pct"/>
            <w:shd w:val="clear" w:color="auto" w:fill="auto"/>
          </w:tcPr>
          <w:p w14:paraId="1878F2C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138</w:t>
            </w:r>
          </w:p>
        </w:tc>
        <w:tc>
          <w:tcPr>
            <w:tcW w:w="684" w:type="pct"/>
            <w:shd w:val="clear" w:color="auto" w:fill="auto"/>
          </w:tcPr>
          <w:p w14:paraId="73069C0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MOL004957</w:t>
            </w:r>
          </w:p>
        </w:tc>
        <w:tc>
          <w:tcPr>
            <w:tcW w:w="803" w:type="pct"/>
            <w:shd w:val="clear" w:color="auto" w:fill="auto"/>
          </w:tcPr>
          <w:p w14:paraId="5F9D7DCE" w14:textId="77777777" w:rsidR="00666425" w:rsidRDefault="0065298D">
            <w:pPr>
              <w:spacing w:line="360" w:lineRule="auto"/>
              <w:rPr>
                <w:rFonts w:ascii="Book Antiqua" w:hAnsi="Book Antiqua"/>
                <w:i/>
                <w:lang w:eastAsia="zh-CN"/>
              </w:rPr>
            </w:pPr>
            <w:r>
              <w:rPr>
                <w:rFonts w:ascii="Book Antiqua" w:hAnsi="Book Antiqua"/>
                <w:i/>
                <w:lang w:eastAsia="zh-CN"/>
              </w:rPr>
              <w:t>HMO</w:t>
            </w:r>
          </w:p>
        </w:tc>
        <w:tc>
          <w:tcPr>
            <w:tcW w:w="623" w:type="pct"/>
            <w:shd w:val="clear" w:color="auto" w:fill="auto"/>
          </w:tcPr>
          <w:p w14:paraId="37F03502"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69900560" w14:textId="77777777">
        <w:tc>
          <w:tcPr>
            <w:tcW w:w="282" w:type="pct"/>
            <w:shd w:val="clear" w:color="auto" w:fill="auto"/>
          </w:tcPr>
          <w:p w14:paraId="2E456E80" w14:textId="77777777" w:rsidR="00666425" w:rsidRDefault="0065298D">
            <w:pPr>
              <w:spacing w:line="360" w:lineRule="auto"/>
              <w:rPr>
                <w:rFonts w:ascii="Book Antiqua" w:hAnsi="Book Antiqua" w:cs="Book Antiqua"/>
                <w:lang w:eastAsia="zh-CN"/>
              </w:rPr>
            </w:pPr>
            <w:bookmarkStart w:id="5" w:name="OLE_LINK35" w:colFirst="2" w:colLast="2"/>
            <w:r>
              <w:rPr>
                <w:rFonts w:ascii="Book Antiqua" w:hAnsi="Book Antiqua" w:cs="Book Antiqua"/>
                <w:lang w:eastAsia="zh-CN"/>
              </w:rPr>
              <w:t>48</w:t>
            </w:r>
          </w:p>
        </w:tc>
        <w:tc>
          <w:tcPr>
            <w:tcW w:w="605" w:type="pct"/>
            <w:shd w:val="clear" w:color="auto" w:fill="auto"/>
          </w:tcPr>
          <w:p w14:paraId="38ACE04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MOL001439</w:t>
            </w:r>
          </w:p>
        </w:tc>
        <w:tc>
          <w:tcPr>
            <w:tcW w:w="1181" w:type="pct"/>
            <w:shd w:val="clear" w:color="auto" w:fill="auto"/>
          </w:tcPr>
          <w:p w14:paraId="5B257523" w14:textId="77777777" w:rsidR="00666425" w:rsidRDefault="0065298D">
            <w:pPr>
              <w:spacing w:line="360" w:lineRule="auto"/>
              <w:rPr>
                <w:rFonts w:ascii="Book Antiqua" w:hAnsi="Book Antiqua"/>
                <w:i/>
                <w:lang w:eastAsia="zh-CN"/>
              </w:rPr>
            </w:pPr>
            <w:r>
              <w:rPr>
                <w:rFonts w:ascii="Book Antiqua" w:hAnsi="Book Antiqua"/>
                <w:i/>
                <w:lang w:eastAsia="zh-CN"/>
              </w:rPr>
              <w:t>arachidonic acid</w:t>
            </w:r>
          </w:p>
        </w:tc>
        <w:tc>
          <w:tcPr>
            <w:tcW w:w="499" w:type="pct"/>
            <w:shd w:val="clear" w:color="auto" w:fill="auto"/>
          </w:tcPr>
          <w:p w14:paraId="470B9C07" w14:textId="77777777" w:rsidR="00666425" w:rsidRDefault="0065298D">
            <w:pPr>
              <w:spacing w:line="360" w:lineRule="auto"/>
              <w:rPr>
                <w:rFonts w:ascii="Book Antiqua" w:hAnsi="Book Antiqua" w:cs="Book Antiqua"/>
                <w:lang w:eastAsia="zh-CN"/>
              </w:rPr>
            </w:pPr>
            <w:r>
              <w:rPr>
                <w:rFonts w:ascii="Book Antiqua" w:hAnsi="Book Antiqua"/>
                <w:i/>
                <w:lang w:eastAsia="zh-CN"/>
              </w:rPr>
              <w:t>Purslane</w:t>
            </w:r>
          </w:p>
        </w:tc>
        <w:tc>
          <w:tcPr>
            <w:tcW w:w="320" w:type="pct"/>
            <w:shd w:val="clear" w:color="auto" w:fill="auto"/>
          </w:tcPr>
          <w:p w14:paraId="236D89F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139</w:t>
            </w:r>
          </w:p>
        </w:tc>
        <w:tc>
          <w:tcPr>
            <w:tcW w:w="684" w:type="pct"/>
            <w:shd w:val="clear" w:color="auto" w:fill="auto"/>
          </w:tcPr>
          <w:p w14:paraId="3C5399C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MOL004959</w:t>
            </w:r>
          </w:p>
        </w:tc>
        <w:tc>
          <w:tcPr>
            <w:tcW w:w="803" w:type="pct"/>
            <w:shd w:val="clear" w:color="auto" w:fill="auto"/>
          </w:tcPr>
          <w:p w14:paraId="6E3E8210" w14:textId="77777777" w:rsidR="00666425" w:rsidRDefault="0065298D">
            <w:pPr>
              <w:spacing w:line="360" w:lineRule="auto"/>
              <w:rPr>
                <w:rFonts w:ascii="Book Antiqua" w:hAnsi="Book Antiqua"/>
                <w:i/>
                <w:lang w:eastAsia="zh-CN"/>
              </w:rPr>
            </w:pPr>
            <w:r>
              <w:rPr>
                <w:rFonts w:ascii="Book Antiqua" w:hAnsi="Book Antiqua"/>
                <w:i/>
                <w:lang w:eastAsia="zh-CN"/>
              </w:rPr>
              <w:t>1-Methoxyphaseollidin</w:t>
            </w:r>
          </w:p>
        </w:tc>
        <w:tc>
          <w:tcPr>
            <w:tcW w:w="623" w:type="pct"/>
            <w:shd w:val="clear" w:color="auto" w:fill="auto"/>
          </w:tcPr>
          <w:p w14:paraId="6F1090CD"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bookmarkEnd w:id="5"/>
      <w:tr w:rsidR="00666425" w14:paraId="5BCA0CAD" w14:textId="77777777">
        <w:tc>
          <w:tcPr>
            <w:tcW w:w="282" w:type="pct"/>
            <w:shd w:val="clear" w:color="auto" w:fill="auto"/>
          </w:tcPr>
          <w:p w14:paraId="552B2C4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49</w:t>
            </w:r>
          </w:p>
        </w:tc>
        <w:tc>
          <w:tcPr>
            <w:tcW w:w="605" w:type="pct"/>
            <w:shd w:val="clear" w:color="auto" w:fill="auto"/>
          </w:tcPr>
          <w:p w14:paraId="744EC26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MOL003578</w:t>
            </w:r>
          </w:p>
        </w:tc>
        <w:tc>
          <w:tcPr>
            <w:tcW w:w="1181" w:type="pct"/>
            <w:shd w:val="clear" w:color="auto" w:fill="auto"/>
          </w:tcPr>
          <w:p w14:paraId="0C842FF4" w14:textId="77777777" w:rsidR="00666425" w:rsidRDefault="0065298D">
            <w:pPr>
              <w:spacing w:line="360" w:lineRule="auto"/>
              <w:rPr>
                <w:rFonts w:ascii="Book Antiqua" w:hAnsi="Book Antiqua"/>
                <w:i/>
                <w:lang w:eastAsia="zh-CN"/>
              </w:rPr>
            </w:pPr>
            <w:r>
              <w:rPr>
                <w:rFonts w:ascii="Book Antiqua" w:hAnsi="Book Antiqua"/>
                <w:i/>
                <w:lang w:eastAsia="zh-CN"/>
              </w:rPr>
              <w:t>Cycloartenol</w:t>
            </w:r>
          </w:p>
        </w:tc>
        <w:tc>
          <w:tcPr>
            <w:tcW w:w="499" w:type="pct"/>
            <w:shd w:val="clear" w:color="auto" w:fill="auto"/>
          </w:tcPr>
          <w:p w14:paraId="46304AFA" w14:textId="77777777" w:rsidR="00666425" w:rsidRDefault="0065298D">
            <w:pPr>
              <w:spacing w:line="360" w:lineRule="auto"/>
              <w:rPr>
                <w:rFonts w:ascii="Book Antiqua" w:hAnsi="Book Antiqua" w:cs="Book Antiqua"/>
                <w:lang w:eastAsia="zh-CN"/>
              </w:rPr>
            </w:pPr>
            <w:r>
              <w:rPr>
                <w:rFonts w:ascii="Book Antiqua" w:hAnsi="Book Antiqua"/>
                <w:i/>
                <w:lang w:eastAsia="zh-CN"/>
              </w:rPr>
              <w:t>Purslane</w:t>
            </w:r>
          </w:p>
        </w:tc>
        <w:tc>
          <w:tcPr>
            <w:tcW w:w="320" w:type="pct"/>
            <w:shd w:val="clear" w:color="auto" w:fill="auto"/>
          </w:tcPr>
          <w:p w14:paraId="45B9408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140</w:t>
            </w:r>
          </w:p>
        </w:tc>
        <w:tc>
          <w:tcPr>
            <w:tcW w:w="684" w:type="pct"/>
            <w:shd w:val="clear" w:color="auto" w:fill="auto"/>
          </w:tcPr>
          <w:p w14:paraId="6EED172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MOL004961</w:t>
            </w:r>
          </w:p>
        </w:tc>
        <w:tc>
          <w:tcPr>
            <w:tcW w:w="803" w:type="pct"/>
            <w:shd w:val="clear" w:color="auto" w:fill="auto"/>
          </w:tcPr>
          <w:p w14:paraId="189D9E57" w14:textId="77777777" w:rsidR="00666425" w:rsidRDefault="0065298D">
            <w:pPr>
              <w:spacing w:line="360" w:lineRule="auto"/>
              <w:rPr>
                <w:rFonts w:ascii="Book Antiqua" w:hAnsi="Book Antiqua"/>
                <w:i/>
                <w:lang w:eastAsia="zh-CN"/>
              </w:rPr>
            </w:pPr>
            <w:r>
              <w:rPr>
                <w:rFonts w:ascii="Book Antiqua" w:hAnsi="Book Antiqua"/>
                <w:i/>
                <w:lang w:eastAsia="zh-CN"/>
              </w:rPr>
              <w:t>Quercetin der.</w:t>
            </w:r>
          </w:p>
        </w:tc>
        <w:tc>
          <w:tcPr>
            <w:tcW w:w="623" w:type="pct"/>
            <w:shd w:val="clear" w:color="auto" w:fill="auto"/>
          </w:tcPr>
          <w:p w14:paraId="71D0368F"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6AD04EF3" w14:textId="77777777">
        <w:tc>
          <w:tcPr>
            <w:tcW w:w="282" w:type="pct"/>
            <w:shd w:val="clear" w:color="auto" w:fill="auto"/>
          </w:tcPr>
          <w:p w14:paraId="7155251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50</w:t>
            </w:r>
          </w:p>
        </w:tc>
        <w:tc>
          <w:tcPr>
            <w:tcW w:w="605" w:type="pct"/>
            <w:shd w:val="clear" w:color="auto" w:fill="auto"/>
          </w:tcPr>
          <w:p w14:paraId="6A7C877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MOL002773</w:t>
            </w:r>
          </w:p>
        </w:tc>
        <w:tc>
          <w:tcPr>
            <w:tcW w:w="1181" w:type="pct"/>
            <w:shd w:val="clear" w:color="auto" w:fill="auto"/>
          </w:tcPr>
          <w:p w14:paraId="4665F5B6" w14:textId="77777777" w:rsidR="00666425" w:rsidRDefault="0065298D">
            <w:pPr>
              <w:spacing w:line="360" w:lineRule="auto"/>
              <w:rPr>
                <w:rFonts w:ascii="Book Antiqua" w:hAnsi="Book Antiqua"/>
                <w:i/>
                <w:lang w:eastAsia="zh-CN"/>
              </w:rPr>
            </w:pPr>
            <w:r>
              <w:rPr>
                <w:rFonts w:ascii="Book Antiqua" w:hAnsi="Book Antiqua"/>
                <w:i/>
                <w:lang w:eastAsia="zh-CN"/>
              </w:rPr>
              <w:t>beta-carotene</w:t>
            </w:r>
          </w:p>
        </w:tc>
        <w:tc>
          <w:tcPr>
            <w:tcW w:w="499" w:type="pct"/>
            <w:shd w:val="clear" w:color="auto" w:fill="auto"/>
          </w:tcPr>
          <w:p w14:paraId="50902F44" w14:textId="77777777" w:rsidR="00666425" w:rsidRDefault="0065298D">
            <w:pPr>
              <w:spacing w:line="360" w:lineRule="auto"/>
              <w:rPr>
                <w:rFonts w:ascii="Book Antiqua" w:hAnsi="Book Antiqua" w:cs="Book Antiqua"/>
                <w:lang w:eastAsia="zh-CN"/>
              </w:rPr>
            </w:pPr>
            <w:r>
              <w:rPr>
                <w:rFonts w:ascii="Book Antiqua" w:hAnsi="Book Antiqua"/>
                <w:i/>
                <w:lang w:eastAsia="zh-CN"/>
              </w:rPr>
              <w:t>Purslane</w:t>
            </w:r>
          </w:p>
        </w:tc>
        <w:tc>
          <w:tcPr>
            <w:tcW w:w="320" w:type="pct"/>
            <w:shd w:val="clear" w:color="auto" w:fill="auto"/>
          </w:tcPr>
          <w:p w14:paraId="46722FF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141</w:t>
            </w:r>
          </w:p>
        </w:tc>
        <w:tc>
          <w:tcPr>
            <w:tcW w:w="684" w:type="pct"/>
            <w:shd w:val="clear" w:color="auto" w:fill="auto"/>
          </w:tcPr>
          <w:p w14:paraId="25A74F5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MOL004966</w:t>
            </w:r>
          </w:p>
        </w:tc>
        <w:tc>
          <w:tcPr>
            <w:tcW w:w="803" w:type="pct"/>
            <w:shd w:val="clear" w:color="auto" w:fill="auto"/>
          </w:tcPr>
          <w:p w14:paraId="1E9C1F1E" w14:textId="77777777" w:rsidR="00666425" w:rsidRDefault="0065298D">
            <w:pPr>
              <w:spacing w:line="360" w:lineRule="auto"/>
              <w:rPr>
                <w:rFonts w:ascii="Book Antiqua" w:hAnsi="Book Antiqua"/>
                <w:i/>
                <w:lang w:eastAsia="zh-CN"/>
              </w:rPr>
            </w:pPr>
            <w:r>
              <w:rPr>
                <w:rFonts w:ascii="Book Antiqua" w:hAnsi="Book Antiqua"/>
                <w:i/>
                <w:lang w:eastAsia="zh-CN"/>
              </w:rPr>
              <w:t>3'-Hydroxy-4'-O-Methylglabridin</w:t>
            </w:r>
          </w:p>
        </w:tc>
        <w:tc>
          <w:tcPr>
            <w:tcW w:w="623" w:type="pct"/>
            <w:shd w:val="clear" w:color="auto" w:fill="auto"/>
          </w:tcPr>
          <w:p w14:paraId="66627932"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228DBBFD" w14:textId="77777777">
        <w:tc>
          <w:tcPr>
            <w:tcW w:w="282" w:type="pct"/>
            <w:shd w:val="clear" w:color="auto" w:fill="auto"/>
          </w:tcPr>
          <w:p w14:paraId="5471ADA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51</w:t>
            </w:r>
          </w:p>
        </w:tc>
        <w:tc>
          <w:tcPr>
            <w:tcW w:w="605" w:type="pct"/>
            <w:shd w:val="clear" w:color="auto" w:fill="auto"/>
          </w:tcPr>
          <w:p w14:paraId="282080D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MOL006657</w:t>
            </w:r>
          </w:p>
        </w:tc>
        <w:tc>
          <w:tcPr>
            <w:tcW w:w="1181" w:type="pct"/>
            <w:shd w:val="clear" w:color="auto" w:fill="auto"/>
          </w:tcPr>
          <w:p w14:paraId="01FAA9E5" w14:textId="77777777" w:rsidR="00666425" w:rsidRDefault="0065298D">
            <w:pPr>
              <w:spacing w:line="360" w:lineRule="auto"/>
              <w:rPr>
                <w:rFonts w:ascii="Book Antiqua" w:hAnsi="Book Antiqua"/>
                <w:i/>
                <w:lang w:eastAsia="zh-CN"/>
              </w:rPr>
            </w:pPr>
            <w:r>
              <w:rPr>
                <w:rFonts w:ascii="Book Antiqua" w:hAnsi="Book Antiqua"/>
                <w:i/>
                <w:lang w:eastAsia="zh-CN"/>
              </w:rPr>
              <w:t>isobetanidin</w:t>
            </w:r>
          </w:p>
        </w:tc>
        <w:tc>
          <w:tcPr>
            <w:tcW w:w="499" w:type="pct"/>
            <w:shd w:val="clear" w:color="auto" w:fill="auto"/>
          </w:tcPr>
          <w:p w14:paraId="0854731D" w14:textId="77777777" w:rsidR="00666425" w:rsidRDefault="0065298D">
            <w:pPr>
              <w:spacing w:line="360" w:lineRule="auto"/>
              <w:rPr>
                <w:rFonts w:ascii="Book Antiqua" w:hAnsi="Book Antiqua" w:cs="Book Antiqua"/>
                <w:lang w:eastAsia="zh-CN"/>
              </w:rPr>
            </w:pPr>
            <w:r>
              <w:rPr>
                <w:rFonts w:ascii="Book Antiqua" w:hAnsi="Book Antiqua"/>
                <w:i/>
                <w:lang w:eastAsia="zh-CN"/>
              </w:rPr>
              <w:t>Purslane</w:t>
            </w:r>
          </w:p>
        </w:tc>
        <w:tc>
          <w:tcPr>
            <w:tcW w:w="320" w:type="pct"/>
            <w:shd w:val="clear" w:color="auto" w:fill="auto"/>
          </w:tcPr>
          <w:p w14:paraId="2AD0C68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142</w:t>
            </w:r>
          </w:p>
        </w:tc>
        <w:tc>
          <w:tcPr>
            <w:tcW w:w="684" w:type="pct"/>
            <w:shd w:val="clear" w:color="auto" w:fill="auto"/>
          </w:tcPr>
          <w:p w14:paraId="265BF85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MOL000497</w:t>
            </w:r>
          </w:p>
        </w:tc>
        <w:tc>
          <w:tcPr>
            <w:tcW w:w="803" w:type="pct"/>
            <w:shd w:val="clear" w:color="auto" w:fill="auto"/>
          </w:tcPr>
          <w:p w14:paraId="315379D0" w14:textId="77777777" w:rsidR="00666425" w:rsidRDefault="0065298D">
            <w:pPr>
              <w:spacing w:line="360" w:lineRule="auto"/>
              <w:rPr>
                <w:rFonts w:ascii="Book Antiqua" w:hAnsi="Book Antiqua"/>
                <w:i/>
                <w:lang w:eastAsia="zh-CN"/>
              </w:rPr>
            </w:pPr>
            <w:r>
              <w:rPr>
                <w:rFonts w:ascii="Book Antiqua" w:hAnsi="Book Antiqua"/>
                <w:i/>
                <w:lang w:eastAsia="zh-CN"/>
              </w:rPr>
              <w:t>licochalcone a</w:t>
            </w:r>
          </w:p>
        </w:tc>
        <w:tc>
          <w:tcPr>
            <w:tcW w:w="623" w:type="pct"/>
            <w:shd w:val="clear" w:color="auto" w:fill="auto"/>
          </w:tcPr>
          <w:p w14:paraId="6A74EBFA"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582AE380" w14:textId="77777777">
        <w:tc>
          <w:tcPr>
            <w:tcW w:w="282" w:type="pct"/>
            <w:shd w:val="clear" w:color="auto" w:fill="auto"/>
          </w:tcPr>
          <w:p w14:paraId="327192C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52</w:t>
            </w:r>
          </w:p>
        </w:tc>
        <w:tc>
          <w:tcPr>
            <w:tcW w:w="605" w:type="pct"/>
            <w:shd w:val="clear" w:color="auto" w:fill="auto"/>
          </w:tcPr>
          <w:p w14:paraId="4A17D8A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MOL006662</w:t>
            </w:r>
          </w:p>
        </w:tc>
        <w:tc>
          <w:tcPr>
            <w:tcW w:w="1181" w:type="pct"/>
            <w:shd w:val="clear" w:color="auto" w:fill="auto"/>
          </w:tcPr>
          <w:p w14:paraId="0FDF0650" w14:textId="77777777" w:rsidR="00666425" w:rsidRDefault="0065298D">
            <w:pPr>
              <w:spacing w:line="360" w:lineRule="auto"/>
              <w:rPr>
                <w:rFonts w:ascii="Book Antiqua" w:hAnsi="Book Antiqua"/>
                <w:i/>
                <w:lang w:eastAsia="zh-CN"/>
              </w:rPr>
            </w:pPr>
            <w:r>
              <w:rPr>
                <w:rFonts w:ascii="Book Antiqua" w:hAnsi="Book Antiqua"/>
                <w:i/>
                <w:lang w:eastAsia="zh-CN"/>
              </w:rPr>
              <w:t>isobetanin_qt</w:t>
            </w:r>
          </w:p>
        </w:tc>
        <w:tc>
          <w:tcPr>
            <w:tcW w:w="499" w:type="pct"/>
            <w:shd w:val="clear" w:color="auto" w:fill="auto"/>
          </w:tcPr>
          <w:p w14:paraId="7A01F2C4" w14:textId="77777777" w:rsidR="00666425" w:rsidRDefault="0065298D">
            <w:pPr>
              <w:spacing w:line="360" w:lineRule="auto"/>
              <w:rPr>
                <w:rFonts w:ascii="Book Antiqua" w:hAnsi="Book Antiqua" w:cs="Book Antiqua"/>
                <w:lang w:eastAsia="zh-CN"/>
              </w:rPr>
            </w:pPr>
            <w:r>
              <w:rPr>
                <w:rFonts w:ascii="Book Antiqua" w:hAnsi="Book Antiqua"/>
                <w:i/>
                <w:lang w:eastAsia="zh-CN"/>
              </w:rPr>
              <w:t>Purslane</w:t>
            </w:r>
          </w:p>
        </w:tc>
        <w:tc>
          <w:tcPr>
            <w:tcW w:w="320" w:type="pct"/>
            <w:shd w:val="clear" w:color="auto" w:fill="auto"/>
          </w:tcPr>
          <w:p w14:paraId="37CB42E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143</w:t>
            </w:r>
          </w:p>
        </w:tc>
        <w:tc>
          <w:tcPr>
            <w:tcW w:w="684" w:type="pct"/>
            <w:shd w:val="clear" w:color="auto" w:fill="auto"/>
          </w:tcPr>
          <w:p w14:paraId="0BD1D7B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MOL004974</w:t>
            </w:r>
          </w:p>
        </w:tc>
        <w:tc>
          <w:tcPr>
            <w:tcW w:w="803" w:type="pct"/>
            <w:shd w:val="clear" w:color="auto" w:fill="auto"/>
          </w:tcPr>
          <w:p w14:paraId="0C4CFB0C" w14:textId="77777777" w:rsidR="00666425" w:rsidRDefault="0065298D">
            <w:pPr>
              <w:spacing w:line="360" w:lineRule="auto"/>
              <w:rPr>
                <w:rFonts w:ascii="Book Antiqua" w:hAnsi="Book Antiqua"/>
                <w:i/>
                <w:lang w:eastAsia="zh-CN"/>
              </w:rPr>
            </w:pPr>
            <w:r>
              <w:rPr>
                <w:rFonts w:ascii="Book Antiqua" w:hAnsi="Book Antiqua"/>
                <w:i/>
                <w:lang w:eastAsia="zh-CN"/>
              </w:rPr>
              <w:t>3'-Methoxyglabridin</w:t>
            </w:r>
          </w:p>
        </w:tc>
        <w:tc>
          <w:tcPr>
            <w:tcW w:w="623" w:type="pct"/>
            <w:shd w:val="clear" w:color="auto" w:fill="auto"/>
          </w:tcPr>
          <w:p w14:paraId="0047A8FF"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3D49E60D" w14:textId="77777777">
        <w:tc>
          <w:tcPr>
            <w:tcW w:w="282" w:type="pct"/>
            <w:shd w:val="clear" w:color="auto" w:fill="auto"/>
          </w:tcPr>
          <w:p w14:paraId="00668D6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53</w:t>
            </w:r>
          </w:p>
        </w:tc>
        <w:tc>
          <w:tcPr>
            <w:tcW w:w="605" w:type="pct"/>
            <w:shd w:val="clear" w:color="auto" w:fill="auto"/>
          </w:tcPr>
          <w:p w14:paraId="794C745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MOL005399</w:t>
            </w:r>
          </w:p>
        </w:tc>
        <w:tc>
          <w:tcPr>
            <w:tcW w:w="1181" w:type="pct"/>
            <w:shd w:val="clear" w:color="auto" w:fill="auto"/>
          </w:tcPr>
          <w:p w14:paraId="05186DCD" w14:textId="77777777" w:rsidR="00666425" w:rsidRDefault="0065298D">
            <w:pPr>
              <w:spacing w:line="360" w:lineRule="auto"/>
              <w:rPr>
                <w:rFonts w:ascii="Book Antiqua" w:hAnsi="Book Antiqua"/>
                <w:i/>
                <w:lang w:eastAsia="zh-CN"/>
              </w:rPr>
            </w:pPr>
            <w:r>
              <w:rPr>
                <w:rFonts w:ascii="Book Antiqua" w:hAnsi="Book Antiqua"/>
                <w:i/>
                <w:lang w:eastAsia="zh-CN"/>
              </w:rPr>
              <w:t>alexandrin_qt</w:t>
            </w:r>
          </w:p>
        </w:tc>
        <w:tc>
          <w:tcPr>
            <w:tcW w:w="499" w:type="pct"/>
            <w:shd w:val="clear" w:color="auto" w:fill="auto"/>
          </w:tcPr>
          <w:p w14:paraId="15390FE4"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Sanguisorbae</w:t>
            </w:r>
          </w:p>
        </w:tc>
        <w:tc>
          <w:tcPr>
            <w:tcW w:w="320" w:type="pct"/>
            <w:shd w:val="clear" w:color="auto" w:fill="auto"/>
          </w:tcPr>
          <w:p w14:paraId="49235D1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144</w:t>
            </w:r>
          </w:p>
        </w:tc>
        <w:tc>
          <w:tcPr>
            <w:tcW w:w="684" w:type="pct"/>
            <w:shd w:val="clear" w:color="auto" w:fill="auto"/>
          </w:tcPr>
          <w:p w14:paraId="6CB63AB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MOL004978</w:t>
            </w:r>
          </w:p>
        </w:tc>
        <w:tc>
          <w:tcPr>
            <w:tcW w:w="803" w:type="pct"/>
            <w:shd w:val="clear" w:color="auto" w:fill="auto"/>
          </w:tcPr>
          <w:p w14:paraId="25F6E9F4" w14:textId="77777777" w:rsidR="00666425" w:rsidRDefault="0065298D">
            <w:pPr>
              <w:spacing w:line="360" w:lineRule="auto"/>
              <w:rPr>
                <w:rFonts w:ascii="Book Antiqua" w:hAnsi="Book Antiqua"/>
                <w:i/>
                <w:lang w:eastAsia="zh-CN"/>
              </w:rPr>
            </w:pPr>
            <w:r>
              <w:rPr>
                <w:rFonts w:ascii="Book Antiqua" w:hAnsi="Book Antiqua"/>
                <w:i/>
                <w:lang w:eastAsia="zh-CN"/>
              </w:rPr>
              <w:t>2-[(3R)-8,8-dimethyl-3,4-dihydro-2H-pyrano[6,5-f]chromen-3-yl]-5-methoxyphenol</w:t>
            </w:r>
          </w:p>
        </w:tc>
        <w:tc>
          <w:tcPr>
            <w:tcW w:w="623" w:type="pct"/>
            <w:shd w:val="clear" w:color="auto" w:fill="auto"/>
          </w:tcPr>
          <w:p w14:paraId="0C79F21C"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7F5B19D1" w14:textId="77777777">
        <w:tc>
          <w:tcPr>
            <w:tcW w:w="282" w:type="pct"/>
            <w:shd w:val="clear" w:color="auto" w:fill="auto"/>
          </w:tcPr>
          <w:p w14:paraId="570B5E4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54</w:t>
            </w:r>
          </w:p>
        </w:tc>
        <w:tc>
          <w:tcPr>
            <w:tcW w:w="605" w:type="pct"/>
            <w:shd w:val="clear" w:color="auto" w:fill="auto"/>
          </w:tcPr>
          <w:p w14:paraId="6A2DD18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MOL005853</w:t>
            </w:r>
          </w:p>
        </w:tc>
        <w:tc>
          <w:tcPr>
            <w:tcW w:w="1181" w:type="pct"/>
            <w:shd w:val="clear" w:color="auto" w:fill="auto"/>
          </w:tcPr>
          <w:p w14:paraId="7ACBA677" w14:textId="77777777" w:rsidR="00666425" w:rsidRDefault="0065298D">
            <w:pPr>
              <w:spacing w:line="360" w:lineRule="auto"/>
              <w:rPr>
                <w:rFonts w:ascii="Book Antiqua" w:hAnsi="Book Antiqua"/>
                <w:i/>
                <w:lang w:eastAsia="zh-CN"/>
              </w:rPr>
            </w:pPr>
            <w:r>
              <w:rPr>
                <w:rFonts w:ascii="Book Antiqua" w:hAnsi="Book Antiqua"/>
                <w:i/>
                <w:lang w:eastAsia="zh-CN"/>
              </w:rPr>
              <w:t>methyl-2,3,6-tri-O-galloyl-β-D-glucopyranoside</w:t>
            </w:r>
          </w:p>
        </w:tc>
        <w:tc>
          <w:tcPr>
            <w:tcW w:w="499" w:type="pct"/>
            <w:shd w:val="clear" w:color="auto" w:fill="auto"/>
          </w:tcPr>
          <w:p w14:paraId="71BE2A8C"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Sanguisor</w:t>
            </w:r>
            <w:r>
              <w:rPr>
                <w:rFonts w:ascii="Book Antiqua" w:hAnsi="Book Antiqua"/>
                <w:i/>
                <w:lang w:eastAsia="zh-CN"/>
              </w:rPr>
              <w:lastRenderedPageBreak/>
              <w:t>bae</w:t>
            </w:r>
          </w:p>
        </w:tc>
        <w:tc>
          <w:tcPr>
            <w:tcW w:w="320" w:type="pct"/>
            <w:shd w:val="clear" w:color="auto" w:fill="auto"/>
          </w:tcPr>
          <w:p w14:paraId="27733ED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lastRenderedPageBreak/>
              <w:t>145</w:t>
            </w:r>
          </w:p>
        </w:tc>
        <w:tc>
          <w:tcPr>
            <w:tcW w:w="684" w:type="pct"/>
            <w:shd w:val="clear" w:color="auto" w:fill="auto"/>
          </w:tcPr>
          <w:p w14:paraId="0B3F5D7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MOL004980</w:t>
            </w:r>
          </w:p>
        </w:tc>
        <w:tc>
          <w:tcPr>
            <w:tcW w:w="803" w:type="pct"/>
            <w:shd w:val="clear" w:color="auto" w:fill="auto"/>
          </w:tcPr>
          <w:p w14:paraId="18F11BB0" w14:textId="77777777" w:rsidR="00666425" w:rsidRDefault="0065298D">
            <w:pPr>
              <w:spacing w:line="360" w:lineRule="auto"/>
              <w:rPr>
                <w:rFonts w:ascii="Book Antiqua" w:hAnsi="Book Antiqua"/>
                <w:i/>
                <w:lang w:eastAsia="zh-CN"/>
              </w:rPr>
            </w:pPr>
            <w:r>
              <w:rPr>
                <w:rFonts w:ascii="Book Antiqua" w:hAnsi="Book Antiqua"/>
                <w:i/>
                <w:lang w:eastAsia="zh-CN"/>
              </w:rPr>
              <w:t>Inflacoumarin A</w:t>
            </w:r>
          </w:p>
        </w:tc>
        <w:tc>
          <w:tcPr>
            <w:tcW w:w="623" w:type="pct"/>
            <w:shd w:val="clear" w:color="auto" w:fill="auto"/>
          </w:tcPr>
          <w:p w14:paraId="74BFDBAB"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2C00AE7F" w14:textId="77777777">
        <w:tc>
          <w:tcPr>
            <w:tcW w:w="282" w:type="pct"/>
            <w:shd w:val="clear" w:color="auto" w:fill="auto"/>
          </w:tcPr>
          <w:p w14:paraId="64FA59F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55</w:t>
            </w:r>
          </w:p>
        </w:tc>
        <w:tc>
          <w:tcPr>
            <w:tcW w:w="605" w:type="pct"/>
            <w:shd w:val="clear" w:color="auto" w:fill="auto"/>
          </w:tcPr>
          <w:p w14:paraId="7359457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MOL005858</w:t>
            </w:r>
          </w:p>
        </w:tc>
        <w:tc>
          <w:tcPr>
            <w:tcW w:w="1181" w:type="pct"/>
            <w:shd w:val="clear" w:color="auto" w:fill="auto"/>
          </w:tcPr>
          <w:p w14:paraId="42CBF5E6" w14:textId="77777777" w:rsidR="00666425" w:rsidRDefault="0065298D">
            <w:pPr>
              <w:spacing w:line="360" w:lineRule="auto"/>
              <w:rPr>
                <w:rFonts w:ascii="Book Antiqua" w:hAnsi="Book Antiqua"/>
                <w:i/>
                <w:lang w:eastAsia="zh-CN"/>
              </w:rPr>
            </w:pPr>
            <w:r>
              <w:rPr>
                <w:rFonts w:ascii="Book Antiqua" w:hAnsi="Book Antiqua"/>
                <w:i/>
                <w:lang w:eastAsia="zh-CN"/>
              </w:rPr>
              <w:t>3,7,8-Tri-O-methylellagic acid</w:t>
            </w:r>
          </w:p>
        </w:tc>
        <w:tc>
          <w:tcPr>
            <w:tcW w:w="499" w:type="pct"/>
            <w:shd w:val="clear" w:color="auto" w:fill="auto"/>
          </w:tcPr>
          <w:p w14:paraId="25A54D9A"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Sanguisorbae</w:t>
            </w:r>
          </w:p>
        </w:tc>
        <w:tc>
          <w:tcPr>
            <w:tcW w:w="320" w:type="pct"/>
            <w:shd w:val="clear" w:color="auto" w:fill="auto"/>
          </w:tcPr>
          <w:p w14:paraId="519EC6A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146</w:t>
            </w:r>
          </w:p>
        </w:tc>
        <w:tc>
          <w:tcPr>
            <w:tcW w:w="684" w:type="pct"/>
            <w:shd w:val="clear" w:color="auto" w:fill="auto"/>
          </w:tcPr>
          <w:p w14:paraId="5337562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MOL004985</w:t>
            </w:r>
          </w:p>
        </w:tc>
        <w:tc>
          <w:tcPr>
            <w:tcW w:w="803" w:type="pct"/>
            <w:shd w:val="clear" w:color="auto" w:fill="auto"/>
          </w:tcPr>
          <w:p w14:paraId="0CF1B299" w14:textId="77777777" w:rsidR="00666425" w:rsidRDefault="0065298D">
            <w:pPr>
              <w:spacing w:line="360" w:lineRule="auto"/>
              <w:rPr>
                <w:rFonts w:ascii="Book Antiqua" w:hAnsi="Book Antiqua"/>
                <w:i/>
                <w:lang w:eastAsia="zh-CN"/>
              </w:rPr>
            </w:pPr>
            <w:r>
              <w:rPr>
                <w:rFonts w:ascii="Book Antiqua" w:hAnsi="Book Antiqua"/>
                <w:i/>
                <w:lang w:eastAsia="zh-CN"/>
              </w:rPr>
              <w:t>icos-5-enoic acid</w:t>
            </w:r>
          </w:p>
        </w:tc>
        <w:tc>
          <w:tcPr>
            <w:tcW w:w="623" w:type="pct"/>
            <w:shd w:val="clear" w:color="auto" w:fill="auto"/>
          </w:tcPr>
          <w:p w14:paraId="2F5D5E8A"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7234B695" w14:textId="77777777">
        <w:tc>
          <w:tcPr>
            <w:tcW w:w="282" w:type="pct"/>
            <w:shd w:val="clear" w:color="auto" w:fill="auto"/>
          </w:tcPr>
          <w:p w14:paraId="31331A3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56</w:t>
            </w:r>
          </w:p>
        </w:tc>
        <w:tc>
          <w:tcPr>
            <w:tcW w:w="605" w:type="pct"/>
            <w:shd w:val="clear" w:color="auto" w:fill="auto"/>
          </w:tcPr>
          <w:p w14:paraId="1081DF9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MOL005864</w:t>
            </w:r>
          </w:p>
        </w:tc>
        <w:tc>
          <w:tcPr>
            <w:tcW w:w="1181" w:type="pct"/>
            <w:shd w:val="clear" w:color="auto" w:fill="auto"/>
          </w:tcPr>
          <w:p w14:paraId="616C5AE2" w14:textId="77777777" w:rsidR="00666425" w:rsidRDefault="0065298D">
            <w:pPr>
              <w:spacing w:line="360" w:lineRule="auto"/>
              <w:rPr>
                <w:rFonts w:ascii="Book Antiqua" w:hAnsi="Book Antiqua"/>
                <w:i/>
                <w:lang w:eastAsia="zh-CN"/>
              </w:rPr>
            </w:pPr>
            <w:r>
              <w:rPr>
                <w:rFonts w:ascii="Book Antiqua" w:hAnsi="Book Antiqua"/>
                <w:i/>
                <w:lang w:eastAsia="zh-CN"/>
              </w:rPr>
              <w:t>methyl-6-O-galloyl-β-D-glucopyranoside</w:t>
            </w:r>
          </w:p>
        </w:tc>
        <w:tc>
          <w:tcPr>
            <w:tcW w:w="499" w:type="pct"/>
            <w:shd w:val="clear" w:color="auto" w:fill="auto"/>
          </w:tcPr>
          <w:p w14:paraId="14E76992"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Sanguisorbae</w:t>
            </w:r>
          </w:p>
        </w:tc>
        <w:tc>
          <w:tcPr>
            <w:tcW w:w="320" w:type="pct"/>
            <w:shd w:val="clear" w:color="auto" w:fill="auto"/>
          </w:tcPr>
          <w:p w14:paraId="0CC9B4D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147</w:t>
            </w:r>
          </w:p>
        </w:tc>
        <w:tc>
          <w:tcPr>
            <w:tcW w:w="684" w:type="pct"/>
            <w:shd w:val="clear" w:color="auto" w:fill="auto"/>
          </w:tcPr>
          <w:p w14:paraId="312C96A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MOL004988</w:t>
            </w:r>
          </w:p>
        </w:tc>
        <w:tc>
          <w:tcPr>
            <w:tcW w:w="803" w:type="pct"/>
            <w:shd w:val="clear" w:color="auto" w:fill="auto"/>
          </w:tcPr>
          <w:p w14:paraId="169C044C" w14:textId="77777777" w:rsidR="00666425" w:rsidRDefault="0065298D">
            <w:pPr>
              <w:spacing w:line="360" w:lineRule="auto"/>
              <w:rPr>
                <w:rFonts w:ascii="Book Antiqua" w:hAnsi="Book Antiqua"/>
                <w:i/>
                <w:lang w:eastAsia="zh-CN"/>
              </w:rPr>
            </w:pPr>
            <w:r>
              <w:rPr>
                <w:rFonts w:ascii="Book Antiqua" w:hAnsi="Book Antiqua"/>
                <w:i/>
                <w:lang w:eastAsia="zh-CN"/>
              </w:rPr>
              <w:t>Kanzonol F</w:t>
            </w:r>
          </w:p>
        </w:tc>
        <w:tc>
          <w:tcPr>
            <w:tcW w:w="623" w:type="pct"/>
            <w:shd w:val="clear" w:color="auto" w:fill="auto"/>
          </w:tcPr>
          <w:p w14:paraId="7A5D8E9A"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49596AE" w14:textId="77777777">
        <w:tc>
          <w:tcPr>
            <w:tcW w:w="282" w:type="pct"/>
            <w:shd w:val="clear" w:color="auto" w:fill="auto"/>
          </w:tcPr>
          <w:p w14:paraId="6B4D701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57</w:t>
            </w:r>
          </w:p>
        </w:tc>
        <w:tc>
          <w:tcPr>
            <w:tcW w:w="605" w:type="pct"/>
            <w:shd w:val="clear" w:color="auto" w:fill="auto"/>
          </w:tcPr>
          <w:p w14:paraId="14D1BC8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MOL005869</w:t>
            </w:r>
          </w:p>
        </w:tc>
        <w:tc>
          <w:tcPr>
            <w:tcW w:w="1181" w:type="pct"/>
            <w:shd w:val="clear" w:color="auto" w:fill="auto"/>
          </w:tcPr>
          <w:p w14:paraId="4D3989D6" w14:textId="77777777" w:rsidR="00666425" w:rsidRDefault="0065298D">
            <w:pPr>
              <w:spacing w:line="360" w:lineRule="auto"/>
              <w:rPr>
                <w:rFonts w:ascii="Book Antiqua" w:hAnsi="Book Antiqua"/>
                <w:i/>
                <w:lang w:eastAsia="zh-CN"/>
              </w:rPr>
            </w:pPr>
            <w:r>
              <w:rPr>
                <w:rFonts w:ascii="Book Antiqua" w:hAnsi="Book Antiqua"/>
                <w:i/>
                <w:lang w:eastAsia="zh-CN"/>
              </w:rPr>
              <w:t>daucostero_qt</w:t>
            </w:r>
          </w:p>
        </w:tc>
        <w:tc>
          <w:tcPr>
            <w:tcW w:w="499" w:type="pct"/>
            <w:shd w:val="clear" w:color="auto" w:fill="auto"/>
          </w:tcPr>
          <w:p w14:paraId="3369C2F1"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Sanguisorbae</w:t>
            </w:r>
          </w:p>
        </w:tc>
        <w:tc>
          <w:tcPr>
            <w:tcW w:w="320" w:type="pct"/>
            <w:shd w:val="clear" w:color="auto" w:fill="auto"/>
          </w:tcPr>
          <w:p w14:paraId="7B68561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148</w:t>
            </w:r>
          </w:p>
        </w:tc>
        <w:tc>
          <w:tcPr>
            <w:tcW w:w="684" w:type="pct"/>
            <w:shd w:val="clear" w:color="auto" w:fill="auto"/>
          </w:tcPr>
          <w:p w14:paraId="6CBC8A1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MOL004989</w:t>
            </w:r>
          </w:p>
        </w:tc>
        <w:tc>
          <w:tcPr>
            <w:tcW w:w="803" w:type="pct"/>
            <w:shd w:val="clear" w:color="auto" w:fill="auto"/>
          </w:tcPr>
          <w:p w14:paraId="1809D857" w14:textId="77777777" w:rsidR="00666425" w:rsidRDefault="0065298D">
            <w:pPr>
              <w:spacing w:line="360" w:lineRule="auto"/>
              <w:rPr>
                <w:rFonts w:ascii="Book Antiqua" w:hAnsi="Book Antiqua"/>
                <w:i/>
                <w:lang w:eastAsia="zh-CN"/>
              </w:rPr>
            </w:pPr>
            <w:r>
              <w:rPr>
                <w:rFonts w:ascii="Book Antiqua" w:hAnsi="Book Antiqua"/>
                <w:i/>
                <w:lang w:eastAsia="zh-CN"/>
              </w:rPr>
              <w:t>6-prenylated eriodictyol</w:t>
            </w:r>
          </w:p>
        </w:tc>
        <w:tc>
          <w:tcPr>
            <w:tcW w:w="623" w:type="pct"/>
            <w:shd w:val="clear" w:color="auto" w:fill="auto"/>
          </w:tcPr>
          <w:p w14:paraId="4CBD4890"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473F650C" w14:textId="77777777">
        <w:tc>
          <w:tcPr>
            <w:tcW w:w="282" w:type="pct"/>
            <w:shd w:val="clear" w:color="auto" w:fill="auto"/>
          </w:tcPr>
          <w:p w14:paraId="49C246E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58</w:t>
            </w:r>
          </w:p>
        </w:tc>
        <w:tc>
          <w:tcPr>
            <w:tcW w:w="605" w:type="pct"/>
            <w:shd w:val="clear" w:color="auto" w:fill="auto"/>
          </w:tcPr>
          <w:p w14:paraId="3D2821B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MOL010813</w:t>
            </w:r>
          </w:p>
        </w:tc>
        <w:tc>
          <w:tcPr>
            <w:tcW w:w="1181" w:type="pct"/>
            <w:shd w:val="clear" w:color="auto" w:fill="auto"/>
          </w:tcPr>
          <w:p w14:paraId="47A2D3C8" w14:textId="77777777" w:rsidR="00666425" w:rsidRDefault="0065298D">
            <w:pPr>
              <w:spacing w:line="360" w:lineRule="auto"/>
              <w:rPr>
                <w:rFonts w:ascii="Book Antiqua" w:hAnsi="Book Antiqua"/>
                <w:i/>
                <w:lang w:eastAsia="zh-CN"/>
              </w:rPr>
            </w:pPr>
            <w:r>
              <w:rPr>
                <w:rFonts w:ascii="Book Antiqua" w:hAnsi="Book Antiqua"/>
                <w:i/>
                <w:lang w:eastAsia="zh-CN"/>
              </w:rPr>
              <w:t>Benzo[a]carbazole</w:t>
            </w:r>
          </w:p>
        </w:tc>
        <w:tc>
          <w:tcPr>
            <w:tcW w:w="499" w:type="pct"/>
            <w:shd w:val="clear" w:color="auto" w:fill="auto"/>
          </w:tcPr>
          <w:p w14:paraId="4CA3791F"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Aucklandiae</w:t>
            </w:r>
          </w:p>
        </w:tc>
        <w:tc>
          <w:tcPr>
            <w:tcW w:w="320" w:type="pct"/>
            <w:shd w:val="clear" w:color="auto" w:fill="auto"/>
          </w:tcPr>
          <w:p w14:paraId="366A6F7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149</w:t>
            </w:r>
          </w:p>
        </w:tc>
        <w:tc>
          <w:tcPr>
            <w:tcW w:w="684" w:type="pct"/>
            <w:shd w:val="clear" w:color="auto" w:fill="auto"/>
          </w:tcPr>
          <w:p w14:paraId="2C42A32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MOL004990</w:t>
            </w:r>
          </w:p>
        </w:tc>
        <w:tc>
          <w:tcPr>
            <w:tcW w:w="803" w:type="pct"/>
            <w:shd w:val="clear" w:color="auto" w:fill="auto"/>
          </w:tcPr>
          <w:p w14:paraId="13794212" w14:textId="77777777" w:rsidR="00666425" w:rsidRDefault="0065298D">
            <w:pPr>
              <w:spacing w:line="360" w:lineRule="auto"/>
              <w:rPr>
                <w:rFonts w:ascii="Book Antiqua" w:hAnsi="Book Antiqua"/>
                <w:i/>
                <w:lang w:eastAsia="zh-CN"/>
              </w:rPr>
            </w:pPr>
            <w:r>
              <w:rPr>
                <w:rFonts w:ascii="Book Antiqua" w:hAnsi="Book Antiqua"/>
                <w:i/>
                <w:lang w:eastAsia="zh-CN"/>
              </w:rPr>
              <w:t>7,2',4'-trihydroxy</w:t>
            </w:r>
            <w:r>
              <w:rPr>
                <w:rFonts w:ascii="Book Antiqua" w:hAnsi="Book Antiqua"/>
                <w:i/>
                <w:lang w:eastAsia="zh-CN"/>
              </w:rPr>
              <w:t>－</w:t>
            </w:r>
            <w:r>
              <w:rPr>
                <w:rFonts w:ascii="Book Antiqua" w:hAnsi="Book Antiqua"/>
                <w:i/>
                <w:lang w:eastAsia="zh-CN"/>
              </w:rPr>
              <w:t>5-methoxy-3</w:t>
            </w:r>
            <w:r>
              <w:rPr>
                <w:rFonts w:ascii="Book Antiqua" w:hAnsi="Book Antiqua"/>
                <w:i/>
                <w:lang w:eastAsia="zh-CN"/>
              </w:rPr>
              <w:t>－</w:t>
            </w:r>
            <w:r>
              <w:rPr>
                <w:rFonts w:ascii="Book Antiqua" w:hAnsi="Book Antiqua"/>
                <w:i/>
                <w:lang w:eastAsia="zh-CN"/>
              </w:rPr>
              <w:t>arylcoumarin</w:t>
            </w:r>
          </w:p>
        </w:tc>
        <w:tc>
          <w:tcPr>
            <w:tcW w:w="623" w:type="pct"/>
            <w:shd w:val="clear" w:color="auto" w:fill="auto"/>
          </w:tcPr>
          <w:p w14:paraId="2DE8638A"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54E3CFC4" w14:textId="77777777">
        <w:tc>
          <w:tcPr>
            <w:tcW w:w="282" w:type="pct"/>
            <w:shd w:val="clear" w:color="auto" w:fill="auto"/>
          </w:tcPr>
          <w:p w14:paraId="661454E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59</w:t>
            </w:r>
          </w:p>
        </w:tc>
        <w:tc>
          <w:tcPr>
            <w:tcW w:w="605" w:type="pct"/>
            <w:shd w:val="clear" w:color="auto" w:fill="auto"/>
          </w:tcPr>
          <w:p w14:paraId="3508F53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MOL010828</w:t>
            </w:r>
          </w:p>
        </w:tc>
        <w:tc>
          <w:tcPr>
            <w:tcW w:w="1181" w:type="pct"/>
            <w:shd w:val="clear" w:color="auto" w:fill="auto"/>
          </w:tcPr>
          <w:p w14:paraId="33B3D84F" w14:textId="77777777" w:rsidR="00666425" w:rsidRDefault="0065298D">
            <w:pPr>
              <w:spacing w:line="360" w:lineRule="auto"/>
              <w:rPr>
                <w:rFonts w:ascii="Book Antiqua" w:hAnsi="Book Antiqua"/>
                <w:i/>
                <w:lang w:eastAsia="zh-CN"/>
              </w:rPr>
            </w:pPr>
            <w:r>
              <w:rPr>
                <w:rFonts w:ascii="Book Antiqua" w:hAnsi="Book Antiqua"/>
                <w:i/>
                <w:lang w:eastAsia="zh-CN"/>
              </w:rPr>
              <w:t>cynaropicrin</w:t>
            </w:r>
          </w:p>
        </w:tc>
        <w:tc>
          <w:tcPr>
            <w:tcW w:w="499" w:type="pct"/>
            <w:shd w:val="clear" w:color="auto" w:fill="auto"/>
          </w:tcPr>
          <w:p w14:paraId="157E1150"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Aucklandiae</w:t>
            </w:r>
          </w:p>
        </w:tc>
        <w:tc>
          <w:tcPr>
            <w:tcW w:w="320" w:type="pct"/>
            <w:shd w:val="clear" w:color="auto" w:fill="auto"/>
          </w:tcPr>
          <w:p w14:paraId="206AEFE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150</w:t>
            </w:r>
          </w:p>
        </w:tc>
        <w:tc>
          <w:tcPr>
            <w:tcW w:w="684" w:type="pct"/>
            <w:shd w:val="clear" w:color="auto" w:fill="auto"/>
          </w:tcPr>
          <w:p w14:paraId="4182091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MOL004991</w:t>
            </w:r>
          </w:p>
        </w:tc>
        <w:tc>
          <w:tcPr>
            <w:tcW w:w="803" w:type="pct"/>
            <w:shd w:val="clear" w:color="auto" w:fill="auto"/>
          </w:tcPr>
          <w:p w14:paraId="34A4B770" w14:textId="77777777" w:rsidR="00666425" w:rsidRDefault="0065298D">
            <w:pPr>
              <w:spacing w:line="360" w:lineRule="auto"/>
              <w:rPr>
                <w:rFonts w:ascii="Book Antiqua" w:hAnsi="Book Antiqua"/>
                <w:i/>
                <w:lang w:eastAsia="zh-CN"/>
              </w:rPr>
            </w:pPr>
            <w:r>
              <w:rPr>
                <w:rFonts w:ascii="Book Antiqua" w:hAnsi="Book Antiqua"/>
                <w:i/>
                <w:lang w:eastAsia="zh-CN"/>
              </w:rPr>
              <w:t>7-Acetoxy-2-methylisoflavone</w:t>
            </w:r>
          </w:p>
        </w:tc>
        <w:tc>
          <w:tcPr>
            <w:tcW w:w="623" w:type="pct"/>
            <w:shd w:val="clear" w:color="auto" w:fill="auto"/>
          </w:tcPr>
          <w:p w14:paraId="2E1E20FA"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71668A7D" w14:textId="77777777">
        <w:tc>
          <w:tcPr>
            <w:tcW w:w="282" w:type="pct"/>
            <w:shd w:val="clear" w:color="auto" w:fill="auto"/>
          </w:tcPr>
          <w:p w14:paraId="42A66DD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60</w:t>
            </w:r>
          </w:p>
        </w:tc>
        <w:tc>
          <w:tcPr>
            <w:tcW w:w="605" w:type="pct"/>
            <w:shd w:val="clear" w:color="auto" w:fill="auto"/>
          </w:tcPr>
          <w:p w14:paraId="05D0B09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MOL001689</w:t>
            </w:r>
          </w:p>
        </w:tc>
        <w:tc>
          <w:tcPr>
            <w:tcW w:w="1181" w:type="pct"/>
            <w:shd w:val="clear" w:color="auto" w:fill="auto"/>
          </w:tcPr>
          <w:p w14:paraId="32126DE3" w14:textId="77777777" w:rsidR="00666425" w:rsidRDefault="0065298D">
            <w:pPr>
              <w:spacing w:line="360" w:lineRule="auto"/>
              <w:rPr>
                <w:rFonts w:ascii="Book Antiqua" w:hAnsi="Book Antiqua"/>
                <w:i/>
                <w:lang w:eastAsia="zh-CN"/>
              </w:rPr>
            </w:pPr>
            <w:r>
              <w:rPr>
                <w:rFonts w:ascii="Book Antiqua" w:hAnsi="Book Antiqua"/>
                <w:i/>
                <w:lang w:eastAsia="zh-CN"/>
              </w:rPr>
              <w:t>acacetin</w:t>
            </w:r>
          </w:p>
        </w:tc>
        <w:tc>
          <w:tcPr>
            <w:tcW w:w="499" w:type="pct"/>
            <w:shd w:val="clear" w:color="auto" w:fill="auto"/>
          </w:tcPr>
          <w:p w14:paraId="080E74AF"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2D9F218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151</w:t>
            </w:r>
          </w:p>
        </w:tc>
        <w:tc>
          <w:tcPr>
            <w:tcW w:w="684" w:type="pct"/>
            <w:shd w:val="clear" w:color="auto" w:fill="auto"/>
          </w:tcPr>
          <w:p w14:paraId="4CD654F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MOL004993</w:t>
            </w:r>
          </w:p>
        </w:tc>
        <w:tc>
          <w:tcPr>
            <w:tcW w:w="803" w:type="pct"/>
            <w:shd w:val="clear" w:color="auto" w:fill="auto"/>
          </w:tcPr>
          <w:p w14:paraId="55858907" w14:textId="77777777" w:rsidR="00666425" w:rsidRDefault="0065298D">
            <w:pPr>
              <w:spacing w:line="360" w:lineRule="auto"/>
              <w:rPr>
                <w:rFonts w:ascii="Book Antiqua" w:hAnsi="Book Antiqua"/>
                <w:i/>
                <w:lang w:eastAsia="zh-CN"/>
              </w:rPr>
            </w:pPr>
            <w:r>
              <w:rPr>
                <w:rFonts w:ascii="Book Antiqua" w:hAnsi="Book Antiqua"/>
                <w:i/>
                <w:lang w:eastAsia="zh-CN"/>
              </w:rPr>
              <w:t>8-prenylated eriodictyol</w:t>
            </w:r>
          </w:p>
        </w:tc>
        <w:tc>
          <w:tcPr>
            <w:tcW w:w="623" w:type="pct"/>
            <w:shd w:val="clear" w:color="auto" w:fill="auto"/>
          </w:tcPr>
          <w:p w14:paraId="7EE6A576"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78B77701" w14:textId="77777777">
        <w:tc>
          <w:tcPr>
            <w:tcW w:w="282" w:type="pct"/>
            <w:shd w:val="clear" w:color="auto" w:fill="auto"/>
          </w:tcPr>
          <w:p w14:paraId="05DBC98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61</w:t>
            </w:r>
          </w:p>
        </w:tc>
        <w:tc>
          <w:tcPr>
            <w:tcW w:w="605" w:type="pct"/>
            <w:shd w:val="clear" w:color="auto" w:fill="auto"/>
          </w:tcPr>
          <w:p w14:paraId="5BCF4471" w14:textId="77777777" w:rsidR="00666425" w:rsidRDefault="0065298D">
            <w:pPr>
              <w:spacing w:line="360" w:lineRule="auto"/>
              <w:rPr>
                <w:rFonts w:ascii="Book Antiqua" w:hAnsi="Book Antiqua" w:cs="Book Antiqua"/>
                <w:lang w:eastAsia="zh-CN"/>
              </w:rPr>
            </w:pPr>
            <w:bookmarkStart w:id="6" w:name="OLE_LINK30"/>
            <w:r>
              <w:rPr>
                <w:rFonts w:ascii="Book Antiqua" w:hAnsi="Book Antiqua" w:cs="Book Antiqua"/>
                <w:lang w:eastAsia="zh-CN"/>
              </w:rPr>
              <w:t>MOL000173</w:t>
            </w:r>
            <w:bookmarkEnd w:id="6"/>
          </w:p>
        </w:tc>
        <w:tc>
          <w:tcPr>
            <w:tcW w:w="1181" w:type="pct"/>
            <w:shd w:val="clear" w:color="auto" w:fill="auto"/>
          </w:tcPr>
          <w:p w14:paraId="39817B51" w14:textId="77777777" w:rsidR="00666425" w:rsidRDefault="0065298D">
            <w:pPr>
              <w:spacing w:line="360" w:lineRule="auto"/>
              <w:rPr>
                <w:rFonts w:ascii="Book Antiqua" w:hAnsi="Book Antiqua"/>
                <w:i/>
                <w:lang w:eastAsia="zh-CN"/>
              </w:rPr>
            </w:pPr>
            <w:bookmarkStart w:id="7" w:name="OLE_LINK29"/>
            <w:r>
              <w:rPr>
                <w:rFonts w:ascii="Book Antiqua" w:hAnsi="Book Antiqua"/>
                <w:i/>
                <w:lang w:eastAsia="zh-CN"/>
              </w:rPr>
              <w:t>wogonin</w:t>
            </w:r>
            <w:bookmarkEnd w:id="7"/>
          </w:p>
        </w:tc>
        <w:tc>
          <w:tcPr>
            <w:tcW w:w="499" w:type="pct"/>
            <w:shd w:val="clear" w:color="auto" w:fill="auto"/>
          </w:tcPr>
          <w:p w14:paraId="3764AB37"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2C09403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152</w:t>
            </w:r>
          </w:p>
        </w:tc>
        <w:tc>
          <w:tcPr>
            <w:tcW w:w="684" w:type="pct"/>
            <w:shd w:val="clear" w:color="auto" w:fill="auto"/>
          </w:tcPr>
          <w:p w14:paraId="79F037C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MOL004996</w:t>
            </w:r>
          </w:p>
        </w:tc>
        <w:tc>
          <w:tcPr>
            <w:tcW w:w="803" w:type="pct"/>
            <w:shd w:val="clear" w:color="auto" w:fill="auto"/>
          </w:tcPr>
          <w:p w14:paraId="0F995618" w14:textId="77777777" w:rsidR="00666425" w:rsidRDefault="0065298D">
            <w:pPr>
              <w:spacing w:line="360" w:lineRule="auto"/>
              <w:rPr>
                <w:rFonts w:ascii="Book Antiqua" w:hAnsi="Book Antiqua"/>
                <w:i/>
                <w:lang w:eastAsia="zh-CN"/>
              </w:rPr>
            </w:pPr>
            <w:r>
              <w:rPr>
                <w:rFonts w:ascii="Book Antiqua" w:hAnsi="Book Antiqua"/>
                <w:i/>
                <w:lang w:eastAsia="zh-CN"/>
              </w:rPr>
              <w:t>gadelaidic acid</w:t>
            </w:r>
          </w:p>
        </w:tc>
        <w:tc>
          <w:tcPr>
            <w:tcW w:w="623" w:type="pct"/>
            <w:shd w:val="clear" w:color="auto" w:fill="auto"/>
          </w:tcPr>
          <w:p w14:paraId="08888733"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6E8B3405" w14:textId="77777777">
        <w:tc>
          <w:tcPr>
            <w:tcW w:w="282" w:type="pct"/>
            <w:shd w:val="clear" w:color="auto" w:fill="auto"/>
          </w:tcPr>
          <w:p w14:paraId="315D6C8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lastRenderedPageBreak/>
              <w:t>62</w:t>
            </w:r>
          </w:p>
        </w:tc>
        <w:tc>
          <w:tcPr>
            <w:tcW w:w="605" w:type="pct"/>
            <w:shd w:val="clear" w:color="auto" w:fill="auto"/>
          </w:tcPr>
          <w:p w14:paraId="6818768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MOL000228</w:t>
            </w:r>
          </w:p>
        </w:tc>
        <w:tc>
          <w:tcPr>
            <w:tcW w:w="1181" w:type="pct"/>
            <w:shd w:val="clear" w:color="auto" w:fill="auto"/>
          </w:tcPr>
          <w:p w14:paraId="0D8878A2" w14:textId="77777777" w:rsidR="00666425" w:rsidRDefault="0065298D">
            <w:pPr>
              <w:spacing w:line="360" w:lineRule="auto"/>
              <w:rPr>
                <w:rFonts w:ascii="Book Antiqua" w:hAnsi="Book Antiqua"/>
                <w:i/>
                <w:lang w:eastAsia="zh-CN"/>
              </w:rPr>
            </w:pPr>
            <w:r>
              <w:rPr>
                <w:rFonts w:ascii="Book Antiqua" w:hAnsi="Book Antiqua"/>
                <w:i/>
                <w:lang w:eastAsia="zh-CN"/>
              </w:rPr>
              <w:t>(2R)-7-hydroxy-5-methoxy-2-phenylchroman-4-one</w:t>
            </w:r>
          </w:p>
        </w:tc>
        <w:tc>
          <w:tcPr>
            <w:tcW w:w="499" w:type="pct"/>
            <w:shd w:val="clear" w:color="auto" w:fill="auto"/>
          </w:tcPr>
          <w:p w14:paraId="478892ED"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5D79712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153</w:t>
            </w:r>
          </w:p>
        </w:tc>
        <w:tc>
          <w:tcPr>
            <w:tcW w:w="684" w:type="pct"/>
            <w:shd w:val="clear" w:color="auto" w:fill="auto"/>
          </w:tcPr>
          <w:p w14:paraId="16F6C3F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MOL000500</w:t>
            </w:r>
          </w:p>
        </w:tc>
        <w:tc>
          <w:tcPr>
            <w:tcW w:w="803" w:type="pct"/>
            <w:shd w:val="clear" w:color="auto" w:fill="auto"/>
          </w:tcPr>
          <w:p w14:paraId="13C838DE" w14:textId="77777777" w:rsidR="00666425" w:rsidRDefault="0065298D">
            <w:pPr>
              <w:spacing w:line="360" w:lineRule="auto"/>
              <w:rPr>
                <w:rFonts w:ascii="Book Antiqua" w:hAnsi="Book Antiqua"/>
                <w:i/>
                <w:lang w:eastAsia="zh-CN"/>
              </w:rPr>
            </w:pPr>
            <w:r>
              <w:rPr>
                <w:rFonts w:ascii="Book Antiqua" w:hAnsi="Book Antiqua"/>
                <w:i/>
                <w:lang w:eastAsia="zh-CN"/>
              </w:rPr>
              <w:t>Vestitol</w:t>
            </w:r>
          </w:p>
        </w:tc>
        <w:tc>
          <w:tcPr>
            <w:tcW w:w="623" w:type="pct"/>
            <w:shd w:val="clear" w:color="auto" w:fill="auto"/>
          </w:tcPr>
          <w:p w14:paraId="033A4C3B"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25141EE" w14:textId="77777777">
        <w:tc>
          <w:tcPr>
            <w:tcW w:w="282" w:type="pct"/>
            <w:shd w:val="clear" w:color="auto" w:fill="auto"/>
          </w:tcPr>
          <w:p w14:paraId="6D5793A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63</w:t>
            </w:r>
          </w:p>
        </w:tc>
        <w:tc>
          <w:tcPr>
            <w:tcW w:w="605" w:type="pct"/>
            <w:shd w:val="clear" w:color="auto" w:fill="auto"/>
          </w:tcPr>
          <w:p w14:paraId="53C998A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MOL002714</w:t>
            </w:r>
          </w:p>
        </w:tc>
        <w:tc>
          <w:tcPr>
            <w:tcW w:w="1181" w:type="pct"/>
            <w:shd w:val="clear" w:color="auto" w:fill="auto"/>
          </w:tcPr>
          <w:p w14:paraId="77F35201" w14:textId="77777777" w:rsidR="00666425" w:rsidRDefault="0065298D">
            <w:pPr>
              <w:spacing w:line="360" w:lineRule="auto"/>
              <w:rPr>
                <w:rFonts w:ascii="Book Antiqua" w:hAnsi="Book Antiqua"/>
                <w:i/>
                <w:lang w:eastAsia="zh-CN"/>
              </w:rPr>
            </w:pPr>
            <w:bookmarkStart w:id="8" w:name="OLE_LINK34"/>
            <w:r>
              <w:rPr>
                <w:rFonts w:ascii="Book Antiqua" w:hAnsi="Book Antiqua"/>
                <w:i/>
                <w:lang w:eastAsia="zh-CN"/>
              </w:rPr>
              <w:t>baicalein</w:t>
            </w:r>
            <w:bookmarkEnd w:id="8"/>
          </w:p>
        </w:tc>
        <w:tc>
          <w:tcPr>
            <w:tcW w:w="499" w:type="pct"/>
            <w:shd w:val="clear" w:color="auto" w:fill="auto"/>
          </w:tcPr>
          <w:p w14:paraId="4C9DE7CC"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60D26BA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154</w:t>
            </w:r>
          </w:p>
        </w:tc>
        <w:tc>
          <w:tcPr>
            <w:tcW w:w="684" w:type="pct"/>
            <w:shd w:val="clear" w:color="auto" w:fill="auto"/>
          </w:tcPr>
          <w:p w14:paraId="0377D64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MOL005000</w:t>
            </w:r>
          </w:p>
        </w:tc>
        <w:tc>
          <w:tcPr>
            <w:tcW w:w="803" w:type="pct"/>
            <w:shd w:val="clear" w:color="auto" w:fill="auto"/>
          </w:tcPr>
          <w:p w14:paraId="2763627E" w14:textId="77777777" w:rsidR="00666425" w:rsidRDefault="0065298D">
            <w:pPr>
              <w:spacing w:line="360" w:lineRule="auto"/>
              <w:rPr>
                <w:rFonts w:ascii="Book Antiqua" w:hAnsi="Book Antiqua"/>
                <w:i/>
                <w:lang w:eastAsia="zh-CN"/>
              </w:rPr>
            </w:pPr>
            <w:r>
              <w:rPr>
                <w:rFonts w:ascii="Book Antiqua" w:hAnsi="Book Antiqua"/>
                <w:i/>
                <w:lang w:eastAsia="zh-CN"/>
              </w:rPr>
              <w:t>Gancaonin G</w:t>
            </w:r>
          </w:p>
        </w:tc>
        <w:tc>
          <w:tcPr>
            <w:tcW w:w="623" w:type="pct"/>
            <w:shd w:val="clear" w:color="auto" w:fill="auto"/>
          </w:tcPr>
          <w:p w14:paraId="2AC63E50"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C174E53" w14:textId="77777777">
        <w:tc>
          <w:tcPr>
            <w:tcW w:w="282" w:type="pct"/>
            <w:shd w:val="clear" w:color="auto" w:fill="auto"/>
          </w:tcPr>
          <w:p w14:paraId="525B0A2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64</w:t>
            </w:r>
          </w:p>
        </w:tc>
        <w:tc>
          <w:tcPr>
            <w:tcW w:w="605" w:type="pct"/>
            <w:shd w:val="clear" w:color="auto" w:fill="auto"/>
          </w:tcPr>
          <w:p w14:paraId="09A1209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MOL002909</w:t>
            </w:r>
          </w:p>
        </w:tc>
        <w:tc>
          <w:tcPr>
            <w:tcW w:w="1181" w:type="pct"/>
            <w:shd w:val="clear" w:color="auto" w:fill="auto"/>
          </w:tcPr>
          <w:p w14:paraId="056CBB1F" w14:textId="77777777" w:rsidR="00666425" w:rsidRDefault="0065298D">
            <w:pPr>
              <w:spacing w:line="360" w:lineRule="auto"/>
              <w:rPr>
                <w:rFonts w:ascii="Book Antiqua" w:hAnsi="Book Antiqua"/>
                <w:i/>
                <w:lang w:eastAsia="zh-CN"/>
              </w:rPr>
            </w:pPr>
            <w:r>
              <w:rPr>
                <w:rFonts w:ascii="Book Antiqua" w:hAnsi="Book Antiqua"/>
                <w:i/>
                <w:lang w:eastAsia="zh-CN"/>
              </w:rPr>
              <w:t>5,7,2,5-tetrahydroxy-8,6-dimethoxyflavone</w:t>
            </w:r>
          </w:p>
        </w:tc>
        <w:tc>
          <w:tcPr>
            <w:tcW w:w="499" w:type="pct"/>
            <w:shd w:val="clear" w:color="auto" w:fill="auto"/>
          </w:tcPr>
          <w:p w14:paraId="37533B73"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0F1C848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155</w:t>
            </w:r>
          </w:p>
        </w:tc>
        <w:tc>
          <w:tcPr>
            <w:tcW w:w="684" w:type="pct"/>
            <w:shd w:val="clear" w:color="auto" w:fill="auto"/>
          </w:tcPr>
          <w:p w14:paraId="5415933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MOL005001</w:t>
            </w:r>
          </w:p>
        </w:tc>
        <w:tc>
          <w:tcPr>
            <w:tcW w:w="803" w:type="pct"/>
            <w:shd w:val="clear" w:color="auto" w:fill="auto"/>
          </w:tcPr>
          <w:p w14:paraId="5ABCE909" w14:textId="77777777" w:rsidR="00666425" w:rsidRDefault="0065298D">
            <w:pPr>
              <w:spacing w:line="360" w:lineRule="auto"/>
              <w:rPr>
                <w:rFonts w:ascii="Book Antiqua" w:hAnsi="Book Antiqua"/>
                <w:i/>
                <w:lang w:eastAsia="zh-CN"/>
              </w:rPr>
            </w:pPr>
            <w:r>
              <w:rPr>
                <w:rFonts w:ascii="Book Antiqua" w:hAnsi="Book Antiqua"/>
                <w:i/>
                <w:lang w:eastAsia="zh-CN"/>
              </w:rPr>
              <w:t>Gancaonin H</w:t>
            </w:r>
          </w:p>
        </w:tc>
        <w:tc>
          <w:tcPr>
            <w:tcW w:w="623" w:type="pct"/>
            <w:shd w:val="clear" w:color="auto" w:fill="auto"/>
          </w:tcPr>
          <w:p w14:paraId="1C44F27C"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093CE47D" w14:textId="77777777">
        <w:tc>
          <w:tcPr>
            <w:tcW w:w="282" w:type="pct"/>
            <w:shd w:val="clear" w:color="auto" w:fill="auto"/>
          </w:tcPr>
          <w:p w14:paraId="4524805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65</w:t>
            </w:r>
          </w:p>
        </w:tc>
        <w:tc>
          <w:tcPr>
            <w:tcW w:w="605" w:type="pct"/>
            <w:shd w:val="clear" w:color="auto" w:fill="auto"/>
          </w:tcPr>
          <w:p w14:paraId="245D9B8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MOL002910</w:t>
            </w:r>
          </w:p>
        </w:tc>
        <w:tc>
          <w:tcPr>
            <w:tcW w:w="1181" w:type="pct"/>
            <w:shd w:val="clear" w:color="auto" w:fill="auto"/>
          </w:tcPr>
          <w:p w14:paraId="36242372" w14:textId="77777777" w:rsidR="00666425" w:rsidRDefault="0065298D">
            <w:pPr>
              <w:spacing w:line="360" w:lineRule="auto"/>
              <w:rPr>
                <w:rFonts w:ascii="Book Antiqua" w:hAnsi="Book Antiqua"/>
                <w:i/>
                <w:lang w:eastAsia="zh-CN"/>
              </w:rPr>
            </w:pPr>
            <w:r>
              <w:rPr>
                <w:rFonts w:ascii="Book Antiqua" w:hAnsi="Book Antiqua"/>
                <w:i/>
                <w:lang w:eastAsia="zh-CN"/>
              </w:rPr>
              <w:t>Carthamidin</w:t>
            </w:r>
          </w:p>
        </w:tc>
        <w:tc>
          <w:tcPr>
            <w:tcW w:w="499" w:type="pct"/>
            <w:shd w:val="clear" w:color="auto" w:fill="auto"/>
          </w:tcPr>
          <w:p w14:paraId="237095FF"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3137195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156</w:t>
            </w:r>
          </w:p>
        </w:tc>
        <w:tc>
          <w:tcPr>
            <w:tcW w:w="684" w:type="pct"/>
            <w:shd w:val="clear" w:color="auto" w:fill="auto"/>
          </w:tcPr>
          <w:p w14:paraId="29D450A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MOL005003</w:t>
            </w:r>
          </w:p>
        </w:tc>
        <w:tc>
          <w:tcPr>
            <w:tcW w:w="803" w:type="pct"/>
            <w:shd w:val="clear" w:color="auto" w:fill="auto"/>
          </w:tcPr>
          <w:p w14:paraId="512646DE" w14:textId="77777777" w:rsidR="00666425" w:rsidRDefault="0065298D">
            <w:pPr>
              <w:spacing w:line="360" w:lineRule="auto"/>
              <w:rPr>
                <w:rFonts w:ascii="Book Antiqua" w:hAnsi="Book Antiqua"/>
                <w:i/>
                <w:lang w:eastAsia="zh-CN"/>
              </w:rPr>
            </w:pPr>
            <w:r>
              <w:rPr>
                <w:rFonts w:ascii="Book Antiqua" w:hAnsi="Book Antiqua"/>
                <w:i/>
                <w:lang w:eastAsia="zh-CN"/>
              </w:rPr>
              <w:t>Licoagrocarpin</w:t>
            </w:r>
          </w:p>
        </w:tc>
        <w:tc>
          <w:tcPr>
            <w:tcW w:w="623" w:type="pct"/>
            <w:shd w:val="clear" w:color="auto" w:fill="auto"/>
          </w:tcPr>
          <w:p w14:paraId="4479A1B1"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7759CC5E" w14:textId="77777777">
        <w:tc>
          <w:tcPr>
            <w:tcW w:w="282" w:type="pct"/>
            <w:shd w:val="clear" w:color="auto" w:fill="auto"/>
          </w:tcPr>
          <w:p w14:paraId="0016331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66</w:t>
            </w:r>
          </w:p>
        </w:tc>
        <w:tc>
          <w:tcPr>
            <w:tcW w:w="605" w:type="pct"/>
            <w:shd w:val="clear" w:color="auto" w:fill="auto"/>
          </w:tcPr>
          <w:p w14:paraId="6EB24B6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MOL002913</w:t>
            </w:r>
          </w:p>
        </w:tc>
        <w:tc>
          <w:tcPr>
            <w:tcW w:w="1181" w:type="pct"/>
            <w:shd w:val="clear" w:color="auto" w:fill="auto"/>
          </w:tcPr>
          <w:p w14:paraId="4904612D" w14:textId="77777777" w:rsidR="00666425" w:rsidRDefault="0065298D">
            <w:pPr>
              <w:spacing w:line="360" w:lineRule="auto"/>
              <w:rPr>
                <w:rFonts w:ascii="Book Antiqua" w:hAnsi="Book Antiqua"/>
                <w:i/>
                <w:lang w:eastAsia="zh-CN"/>
              </w:rPr>
            </w:pPr>
            <w:r>
              <w:rPr>
                <w:rFonts w:ascii="Book Antiqua" w:hAnsi="Book Antiqua"/>
                <w:i/>
                <w:lang w:eastAsia="zh-CN"/>
              </w:rPr>
              <w:t>Dihydrobaicalin_qt</w:t>
            </w:r>
          </w:p>
        </w:tc>
        <w:tc>
          <w:tcPr>
            <w:tcW w:w="499" w:type="pct"/>
            <w:shd w:val="clear" w:color="auto" w:fill="auto"/>
          </w:tcPr>
          <w:p w14:paraId="4810D509"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48C9A45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157</w:t>
            </w:r>
          </w:p>
        </w:tc>
        <w:tc>
          <w:tcPr>
            <w:tcW w:w="684" w:type="pct"/>
            <w:shd w:val="clear" w:color="auto" w:fill="auto"/>
          </w:tcPr>
          <w:p w14:paraId="7AB38BC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MOL005007</w:t>
            </w:r>
          </w:p>
        </w:tc>
        <w:tc>
          <w:tcPr>
            <w:tcW w:w="803" w:type="pct"/>
            <w:shd w:val="clear" w:color="auto" w:fill="auto"/>
          </w:tcPr>
          <w:p w14:paraId="55064522" w14:textId="77777777" w:rsidR="00666425" w:rsidRDefault="0065298D">
            <w:pPr>
              <w:spacing w:line="360" w:lineRule="auto"/>
              <w:rPr>
                <w:rFonts w:ascii="Book Antiqua" w:hAnsi="Book Antiqua"/>
                <w:i/>
                <w:lang w:eastAsia="zh-CN"/>
              </w:rPr>
            </w:pPr>
            <w:r>
              <w:rPr>
                <w:rFonts w:ascii="Book Antiqua" w:hAnsi="Book Antiqua"/>
                <w:i/>
                <w:lang w:eastAsia="zh-CN"/>
              </w:rPr>
              <w:t>Glyasperins M</w:t>
            </w:r>
          </w:p>
        </w:tc>
        <w:tc>
          <w:tcPr>
            <w:tcW w:w="623" w:type="pct"/>
            <w:shd w:val="clear" w:color="auto" w:fill="auto"/>
          </w:tcPr>
          <w:p w14:paraId="6C96FC4B"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37DF10F" w14:textId="77777777">
        <w:tc>
          <w:tcPr>
            <w:tcW w:w="282" w:type="pct"/>
            <w:shd w:val="clear" w:color="auto" w:fill="auto"/>
          </w:tcPr>
          <w:p w14:paraId="4B022D8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67</w:t>
            </w:r>
          </w:p>
        </w:tc>
        <w:tc>
          <w:tcPr>
            <w:tcW w:w="605" w:type="pct"/>
            <w:shd w:val="clear" w:color="auto" w:fill="auto"/>
          </w:tcPr>
          <w:p w14:paraId="2D9A80B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MOL002914</w:t>
            </w:r>
          </w:p>
        </w:tc>
        <w:tc>
          <w:tcPr>
            <w:tcW w:w="1181" w:type="pct"/>
            <w:shd w:val="clear" w:color="auto" w:fill="auto"/>
          </w:tcPr>
          <w:p w14:paraId="1B48EE69" w14:textId="77777777" w:rsidR="00666425" w:rsidRDefault="0065298D">
            <w:pPr>
              <w:spacing w:line="360" w:lineRule="auto"/>
              <w:rPr>
                <w:rFonts w:ascii="Book Antiqua" w:hAnsi="Book Antiqua"/>
                <w:i/>
                <w:lang w:eastAsia="zh-CN"/>
              </w:rPr>
            </w:pPr>
            <w:r>
              <w:rPr>
                <w:rFonts w:ascii="Book Antiqua" w:hAnsi="Book Antiqua"/>
                <w:i/>
                <w:lang w:eastAsia="zh-CN"/>
              </w:rPr>
              <w:t>Eriodyctiol (flavanone)</w:t>
            </w:r>
          </w:p>
        </w:tc>
        <w:tc>
          <w:tcPr>
            <w:tcW w:w="499" w:type="pct"/>
            <w:shd w:val="clear" w:color="auto" w:fill="auto"/>
          </w:tcPr>
          <w:p w14:paraId="57EEE445"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02B818C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158</w:t>
            </w:r>
          </w:p>
        </w:tc>
        <w:tc>
          <w:tcPr>
            <w:tcW w:w="684" w:type="pct"/>
            <w:shd w:val="clear" w:color="auto" w:fill="auto"/>
          </w:tcPr>
          <w:p w14:paraId="6B9AC7A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MOL005008</w:t>
            </w:r>
          </w:p>
        </w:tc>
        <w:tc>
          <w:tcPr>
            <w:tcW w:w="803" w:type="pct"/>
            <w:shd w:val="clear" w:color="auto" w:fill="auto"/>
          </w:tcPr>
          <w:p w14:paraId="2BEB4C0F" w14:textId="77777777" w:rsidR="00666425" w:rsidRDefault="0065298D">
            <w:pPr>
              <w:spacing w:line="360" w:lineRule="auto"/>
              <w:rPr>
                <w:rFonts w:ascii="Book Antiqua" w:hAnsi="Book Antiqua"/>
                <w:i/>
                <w:lang w:eastAsia="zh-CN"/>
              </w:rPr>
            </w:pPr>
            <w:r>
              <w:rPr>
                <w:rFonts w:ascii="Book Antiqua" w:hAnsi="Book Antiqua"/>
                <w:i/>
                <w:lang w:eastAsia="zh-CN"/>
              </w:rPr>
              <w:t>Glycyrrhiza flavonol A</w:t>
            </w:r>
          </w:p>
        </w:tc>
        <w:tc>
          <w:tcPr>
            <w:tcW w:w="623" w:type="pct"/>
            <w:shd w:val="clear" w:color="auto" w:fill="auto"/>
          </w:tcPr>
          <w:p w14:paraId="7CD1B0F0"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4609B9D5" w14:textId="77777777">
        <w:tc>
          <w:tcPr>
            <w:tcW w:w="282" w:type="pct"/>
            <w:shd w:val="clear" w:color="auto" w:fill="auto"/>
          </w:tcPr>
          <w:p w14:paraId="6195885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68</w:t>
            </w:r>
          </w:p>
        </w:tc>
        <w:tc>
          <w:tcPr>
            <w:tcW w:w="605" w:type="pct"/>
            <w:shd w:val="clear" w:color="auto" w:fill="auto"/>
          </w:tcPr>
          <w:p w14:paraId="409B6A4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MOL002915</w:t>
            </w:r>
          </w:p>
        </w:tc>
        <w:tc>
          <w:tcPr>
            <w:tcW w:w="1181" w:type="pct"/>
            <w:shd w:val="clear" w:color="auto" w:fill="auto"/>
          </w:tcPr>
          <w:p w14:paraId="25494AB6" w14:textId="77777777" w:rsidR="00666425" w:rsidRDefault="0065298D">
            <w:pPr>
              <w:spacing w:line="360" w:lineRule="auto"/>
              <w:rPr>
                <w:rFonts w:ascii="Book Antiqua" w:hAnsi="Book Antiqua"/>
                <w:i/>
                <w:lang w:eastAsia="zh-CN"/>
              </w:rPr>
            </w:pPr>
            <w:r>
              <w:rPr>
                <w:rFonts w:ascii="Book Antiqua" w:hAnsi="Book Antiqua"/>
                <w:i/>
                <w:lang w:eastAsia="zh-CN"/>
              </w:rPr>
              <w:t>Salvigenin</w:t>
            </w:r>
          </w:p>
        </w:tc>
        <w:tc>
          <w:tcPr>
            <w:tcW w:w="499" w:type="pct"/>
            <w:shd w:val="clear" w:color="auto" w:fill="auto"/>
          </w:tcPr>
          <w:p w14:paraId="07C3F9F1"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0458538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159</w:t>
            </w:r>
          </w:p>
        </w:tc>
        <w:tc>
          <w:tcPr>
            <w:tcW w:w="684" w:type="pct"/>
            <w:shd w:val="clear" w:color="auto" w:fill="auto"/>
          </w:tcPr>
          <w:p w14:paraId="4B88B4F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MOL005012</w:t>
            </w:r>
          </w:p>
        </w:tc>
        <w:tc>
          <w:tcPr>
            <w:tcW w:w="803" w:type="pct"/>
            <w:shd w:val="clear" w:color="auto" w:fill="auto"/>
          </w:tcPr>
          <w:p w14:paraId="569227B0" w14:textId="77777777" w:rsidR="00666425" w:rsidRDefault="0065298D">
            <w:pPr>
              <w:spacing w:line="360" w:lineRule="auto"/>
              <w:rPr>
                <w:rFonts w:ascii="Book Antiqua" w:hAnsi="Book Antiqua"/>
                <w:i/>
                <w:lang w:eastAsia="zh-CN"/>
              </w:rPr>
            </w:pPr>
            <w:r>
              <w:rPr>
                <w:rFonts w:ascii="Book Antiqua" w:hAnsi="Book Antiqua"/>
                <w:i/>
                <w:lang w:eastAsia="zh-CN"/>
              </w:rPr>
              <w:t>Licoagroisoflavone</w:t>
            </w:r>
          </w:p>
        </w:tc>
        <w:tc>
          <w:tcPr>
            <w:tcW w:w="623" w:type="pct"/>
            <w:shd w:val="clear" w:color="auto" w:fill="auto"/>
          </w:tcPr>
          <w:p w14:paraId="4009763C"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3CB20249" w14:textId="77777777">
        <w:tc>
          <w:tcPr>
            <w:tcW w:w="282" w:type="pct"/>
            <w:shd w:val="clear" w:color="auto" w:fill="auto"/>
          </w:tcPr>
          <w:p w14:paraId="7E2AF8A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69</w:t>
            </w:r>
          </w:p>
        </w:tc>
        <w:tc>
          <w:tcPr>
            <w:tcW w:w="605" w:type="pct"/>
            <w:shd w:val="clear" w:color="auto" w:fill="auto"/>
          </w:tcPr>
          <w:p w14:paraId="5191AAB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MOL002917</w:t>
            </w:r>
          </w:p>
        </w:tc>
        <w:tc>
          <w:tcPr>
            <w:tcW w:w="1181" w:type="pct"/>
            <w:shd w:val="clear" w:color="auto" w:fill="auto"/>
          </w:tcPr>
          <w:p w14:paraId="5C4FAB36" w14:textId="77777777" w:rsidR="00666425" w:rsidRDefault="0065298D">
            <w:pPr>
              <w:spacing w:line="360" w:lineRule="auto"/>
              <w:rPr>
                <w:rFonts w:ascii="Book Antiqua" w:hAnsi="Book Antiqua"/>
                <w:i/>
                <w:lang w:eastAsia="zh-CN"/>
              </w:rPr>
            </w:pPr>
            <w:r>
              <w:rPr>
                <w:rFonts w:ascii="Book Antiqua" w:hAnsi="Book Antiqua"/>
                <w:i/>
                <w:lang w:eastAsia="zh-CN"/>
              </w:rPr>
              <w:t>5,2',6'-Trihydroxy-7,8-dimethoxyflavone</w:t>
            </w:r>
          </w:p>
        </w:tc>
        <w:tc>
          <w:tcPr>
            <w:tcW w:w="499" w:type="pct"/>
            <w:shd w:val="clear" w:color="auto" w:fill="auto"/>
          </w:tcPr>
          <w:p w14:paraId="77682A4E"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722BDD8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160</w:t>
            </w:r>
          </w:p>
        </w:tc>
        <w:tc>
          <w:tcPr>
            <w:tcW w:w="684" w:type="pct"/>
            <w:shd w:val="clear" w:color="auto" w:fill="auto"/>
          </w:tcPr>
          <w:p w14:paraId="17DF8E1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MOL005016</w:t>
            </w:r>
          </w:p>
        </w:tc>
        <w:tc>
          <w:tcPr>
            <w:tcW w:w="803" w:type="pct"/>
            <w:shd w:val="clear" w:color="auto" w:fill="auto"/>
          </w:tcPr>
          <w:p w14:paraId="765AEBC8" w14:textId="77777777" w:rsidR="00666425" w:rsidRDefault="0065298D">
            <w:pPr>
              <w:spacing w:line="360" w:lineRule="auto"/>
              <w:rPr>
                <w:rFonts w:ascii="Book Antiqua" w:hAnsi="Book Antiqua"/>
                <w:i/>
                <w:lang w:eastAsia="zh-CN"/>
              </w:rPr>
            </w:pPr>
            <w:r>
              <w:rPr>
                <w:rFonts w:ascii="Book Antiqua" w:hAnsi="Book Antiqua"/>
                <w:i/>
                <w:lang w:eastAsia="zh-CN"/>
              </w:rPr>
              <w:t>Odoratin</w:t>
            </w:r>
          </w:p>
        </w:tc>
        <w:tc>
          <w:tcPr>
            <w:tcW w:w="623" w:type="pct"/>
            <w:shd w:val="clear" w:color="auto" w:fill="auto"/>
          </w:tcPr>
          <w:p w14:paraId="19145949"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14885C37" w14:textId="77777777">
        <w:tc>
          <w:tcPr>
            <w:tcW w:w="282" w:type="pct"/>
            <w:shd w:val="clear" w:color="auto" w:fill="auto"/>
          </w:tcPr>
          <w:p w14:paraId="140E904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70</w:t>
            </w:r>
          </w:p>
        </w:tc>
        <w:tc>
          <w:tcPr>
            <w:tcW w:w="605" w:type="pct"/>
            <w:shd w:val="clear" w:color="auto" w:fill="auto"/>
          </w:tcPr>
          <w:p w14:paraId="0DC19A8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MOL002925</w:t>
            </w:r>
          </w:p>
        </w:tc>
        <w:tc>
          <w:tcPr>
            <w:tcW w:w="1181" w:type="pct"/>
            <w:shd w:val="clear" w:color="auto" w:fill="auto"/>
          </w:tcPr>
          <w:p w14:paraId="575229B9" w14:textId="77777777" w:rsidR="00666425" w:rsidRDefault="0065298D">
            <w:pPr>
              <w:spacing w:line="360" w:lineRule="auto"/>
              <w:rPr>
                <w:rFonts w:ascii="Book Antiqua" w:hAnsi="Book Antiqua"/>
                <w:i/>
                <w:lang w:eastAsia="zh-CN"/>
              </w:rPr>
            </w:pPr>
            <w:r>
              <w:rPr>
                <w:rFonts w:ascii="Book Antiqua" w:hAnsi="Book Antiqua"/>
                <w:i/>
                <w:lang w:eastAsia="zh-CN"/>
              </w:rPr>
              <w:t>5,7,2',6'-Tetrahydroxyflavone</w:t>
            </w:r>
          </w:p>
        </w:tc>
        <w:tc>
          <w:tcPr>
            <w:tcW w:w="499" w:type="pct"/>
            <w:shd w:val="clear" w:color="auto" w:fill="auto"/>
          </w:tcPr>
          <w:p w14:paraId="061781A4"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4ED5257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161</w:t>
            </w:r>
          </w:p>
        </w:tc>
        <w:tc>
          <w:tcPr>
            <w:tcW w:w="684" w:type="pct"/>
            <w:shd w:val="clear" w:color="auto" w:fill="auto"/>
          </w:tcPr>
          <w:p w14:paraId="620B9C4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MOL005017</w:t>
            </w:r>
          </w:p>
        </w:tc>
        <w:tc>
          <w:tcPr>
            <w:tcW w:w="803" w:type="pct"/>
            <w:shd w:val="clear" w:color="auto" w:fill="auto"/>
          </w:tcPr>
          <w:p w14:paraId="72780DC9" w14:textId="77777777" w:rsidR="00666425" w:rsidRDefault="0065298D">
            <w:pPr>
              <w:spacing w:line="360" w:lineRule="auto"/>
              <w:rPr>
                <w:rFonts w:ascii="Book Antiqua" w:hAnsi="Book Antiqua"/>
                <w:i/>
                <w:lang w:eastAsia="zh-CN"/>
              </w:rPr>
            </w:pPr>
            <w:r>
              <w:rPr>
                <w:rFonts w:ascii="Book Antiqua" w:hAnsi="Book Antiqua"/>
                <w:i/>
                <w:lang w:eastAsia="zh-CN"/>
              </w:rPr>
              <w:t>Phaseol</w:t>
            </w:r>
          </w:p>
        </w:tc>
        <w:tc>
          <w:tcPr>
            <w:tcW w:w="623" w:type="pct"/>
            <w:shd w:val="clear" w:color="auto" w:fill="auto"/>
          </w:tcPr>
          <w:p w14:paraId="02B5D3BB"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7ECADF58" w14:textId="77777777">
        <w:tc>
          <w:tcPr>
            <w:tcW w:w="282" w:type="pct"/>
            <w:shd w:val="clear" w:color="auto" w:fill="auto"/>
          </w:tcPr>
          <w:p w14:paraId="4E46750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71</w:t>
            </w:r>
          </w:p>
        </w:tc>
        <w:tc>
          <w:tcPr>
            <w:tcW w:w="605" w:type="pct"/>
            <w:shd w:val="clear" w:color="auto" w:fill="auto"/>
          </w:tcPr>
          <w:p w14:paraId="0005B17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MOL002927</w:t>
            </w:r>
          </w:p>
        </w:tc>
        <w:tc>
          <w:tcPr>
            <w:tcW w:w="1181" w:type="pct"/>
            <w:shd w:val="clear" w:color="auto" w:fill="auto"/>
          </w:tcPr>
          <w:p w14:paraId="75751297" w14:textId="77777777" w:rsidR="00666425" w:rsidRDefault="0065298D">
            <w:pPr>
              <w:spacing w:line="360" w:lineRule="auto"/>
              <w:rPr>
                <w:rFonts w:ascii="Book Antiqua" w:hAnsi="Book Antiqua"/>
                <w:i/>
                <w:lang w:eastAsia="zh-CN"/>
              </w:rPr>
            </w:pPr>
            <w:r>
              <w:rPr>
                <w:rFonts w:ascii="Book Antiqua" w:hAnsi="Book Antiqua"/>
                <w:i/>
                <w:lang w:eastAsia="zh-CN"/>
              </w:rPr>
              <w:t>Skullcapflavone II</w:t>
            </w:r>
          </w:p>
        </w:tc>
        <w:tc>
          <w:tcPr>
            <w:tcW w:w="499" w:type="pct"/>
            <w:shd w:val="clear" w:color="auto" w:fill="auto"/>
          </w:tcPr>
          <w:p w14:paraId="27572332"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54EDEBA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162</w:t>
            </w:r>
          </w:p>
        </w:tc>
        <w:tc>
          <w:tcPr>
            <w:tcW w:w="684" w:type="pct"/>
            <w:shd w:val="clear" w:color="auto" w:fill="auto"/>
          </w:tcPr>
          <w:p w14:paraId="4675A81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MOL005018</w:t>
            </w:r>
          </w:p>
        </w:tc>
        <w:tc>
          <w:tcPr>
            <w:tcW w:w="803" w:type="pct"/>
            <w:shd w:val="clear" w:color="auto" w:fill="auto"/>
          </w:tcPr>
          <w:p w14:paraId="2ABDD545" w14:textId="77777777" w:rsidR="00666425" w:rsidRDefault="0065298D">
            <w:pPr>
              <w:spacing w:line="360" w:lineRule="auto"/>
              <w:rPr>
                <w:rFonts w:ascii="Book Antiqua" w:hAnsi="Book Antiqua"/>
                <w:i/>
                <w:lang w:eastAsia="zh-CN"/>
              </w:rPr>
            </w:pPr>
            <w:r>
              <w:rPr>
                <w:rFonts w:ascii="Book Antiqua" w:hAnsi="Book Antiqua"/>
                <w:i/>
                <w:lang w:eastAsia="zh-CN"/>
              </w:rPr>
              <w:t>Xambioona</w:t>
            </w:r>
          </w:p>
        </w:tc>
        <w:tc>
          <w:tcPr>
            <w:tcW w:w="623" w:type="pct"/>
            <w:shd w:val="clear" w:color="auto" w:fill="auto"/>
          </w:tcPr>
          <w:p w14:paraId="4FAB6EEA"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72B556F8" w14:textId="77777777">
        <w:tc>
          <w:tcPr>
            <w:tcW w:w="282" w:type="pct"/>
            <w:shd w:val="clear" w:color="auto" w:fill="auto"/>
          </w:tcPr>
          <w:p w14:paraId="47E7391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lastRenderedPageBreak/>
              <w:t>72</w:t>
            </w:r>
          </w:p>
        </w:tc>
        <w:tc>
          <w:tcPr>
            <w:tcW w:w="605" w:type="pct"/>
            <w:shd w:val="clear" w:color="auto" w:fill="auto"/>
          </w:tcPr>
          <w:p w14:paraId="0C86069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MOL002928</w:t>
            </w:r>
          </w:p>
        </w:tc>
        <w:tc>
          <w:tcPr>
            <w:tcW w:w="1181" w:type="pct"/>
            <w:shd w:val="clear" w:color="auto" w:fill="auto"/>
          </w:tcPr>
          <w:p w14:paraId="0CB7A387" w14:textId="77777777" w:rsidR="00666425" w:rsidRDefault="0065298D">
            <w:pPr>
              <w:spacing w:line="360" w:lineRule="auto"/>
              <w:rPr>
                <w:rFonts w:ascii="Book Antiqua" w:hAnsi="Book Antiqua"/>
                <w:i/>
                <w:lang w:eastAsia="zh-CN"/>
              </w:rPr>
            </w:pPr>
            <w:r>
              <w:rPr>
                <w:rFonts w:ascii="Book Antiqua" w:hAnsi="Book Antiqua"/>
                <w:i/>
                <w:lang w:eastAsia="zh-CN"/>
              </w:rPr>
              <w:t>oroxylin a</w:t>
            </w:r>
          </w:p>
        </w:tc>
        <w:tc>
          <w:tcPr>
            <w:tcW w:w="499" w:type="pct"/>
            <w:shd w:val="clear" w:color="auto" w:fill="auto"/>
          </w:tcPr>
          <w:p w14:paraId="7C092F42"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0766E02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163</w:t>
            </w:r>
          </w:p>
        </w:tc>
        <w:tc>
          <w:tcPr>
            <w:tcW w:w="684" w:type="pct"/>
            <w:shd w:val="clear" w:color="auto" w:fill="auto"/>
          </w:tcPr>
          <w:p w14:paraId="10B2F91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MOL005020</w:t>
            </w:r>
          </w:p>
        </w:tc>
        <w:tc>
          <w:tcPr>
            <w:tcW w:w="803" w:type="pct"/>
            <w:shd w:val="clear" w:color="auto" w:fill="auto"/>
          </w:tcPr>
          <w:p w14:paraId="3D0A998F" w14:textId="77777777" w:rsidR="00666425" w:rsidRDefault="0065298D">
            <w:pPr>
              <w:spacing w:line="360" w:lineRule="auto"/>
              <w:rPr>
                <w:rFonts w:ascii="Book Antiqua" w:hAnsi="Book Antiqua"/>
                <w:i/>
                <w:lang w:eastAsia="zh-CN"/>
              </w:rPr>
            </w:pPr>
            <w:r>
              <w:rPr>
                <w:rFonts w:ascii="Book Antiqua" w:hAnsi="Book Antiqua"/>
                <w:i/>
                <w:lang w:eastAsia="zh-CN"/>
              </w:rPr>
              <w:t>dehydroglyasperins C</w:t>
            </w:r>
          </w:p>
        </w:tc>
        <w:tc>
          <w:tcPr>
            <w:tcW w:w="623" w:type="pct"/>
            <w:shd w:val="clear" w:color="auto" w:fill="auto"/>
          </w:tcPr>
          <w:p w14:paraId="5AB1D13F"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r>
      <w:tr w:rsidR="00666425" w14:paraId="6C4D957B" w14:textId="77777777">
        <w:tc>
          <w:tcPr>
            <w:tcW w:w="282" w:type="pct"/>
            <w:shd w:val="clear" w:color="auto" w:fill="auto"/>
          </w:tcPr>
          <w:p w14:paraId="31D6565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73</w:t>
            </w:r>
          </w:p>
        </w:tc>
        <w:tc>
          <w:tcPr>
            <w:tcW w:w="605" w:type="pct"/>
            <w:shd w:val="clear" w:color="auto" w:fill="auto"/>
          </w:tcPr>
          <w:p w14:paraId="06BA1C6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MOL002932</w:t>
            </w:r>
          </w:p>
        </w:tc>
        <w:tc>
          <w:tcPr>
            <w:tcW w:w="1181" w:type="pct"/>
            <w:shd w:val="clear" w:color="auto" w:fill="auto"/>
          </w:tcPr>
          <w:p w14:paraId="2CE026A9" w14:textId="77777777" w:rsidR="00666425" w:rsidRDefault="0065298D">
            <w:pPr>
              <w:spacing w:line="360" w:lineRule="auto"/>
              <w:rPr>
                <w:rFonts w:ascii="Book Antiqua" w:hAnsi="Book Antiqua"/>
                <w:i/>
                <w:lang w:eastAsia="zh-CN"/>
              </w:rPr>
            </w:pPr>
            <w:r>
              <w:rPr>
                <w:rFonts w:ascii="Book Antiqua" w:hAnsi="Book Antiqua"/>
                <w:i/>
                <w:lang w:eastAsia="zh-CN"/>
              </w:rPr>
              <w:t>Panicolin</w:t>
            </w:r>
          </w:p>
        </w:tc>
        <w:tc>
          <w:tcPr>
            <w:tcW w:w="499" w:type="pct"/>
            <w:shd w:val="clear" w:color="auto" w:fill="auto"/>
          </w:tcPr>
          <w:p w14:paraId="2E37DE50"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3058706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164</w:t>
            </w:r>
          </w:p>
        </w:tc>
        <w:tc>
          <w:tcPr>
            <w:tcW w:w="684" w:type="pct"/>
            <w:shd w:val="clear" w:color="auto" w:fill="auto"/>
          </w:tcPr>
          <w:p w14:paraId="4BDC713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MOL002879</w:t>
            </w:r>
          </w:p>
        </w:tc>
        <w:tc>
          <w:tcPr>
            <w:tcW w:w="803" w:type="pct"/>
            <w:shd w:val="clear" w:color="auto" w:fill="auto"/>
          </w:tcPr>
          <w:p w14:paraId="62EF1581" w14:textId="77777777" w:rsidR="00666425" w:rsidRDefault="0065298D">
            <w:pPr>
              <w:spacing w:line="360" w:lineRule="auto"/>
              <w:rPr>
                <w:rFonts w:ascii="Book Antiqua" w:hAnsi="Book Antiqua"/>
                <w:i/>
                <w:lang w:eastAsia="zh-CN"/>
              </w:rPr>
            </w:pPr>
            <w:r>
              <w:rPr>
                <w:rFonts w:ascii="Book Antiqua" w:hAnsi="Book Antiqua"/>
                <w:i/>
                <w:lang w:eastAsia="zh-CN"/>
              </w:rPr>
              <w:t>Diop</w:t>
            </w:r>
          </w:p>
        </w:tc>
        <w:tc>
          <w:tcPr>
            <w:tcW w:w="623" w:type="pct"/>
            <w:shd w:val="clear" w:color="auto" w:fill="auto"/>
          </w:tcPr>
          <w:p w14:paraId="0918D241" w14:textId="77777777" w:rsidR="00666425" w:rsidRDefault="0065298D">
            <w:pPr>
              <w:spacing w:line="360" w:lineRule="auto"/>
              <w:rPr>
                <w:rFonts w:ascii="Book Antiqua" w:hAnsi="Book Antiqua" w:cs="Book Antiqua"/>
                <w:lang w:eastAsia="zh-CN"/>
              </w:rPr>
            </w:pPr>
            <w:r>
              <w:rPr>
                <w:rFonts w:ascii="Book Antiqua" w:hAnsi="Book Antiqua"/>
                <w:i/>
                <w:lang w:eastAsia="zh-CN"/>
              </w:rPr>
              <w:t>Codonopsis</w:t>
            </w:r>
            <w:r>
              <w:rPr>
                <w:rFonts w:ascii="Book Antiqua" w:hAnsi="Book Antiqua" w:cs="Book Antiqua"/>
                <w:lang w:eastAsia="zh-CN"/>
              </w:rPr>
              <w:t xml:space="preserve"> </w:t>
            </w:r>
          </w:p>
          <w:p w14:paraId="1846B9AB"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r>
      <w:tr w:rsidR="00666425" w:rsidRPr="00440A2B" w14:paraId="7F0EA440" w14:textId="77777777">
        <w:tc>
          <w:tcPr>
            <w:tcW w:w="282" w:type="pct"/>
            <w:shd w:val="clear" w:color="auto" w:fill="auto"/>
          </w:tcPr>
          <w:p w14:paraId="776C910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74</w:t>
            </w:r>
          </w:p>
        </w:tc>
        <w:tc>
          <w:tcPr>
            <w:tcW w:w="605" w:type="pct"/>
            <w:shd w:val="clear" w:color="auto" w:fill="auto"/>
          </w:tcPr>
          <w:p w14:paraId="1B03E75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MOL002933</w:t>
            </w:r>
          </w:p>
        </w:tc>
        <w:tc>
          <w:tcPr>
            <w:tcW w:w="1181" w:type="pct"/>
            <w:shd w:val="clear" w:color="auto" w:fill="auto"/>
          </w:tcPr>
          <w:p w14:paraId="7FCF1147" w14:textId="77777777" w:rsidR="00666425" w:rsidRDefault="0065298D">
            <w:pPr>
              <w:spacing w:line="360" w:lineRule="auto"/>
              <w:rPr>
                <w:rFonts w:ascii="Book Antiqua" w:hAnsi="Book Antiqua"/>
                <w:i/>
                <w:lang w:eastAsia="zh-CN"/>
              </w:rPr>
            </w:pPr>
            <w:r>
              <w:rPr>
                <w:rFonts w:ascii="Book Antiqua" w:hAnsi="Book Antiqua"/>
                <w:i/>
                <w:lang w:eastAsia="zh-CN"/>
              </w:rPr>
              <w:t>5,7,4'-Trihydroxy-8-methoxyflavone</w:t>
            </w:r>
          </w:p>
        </w:tc>
        <w:tc>
          <w:tcPr>
            <w:tcW w:w="499" w:type="pct"/>
            <w:shd w:val="clear" w:color="auto" w:fill="auto"/>
          </w:tcPr>
          <w:p w14:paraId="45D6C9BA"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5C05C50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165</w:t>
            </w:r>
          </w:p>
        </w:tc>
        <w:tc>
          <w:tcPr>
            <w:tcW w:w="684" w:type="pct"/>
            <w:shd w:val="clear" w:color="auto" w:fill="auto"/>
          </w:tcPr>
          <w:p w14:paraId="6463886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MOL000449</w:t>
            </w:r>
          </w:p>
        </w:tc>
        <w:tc>
          <w:tcPr>
            <w:tcW w:w="803" w:type="pct"/>
            <w:shd w:val="clear" w:color="auto" w:fill="auto"/>
          </w:tcPr>
          <w:p w14:paraId="5975F8B1" w14:textId="77777777" w:rsidR="00666425" w:rsidRDefault="0065298D">
            <w:pPr>
              <w:spacing w:line="360" w:lineRule="auto"/>
              <w:rPr>
                <w:rFonts w:ascii="Book Antiqua" w:hAnsi="Book Antiqua"/>
                <w:i/>
                <w:lang w:eastAsia="zh-CN"/>
              </w:rPr>
            </w:pPr>
            <w:r>
              <w:rPr>
                <w:rFonts w:ascii="Book Antiqua" w:hAnsi="Book Antiqua"/>
                <w:i/>
                <w:lang w:eastAsia="zh-CN"/>
              </w:rPr>
              <w:t>Stigmasterol</w:t>
            </w:r>
          </w:p>
        </w:tc>
        <w:tc>
          <w:tcPr>
            <w:tcW w:w="623" w:type="pct"/>
            <w:shd w:val="clear" w:color="auto" w:fill="auto"/>
          </w:tcPr>
          <w:p w14:paraId="1DD28D7F"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Codonopsis</w:t>
            </w:r>
          </w:p>
          <w:p w14:paraId="318B09E5"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 xml:space="preserve"> Scutellaria </w:t>
            </w:r>
          </w:p>
          <w:p w14:paraId="3E0757FB"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 xml:space="preserve">Coix Seed </w:t>
            </w:r>
          </w:p>
          <w:p w14:paraId="3AC6FE18"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Radix Aucklandiae</w:t>
            </w:r>
          </w:p>
        </w:tc>
      </w:tr>
      <w:tr w:rsidR="00666425" w14:paraId="2B76EBEA" w14:textId="77777777">
        <w:tc>
          <w:tcPr>
            <w:tcW w:w="282" w:type="pct"/>
            <w:shd w:val="clear" w:color="auto" w:fill="auto"/>
          </w:tcPr>
          <w:p w14:paraId="6FC01AA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75</w:t>
            </w:r>
          </w:p>
        </w:tc>
        <w:tc>
          <w:tcPr>
            <w:tcW w:w="605" w:type="pct"/>
            <w:shd w:val="clear" w:color="auto" w:fill="auto"/>
          </w:tcPr>
          <w:p w14:paraId="37CBEFD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MOL002934</w:t>
            </w:r>
          </w:p>
        </w:tc>
        <w:tc>
          <w:tcPr>
            <w:tcW w:w="1181" w:type="pct"/>
            <w:shd w:val="clear" w:color="auto" w:fill="auto"/>
          </w:tcPr>
          <w:p w14:paraId="25BD8764" w14:textId="77777777" w:rsidR="00666425" w:rsidRDefault="0065298D">
            <w:pPr>
              <w:spacing w:line="360" w:lineRule="auto"/>
              <w:rPr>
                <w:rFonts w:ascii="Book Antiqua" w:hAnsi="Book Antiqua"/>
                <w:i/>
                <w:lang w:eastAsia="zh-CN"/>
              </w:rPr>
            </w:pPr>
            <w:r>
              <w:rPr>
                <w:rFonts w:ascii="Book Antiqua" w:hAnsi="Book Antiqua"/>
                <w:i/>
                <w:lang w:eastAsia="zh-CN"/>
              </w:rPr>
              <w:t>NEOBAICALEIN</w:t>
            </w:r>
          </w:p>
        </w:tc>
        <w:tc>
          <w:tcPr>
            <w:tcW w:w="499" w:type="pct"/>
            <w:shd w:val="clear" w:color="auto" w:fill="auto"/>
          </w:tcPr>
          <w:p w14:paraId="72FFD134"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5B09BBD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166</w:t>
            </w:r>
          </w:p>
        </w:tc>
        <w:tc>
          <w:tcPr>
            <w:tcW w:w="684" w:type="pct"/>
            <w:shd w:val="clear" w:color="auto" w:fill="auto"/>
          </w:tcPr>
          <w:p w14:paraId="1F77FC0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MOL003896</w:t>
            </w:r>
          </w:p>
        </w:tc>
        <w:tc>
          <w:tcPr>
            <w:tcW w:w="803" w:type="pct"/>
            <w:shd w:val="clear" w:color="auto" w:fill="auto"/>
          </w:tcPr>
          <w:p w14:paraId="590B5E1F" w14:textId="77777777" w:rsidR="00666425" w:rsidRDefault="0065298D">
            <w:pPr>
              <w:spacing w:line="360" w:lineRule="auto"/>
              <w:rPr>
                <w:rFonts w:ascii="Book Antiqua" w:hAnsi="Book Antiqua"/>
                <w:i/>
                <w:lang w:eastAsia="zh-CN"/>
              </w:rPr>
            </w:pPr>
            <w:bookmarkStart w:id="9" w:name="OLE_LINK37"/>
            <w:r>
              <w:rPr>
                <w:rFonts w:ascii="Book Antiqua" w:hAnsi="Book Antiqua"/>
                <w:i/>
                <w:lang w:eastAsia="zh-CN"/>
              </w:rPr>
              <w:t>7-Methoxy-2-methyl isoflavone</w:t>
            </w:r>
            <w:bookmarkEnd w:id="9"/>
          </w:p>
        </w:tc>
        <w:tc>
          <w:tcPr>
            <w:tcW w:w="623" w:type="pct"/>
            <w:shd w:val="clear" w:color="auto" w:fill="auto"/>
          </w:tcPr>
          <w:p w14:paraId="2426A81A" w14:textId="77777777" w:rsidR="00666425" w:rsidRDefault="0065298D">
            <w:pPr>
              <w:spacing w:line="360" w:lineRule="auto"/>
              <w:rPr>
                <w:rFonts w:ascii="Book Antiqua" w:hAnsi="Book Antiqua"/>
                <w:i/>
                <w:lang w:eastAsia="zh-CN"/>
              </w:rPr>
            </w:pPr>
            <w:r>
              <w:rPr>
                <w:rFonts w:ascii="Book Antiqua" w:hAnsi="Book Antiqua"/>
                <w:i/>
                <w:lang w:eastAsia="zh-CN"/>
              </w:rPr>
              <w:t xml:space="preserve">Codonopsis </w:t>
            </w:r>
          </w:p>
          <w:p w14:paraId="7A0BA2F1" w14:textId="77777777" w:rsidR="00666425" w:rsidRDefault="0065298D">
            <w:pPr>
              <w:spacing w:line="360" w:lineRule="auto"/>
              <w:rPr>
                <w:rFonts w:ascii="Book Antiqua" w:hAnsi="Book Antiqua"/>
                <w:i/>
                <w:lang w:eastAsia="zh-CN"/>
              </w:rPr>
            </w:pPr>
            <w:r>
              <w:rPr>
                <w:rFonts w:ascii="Book Antiqua" w:hAnsi="Book Antiqua"/>
                <w:i/>
                <w:lang w:eastAsia="zh-CN"/>
              </w:rPr>
              <w:t>Radix Glycyrrhizae</w:t>
            </w:r>
          </w:p>
        </w:tc>
      </w:tr>
      <w:tr w:rsidR="00666425" w14:paraId="215DF981" w14:textId="77777777">
        <w:tc>
          <w:tcPr>
            <w:tcW w:w="282" w:type="pct"/>
            <w:shd w:val="clear" w:color="auto" w:fill="auto"/>
          </w:tcPr>
          <w:p w14:paraId="0C454D4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76</w:t>
            </w:r>
          </w:p>
        </w:tc>
        <w:tc>
          <w:tcPr>
            <w:tcW w:w="605" w:type="pct"/>
            <w:shd w:val="clear" w:color="auto" w:fill="auto"/>
          </w:tcPr>
          <w:p w14:paraId="59B3158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MOL002937</w:t>
            </w:r>
          </w:p>
        </w:tc>
        <w:tc>
          <w:tcPr>
            <w:tcW w:w="1181" w:type="pct"/>
            <w:shd w:val="clear" w:color="auto" w:fill="auto"/>
          </w:tcPr>
          <w:p w14:paraId="464EC439" w14:textId="77777777" w:rsidR="00666425" w:rsidRDefault="0065298D">
            <w:pPr>
              <w:spacing w:line="360" w:lineRule="auto"/>
              <w:rPr>
                <w:rFonts w:ascii="Book Antiqua" w:hAnsi="Book Antiqua"/>
                <w:i/>
                <w:lang w:eastAsia="zh-CN"/>
              </w:rPr>
            </w:pPr>
            <w:r>
              <w:rPr>
                <w:rFonts w:ascii="Book Antiqua" w:hAnsi="Book Antiqua"/>
                <w:i/>
                <w:lang w:eastAsia="zh-CN"/>
              </w:rPr>
              <w:t>DIHYDROOROXYLIN</w:t>
            </w:r>
          </w:p>
        </w:tc>
        <w:tc>
          <w:tcPr>
            <w:tcW w:w="499" w:type="pct"/>
            <w:shd w:val="clear" w:color="auto" w:fill="auto"/>
          </w:tcPr>
          <w:p w14:paraId="56CA9E2A"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36229AD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167</w:t>
            </w:r>
          </w:p>
        </w:tc>
        <w:tc>
          <w:tcPr>
            <w:tcW w:w="684" w:type="pct"/>
            <w:shd w:val="clear" w:color="auto" w:fill="auto"/>
          </w:tcPr>
          <w:p w14:paraId="689AB498" w14:textId="77777777" w:rsidR="00666425" w:rsidRDefault="0065298D">
            <w:pPr>
              <w:spacing w:line="360" w:lineRule="auto"/>
              <w:rPr>
                <w:rFonts w:ascii="Book Antiqua" w:hAnsi="Book Antiqua" w:cs="Book Antiqua"/>
                <w:lang w:eastAsia="zh-CN"/>
              </w:rPr>
            </w:pPr>
            <w:bookmarkStart w:id="10" w:name="OLE_LINK27"/>
            <w:r>
              <w:rPr>
                <w:rFonts w:ascii="Book Antiqua" w:hAnsi="Book Antiqua" w:cs="Book Antiqua"/>
                <w:lang w:eastAsia="zh-CN"/>
              </w:rPr>
              <w:t>MOL000006</w:t>
            </w:r>
            <w:bookmarkEnd w:id="10"/>
          </w:p>
        </w:tc>
        <w:tc>
          <w:tcPr>
            <w:tcW w:w="803" w:type="pct"/>
            <w:shd w:val="clear" w:color="auto" w:fill="auto"/>
          </w:tcPr>
          <w:p w14:paraId="120F158C" w14:textId="77777777" w:rsidR="00666425" w:rsidRDefault="0065298D">
            <w:pPr>
              <w:spacing w:line="360" w:lineRule="auto"/>
              <w:rPr>
                <w:rFonts w:ascii="Book Antiqua" w:hAnsi="Book Antiqua"/>
                <w:i/>
                <w:lang w:eastAsia="zh-CN"/>
              </w:rPr>
            </w:pPr>
            <w:bookmarkStart w:id="11" w:name="OLE_LINK2"/>
            <w:r>
              <w:rPr>
                <w:rFonts w:ascii="Book Antiqua" w:hAnsi="Book Antiqua"/>
                <w:i/>
                <w:lang w:eastAsia="zh-CN"/>
              </w:rPr>
              <w:t>luteolin</w:t>
            </w:r>
            <w:bookmarkEnd w:id="11"/>
          </w:p>
        </w:tc>
        <w:tc>
          <w:tcPr>
            <w:tcW w:w="623" w:type="pct"/>
            <w:shd w:val="clear" w:color="auto" w:fill="auto"/>
          </w:tcPr>
          <w:p w14:paraId="67BA45AB" w14:textId="77777777" w:rsidR="00666425" w:rsidRDefault="0065298D">
            <w:pPr>
              <w:spacing w:line="360" w:lineRule="auto"/>
              <w:rPr>
                <w:rFonts w:ascii="Book Antiqua" w:hAnsi="Book Antiqua"/>
                <w:i/>
                <w:lang w:eastAsia="zh-CN"/>
              </w:rPr>
            </w:pPr>
            <w:r>
              <w:rPr>
                <w:rFonts w:ascii="Book Antiqua" w:hAnsi="Book Antiqua"/>
                <w:i/>
                <w:lang w:eastAsia="zh-CN"/>
              </w:rPr>
              <w:t xml:space="preserve">Codonopsis </w:t>
            </w:r>
          </w:p>
          <w:p w14:paraId="700F9898" w14:textId="77777777" w:rsidR="00666425" w:rsidRDefault="0065298D">
            <w:pPr>
              <w:spacing w:line="360" w:lineRule="auto"/>
              <w:rPr>
                <w:rFonts w:ascii="Book Antiqua" w:hAnsi="Book Antiqua"/>
                <w:i/>
                <w:lang w:eastAsia="zh-CN"/>
              </w:rPr>
            </w:pPr>
            <w:r>
              <w:rPr>
                <w:rFonts w:ascii="Book Antiqua" w:hAnsi="Book Antiqua"/>
                <w:i/>
                <w:lang w:eastAsia="zh-CN"/>
              </w:rPr>
              <w:t>Purslane</w:t>
            </w:r>
          </w:p>
        </w:tc>
      </w:tr>
      <w:tr w:rsidR="00666425" w:rsidRPr="00440A2B" w14:paraId="5F044336" w14:textId="77777777">
        <w:tc>
          <w:tcPr>
            <w:tcW w:w="282" w:type="pct"/>
            <w:shd w:val="clear" w:color="auto" w:fill="auto"/>
          </w:tcPr>
          <w:p w14:paraId="2D398E2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77</w:t>
            </w:r>
          </w:p>
        </w:tc>
        <w:tc>
          <w:tcPr>
            <w:tcW w:w="605" w:type="pct"/>
            <w:shd w:val="clear" w:color="auto" w:fill="auto"/>
          </w:tcPr>
          <w:p w14:paraId="140E275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MOL000525</w:t>
            </w:r>
          </w:p>
        </w:tc>
        <w:tc>
          <w:tcPr>
            <w:tcW w:w="1181" w:type="pct"/>
            <w:shd w:val="clear" w:color="auto" w:fill="auto"/>
          </w:tcPr>
          <w:p w14:paraId="7E06D8B0" w14:textId="77777777" w:rsidR="00666425" w:rsidRDefault="0065298D">
            <w:pPr>
              <w:spacing w:line="360" w:lineRule="auto"/>
              <w:rPr>
                <w:rFonts w:ascii="Book Antiqua" w:hAnsi="Book Antiqua"/>
                <w:i/>
                <w:lang w:eastAsia="zh-CN"/>
              </w:rPr>
            </w:pPr>
            <w:r>
              <w:rPr>
                <w:rFonts w:ascii="Book Antiqua" w:hAnsi="Book Antiqua"/>
                <w:i/>
                <w:lang w:eastAsia="zh-CN"/>
              </w:rPr>
              <w:t>Norwogonin</w:t>
            </w:r>
          </w:p>
        </w:tc>
        <w:tc>
          <w:tcPr>
            <w:tcW w:w="499" w:type="pct"/>
            <w:shd w:val="clear" w:color="auto" w:fill="auto"/>
          </w:tcPr>
          <w:p w14:paraId="67B3D3B8"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78CE166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168</w:t>
            </w:r>
          </w:p>
        </w:tc>
        <w:tc>
          <w:tcPr>
            <w:tcW w:w="684" w:type="pct"/>
            <w:shd w:val="clear" w:color="auto" w:fill="auto"/>
          </w:tcPr>
          <w:p w14:paraId="153D6D9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MOL000211</w:t>
            </w:r>
          </w:p>
        </w:tc>
        <w:tc>
          <w:tcPr>
            <w:tcW w:w="803" w:type="pct"/>
            <w:shd w:val="clear" w:color="auto" w:fill="auto"/>
          </w:tcPr>
          <w:p w14:paraId="70A2187D" w14:textId="77777777" w:rsidR="00666425" w:rsidRDefault="0065298D">
            <w:pPr>
              <w:spacing w:line="360" w:lineRule="auto"/>
              <w:rPr>
                <w:rFonts w:ascii="Book Antiqua" w:hAnsi="Book Antiqua"/>
                <w:i/>
                <w:lang w:eastAsia="zh-CN"/>
              </w:rPr>
            </w:pPr>
            <w:r>
              <w:rPr>
                <w:rFonts w:ascii="Book Antiqua" w:hAnsi="Book Antiqua"/>
                <w:i/>
                <w:lang w:eastAsia="zh-CN"/>
              </w:rPr>
              <w:t>Mairin</w:t>
            </w:r>
          </w:p>
        </w:tc>
        <w:tc>
          <w:tcPr>
            <w:tcW w:w="623" w:type="pct"/>
            <w:shd w:val="clear" w:color="auto" w:fill="auto"/>
          </w:tcPr>
          <w:p w14:paraId="15925D10"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 xml:space="preserve">Astragalus </w:t>
            </w:r>
          </w:p>
          <w:p w14:paraId="2B08E6C9"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Radix Sanguisorbae</w:t>
            </w:r>
          </w:p>
          <w:p w14:paraId="0F8A7ACC"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 xml:space="preserve">Radix Aucklandiae </w:t>
            </w:r>
          </w:p>
          <w:p w14:paraId="4E95AC6A"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 xml:space="preserve">Radix </w:t>
            </w:r>
            <w:r w:rsidRPr="00BC4F97">
              <w:rPr>
                <w:rFonts w:ascii="Book Antiqua" w:hAnsi="Book Antiqua"/>
                <w:i/>
                <w:lang w:val="fr-FR" w:eastAsia="zh-CN"/>
              </w:rPr>
              <w:lastRenderedPageBreak/>
              <w:t>Glycyrrhizae</w:t>
            </w:r>
          </w:p>
        </w:tc>
      </w:tr>
      <w:tr w:rsidR="00666425" w14:paraId="1EC84C3C" w14:textId="77777777">
        <w:tc>
          <w:tcPr>
            <w:tcW w:w="282" w:type="pct"/>
            <w:shd w:val="clear" w:color="auto" w:fill="auto"/>
          </w:tcPr>
          <w:p w14:paraId="41934D4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lastRenderedPageBreak/>
              <w:t>78</w:t>
            </w:r>
          </w:p>
        </w:tc>
        <w:tc>
          <w:tcPr>
            <w:tcW w:w="605" w:type="pct"/>
            <w:shd w:val="clear" w:color="auto" w:fill="auto"/>
          </w:tcPr>
          <w:p w14:paraId="4B0779E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MOL000552</w:t>
            </w:r>
          </w:p>
        </w:tc>
        <w:tc>
          <w:tcPr>
            <w:tcW w:w="1181" w:type="pct"/>
            <w:shd w:val="clear" w:color="auto" w:fill="auto"/>
          </w:tcPr>
          <w:p w14:paraId="78DC4ABD" w14:textId="77777777" w:rsidR="00666425" w:rsidRDefault="0065298D">
            <w:pPr>
              <w:spacing w:line="360" w:lineRule="auto"/>
              <w:rPr>
                <w:rFonts w:ascii="Book Antiqua" w:hAnsi="Book Antiqua"/>
                <w:i/>
                <w:lang w:eastAsia="zh-CN"/>
              </w:rPr>
            </w:pPr>
            <w:r>
              <w:rPr>
                <w:rFonts w:ascii="Book Antiqua" w:hAnsi="Book Antiqua"/>
                <w:i/>
                <w:lang w:eastAsia="zh-CN"/>
              </w:rPr>
              <w:t>5,2'-Dihydroxy-6,7,8-trimethoxyflavone</w:t>
            </w:r>
          </w:p>
        </w:tc>
        <w:tc>
          <w:tcPr>
            <w:tcW w:w="499" w:type="pct"/>
            <w:shd w:val="clear" w:color="auto" w:fill="auto"/>
          </w:tcPr>
          <w:p w14:paraId="362C1ADD"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550F60D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169</w:t>
            </w:r>
          </w:p>
        </w:tc>
        <w:tc>
          <w:tcPr>
            <w:tcW w:w="684" w:type="pct"/>
            <w:shd w:val="clear" w:color="auto" w:fill="auto"/>
          </w:tcPr>
          <w:p w14:paraId="4A02AF5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MOL000239</w:t>
            </w:r>
          </w:p>
        </w:tc>
        <w:tc>
          <w:tcPr>
            <w:tcW w:w="803" w:type="pct"/>
            <w:shd w:val="clear" w:color="auto" w:fill="auto"/>
          </w:tcPr>
          <w:p w14:paraId="640D358E" w14:textId="77777777" w:rsidR="00666425" w:rsidRDefault="0065298D">
            <w:pPr>
              <w:spacing w:line="360" w:lineRule="auto"/>
              <w:rPr>
                <w:rFonts w:ascii="Book Antiqua" w:hAnsi="Book Antiqua"/>
                <w:i/>
                <w:lang w:eastAsia="zh-CN"/>
              </w:rPr>
            </w:pPr>
            <w:r>
              <w:rPr>
                <w:rFonts w:ascii="Book Antiqua" w:hAnsi="Book Antiqua"/>
                <w:i/>
                <w:lang w:eastAsia="zh-CN"/>
              </w:rPr>
              <w:t>Jaranol</w:t>
            </w:r>
          </w:p>
        </w:tc>
        <w:tc>
          <w:tcPr>
            <w:tcW w:w="623" w:type="pct"/>
            <w:shd w:val="clear" w:color="auto" w:fill="auto"/>
          </w:tcPr>
          <w:p w14:paraId="69CC7514" w14:textId="77777777" w:rsidR="00666425" w:rsidRDefault="0065298D">
            <w:pPr>
              <w:spacing w:line="360" w:lineRule="auto"/>
              <w:rPr>
                <w:rFonts w:ascii="Book Antiqua" w:hAnsi="Book Antiqua"/>
                <w:i/>
                <w:lang w:eastAsia="zh-CN"/>
              </w:rPr>
            </w:pPr>
            <w:r>
              <w:rPr>
                <w:rFonts w:ascii="Book Antiqua" w:hAnsi="Book Antiqua"/>
                <w:i/>
                <w:lang w:eastAsia="zh-CN"/>
              </w:rPr>
              <w:t xml:space="preserve">Astragalus </w:t>
            </w:r>
          </w:p>
          <w:p w14:paraId="63B48111" w14:textId="77777777" w:rsidR="00666425" w:rsidRDefault="0065298D">
            <w:pPr>
              <w:spacing w:line="360" w:lineRule="auto"/>
              <w:rPr>
                <w:rFonts w:ascii="Book Antiqua" w:hAnsi="Book Antiqua"/>
                <w:i/>
                <w:lang w:eastAsia="zh-CN"/>
              </w:rPr>
            </w:pPr>
            <w:r>
              <w:rPr>
                <w:rFonts w:ascii="Book Antiqua" w:hAnsi="Book Antiqua"/>
                <w:i/>
                <w:lang w:eastAsia="zh-CN"/>
              </w:rPr>
              <w:t>Radix Glycyrrhizae</w:t>
            </w:r>
          </w:p>
        </w:tc>
      </w:tr>
      <w:tr w:rsidR="00666425" w14:paraId="106F573C" w14:textId="77777777">
        <w:tc>
          <w:tcPr>
            <w:tcW w:w="282" w:type="pct"/>
            <w:shd w:val="clear" w:color="auto" w:fill="auto"/>
          </w:tcPr>
          <w:p w14:paraId="0521523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79</w:t>
            </w:r>
          </w:p>
        </w:tc>
        <w:tc>
          <w:tcPr>
            <w:tcW w:w="605" w:type="pct"/>
            <w:shd w:val="clear" w:color="auto" w:fill="auto"/>
          </w:tcPr>
          <w:p w14:paraId="6A5BFF9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MOL000073</w:t>
            </w:r>
          </w:p>
        </w:tc>
        <w:tc>
          <w:tcPr>
            <w:tcW w:w="1181" w:type="pct"/>
            <w:shd w:val="clear" w:color="auto" w:fill="auto"/>
          </w:tcPr>
          <w:p w14:paraId="6668339E" w14:textId="77777777" w:rsidR="00666425" w:rsidRDefault="0065298D">
            <w:pPr>
              <w:spacing w:line="360" w:lineRule="auto"/>
              <w:rPr>
                <w:rFonts w:ascii="Book Antiqua" w:hAnsi="Book Antiqua"/>
                <w:i/>
                <w:lang w:eastAsia="zh-CN"/>
              </w:rPr>
            </w:pPr>
            <w:r>
              <w:rPr>
                <w:rFonts w:ascii="Book Antiqua" w:hAnsi="Book Antiqua"/>
                <w:i/>
                <w:lang w:eastAsia="zh-CN"/>
              </w:rPr>
              <w:t>ent-Epicatechin</w:t>
            </w:r>
          </w:p>
        </w:tc>
        <w:tc>
          <w:tcPr>
            <w:tcW w:w="499" w:type="pct"/>
            <w:shd w:val="clear" w:color="auto" w:fill="auto"/>
          </w:tcPr>
          <w:p w14:paraId="46911B5A"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47D3153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170</w:t>
            </w:r>
          </w:p>
        </w:tc>
        <w:tc>
          <w:tcPr>
            <w:tcW w:w="684" w:type="pct"/>
            <w:shd w:val="clear" w:color="auto" w:fill="auto"/>
          </w:tcPr>
          <w:p w14:paraId="07E126A3"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MOL000296</w:t>
            </w:r>
          </w:p>
        </w:tc>
        <w:tc>
          <w:tcPr>
            <w:tcW w:w="803" w:type="pct"/>
            <w:shd w:val="clear" w:color="auto" w:fill="auto"/>
          </w:tcPr>
          <w:p w14:paraId="6393FE46" w14:textId="77777777" w:rsidR="00666425" w:rsidRDefault="0065298D">
            <w:pPr>
              <w:spacing w:line="360" w:lineRule="auto"/>
              <w:rPr>
                <w:rFonts w:ascii="Book Antiqua" w:hAnsi="Book Antiqua"/>
                <w:i/>
                <w:lang w:eastAsia="zh-CN"/>
              </w:rPr>
            </w:pPr>
            <w:r>
              <w:rPr>
                <w:rFonts w:ascii="Book Antiqua" w:hAnsi="Book Antiqua"/>
                <w:i/>
                <w:lang w:eastAsia="zh-CN"/>
              </w:rPr>
              <w:t>hederagenin</w:t>
            </w:r>
          </w:p>
        </w:tc>
        <w:tc>
          <w:tcPr>
            <w:tcW w:w="623" w:type="pct"/>
            <w:shd w:val="clear" w:color="auto" w:fill="auto"/>
          </w:tcPr>
          <w:p w14:paraId="3F8EB313" w14:textId="77777777" w:rsidR="00666425" w:rsidRDefault="0065298D">
            <w:pPr>
              <w:spacing w:line="360" w:lineRule="auto"/>
              <w:rPr>
                <w:rFonts w:ascii="Book Antiqua" w:hAnsi="Book Antiqua"/>
                <w:i/>
                <w:lang w:eastAsia="zh-CN"/>
              </w:rPr>
            </w:pPr>
            <w:r>
              <w:rPr>
                <w:rFonts w:ascii="Book Antiqua" w:hAnsi="Book Antiqua"/>
                <w:i/>
                <w:lang w:eastAsia="zh-CN"/>
              </w:rPr>
              <w:t xml:space="preserve">Astragalus </w:t>
            </w:r>
          </w:p>
          <w:p w14:paraId="6078AC1A" w14:textId="77777777" w:rsidR="00666425" w:rsidRDefault="0065298D">
            <w:pPr>
              <w:spacing w:line="360" w:lineRule="auto"/>
              <w:rPr>
                <w:rFonts w:ascii="Book Antiqua" w:hAnsi="Book Antiqua"/>
                <w:i/>
                <w:lang w:eastAsia="zh-CN"/>
              </w:rPr>
            </w:pPr>
            <w:r>
              <w:rPr>
                <w:rFonts w:ascii="Book Antiqua" w:hAnsi="Book Antiqua"/>
                <w:i/>
                <w:lang w:eastAsia="zh-CN"/>
              </w:rPr>
              <w:t>Poria cocos</w:t>
            </w:r>
          </w:p>
        </w:tc>
      </w:tr>
      <w:tr w:rsidR="00666425" w14:paraId="1DF7FFF6" w14:textId="77777777">
        <w:tc>
          <w:tcPr>
            <w:tcW w:w="282" w:type="pct"/>
            <w:shd w:val="clear" w:color="auto" w:fill="auto"/>
          </w:tcPr>
          <w:p w14:paraId="1A7260F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80</w:t>
            </w:r>
          </w:p>
        </w:tc>
        <w:tc>
          <w:tcPr>
            <w:tcW w:w="605" w:type="pct"/>
            <w:shd w:val="clear" w:color="auto" w:fill="auto"/>
          </w:tcPr>
          <w:p w14:paraId="30FE476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MOL001490</w:t>
            </w:r>
          </w:p>
        </w:tc>
        <w:tc>
          <w:tcPr>
            <w:tcW w:w="1181" w:type="pct"/>
            <w:shd w:val="clear" w:color="auto" w:fill="auto"/>
          </w:tcPr>
          <w:p w14:paraId="260647A9" w14:textId="77777777" w:rsidR="00666425" w:rsidRDefault="0065298D">
            <w:pPr>
              <w:spacing w:line="360" w:lineRule="auto"/>
              <w:rPr>
                <w:rFonts w:ascii="Book Antiqua" w:hAnsi="Book Antiqua"/>
                <w:i/>
                <w:lang w:eastAsia="zh-CN"/>
              </w:rPr>
            </w:pPr>
            <w:r>
              <w:rPr>
                <w:rFonts w:ascii="Book Antiqua" w:hAnsi="Book Antiqua"/>
                <w:i/>
                <w:lang w:eastAsia="zh-CN"/>
              </w:rPr>
              <w:t>bis[(2S)-2-ethylhexyl] benzene-1,2-dicarboxylate</w:t>
            </w:r>
          </w:p>
        </w:tc>
        <w:tc>
          <w:tcPr>
            <w:tcW w:w="499" w:type="pct"/>
            <w:shd w:val="clear" w:color="auto" w:fill="auto"/>
          </w:tcPr>
          <w:p w14:paraId="59F7E0EE"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157CEFB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171</w:t>
            </w:r>
          </w:p>
        </w:tc>
        <w:tc>
          <w:tcPr>
            <w:tcW w:w="684" w:type="pct"/>
            <w:shd w:val="clear" w:color="auto" w:fill="auto"/>
          </w:tcPr>
          <w:p w14:paraId="75041BF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MOL000354</w:t>
            </w:r>
          </w:p>
        </w:tc>
        <w:tc>
          <w:tcPr>
            <w:tcW w:w="803" w:type="pct"/>
            <w:shd w:val="clear" w:color="auto" w:fill="auto"/>
          </w:tcPr>
          <w:p w14:paraId="39B285B6" w14:textId="77777777" w:rsidR="00666425" w:rsidRDefault="0065298D">
            <w:pPr>
              <w:spacing w:line="360" w:lineRule="auto"/>
              <w:rPr>
                <w:rFonts w:ascii="Book Antiqua" w:hAnsi="Book Antiqua"/>
                <w:i/>
                <w:lang w:eastAsia="zh-CN"/>
              </w:rPr>
            </w:pPr>
            <w:r>
              <w:rPr>
                <w:rFonts w:ascii="Book Antiqua" w:hAnsi="Book Antiqua"/>
                <w:i/>
                <w:lang w:eastAsia="zh-CN"/>
              </w:rPr>
              <w:t>isorhamnetin</w:t>
            </w:r>
          </w:p>
        </w:tc>
        <w:tc>
          <w:tcPr>
            <w:tcW w:w="623" w:type="pct"/>
            <w:shd w:val="clear" w:color="auto" w:fill="auto"/>
          </w:tcPr>
          <w:p w14:paraId="10C07801" w14:textId="77777777" w:rsidR="00666425" w:rsidRDefault="0065298D">
            <w:pPr>
              <w:spacing w:line="360" w:lineRule="auto"/>
              <w:rPr>
                <w:rFonts w:ascii="Book Antiqua" w:hAnsi="Book Antiqua"/>
                <w:i/>
                <w:lang w:eastAsia="zh-CN"/>
              </w:rPr>
            </w:pPr>
            <w:r>
              <w:rPr>
                <w:rFonts w:ascii="Book Antiqua" w:hAnsi="Book Antiqua"/>
                <w:i/>
                <w:lang w:eastAsia="zh-CN"/>
              </w:rPr>
              <w:t xml:space="preserve">Astragalus </w:t>
            </w:r>
          </w:p>
          <w:p w14:paraId="42C86C85" w14:textId="77777777" w:rsidR="00666425" w:rsidRDefault="0065298D">
            <w:pPr>
              <w:spacing w:line="360" w:lineRule="auto"/>
              <w:rPr>
                <w:rFonts w:ascii="Book Antiqua" w:hAnsi="Book Antiqua"/>
                <w:i/>
                <w:lang w:eastAsia="zh-CN"/>
              </w:rPr>
            </w:pPr>
            <w:r>
              <w:rPr>
                <w:rFonts w:ascii="Book Antiqua" w:hAnsi="Book Antiqua"/>
                <w:i/>
                <w:lang w:eastAsia="zh-CN"/>
              </w:rPr>
              <w:t>Radix Glycyrrhizae</w:t>
            </w:r>
          </w:p>
        </w:tc>
      </w:tr>
      <w:tr w:rsidR="00666425" w14:paraId="0FD37EE7" w14:textId="77777777">
        <w:tc>
          <w:tcPr>
            <w:tcW w:w="282" w:type="pct"/>
            <w:shd w:val="clear" w:color="auto" w:fill="auto"/>
          </w:tcPr>
          <w:p w14:paraId="4E234B72"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81</w:t>
            </w:r>
          </w:p>
        </w:tc>
        <w:tc>
          <w:tcPr>
            <w:tcW w:w="605" w:type="pct"/>
            <w:shd w:val="clear" w:color="auto" w:fill="auto"/>
          </w:tcPr>
          <w:p w14:paraId="3B122E6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MOL008206</w:t>
            </w:r>
          </w:p>
        </w:tc>
        <w:tc>
          <w:tcPr>
            <w:tcW w:w="1181" w:type="pct"/>
            <w:shd w:val="clear" w:color="auto" w:fill="auto"/>
          </w:tcPr>
          <w:p w14:paraId="438B0507" w14:textId="77777777" w:rsidR="00666425" w:rsidRDefault="0065298D">
            <w:pPr>
              <w:spacing w:line="360" w:lineRule="auto"/>
              <w:rPr>
                <w:rFonts w:ascii="Book Antiqua" w:hAnsi="Book Antiqua"/>
                <w:i/>
                <w:lang w:eastAsia="zh-CN"/>
              </w:rPr>
            </w:pPr>
            <w:r>
              <w:rPr>
                <w:rFonts w:ascii="Book Antiqua" w:hAnsi="Book Antiqua"/>
                <w:i/>
                <w:lang w:eastAsia="zh-CN"/>
              </w:rPr>
              <w:t>Moslosooflavone</w:t>
            </w:r>
          </w:p>
        </w:tc>
        <w:tc>
          <w:tcPr>
            <w:tcW w:w="499" w:type="pct"/>
            <w:shd w:val="clear" w:color="auto" w:fill="auto"/>
          </w:tcPr>
          <w:p w14:paraId="474CAEB1"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63D68B4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172</w:t>
            </w:r>
          </w:p>
        </w:tc>
        <w:tc>
          <w:tcPr>
            <w:tcW w:w="684" w:type="pct"/>
            <w:shd w:val="clear" w:color="auto" w:fill="auto"/>
          </w:tcPr>
          <w:p w14:paraId="38A9E78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MOL000392</w:t>
            </w:r>
          </w:p>
        </w:tc>
        <w:tc>
          <w:tcPr>
            <w:tcW w:w="803" w:type="pct"/>
            <w:shd w:val="clear" w:color="auto" w:fill="auto"/>
          </w:tcPr>
          <w:p w14:paraId="692308FE" w14:textId="77777777" w:rsidR="00666425" w:rsidRDefault="0065298D">
            <w:pPr>
              <w:spacing w:line="360" w:lineRule="auto"/>
              <w:rPr>
                <w:rFonts w:ascii="Book Antiqua" w:hAnsi="Book Antiqua"/>
                <w:i/>
                <w:lang w:eastAsia="zh-CN"/>
              </w:rPr>
            </w:pPr>
            <w:bookmarkStart w:id="12" w:name="OLE_LINK36"/>
            <w:r>
              <w:rPr>
                <w:rFonts w:ascii="Book Antiqua" w:hAnsi="Book Antiqua"/>
                <w:i/>
                <w:lang w:eastAsia="zh-CN"/>
              </w:rPr>
              <w:t>formononetin</w:t>
            </w:r>
            <w:bookmarkEnd w:id="12"/>
          </w:p>
        </w:tc>
        <w:tc>
          <w:tcPr>
            <w:tcW w:w="623" w:type="pct"/>
            <w:shd w:val="clear" w:color="auto" w:fill="auto"/>
          </w:tcPr>
          <w:p w14:paraId="001CDCE8" w14:textId="77777777" w:rsidR="00666425" w:rsidRDefault="0065298D">
            <w:pPr>
              <w:spacing w:line="360" w:lineRule="auto"/>
              <w:rPr>
                <w:rFonts w:ascii="Book Antiqua" w:hAnsi="Book Antiqua"/>
                <w:i/>
                <w:lang w:eastAsia="zh-CN"/>
              </w:rPr>
            </w:pPr>
            <w:r>
              <w:rPr>
                <w:rFonts w:ascii="Book Antiqua" w:hAnsi="Book Antiqua"/>
                <w:i/>
                <w:lang w:eastAsia="zh-CN"/>
              </w:rPr>
              <w:t xml:space="preserve">Astragalus </w:t>
            </w:r>
          </w:p>
          <w:p w14:paraId="6E536195" w14:textId="77777777" w:rsidR="00666425" w:rsidRDefault="0065298D">
            <w:pPr>
              <w:spacing w:line="360" w:lineRule="auto"/>
              <w:rPr>
                <w:rFonts w:ascii="Book Antiqua" w:hAnsi="Book Antiqua"/>
                <w:i/>
                <w:lang w:eastAsia="zh-CN"/>
              </w:rPr>
            </w:pPr>
            <w:r>
              <w:rPr>
                <w:rFonts w:ascii="Book Antiqua" w:hAnsi="Book Antiqua"/>
                <w:i/>
                <w:lang w:eastAsia="zh-CN"/>
              </w:rPr>
              <w:t>Radix Glycyrrhizae</w:t>
            </w:r>
          </w:p>
        </w:tc>
      </w:tr>
      <w:tr w:rsidR="00666425" w14:paraId="183335F2" w14:textId="77777777">
        <w:tc>
          <w:tcPr>
            <w:tcW w:w="282" w:type="pct"/>
            <w:shd w:val="clear" w:color="auto" w:fill="auto"/>
          </w:tcPr>
          <w:p w14:paraId="3FB829D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82</w:t>
            </w:r>
          </w:p>
        </w:tc>
        <w:tc>
          <w:tcPr>
            <w:tcW w:w="605" w:type="pct"/>
            <w:shd w:val="clear" w:color="auto" w:fill="auto"/>
          </w:tcPr>
          <w:p w14:paraId="17296F8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MOL010415</w:t>
            </w:r>
          </w:p>
        </w:tc>
        <w:tc>
          <w:tcPr>
            <w:tcW w:w="1181" w:type="pct"/>
            <w:shd w:val="clear" w:color="auto" w:fill="auto"/>
          </w:tcPr>
          <w:p w14:paraId="2BA93D48" w14:textId="77777777" w:rsidR="00666425" w:rsidRDefault="0065298D">
            <w:pPr>
              <w:spacing w:line="360" w:lineRule="auto"/>
              <w:rPr>
                <w:rFonts w:ascii="Book Antiqua" w:hAnsi="Book Antiqua"/>
                <w:i/>
                <w:lang w:eastAsia="zh-CN"/>
              </w:rPr>
            </w:pPr>
            <w:r>
              <w:rPr>
                <w:rFonts w:ascii="Book Antiqua" w:hAnsi="Book Antiqua"/>
                <w:i/>
                <w:lang w:eastAsia="zh-CN"/>
              </w:rPr>
              <w:t>11,13-Eicosadienoic acid, methyl ester</w:t>
            </w:r>
          </w:p>
        </w:tc>
        <w:tc>
          <w:tcPr>
            <w:tcW w:w="499" w:type="pct"/>
            <w:shd w:val="clear" w:color="auto" w:fill="auto"/>
          </w:tcPr>
          <w:p w14:paraId="16A0AA75"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2CB7FFE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173</w:t>
            </w:r>
          </w:p>
        </w:tc>
        <w:tc>
          <w:tcPr>
            <w:tcW w:w="684" w:type="pct"/>
            <w:shd w:val="clear" w:color="auto" w:fill="auto"/>
          </w:tcPr>
          <w:p w14:paraId="29E2147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MOL000417</w:t>
            </w:r>
          </w:p>
        </w:tc>
        <w:tc>
          <w:tcPr>
            <w:tcW w:w="803" w:type="pct"/>
            <w:shd w:val="clear" w:color="auto" w:fill="auto"/>
          </w:tcPr>
          <w:p w14:paraId="6139071B" w14:textId="77777777" w:rsidR="00666425" w:rsidRDefault="0065298D">
            <w:pPr>
              <w:spacing w:line="360" w:lineRule="auto"/>
              <w:rPr>
                <w:rFonts w:ascii="Book Antiqua" w:hAnsi="Book Antiqua"/>
                <w:i/>
                <w:lang w:eastAsia="zh-CN"/>
              </w:rPr>
            </w:pPr>
            <w:bookmarkStart w:id="13" w:name="OLE_LINK6"/>
            <w:r>
              <w:rPr>
                <w:rFonts w:ascii="Book Antiqua" w:hAnsi="Book Antiqua"/>
                <w:i/>
                <w:lang w:eastAsia="zh-CN"/>
              </w:rPr>
              <w:t>Calycosin</w:t>
            </w:r>
            <w:bookmarkEnd w:id="13"/>
          </w:p>
        </w:tc>
        <w:tc>
          <w:tcPr>
            <w:tcW w:w="623" w:type="pct"/>
            <w:shd w:val="clear" w:color="auto" w:fill="auto"/>
          </w:tcPr>
          <w:p w14:paraId="63D26EC6" w14:textId="77777777" w:rsidR="00666425" w:rsidRDefault="0065298D">
            <w:pPr>
              <w:spacing w:line="360" w:lineRule="auto"/>
              <w:rPr>
                <w:rFonts w:ascii="Book Antiqua" w:hAnsi="Book Antiqua"/>
                <w:i/>
                <w:lang w:eastAsia="zh-CN"/>
              </w:rPr>
            </w:pPr>
            <w:r>
              <w:rPr>
                <w:rFonts w:ascii="Book Antiqua" w:hAnsi="Book Antiqua"/>
                <w:i/>
                <w:lang w:eastAsia="zh-CN"/>
              </w:rPr>
              <w:t xml:space="preserve">Astragalus </w:t>
            </w:r>
          </w:p>
          <w:p w14:paraId="1AF08536" w14:textId="77777777" w:rsidR="00666425" w:rsidRDefault="0065298D">
            <w:pPr>
              <w:spacing w:line="360" w:lineRule="auto"/>
              <w:rPr>
                <w:rFonts w:ascii="Book Antiqua" w:hAnsi="Book Antiqua"/>
                <w:i/>
                <w:lang w:eastAsia="zh-CN"/>
              </w:rPr>
            </w:pPr>
            <w:r>
              <w:rPr>
                <w:rFonts w:ascii="Book Antiqua" w:hAnsi="Book Antiqua"/>
                <w:i/>
                <w:lang w:eastAsia="zh-CN"/>
              </w:rPr>
              <w:t>Radix Glycyrrhizae</w:t>
            </w:r>
          </w:p>
        </w:tc>
      </w:tr>
      <w:tr w:rsidR="00666425" w:rsidRPr="00440A2B" w14:paraId="253C0BDE" w14:textId="77777777">
        <w:tc>
          <w:tcPr>
            <w:tcW w:w="282" w:type="pct"/>
            <w:shd w:val="clear" w:color="auto" w:fill="auto"/>
          </w:tcPr>
          <w:p w14:paraId="7FA949C5"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83</w:t>
            </w:r>
          </w:p>
        </w:tc>
        <w:tc>
          <w:tcPr>
            <w:tcW w:w="605" w:type="pct"/>
            <w:shd w:val="clear" w:color="auto" w:fill="auto"/>
          </w:tcPr>
          <w:p w14:paraId="1C80080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MOL012245</w:t>
            </w:r>
          </w:p>
        </w:tc>
        <w:tc>
          <w:tcPr>
            <w:tcW w:w="1181" w:type="pct"/>
            <w:shd w:val="clear" w:color="auto" w:fill="auto"/>
          </w:tcPr>
          <w:p w14:paraId="76BF9E2C" w14:textId="77777777" w:rsidR="00666425" w:rsidRDefault="0065298D">
            <w:pPr>
              <w:spacing w:line="360" w:lineRule="auto"/>
              <w:rPr>
                <w:rFonts w:ascii="Book Antiqua" w:hAnsi="Book Antiqua"/>
                <w:i/>
                <w:lang w:eastAsia="zh-CN"/>
              </w:rPr>
            </w:pPr>
            <w:r>
              <w:rPr>
                <w:rFonts w:ascii="Book Antiqua" w:hAnsi="Book Antiqua"/>
                <w:i/>
                <w:lang w:eastAsia="zh-CN"/>
              </w:rPr>
              <w:t>5,7,4'-trihydroxy-6-methoxyflavanone</w:t>
            </w:r>
          </w:p>
        </w:tc>
        <w:tc>
          <w:tcPr>
            <w:tcW w:w="499" w:type="pct"/>
            <w:shd w:val="clear" w:color="auto" w:fill="auto"/>
          </w:tcPr>
          <w:p w14:paraId="3023E456"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6BFB95E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174</w:t>
            </w:r>
          </w:p>
        </w:tc>
        <w:tc>
          <w:tcPr>
            <w:tcW w:w="684" w:type="pct"/>
            <w:shd w:val="clear" w:color="auto" w:fill="auto"/>
          </w:tcPr>
          <w:p w14:paraId="2DB19C06" w14:textId="77777777" w:rsidR="00666425" w:rsidRDefault="0065298D">
            <w:pPr>
              <w:spacing w:line="360" w:lineRule="auto"/>
              <w:rPr>
                <w:rFonts w:ascii="Book Antiqua" w:hAnsi="Book Antiqua" w:cs="Book Antiqua"/>
                <w:lang w:eastAsia="zh-CN"/>
              </w:rPr>
            </w:pPr>
            <w:bookmarkStart w:id="14" w:name="OLE_LINK28"/>
            <w:r>
              <w:rPr>
                <w:rFonts w:ascii="Book Antiqua" w:hAnsi="Book Antiqua" w:cs="Book Antiqua"/>
                <w:lang w:eastAsia="zh-CN"/>
              </w:rPr>
              <w:t>MOL000422</w:t>
            </w:r>
            <w:bookmarkEnd w:id="14"/>
          </w:p>
        </w:tc>
        <w:tc>
          <w:tcPr>
            <w:tcW w:w="803" w:type="pct"/>
            <w:shd w:val="clear" w:color="auto" w:fill="auto"/>
          </w:tcPr>
          <w:p w14:paraId="11BB7084" w14:textId="77777777" w:rsidR="00666425" w:rsidRDefault="0065298D">
            <w:pPr>
              <w:spacing w:line="360" w:lineRule="auto"/>
              <w:rPr>
                <w:rFonts w:ascii="Book Antiqua" w:hAnsi="Book Antiqua"/>
                <w:i/>
                <w:lang w:eastAsia="zh-CN"/>
              </w:rPr>
            </w:pPr>
            <w:bookmarkStart w:id="15" w:name="OLE_LINK4"/>
            <w:r>
              <w:rPr>
                <w:rFonts w:ascii="Book Antiqua" w:hAnsi="Book Antiqua"/>
                <w:i/>
                <w:lang w:eastAsia="zh-CN"/>
              </w:rPr>
              <w:t>kaempferol</w:t>
            </w:r>
            <w:bookmarkEnd w:id="15"/>
          </w:p>
        </w:tc>
        <w:tc>
          <w:tcPr>
            <w:tcW w:w="623" w:type="pct"/>
            <w:shd w:val="clear" w:color="auto" w:fill="auto"/>
          </w:tcPr>
          <w:p w14:paraId="5ED845BA"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Astragalus Purslane Radix Sanguisorbae</w:t>
            </w:r>
          </w:p>
          <w:p w14:paraId="29F7DF3E"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 xml:space="preserve">Radix </w:t>
            </w:r>
            <w:r w:rsidRPr="00BC4F97">
              <w:rPr>
                <w:rFonts w:ascii="Book Antiqua" w:hAnsi="Book Antiqua"/>
                <w:i/>
                <w:lang w:val="fr-FR" w:eastAsia="zh-CN"/>
              </w:rPr>
              <w:lastRenderedPageBreak/>
              <w:t>Glycyrrhizae</w:t>
            </w:r>
          </w:p>
        </w:tc>
      </w:tr>
      <w:tr w:rsidR="00666425" w:rsidRPr="00440A2B" w14:paraId="60A9475A" w14:textId="77777777">
        <w:tc>
          <w:tcPr>
            <w:tcW w:w="282" w:type="pct"/>
            <w:shd w:val="clear" w:color="auto" w:fill="auto"/>
          </w:tcPr>
          <w:p w14:paraId="0B9FFBE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lastRenderedPageBreak/>
              <w:t>84</w:t>
            </w:r>
          </w:p>
        </w:tc>
        <w:tc>
          <w:tcPr>
            <w:tcW w:w="605" w:type="pct"/>
            <w:shd w:val="clear" w:color="auto" w:fill="auto"/>
          </w:tcPr>
          <w:p w14:paraId="13905006"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MOL012246</w:t>
            </w:r>
          </w:p>
        </w:tc>
        <w:tc>
          <w:tcPr>
            <w:tcW w:w="1181" w:type="pct"/>
            <w:shd w:val="clear" w:color="auto" w:fill="auto"/>
          </w:tcPr>
          <w:p w14:paraId="225AAE01" w14:textId="77777777" w:rsidR="00666425" w:rsidRDefault="0065298D">
            <w:pPr>
              <w:spacing w:line="360" w:lineRule="auto"/>
              <w:rPr>
                <w:rFonts w:ascii="Book Antiqua" w:hAnsi="Book Antiqua"/>
                <w:i/>
                <w:lang w:eastAsia="zh-CN"/>
              </w:rPr>
            </w:pPr>
            <w:r>
              <w:rPr>
                <w:rFonts w:ascii="Book Antiqua" w:hAnsi="Book Antiqua"/>
                <w:i/>
                <w:lang w:eastAsia="zh-CN"/>
              </w:rPr>
              <w:t>5,7,4'-trihydroxy-8-methoxyflavanone</w:t>
            </w:r>
          </w:p>
        </w:tc>
        <w:tc>
          <w:tcPr>
            <w:tcW w:w="499" w:type="pct"/>
            <w:shd w:val="clear" w:color="auto" w:fill="auto"/>
          </w:tcPr>
          <w:p w14:paraId="0BD21C35"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1690C77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175</w:t>
            </w:r>
          </w:p>
        </w:tc>
        <w:tc>
          <w:tcPr>
            <w:tcW w:w="684" w:type="pct"/>
            <w:shd w:val="clear" w:color="auto" w:fill="auto"/>
          </w:tcPr>
          <w:p w14:paraId="4B3FF7A4" w14:textId="77777777" w:rsidR="00666425" w:rsidRDefault="0065298D">
            <w:pPr>
              <w:spacing w:line="360" w:lineRule="auto"/>
              <w:rPr>
                <w:rFonts w:ascii="Book Antiqua" w:hAnsi="Book Antiqua" w:cs="Book Antiqua"/>
                <w:lang w:eastAsia="zh-CN"/>
              </w:rPr>
            </w:pPr>
            <w:bookmarkStart w:id="16" w:name="OLE_LINK26"/>
            <w:r>
              <w:rPr>
                <w:rFonts w:ascii="Book Antiqua" w:hAnsi="Book Antiqua" w:cs="Book Antiqua"/>
                <w:lang w:eastAsia="zh-CN"/>
              </w:rPr>
              <w:t>MOL000098</w:t>
            </w:r>
            <w:bookmarkEnd w:id="16"/>
          </w:p>
        </w:tc>
        <w:tc>
          <w:tcPr>
            <w:tcW w:w="803" w:type="pct"/>
            <w:shd w:val="clear" w:color="auto" w:fill="auto"/>
          </w:tcPr>
          <w:p w14:paraId="700C3441" w14:textId="77777777" w:rsidR="00666425" w:rsidRDefault="0065298D">
            <w:pPr>
              <w:spacing w:line="360" w:lineRule="auto"/>
              <w:rPr>
                <w:rFonts w:ascii="Book Antiqua" w:hAnsi="Book Antiqua"/>
                <w:i/>
                <w:lang w:eastAsia="zh-CN"/>
              </w:rPr>
            </w:pPr>
            <w:bookmarkStart w:id="17" w:name="OLE_LINK24"/>
            <w:r>
              <w:rPr>
                <w:rFonts w:ascii="Book Antiqua" w:hAnsi="Book Antiqua"/>
                <w:i/>
                <w:lang w:eastAsia="zh-CN"/>
              </w:rPr>
              <w:t>quercetin</w:t>
            </w:r>
            <w:bookmarkEnd w:id="17"/>
          </w:p>
        </w:tc>
        <w:tc>
          <w:tcPr>
            <w:tcW w:w="623" w:type="pct"/>
            <w:shd w:val="clear" w:color="auto" w:fill="auto"/>
          </w:tcPr>
          <w:p w14:paraId="1F3D8E1D"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 xml:space="preserve">Astragalus </w:t>
            </w:r>
          </w:p>
          <w:p w14:paraId="1781A29D"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Rhizoma Coptis PurslaneRadix Sanguisorbae</w:t>
            </w:r>
          </w:p>
          <w:p w14:paraId="63481DBA" w14:textId="77777777" w:rsidR="00666425" w:rsidRPr="00BC4F97" w:rsidRDefault="0065298D">
            <w:pPr>
              <w:spacing w:line="360" w:lineRule="auto"/>
              <w:rPr>
                <w:rFonts w:ascii="Book Antiqua" w:hAnsi="Book Antiqua"/>
                <w:i/>
                <w:lang w:val="fr-FR" w:eastAsia="zh-CN"/>
              </w:rPr>
            </w:pPr>
            <w:r w:rsidRPr="00BC4F97">
              <w:rPr>
                <w:rFonts w:ascii="Book Antiqua" w:hAnsi="Book Antiqua"/>
                <w:i/>
                <w:lang w:val="fr-FR" w:eastAsia="zh-CN"/>
              </w:rPr>
              <w:t>Radix Glycyrrhizae</w:t>
            </w:r>
          </w:p>
        </w:tc>
      </w:tr>
      <w:tr w:rsidR="00666425" w14:paraId="0D146838" w14:textId="77777777">
        <w:tc>
          <w:tcPr>
            <w:tcW w:w="282" w:type="pct"/>
            <w:shd w:val="clear" w:color="auto" w:fill="auto"/>
          </w:tcPr>
          <w:p w14:paraId="59233F4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85</w:t>
            </w:r>
          </w:p>
        </w:tc>
        <w:tc>
          <w:tcPr>
            <w:tcW w:w="605" w:type="pct"/>
            <w:shd w:val="clear" w:color="auto" w:fill="auto"/>
          </w:tcPr>
          <w:p w14:paraId="383F831A"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MOL012266</w:t>
            </w:r>
          </w:p>
        </w:tc>
        <w:tc>
          <w:tcPr>
            <w:tcW w:w="1181" w:type="pct"/>
            <w:shd w:val="clear" w:color="auto" w:fill="auto"/>
          </w:tcPr>
          <w:p w14:paraId="77953D08" w14:textId="77777777" w:rsidR="00666425" w:rsidRDefault="0065298D">
            <w:pPr>
              <w:spacing w:line="360" w:lineRule="auto"/>
              <w:rPr>
                <w:rFonts w:ascii="Book Antiqua" w:hAnsi="Book Antiqua"/>
                <w:i/>
                <w:lang w:eastAsia="zh-CN"/>
              </w:rPr>
            </w:pPr>
            <w:r>
              <w:rPr>
                <w:rFonts w:ascii="Book Antiqua" w:hAnsi="Book Antiqua"/>
                <w:i/>
                <w:lang w:eastAsia="zh-CN"/>
              </w:rPr>
              <w:t>rivularin</w:t>
            </w:r>
          </w:p>
        </w:tc>
        <w:tc>
          <w:tcPr>
            <w:tcW w:w="499" w:type="pct"/>
            <w:shd w:val="clear" w:color="auto" w:fill="auto"/>
          </w:tcPr>
          <w:p w14:paraId="33534BC6" w14:textId="77777777" w:rsidR="00666425" w:rsidRDefault="0065298D">
            <w:pPr>
              <w:spacing w:line="360" w:lineRule="auto"/>
              <w:rPr>
                <w:rFonts w:ascii="Book Antiqua" w:hAnsi="Book Antiqua" w:cs="Book Antiqua"/>
                <w:lang w:eastAsia="zh-CN"/>
              </w:rPr>
            </w:pPr>
            <w:r>
              <w:rPr>
                <w:rFonts w:ascii="Book Antiqua" w:hAnsi="Book Antiqua"/>
                <w:i/>
                <w:lang w:eastAsia="zh-CN"/>
              </w:rPr>
              <w:t>Scutellaria</w:t>
            </w:r>
          </w:p>
        </w:tc>
        <w:tc>
          <w:tcPr>
            <w:tcW w:w="320" w:type="pct"/>
            <w:shd w:val="clear" w:color="auto" w:fill="auto"/>
          </w:tcPr>
          <w:p w14:paraId="1D8ECC1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176</w:t>
            </w:r>
          </w:p>
        </w:tc>
        <w:tc>
          <w:tcPr>
            <w:tcW w:w="684" w:type="pct"/>
            <w:shd w:val="clear" w:color="auto" w:fill="auto"/>
          </w:tcPr>
          <w:p w14:paraId="0A393E9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MOL002897</w:t>
            </w:r>
          </w:p>
        </w:tc>
        <w:tc>
          <w:tcPr>
            <w:tcW w:w="803" w:type="pct"/>
            <w:shd w:val="clear" w:color="auto" w:fill="auto"/>
          </w:tcPr>
          <w:p w14:paraId="512205D5" w14:textId="77777777" w:rsidR="00666425" w:rsidRDefault="0065298D">
            <w:pPr>
              <w:spacing w:line="360" w:lineRule="auto"/>
              <w:rPr>
                <w:rFonts w:ascii="Book Antiqua" w:hAnsi="Book Antiqua"/>
                <w:i/>
                <w:lang w:eastAsia="zh-CN"/>
              </w:rPr>
            </w:pPr>
            <w:r>
              <w:rPr>
                <w:rFonts w:ascii="Book Antiqua" w:hAnsi="Book Antiqua"/>
                <w:i/>
                <w:lang w:eastAsia="zh-CN"/>
              </w:rPr>
              <w:t>epiberberine</w:t>
            </w:r>
          </w:p>
        </w:tc>
        <w:tc>
          <w:tcPr>
            <w:tcW w:w="623" w:type="pct"/>
            <w:shd w:val="clear" w:color="auto" w:fill="auto"/>
          </w:tcPr>
          <w:p w14:paraId="2146AF52" w14:textId="77777777" w:rsidR="00666425" w:rsidRDefault="0065298D">
            <w:pPr>
              <w:spacing w:line="360" w:lineRule="auto"/>
              <w:rPr>
                <w:rFonts w:ascii="Book Antiqua" w:hAnsi="Book Antiqua"/>
                <w:i/>
                <w:lang w:eastAsia="zh-CN"/>
              </w:rPr>
            </w:pPr>
            <w:r>
              <w:rPr>
                <w:rFonts w:ascii="Book Antiqua" w:hAnsi="Book Antiqua"/>
                <w:i/>
                <w:lang w:eastAsia="zh-CN"/>
              </w:rPr>
              <w:t>Rhizoma Coptis</w:t>
            </w:r>
          </w:p>
          <w:p w14:paraId="2FC0A8B1" w14:textId="77777777" w:rsidR="00666425" w:rsidRDefault="0065298D">
            <w:pPr>
              <w:spacing w:line="360" w:lineRule="auto"/>
              <w:rPr>
                <w:rFonts w:ascii="Book Antiqua" w:hAnsi="Book Antiqua"/>
                <w:i/>
                <w:lang w:eastAsia="zh-CN"/>
              </w:rPr>
            </w:pPr>
            <w:r>
              <w:rPr>
                <w:rFonts w:ascii="Book Antiqua" w:hAnsi="Book Antiqua"/>
                <w:i/>
                <w:lang w:eastAsia="zh-CN"/>
              </w:rPr>
              <w:t>Scutellaria</w:t>
            </w:r>
          </w:p>
        </w:tc>
      </w:tr>
      <w:tr w:rsidR="00666425" w14:paraId="75059BBD" w14:textId="77777777">
        <w:tc>
          <w:tcPr>
            <w:tcW w:w="282" w:type="pct"/>
            <w:shd w:val="clear" w:color="auto" w:fill="auto"/>
          </w:tcPr>
          <w:p w14:paraId="62EEDE9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86</w:t>
            </w:r>
          </w:p>
        </w:tc>
        <w:tc>
          <w:tcPr>
            <w:tcW w:w="605" w:type="pct"/>
            <w:shd w:val="clear" w:color="auto" w:fill="auto"/>
          </w:tcPr>
          <w:p w14:paraId="00DF4F09"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MOL001484</w:t>
            </w:r>
          </w:p>
        </w:tc>
        <w:tc>
          <w:tcPr>
            <w:tcW w:w="1181" w:type="pct"/>
            <w:shd w:val="clear" w:color="auto" w:fill="auto"/>
          </w:tcPr>
          <w:p w14:paraId="11E7B482" w14:textId="77777777" w:rsidR="00666425" w:rsidRDefault="0065298D">
            <w:pPr>
              <w:spacing w:line="360" w:lineRule="auto"/>
              <w:rPr>
                <w:rFonts w:ascii="Book Antiqua" w:hAnsi="Book Antiqua"/>
                <w:i/>
                <w:lang w:eastAsia="zh-CN"/>
              </w:rPr>
            </w:pPr>
            <w:r>
              <w:rPr>
                <w:rFonts w:ascii="Book Antiqua" w:hAnsi="Book Antiqua"/>
                <w:i/>
                <w:lang w:eastAsia="zh-CN"/>
              </w:rPr>
              <w:t>Inermine</w:t>
            </w:r>
          </w:p>
        </w:tc>
        <w:tc>
          <w:tcPr>
            <w:tcW w:w="499" w:type="pct"/>
            <w:shd w:val="clear" w:color="auto" w:fill="auto"/>
          </w:tcPr>
          <w:p w14:paraId="0104A776"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c>
          <w:tcPr>
            <w:tcW w:w="320" w:type="pct"/>
            <w:shd w:val="clear" w:color="auto" w:fill="auto"/>
          </w:tcPr>
          <w:p w14:paraId="2A991CBE"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177</w:t>
            </w:r>
          </w:p>
        </w:tc>
        <w:tc>
          <w:tcPr>
            <w:tcW w:w="684" w:type="pct"/>
            <w:shd w:val="clear" w:color="auto" w:fill="auto"/>
          </w:tcPr>
          <w:p w14:paraId="4EF0701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MOL001458</w:t>
            </w:r>
          </w:p>
        </w:tc>
        <w:tc>
          <w:tcPr>
            <w:tcW w:w="803" w:type="pct"/>
            <w:shd w:val="clear" w:color="auto" w:fill="auto"/>
          </w:tcPr>
          <w:p w14:paraId="79080AFF" w14:textId="77777777" w:rsidR="00666425" w:rsidRDefault="0065298D">
            <w:pPr>
              <w:spacing w:line="360" w:lineRule="auto"/>
              <w:rPr>
                <w:rFonts w:ascii="Book Antiqua" w:hAnsi="Book Antiqua"/>
                <w:i/>
                <w:lang w:eastAsia="zh-CN"/>
              </w:rPr>
            </w:pPr>
            <w:r>
              <w:rPr>
                <w:rFonts w:ascii="Book Antiqua" w:hAnsi="Book Antiqua"/>
                <w:i/>
                <w:lang w:eastAsia="zh-CN"/>
              </w:rPr>
              <w:t>coptisine</w:t>
            </w:r>
          </w:p>
        </w:tc>
        <w:tc>
          <w:tcPr>
            <w:tcW w:w="623" w:type="pct"/>
            <w:shd w:val="clear" w:color="auto" w:fill="auto"/>
          </w:tcPr>
          <w:p w14:paraId="449ADC23" w14:textId="77777777" w:rsidR="00666425" w:rsidRDefault="0065298D">
            <w:pPr>
              <w:spacing w:line="360" w:lineRule="auto"/>
              <w:rPr>
                <w:rFonts w:ascii="Book Antiqua" w:hAnsi="Book Antiqua"/>
                <w:i/>
                <w:lang w:eastAsia="zh-CN"/>
              </w:rPr>
            </w:pPr>
            <w:r>
              <w:rPr>
                <w:rFonts w:ascii="Book Antiqua" w:hAnsi="Book Antiqua"/>
                <w:i/>
                <w:lang w:eastAsia="zh-CN"/>
              </w:rPr>
              <w:t>Rhizoma Coptis</w:t>
            </w:r>
          </w:p>
          <w:p w14:paraId="03FBFC2A" w14:textId="77777777" w:rsidR="00666425" w:rsidRDefault="0065298D">
            <w:pPr>
              <w:spacing w:line="360" w:lineRule="auto"/>
              <w:rPr>
                <w:rFonts w:ascii="Book Antiqua" w:hAnsi="Book Antiqua"/>
                <w:i/>
                <w:lang w:eastAsia="zh-CN"/>
              </w:rPr>
            </w:pPr>
            <w:r>
              <w:rPr>
                <w:rFonts w:ascii="Book Antiqua" w:hAnsi="Book Antiqua"/>
                <w:i/>
                <w:lang w:eastAsia="zh-CN"/>
              </w:rPr>
              <w:t>Scutellaria</w:t>
            </w:r>
          </w:p>
        </w:tc>
      </w:tr>
      <w:tr w:rsidR="00666425" w14:paraId="7960360A" w14:textId="77777777">
        <w:tc>
          <w:tcPr>
            <w:tcW w:w="282" w:type="pct"/>
            <w:shd w:val="clear" w:color="auto" w:fill="auto"/>
          </w:tcPr>
          <w:p w14:paraId="7334A29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87</w:t>
            </w:r>
          </w:p>
        </w:tc>
        <w:tc>
          <w:tcPr>
            <w:tcW w:w="605" w:type="pct"/>
            <w:shd w:val="clear" w:color="auto" w:fill="auto"/>
          </w:tcPr>
          <w:p w14:paraId="454F2BB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MOL001792</w:t>
            </w:r>
          </w:p>
        </w:tc>
        <w:tc>
          <w:tcPr>
            <w:tcW w:w="1181" w:type="pct"/>
            <w:shd w:val="clear" w:color="auto" w:fill="auto"/>
          </w:tcPr>
          <w:p w14:paraId="094DCF40" w14:textId="77777777" w:rsidR="00666425" w:rsidRDefault="0065298D">
            <w:pPr>
              <w:spacing w:line="360" w:lineRule="auto"/>
              <w:rPr>
                <w:rFonts w:ascii="Book Antiqua" w:hAnsi="Book Antiqua"/>
                <w:i/>
                <w:lang w:eastAsia="zh-CN"/>
              </w:rPr>
            </w:pPr>
            <w:r>
              <w:rPr>
                <w:rFonts w:ascii="Book Antiqua" w:hAnsi="Book Antiqua"/>
                <w:i/>
                <w:lang w:eastAsia="zh-CN"/>
              </w:rPr>
              <w:t>DFV</w:t>
            </w:r>
          </w:p>
        </w:tc>
        <w:tc>
          <w:tcPr>
            <w:tcW w:w="499" w:type="pct"/>
            <w:shd w:val="clear" w:color="auto" w:fill="auto"/>
          </w:tcPr>
          <w:p w14:paraId="091478B6"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c>
          <w:tcPr>
            <w:tcW w:w="320" w:type="pct"/>
            <w:shd w:val="clear" w:color="auto" w:fill="auto"/>
          </w:tcPr>
          <w:p w14:paraId="716782E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178</w:t>
            </w:r>
          </w:p>
        </w:tc>
        <w:tc>
          <w:tcPr>
            <w:tcW w:w="684" w:type="pct"/>
            <w:shd w:val="clear" w:color="auto" w:fill="auto"/>
          </w:tcPr>
          <w:p w14:paraId="2B15DF3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MOL000359</w:t>
            </w:r>
          </w:p>
        </w:tc>
        <w:tc>
          <w:tcPr>
            <w:tcW w:w="803" w:type="pct"/>
            <w:shd w:val="clear" w:color="auto" w:fill="auto"/>
          </w:tcPr>
          <w:p w14:paraId="012202CD" w14:textId="77777777" w:rsidR="00666425" w:rsidRDefault="0065298D">
            <w:pPr>
              <w:spacing w:line="360" w:lineRule="auto"/>
              <w:rPr>
                <w:rFonts w:ascii="Book Antiqua" w:hAnsi="Book Antiqua"/>
                <w:i/>
                <w:lang w:eastAsia="zh-CN"/>
              </w:rPr>
            </w:pPr>
            <w:r>
              <w:rPr>
                <w:rFonts w:ascii="Book Antiqua" w:hAnsi="Book Antiqua"/>
                <w:i/>
                <w:lang w:eastAsia="zh-CN"/>
              </w:rPr>
              <w:t>sitosterol</w:t>
            </w:r>
          </w:p>
        </w:tc>
        <w:tc>
          <w:tcPr>
            <w:tcW w:w="623" w:type="pct"/>
            <w:shd w:val="clear" w:color="auto" w:fill="auto"/>
          </w:tcPr>
          <w:p w14:paraId="10D22B92" w14:textId="77777777" w:rsidR="00666425" w:rsidRDefault="0065298D">
            <w:pPr>
              <w:spacing w:line="360" w:lineRule="auto"/>
              <w:rPr>
                <w:rFonts w:ascii="Book Antiqua" w:hAnsi="Book Antiqua"/>
                <w:i/>
                <w:lang w:eastAsia="zh-CN"/>
              </w:rPr>
            </w:pPr>
            <w:r>
              <w:rPr>
                <w:rFonts w:ascii="Book Antiqua" w:hAnsi="Book Antiqua"/>
                <w:i/>
                <w:lang w:eastAsia="zh-CN"/>
              </w:rPr>
              <w:t xml:space="preserve">Tangerine Peel Coix Seed Alisma </w:t>
            </w:r>
          </w:p>
          <w:p w14:paraId="69DE4340" w14:textId="77777777" w:rsidR="00666425" w:rsidRDefault="0065298D">
            <w:pPr>
              <w:spacing w:line="360" w:lineRule="auto"/>
              <w:rPr>
                <w:rFonts w:ascii="Book Antiqua" w:hAnsi="Book Antiqua"/>
                <w:i/>
                <w:lang w:eastAsia="zh-CN"/>
              </w:rPr>
            </w:pPr>
            <w:r>
              <w:rPr>
                <w:rFonts w:ascii="Book Antiqua" w:hAnsi="Book Antiqua"/>
                <w:i/>
                <w:lang w:eastAsia="zh-CN"/>
              </w:rPr>
              <w:t xml:space="preserve">Radix Aucklandiae </w:t>
            </w:r>
          </w:p>
          <w:p w14:paraId="0EC6D0F9" w14:textId="77777777" w:rsidR="00666425" w:rsidRDefault="0065298D">
            <w:pPr>
              <w:spacing w:line="360" w:lineRule="auto"/>
              <w:rPr>
                <w:rFonts w:ascii="Book Antiqua" w:hAnsi="Book Antiqua"/>
                <w:i/>
                <w:lang w:eastAsia="zh-CN"/>
              </w:rPr>
            </w:pPr>
            <w:r>
              <w:rPr>
                <w:rFonts w:ascii="Book Antiqua" w:hAnsi="Book Antiqua"/>
                <w:i/>
                <w:lang w:eastAsia="zh-CN"/>
              </w:rPr>
              <w:lastRenderedPageBreak/>
              <w:t>Scutellaria</w:t>
            </w:r>
          </w:p>
          <w:p w14:paraId="7C4B8CA9" w14:textId="77777777" w:rsidR="00666425" w:rsidRDefault="0065298D">
            <w:pPr>
              <w:spacing w:line="360" w:lineRule="auto"/>
              <w:rPr>
                <w:rFonts w:ascii="Book Antiqua" w:hAnsi="Book Antiqua"/>
                <w:i/>
                <w:lang w:eastAsia="zh-CN"/>
              </w:rPr>
            </w:pPr>
            <w:r>
              <w:rPr>
                <w:rFonts w:ascii="Book Antiqua" w:hAnsi="Book Antiqua"/>
                <w:i/>
                <w:lang w:eastAsia="zh-CN"/>
              </w:rPr>
              <w:t xml:space="preserve"> Radix Glycyrrhizae</w:t>
            </w:r>
          </w:p>
        </w:tc>
      </w:tr>
      <w:tr w:rsidR="00666425" w14:paraId="34EBBB35" w14:textId="77777777">
        <w:tc>
          <w:tcPr>
            <w:tcW w:w="282" w:type="pct"/>
            <w:shd w:val="clear" w:color="auto" w:fill="auto"/>
          </w:tcPr>
          <w:p w14:paraId="7B060734"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lastRenderedPageBreak/>
              <w:t>88</w:t>
            </w:r>
          </w:p>
        </w:tc>
        <w:tc>
          <w:tcPr>
            <w:tcW w:w="605" w:type="pct"/>
            <w:shd w:val="clear" w:color="auto" w:fill="auto"/>
          </w:tcPr>
          <w:p w14:paraId="314F538C"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MOL002311</w:t>
            </w:r>
          </w:p>
        </w:tc>
        <w:tc>
          <w:tcPr>
            <w:tcW w:w="1181" w:type="pct"/>
            <w:shd w:val="clear" w:color="auto" w:fill="auto"/>
          </w:tcPr>
          <w:p w14:paraId="4B44ECDD" w14:textId="77777777" w:rsidR="00666425" w:rsidRDefault="0065298D">
            <w:pPr>
              <w:spacing w:line="360" w:lineRule="auto"/>
              <w:rPr>
                <w:rFonts w:ascii="Book Antiqua" w:hAnsi="Book Antiqua"/>
                <w:i/>
                <w:lang w:eastAsia="zh-CN"/>
              </w:rPr>
            </w:pPr>
            <w:r>
              <w:rPr>
                <w:rFonts w:ascii="Book Antiqua" w:hAnsi="Book Antiqua"/>
                <w:i/>
                <w:lang w:eastAsia="zh-CN"/>
              </w:rPr>
              <w:t>Glycyrol</w:t>
            </w:r>
          </w:p>
        </w:tc>
        <w:tc>
          <w:tcPr>
            <w:tcW w:w="499" w:type="pct"/>
            <w:shd w:val="clear" w:color="auto" w:fill="auto"/>
          </w:tcPr>
          <w:p w14:paraId="2E3FAD4F"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c>
          <w:tcPr>
            <w:tcW w:w="320" w:type="pct"/>
            <w:shd w:val="clear" w:color="auto" w:fill="auto"/>
          </w:tcPr>
          <w:p w14:paraId="5BE86D1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179</w:t>
            </w:r>
          </w:p>
        </w:tc>
        <w:tc>
          <w:tcPr>
            <w:tcW w:w="684" w:type="pct"/>
            <w:shd w:val="clear" w:color="auto" w:fill="auto"/>
          </w:tcPr>
          <w:p w14:paraId="7EACF5F2" w14:textId="77777777" w:rsidR="00666425" w:rsidRDefault="0065298D">
            <w:pPr>
              <w:spacing w:line="360" w:lineRule="auto"/>
              <w:rPr>
                <w:rFonts w:ascii="Book Antiqua" w:hAnsi="Book Antiqua" w:cs="Book Antiqua"/>
                <w:lang w:eastAsia="zh-CN"/>
              </w:rPr>
            </w:pPr>
            <w:bookmarkStart w:id="18" w:name="OLE_LINK31"/>
            <w:r>
              <w:rPr>
                <w:rFonts w:ascii="Book Antiqua" w:hAnsi="Book Antiqua" w:cs="Book Antiqua"/>
                <w:lang w:eastAsia="zh-CN"/>
              </w:rPr>
              <w:t>MOL004328</w:t>
            </w:r>
            <w:bookmarkEnd w:id="18"/>
          </w:p>
        </w:tc>
        <w:tc>
          <w:tcPr>
            <w:tcW w:w="803" w:type="pct"/>
            <w:shd w:val="clear" w:color="auto" w:fill="auto"/>
          </w:tcPr>
          <w:p w14:paraId="4C643DC6" w14:textId="77777777" w:rsidR="00666425" w:rsidRDefault="0065298D">
            <w:pPr>
              <w:spacing w:line="360" w:lineRule="auto"/>
              <w:rPr>
                <w:rFonts w:ascii="Book Antiqua" w:hAnsi="Book Antiqua"/>
                <w:i/>
                <w:lang w:eastAsia="zh-CN"/>
              </w:rPr>
            </w:pPr>
            <w:bookmarkStart w:id="19" w:name="OLE_LINK7"/>
            <w:r>
              <w:rPr>
                <w:rFonts w:ascii="Book Antiqua" w:hAnsi="Book Antiqua"/>
                <w:i/>
                <w:lang w:eastAsia="zh-CN"/>
              </w:rPr>
              <w:t>naringenin</w:t>
            </w:r>
            <w:bookmarkEnd w:id="19"/>
          </w:p>
        </w:tc>
        <w:tc>
          <w:tcPr>
            <w:tcW w:w="623" w:type="pct"/>
            <w:shd w:val="clear" w:color="auto" w:fill="auto"/>
          </w:tcPr>
          <w:p w14:paraId="3CA2AE52" w14:textId="77777777" w:rsidR="00666425" w:rsidRDefault="0065298D">
            <w:pPr>
              <w:spacing w:line="360" w:lineRule="auto"/>
              <w:rPr>
                <w:rFonts w:ascii="Book Antiqua" w:hAnsi="Book Antiqua"/>
                <w:i/>
                <w:lang w:eastAsia="zh-CN"/>
              </w:rPr>
            </w:pPr>
            <w:r>
              <w:rPr>
                <w:rFonts w:ascii="Book Antiqua" w:hAnsi="Book Antiqua"/>
                <w:i/>
                <w:lang w:eastAsia="zh-CN"/>
              </w:rPr>
              <w:t xml:space="preserve">Tangerine Peel </w:t>
            </w:r>
          </w:p>
          <w:p w14:paraId="48064E04" w14:textId="77777777" w:rsidR="00666425" w:rsidRDefault="0065298D">
            <w:pPr>
              <w:spacing w:line="360" w:lineRule="auto"/>
              <w:rPr>
                <w:rFonts w:ascii="Book Antiqua" w:hAnsi="Book Antiqua"/>
                <w:i/>
                <w:lang w:eastAsia="zh-CN"/>
              </w:rPr>
            </w:pPr>
            <w:r>
              <w:rPr>
                <w:rFonts w:ascii="Book Antiqua" w:hAnsi="Book Antiqua"/>
                <w:i/>
                <w:lang w:eastAsia="zh-CN"/>
              </w:rPr>
              <w:t>Radix Glycyrrhizae</w:t>
            </w:r>
          </w:p>
        </w:tc>
      </w:tr>
      <w:tr w:rsidR="00666425" w14:paraId="39408E51" w14:textId="77777777">
        <w:tc>
          <w:tcPr>
            <w:tcW w:w="282" w:type="pct"/>
            <w:shd w:val="clear" w:color="auto" w:fill="auto"/>
          </w:tcPr>
          <w:p w14:paraId="5279AC3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89</w:t>
            </w:r>
          </w:p>
        </w:tc>
        <w:tc>
          <w:tcPr>
            <w:tcW w:w="605" w:type="pct"/>
            <w:shd w:val="clear" w:color="auto" w:fill="auto"/>
          </w:tcPr>
          <w:p w14:paraId="20D13451"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MOL002565</w:t>
            </w:r>
          </w:p>
        </w:tc>
        <w:tc>
          <w:tcPr>
            <w:tcW w:w="1181" w:type="pct"/>
            <w:shd w:val="clear" w:color="auto" w:fill="auto"/>
          </w:tcPr>
          <w:p w14:paraId="14D0DBF3" w14:textId="77777777" w:rsidR="00666425" w:rsidRDefault="0065298D">
            <w:pPr>
              <w:spacing w:line="360" w:lineRule="auto"/>
              <w:rPr>
                <w:rFonts w:ascii="Book Antiqua" w:hAnsi="Book Antiqua"/>
                <w:i/>
                <w:lang w:eastAsia="zh-CN"/>
              </w:rPr>
            </w:pPr>
            <w:r>
              <w:rPr>
                <w:rFonts w:ascii="Book Antiqua" w:hAnsi="Book Antiqua"/>
                <w:i/>
                <w:lang w:eastAsia="zh-CN"/>
              </w:rPr>
              <w:t>Medicarpin</w:t>
            </w:r>
          </w:p>
        </w:tc>
        <w:tc>
          <w:tcPr>
            <w:tcW w:w="499" w:type="pct"/>
            <w:shd w:val="clear" w:color="auto" w:fill="auto"/>
          </w:tcPr>
          <w:p w14:paraId="2B92A88F"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c>
          <w:tcPr>
            <w:tcW w:w="320" w:type="pct"/>
            <w:shd w:val="clear" w:color="auto" w:fill="auto"/>
          </w:tcPr>
          <w:p w14:paraId="34594107"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180</w:t>
            </w:r>
          </w:p>
        </w:tc>
        <w:tc>
          <w:tcPr>
            <w:tcW w:w="684" w:type="pct"/>
            <w:shd w:val="clear" w:color="auto" w:fill="auto"/>
          </w:tcPr>
          <w:p w14:paraId="5F20838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MOL005100</w:t>
            </w:r>
          </w:p>
        </w:tc>
        <w:tc>
          <w:tcPr>
            <w:tcW w:w="803" w:type="pct"/>
            <w:shd w:val="clear" w:color="auto" w:fill="auto"/>
          </w:tcPr>
          <w:p w14:paraId="7D62D803" w14:textId="77777777" w:rsidR="00666425" w:rsidRDefault="0065298D">
            <w:pPr>
              <w:spacing w:line="360" w:lineRule="auto"/>
              <w:rPr>
                <w:rFonts w:ascii="Book Antiqua" w:hAnsi="Book Antiqua"/>
                <w:i/>
                <w:lang w:eastAsia="zh-CN"/>
              </w:rPr>
            </w:pPr>
            <w:r>
              <w:rPr>
                <w:rFonts w:ascii="Book Antiqua" w:hAnsi="Book Antiqua"/>
                <w:i/>
                <w:lang w:eastAsia="zh-CN"/>
              </w:rPr>
              <w:t>5,7-dihydroxy-2-(3-hydroxy-4-methoxyphenyl)chroman-4-one</w:t>
            </w:r>
          </w:p>
        </w:tc>
        <w:tc>
          <w:tcPr>
            <w:tcW w:w="623" w:type="pct"/>
            <w:shd w:val="clear" w:color="auto" w:fill="auto"/>
          </w:tcPr>
          <w:p w14:paraId="5405E299" w14:textId="77777777" w:rsidR="00666425" w:rsidRDefault="0065298D">
            <w:pPr>
              <w:spacing w:line="360" w:lineRule="auto"/>
              <w:rPr>
                <w:rFonts w:ascii="Book Antiqua" w:hAnsi="Book Antiqua"/>
                <w:i/>
                <w:lang w:eastAsia="zh-CN"/>
              </w:rPr>
            </w:pPr>
            <w:r>
              <w:rPr>
                <w:rFonts w:ascii="Book Antiqua" w:hAnsi="Book Antiqua"/>
                <w:i/>
                <w:lang w:eastAsia="zh-CN"/>
              </w:rPr>
              <w:t xml:space="preserve">Tangerine Peel </w:t>
            </w:r>
          </w:p>
          <w:p w14:paraId="00D2FD00" w14:textId="77777777" w:rsidR="00666425" w:rsidRDefault="0065298D">
            <w:pPr>
              <w:spacing w:line="360" w:lineRule="auto"/>
              <w:rPr>
                <w:rFonts w:ascii="Book Antiqua" w:hAnsi="Book Antiqua"/>
                <w:i/>
                <w:lang w:eastAsia="zh-CN"/>
              </w:rPr>
            </w:pPr>
            <w:r>
              <w:rPr>
                <w:rFonts w:ascii="Book Antiqua" w:hAnsi="Book Antiqua"/>
                <w:i/>
                <w:lang w:eastAsia="zh-CN"/>
              </w:rPr>
              <w:t>Purslane</w:t>
            </w:r>
          </w:p>
        </w:tc>
      </w:tr>
      <w:tr w:rsidR="00666425" w14:paraId="1C7E4FC9" w14:textId="77777777">
        <w:tc>
          <w:tcPr>
            <w:tcW w:w="282" w:type="pct"/>
            <w:shd w:val="clear" w:color="auto" w:fill="auto"/>
          </w:tcPr>
          <w:p w14:paraId="7CA07E6F"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90</w:t>
            </w:r>
          </w:p>
        </w:tc>
        <w:tc>
          <w:tcPr>
            <w:tcW w:w="605" w:type="pct"/>
            <w:shd w:val="clear" w:color="auto" w:fill="auto"/>
          </w:tcPr>
          <w:p w14:paraId="341F58CB"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MOL003656</w:t>
            </w:r>
          </w:p>
        </w:tc>
        <w:tc>
          <w:tcPr>
            <w:tcW w:w="1181" w:type="pct"/>
            <w:shd w:val="clear" w:color="auto" w:fill="auto"/>
          </w:tcPr>
          <w:p w14:paraId="319E2FF3" w14:textId="77777777" w:rsidR="00666425" w:rsidRDefault="0065298D">
            <w:pPr>
              <w:spacing w:line="360" w:lineRule="auto"/>
              <w:rPr>
                <w:rFonts w:ascii="Book Antiqua" w:hAnsi="Book Antiqua"/>
                <w:i/>
                <w:lang w:eastAsia="zh-CN"/>
              </w:rPr>
            </w:pPr>
            <w:r>
              <w:rPr>
                <w:rFonts w:ascii="Book Antiqua" w:hAnsi="Book Antiqua"/>
                <w:i/>
                <w:lang w:eastAsia="zh-CN"/>
              </w:rPr>
              <w:t>Lupiwighteone</w:t>
            </w:r>
          </w:p>
        </w:tc>
        <w:tc>
          <w:tcPr>
            <w:tcW w:w="499" w:type="pct"/>
            <w:shd w:val="clear" w:color="auto" w:fill="auto"/>
          </w:tcPr>
          <w:p w14:paraId="1CA24CB4"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c>
          <w:tcPr>
            <w:tcW w:w="320" w:type="pct"/>
            <w:shd w:val="clear" w:color="auto" w:fill="auto"/>
          </w:tcPr>
          <w:p w14:paraId="19655D8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181</w:t>
            </w:r>
          </w:p>
        </w:tc>
        <w:tc>
          <w:tcPr>
            <w:tcW w:w="684" w:type="pct"/>
            <w:shd w:val="clear" w:color="auto" w:fill="auto"/>
          </w:tcPr>
          <w:p w14:paraId="60C29AA0"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MOL000358</w:t>
            </w:r>
          </w:p>
        </w:tc>
        <w:tc>
          <w:tcPr>
            <w:tcW w:w="803" w:type="pct"/>
            <w:shd w:val="clear" w:color="auto" w:fill="auto"/>
          </w:tcPr>
          <w:p w14:paraId="24B2D301" w14:textId="77777777" w:rsidR="00666425" w:rsidRDefault="0065298D">
            <w:pPr>
              <w:spacing w:line="360" w:lineRule="auto"/>
              <w:rPr>
                <w:rFonts w:ascii="Book Antiqua" w:hAnsi="Book Antiqua"/>
                <w:i/>
                <w:lang w:eastAsia="zh-CN"/>
              </w:rPr>
            </w:pPr>
            <w:r>
              <w:rPr>
                <w:rFonts w:ascii="Book Antiqua" w:hAnsi="Book Antiqua"/>
                <w:i/>
                <w:lang w:eastAsia="zh-CN"/>
              </w:rPr>
              <w:t>beta-sitosterol</w:t>
            </w:r>
          </w:p>
        </w:tc>
        <w:tc>
          <w:tcPr>
            <w:tcW w:w="623" w:type="pct"/>
            <w:shd w:val="clear" w:color="auto" w:fill="auto"/>
          </w:tcPr>
          <w:p w14:paraId="7B558FE5" w14:textId="77777777" w:rsidR="00666425" w:rsidRDefault="0065298D">
            <w:pPr>
              <w:spacing w:line="360" w:lineRule="auto"/>
              <w:rPr>
                <w:rFonts w:ascii="Book Antiqua" w:hAnsi="Book Antiqua"/>
                <w:i/>
                <w:lang w:eastAsia="zh-CN"/>
              </w:rPr>
            </w:pPr>
            <w:r>
              <w:rPr>
                <w:rFonts w:ascii="Book Antiqua" w:hAnsi="Book Antiqua"/>
                <w:i/>
                <w:lang w:eastAsia="zh-CN"/>
              </w:rPr>
              <w:t>Purslane Radix SanguisorbaeScutellaria</w:t>
            </w:r>
          </w:p>
        </w:tc>
      </w:tr>
      <w:tr w:rsidR="00666425" w14:paraId="2C59DFED" w14:textId="77777777">
        <w:tc>
          <w:tcPr>
            <w:tcW w:w="282" w:type="pct"/>
            <w:tcBorders>
              <w:bottom w:val="single" w:sz="4" w:space="0" w:color="auto"/>
            </w:tcBorders>
            <w:shd w:val="clear" w:color="auto" w:fill="auto"/>
          </w:tcPr>
          <w:p w14:paraId="34C794C8"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91</w:t>
            </w:r>
          </w:p>
        </w:tc>
        <w:tc>
          <w:tcPr>
            <w:tcW w:w="605" w:type="pct"/>
            <w:tcBorders>
              <w:bottom w:val="single" w:sz="4" w:space="0" w:color="auto"/>
            </w:tcBorders>
            <w:shd w:val="clear" w:color="auto" w:fill="auto"/>
          </w:tcPr>
          <w:p w14:paraId="67A3906D" w14:textId="77777777" w:rsidR="00666425" w:rsidRDefault="0065298D">
            <w:pPr>
              <w:spacing w:line="360" w:lineRule="auto"/>
              <w:rPr>
                <w:rFonts w:ascii="Book Antiqua" w:hAnsi="Book Antiqua" w:cs="Book Antiqua"/>
                <w:lang w:eastAsia="zh-CN"/>
              </w:rPr>
            </w:pPr>
            <w:r>
              <w:rPr>
                <w:rFonts w:ascii="Book Antiqua" w:hAnsi="Book Antiqua" w:cs="Book Antiqua"/>
                <w:lang w:eastAsia="zh-CN"/>
              </w:rPr>
              <w:t>MOL004805</w:t>
            </w:r>
          </w:p>
        </w:tc>
        <w:tc>
          <w:tcPr>
            <w:tcW w:w="1181" w:type="pct"/>
            <w:tcBorders>
              <w:bottom w:val="single" w:sz="4" w:space="0" w:color="auto"/>
            </w:tcBorders>
            <w:shd w:val="clear" w:color="auto" w:fill="auto"/>
          </w:tcPr>
          <w:p w14:paraId="08E8824A" w14:textId="77777777" w:rsidR="00666425" w:rsidRDefault="0065298D">
            <w:pPr>
              <w:spacing w:line="360" w:lineRule="auto"/>
              <w:rPr>
                <w:rFonts w:ascii="Book Antiqua" w:hAnsi="Book Antiqua"/>
                <w:i/>
                <w:lang w:eastAsia="zh-CN"/>
              </w:rPr>
            </w:pPr>
            <w:r>
              <w:rPr>
                <w:rFonts w:ascii="Book Antiqua" w:hAnsi="Book Antiqua"/>
                <w:i/>
                <w:lang w:eastAsia="zh-CN"/>
              </w:rPr>
              <w:t>(2S)-2-[4-hydroxy-3-(3-methylbut-2-enyl)phenyl]-8,8-dimethyl-2,3-dihydropyrano[2,3-f]chromen-4-one</w:t>
            </w:r>
          </w:p>
        </w:tc>
        <w:tc>
          <w:tcPr>
            <w:tcW w:w="499" w:type="pct"/>
            <w:tcBorders>
              <w:bottom w:val="single" w:sz="4" w:space="0" w:color="auto"/>
            </w:tcBorders>
            <w:shd w:val="clear" w:color="auto" w:fill="auto"/>
          </w:tcPr>
          <w:p w14:paraId="5ADAF872" w14:textId="77777777" w:rsidR="00666425" w:rsidRDefault="0065298D">
            <w:pPr>
              <w:spacing w:line="360" w:lineRule="auto"/>
              <w:rPr>
                <w:rFonts w:ascii="Book Antiqua" w:hAnsi="Book Antiqua" w:cs="Book Antiqua"/>
                <w:lang w:eastAsia="zh-CN"/>
              </w:rPr>
            </w:pPr>
            <w:r>
              <w:rPr>
                <w:rFonts w:ascii="Book Antiqua" w:hAnsi="Book Antiqua"/>
                <w:i/>
                <w:lang w:eastAsia="zh-CN"/>
              </w:rPr>
              <w:t>Radix Glycyrrhizae</w:t>
            </w:r>
          </w:p>
        </w:tc>
        <w:tc>
          <w:tcPr>
            <w:tcW w:w="320" w:type="pct"/>
            <w:tcBorders>
              <w:bottom w:val="single" w:sz="4" w:space="0" w:color="auto"/>
            </w:tcBorders>
            <w:shd w:val="clear" w:color="auto" w:fill="auto"/>
          </w:tcPr>
          <w:p w14:paraId="1D7A03A9" w14:textId="77777777" w:rsidR="00666425" w:rsidRDefault="00666425">
            <w:pPr>
              <w:spacing w:line="360" w:lineRule="auto"/>
              <w:rPr>
                <w:rFonts w:ascii="Book Antiqua" w:hAnsi="Book Antiqua" w:cs="Book Antiqua"/>
                <w:lang w:eastAsia="zh-CN"/>
              </w:rPr>
            </w:pPr>
          </w:p>
        </w:tc>
        <w:tc>
          <w:tcPr>
            <w:tcW w:w="684" w:type="pct"/>
            <w:tcBorders>
              <w:bottom w:val="single" w:sz="4" w:space="0" w:color="auto"/>
            </w:tcBorders>
            <w:shd w:val="clear" w:color="auto" w:fill="auto"/>
          </w:tcPr>
          <w:p w14:paraId="6CEB207E" w14:textId="77777777" w:rsidR="00666425" w:rsidRDefault="00666425">
            <w:pPr>
              <w:spacing w:line="360" w:lineRule="auto"/>
              <w:rPr>
                <w:rFonts w:ascii="Book Antiqua" w:hAnsi="Book Antiqua" w:cs="Book Antiqua"/>
                <w:lang w:eastAsia="zh-CN"/>
              </w:rPr>
            </w:pPr>
          </w:p>
        </w:tc>
        <w:tc>
          <w:tcPr>
            <w:tcW w:w="803" w:type="pct"/>
            <w:tcBorders>
              <w:bottom w:val="single" w:sz="4" w:space="0" w:color="auto"/>
            </w:tcBorders>
            <w:shd w:val="clear" w:color="auto" w:fill="auto"/>
          </w:tcPr>
          <w:p w14:paraId="134A6129" w14:textId="77777777" w:rsidR="00666425" w:rsidRDefault="00666425">
            <w:pPr>
              <w:spacing w:line="360" w:lineRule="auto"/>
              <w:rPr>
                <w:rFonts w:ascii="Book Antiqua" w:hAnsi="Book Antiqua" w:cs="Book Antiqua"/>
                <w:lang w:eastAsia="zh-CN"/>
              </w:rPr>
            </w:pPr>
          </w:p>
        </w:tc>
        <w:tc>
          <w:tcPr>
            <w:tcW w:w="623" w:type="pct"/>
            <w:tcBorders>
              <w:bottom w:val="single" w:sz="4" w:space="0" w:color="auto"/>
            </w:tcBorders>
            <w:shd w:val="clear" w:color="auto" w:fill="auto"/>
          </w:tcPr>
          <w:p w14:paraId="277E1E37" w14:textId="77777777" w:rsidR="00666425" w:rsidRDefault="00666425">
            <w:pPr>
              <w:spacing w:line="360" w:lineRule="auto"/>
              <w:rPr>
                <w:rFonts w:ascii="Book Antiqua" w:hAnsi="Book Antiqua" w:cs="Book Antiqua"/>
                <w:lang w:eastAsia="zh-CN"/>
              </w:rPr>
            </w:pPr>
          </w:p>
        </w:tc>
      </w:tr>
    </w:tbl>
    <w:p w14:paraId="0EF04691" w14:textId="77777777" w:rsidR="00666425" w:rsidRDefault="00666425">
      <w:pPr>
        <w:spacing w:line="360" w:lineRule="auto"/>
        <w:ind w:hanging="2"/>
        <w:jc w:val="both"/>
        <w:rPr>
          <w:rFonts w:ascii="Book Antiqua" w:hAnsi="Book Antiqua"/>
          <w:b/>
          <w:lang w:eastAsia="zh-CN"/>
        </w:rPr>
        <w:sectPr w:rsidR="00666425">
          <w:pgSz w:w="15840" w:h="12240" w:orient="landscape"/>
          <w:pgMar w:top="1440" w:right="1440" w:bottom="1440" w:left="1440" w:header="720" w:footer="720" w:gutter="0"/>
          <w:cols w:space="720"/>
          <w:docGrid w:linePitch="360"/>
        </w:sectPr>
      </w:pPr>
    </w:p>
    <w:p w14:paraId="32CFD662" w14:textId="77777777" w:rsidR="00666425" w:rsidRDefault="0065298D">
      <w:pPr>
        <w:spacing w:line="360" w:lineRule="auto"/>
        <w:ind w:hanging="2"/>
        <w:jc w:val="both"/>
        <w:rPr>
          <w:rFonts w:ascii="Book Antiqua" w:hAnsi="Book Antiqua"/>
          <w:b/>
          <w:lang w:eastAsia="zh-CN"/>
        </w:rPr>
      </w:pPr>
      <w:r>
        <w:rPr>
          <w:rFonts w:ascii="Book Antiqua" w:hAnsi="Book Antiqua" w:hint="eastAsia"/>
          <w:b/>
          <w:lang w:eastAsia="zh-CN"/>
        </w:rPr>
        <w:lastRenderedPageBreak/>
        <w:t xml:space="preserve">Table 2 Compound degree information (degree </w:t>
      </w:r>
      <w:bookmarkStart w:id="20" w:name="_Hlk52799984"/>
      <w:r>
        <w:rPr>
          <w:rFonts w:ascii="Book Antiqua" w:eastAsia="SimSun" w:hAnsi="Book Antiqua"/>
          <w:b/>
          <w:bCs/>
        </w:rPr>
        <w:t>≥</w:t>
      </w:r>
      <w:bookmarkEnd w:id="20"/>
      <w:r>
        <w:rPr>
          <w:rFonts w:ascii="Book Antiqua" w:hAnsi="Book Antiqua" w:hint="eastAsia"/>
          <w:b/>
          <w:lang w:eastAsia="zh-CN"/>
        </w:rPr>
        <w:t xml:space="preserve"> 13)</w:t>
      </w:r>
    </w:p>
    <w:tbl>
      <w:tblPr>
        <w:tblW w:w="4998" w:type="pct"/>
        <w:tblLayout w:type="fixed"/>
        <w:tblCellMar>
          <w:left w:w="0" w:type="dxa"/>
          <w:right w:w="0" w:type="dxa"/>
        </w:tblCellMar>
        <w:tblLook w:val="04A0" w:firstRow="1" w:lastRow="0" w:firstColumn="1" w:lastColumn="0" w:noHBand="0" w:noVBand="1"/>
      </w:tblPr>
      <w:tblGrid>
        <w:gridCol w:w="2995"/>
        <w:gridCol w:w="2121"/>
        <w:gridCol w:w="2120"/>
        <w:gridCol w:w="2120"/>
      </w:tblGrid>
      <w:tr w:rsidR="00666425" w14:paraId="50374951" w14:textId="77777777">
        <w:trPr>
          <w:trHeight w:val="90"/>
        </w:trPr>
        <w:tc>
          <w:tcPr>
            <w:tcW w:w="1600" w:type="pct"/>
            <w:tcBorders>
              <w:top w:val="single" w:sz="4" w:space="0" w:color="auto"/>
              <w:bottom w:val="single" w:sz="4" w:space="0" w:color="auto"/>
            </w:tcBorders>
            <w:shd w:val="clear" w:color="auto" w:fill="auto"/>
            <w:noWrap/>
            <w:tcMar>
              <w:top w:w="10" w:type="dxa"/>
              <w:left w:w="10" w:type="dxa"/>
              <w:right w:w="10" w:type="dxa"/>
            </w:tcMar>
          </w:tcPr>
          <w:p w14:paraId="6A603FCC" w14:textId="77777777" w:rsidR="00666425" w:rsidRDefault="0065298D">
            <w:pPr>
              <w:spacing w:line="360" w:lineRule="auto"/>
              <w:jc w:val="both"/>
              <w:textAlignment w:val="center"/>
              <w:rPr>
                <w:rFonts w:ascii="Book Antiqua" w:eastAsia="SimSun" w:hAnsi="Book Antiqua" w:cs="Book Antiqua"/>
                <w:b/>
                <w:color w:val="000000"/>
                <w:lang w:eastAsia="zh-CN" w:bidi="ar"/>
              </w:rPr>
            </w:pPr>
            <w:r>
              <w:rPr>
                <w:rFonts w:ascii="Book Antiqua" w:eastAsia="SimSun" w:hAnsi="Book Antiqua" w:cs="Book Antiqua" w:hint="eastAsia"/>
                <w:b/>
                <w:color w:val="000000"/>
                <w:lang w:eastAsia="zh-CN" w:bidi="ar"/>
              </w:rPr>
              <w:t>Name</w:t>
            </w:r>
          </w:p>
        </w:tc>
        <w:tc>
          <w:tcPr>
            <w:tcW w:w="1133" w:type="pct"/>
            <w:tcBorders>
              <w:top w:val="single" w:sz="4" w:space="0" w:color="auto"/>
              <w:bottom w:val="single" w:sz="4" w:space="0" w:color="auto"/>
            </w:tcBorders>
            <w:shd w:val="clear" w:color="auto" w:fill="auto"/>
            <w:noWrap/>
            <w:tcMar>
              <w:top w:w="10" w:type="dxa"/>
              <w:left w:w="10" w:type="dxa"/>
              <w:right w:w="10" w:type="dxa"/>
            </w:tcMar>
          </w:tcPr>
          <w:p w14:paraId="097C58EB" w14:textId="77777777" w:rsidR="00666425" w:rsidRDefault="0065298D">
            <w:pPr>
              <w:spacing w:line="360" w:lineRule="auto"/>
              <w:jc w:val="both"/>
              <w:textAlignment w:val="center"/>
              <w:rPr>
                <w:rFonts w:ascii="Book Antiqua" w:eastAsia="SimSun" w:hAnsi="Book Antiqua" w:cs="Book Antiqua"/>
                <w:b/>
                <w:color w:val="000000"/>
              </w:rPr>
            </w:pPr>
            <w:r>
              <w:rPr>
                <w:rFonts w:ascii="Book Antiqua" w:eastAsia="SimSun" w:hAnsi="Book Antiqua" w:cs="Book Antiqua"/>
                <w:b/>
                <w:color w:val="000000"/>
                <w:lang w:bidi="ar"/>
              </w:rPr>
              <w:t>Degree</w:t>
            </w:r>
          </w:p>
        </w:tc>
        <w:tc>
          <w:tcPr>
            <w:tcW w:w="1133" w:type="pct"/>
            <w:tcBorders>
              <w:top w:val="single" w:sz="4" w:space="0" w:color="auto"/>
              <w:bottom w:val="single" w:sz="4" w:space="0" w:color="auto"/>
            </w:tcBorders>
            <w:shd w:val="clear" w:color="auto" w:fill="auto"/>
            <w:noWrap/>
            <w:tcMar>
              <w:top w:w="10" w:type="dxa"/>
              <w:left w:w="10" w:type="dxa"/>
              <w:right w:w="10" w:type="dxa"/>
            </w:tcMar>
          </w:tcPr>
          <w:p w14:paraId="026BE0C1" w14:textId="77777777" w:rsidR="00666425" w:rsidRDefault="0065298D">
            <w:pPr>
              <w:spacing w:line="360" w:lineRule="auto"/>
              <w:jc w:val="both"/>
              <w:textAlignment w:val="center"/>
              <w:rPr>
                <w:rFonts w:ascii="Book Antiqua" w:eastAsia="SimSun" w:hAnsi="Book Antiqua" w:cs="Book Antiqua"/>
                <w:b/>
                <w:color w:val="000000"/>
                <w:lang w:bidi="ar"/>
              </w:rPr>
            </w:pPr>
            <w:r>
              <w:rPr>
                <w:rFonts w:ascii="Book Antiqua" w:eastAsia="SimSun" w:hAnsi="Book Antiqua" w:cs="Book Antiqua"/>
                <w:b/>
                <w:color w:val="000000"/>
                <w:lang w:bidi="ar"/>
              </w:rPr>
              <w:t>Name</w:t>
            </w:r>
          </w:p>
        </w:tc>
        <w:tc>
          <w:tcPr>
            <w:tcW w:w="1133" w:type="pct"/>
            <w:tcBorders>
              <w:top w:val="single" w:sz="4" w:space="0" w:color="auto"/>
              <w:bottom w:val="single" w:sz="4" w:space="0" w:color="auto"/>
            </w:tcBorders>
            <w:shd w:val="clear" w:color="auto" w:fill="auto"/>
            <w:noWrap/>
            <w:tcMar>
              <w:top w:w="10" w:type="dxa"/>
              <w:left w:w="10" w:type="dxa"/>
              <w:right w:w="10" w:type="dxa"/>
            </w:tcMar>
          </w:tcPr>
          <w:p w14:paraId="7F99F41F" w14:textId="77777777" w:rsidR="00666425" w:rsidRDefault="0065298D">
            <w:pPr>
              <w:spacing w:line="360" w:lineRule="auto"/>
              <w:jc w:val="both"/>
              <w:textAlignment w:val="center"/>
              <w:rPr>
                <w:rFonts w:ascii="Book Antiqua" w:eastAsia="SimSun" w:hAnsi="Book Antiqua" w:cs="Book Antiqua"/>
                <w:b/>
                <w:color w:val="000000"/>
                <w:lang w:bidi="ar"/>
              </w:rPr>
            </w:pPr>
            <w:r>
              <w:rPr>
                <w:rFonts w:ascii="Book Antiqua" w:eastAsia="SimSun" w:hAnsi="Book Antiqua" w:cs="Book Antiqua"/>
                <w:b/>
                <w:color w:val="000000"/>
                <w:lang w:bidi="ar"/>
              </w:rPr>
              <w:t>Degree</w:t>
            </w:r>
          </w:p>
        </w:tc>
      </w:tr>
      <w:tr w:rsidR="00666425" w14:paraId="1F05D05F" w14:textId="77777777">
        <w:trPr>
          <w:trHeight w:val="90"/>
        </w:trPr>
        <w:tc>
          <w:tcPr>
            <w:tcW w:w="1600" w:type="pct"/>
            <w:tcBorders>
              <w:top w:val="single" w:sz="4" w:space="0" w:color="auto"/>
            </w:tcBorders>
            <w:shd w:val="clear" w:color="auto" w:fill="auto"/>
            <w:noWrap/>
            <w:tcMar>
              <w:top w:w="10" w:type="dxa"/>
              <w:left w:w="10" w:type="dxa"/>
              <w:right w:w="10" w:type="dxa"/>
            </w:tcMar>
          </w:tcPr>
          <w:p w14:paraId="74048329" w14:textId="77777777" w:rsidR="00666425" w:rsidRDefault="0065298D">
            <w:pPr>
              <w:spacing w:line="360" w:lineRule="auto"/>
              <w:jc w:val="both"/>
              <w:textAlignment w:val="center"/>
              <w:rPr>
                <w:rFonts w:ascii="Book Antiqua" w:eastAsia="SimSun" w:hAnsi="Book Antiqua" w:cs="Book Antiqua"/>
                <w:color w:val="000000"/>
                <w:lang w:bidi="ar"/>
              </w:rPr>
            </w:pPr>
            <w:bookmarkStart w:id="21" w:name="OLE_LINK39"/>
            <w:r>
              <w:rPr>
                <w:rFonts w:ascii="Book Antiqua" w:eastAsia="SimSun" w:hAnsi="Book Antiqua" w:cs="Book Antiqua"/>
                <w:color w:val="000000"/>
                <w:lang w:bidi="ar"/>
              </w:rPr>
              <w:t>MOL000098</w:t>
            </w:r>
            <w:bookmarkEnd w:id="21"/>
          </w:p>
        </w:tc>
        <w:tc>
          <w:tcPr>
            <w:tcW w:w="1133" w:type="pct"/>
            <w:tcBorders>
              <w:top w:val="single" w:sz="4" w:space="0" w:color="auto"/>
            </w:tcBorders>
            <w:shd w:val="clear" w:color="auto" w:fill="auto"/>
            <w:noWrap/>
            <w:tcMar>
              <w:top w:w="10" w:type="dxa"/>
              <w:left w:w="10" w:type="dxa"/>
              <w:right w:w="10" w:type="dxa"/>
            </w:tcMar>
          </w:tcPr>
          <w:p w14:paraId="6C28BAD2"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121</w:t>
            </w:r>
          </w:p>
        </w:tc>
        <w:tc>
          <w:tcPr>
            <w:tcW w:w="1133" w:type="pct"/>
            <w:tcBorders>
              <w:top w:val="single" w:sz="4" w:space="0" w:color="auto"/>
            </w:tcBorders>
            <w:shd w:val="clear" w:color="auto" w:fill="auto"/>
            <w:noWrap/>
            <w:tcMar>
              <w:top w:w="10" w:type="dxa"/>
              <w:left w:w="10" w:type="dxa"/>
              <w:right w:w="10" w:type="dxa"/>
            </w:tcMar>
          </w:tcPr>
          <w:p w14:paraId="7193FF19"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MOL004857</w:t>
            </w:r>
          </w:p>
        </w:tc>
        <w:tc>
          <w:tcPr>
            <w:tcW w:w="1133" w:type="pct"/>
            <w:tcBorders>
              <w:top w:val="single" w:sz="4" w:space="0" w:color="auto"/>
            </w:tcBorders>
            <w:shd w:val="clear" w:color="auto" w:fill="auto"/>
            <w:noWrap/>
            <w:tcMar>
              <w:top w:w="10" w:type="dxa"/>
              <w:left w:w="10" w:type="dxa"/>
              <w:right w:w="10" w:type="dxa"/>
            </w:tcMar>
          </w:tcPr>
          <w:p w14:paraId="55AE692D"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17</w:t>
            </w:r>
          </w:p>
        </w:tc>
      </w:tr>
      <w:tr w:rsidR="00666425" w14:paraId="797E427D" w14:textId="77777777">
        <w:trPr>
          <w:trHeight w:val="280"/>
        </w:trPr>
        <w:tc>
          <w:tcPr>
            <w:tcW w:w="1600" w:type="pct"/>
            <w:shd w:val="clear" w:color="auto" w:fill="auto"/>
            <w:noWrap/>
            <w:tcMar>
              <w:top w:w="10" w:type="dxa"/>
              <w:left w:w="10" w:type="dxa"/>
              <w:right w:w="10" w:type="dxa"/>
            </w:tcMar>
          </w:tcPr>
          <w:p w14:paraId="3D178B01" w14:textId="77777777" w:rsidR="00666425" w:rsidRDefault="0065298D">
            <w:pPr>
              <w:spacing w:line="360" w:lineRule="auto"/>
              <w:jc w:val="both"/>
              <w:textAlignment w:val="center"/>
              <w:rPr>
                <w:rFonts w:ascii="Book Antiqua" w:eastAsia="SimSun" w:hAnsi="Book Antiqua" w:cs="Book Antiqua"/>
                <w:color w:val="000000"/>
              </w:rPr>
            </w:pPr>
            <w:bookmarkStart w:id="22" w:name="OLE_LINK38"/>
            <w:r>
              <w:rPr>
                <w:rFonts w:ascii="Book Antiqua" w:eastAsia="SimSun" w:hAnsi="Book Antiqua" w:cs="Book Antiqua"/>
                <w:color w:val="000000"/>
                <w:lang w:bidi="ar"/>
              </w:rPr>
              <w:t>MOL000006</w:t>
            </w:r>
            <w:bookmarkEnd w:id="22"/>
          </w:p>
        </w:tc>
        <w:tc>
          <w:tcPr>
            <w:tcW w:w="1133" w:type="pct"/>
            <w:shd w:val="clear" w:color="auto" w:fill="auto"/>
            <w:noWrap/>
            <w:tcMar>
              <w:top w:w="10" w:type="dxa"/>
              <w:left w:w="10" w:type="dxa"/>
              <w:right w:w="10" w:type="dxa"/>
            </w:tcMar>
          </w:tcPr>
          <w:p w14:paraId="4B3C6B9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52</w:t>
            </w:r>
          </w:p>
        </w:tc>
        <w:tc>
          <w:tcPr>
            <w:tcW w:w="1133" w:type="pct"/>
            <w:shd w:val="clear" w:color="auto" w:fill="auto"/>
            <w:noWrap/>
            <w:tcMar>
              <w:top w:w="10" w:type="dxa"/>
              <w:left w:w="10" w:type="dxa"/>
              <w:right w:w="10" w:type="dxa"/>
            </w:tcMar>
          </w:tcPr>
          <w:p w14:paraId="67F7A172"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MOL004849</w:t>
            </w:r>
          </w:p>
        </w:tc>
        <w:tc>
          <w:tcPr>
            <w:tcW w:w="1133" w:type="pct"/>
            <w:shd w:val="clear" w:color="auto" w:fill="auto"/>
            <w:noWrap/>
            <w:tcMar>
              <w:top w:w="10" w:type="dxa"/>
              <w:left w:w="10" w:type="dxa"/>
              <w:right w:w="10" w:type="dxa"/>
            </w:tcMar>
          </w:tcPr>
          <w:p w14:paraId="21F9715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17</w:t>
            </w:r>
          </w:p>
        </w:tc>
      </w:tr>
      <w:tr w:rsidR="00666425" w14:paraId="51FE4631" w14:textId="77777777">
        <w:trPr>
          <w:trHeight w:val="280"/>
        </w:trPr>
        <w:tc>
          <w:tcPr>
            <w:tcW w:w="1600" w:type="pct"/>
            <w:shd w:val="clear" w:color="auto" w:fill="auto"/>
            <w:noWrap/>
            <w:tcMar>
              <w:top w:w="10" w:type="dxa"/>
              <w:left w:w="10" w:type="dxa"/>
              <w:right w:w="10" w:type="dxa"/>
            </w:tcMar>
          </w:tcPr>
          <w:p w14:paraId="7BC9A979" w14:textId="77777777" w:rsidR="00666425" w:rsidRDefault="0065298D">
            <w:pPr>
              <w:spacing w:line="360" w:lineRule="auto"/>
              <w:jc w:val="both"/>
              <w:textAlignment w:val="center"/>
              <w:rPr>
                <w:rFonts w:ascii="Book Antiqua" w:eastAsia="SimSun" w:hAnsi="Book Antiqua" w:cs="Book Antiqua"/>
                <w:color w:val="000000"/>
              </w:rPr>
            </w:pPr>
            <w:bookmarkStart w:id="23" w:name="OLE_LINK42"/>
            <w:r>
              <w:rPr>
                <w:rFonts w:ascii="Book Antiqua" w:eastAsia="SimSun" w:hAnsi="Book Antiqua" w:cs="Book Antiqua"/>
                <w:color w:val="000000"/>
                <w:lang w:bidi="ar"/>
              </w:rPr>
              <w:t>MOL000422</w:t>
            </w:r>
            <w:bookmarkEnd w:id="23"/>
          </w:p>
        </w:tc>
        <w:tc>
          <w:tcPr>
            <w:tcW w:w="1133" w:type="pct"/>
            <w:shd w:val="clear" w:color="auto" w:fill="auto"/>
            <w:noWrap/>
            <w:tcMar>
              <w:top w:w="10" w:type="dxa"/>
              <w:left w:w="10" w:type="dxa"/>
              <w:right w:w="10" w:type="dxa"/>
            </w:tcMar>
          </w:tcPr>
          <w:p w14:paraId="02776EBD"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46</w:t>
            </w:r>
          </w:p>
        </w:tc>
        <w:tc>
          <w:tcPr>
            <w:tcW w:w="1133" w:type="pct"/>
            <w:shd w:val="clear" w:color="auto" w:fill="auto"/>
            <w:noWrap/>
            <w:tcMar>
              <w:top w:w="10" w:type="dxa"/>
              <w:left w:w="10" w:type="dxa"/>
              <w:right w:w="10" w:type="dxa"/>
            </w:tcMar>
          </w:tcPr>
          <w:p w14:paraId="3ADFEBCD"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MOL004835</w:t>
            </w:r>
          </w:p>
        </w:tc>
        <w:tc>
          <w:tcPr>
            <w:tcW w:w="1133" w:type="pct"/>
            <w:shd w:val="clear" w:color="auto" w:fill="auto"/>
            <w:noWrap/>
            <w:tcMar>
              <w:top w:w="10" w:type="dxa"/>
              <w:left w:w="10" w:type="dxa"/>
              <w:right w:w="10" w:type="dxa"/>
            </w:tcMar>
          </w:tcPr>
          <w:p w14:paraId="3B65F89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17</w:t>
            </w:r>
          </w:p>
        </w:tc>
      </w:tr>
      <w:tr w:rsidR="00666425" w14:paraId="60E7A477" w14:textId="77777777">
        <w:trPr>
          <w:trHeight w:val="280"/>
        </w:trPr>
        <w:tc>
          <w:tcPr>
            <w:tcW w:w="1600" w:type="pct"/>
            <w:shd w:val="clear" w:color="auto" w:fill="auto"/>
            <w:noWrap/>
            <w:tcMar>
              <w:top w:w="10" w:type="dxa"/>
              <w:left w:w="10" w:type="dxa"/>
              <w:right w:w="10" w:type="dxa"/>
            </w:tcMar>
          </w:tcPr>
          <w:p w14:paraId="22D7AC61" w14:textId="77777777" w:rsidR="00666425" w:rsidRDefault="0065298D">
            <w:pPr>
              <w:spacing w:line="360" w:lineRule="auto"/>
              <w:jc w:val="both"/>
              <w:textAlignment w:val="center"/>
              <w:rPr>
                <w:rFonts w:ascii="Book Antiqua" w:eastAsia="SimSun" w:hAnsi="Book Antiqua" w:cs="Book Antiqua"/>
                <w:color w:val="000000"/>
              </w:rPr>
            </w:pPr>
            <w:bookmarkStart w:id="24" w:name="OLE_LINK40"/>
            <w:r>
              <w:rPr>
                <w:rFonts w:ascii="Book Antiqua" w:eastAsia="SimSun" w:hAnsi="Book Antiqua" w:cs="Book Antiqua"/>
                <w:color w:val="000000"/>
                <w:lang w:bidi="ar"/>
              </w:rPr>
              <w:t>MOL000173</w:t>
            </w:r>
            <w:bookmarkEnd w:id="24"/>
          </w:p>
        </w:tc>
        <w:tc>
          <w:tcPr>
            <w:tcW w:w="1133" w:type="pct"/>
            <w:shd w:val="clear" w:color="auto" w:fill="auto"/>
            <w:noWrap/>
            <w:tcMar>
              <w:top w:w="10" w:type="dxa"/>
              <w:left w:w="10" w:type="dxa"/>
              <w:right w:w="10" w:type="dxa"/>
            </w:tcMar>
          </w:tcPr>
          <w:p w14:paraId="46FCD244"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38</w:t>
            </w:r>
          </w:p>
        </w:tc>
        <w:tc>
          <w:tcPr>
            <w:tcW w:w="1133" w:type="pct"/>
            <w:shd w:val="clear" w:color="auto" w:fill="auto"/>
            <w:noWrap/>
            <w:tcMar>
              <w:top w:w="10" w:type="dxa"/>
              <w:left w:w="10" w:type="dxa"/>
              <w:right w:w="10" w:type="dxa"/>
            </w:tcMar>
          </w:tcPr>
          <w:p w14:paraId="6C1B4A0D"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MOL004808</w:t>
            </w:r>
          </w:p>
        </w:tc>
        <w:tc>
          <w:tcPr>
            <w:tcW w:w="1133" w:type="pct"/>
            <w:shd w:val="clear" w:color="auto" w:fill="auto"/>
            <w:noWrap/>
            <w:tcMar>
              <w:top w:w="10" w:type="dxa"/>
              <w:left w:w="10" w:type="dxa"/>
              <w:right w:w="10" w:type="dxa"/>
            </w:tcMar>
          </w:tcPr>
          <w:p w14:paraId="6DF4BC4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17</w:t>
            </w:r>
          </w:p>
        </w:tc>
      </w:tr>
      <w:tr w:rsidR="00666425" w14:paraId="3AA2ADA0" w14:textId="77777777">
        <w:trPr>
          <w:trHeight w:val="280"/>
        </w:trPr>
        <w:tc>
          <w:tcPr>
            <w:tcW w:w="1600" w:type="pct"/>
            <w:shd w:val="clear" w:color="auto" w:fill="auto"/>
            <w:noWrap/>
            <w:tcMar>
              <w:top w:w="10" w:type="dxa"/>
              <w:left w:w="10" w:type="dxa"/>
              <w:right w:w="10" w:type="dxa"/>
            </w:tcMar>
          </w:tcPr>
          <w:p w14:paraId="319D5DBF" w14:textId="77777777" w:rsidR="00666425" w:rsidRDefault="0065298D">
            <w:pPr>
              <w:spacing w:line="360" w:lineRule="auto"/>
              <w:jc w:val="both"/>
              <w:textAlignment w:val="center"/>
              <w:rPr>
                <w:rFonts w:ascii="Book Antiqua" w:eastAsia="SimSun" w:hAnsi="Book Antiqua" w:cs="Book Antiqua"/>
                <w:color w:val="000000"/>
              </w:rPr>
            </w:pPr>
            <w:bookmarkStart w:id="25" w:name="OLE_LINK46"/>
            <w:r>
              <w:rPr>
                <w:rFonts w:ascii="Book Antiqua" w:eastAsia="SimSun" w:hAnsi="Book Antiqua" w:cs="Book Antiqua"/>
                <w:color w:val="000000"/>
                <w:lang w:bidi="ar"/>
              </w:rPr>
              <w:t>MOL004328</w:t>
            </w:r>
            <w:bookmarkEnd w:id="25"/>
          </w:p>
        </w:tc>
        <w:tc>
          <w:tcPr>
            <w:tcW w:w="1133" w:type="pct"/>
            <w:shd w:val="clear" w:color="auto" w:fill="auto"/>
            <w:noWrap/>
            <w:tcMar>
              <w:top w:w="10" w:type="dxa"/>
              <w:left w:w="10" w:type="dxa"/>
              <w:right w:w="10" w:type="dxa"/>
            </w:tcMar>
          </w:tcPr>
          <w:p w14:paraId="7D222D2B"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32</w:t>
            </w:r>
          </w:p>
        </w:tc>
        <w:tc>
          <w:tcPr>
            <w:tcW w:w="1133" w:type="pct"/>
            <w:shd w:val="clear" w:color="auto" w:fill="auto"/>
            <w:noWrap/>
            <w:tcMar>
              <w:top w:w="10" w:type="dxa"/>
              <w:left w:w="10" w:type="dxa"/>
              <w:right w:w="10" w:type="dxa"/>
            </w:tcMar>
          </w:tcPr>
          <w:p w14:paraId="232BC116"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MOL003656</w:t>
            </w:r>
          </w:p>
        </w:tc>
        <w:tc>
          <w:tcPr>
            <w:tcW w:w="1133" w:type="pct"/>
            <w:shd w:val="clear" w:color="auto" w:fill="auto"/>
            <w:noWrap/>
            <w:tcMar>
              <w:top w:w="10" w:type="dxa"/>
              <w:left w:w="10" w:type="dxa"/>
              <w:right w:w="10" w:type="dxa"/>
            </w:tcMar>
          </w:tcPr>
          <w:p w14:paraId="609B2336"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17</w:t>
            </w:r>
          </w:p>
        </w:tc>
      </w:tr>
      <w:tr w:rsidR="00666425" w14:paraId="51BDDDDD" w14:textId="77777777">
        <w:trPr>
          <w:trHeight w:val="280"/>
        </w:trPr>
        <w:tc>
          <w:tcPr>
            <w:tcW w:w="1600" w:type="pct"/>
            <w:shd w:val="clear" w:color="auto" w:fill="auto"/>
            <w:noWrap/>
            <w:tcMar>
              <w:top w:w="10" w:type="dxa"/>
              <w:left w:w="10" w:type="dxa"/>
              <w:right w:w="10" w:type="dxa"/>
            </w:tcMar>
          </w:tcPr>
          <w:p w14:paraId="0DEBB941" w14:textId="77777777" w:rsidR="00666425" w:rsidRDefault="0065298D">
            <w:pPr>
              <w:spacing w:line="360" w:lineRule="auto"/>
              <w:jc w:val="both"/>
              <w:textAlignment w:val="center"/>
              <w:rPr>
                <w:rFonts w:ascii="Book Antiqua" w:eastAsia="SimSun" w:hAnsi="Book Antiqua" w:cs="Book Antiqua"/>
                <w:color w:val="000000"/>
              </w:rPr>
            </w:pPr>
            <w:bookmarkStart w:id="26" w:name="OLE_LINK47"/>
            <w:r>
              <w:rPr>
                <w:rFonts w:ascii="Book Antiqua" w:eastAsia="SimSun" w:hAnsi="Book Antiqua" w:cs="Book Antiqua"/>
                <w:color w:val="000000"/>
                <w:lang w:bidi="ar"/>
              </w:rPr>
              <w:t>MOL005828</w:t>
            </w:r>
            <w:bookmarkEnd w:id="26"/>
          </w:p>
        </w:tc>
        <w:tc>
          <w:tcPr>
            <w:tcW w:w="1133" w:type="pct"/>
            <w:shd w:val="clear" w:color="auto" w:fill="auto"/>
            <w:noWrap/>
            <w:tcMar>
              <w:top w:w="10" w:type="dxa"/>
              <w:left w:w="10" w:type="dxa"/>
              <w:right w:w="10" w:type="dxa"/>
            </w:tcMar>
          </w:tcPr>
          <w:p w14:paraId="272EBC3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30</w:t>
            </w:r>
          </w:p>
        </w:tc>
        <w:tc>
          <w:tcPr>
            <w:tcW w:w="1133" w:type="pct"/>
            <w:shd w:val="clear" w:color="auto" w:fill="auto"/>
            <w:noWrap/>
            <w:tcMar>
              <w:top w:w="10" w:type="dxa"/>
              <w:left w:w="10" w:type="dxa"/>
              <w:right w:w="10" w:type="dxa"/>
            </w:tcMar>
          </w:tcPr>
          <w:p w14:paraId="46F68BE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MOL012266</w:t>
            </w:r>
          </w:p>
        </w:tc>
        <w:tc>
          <w:tcPr>
            <w:tcW w:w="1133" w:type="pct"/>
            <w:shd w:val="clear" w:color="auto" w:fill="auto"/>
            <w:noWrap/>
            <w:tcMar>
              <w:top w:w="10" w:type="dxa"/>
              <w:left w:w="10" w:type="dxa"/>
              <w:right w:w="10" w:type="dxa"/>
            </w:tcMar>
          </w:tcPr>
          <w:p w14:paraId="7B60F5AD"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r>
      <w:tr w:rsidR="00666425" w14:paraId="6BBE1A66" w14:textId="77777777">
        <w:trPr>
          <w:trHeight w:val="280"/>
        </w:trPr>
        <w:tc>
          <w:tcPr>
            <w:tcW w:w="1600" w:type="pct"/>
            <w:shd w:val="clear" w:color="auto" w:fill="auto"/>
            <w:noWrap/>
            <w:tcMar>
              <w:top w:w="10" w:type="dxa"/>
              <w:left w:w="10" w:type="dxa"/>
              <w:right w:w="10" w:type="dxa"/>
            </w:tcMar>
          </w:tcPr>
          <w:p w14:paraId="7BF55667" w14:textId="77777777" w:rsidR="00666425" w:rsidRDefault="0065298D">
            <w:pPr>
              <w:spacing w:line="360" w:lineRule="auto"/>
              <w:jc w:val="both"/>
              <w:textAlignment w:val="center"/>
              <w:rPr>
                <w:rFonts w:ascii="Book Antiqua" w:eastAsia="SimSun" w:hAnsi="Book Antiqua" w:cs="Book Antiqua"/>
                <w:color w:val="000000"/>
              </w:rPr>
            </w:pPr>
            <w:bookmarkStart w:id="27" w:name="OLE_LINK44"/>
            <w:r>
              <w:rPr>
                <w:rFonts w:ascii="Book Antiqua" w:eastAsia="SimSun" w:hAnsi="Book Antiqua" w:cs="Book Antiqua"/>
                <w:color w:val="000000"/>
                <w:lang w:bidi="ar"/>
              </w:rPr>
              <w:t>MOL002714</w:t>
            </w:r>
            <w:bookmarkEnd w:id="27"/>
          </w:p>
        </w:tc>
        <w:tc>
          <w:tcPr>
            <w:tcW w:w="1133" w:type="pct"/>
            <w:shd w:val="clear" w:color="auto" w:fill="auto"/>
            <w:noWrap/>
            <w:tcMar>
              <w:top w:w="10" w:type="dxa"/>
              <w:left w:w="10" w:type="dxa"/>
              <w:right w:w="10" w:type="dxa"/>
            </w:tcMar>
          </w:tcPr>
          <w:p w14:paraId="0E00959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29</w:t>
            </w:r>
          </w:p>
        </w:tc>
        <w:tc>
          <w:tcPr>
            <w:tcW w:w="1133" w:type="pct"/>
            <w:shd w:val="clear" w:color="auto" w:fill="auto"/>
            <w:noWrap/>
            <w:tcMar>
              <w:top w:w="10" w:type="dxa"/>
              <w:left w:w="10" w:type="dxa"/>
              <w:right w:w="10" w:type="dxa"/>
            </w:tcMar>
          </w:tcPr>
          <w:p w14:paraId="4776C81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MOL004915</w:t>
            </w:r>
          </w:p>
        </w:tc>
        <w:tc>
          <w:tcPr>
            <w:tcW w:w="1133" w:type="pct"/>
            <w:shd w:val="clear" w:color="auto" w:fill="auto"/>
            <w:noWrap/>
            <w:tcMar>
              <w:top w:w="10" w:type="dxa"/>
              <w:left w:w="10" w:type="dxa"/>
              <w:right w:w="10" w:type="dxa"/>
            </w:tcMar>
          </w:tcPr>
          <w:p w14:paraId="32E73A8E"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r>
      <w:tr w:rsidR="00666425" w14:paraId="64299BEC" w14:textId="77777777">
        <w:trPr>
          <w:trHeight w:val="280"/>
        </w:trPr>
        <w:tc>
          <w:tcPr>
            <w:tcW w:w="1600" w:type="pct"/>
            <w:shd w:val="clear" w:color="auto" w:fill="auto"/>
            <w:noWrap/>
            <w:tcMar>
              <w:top w:w="10" w:type="dxa"/>
              <w:left w:w="10" w:type="dxa"/>
              <w:right w:w="10" w:type="dxa"/>
            </w:tcMar>
          </w:tcPr>
          <w:p w14:paraId="77079976" w14:textId="77777777" w:rsidR="00666425" w:rsidRDefault="0065298D">
            <w:pPr>
              <w:spacing w:line="360" w:lineRule="auto"/>
              <w:jc w:val="both"/>
              <w:textAlignment w:val="center"/>
              <w:rPr>
                <w:rFonts w:ascii="Book Antiqua" w:eastAsia="SimSun" w:hAnsi="Book Antiqua" w:cs="Book Antiqua"/>
                <w:color w:val="000000"/>
              </w:rPr>
            </w:pPr>
            <w:bookmarkStart w:id="28" w:name="OLE_LINK43"/>
            <w:r>
              <w:rPr>
                <w:rFonts w:ascii="Book Antiqua" w:eastAsia="SimSun" w:hAnsi="Book Antiqua" w:cs="Book Antiqua"/>
                <w:color w:val="000000"/>
                <w:lang w:bidi="ar"/>
              </w:rPr>
              <w:t>MOL001439</w:t>
            </w:r>
            <w:bookmarkEnd w:id="28"/>
          </w:p>
        </w:tc>
        <w:tc>
          <w:tcPr>
            <w:tcW w:w="1133" w:type="pct"/>
            <w:shd w:val="clear" w:color="auto" w:fill="auto"/>
            <w:noWrap/>
            <w:tcMar>
              <w:top w:w="10" w:type="dxa"/>
              <w:left w:w="10" w:type="dxa"/>
              <w:right w:w="10" w:type="dxa"/>
            </w:tcMar>
          </w:tcPr>
          <w:p w14:paraId="79973EF9"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29</w:t>
            </w:r>
          </w:p>
        </w:tc>
        <w:tc>
          <w:tcPr>
            <w:tcW w:w="1133" w:type="pct"/>
            <w:shd w:val="clear" w:color="auto" w:fill="auto"/>
            <w:noWrap/>
            <w:tcMar>
              <w:top w:w="10" w:type="dxa"/>
              <w:left w:w="10" w:type="dxa"/>
              <w:right w:w="10" w:type="dxa"/>
            </w:tcMar>
          </w:tcPr>
          <w:p w14:paraId="3A57C11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MOL004883</w:t>
            </w:r>
          </w:p>
        </w:tc>
        <w:tc>
          <w:tcPr>
            <w:tcW w:w="1133" w:type="pct"/>
            <w:shd w:val="clear" w:color="auto" w:fill="auto"/>
            <w:noWrap/>
            <w:tcMar>
              <w:top w:w="10" w:type="dxa"/>
              <w:left w:w="10" w:type="dxa"/>
              <w:right w:w="10" w:type="dxa"/>
            </w:tcMar>
          </w:tcPr>
          <w:p w14:paraId="5397086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r>
      <w:tr w:rsidR="00666425" w14:paraId="2D552692" w14:textId="77777777">
        <w:trPr>
          <w:trHeight w:val="280"/>
        </w:trPr>
        <w:tc>
          <w:tcPr>
            <w:tcW w:w="1600" w:type="pct"/>
            <w:shd w:val="clear" w:color="auto" w:fill="auto"/>
            <w:noWrap/>
            <w:tcMar>
              <w:top w:w="10" w:type="dxa"/>
              <w:left w:w="10" w:type="dxa"/>
              <w:right w:w="10" w:type="dxa"/>
            </w:tcMar>
          </w:tcPr>
          <w:p w14:paraId="2B4FA465" w14:textId="77777777" w:rsidR="00666425" w:rsidRDefault="0065298D">
            <w:pPr>
              <w:spacing w:line="360" w:lineRule="auto"/>
              <w:jc w:val="both"/>
              <w:textAlignment w:val="center"/>
              <w:rPr>
                <w:rFonts w:ascii="Book Antiqua" w:eastAsia="SimSun" w:hAnsi="Book Antiqua" w:cs="Book Antiqua"/>
                <w:color w:val="000000"/>
              </w:rPr>
            </w:pPr>
            <w:bookmarkStart w:id="29" w:name="OLE_LINK41"/>
            <w:r>
              <w:rPr>
                <w:rFonts w:ascii="Book Antiqua" w:eastAsia="SimSun" w:hAnsi="Book Antiqua" w:cs="Book Antiqua"/>
                <w:color w:val="000000"/>
                <w:lang w:bidi="ar"/>
              </w:rPr>
              <w:t>MOL000392</w:t>
            </w:r>
            <w:bookmarkEnd w:id="29"/>
          </w:p>
        </w:tc>
        <w:tc>
          <w:tcPr>
            <w:tcW w:w="1133" w:type="pct"/>
            <w:shd w:val="clear" w:color="auto" w:fill="auto"/>
            <w:noWrap/>
            <w:tcMar>
              <w:top w:w="10" w:type="dxa"/>
              <w:left w:w="10" w:type="dxa"/>
              <w:right w:w="10" w:type="dxa"/>
            </w:tcMar>
          </w:tcPr>
          <w:p w14:paraId="2962939B"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27</w:t>
            </w:r>
          </w:p>
        </w:tc>
        <w:tc>
          <w:tcPr>
            <w:tcW w:w="1133" w:type="pct"/>
            <w:shd w:val="clear" w:color="auto" w:fill="auto"/>
            <w:noWrap/>
            <w:tcMar>
              <w:top w:w="10" w:type="dxa"/>
              <w:left w:w="10" w:type="dxa"/>
              <w:right w:w="10" w:type="dxa"/>
            </w:tcMar>
          </w:tcPr>
          <w:p w14:paraId="45C55DC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MOL004864</w:t>
            </w:r>
          </w:p>
        </w:tc>
        <w:tc>
          <w:tcPr>
            <w:tcW w:w="1133" w:type="pct"/>
            <w:shd w:val="clear" w:color="auto" w:fill="auto"/>
            <w:noWrap/>
            <w:tcMar>
              <w:top w:w="10" w:type="dxa"/>
              <w:left w:w="10" w:type="dxa"/>
              <w:right w:w="10" w:type="dxa"/>
            </w:tcMar>
          </w:tcPr>
          <w:p w14:paraId="3FAB652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r>
      <w:tr w:rsidR="00666425" w14:paraId="3D28F77C" w14:textId="77777777">
        <w:trPr>
          <w:trHeight w:val="280"/>
        </w:trPr>
        <w:tc>
          <w:tcPr>
            <w:tcW w:w="1600" w:type="pct"/>
            <w:shd w:val="clear" w:color="auto" w:fill="auto"/>
            <w:noWrap/>
            <w:tcMar>
              <w:top w:w="10" w:type="dxa"/>
              <w:left w:w="10" w:type="dxa"/>
              <w:right w:w="10" w:type="dxa"/>
            </w:tcMar>
          </w:tcPr>
          <w:p w14:paraId="36B583DC" w14:textId="77777777" w:rsidR="00666425" w:rsidRDefault="0065298D">
            <w:pPr>
              <w:spacing w:line="360" w:lineRule="auto"/>
              <w:jc w:val="both"/>
              <w:textAlignment w:val="center"/>
              <w:rPr>
                <w:rFonts w:ascii="Book Antiqua" w:eastAsia="SimSun" w:hAnsi="Book Antiqua" w:cs="Book Antiqua"/>
                <w:color w:val="000000"/>
              </w:rPr>
            </w:pPr>
            <w:bookmarkStart w:id="30" w:name="OLE_LINK45"/>
            <w:r>
              <w:rPr>
                <w:rFonts w:ascii="Book Antiqua" w:eastAsia="SimSun" w:hAnsi="Book Antiqua" w:cs="Book Antiqua"/>
                <w:color w:val="000000"/>
                <w:lang w:bidi="ar"/>
              </w:rPr>
              <w:t>MOL003896</w:t>
            </w:r>
            <w:bookmarkEnd w:id="30"/>
          </w:p>
        </w:tc>
        <w:tc>
          <w:tcPr>
            <w:tcW w:w="1133" w:type="pct"/>
            <w:shd w:val="clear" w:color="auto" w:fill="auto"/>
            <w:noWrap/>
            <w:tcMar>
              <w:top w:w="10" w:type="dxa"/>
              <w:left w:w="10" w:type="dxa"/>
              <w:right w:w="10" w:type="dxa"/>
            </w:tcMar>
          </w:tcPr>
          <w:p w14:paraId="6C905A13"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25</w:t>
            </w:r>
          </w:p>
        </w:tc>
        <w:tc>
          <w:tcPr>
            <w:tcW w:w="1133" w:type="pct"/>
            <w:shd w:val="clear" w:color="auto" w:fill="auto"/>
            <w:noWrap/>
            <w:tcMar>
              <w:top w:w="10" w:type="dxa"/>
              <w:left w:w="10" w:type="dxa"/>
              <w:right w:w="10" w:type="dxa"/>
            </w:tcMar>
          </w:tcPr>
          <w:p w14:paraId="78DC6BDB"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MOL004856</w:t>
            </w:r>
          </w:p>
        </w:tc>
        <w:tc>
          <w:tcPr>
            <w:tcW w:w="1133" w:type="pct"/>
            <w:shd w:val="clear" w:color="auto" w:fill="auto"/>
            <w:noWrap/>
            <w:tcMar>
              <w:top w:w="10" w:type="dxa"/>
              <w:left w:w="10" w:type="dxa"/>
              <w:right w:w="10" w:type="dxa"/>
            </w:tcMar>
          </w:tcPr>
          <w:p w14:paraId="3B22B28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r>
      <w:tr w:rsidR="00666425" w14:paraId="2D7C01E7" w14:textId="77777777">
        <w:trPr>
          <w:trHeight w:val="280"/>
        </w:trPr>
        <w:tc>
          <w:tcPr>
            <w:tcW w:w="1600" w:type="pct"/>
            <w:shd w:val="clear" w:color="auto" w:fill="auto"/>
            <w:noWrap/>
            <w:tcMar>
              <w:top w:w="10" w:type="dxa"/>
              <w:left w:w="10" w:type="dxa"/>
              <w:right w:w="10" w:type="dxa"/>
            </w:tcMar>
          </w:tcPr>
          <w:p w14:paraId="67AB1A39"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MOL000497</w:t>
            </w:r>
          </w:p>
        </w:tc>
        <w:tc>
          <w:tcPr>
            <w:tcW w:w="1133" w:type="pct"/>
            <w:shd w:val="clear" w:color="auto" w:fill="auto"/>
            <w:noWrap/>
            <w:tcMar>
              <w:top w:w="10" w:type="dxa"/>
              <w:left w:w="10" w:type="dxa"/>
              <w:right w:w="10" w:type="dxa"/>
            </w:tcMar>
          </w:tcPr>
          <w:p w14:paraId="2A19F62B"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24</w:t>
            </w:r>
          </w:p>
        </w:tc>
        <w:tc>
          <w:tcPr>
            <w:tcW w:w="1133" w:type="pct"/>
            <w:shd w:val="clear" w:color="auto" w:fill="auto"/>
            <w:noWrap/>
            <w:tcMar>
              <w:top w:w="10" w:type="dxa"/>
              <w:left w:w="10" w:type="dxa"/>
              <w:right w:w="10" w:type="dxa"/>
            </w:tcMar>
          </w:tcPr>
          <w:p w14:paraId="410593F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MOL004833</w:t>
            </w:r>
          </w:p>
        </w:tc>
        <w:tc>
          <w:tcPr>
            <w:tcW w:w="1133" w:type="pct"/>
            <w:shd w:val="clear" w:color="auto" w:fill="auto"/>
            <w:noWrap/>
            <w:tcMar>
              <w:top w:w="10" w:type="dxa"/>
              <w:left w:w="10" w:type="dxa"/>
              <w:right w:w="10" w:type="dxa"/>
            </w:tcMar>
          </w:tcPr>
          <w:p w14:paraId="0E09EAA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r>
      <w:tr w:rsidR="00666425" w14:paraId="691FA127" w14:textId="77777777">
        <w:trPr>
          <w:trHeight w:val="280"/>
        </w:trPr>
        <w:tc>
          <w:tcPr>
            <w:tcW w:w="1600" w:type="pct"/>
            <w:shd w:val="clear" w:color="auto" w:fill="auto"/>
            <w:noWrap/>
            <w:tcMar>
              <w:top w:w="10" w:type="dxa"/>
              <w:left w:w="10" w:type="dxa"/>
              <w:right w:w="10" w:type="dxa"/>
            </w:tcMar>
          </w:tcPr>
          <w:p w14:paraId="0961D0B7"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MOL000378</w:t>
            </w:r>
          </w:p>
        </w:tc>
        <w:tc>
          <w:tcPr>
            <w:tcW w:w="1133" w:type="pct"/>
            <w:shd w:val="clear" w:color="auto" w:fill="auto"/>
            <w:noWrap/>
            <w:tcMar>
              <w:top w:w="10" w:type="dxa"/>
              <w:left w:w="10" w:type="dxa"/>
              <w:right w:w="10" w:type="dxa"/>
            </w:tcMar>
          </w:tcPr>
          <w:p w14:paraId="0890AF23"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24</w:t>
            </w:r>
          </w:p>
        </w:tc>
        <w:tc>
          <w:tcPr>
            <w:tcW w:w="1133" w:type="pct"/>
            <w:shd w:val="clear" w:color="auto" w:fill="auto"/>
            <w:noWrap/>
            <w:tcMar>
              <w:top w:w="10" w:type="dxa"/>
              <w:left w:w="10" w:type="dxa"/>
              <w:right w:w="10" w:type="dxa"/>
            </w:tcMar>
          </w:tcPr>
          <w:p w14:paraId="319B7D1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MOL004820</w:t>
            </w:r>
          </w:p>
        </w:tc>
        <w:tc>
          <w:tcPr>
            <w:tcW w:w="1133" w:type="pct"/>
            <w:shd w:val="clear" w:color="auto" w:fill="auto"/>
            <w:noWrap/>
            <w:tcMar>
              <w:top w:w="10" w:type="dxa"/>
              <w:left w:w="10" w:type="dxa"/>
              <w:right w:w="10" w:type="dxa"/>
            </w:tcMar>
          </w:tcPr>
          <w:p w14:paraId="351B087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r>
      <w:tr w:rsidR="00666425" w14:paraId="1EF5AFC6" w14:textId="77777777">
        <w:trPr>
          <w:trHeight w:val="280"/>
        </w:trPr>
        <w:tc>
          <w:tcPr>
            <w:tcW w:w="1600" w:type="pct"/>
            <w:shd w:val="clear" w:color="auto" w:fill="auto"/>
            <w:noWrap/>
            <w:tcMar>
              <w:top w:w="10" w:type="dxa"/>
              <w:left w:w="10" w:type="dxa"/>
              <w:right w:w="10" w:type="dxa"/>
            </w:tcMar>
          </w:tcPr>
          <w:p w14:paraId="7D7647A8"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MOL000354</w:t>
            </w:r>
          </w:p>
        </w:tc>
        <w:tc>
          <w:tcPr>
            <w:tcW w:w="1133" w:type="pct"/>
            <w:shd w:val="clear" w:color="auto" w:fill="auto"/>
            <w:noWrap/>
            <w:tcMar>
              <w:top w:w="10" w:type="dxa"/>
              <w:left w:w="10" w:type="dxa"/>
              <w:right w:w="10" w:type="dxa"/>
            </w:tcMar>
          </w:tcPr>
          <w:p w14:paraId="3DA7E6DA"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24</w:t>
            </w:r>
          </w:p>
        </w:tc>
        <w:tc>
          <w:tcPr>
            <w:tcW w:w="1133" w:type="pct"/>
            <w:shd w:val="clear" w:color="auto" w:fill="auto"/>
            <w:noWrap/>
            <w:tcMar>
              <w:top w:w="10" w:type="dxa"/>
              <w:left w:w="10" w:type="dxa"/>
              <w:right w:w="10" w:type="dxa"/>
            </w:tcMar>
          </w:tcPr>
          <w:p w14:paraId="6D50058B"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MOL004815</w:t>
            </w:r>
          </w:p>
        </w:tc>
        <w:tc>
          <w:tcPr>
            <w:tcW w:w="1133" w:type="pct"/>
            <w:shd w:val="clear" w:color="auto" w:fill="auto"/>
            <w:noWrap/>
            <w:tcMar>
              <w:top w:w="10" w:type="dxa"/>
              <w:left w:w="10" w:type="dxa"/>
              <w:right w:w="10" w:type="dxa"/>
            </w:tcMar>
          </w:tcPr>
          <w:p w14:paraId="31F1A93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r>
      <w:tr w:rsidR="00666425" w14:paraId="46A873CC" w14:textId="77777777">
        <w:trPr>
          <w:trHeight w:val="280"/>
        </w:trPr>
        <w:tc>
          <w:tcPr>
            <w:tcW w:w="1600" w:type="pct"/>
            <w:shd w:val="clear" w:color="auto" w:fill="auto"/>
            <w:noWrap/>
            <w:tcMar>
              <w:top w:w="10" w:type="dxa"/>
              <w:left w:w="10" w:type="dxa"/>
              <w:right w:w="10" w:type="dxa"/>
            </w:tcMar>
          </w:tcPr>
          <w:p w14:paraId="5264FE0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MOL002773</w:t>
            </w:r>
          </w:p>
        </w:tc>
        <w:tc>
          <w:tcPr>
            <w:tcW w:w="1133" w:type="pct"/>
            <w:shd w:val="clear" w:color="auto" w:fill="auto"/>
            <w:noWrap/>
            <w:tcMar>
              <w:top w:w="10" w:type="dxa"/>
              <w:left w:w="10" w:type="dxa"/>
              <w:right w:w="10" w:type="dxa"/>
            </w:tcMar>
          </w:tcPr>
          <w:p w14:paraId="0771DD69"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22</w:t>
            </w:r>
          </w:p>
        </w:tc>
        <w:tc>
          <w:tcPr>
            <w:tcW w:w="1133" w:type="pct"/>
            <w:shd w:val="clear" w:color="auto" w:fill="auto"/>
            <w:noWrap/>
            <w:tcMar>
              <w:top w:w="10" w:type="dxa"/>
              <w:left w:w="10" w:type="dxa"/>
              <w:right w:w="10" w:type="dxa"/>
            </w:tcMar>
          </w:tcPr>
          <w:p w14:paraId="3647C59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MOL002934</w:t>
            </w:r>
          </w:p>
        </w:tc>
        <w:tc>
          <w:tcPr>
            <w:tcW w:w="1133" w:type="pct"/>
            <w:shd w:val="clear" w:color="auto" w:fill="auto"/>
            <w:noWrap/>
            <w:tcMar>
              <w:top w:w="10" w:type="dxa"/>
              <w:left w:w="10" w:type="dxa"/>
              <w:right w:w="10" w:type="dxa"/>
            </w:tcMar>
          </w:tcPr>
          <w:p w14:paraId="7A73C70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r>
      <w:tr w:rsidR="00666425" w14:paraId="7D24EDE1" w14:textId="77777777">
        <w:trPr>
          <w:trHeight w:val="280"/>
        </w:trPr>
        <w:tc>
          <w:tcPr>
            <w:tcW w:w="1600" w:type="pct"/>
            <w:shd w:val="clear" w:color="auto" w:fill="auto"/>
            <w:noWrap/>
            <w:tcMar>
              <w:top w:w="10" w:type="dxa"/>
              <w:left w:w="10" w:type="dxa"/>
              <w:right w:w="10" w:type="dxa"/>
            </w:tcMar>
          </w:tcPr>
          <w:p w14:paraId="476F41EF"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MOL004959</w:t>
            </w:r>
          </w:p>
        </w:tc>
        <w:tc>
          <w:tcPr>
            <w:tcW w:w="1133" w:type="pct"/>
            <w:shd w:val="clear" w:color="auto" w:fill="auto"/>
            <w:noWrap/>
            <w:tcMar>
              <w:top w:w="10" w:type="dxa"/>
              <w:left w:w="10" w:type="dxa"/>
              <w:right w:w="10" w:type="dxa"/>
            </w:tcMar>
          </w:tcPr>
          <w:p w14:paraId="12414C16"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21</w:t>
            </w:r>
          </w:p>
        </w:tc>
        <w:tc>
          <w:tcPr>
            <w:tcW w:w="1133" w:type="pct"/>
            <w:shd w:val="clear" w:color="auto" w:fill="auto"/>
            <w:noWrap/>
            <w:tcMar>
              <w:top w:w="10" w:type="dxa"/>
              <w:left w:w="10" w:type="dxa"/>
              <w:right w:w="10" w:type="dxa"/>
            </w:tcMar>
          </w:tcPr>
          <w:p w14:paraId="6E10AEC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MOL005012</w:t>
            </w:r>
          </w:p>
        </w:tc>
        <w:tc>
          <w:tcPr>
            <w:tcW w:w="1133" w:type="pct"/>
            <w:shd w:val="clear" w:color="auto" w:fill="auto"/>
            <w:noWrap/>
            <w:tcMar>
              <w:top w:w="10" w:type="dxa"/>
              <w:left w:w="10" w:type="dxa"/>
              <w:right w:w="10" w:type="dxa"/>
            </w:tcMar>
          </w:tcPr>
          <w:p w14:paraId="110EBAE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r>
      <w:tr w:rsidR="00666425" w14:paraId="21ABDCD1" w14:textId="77777777">
        <w:trPr>
          <w:trHeight w:val="280"/>
        </w:trPr>
        <w:tc>
          <w:tcPr>
            <w:tcW w:w="1600" w:type="pct"/>
            <w:shd w:val="clear" w:color="auto" w:fill="auto"/>
            <w:noWrap/>
            <w:tcMar>
              <w:top w:w="10" w:type="dxa"/>
              <w:left w:w="10" w:type="dxa"/>
              <w:right w:w="10" w:type="dxa"/>
            </w:tcMar>
          </w:tcPr>
          <w:p w14:paraId="0CC6D943"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MOL000358</w:t>
            </w:r>
          </w:p>
        </w:tc>
        <w:tc>
          <w:tcPr>
            <w:tcW w:w="1133" w:type="pct"/>
            <w:shd w:val="clear" w:color="auto" w:fill="auto"/>
            <w:noWrap/>
            <w:tcMar>
              <w:top w:w="10" w:type="dxa"/>
              <w:left w:w="10" w:type="dxa"/>
              <w:right w:w="10" w:type="dxa"/>
            </w:tcMar>
          </w:tcPr>
          <w:p w14:paraId="43899104"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21</w:t>
            </w:r>
          </w:p>
        </w:tc>
        <w:tc>
          <w:tcPr>
            <w:tcW w:w="1133" w:type="pct"/>
            <w:shd w:val="clear" w:color="auto" w:fill="auto"/>
            <w:noWrap/>
            <w:tcMar>
              <w:top w:w="10" w:type="dxa"/>
              <w:left w:w="10" w:type="dxa"/>
              <w:right w:w="10" w:type="dxa"/>
            </w:tcMar>
          </w:tcPr>
          <w:p w14:paraId="0F8D30B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MOL004961</w:t>
            </w:r>
          </w:p>
        </w:tc>
        <w:tc>
          <w:tcPr>
            <w:tcW w:w="1133" w:type="pct"/>
            <w:shd w:val="clear" w:color="auto" w:fill="auto"/>
            <w:noWrap/>
            <w:tcMar>
              <w:top w:w="10" w:type="dxa"/>
              <w:left w:w="10" w:type="dxa"/>
              <w:right w:w="10" w:type="dxa"/>
            </w:tcMar>
          </w:tcPr>
          <w:p w14:paraId="3692329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r>
      <w:tr w:rsidR="00666425" w14:paraId="0C66C698" w14:textId="77777777">
        <w:trPr>
          <w:trHeight w:val="280"/>
        </w:trPr>
        <w:tc>
          <w:tcPr>
            <w:tcW w:w="1600" w:type="pct"/>
            <w:shd w:val="clear" w:color="auto" w:fill="auto"/>
            <w:noWrap/>
            <w:tcMar>
              <w:top w:w="10" w:type="dxa"/>
              <w:left w:w="10" w:type="dxa"/>
              <w:right w:w="10" w:type="dxa"/>
            </w:tcMar>
          </w:tcPr>
          <w:p w14:paraId="59431178"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MOL008206</w:t>
            </w:r>
          </w:p>
        </w:tc>
        <w:tc>
          <w:tcPr>
            <w:tcW w:w="1133" w:type="pct"/>
            <w:shd w:val="clear" w:color="auto" w:fill="auto"/>
            <w:noWrap/>
            <w:tcMar>
              <w:top w:w="10" w:type="dxa"/>
              <w:left w:w="10" w:type="dxa"/>
              <w:right w:w="10" w:type="dxa"/>
            </w:tcMar>
          </w:tcPr>
          <w:p w14:paraId="7D0216B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133" w:type="pct"/>
            <w:shd w:val="clear" w:color="auto" w:fill="auto"/>
            <w:noWrap/>
            <w:tcMar>
              <w:top w:w="10" w:type="dxa"/>
              <w:left w:w="10" w:type="dxa"/>
              <w:right w:w="10" w:type="dxa"/>
            </w:tcMar>
          </w:tcPr>
          <w:p w14:paraId="542F2AF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MOL004885</w:t>
            </w:r>
          </w:p>
        </w:tc>
        <w:tc>
          <w:tcPr>
            <w:tcW w:w="1133" w:type="pct"/>
            <w:shd w:val="clear" w:color="auto" w:fill="auto"/>
            <w:noWrap/>
            <w:tcMar>
              <w:top w:w="10" w:type="dxa"/>
              <w:left w:w="10" w:type="dxa"/>
              <w:right w:w="10" w:type="dxa"/>
            </w:tcMar>
          </w:tcPr>
          <w:p w14:paraId="308F817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r>
      <w:tr w:rsidR="00666425" w14:paraId="4D5EF799" w14:textId="77777777">
        <w:trPr>
          <w:trHeight w:val="280"/>
        </w:trPr>
        <w:tc>
          <w:tcPr>
            <w:tcW w:w="1600" w:type="pct"/>
            <w:shd w:val="clear" w:color="auto" w:fill="auto"/>
            <w:noWrap/>
            <w:tcMar>
              <w:top w:w="10" w:type="dxa"/>
              <w:left w:w="10" w:type="dxa"/>
              <w:right w:w="10" w:type="dxa"/>
            </w:tcMar>
          </w:tcPr>
          <w:p w14:paraId="5DDD5B3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MOL005003</w:t>
            </w:r>
          </w:p>
        </w:tc>
        <w:tc>
          <w:tcPr>
            <w:tcW w:w="1133" w:type="pct"/>
            <w:shd w:val="clear" w:color="auto" w:fill="auto"/>
            <w:noWrap/>
            <w:tcMar>
              <w:top w:w="10" w:type="dxa"/>
              <w:left w:w="10" w:type="dxa"/>
              <w:right w:w="10" w:type="dxa"/>
            </w:tcMar>
          </w:tcPr>
          <w:p w14:paraId="1000DD9E"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133" w:type="pct"/>
            <w:shd w:val="clear" w:color="auto" w:fill="auto"/>
            <w:noWrap/>
            <w:tcMar>
              <w:top w:w="10" w:type="dxa"/>
              <w:left w:w="10" w:type="dxa"/>
              <w:right w:w="10" w:type="dxa"/>
            </w:tcMar>
          </w:tcPr>
          <w:p w14:paraId="0C42B65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MOL004884</w:t>
            </w:r>
          </w:p>
        </w:tc>
        <w:tc>
          <w:tcPr>
            <w:tcW w:w="1133" w:type="pct"/>
            <w:shd w:val="clear" w:color="auto" w:fill="auto"/>
            <w:noWrap/>
            <w:tcMar>
              <w:top w:w="10" w:type="dxa"/>
              <w:left w:w="10" w:type="dxa"/>
              <w:right w:w="10" w:type="dxa"/>
            </w:tcMar>
          </w:tcPr>
          <w:p w14:paraId="7658F29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r>
      <w:tr w:rsidR="00666425" w14:paraId="70A21541" w14:textId="77777777">
        <w:trPr>
          <w:trHeight w:val="280"/>
        </w:trPr>
        <w:tc>
          <w:tcPr>
            <w:tcW w:w="1600" w:type="pct"/>
            <w:shd w:val="clear" w:color="auto" w:fill="auto"/>
            <w:noWrap/>
            <w:tcMar>
              <w:top w:w="10" w:type="dxa"/>
              <w:left w:w="10" w:type="dxa"/>
              <w:right w:w="10" w:type="dxa"/>
            </w:tcMar>
          </w:tcPr>
          <w:p w14:paraId="4F4D8EB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MOL004978</w:t>
            </w:r>
          </w:p>
        </w:tc>
        <w:tc>
          <w:tcPr>
            <w:tcW w:w="1133" w:type="pct"/>
            <w:shd w:val="clear" w:color="auto" w:fill="auto"/>
            <w:noWrap/>
            <w:tcMar>
              <w:top w:w="10" w:type="dxa"/>
              <w:left w:w="10" w:type="dxa"/>
              <w:right w:w="10" w:type="dxa"/>
            </w:tcMar>
          </w:tcPr>
          <w:p w14:paraId="6D68A5B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133" w:type="pct"/>
            <w:shd w:val="clear" w:color="auto" w:fill="auto"/>
            <w:noWrap/>
            <w:tcMar>
              <w:top w:w="10" w:type="dxa"/>
              <w:left w:w="10" w:type="dxa"/>
              <w:right w:w="10" w:type="dxa"/>
            </w:tcMar>
          </w:tcPr>
          <w:p w14:paraId="62A985BD"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MOL004863</w:t>
            </w:r>
          </w:p>
        </w:tc>
        <w:tc>
          <w:tcPr>
            <w:tcW w:w="1133" w:type="pct"/>
            <w:shd w:val="clear" w:color="auto" w:fill="auto"/>
            <w:noWrap/>
            <w:tcMar>
              <w:top w:w="10" w:type="dxa"/>
              <w:left w:w="10" w:type="dxa"/>
              <w:right w:w="10" w:type="dxa"/>
            </w:tcMar>
          </w:tcPr>
          <w:p w14:paraId="1C7C890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r>
      <w:tr w:rsidR="00666425" w14:paraId="5B3B31BC" w14:textId="77777777">
        <w:trPr>
          <w:trHeight w:val="280"/>
        </w:trPr>
        <w:tc>
          <w:tcPr>
            <w:tcW w:w="1600" w:type="pct"/>
            <w:shd w:val="clear" w:color="auto" w:fill="auto"/>
            <w:noWrap/>
            <w:tcMar>
              <w:top w:w="10" w:type="dxa"/>
              <w:left w:w="10" w:type="dxa"/>
              <w:right w:w="10" w:type="dxa"/>
            </w:tcMar>
          </w:tcPr>
          <w:p w14:paraId="1516498A"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MOL004974</w:t>
            </w:r>
          </w:p>
        </w:tc>
        <w:tc>
          <w:tcPr>
            <w:tcW w:w="1133" w:type="pct"/>
            <w:shd w:val="clear" w:color="auto" w:fill="auto"/>
            <w:noWrap/>
            <w:tcMar>
              <w:top w:w="10" w:type="dxa"/>
              <w:left w:w="10" w:type="dxa"/>
              <w:right w:w="10" w:type="dxa"/>
            </w:tcMar>
          </w:tcPr>
          <w:p w14:paraId="130FEE67"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133" w:type="pct"/>
            <w:shd w:val="clear" w:color="auto" w:fill="auto"/>
            <w:noWrap/>
            <w:tcMar>
              <w:top w:w="10" w:type="dxa"/>
              <w:left w:w="10" w:type="dxa"/>
              <w:right w:w="10" w:type="dxa"/>
            </w:tcMar>
          </w:tcPr>
          <w:p w14:paraId="6539B2E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MOL004841</w:t>
            </w:r>
          </w:p>
        </w:tc>
        <w:tc>
          <w:tcPr>
            <w:tcW w:w="1133" w:type="pct"/>
            <w:shd w:val="clear" w:color="auto" w:fill="auto"/>
            <w:noWrap/>
            <w:tcMar>
              <w:top w:w="10" w:type="dxa"/>
              <w:left w:w="10" w:type="dxa"/>
              <w:right w:w="10" w:type="dxa"/>
            </w:tcMar>
          </w:tcPr>
          <w:p w14:paraId="7190CDF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r>
      <w:tr w:rsidR="00666425" w14:paraId="4B9AA761" w14:textId="77777777">
        <w:trPr>
          <w:trHeight w:val="280"/>
        </w:trPr>
        <w:tc>
          <w:tcPr>
            <w:tcW w:w="1600" w:type="pct"/>
            <w:shd w:val="clear" w:color="auto" w:fill="auto"/>
            <w:noWrap/>
            <w:tcMar>
              <w:top w:w="10" w:type="dxa"/>
              <w:left w:w="10" w:type="dxa"/>
              <w:right w:w="10" w:type="dxa"/>
            </w:tcMar>
          </w:tcPr>
          <w:p w14:paraId="08EFD670"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MOL004891</w:t>
            </w:r>
          </w:p>
        </w:tc>
        <w:tc>
          <w:tcPr>
            <w:tcW w:w="1133" w:type="pct"/>
            <w:shd w:val="clear" w:color="auto" w:fill="auto"/>
            <w:noWrap/>
            <w:tcMar>
              <w:top w:w="10" w:type="dxa"/>
              <w:left w:w="10" w:type="dxa"/>
              <w:right w:w="10" w:type="dxa"/>
            </w:tcMar>
          </w:tcPr>
          <w:p w14:paraId="740231B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133" w:type="pct"/>
            <w:shd w:val="clear" w:color="auto" w:fill="auto"/>
            <w:noWrap/>
            <w:tcMar>
              <w:top w:w="10" w:type="dxa"/>
              <w:left w:w="10" w:type="dxa"/>
              <w:right w:w="10" w:type="dxa"/>
            </w:tcMar>
          </w:tcPr>
          <w:p w14:paraId="13395D8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MOL004810</w:t>
            </w:r>
          </w:p>
        </w:tc>
        <w:tc>
          <w:tcPr>
            <w:tcW w:w="1133" w:type="pct"/>
            <w:shd w:val="clear" w:color="auto" w:fill="auto"/>
            <w:noWrap/>
            <w:tcMar>
              <w:top w:w="10" w:type="dxa"/>
              <w:left w:w="10" w:type="dxa"/>
              <w:right w:w="10" w:type="dxa"/>
            </w:tcMar>
          </w:tcPr>
          <w:p w14:paraId="1AC67C48"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r>
      <w:tr w:rsidR="00666425" w14:paraId="4D3219D6" w14:textId="77777777">
        <w:trPr>
          <w:trHeight w:val="280"/>
        </w:trPr>
        <w:tc>
          <w:tcPr>
            <w:tcW w:w="1600" w:type="pct"/>
            <w:shd w:val="clear" w:color="auto" w:fill="auto"/>
            <w:noWrap/>
            <w:tcMar>
              <w:top w:w="10" w:type="dxa"/>
              <w:left w:w="10" w:type="dxa"/>
              <w:right w:w="10" w:type="dxa"/>
            </w:tcMar>
          </w:tcPr>
          <w:p w14:paraId="07140A2F"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MOL004828</w:t>
            </w:r>
          </w:p>
        </w:tc>
        <w:tc>
          <w:tcPr>
            <w:tcW w:w="1133" w:type="pct"/>
            <w:shd w:val="clear" w:color="auto" w:fill="auto"/>
            <w:noWrap/>
            <w:tcMar>
              <w:top w:w="10" w:type="dxa"/>
              <w:left w:w="10" w:type="dxa"/>
              <w:right w:w="10" w:type="dxa"/>
            </w:tcMar>
          </w:tcPr>
          <w:p w14:paraId="26D76DAA"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133" w:type="pct"/>
            <w:shd w:val="clear" w:color="auto" w:fill="auto"/>
            <w:noWrap/>
            <w:tcMar>
              <w:top w:w="10" w:type="dxa"/>
              <w:left w:w="10" w:type="dxa"/>
              <w:right w:w="10" w:type="dxa"/>
            </w:tcMar>
          </w:tcPr>
          <w:p w14:paraId="3196DC4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MOL002933</w:t>
            </w:r>
          </w:p>
        </w:tc>
        <w:tc>
          <w:tcPr>
            <w:tcW w:w="1133" w:type="pct"/>
            <w:shd w:val="clear" w:color="auto" w:fill="auto"/>
            <w:noWrap/>
            <w:tcMar>
              <w:top w:w="10" w:type="dxa"/>
              <w:left w:w="10" w:type="dxa"/>
              <w:right w:w="10" w:type="dxa"/>
            </w:tcMar>
          </w:tcPr>
          <w:p w14:paraId="038CD77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r>
      <w:tr w:rsidR="00666425" w14:paraId="607B8BB8" w14:textId="77777777">
        <w:trPr>
          <w:trHeight w:val="280"/>
        </w:trPr>
        <w:tc>
          <w:tcPr>
            <w:tcW w:w="1600" w:type="pct"/>
            <w:shd w:val="clear" w:color="auto" w:fill="auto"/>
            <w:noWrap/>
            <w:tcMar>
              <w:top w:w="10" w:type="dxa"/>
              <w:left w:w="10" w:type="dxa"/>
              <w:right w:w="10" w:type="dxa"/>
            </w:tcMar>
          </w:tcPr>
          <w:p w14:paraId="16161663"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MOL001689</w:t>
            </w:r>
          </w:p>
        </w:tc>
        <w:tc>
          <w:tcPr>
            <w:tcW w:w="1133" w:type="pct"/>
            <w:shd w:val="clear" w:color="auto" w:fill="auto"/>
            <w:noWrap/>
            <w:tcMar>
              <w:top w:w="10" w:type="dxa"/>
              <w:left w:w="10" w:type="dxa"/>
              <w:right w:w="10" w:type="dxa"/>
            </w:tcMar>
          </w:tcPr>
          <w:p w14:paraId="6865A02A"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133" w:type="pct"/>
            <w:shd w:val="clear" w:color="auto" w:fill="auto"/>
            <w:noWrap/>
            <w:tcMar>
              <w:top w:w="10" w:type="dxa"/>
              <w:left w:w="10" w:type="dxa"/>
              <w:right w:w="10" w:type="dxa"/>
            </w:tcMar>
          </w:tcPr>
          <w:p w14:paraId="1DBE610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MOL000552</w:t>
            </w:r>
          </w:p>
        </w:tc>
        <w:tc>
          <w:tcPr>
            <w:tcW w:w="1133" w:type="pct"/>
            <w:shd w:val="clear" w:color="auto" w:fill="auto"/>
            <w:noWrap/>
            <w:tcMar>
              <w:top w:w="10" w:type="dxa"/>
              <w:left w:w="10" w:type="dxa"/>
              <w:right w:w="10" w:type="dxa"/>
            </w:tcMar>
          </w:tcPr>
          <w:p w14:paraId="2B9DD18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r>
      <w:tr w:rsidR="00666425" w14:paraId="6D3583EC" w14:textId="77777777">
        <w:trPr>
          <w:trHeight w:val="280"/>
        </w:trPr>
        <w:tc>
          <w:tcPr>
            <w:tcW w:w="1600" w:type="pct"/>
            <w:shd w:val="clear" w:color="auto" w:fill="auto"/>
            <w:noWrap/>
            <w:tcMar>
              <w:top w:w="10" w:type="dxa"/>
              <w:left w:w="10" w:type="dxa"/>
              <w:right w:w="10" w:type="dxa"/>
            </w:tcMar>
          </w:tcPr>
          <w:p w14:paraId="7EABF8B7"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MOL000500</w:t>
            </w:r>
          </w:p>
        </w:tc>
        <w:tc>
          <w:tcPr>
            <w:tcW w:w="1133" w:type="pct"/>
            <w:shd w:val="clear" w:color="auto" w:fill="auto"/>
            <w:noWrap/>
            <w:tcMar>
              <w:top w:w="10" w:type="dxa"/>
              <w:left w:w="10" w:type="dxa"/>
              <w:right w:w="10" w:type="dxa"/>
            </w:tcMar>
          </w:tcPr>
          <w:p w14:paraId="267193BF"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133" w:type="pct"/>
            <w:shd w:val="clear" w:color="auto" w:fill="auto"/>
            <w:noWrap/>
            <w:tcMar>
              <w:top w:w="10" w:type="dxa"/>
              <w:left w:w="10" w:type="dxa"/>
              <w:right w:w="10" w:type="dxa"/>
            </w:tcMar>
          </w:tcPr>
          <w:p w14:paraId="6E3DC54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MOL005008</w:t>
            </w:r>
          </w:p>
        </w:tc>
        <w:tc>
          <w:tcPr>
            <w:tcW w:w="1133" w:type="pct"/>
            <w:shd w:val="clear" w:color="auto" w:fill="auto"/>
            <w:noWrap/>
            <w:tcMar>
              <w:top w:w="10" w:type="dxa"/>
              <w:left w:w="10" w:type="dxa"/>
              <w:right w:w="10" w:type="dxa"/>
            </w:tcMar>
          </w:tcPr>
          <w:p w14:paraId="52C5114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6D8F7210" w14:textId="77777777">
        <w:trPr>
          <w:trHeight w:val="280"/>
        </w:trPr>
        <w:tc>
          <w:tcPr>
            <w:tcW w:w="1600" w:type="pct"/>
            <w:shd w:val="clear" w:color="auto" w:fill="auto"/>
            <w:noWrap/>
            <w:tcMar>
              <w:top w:w="10" w:type="dxa"/>
              <w:left w:w="10" w:type="dxa"/>
              <w:right w:w="10" w:type="dxa"/>
            </w:tcMar>
          </w:tcPr>
          <w:p w14:paraId="3912E37B"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MOL004991</w:t>
            </w:r>
          </w:p>
        </w:tc>
        <w:tc>
          <w:tcPr>
            <w:tcW w:w="1133" w:type="pct"/>
            <w:shd w:val="clear" w:color="auto" w:fill="auto"/>
            <w:noWrap/>
            <w:tcMar>
              <w:top w:w="10" w:type="dxa"/>
              <w:left w:w="10" w:type="dxa"/>
              <w:right w:w="10" w:type="dxa"/>
            </w:tcMar>
          </w:tcPr>
          <w:p w14:paraId="24ADAB2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19</w:t>
            </w:r>
          </w:p>
        </w:tc>
        <w:tc>
          <w:tcPr>
            <w:tcW w:w="1133" w:type="pct"/>
            <w:shd w:val="clear" w:color="auto" w:fill="auto"/>
            <w:noWrap/>
            <w:tcMar>
              <w:top w:w="10" w:type="dxa"/>
              <w:left w:w="10" w:type="dxa"/>
              <w:right w:w="10" w:type="dxa"/>
            </w:tcMar>
          </w:tcPr>
          <w:p w14:paraId="358B6C8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MOL004990</w:t>
            </w:r>
          </w:p>
        </w:tc>
        <w:tc>
          <w:tcPr>
            <w:tcW w:w="1133" w:type="pct"/>
            <w:shd w:val="clear" w:color="auto" w:fill="auto"/>
            <w:noWrap/>
            <w:tcMar>
              <w:top w:w="10" w:type="dxa"/>
              <w:left w:w="10" w:type="dxa"/>
              <w:right w:w="10" w:type="dxa"/>
            </w:tcMar>
          </w:tcPr>
          <w:p w14:paraId="40CF58D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09176EF8" w14:textId="77777777">
        <w:trPr>
          <w:trHeight w:val="280"/>
        </w:trPr>
        <w:tc>
          <w:tcPr>
            <w:tcW w:w="1600" w:type="pct"/>
            <w:shd w:val="clear" w:color="auto" w:fill="auto"/>
            <w:noWrap/>
            <w:tcMar>
              <w:top w:w="10" w:type="dxa"/>
              <w:left w:w="10" w:type="dxa"/>
              <w:right w:w="10" w:type="dxa"/>
            </w:tcMar>
          </w:tcPr>
          <w:p w14:paraId="3317C0BB"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MOL004966</w:t>
            </w:r>
          </w:p>
        </w:tc>
        <w:tc>
          <w:tcPr>
            <w:tcW w:w="1133" w:type="pct"/>
            <w:shd w:val="clear" w:color="auto" w:fill="auto"/>
            <w:noWrap/>
            <w:tcMar>
              <w:top w:w="10" w:type="dxa"/>
              <w:left w:w="10" w:type="dxa"/>
              <w:right w:w="10" w:type="dxa"/>
            </w:tcMar>
          </w:tcPr>
          <w:p w14:paraId="3149959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19</w:t>
            </w:r>
          </w:p>
        </w:tc>
        <w:tc>
          <w:tcPr>
            <w:tcW w:w="1133" w:type="pct"/>
            <w:shd w:val="clear" w:color="auto" w:fill="auto"/>
            <w:noWrap/>
            <w:tcMar>
              <w:top w:w="10" w:type="dxa"/>
              <w:left w:w="10" w:type="dxa"/>
              <w:right w:w="10" w:type="dxa"/>
            </w:tcMar>
          </w:tcPr>
          <w:p w14:paraId="6EFC523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MOL004911</w:t>
            </w:r>
          </w:p>
        </w:tc>
        <w:tc>
          <w:tcPr>
            <w:tcW w:w="1133" w:type="pct"/>
            <w:shd w:val="clear" w:color="auto" w:fill="auto"/>
            <w:noWrap/>
            <w:tcMar>
              <w:top w:w="10" w:type="dxa"/>
              <w:left w:w="10" w:type="dxa"/>
              <w:right w:w="10" w:type="dxa"/>
            </w:tcMar>
          </w:tcPr>
          <w:p w14:paraId="60E9EC3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69097E59" w14:textId="77777777">
        <w:trPr>
          <w:trHeight w:val="280"/>
        </w:trPr>
        <w:tc>
          <w:tcPr>
            <w:tcW w:w="1600" w:type="pct"/>
            <w:shd w:val="clear" w:color="auto" w:fill="auto"/>
            <w:noWrap/>
            <w:tcMar>
              <w:top w:w="10" w:type="dxa"/>
              <w:left w:w="10" w:type="dxa"/>
              <w:right w:w="10" w:type="dxa"/>
            </w:tcMar>
          </w:tcPr>
          <w:p w14:paraId="6308DF08"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lastRenderedPageBreak/>
              <w:t>MOL004811</w:t>
            </w:r>
          </w:p>
        </w:tc>
        <w:tc>
          <w:tcPr>
            <w:tcW w:w="1133" w:type="pct"/>
            <w:shd w:val="clear" w:color="auto" w:fill="auto"/>
            <w:noWrap/>
            <w:tcMar>
              <w:top w:w="10" w:type="dxa"/>
              <w:left w:w="10" w:type="dxa"/>
              <w:right w:w="10" w:type="dxa"/>
            </w:tcMar>
          </w:tcPr>
          <w:p w14:paraId="666125E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19</w:t>
            </w:r>
          </w:p>
        </w:tc>
        <w:tc>
          <w:tcPr>
            <w:tcW w:w="1133" w:type="pct"/>
            <w:shd w:val="clear" w:color="auto" w:fill="auto"/>
            <w:noWrap/>
            <w:tcMar>
              <w:top w:w="10" w:type="dxa"/>
              <w:left w:w="10" w:type="dxa"/>
              <w:right w:w="10" w:type="dxa"/>
            </w:tcMar>
          </w:tcPr>
          <w:p w14:paraId="37F8BDC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MOL004827</w:t>
            </w:r>
          </w:p>
        </w:tc>
        <w:tc>
          <w:tcPr>
            <w:tcW w:w="1133" w:type="pct"/>
            <w:shd w:val="clear" w:color="auto" w:fill="auto"/>
            <w:noWrap/>
            <w:tcMar>
              <w:top w:w="10" w:type="dxa"/>
              <w:left w:w="10" w:type="dxa"/>
              <w:right w:w="10" w:type="dxa"/>
            </w:tcMar>
          </w:tcPr>
          <w:p w14:paraId="5C955C7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7C2F87B3" w14:textId="77777777">
        <w:trPr>
          <w:trHeight w:val="280"/>
        </w:trPr>
        <w:tc>
          <w:tcPr>
            <w:tcW w:w="1600" w:type="pct"/>
            <w:shd w:val="clear" w:color="auto" w:fill="auto"/>
            <w:noWrap/>
            <w:tcMar>
              <w:top w:w="10" w:type="dxa"/>
              <w:left w:w="10" w:type="dxa"/>
              <w:right w:w="10" w:type="dxa"/>
            </w:tcMar>
          </w:tcPr>
          <w:p w14:paraId="2C4107DB"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MOL002565</w:t>
            </w:r>
          </w:p>
        </w:tc>
        <w:tc>
          <w:tcPr>
            <w:tcW w:w="1133" w:type="pct"/>
            <w:shd w:val="clear" w:color="auto" w:fill="auto"/>
            <w:noWrap/>
            <w:tcMar>
              <w:top w:w="10" w:type="dxa"/>
              <w:left w:w="10" w:type="dxa"/>
              <w:right w:w="10" w:type="dxa"/>
            </w:tcMar>
          </w:tcPr>
          <w:p w14:paraId="55D7292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19</w:t>
            </w:r>
          </w:p>
        </w:tc>
        <w:tc>
          <w:tcPr>
            <w:tcW w:w="1133" w:type="pct"/>
            <w:shd w:val="clear" w:color="auto" w:fill="auto"/>
            <w:noWrap/>
            <w:tcMar>
              <w:top w:w="10" w:type="dxa"/>
              <w:left w:w="10" w:type="dxa"/>
              <w:right w:w="10" w:type="dxa"/>
            </w:tcMar>
          </w:tcPr>
          <w:p w14:paraId="3A51EF9E"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MOL002927</w:t>
            </w:r>
          </w:p>
        </w:tc>
        <w:tc>
          <w:tcPr>
            <w:tcW w:w="1133" w:type="pct"/>
            <w:shd w:val="clear" w:color="auto" w:fill="auto"/>
            <w:noWrap/>
            <w:tcMar>
              <w:top w:w="10" w:type="dxa"/>
              <w:left w:w="10" w:type="dxa"/>
              <w:right w:w="10" w:type="dxa"/>
            </w:tcMar>
          </w:tcPr>
          <w:p w14:paraId="74625A4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75724FED" w14:textId="77777777">
        <w:trPr>
          <w:trHeight w:val="280"/>
        </w:trPr>
        <w:tc>
          <w:tcPr>
            <w:tcW w:w="1600" w:type="pct"/>
            <w:shd w:val="clear" w:color="auto" w:fill="auto"/>
            <w:noWrap/>
            <w:tcMar>
              <w:top w:w="10" w:type="dxa"/>
              <w:left w:w="10" w:type="dxa"/>
              <w:right w:w="10" w:type="dxa"/>
            </w:tcMar>
          </w:tcPr>
          <w:p w14:paraId="4675D9B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MOL008400</w:t>
            </w:r>
          </w:p>
        </w:tc>
        <w:tc>
          <w:tcPr>
            <w:tcW w:w="1133" w:type="pct"/>
            <w:shd w:val="clear" w:color="auto" w:fill="auto"/>
            <w:noWrap/>
            <w:tcMar>
              <w:top w:w="10" w:type="dxa"/>
              <w:left w:w="10" w:type="dxa"/>
              <w:right w:w="10" w:type="dxa"/>
            </w:tcMar>
          </w:tcPr>
          <w:p w14:paraId="322ED6F1"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18</w:t>
            </w:r>
          </w:p>
        </w:tc>
        <w:tc>
          <w:tcPr>
            <w:tcW w:w="1133" w:type="pct"/>
            <w:shd w:val="clear" w:color="auto" w:fill="auto"/>
            <w:noWrap/>
            <w:tcMar>
              <w:top w:w="10" w:type="dxa"/>
              <w:left w:w="10" w:type="dxa"/>
              <w:right w:w="10" w:type="dxa"/>
            </w:tcMar>
          </w:tcPr>
          <w:p w14:paraId="49F8A6A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MOL002917</w:t>
            </w:r>
          </w:p>
        </w:tc>
        <w:tc>
          <w:tcPr>
            <w:tcW w:w="1133" w:type="pct"/>
            <w:shd w:val="clear" w:color="auto" w:fill="auto"/>
            <w:noWrap/>
            <w:tcMar>
              <w:top w:w="10" w:type="dxa"/>
              <w:left w:w="10" w:type="dxa"/>
              <w:right w:w="10" w:type="dxa"/>
            </w:tcMar>
          </w:tcPr>
          <w:p w14:paraId="631D487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218D290A" w14:textId="77777777">
        <w:trPr>
          <w:trHeight w:val="280"/>
        </w:trPr>
        <w:tc>
          <w:tcPr>
            <w:tcW w:w="1600" w:type="pct"/>
            <w:shd w:val="clear" w:color="auto" w:fill="auto"/>
            <w:noWrap/>
            <w:tcMar>
              <w:top w:w="10" w:type="dxa"/>
              <w:left w:w="10" w:type="dxa"/>
              <w:right w:w="10" w:type="dxa"/>
            </w:tcMar>
          </w:tcPr>
          <w:p w14:paraId="3D712E9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MOL005007</w:t>
            </w:r>
          </w:p>
        </w:tc>
        <w:tc>
          <w:tcPr>
            <w:tcW w:w="1133" w:type="pct"/>
            <w:shd w:val="clear" w:color="auto" w:fill="auto"/>
            <w:noWrap/>
            <w:tcMar>
              <w:top w:w="10" w:type="dxa"/>
              <w:left w:w="10" w:type="dxa"/>
              <w:right w:w="10" w:type="dxa"/>
            </w:tcMar>
          </w:tcPr>
          <w:p w14:paraId="3A15E5B9"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18</w:t>
            </w:r>
          </w:p>
        </w:tc>
        <w:tc>
          <w:tcPr>
            <w:tcW w:w="1133" w:type="pct"/>
            <w:shd w:val="clear" w:color="auto" w:fill="auto"/>
            <w:noWrap/>
            <w:tcMar>
              <w:top w:w="10" w:type="dxa"/>
              <w:left w:w="10" w:type="dxa"/>
              <w:right w:w="10" w:type="dxa"/>
            </w:tcMar>
          </w:tcPr>
          <w:p w14:paraId="751AB5E2"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MOL000449</w:t>
            </w:r>
          </w:p>
        </w:tc>
        <w:tc>
          <w:tcPr>
            <w:tcW w:w="1133" w:type="pct"/>
            <w:shd w:val="clear" w:color="auto" w:fill="auto"/>
            <w:noWrap/>
            <w:tcMar>
              <w:top w:w="10" w:type="dxa"/>
              <w:left w:w="10" w:type="dxa"/>
              <w:right w:w="10" w:type="dxa"/>
            </w:tcMar>
          </w:tcPr>
          <w:p w14:paraId="1CC08A7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07758ED5" w14:textId="77777777">
        <w:trPr>
          <w:trHeight w:val="280"/>
        </w:trPr>
        <w:tc>
          <w:tcPr>
            <w:tcW w:w="1600" w:type="pct"/>
            <w:shd w:val="clear" w:color="auto" w:fill="auto"/>
            <w:noWrap/>
            <w:tcMar>
              <w:top w:w="10" w:type="dxa"/>
              <w:left w:w="10" w:type="dxa"/>
              <w:right w:w="10" w:type="dxa"/>
            </w:tcMar>
          </w:tcPr>
          <w:p w14:paraId="3F6C196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MOL004912</w:t>
            </w:r>
          </w:p>
        </w:tc>
        <w:tc>
          <w:tcPr>
            <w:tcW w:w="1133" w:type="pct"/>
            <w:shd w:val="clear" w:color="auto" w:fill="auto"/>
            <w:noWrap/>
            <w:tcMar>
              <w:top w:w="10" w:type="dxa"/>
              <w:left w:w="10" w:type="dxa"/>
              <w:right w:w="10" w:type="dxa"/>
            </w:tcMar>
          </w:tcPr>
          <w:p w14:paraId="311699A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18</w:t>
            </w:r>
          </w:p>
        </w:tc>
        <w:tc>
          <w:tcPr>
            <w:tcW w:w="1133" w:type="pct"/>
            <w:shd w:val="clear" w:color="auto" w:fill="auto"/>
            <w:noWrap/>
            <w:tcMar>
              <w:top w:w="10" w:type="dxa"/>
              <w:left w:w="10" w:type="dxa"/>
              <w:right w:w="10" w:type="dxa"/>
            </w:tcMar>
          </w:tcPr>
          <w:p w14:paraId="4B112F0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MOL005020</w:t>
            </w:r>
          </w:p>
        </w:tc>
        <w:tc>
          <w:tcPr>
            <w:tcW w:w="1133" w:type="pct"/>
            <w:shd w:val="clear" w:color="auto" w:fill="auto"/>
            <w:noWrap/>
            <w:tcMar>
              <w:top w:w="10" w:type="dxa"/>
              <w:left w:w="10" w:type="dxa"/>
              <w:right w:w="10" w:type="dxa"/>
            </w:tcMar>
          </w:tcPr>
          <w:p w14:paraId="6D44E79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10034E6F" w14:textId="77777777">
        <w:trPr>
          <w:trHeight w:val="280"/>
        </w:trPr>
        <w:tc>
          <w:tcPr>
            <w:tcW w:w="1600" w:type="pct"/>
            <w:shd w:val="clear" w:color="auto" w:fill="auto"/>
            <w:noWrap/>
            <w:tcMar>
              <w:top w:w="10" w:type="dxa"/>
              <w:left w:w="10" w:type="dxa"/>
              <w:right w:w="10" w:type="dxa"/>
            </w:tcMar>
          </w:tcPr>
          <w:p w14:paraId="43F54856"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MOL004824</w:t>
            </w:r>
          </w:p>
        </w:tc>
        <w:tc>
          <w:tcPr>
            <w:tcW w:w="1133" w:type="pct"/>
            <w:shd w:val="clear" w:color="auto" w:fill="auto"/>
            <w:noWrap/>
            <w:tcMar>
              <w:top w:w="10" w:type="dxa"/>
              <w:left w:w="10" w:type="dxa"/>
              <w:right w:w="10" w:type="dxa"/>
            </w:tcMar>
          </w:tcPr>
          <w:p w14:paraId="33E4E59B"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18</w:t>
            </w:r>
          </w:p>
        </w:tc>
        <w:tc>
          <w:tcPr>
            <w:tcW w:w="1133" w:type="pct"/>
            <w:shd w:val="clear" w:color="auto" w:fill="auto"/>
            <w:noWrap/>
            <w:tcMar>
              <w:top w:w="10" w:type="dxa"/>
              <w:left w:w="10" w:type="dxa"/>
              <w:right w:w="10" w:type="dxa"/>
            </w:tcMar>
          </w:tcPr>
          <w:p w14:paraId="6F49476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MOL005017</w:t>
            </w:r>
          </w:p>
        </w:tc>
        <w:tc>
          <w:tcPr>
            <w:tcW w:w="1133" w:type="pct"/>
            <w:shd w:val="clear" w:color="auto" w:fill="auto"/>
            <w:noWrap/>
            <w:tcMar>
              <w:top w:w="10" w:type="dxa"/>
              <w:left w:w="10" w:type="dxa"/>
              <w:right w:w="10" w:type="dxa"/>
            </w:tcMar>
          </w:tcPr>
          <w:p w14:paraId="6944D098"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0C1FD738" w14:textId="77777777">
        <w:trPr>
          <w:trHeight w:val="280"/>
        </w:trPr>
        <w:tc>
          <w:tcPr>
            <w:tcW w:w="1600" w:type="pct"/>
            <w:shd w:val="clear" w:color="auto" w:fill="auto"/>
            <w:noWrap/>
            <w:tcMar>
              <w:top w:w="10" w:type="dxa"/>
              <w:left w:w="10" w:type="dxa"/>
              <w:right w:w="10" w:type="dxa"/>
            </w:tcMar>
          </w:tcPr>
          <w:p w14:paraId="69E4AB6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MOL002928</w:t>
            </w:r>
          </w:p>
        </w:tc>
        <w:tc>
          <w:tcPr>
            <w:tcW w:w="1133" w:type="pct"/>
            <w:shd w:val="clear" w:color="auto" w:fill="auto"/>
            <w:noWrap/>
            <w:tcMar>
              <w:top w:w="10" w:type="dxa"/>
              <w:left w:w="10" w:type="dxa"/>
              <w:right w:w="10" w:type="dxa"/>
            </w:tcMar>
          </w:tcPr>
          <w:p w14:paraId="049149C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18</w:t>
            </w:r>
          </w:p>
        </w:tc>
        <w:tc>
          <w:tcPr>
            <w:tcW w:w="1133" w:type="pct"/>
            <w:shd w:val="clear" w:color="auto" w:fill="auto"/>
            <w:noWrap/>
            <w:tcMar>
              <w:top w:w="10" w:type="dxa"/>
              <w:left w:w="10" w:type="dxa"/>
              <w:right w:w="10" w:type="dxa"/>
            </w:tcMar>
          </w:tcPr>
          <w:p w14:paraId="54C8B86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MOL004904</w:t>
            </w:r>
          </w:p>
        </w:tc>
        <w:tc>
          <w:tcPr>
            <w:tcW w:w="1133" w:type="pct"/>
            <w:shd w:val="clear" w:color="auto" w:fill="auto"/>
            <w:noWrap/>
            <w:tcMar>
              <w:top w:w="10" w:type="dxa"/>
              <w:left w:w="10" w:type="dxa"/>
              <w:right w:w="10" w:type="dxa"/>
            </w:tcMar>
          </w:tcPr>
          <w:p w14:paraId="33562D9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560BF165" w14:textId="77777777">
        <w:trPr>
          <w:trHeight w:val="280"/>
        </w:trPr>
        <w:tc>
          <w:tcPr>
            <w:tcW w:w="1600" w:type="pct"/>
            <w:shd w:val="clear" w:color="auto" w:fill="auto"/>
            <w:noWrap/>
            <w:tcMar>
              <w:top w:w="10" w:type="dxa"/>
              <w:left w:w="10" w:type="dxa"/>
              <w:right w:w="10" w:type="dxa"/>
            </w:tcMar>
          </w:tcPr>
          <w:p w14:paraId="3C903F4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MOL000417</w:t>
            </w:r>
          </w:p>
        </w:tc>
        <w:tc>
          <w:tcPr>
            <w:tcW w:w="1133" w:type="pct"/>
            <w:shd w:val="clear" w:color="auto" w:fill="auto"/>
            <w:noWrap/>
            <w:tcMar>
              <w:top w:w="10" w:type="dxa"/>
              <w:left w:w="10" w:type="dxa"/>
              <w:right w:w="10" w:type="dxa"/>
            </w:tcMar>
          </w:tcPr>
          <w:p w14:paraId="04D79E7F"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18</w:t>
            </w:r>
          </w:p>
        </w:tc>
        <w:tc>
          <w:tcPr>
            <w:tcW w:w="1133" w:type="pct"/>
            <w:shd w:val="clear" w:color="auto" w:fill="auto"/>
            <w:noWrap/>
            <w:tcMar>
              <w:top w:w="10" w:type="dxa"/>
              <w:left w:w="10" w:type="dxa"/>
              <w:right w:w="10" w:type="dxa"/>
            </w:tcMar>
          </w:tcPr>
          <w:p w14:paraId="5EE8279B"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MOL004879</w:t>
            </w:r>
          </w:p>
        </w:tc>
        <w:tc>
          <w:tcPr>
            <w:tcW w:w="1133" w:type="pct"/>
            <w:shd w:val="clear" w:color="auto" w:fill="auto"/>
            <w:noWrap/>
            <w:tcMar>
              <w:top w:w="10" w:type="dxa"/>
              <w:left w:w="10" w:type="dxa"/>
              <w:right w:w="10" w:type="dxa"/>
            </w:tcMar>
          </w:tcPr>
          <w:p w14:paraId="0B444B5D"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2DC06C22" w14:textId="77777777">
        <w:trPr>
          <w:trHeight w:val="280"/>
        </w:trPr>
        <w:tc>
          <w:tcPr>
            <w:tcW w:w="1600" w:type="pct"/>
            <w:shd w:val="clear" w:color="auto" w:fill="auto"/>
            <w:noWrap/>
            <w:tcMar>
              <w:top w:w="10" w:type="dxa"/>
              <w:left w:w="10" w:type="dxa"/>
              <w:right w:w="10" w:type="dxa"/>
            </w:tcMar>
          </w:tcPr>
          <w:p w14:paraId="23389BE4"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MOL005016</w:t>
            </w:r>
          </w:p>
        </w:tc>
        <w:tc>
          <w:tcPr>
            <w:tcW w:w="1133" w:type="pct"/>
            <w:shd w:val="clear" w:color="auto" w:fill="auto"/>
            <w:noWrap/>
            <w:tcMar>
              <w:top w:w="10" w:type="dxa"/>
              <w:left w:w="10" w:type="dxa"/>
              <w:right w:w="10" w:type="dxa"/>
            </w:tcMar>
          </w:tcPr>
          <w:p w14:paraId="4DC1386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17</w:t>
            </w:r>
          </w:p>
        </w:tc>
        <w:tc>
          <w:tcPr>
            <w:tcW w:w="1133" w:type="pct"/>
            <w:shd w:val="clear" w:color="auto" w:fill="auto"/>
            <w:noWrap/>
            <w:tcMar>
              <w:top w:w="10" w:type="dxa"/>
              <w:left w:w="10" w:type="dxa"/>
              <w:right w:w="10" w:type="dxa"/>
            </w:tcMar>
          </w:tcPr>
          <w:p w14:paraId="089D47D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MOL004848</w:t>
            </w:r>
          </w:p>
        </w:tc>
        <w:tc>
          <w:tcPr>
            <w:tcW w:w="1133" w:type="pct"/>
            <w:shd w:val="clear" w:color="auto" w:fill="auto"/>
            <w:noWrap/>
            <w:tcMar>
              <w:top w:w="10" w:type="dxa"/>
              <w:left w:w="10" w:type="dxa"/>
              <w:right w:w="10" w:type="dxa"/>
            </w:tcMar>
          </w:tcPr>
          <w:p w14:paraId="14DAECF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1A94EC8F" w14:textId="77777777">
        <w:trPr>
          <w:trHeight w:val="280"/>
        </w:trPr>
        <w:tc>
          <w:tcPr>
            <w:tcW w:w="1600" w:type="pct"/>
            <w:shd w:val="clear" w:color="auto" w:fill="auto"/>
            <w:noWrap/>
            <w:tcMar>
              <w:top w:w="10" w:type="dxa"/>
              <w:left w:w="10" w:type="dxa"/>
              <w:right w:w="10" w:type="dxa"/>
            </w:tcMar>
          </w:tcPr>
          <w:p w14:paraId="4A012FFD"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MOL005000</w:t>
            </w:r>
          </w:p>
        </w:tc>
        <w:tc>
          <w:tcPr>
            <w:tcW w:w="1133" w:type="pct"/>
            <w:shd w:val="clear" w:color="auto" w:fill="auto"/>
            <w:noWrap/>
            <w:tcMar>
              <w:top w:w="10" w:type="dxa"/>
              <w:left w:w="10" w:type="dxa"/>
              <w:right w:w="10" w:type="dxa"/>
            </w:tcMar>
          </w:tcPr>
          <w:p w14:paraId="2A9ADC5F"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17</w:t>
            </w:r>
          </w:p>
        </w:tc>
        <w:tc>
          <w:tcPr>
            <w:tcW w:w="1133" w:type="pct"/>
            <w:shd w:val="clear" w:color="auto" w:fill="auto"/>
            <w:noWrap/>
            <w:tcMar>
              <w:top w:w="10" w:type="dxa"/>
              <w:left w:w="10" w:type="dxa"/>
              <w:right w:w="10" w:type="dxa"/>
            </w:tcMar>
          </w:tcPr>
          <w:p w14:paraId="1204EBB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MOL004814</w:t>
            </w:r>
          </w:p>
        </w:tc>
        <w:tc>
          <w:tcPr>
            <w:tcW w:w="1133" w:type="pct"/>
            <w:shd w:val="clear" w:color="auto" w:fill="auto"/>
            <w:noWrap/>
            <w:tcMar>
              <w:top w:w="10" w:type="dxa"/>
              <w:left w:w="10" w:type="dxa"/>
              <w:right w:w="10" w:type="dxa"/>
            </w:tcMar>
          </w:tcPr>
          <w:p w14:paraId="61D3EF6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6A952602" w14:textId="77777777">
        <w:trPr>
          <w:trHeight w:val="280"/>
        </w:trPr>
        <w:tc>
          <w:tcPr>
            <w:tcW w:w="1600" w:type="pct"/>
            <w:shd w:val="clear" w:color="auto" w:fill="auto"/>
            <w:noWrap/>
            <w:tcMar>
              <w:top w:w="10" w:type="dxa"/>
              <w:left w:w="10" w:type="dxa"/>
              <w:right w:w="10" w:type="dxa"/>
            </w:tcMar>
          </w:tcPr>
          <w:p w14:paraId="5E43FA1F"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MOL004957</w:t>
            </w:r>
          </w:p>
        </w:tc>
        <w:tc>
          <w:tcPr>
            <w:tcW w:w="1133" w:type="pct"/>
            <w:shd w:val="clear" w:color="auto" w:fill="auto"/>
            <w:noWrap/>
            <w:tcMar>
              <w:top w:w="10" w:type="dxa"/>
              <w:left w:w="10" w:type="dxa"/>
              <w:right w:w="10" w:type="dxa"/>
            </w:tcMar>
          </w:tcPr>
          <w:p w14:paraId="70DF5EB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17</w:t>
            </w:r>
          </w:p>
        </w:tc>
        <w:tc>
          <w:tcPr>
            <w:tcW w:w="1133" w:type="pct"/>
            <w:shd w:val="clear" w:color="auto" w:fill="auto"/>
            <w:noWrap/>
            <w:tcMar>
              <w:top w:w="10" w:type="dxa"/>
              <w:left w:w="10" w:type="dxa"/>
              <w:right w:w="10" w:type="dxa"/>
            </w:tcMar>
          </w:tcPr>
          <w:p w14:paraId="44424C9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MOL000380</w:t>
            </w:r>
          </w:p>
        </w:tc>
        <w:tc>
          <w:tcPr>
            <w:tcW w:w="1133" w:type="pct"/>
            <w:shd w:val="clear" w:color="auto" w:fill="auto"/>
            <w:noWrap/>
            <w:tcMar>
              <w:top w:w="10" w:type="dxa"/>
              <w:left w:w="10" w:type="dxa"/>
              <w:right w:w="10" w:type="dxa"/>
            </w:tcMar>
          </w:tcPr>
          <w:p w14:paraId="3E80B46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01001522" w14:textId="77777777">
        <w:trPr>
          <w:trHeight w:val="280"/>
        </w:trPr>
        <w:tc>
          <w:tcPr>
            <w:tcW w:w="1600" w:type="pct"/>
            <w:shd w:val="clear" w:color="auto" w:fill="auto"/>
            <w:noWrap/>
            <w:tcMar>
              <w:top w:w="10" w:type="dxa"/>
              <w:left w:w="10" w:type="dxa"/>
              <w:right w:w="10" w:type="dxa"/>
            </w:tcMar>
          </w:tcPr>
          <w:p w14:paraId="76E01814"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MOL004908</w:t>
            </w:r>
          </w:p>
        </w:tc>
        <w:tc>
          <w:tcPr>
            <w:tcW w:w="1133" w:type="pct"/>
            <w:shd w:val="clear" w:color="auto" w:fill="auto"/>
            <w:noWrap/>
            <w:tcMar>
              <w:top w:w="10" w:type="dxa"/>
              <w:left w:w="10" w:type="dxa"/>
              <w:right w:w="10" w:type="dxa"/>
            </w:tcMar>
          </w:tcPr>
          <w:p w14:paraId="0E08B30D"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17</w:t>
            </w:r>
          </w:p>
        </w:tc>
        <w:tc>
          <w:tcPr>
            <w:tcW w:w="1133" w:type="pct"/>
            <w:shd w:val="clear" w:color="auto" w:fill="auto"/>
            <w:noWrap/>
            <w:tcMar>
              <w:top w:w="10" w:type="dxa"/>
              <w:left w:w="10" w:type="dxa"/>
              <w:right w:w="10" w:type="dxa"/>
            </w:tcMar>
          </w:tcPr>
          <w:p w14:paraId="7EC9AFE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MOL000371</w:t>
            </w:r>
          </w:p>
        </w:tc>
        <w:tc>
          <w:tcPr>
            <w:tcW w:w="1133" w:type="pct"/>
            <w:shd w:val="clear" w:color="auto" w:fill="auto"/>
            <w:noWrap/>
            <w:tcMar>
              <w:top w:w="10" w:type="dxa"/>
              <w:left w:w="10" w:type="dxa"/>
              <w:right w:w="10" w:type="dxa"/>
            </w:tcMar>
          </w:tcPr>
          <w:p w14:paraId="1A6DCA8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251113B0" w14:textId="77777777">
        <w:trPr>
          <w:trHeight w:val="280"/>
        </w:trPr>
        <w:tc>
          <w:tcPr>
            <w:tcW w:w="1600" w:type="pct"/>
            <w:tcBorders>
              <w:bottom w:val="single" w:sz="4" w:space="0" w:color="auto"/>
            </w:tcBorders>
            <w:shd w:val="clear" w:color="auto" w:fill="auto"/>
            <w:noWrap/>
            <w:tcMar>
              <w:top w:w="10" w:type="dxa"/>
              <w:left w:w="10" w:type="dxa"/>
              <w:right w:w="10" w:type="dxa"/>
            </w:tcMar>
          </w:tcPr>
          <w:p w14:paraId="7B377CA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MOL004907</w:t>
            </w:r>
          </w:p>
        </w:tc>
        <w:tc>
          <w:tcPr>
            <w:tcW w:w="1133" w:type="pct"/>
            <w:tcBorders>
              <w:bottom w:val="single" w:sz="4" w:space="0" w:color="auto"/>
            </w:tcBorders>
            <w:shd w:val="clear" w:color="auto" w:fill="auto"/>
            <w:noWrap/>
            <w:tcMar>
              <w:top w:w="10" w:type="dxa"/>
              <w:left w:w="10" w:type="dxa"/>
              <w:right w:w="10" w:type="dxa"/>
            </w:tcMar>
          </w:tcPr>
          <w:p w14:paraId="1AB55767"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17</w:t>
            </w:r>
          </w:p>
        </w:tc>
        <w:tc>
          <w:tcPr>
            <w:tcW w:w="1133" w:type="pct"/>
            <w:tcBorders>
              <w:bottom w:val="single" w:sz="4" w:space="0" w:color="auto"/>
            </w:tcBorders>
            <w:shd w:val="clear" w:color="auto" w:fill="auto"/>
            <w:noWrap/>
            <w:tcMar>
              <w:top w:w="10" w:type="dxa"/>
              <w:left w:w="10" w:type="dxa"/>
              <w:right w:w="10" w:type="dxa"/>
            </w:tcMar>
          </w:tcPr>
          <w:p w14:paraId="39E6D5DF" w14:textId="77777777" w:rsidR="00666425" w:rsidRDefault="00666425">
            <w:pPr>
              <w:spacing w:line="360" w:lineRule="auto"/>
              <w:jc w:val="both"/>
              <w:textAlignment w:val="center"/>
              <w:rPr>
                <w:rFonts w:ascii="Book Antiqua" w:eastAsia="SimSun" w:hAnsi="Book Antiqua" w:cs="Book Antiqua"/>
                <w:color w:val="000000"/>
                <w:lang w:bidi="ar"/>
              </w:rPr>
            </w:pPr>
          </w:p>
        </w:tc>
        <w:tc>
          <w:tcPr>
            <w:tcW w:w="1133" w:type="pct"/>
            <w:tcBorders>
              <w:bottom w:val="single" w:sz="4" w:space="0" w:color="auto"/>
            </w:tcBorders>
            <w:shd w:val="clear" w:color="auto" w:fill="auto"/>
            <w:noWrap/>
            <w:tcMar>
              <w:top w:w="10" w:type="dxa"/>
              <w:left w:w="10" w:type="dxa"/>
              <w:right w:w="10" w:type="dxa"/>
            </w:tcMar>
          </w:tcPr>
          <w:p w14:paraId="67A7A27A" w14:textId="77777777" w:rsidR="00666425" w:rsidRDefault="00666425">
            <w:pPr>
              <w:spacing w:line="360" w:lineRule="auto"/>
              <w:jc w:val="both"/>
              <w:textAlignment w:val="center"/>
              <w:rPr>
                <w:rFonts w:ascii="Book Antiqua" w:eastAsia="SimSun" w:hAnsi="Book Antiqua" w:cs="Book Antiqua"/>
                <w:color w:val="000000"/>
                <w:lang w:bidi="ar"/>
              </w:rPr>
            </w:pPr>
          </w:p>
        </w:tc>
      </w:tr>
    </w:tbl>
    <w:p w14:paraId="1B2D19F6" w14:textId="77777777" w:rsidR="00666425" w:rsidRDefault="00666425">
      <w:pPr>
        <w:spacing w:line="360" w:lineRule="auto"/>
        <w:ind w:hanging="2"/>
        <w:jc w:val="both"/>
        <w:rPr>
          <w:rFonts w:ascii="Book Antiqua" w:hAnsi="Book Antiqua"/>
          <w:b/>
          <w:lang w:eastAsia="zh-CN"/>
        </w:rPr>
      </w:pPr>
    </w:p>
    <w:p w14:paraId="2C49AFBC" w14:textId="77777777" w:rsidR="00666425" w:rsidRDefault="0065298D">
      <w:pPr>
        <w:spacing w:line="360" w:lineRule="auto"/>
        <w:ind w:hanging="2"/>
        <w:jc w:val="both"/>
        <w:rPr>
          <w:rFonts w:ascii="Book Antiqua" w:hAnsi="Book Antiqua"/>
          <w:b/>
          <w:lang w:eastAsia="zh-CN"/>
        </w:rPr>
      </w:pPr>
      <w:r>
        <w:rPr>
          <w:rFonts w:ascii="Book Antiqua" w:hAnsi="Book Antiqua"/>
          <w:b/>
          <w:lang w:eastAsia="zh-CN"/>
        </w:rPr>
        <w:br w:type="page"/>
      </w:r>
      <w:r>
        <w:rPr>
          <w:rFonts w:ascii="Book Antiqua" w:hAnsi="Book Antiqua" w:hint="eastAsia"/>
          <w:b/>
          <w:lang w:eastAsia="zh-CN"/>
        </w:rPr>
        <w:lastRenderedPageBreak/>
        <w:t xml:space="preserve">Table 3 The degree information of targets in the </w:t>
      </w:r>
      <w:r>
        <w:rPr>
          <w:rFonts w:ascii="Book Antiqua" w:hAnsi="Book Antiqua"/>
          <w:b/>
          <w:lang w:eastAsia="zh-CN"/>
        </w:rPr>
        <w:t>protein-protein interaction</w:t>
      </w:r>
      <w:r>
        <w:rPr>
          <w:rFonts w:ascii="Book Antiqua" w:hAnsi="Book Antiqua" w:hint="eastAsia"/>
          <w:b/>
          <w:lang w:eastAsia="zh-CN"/>
        </w:rPr>
        <w:t xml:space="preserve"> network (degree </w:t>
      </w:r>
      <w:r>
        <w:rPr>
          <w:rFonts w:ascii="Book Antiqua" w:eastAsia="SimSun" w:hAnsi="Book Antiqua"/>
          <w:b/>
          <w:bCs/>
        </w:rPr>
        <w:t>≥</w:t>
      </w:r>
      <w:r>
        <w:rPr>
          <w:rFonts w:ascii="Book Antiqua" w:hAnsi="Book Antiqua" w:hint="eastAsia"/>
          <w:b/>
          <w:lang w:eastAsia="zh-CN"/>
        </w:rPr>
        <w:t xml:space="preserve"> 12)</w:t>
      </w:r>
    </w:p>
    <w:tbl>
      <w:tblPr>
        <w:tblW w:w="5000" w:type="pct"/>
        <w:tblCellMar>
          <w:left w:w="0" w:type="dxa"/>
          <w:right w:w="0" w:type="dxa"/>
        </w:tblCellMar>
        <w:tblLook w:val="04A0" w:firstRow="1" w:lastRow="0" w:firstColumn="1" w:lastColumn="0" w:noHBand="0" w:noVBand="1"/>
      </w:tblPr>
      <w:tblGrid>
        <w:gridCol w:w="1685"/>
        <w:gridCol w:w="1535"/>
        <w:gridCol w:w="1535"/>
        <w:gridCol w:w="1535"/>
        <w:gridCol w:w="1535"/>
        <w:gridCol w:w="1535"/>
      </w:tblGrid>
      <w:tr w:rsidR="00666425" w14:paraId="6E3D99F9" w14:textId="77777777">
        <w:trPr>
          <w:trHeight w:val="170"/>
        </w:trPr>
        <w:tc>
          <w:tcPr>
            <w:tcW w:w="1500" w:type="dxa"/>
            <w:tcBorders>
              <w:top w:val="single" w:sz="4" w:space="0" w:color="auto"/>
              <w:bottom w:val="single" w:sz="4" w:space="0" w:color="auto"/>
            </w:tcBorders>
            <w:shd w:val="clear" w:color="auto" w:fill="auto"/>
            <w:noWrap/>
            <w:tcMar>
              <w:top w:w="10" w:type="dxa"/>
              <w:left w:w="10" w:type="dxa"/>
              <w:right w:w="10" w:type="dxa"/>
            </w:tcMar>
          </w:tcPr>
          <w:p w14:paraId="21E79012" w14:textId="77777777" w:rsidR="00666425" w:rsidRDefault="0065298D">
            <w:pPr>
              <w:spacing w:line="360" w:lineRule="auto"/>
              <w:jc w:val="both"/>
              <w:textAlignment w:val="center"/>
              <w:rPr>
                <w:rFonts w:ascii="Book Antiqua" w:eastAsia="SimSun" w:hAnsi="Book Antiqua" w:cs="Book Antiqua"/>
                <w:b/>
                <w:color w:val="000000"/>
              </w:rPr>
            </w:pPr>
            <w:r>
              <w:rPr>
                <w:rFonts w:ascii="Book Antiqua" w:eastAsia="SimSun" w:hAnsi="Book Antiqua" w:cs="Book Antiqua"/>
                <w:b/>
                <w:color w:val="000000"/>
                <w:lang w:bidi="ar"/>
              </w:rPr>
              <w:t>Name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4B8ED509" w14:textId="77777777" w:rsidR="00666425" w:rsidRDefault="0065298D">
            <w:pPr>
              <w:spacing w:line="360" w:lineRule="auto"/>
              <w:jc w:val="both"/>
              <w:textAlignment w:val="center"/>
              <w:rPr>
                <w:rFonts w:ascii="Book Antiqua" w:eastAsia="SimSun" w:hAnsi="Book Antiqua" w:cs="Book Antiqua"/>
                <w:b/>
                <w:color w:val="000000"/>
              </w:rPr>
            </w:pPr>
            <w:r>
              <w:rPr>
                <w:rFonts w:ascii="Book Antiqua" w:eastAsia="SimSun" w:hAnsi="Book Antiqua" w:cs="Book Antiqua"/>
                <w:b/>
                <w:color w:val="000000"/>
                <w:lang w:bidi="ar"/>
              </w:rPr>
              <w:t>Degree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418F9396" w14:textId="77777777" w:rsidR="00666425" w:rsidRDefault="0065298D">
            <w:pPr>
              <w:spacing w:line="360" w:lineRule="auto"/>
              <w:jc w:val="both"/>
              <w:textAlignment w:val="center"/>
              <w:rPr>
                <w:rFonts w:ascii="Book Antiqua" w:eastAsia="SimSun" w:hAnsi="Book Antiqua" w:cs="Book Antiqua"/>
                <w:b/>
                <w:color w:val="000000"/>
                <w:lang w:bidi="ar"/>
              </w:rPr>
            </w:pPr>
            <w:r>
              <w:rPr>
                <w:rFonts w:ascii="Book Antiqua" w:eastAsia="SimSun" w:hAnsi="Book Antiqua" w:cs="Book Antiqua"/>
                <w:b/>
                <w:color w:val="000000"/>
                <w:lang w:bidi="ar"/>
              </w:rPr>
              <w:t>Name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3C1DA8C0" w14:textId="77777777" w:rsidR="00666425" w:rsidRDefault="0065298D">
            <w:pPr>
              <w:spacing w:line="360" w:lineRule="auto"/>
              <w:jc w:val="both"/>
              <w:textAlignment w:val="center"/>
              <w:rPr>
                <w:rFonts w:ascii="Book Antiqua" w:eastAsia="SimSun" w:hAnsi="Book Antiqua" w:cs="Book Antiqua"/>
                <w:b/>
                <w:color w:val="000000"/>
                <w:lang w:bidi="ar"/>
              </w:rPr>
            </w:pPr>
            <w:r>
              <w:rPr>
                <w:rFonts w:ascii="Book Antiqua" w:eastAsia="SimSun" w:hAnsi="Book Antiqua" w:cs="Book Antiqua"/>
                <w:b/>
                <w:color w:val="000000"/>
                <w:lang w:bidi="ar"/>
              </w:rPr>
              <w:t>Degree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58DF9D9F" w14:textId="77777777" w:rsidR="00666425" w:rsidRDefault="0065298D">
            <w:pPr>
              <w:spacing w:line="360" w:lineRule="auto"/>
              <w:jc w:val="both"/>
              <w:textAlignment w:val="center"/>
              <w:rPr>
                <w:rFonts w:ascii="Book Antiqua" w:eastAsia="SimSun" w:hAnsi="Book Antiqua" w:cs="Book Antiqua"/>
                <w:b/>
                <w:bCs/>
                <w:color w:val="000000"/>
                <w:lang w:bidi="ar"/>
              </w:rPr>
            </w:pPr>
            <w:r>
              <w:rPr>
                <w:rFonts w:ascii="Book Antiqua" w:eastAsia="SimSun" w:hAnsi="Book Antiqua" w:cs="Book Antiqua"/>
                <w:b/>
                <w:color w:val="000000"/>
                <w:lang w:bidi="ar"/>
              </w:rPr>
              <w:t>Name</w:t>
            </w:r>
          </w:p>
        </w:tc>
        <w:tc>
          <w:tcPr>
            <w:tcW w:w="1365" w:type="dxa"/>
            <w:tcBorders>
              <w:top w:val="single" w:sz="4" w:space="0" w:color="auto"/>
              <w:bottom w:val="single" w:sz="4" w:space="0" w:color="auto"/>
            </w:tcBorders>
            <w:shd w:val="clear" w:color="auto" w:fill="auto"/>
            <w:noWrap/>
            <w:tcMar>
              <w:top w:w="10" w:type="dxa"/>
              <w:left w:w="10" w:type="dxa"/>
              <w:right w:w="10" w:type="dxa"/>
            </w:tcMar>
          </w:tcPr>
          <w:p w14:paraId="15AECEBB" w14:textId="77777777" w:rsidR="00666425" w:rsidRDefault="0065298D">
            <w:pPr>
              <w:spacing w:line="360" w:lineRule="auto"/>
              <w:jc w:val="both"/>
              <w:textAlignment w:val="center"/>
              <w:rPr>
                <w:rFonts w:ascii="Book Antiqua" w:eastAsia="SimSun" w:hAnsi="Book Antiqua" w:cs="Book Antiqua"/>
                <w:b/>
                <w:bCs/>
                <w:color w:val="000000"/>
                <w:lang w:bidi="ar"/>
              </w:rPr>
            </w:pPr>
            <w:r>
              <w:rPr>
                <w:rFonts w:ascii="Book Antiqua" w:eastAsia="SimSun" w:hAnsi="Book Antiqua" w:cs="Book Antiqua"/>
                <w:b/>
                <w:color w:val="000000"/>
                <w:lang w:bidi="ar"/>
              </w:rPr>
              <w:t>Degree</w:t>
            </w:r>
          </w:p>
        </w:tc>
      </w:tr>
      <w:tr w:rsidR="00666425" w14:paraId="09C6D916" w14:textId="77777777">
        <w:trPr>
          <w:trHeight w:val="170"/>
        </w:trPr>
        <w:tc>
          <w:tcPr>
            <w:tcW w:w="1500" w:type="dxa"/>
            <w:tcBorders>
              <w:top w:val="single" w:sz="4" w:space="0" w:color="auto"/>
            </w:tcBorders>
            <w:shd w:val="clear" w:color="auto" w:fill="auto"/>
            <w:noWrap/>
            <w:tcMar>
              <w:top w:w="10" w:type="dxa"/>
              <w:left w:w="10" w:type="dxa"/>
              <w:right w:w="10" w:type="dxa"/>
            </w:tcMar>
          </w:tcPr>
          <w:p w14:paraId="4C48CE95" w14:textId="77777777" w:rsidR="00666425" w:rsidRDefault="0065298D">
            <w:pPr>
              <w:spacing w:line="360" w:lineRule="auto"/>
              <w:jc w:val="both"/>
              <w:textAlignment w:val="center"/>
              <w:rPr>
                <w:rFonts w:ascii="Book Antiqua" w:eastAsia="SimSun" w:hAnsi="Book Antiqua" w:cs="Book Antiqua"/>
                <w:color w:val="000000"/>
              </w:rPr>
            </w:pPr>
            <w:bookmarkStart w:id="31" w:name="OLE_LINK22"/>
            <w:r>
              <w:rPr>
                <w:rFonts w:ascii="Book Antiqua" w:eastAsia="SimSun" w:hAnsi="Book Antiqua" w:cs="Book Antiqua"/>
                <w:color w:val="000000"/>
                <w:lang w:bidi="ar"/>
              </w:rPr>
              <w:t>STAT3</w:t>
            </w:r>
            <w:bookmarkEnd w:id="31"/>
          </w:p>
        </w:tc>
        <w:tc>
          <w:tcPr>
            <w:tcW w:w="1365" w:type="dxa"/>
            <w:tcBorders>
              <w:top w:val="single" w:sz="4" w:space="0" w:color="auto"/>
            </w:tcBorders>
            <w:shd w:val="clear" w:color="auto" w:fill="auto"/>
            <w:noWrap/>
            <w:tcMar>
              <w:top w:w="10" w:type="dxa"/>
              <w:left w:w="10" w:type="dxa"/>
              <w:right w:w="10" w:type="dxa"/>
            </w:tcMar>
          </w:tcPr>
          <w:p w14:paraId="2029FDFA"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49</w:t>
            </w:r>
          </w:p>
        </w:tc>
        <w:tc>
          <w:tcPr>
            <w:tcW w:w="1365" w:type="dxa"/>
            <w:tcBorders>
              <w:top w:val="single" w:sz="4" w:space="0" w:color="auto"/>
            </w:tcBorders>
            <w:shd w:val="clear" w:color="auto" w:fill="auto"/>
            <w:noWrap/>
            <w:tcMar>
              <w:top w:w="10" w:type="dxa"/>
              <w:left w:w="10" w:type="dxa"/>
              <w:right w:w="10" w:type="dxa"/>
            </w:tcMar>
          </w:tcPr>
          <w:p w14:paraId="06011D1E"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CDKN1A</w:t>
            </w:r>
          </w:p>
        </w:tc>
        <w:tc>
          <w:tcPr>
            <w:tcW w:w="1365" w:type="dxa"/>
            <w:tcBorders>
              <w:top w:val="single" w:sz="4" w:space="0" w:color="auto"/>
            </w:tcBorders>
            <w:shd w:val="clear" w:color="auto" w:fill="auto"/>
            <w:noWrap/>
            <w:tcMar>
              <w:top w:w="10" w:type="dxa"/>
              <w:left w:w="10" w:type="dxa"/>
              <w:right w:w="10" w:type="dxa"/>
            </w:tcMar>
          </w:tcPr>
          <w:p w14:paraId="73C6AB56"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20</w:t>
            </w:r>
          </w:p>
        </w:tc>
        <w:tc>
          <w:tcPr>
            <w:tcW w:w="1365" w:type="dxa"/>
            <w:tcBorders>
              <w:top w:val="single" w:sz="4" w:space="0" w:color="auto"/>
            </w:tcBorders>
            <w:shd w:val="clear" w:color="auto" w:fill="auto"/>
            <w:noWrap/>
            <w:tcMar>
              <w:top w:w="10" w:type="dxa"/>
              <w:left w:w="10" w:type="dxa"/>
              <w:right w:w="10" w:type="dxa"/>
            </w:tcMar>
          </w:tcPr>
          <w:p w14:paraId="27A7FF3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AR</w:t>
            </w:r>
          </w:p>
        </w:tc>
        <w:tc>
          <w:tcPr>
            <w:tcW w:w="1365" w:type="dxa"/>
            <w:tcBorders>
              <w:top w:val="single" w:sz="4" w:space="0" w:color="auto"/>
            </w:tcBorders>
            <w:shd w:val="clear" w:color="auto" w:fill="auto"/>
            <w:noWrap/>
            <w:tcMar>
              <w:top w:w="10" w:type="dxa"/>
              <w:left w:w="10" w:type="dxa"/>
              <w:right w:w="10" w:type="dxa"/>
            </w:tcMar>
          </w:tcPr>
          <w:p w14:paraId="72F706A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0F3F5E36" w14:textId="77777777">
        <w:trPr>
          <w:trHeight w:val="170"/>
        </w:trPr>
        <w:tc>
          <w:tcPr>
            <w:tcW w:w="1500" w:type="dxa"/>
            <w:shd w:val="clear" w:color="auto" w:fill="auto"/>
            <w:noWrap/>
            <w:tcMar>
              <w:top w:w="10" w:type="dxa"/>
              <w:left w:w="10" w:type="dxa"/>
              <w:right w:w="10" w:type="dxa"/>
            </w:tcMar>
          </w:tcPr>
          <w:p w14:paraId="2C82DF4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AKT1</w:t>
            </w:r>
          </w:p>
        </w:tc>
        <w:tc>
          <w:tcPr>
            <w:tcW w:w="1365" w:type="dxa"/>
            <w:shd w:val="clear" w:color="auto" w:fill="auto"/>
            <w:noWrap/>
            <w:tcMar>
              <w:top w:w="10" w:type="dxa"/>
              <w:left w:w="10" w:type="dxa"/>
              <w:right w:w="10" w:type="dxa"/>
            </w:tcMar>
          </w:tcPr>
          <w:p w14:paraId="33BBBEA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46</w:t>
            </w:r>
          </w:p>
        </w:tc>
        <w:tc>
          <w:tcPr>
            <w:tcW w:w="1365" w:type="dxa"/>
            <w:shd w:val="clear" w:color="auto" w:fill="auto"/>
            <w:noWrap/>
            <w:tcMar>
              <w:top w:w="10" w:type="dxa"/>
              <w:left w:w="10" w:type="dxa"/>
              <w:right w:w="10" w:type="dxa"/>
            </w:tcMar>
          </w:tcPr>
          <w:p w14:paraId="448D875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PRKCA</w:t>
            </w:r>
          </w:p>
        </w:tc>
        <w:tc>
          <w:tcPr>
            <w:tcW w:w="1365" w:type="dxa"/>
            <w:shd w:val="clear" w:color="auto" w:fill="auto"/>
            <w:noWrap/>
            <w:tcMar>
              <w:top w:w="10" w:type="dxa"/>
              <w:left w:w="10" w:type="dxa"/>
              <w:right w:w="10" w:type="dxa"/>
            </w:tcMar>
          </w:tcPr>
          <w:p w14:paraId="048E3F2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19</w:t>
            </w:r>
          </w:p>
        </w:tc>
        <w:tc>
          <w:tcPr>
            <w:tcW w:w="1365" w:type="dxa"/>
            <w:shd w:val="clear" w:color="auto" w:fill="auto"/>
            <w:noWrap/>
            <w:tcMar>
              <w:top w:w="10" w:type="dxa"/>
              <w:left w:w="10" w:type="dxa"/>
              <w:right w:w="10" w:type="dxa"/>
            </w:tcMar>
          </w:tcPr>
          <w:p w14:paraId="601931CD"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HIF1A</w:t>
            </w:r>
          </w:p>
        </w:tc>
        <w:tc>
          <w:tcPr>
            <w:tcW w:w="1365" w:type="dxa"/>
            <w:shd w:val="clear" w:color="auto" w:fill="auto"/>
            <w:noWrap/>
            <w:tcMar>
              <w:top w:w="10" w:type="dxa"/>
              <w:left w:w="10" w:type="dxa"/>
              <w:right w:w="10" w:type="dxa"/>
            </w:tcMar>
          </w:tcPr>
          <w:p w14:paraId="41986AA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5F2C2B19" w14:textId="77777777">
        <w:trPr>
          <w:trHeight w:val="170"/>
        </w:trPr>
        <w:tc>
          <w:tcPr>
            <w:tcW w:w="1500" w:type="dxa"/>
            <w:shd w:val="clear" w:color="auto" w:fill="auto"/>
            <w:noWrap/>
            <w:tcMar>
              <w:top w:w="10" w:type="dxa"/>
              <w:left w:w="10" w:type="dxa"/>
              <w:right w:w="10" w:type="dxa"/>
            </w:tcMar>
          </w:tcPr>
          <w:p w14:paraId="0D0DE82E" w14:textId="77777777" w:rsidR="00666425" w:rsidRDefault="0065298D">
            <w:pPr>
              <w:spacing w:line="360" w:lineRule="auto"/>
              <w:jc w:val="both"/>
              <w:textAlignment w:val="center"/>
              <w:rPr>
                <w:rFonts w:ascii="Book Antiqua" w:eastAsia="SimSun" w:hAnsi="Book Antiqua" w:cs="Book Antiqua"/>
                <w:color w:val="000000"/>
              </w:rPr>
            </w:pPr>
            <w:bookmarkStart w:id="32" w:name="OLE_LINK20"/>
            <w:r>
              <w:rPr>
                <w:rFonts w:ascii="Book Antiqua" w:eastAsia="SimSun" w:hAnsi="Book Antiqua" w:cs="Book Antiqua"/>
                <w:color w:val="000000"/>
                <w:lang w:bidi="ar"/>
              </w:rPr>
              <w:t>TP53</w:t>
            </w:r>
            <w:bookmarkEnd w:id="32"/>
          </w:p>
        </w:tc>
        <w:tc>
          <w:tcPr>
            <w:tcW w:w="1365" w:type="dxa"/>
            <w:shd w:val="clear" w:color="auto" w:fill="auto"/>
            <w:noWrap/>
            <w:tcMar>
              <w:top w:w="10" w:type="dxa"/>
              <w:left w:w="10" w:type="dxa"/>
              <w:right w:w="10" w:type="dxa"/>
            </w:tcMar>
          </w:tcPr>
          <w:p w14:paraId="6990E6C7"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46</w:t>
            </w:r>
          </w:p>
        </w:tc>
        <w:tc>
          <w:tcPr>
            <w:tcW w:w="1365" w:type="dxa"/>
            <w:shd w:val="clear" w:color="auto" w:fill="auto"/>
            <w:noWrap/>
            <w:tcMar>
              <w:top w:w="10" w:type="dxa"/>
              <w:left w:w="10" w:type="dxa"/>
              <w:right w:w="10" w:type="dxa"/>
            </w:tcMar>
          </w:tcPr>
          <w:p w14:paraId="76F257B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CASP3</w:t>
            </w:r>
          </w:p>
        </w:tc>
        <w:tc>
          <w:tcPr>
            <w:tcW w:w="1365" w:type="dxa"/>
            <w:shd w:val="clear" w:color="auto" w:fill="auto"/>
            <w:noWrap/>
            <w:tcMar>
              <w:top w:w="10" w:type="dxa"/>
              <w:left w:w="10" w:type="dxa"/>
              <w:right w:w="10" w:type="dxa"/>
            </w:tcMar>
          </w:tcPr>
          <w:p w14:paraId="4A1C68F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19</w:t>
            </w:r>
          </w:p>
        </w:tc>
        <w:tc>
          <w:tcPr>
            <w:tcW w:w="1365" w:type="dxa"/>
            <w:shd w:val="clear" w:color="auto" w:fill="auto"/>
            <w:noWrap/>
            <w:tcMar>
              <w:top w:w="10" w:type="dxa"/>
              <w:left w:w="10" w:type="dxa"/>
              <w:right w:w="10" w:type="dxa"/>
            </w:tcMar>
          </w:tcPr>
          <w:p w14:paraId="3EF2AE7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ALB</w:t>
            </w:r>
          </w:p>
        </w:tc>
        <w:tc>
          <w:tcPr>
            <w:tcW w:w="1365" w:type="dxa"/>
            <w:shd w:val="clear" w:color="auto" w:fill="auto"/>
            <w:noWrap/>
            <w:tcMar>
              <w:top w:w="10" w:type="dxa"/>
              <w:left w:w="10" w:type="dxa"/>
              <w:right w:w="10" w:type="dxa"/>
            </w:tcMar>
          </w:tcPr>
          <w:p w14:paraId="7F1B8E3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679F6537" w14:textId="77777777">
        <w:trPr>
          <w:trHeight w:val="170"/>
        </w:trPr>
        <w:tc>
          <w:tcPr>
            <w:tcW w:w="1500" w:type="dxa"/>
            <w:shd w:val="clear" w:color="auto" w:fill="auto"/>
            <w:noWrap/>
            <w:tcMar>
              <w:top w:w="10" w:type="dxa"/>
              <w:left w:w="10" w:type="dxa"/>
              <w:right w:w="10" w:type="dxa"/>
            </w:tcMar>
          </w:tcPr>
          <w:p w14:paraId="3C7E4ACE" w14:textId="77777777" w:rsidR="00666425" w:rsidRDefault="0065298D">
            <w:pPr>
              <w:spacing w:line="360" w:lineRule="auto"/>
              <w:jc w:val="both"/>
              <w:textAlignment w:val="center"/>
              <w:rPr>
                <w:rFonts w:ascii="Book Antiqua" w:eastAsia="SimSun" w:hAnsi="Book Antiqua" w:cs="Book Antiqua"/>
                <w:color w:val="000000"/>
              </w:rPr>
            </w:pPr>
            <w:bookmarkStart w:id="33" w:name="OLE_LINK23"/>
            <w:r>
              <w:rPr>
                <w:rFonts w:ascii="Book Antiqua" w:eastAsia="SimSun" w:hAnsi="Book Antiqua" w:cs="Book Antiqua"/>
                <w:color w:val="000000"/>
                <w:lang w:bidi="ar"/>
              </w:rPr>
              <w:t>MAPK1</w:t>
            </w:r>
            <w:bookmarkEnd w:id="33"/>
          </w:p>
        </w:tc>
        <w:tc>
          <w:tcPr>
            <w:tcW w:w="1365" w:type="dxa"/>
            <w:shd w:val="clear" w:color="auto" w:fill="auto"/>
            <w:noWrap/>
            <w:tcMar>
              <w:top w:w="10" w:type="dxa"/>
              <w:left w:w="10" w:type="dxa"/>
              <w:right w:w="10" w:type="dxa"/>
            </w:tcMar>
          </w:tcPr>
          <w:p w14:paraId="540889D1"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44</w:t>
            </w:r>
          </w:p>
        </w:tc>
        <w:tc>
          <w:tcPr>
            <w:tcW w:w="1365" w:type="dxa"/>
            <w:shd w:val="clear" w:color="auto" w:fill="auto"/>
            <w:noWrap/>
            <w:tcMar>
              <w:top w:w="10" w:type="dxa"/>
              <w:left w:w="10" w:type="dxa"/>
              <w:right w:w="10" w:type="dxa"/>
            </w:tcMar>
          </w:tcPr>
          <w:p w14:paraId="669BED9E"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TIMP1</w:t>
            </w:r>
          </w:p>
        </w:tc>
        <w:tc>
          <w:tcPr>
            <w:tcW w:w="1365" w:type="dxa"/>
            <w:shd w:val="clear" w:color="auto" w:fill="auto"/>
            <w:noWrap/>
            <w:tcMar>
              <w:top w:w="10" w:type="dxa"/>
              <w:left w:w="10" w:type="dxa"/>
              <w:right w:w="10" w:type="dxa"/>
            </w:tcMar>
          </w:tcPr>
          <w:p w14:paraId="06F7A64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19</w:t>
            </w:r>
          </w:p>
        </w:tc>
        <w:tc>
          <w:tcPr>
            <w:tcW w:w="1365" w:type="dxa"/>
            <w:shd w:val="clear" w:color="auto" w:fill="auto"/>
            <w:noWrap/>
            <w:tcMar>
              <w:top w:w="10" w:type="dxa"/>
              <w:left w:w="10" w:type="dxa"/>
              <w:right w:w="10" w:type="dxa"/>
            </w:tcMar>
          </w:tcPr>
          <w:p w14:paraId="65B3EB5B"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PTGS2</w:t>
            </w:r>
          </w:p>
        </w:tc>
        <w:tc>
          <w:tcPr>
            <w:tcW w:w="1365" w:type="dxa"/>
            <w:shd w:val="clear" w:color="auto" w:fill="auto"/>
            <w:noWrap/>
            <w:tcMar>
              <w:top w:w="10" w:type="dxa"/>
              <w:left w:w="10" w:type="dxa"/>
              <w:right w:w="10" w:type="dxa"/>
            </w:tcMar>
          </w:tcPr>
          <w:p w14:paraId="4258E6E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7263747F" w14:textId="77777777">
        <w:trPr>
          <w:trHeight w:val="170"/>
        </w:trPr>
        <w:tc>
          <w:tcPr>
            <w:tcW w:w="1500" w:type="dxa"/>
            <w:shd w:val="clear" w:color="auto" w:fill="auto"/>
            <w:noWrap/>
            <w:tcMar>
              <w:top w:w="10" w:type="dxa"/>
              <w:left w:w="10" w:type="dxa"/>
              <w:right w:w="10" w:type="dxa"/>
            </w:tcMar>
          </w:tcPr>
          <w:p w14:paraId="68FAD063"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MAPK3</w:t>
            </w:r>
          </w:p>
        </w:tc>
        <w:tc>
          <w:tcPr>
            <w:tcW w:w="1365" w:type="dxa"/>
            <w:shd w:val="clear" w:color="auto" w:fill="auto"/>
            <w:noWrap/>
            <w:tcMar>
              <w:top w:w="10" w:type="dxa"/>
              <w:left w:w="10" w:type="dxa"/>
              <w:right w:w="10" w:type="dxa"/>
            </w:tcMar>
          </w:tcPr>
          <w:p w14:paraId="791944E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43</w:t>
            </w:r>
          </w:p>
        </w:tc>
        <w:tc>
          <w:tcPr>
            <w:tcW w:w="1365" w:type="dxa"/>
            <w:shd w:val="clear" w:color="auto" w:fill="auto"/>
            <w:noWrap/>
            <w:tcMar>
              <w:top w:w="10" w:type="dxa"/>
              <w:left w:w="10" w:type="dxa"/>
              <w:right w:w="10" w:type="dxa"/>
            </w:tcMar>
          </w:tcPr>
          <w:p w14:paraId="59750AB6"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FN1</w:t>
            </w:r>
          </w:p>
        </w:tc>
        <w:tc>
          <w:tcPr>
            <w:tcW w:w="1365" w:type="dxa"/>
            <w:shd w:val="clear" w:color="auto" w:fill="auto"/>
            <w:noWrap/>
            <w:tcMar>
              <w:top w:w="10" w:type="dxa"/>
              <w:left w:w="10" w:type="dxa"/>
              <w:right w:w="10" w:type="dxa"/>
            </w:tcMar>
          </w:tcPr>
          <w:p w14:paraId="7A28DC5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19</w:t>
            </w:r>
          </w:p>
        </w:tc>
        <w:tc>
          <w:tcPr>
            <w:tcW w:w="1365" w:type="dxa"/>
            <w:shd w:val="clear" w:color="auto" w:fill="auto"/>
            <w:noWrap/>
            <w:tcMar>
              <w:top w:w="10" w:type="dxa"/>
              <w:left w:w="10" w:type="dxa"/>
              <w:right w:w="10" w:type="dxa"/>
            </w:tcMar>
          </w:tcPr>
          <w:p w14:paraId="0C997828"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PPARA</w:t>
            </w:r>
          </w:p>
        </w:tc>
        <w:tc>
          <w:tcPr>
            <w:tcW w:w="1365" w:type="dxa"/>
            <w:shd w:val="clear" w:color="auto" w:fill="auto"/>
            <w:noWrap/>
            <w:tcMar>
              <w:top w:w="10" w:type="dxa"/>
              <w:left w:w="10" w:type="dxa"/>
              <w:right w:w="10" w:type="dxa"/>
            </w:tcMar>
          </w:tcPr>
          <w:p w14:paraId="76A350E6"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r>
      <w:tr w:rsidR="00666425" w14:paraId="05429AAE" w14:textId="77777777">
        <w:trPr>
          <w:trHeight w:val="170"/>
        </w:trPr>
        <w:tc>
          <w:tcPr>
            <w:tcW w:w="1500" w:type="dxa"/>
            <w:shd w:val="clear" w:color="auto" w:fill="auto"/>
            <w:noWrap/>
            <w:tcMar>
              <w:top w:w="10" w:type="dxa"/>
              <w:left w:w="10" w:type="dxa"/>
              <w:right w:w="10" w:type="dxa"/>
            </w:tcMar>
          </w:tcPr>
          <w:p w14:paraId="6C793088"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JUN</w:t>
            </w:r>
          </w:p>
        </w:tc>
        <w:tc>
          <w:tcPr>
            <w:tcW w:w="1365" w:type="dxa"/>
            <w:shd w:val="clear" w:color="auto" w:fill="auto"/>
            <w:noWrap/>
            <w:tcMar>
              <w:top w:w="10" w:type="dxa"/>
              <w:left w:w="10" w:type="dxa"/>
              <w:right w:w="10" w:type="dxa"/>
            </w:tcMar>
          </w:tcPr>
          <w:p w14:paraId="0047D01D"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42</w:t>
            </w:r>
          </w:p>
        </w:tc>
        <w:tc>
          <w:tcPr>
            <w:tcW w:w="1365" w:type="dxa"/>
            <w:shd w:val="clear" w:color="auto" w:fill="auto"/>
            <w:noWrap/>
            <w:tcMar>
              <w:top w:w="10" w:type="dxa"/>
              <w:left w:w="10" w:type="dxa"/>
              <w:right w:w="10" w:type="dxa"/>
            </w:tcMar>
          </w:tcPr>
          <w:p w14:paraId="5E07A20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CASP8</w:t>
            </w:r>
          </w:p>
        </w:tc>
        <w:tc>
          <w:tcPr>
            <w:tcW w:w="1365" w:type="dxa"/>
            <w:shd w:val="clear" w:color="auto" w:fill="auto"/>
            <w:noWrap/>
            <w:tcMar>
              <w:top w:w="10" w:type="dxa"/>
              <w:left w:w="10" w:type="dxa"/>
              <w:right w:w="10" w:type="dxa"/>
            </w:tcMar>
          </w:tcPr>
          <w:p w14:paraId="65DEE66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19</w:t>
            </w:r>
          </w:p>
        </w:tc>
        <w:tc>
          <w:tcPr>
            <w:tcW w:w="1365" w:type="dxa"/>
            <w:shd w:val="clear" w:color="auto" w:fill="auto"/>
            <w:noWrap/>
            <w:tcMar>
              <w:top w:w="10" w:type="dxa"/>
              <w:left w:w="10" w:type="dxa"/>
              <w:right w:w="10" w:type="dxa"/>
            </w:tcMar>
          </w:tcPr>
          <w:p w14:paraId="333A67D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PPARG</w:t>
            </w:r>
          </w:p>
        </w:tc>
        <w:tc>
          <w:tcPr>
            <w:tcW w:w="1365" w:type="dxa"/>
            <w:shd w:val="clear" w:color="auto" w:fill="auto"/>
            <w:noWrap/>
            <w:tcMar>
              <w:top w:w="10" w:type="dxa"/>
              <w:left w:w="10" w:type="dxa"/>
              <w:right w:w="10" w:type="dxa"/>
            </w:tcMar>
          </w:tcPr>
          <w:p w14:paraId="62AF970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43954473" w14:textId="77777777">
        <w:trPr>
          <w:trHeight w:val="170"/>
        </w:trPr>
        <w:tc>
          <w:tcPr>
            <w:tcW w:w="1500" w:type="dxa"/>
            <w:shd w:val="clear" w:color="auto" w:fill="auto"/>
            <w:noWrap/>
            <w:tcMar>
              <w:top w:w="10" w:type="dxa"/>
              <w:left w:w="10" w:type="dxa"/>
              <w:right w:w="10" w:type="dxa"/>
            </w:tcMar>
          </w:tcPr>
          <w:p w14:paraId="6734A73A"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TNF</w:t>
            </w:r>
          </w:p>
        </w:tc>
        <w:tc>
          <w:tcPr>
            <w:tcW w:w="1365" w:type="dxa"/>
            <w:shd w:val="clear" w:color="auto" w:fill="auto"/>
            <w:noWrap/>
            <w:tcMar>
              <w:top w:w="10" w:type="dxa"/>
              <w:left w:w="10" w:type="dxa"/>
              <w:right w:w="10" w:type="dxa"/>
            </w:tcMar>
          </w:tcPr>
          <w:p w14:paraId="6A0047BD"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39</w:t>
            </w:r>
          </w:p>
        </w:tc>
        <w:tc>
          <w:tcPr>
            <w:tcW w:w="1365" w:type="dxa"/>
            <w:shd w:val="clear" w:color="auto" w:fill="auto"/>
            <w:noWrap/>
            <w:tcMar>
              <w:top w:w="10" w:type="dxa"/>
              <w:left w:w="10" w:type="dxa"/>
              <w:right w:w="10" w:type="dxa"/>
            </w:tcMar>
          </w:tcPr>
          <w:p w14:paraId="27CD1E8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STAT1</w:t>
            </w:r>
          </w:p>
        </w:tc>
        <w:tc>
          <w:tcPr>
            <w:tcW w:w="1365" w:type="dxa"/>
            <w:shd w:val="clear" w:color="auto" w:fill="auto"/>
            <w:noWrap/>
            <w:tcMar>
              <w:top w:w="10" w:type="dxa"/>
              <w:left w:w="10" w:type="dxa"/>
              <w:right w:w="10" w:type="dxa"/>
            </w:tcMar>
          </w:tcPr>
          <w:p w14:paraId="031957C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19</w:t>
            </w:r>
          </w:p>
        </w:tc>
        <w:tc>
          <w:tcPr>
            <w:tcW w:w="1365" w:type="dxa"/>
            <w:shd w:val="clear" w:color="auto" w:fill="auto"/>
            <w:noWrap/>
            <w:tcMar>
              <w:top w:w="10" w:type="dxa"/>
              <w:left w:w="10" w:type="dxa"/>
              <w:right w:w="10" w:type="dxa"/>
            </w:tcMar>
          </w:tcPr>
          <w:p w14:paraId="7E49E168"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GSK3B</w:t>
            </w:r>
          </w:p>
        </w:tc>
        <w:tc>
          <w:tcPr>
            <w:tcW w:w="1365" w:type="dxa"/>
            <w:shd w:val="clear" w:color="auto" w:fill="auto"/>
            <w:noWrap/>
            <w:tcMar>
              <w:top w:w="10" w:type="dxa"/>
              <w:left w:w="10" w:type="dxa"/>
              <w:right w:w="10" w:type="dxa"/>
            </w:tcMar>
          </w:tcPr>
          <w:p w14:paraId="73594ABE"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3BD1D691" w14:textId="77777777">
        <w:trPr>
          <w:trHeight w:val="170"/>
        </w:trPr>
        <w:tc>
          <w:tcPr>
            <w:tcW w:w="1500" w:type="dxa"/>
            <w:shd w:val="clear" w:color="auto" w:fill="auto"/>
            <w:noWrap/>
            <w:tcMar>
              <w:top w:w="10" w:type="dxa"/>
              <w:left w:w="10" w:type="dxa"/>
              <w:right w:w="10" w:type="dxa"/>
            </w:tcMar>
          </w:tcPr>
          <w:p w14:paraId="506FB92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RELA</w:t>
            </w:r>
          </w:p>
        </w:tc>
        <w:tc>
          <w:tcPr>
            <w:tcW w:w="1365" w:type="dxa"/>
            <w:shd w:val="clear" w:color="auto" w:fill="auto"/>
            <w:noWrap/>
            <w:tcMar>
              <w:top w:w="10" w:type="dxa"/>
              <w:left w:w="10" w:type="dxa"/>
              <w:right w:w="10" w:type="dxa"/>
            </w:tcMar>
          </w:tcPr>
          <w:p w14:paraId="691E2085"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35</w:t>
            </w:r>
          </w:p>
        </w:tc>
        <w:tc>
          <w:tcPr>
            <w:tcW w:w="1365" w:type="dxa"/>
            <w:shd w:val="clear" w:color="auto" w:fill="auto"/>
            <w:noWrap/>
            <w:tcMar>
              <w:top w:w="10" w:type="dxa"/>
              <w:left w:w="10" w:type="dxa"/>
              <w:right w:w="10" w:type="dxa"/>
            </w:tcMar>
          </w:tcPr>
          <w:p w14:paraId="43D27FF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PRKCD</w:t>
            </w:r>
          </w:p>
        </w:tc>
        <w:tc>
          <w:tcPr>
            <w:tcW w:w="1365" w:type="dxa"/>
            <w:shd w:val="clear" w:color="auto" w:fill="auto"/>
            <w:noWrap/>
            <w:tcMar>
              <w:top w:w="10" w:type="dxa"/>
              <w:left w:w="10" w:type="dxa"/>
              <w:right w:w="10" w:type="dxa"/>
            </w:tcMar>
          </w:tcPr>
          <w:p w14:paraId="7D84AF1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18</w:t>
            </w:r>
          </w:p>
        </w:tc>
        <w:tc>
          <w:tcPr>
            <w:tcW w:w="1365" w:type="dxa"/>
            <w:shd w:val="clear" w:color="auto" w:fill="auto"/>
            <w:noWrap/>
            <w:tcMar>
              <w:top w:w="10" w:type="dxa"/>
              <w:left w:w="10" w:type="dxa"/>
              <w:right w:w="10" w:type="dxa"/>
            </w:tcMar>
          </w:tcPr>
          <w:p w14:paraId="663D6582"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IGF2</w:t>
            </w:r>
          </w:p>
        </w:tc>
        <w:tc>
          <w:tcPr>
            <w:tcW w:w="1365" w:type="dxa"/>
            <w:shd w:val="clear" w:color="auto" w:fill="auto"/>
            <w:noWrap/>
            <w:tcMar>
              <w:top w:w="10" w:type="dxa"/>
              <w:left w:w="10" w:type="dxa"/>
              <w:right w:w="10" w:type="dxa"/>
            </w:tcMar>
          </w:tcPr>
          <w:p w14:paraId="5C6C24E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1383C1D3" w14:textId="77777777">
        <w:trPr>
          <w:trHeight w:val="170"/>
        </w:trPr>
        <w:tc>
          <w:tcPr>
            <w:tcW w:w="1500" w:type="dxa"/>
            <w:shd w:val="clear" w:color="auto" w:fill="auto"/>
            <w:noWrap/>
            <w:tcMar>
              <w:top w:w="10" w:type="dxa"/>
              <w:left w:w="10" w:type="dxa"/>
              <w:right w:w="10" w:type="dxa"/>
            </w:tcMar>
          </w:tcPr>
          <w:p w14:paraId="7C21482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HSP90AA1</w:t>
            </w:r>
          </w:p>
        </w:tc>
        <w:tc>
          <w:tcPr>
            <w:tcW w:w="1365" w:type="dxa"/>
            <w:shd w:val="clear" w:color="auto" w:fill="auto"/>
            <w:noWrap/>
            <w:tcMar>
              <w:top w:w="10" w:type="dxa"/>
              <w:left w:w="10" w:type="dxa"/>
              <w:right w:w="10" w:type="dxa"/>
            </w:tcMar>
          </w:tcPr>
          <w:p w14:paraId="23DAB579"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32</w:t>
            </w:r>
          </w:p>
        </w:tc>
        <w:tc>
          <w:tcPr>
            <w:tcW w:w="1365" w:type="dxa"/>
            <w:shd w:val="clear" w:color="auto" w:fill="auto"/>
            <w:noWrap/>
            <w:tcMar>
              <w:top w:w="10" w:type="dxa"/>
              <w:left w:w="10" w:type="dxa"/>
              <w:right w:w="10" w:type="dxa"/>
            </w:tcMar>
          </w:tcPr>
          <w:p w14:paraId="1870B59B"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IL2</w:t>
            </w:r>
          </w:p>
        </w:tc>
        <w:tc>
          <w:tcPr>
            <w:tcW w:w="1365" w:type="dxa"/>
            <w:shd w:val="clear" w:color="auto" w:fill="auto"/>
            <w:noWrap/>
            <w:tcMar>
              <w:top w:w="10" w:type="dxa"/>
              <w:left w:w="10" w:type="dxa"/>
              <w:right w:w="10" w:type="dxa"/>
            </w:tcMar>
          </w:tcPr>
          <w:p w14:paraId="36F3BC3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18</w:t>
            </w:r>
          </w:p>
        </w:tc>
        <w:tc>
          <w:tcPr>
            <w:tcW w:w="1365" w:type="dxa"/>
            <w:shd w:val="clear" w:color="auto" w:fill="auto"/>
            <w:noWrap/>
            <w:tcMar>
              <w:top w:w="10" w:type="dxa"/>
              <w:left w:w="10" w:type="dxa"/>
              <w:right w:w="10" w:type="dxa"/>
            </w:tcMar>
          </w:tcPr>
          <w:p w14:paraId="3F87AF8B"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CCNA2</w:t>
            </w:r>
          </w:p>
        </w:tc>
        <w:tc>
          <w:tcPr>
            <w:tcW w:w="1365" w:type="dxa"/>
            <w:shd w:val="clear" w:color="auto" w:fill="auto"/>
            <w:noWrap/>
            <w:tcMar>
              <w:top w:w="10" w:type="dxa"/>
              <w:left w:w="10" w:type="dxa"/>
              <w:right w:w="10" w:type="dxa"/>
            </w:tcMar>
          </w:tcPr>
          <w:p w14:paraId="5366381E"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14BE0261" w14:textId="77777777">
        <w:trPr>
          <w:trHeight w:val="170"/>
        </w:trPr>
        <w:tc>
          <w:tcPr>
            <w:tcW w:w="1500" w:type="dxa"/>
            <w:shd w:val="clear" w:color="auto" w:fill="auto"/>
            <w:noWrap/>
            <w:tcMar>
              <w:top w:w="10" w:type="dxa"/>
              <w:left w:w="10" w:type="dxa"/>
              <w:right w:w="10" w:type="dxa"/>
            </w:tcMar>
          </w:tcPr>
          <w:p w14:paraId="40AF76D9"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MAPK14</w:t>
            </w:r>
          </w:p>
        </w:tc>
        <w:tc>
          <w:tcPr>
            <w:tcW w:w="1365" w:type="dxa"/>
            <w:shd w:val="clear" w:color="auto" w:fill="auto"/>
            <w:noWrap/>
            <w:tcMar>
              <w:top w:w="10" w:type="dxa"/>
              <w:left w:w="10" w:type="dxa"/>
              <w:right w:w="10" w:type="dxa"/>
            </w:tcMar>
          </w:tcPr>
          <w:p w14:paraId="266F2957"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32</w:t>
            </w:r>
          </w:p>
        </w:tc>
        <w:tc>
          <w:tcPr>
            <w:tcW w:w="1365" w:type="dxa"/>
            <w:shd w:val="clear" w:color="auto" w:fill="auto"/>
            <w:noWrap/>
            <w:tcMar>
              <w:top w:w="10" w:type="dxa"/>
              <w:left w:w="10" w:type="dxa"/>
              <w:right w:w="10" w:type="dxa"/>
            </w:tcMar>
          </w:tcPr>
          <w:p w14:paraId="1191C58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BCL2</w:t>
            </w:r>
          </w:p>
        </w:tc>
        <w:tc>
          <w:tcPr>
            <w:tcW w:w="1365" w:type="dxa"/>
            <w:shd w:val="clear" w:color="auto" w:fill="auto"/>
            <w:noWrap/>
            <w:tcMar>
              <w:top w:w="10" w:type="dxa"/>
              <w:left w:w="10" w:type="dxa"/>
              <w:right w:w="10" w:type="dxa"/>
            </w:tcMar>
          </w:tcPr>
          <w:p w14:paraId="20537422"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18</w:t>
            </w:r>
          </w:p>
        </w:tc>
        <w:tc>
          <w:tcPr>
            <w:tcW w:w="1365" w:type="dxa"/>
            <w:shd w:val="clear" w:color="auto" w:fill="auto"/>
            <w:noWrap/>
            <w:tcMar>
              <w:top w:w="10" w:type="dxa"/>
              <w:left w:w="10" w:type="dxa"/>
              <w:right w:w="10" w:type="dxa"/>
            </w:tcMar>
          </w:tcPr>
          <w:p w14:paraId="3C9AF6A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TNFRSF1A</w:t>
            </w:r>
          </w:p>
        </w:tc>
        <w:tc>
          <w:tcPr>
            <w:tcW w:w="1365" w:type="dxa"/>
            <w:shd w:val="clear" w:color="auto" w:fill="auto"/>
            <w:noWrap/>
            <w:tcMar>
              <w:top w:w="10" w:type="dxa"/>
              <w:left w:w="10" w:type="dxa"/>
              <w:right w:w="10" w:type="dxa"/>
            </w:tcMar>
          </w:tcPr>
          <w:p w14:paraId="1FF4FDEC"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6468FE74" w14:textId="77777777">
        <w:trPr>
          <w:trHeight w:val="170"/>
        </w:trPr>
        <w:tc>
          <w:tcPr>
            <w:tcW w:w="1500" w:type="dxa"/>
            <w:shd w:val="clear" w:color="auto" w:fill="auto"/>
            <w:noWrap/>
            <w:tcMar>
              <w:top w:w="10" w:type="dxa"/>
              <w:left w:w="10" w:type="dxa"/>
              <w:right w:w="10" w:type="dxa"/>
            </w:tcMar>
          </w:tcPr>
          <w:p w14:paraId="586E0D31"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IL6</w:t>
            </w:r>
          </w:p>
        </w:tc>
        <w:tc>
          <w:tcPr>
            <w:tcW w:w="1365" w:type="dxa"/>
            <w:shd w:val="clear" w:color="auto" w:fill="auto"/>
            <w:noWrap/>
            <w:tcMar>
              <w:top w:w="10" w:type="dxa"/>
              <w:left w:w="10" w:type="dxa"/>
              <w:right w:w="10" w:type="dxa"/>
            </w:tcMar>
          </w:tcPr>
          <w:p w14:paraId="10FCF55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31</w:t>
            </w:r>
          </w:p>
        </w:tc>
        <w:tc>
          <w:tcPr>
            <w:tcW w:w="1365" w:type="dxa"/>
            <w:shd w:val="clear" w:color="auto" w:fill="auto"/>
            <w:noWrap/>
            <w:tcMar>
              <w:top w:w="10" w:type="dxa"/>
              <w:left w:w="10" w:type="dxa"/>
              <w:right w:w="10" w:type="dxa"/>
            </w:tcMar>
          </w:tcPr>
          <w:p w14:paraId="535D74C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TGFB1</w:t>
            </w:r>
          </w:p>
        </w:tc>
        <w:tc>
          <w:tcPr>
            <w:tcW w:w="1365" w:type="dxa"/>
            <w:shd w:val="clear" w:color="auto" w:fill="auto"/>
            <w:noWrap/>
            <w:tcMar>
              <w:top w:w="10" w:type="dxa"/>
              <w:left w:w="10" w:type="dxa"/>
              <w:right w:w="10" w:type="dxa"/>
            </w:tcMar>
          </w:tcPr>
          <w:p w14:paraId="4355020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18</w:t>
            </w:r>
          </w:p>
        </w:tc>
        <w:tc>
          <w:tcPr>
            <w:tcW w:w="1365" w:type="dxa"/>
            <w:shd w:val="clear" w:color="auto" w:fill="auto"/>
            <w:noWrap/>
            <w:tcMar>
              <w:top w:w="10" w:type="dxa"/>
              <w:left w:w="10" w:type="dxa"/>
              <w:right w:w="10" w:type="dxa"/>
            </w:tcMar>
          </w:tcPr>
          <w:p w14:paraId="2F3ABDCD"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MMP2</w:t>
            </w:r>
          </w:p>
        </w:tc>
        <w:tc>
          <w:tcPr>
            <w:tcW w:w="1365" w:type="dxa"/>
            <w:shd w:val="clear" w:color="auto" w:fill="auto"/>
            <w:noWrap/>
            <w:tcMar>
              <w:top w:w="10" w:type="dxa"/>
              <w:left w:w="10" w:type="dxa"/>
              <w:right w:w="10" w:type="dxa"/>
            </w:tcMar>
          </w:tcPr>
          <w:p w14:paraId="7B90285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686E0AD2" w14:textId="77777777">
        <w:trPr>
          <w:trHeight w:val="170"/>
        </w:trPr>
        <w:tc>
          <w:tcPr>
            <w:tcW w:w="1500" w:type="dxa"/>
            <w:shd w:val="clear" w:color="auto" w:fill="auto"/>
            <w:noWrap/>
            <w:tcMar>
              <w:top w:w="10" w:type="dxa"/>
              <w:left w:w="10" w:type="dxa"/>
              <w:right w:w="10" w:type="dxa"/>
            </w:tcMar>
          </w:tcPr>
          <w:p w14:paraId="2AF6886D"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MAPK8</w:t>
            </w:r>
          </w:p>
        </w:tc>
        <w:tc>
          <w:tcPr>
            <w:tcW w:w="1365" w:type="dxa"/>
            <w:shd w:val="clear" w:color="auto" w:fill="auto"/>
            <w:noWrap/>
            <w:tcMar>
              <w:top w:w="10" w:type="dxa"/>
              <w:left w:w="10" w:type="dxa"/>
              <w:right w:w="10" w:type="dxa"/>
            </w:tcMar>
          </w:tcPr>
          <w:p w14:paraId="4EDC80B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30</w:t>
            </w:r>
          </w:p>
        </w:tc>
        <w:tc>
          <w:tcPr>
            <w:tcW w:w="1365" w:type="dxa"/>
            <w:shd w:val="clear" w:color="auto" w:fill="auto"/>
            <w:noWrap/>
            <w:tcMar>
              <w:top w:w="10" w:type="dxa"/>
              <w:left w:w="10" w:type="dxa"/>
              <w:right w:w="10" w:type="dxa"/>
            </w:tcMar>
          </w:tcPr>
          <w:p w14:paraId="7C437C8B"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IL4</w:t>
            </w:r>
          </w:p>
        </w:tc>
        <w:tc>
          <w:tcPr>
            <w:tcW w:w="1365" w:type="dxa"/>
            <w:shd w:val="clear" w:color="auto" w:fill="auto"/>
            <w:noWrap/>
            <w:tcMar>
              <w:top w:w="10" w:type="dxa"/>
              <w:left w:w="10" w:type="dxa"/>
              <w:right w:w="10" w:type="dxa"/>
            </w:tcMar>
          </w:tcPr>
          <w:p w14:paraId="440DCEF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18</w:t>
            </w:r>
          </w:p>
        </w:tc>
        <w:tc>
          <w:tcPr>
            <w:tcW w:w="1365" w:type="dxa"/>
            <w:shd w:val="clear" w:color="auto" w:fill="auto"/>
            <w:noWrap/>
            <w:tcMar>
              <w:top w:w="10" w:type="dxa"/>
              <w:left w:w="10" w:type="dxa"/>
              <w:right w:w="10" w:type="dxa"/>
            </w:tcMar>
          </w:tcPr>
          <w:p w14:paraId="60C8C37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ERBB2</w:t>
            </w:r>
          </w:p>
        </w:tc>
        <w:tc>
          <w:tcPr>
            <w:tcW w:w="1365" w:type="dxa"/>
            <w:shd w:val="clear" w:color="auto" w:fill="auto"/>
            <w:noWrap/>
            <w:tcMar>
              <w:top w:w="10" w:type="dxa"/>
              <w:left w:w="10" w:type="dxa"/>
              <w:right w:w="10" w:type="dxa"/>
            </w:tcMar>
          </w:tcPr>
          <w:p w14:paraId="1100D81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13</w:t>
            </w:r>
          </w:p>
        </w:tc>
      </w:tr>
      <w:tr w:rsidR="00666425" w14:paraId="4F148FC0" w14:textId="77777777">
        <w:trPr>
          <w:trHeight w:val="170"/>
        </w:trPr>
        <w:tc>
          <w:tcPr>
            <w:tcW w:w="1500" w:type="dxa"/>
            <w:shd w:val="clear" w:color="auto" w:fill="auto"/>
            <w:noWrap/>
            <w:tcMar>
              <w:top w:w="10" w:type="dxa"/>
              <w:left w:w="10" w:type="dxa"/>
              <w:right w:w="10" w:type="dxa"/>
            </w:tcMar>
          </w:tcPr>
          <w:p w14:paraId="60A203C9"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VEGFA</w:t>
            </w:r>
          </w:p>
        </w:tc>
        <w:tc>
          <w:tcPr>
            <w:tcW w:w="1365" w:type="dxa"/>
            <w:shd w:val="clear" w:color="auto" w:fill="auto"/>
            <w:noWrap/>
            <w:tcMar>
              <w:top w:w="10" w:type="dxa"/>
              <w:left w:w="10" w:type="dxa"/>
              <w:right w:w="10" w:type="dxa"/>
            </w:tcMar>
          </w:tcPr>
          <w:p w14:paraId="42782CA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28</w:t>
            </w:r>
          </w:p>
        </w:tc>
        <w:tc>
          <w:tcPr>
            <w:tcW w:w="1365" w:type="dxa"/>
            <w:shd w:val="clear" w:color="auto" w:fill="auto"/>
            <w:noWrap/>
            <w:tcMar>
              <w:top w:w="10" w:type="dxa"/>
              <w:left w:w="10" w:type="dxa"/>
              <w:right w:w="10" w:type="dxa"/>
            </w:tcMar>
          </w:tcPr>
          <w:p w14:paraId="17550AE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IL1B</w:t>
            </w:r>
          </w:p>
        </w:tc>
        <w:tc>
          <w:tcPr>
            <w:tcW w:w="1365" w:type="dxa"/>
            <w:shd w:val="clear" w:color="auto" w:fill="auto"/>
            <w:noWrap/>
            <w:tcMar>
              <w:top w:w="10" w:type="dxa"/>
              <w:left w:w="10" w:type="dxa"/>
              <w:right w:w="10" w:type="dxa"/>
            </w:tcMar>
          </w:tcPr>
          <w:p w14:paraId="349142A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18</w:t>
            </w:r>
          </w:p>
        </w:tc>
        <w:tc>
          <w:tcPr>
            <w:tcW w:w="1365" w:type="dxa"/>
            <w:shd w:val="clear" w:color="auto" w:fill="auto"/>
            <w:noWrap/>
            <w:tcMar>
              <w:top w:w="10" w:type="dxa"/>
              <w:left w:w="10" w:type="dxa"/>
              <w:right w:w="10" w:type="dxa"/>
            </w:tcMar>
          </w:tcPr>
          <w:p w14:paraId="43B5B8C2"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F2</w:t>
            </w:r>
          </w:p>
        </w:tc>
        <w:tc>
          <w:tcPr>
            <w:tcW w:w="1365" w:type="dxa"/>
            <w:shd w:val="clear" w:color="auto" w:fill="auto"/>
            <w:noWrap/>
            <w:tcMar>
              <w:top w:w="10" w:type="dxa"/>
              <w:left w:w="10" w:type="dxa"/>
              <w:right w:w="10" w:type="dxa"/>
            </w:tcMar>
          </w:tcPr>
          <w:p w14:paraId="2D7DD30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5E1083BD" w14:textId="77777777">
        <w:trPr>
          <w:trHeight w:val="170"/>
        </w:trPr>
        <w:tc>
          <w:tcPr>
            <w:tcW w:w="1500" w:type="dxa"/>
            <w:shd w:val="clear" w:color="auto" w:fill="auto"/>
            <w:noWrap/>
            <w:tcMar>
              <w:top w:w="10" w:type="dxa"/>
              <w:left w:w="10" w:type="dxa"/>
              <w:right w:w="10" w:type="dxa"/>
            </w:tcMar>
          </w:tcPr>
          <w:p w14:paraId="62DB900A"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FOS</w:t>
            </w:r>
          </w:p>
        </w:tc>
        <w:tc>
          <w:tcPr>
            <w:tcW w:w="1365" w:type="dxa"/>
            <w:shd w:val="clear" w:color="auto" w:fill="auto"/>
            <w:noWrap/>
            <w:tcMar>
              <w:top w:w="10" w:type="dxa"/>
              <w:left w:w="10" w:type="dxa"/>
              <w:right w:w="10" w:type="dxa"/>
            </w:tcMar>
          </w:tcPr>
          <w:p w14:paraId="1C31C0ED"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28</w:t>
            </w:r>
          </w:p>
        </w:tc>
        <w:tc>
          <w:tcPr>
            <w:tcW w:w="1365" w:type="dxa"/>
            <w:shd w:val="clear" w:color="auto" w:fill="auto"/>
            <w:noWrap/>
            <w:tcMar>
              <w:top w:w="10" w:type="dxa"/>
              <w:left w:w="10" w:type="dxa"/>
              <w:right w:w="10" w:type="dxa"/>
            </w:tcMar>
          </w:tcPr>
          <w:p w14:paraId="3BC3102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BCL2L1</w:t>
            </w:r>
          </w:p>
        </w:tc>
        <w:tc>
          <w:tcPr>
            <w:tcW w:w="1365" w:type="dxa"/>
            <w:shd w:val="clear" w:color="auto" w:fill="auto"/>
            <w:noWrap/>
            <w:tcMar>
              <w:top w:w="10" w:type="dxa"/>
              <w:left w:w="10" w:type="dxa"/>
              <w:right w:w="10" w:type="dxa"/>
            </w:tcMar>
          </w:tcPr>
          <w:p w14:paraId="454F69A8"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17</w:t>
            </w:r>
          </w:p>
        </w:tc>
        <w:tc>
          <w:tcPr>
            <w:tcW w:w="1365" w:type="dxa"/>
            <w:shd w:val="clear" w:color="auto" w:fill="auto"/>
            <w:noWrap/>
            <w:tcMar>
              <w:top w:w="10" w:type="dxa"/>
              <w:left w:w="10" w:type="dxa"/>
              <w:right w:w="10" w:type="dxa"/>
            </w:tcMar>
          </w:tcPr>
          <w:p w14:paraId="1295226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CXCL2</w:t>
            </w:r>
          </w:p>
        </w:tc>
        <w:tc>
          <w:tcPr>
            <w:tcW w:w="1365" w:type="dxa"/>
            <w:shd w:val="clear" w:color="auto" w:fill="auto"/>
            <w:noWrap/>
            <w:tcMar>
              <w:top w:w="10" w:type="dxa"/>
              <w:left w:w="10" w:type="dxa"/>
              <w:right w:w="10" w:type="dxa"/>
            </w:tcMar>
          </w:tcPr>
          <w:p w14:paraId="7E56ABF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18BC44D1" w14:textId="77777777">
        <w:trPr>
          <w:trHeight w:val="170"/>
        </w:trPr>
        <w:tc>
          <w:tcPr>
            <w:tcW w:w="1500" w:type="dxa"/>
            <w:shd w:val="clear" w:color="auto" w:fill="auto"/>
            <w:noWrap/>
            <w:tcMar>
              <w:top w:w="10" w:type="dxa"/>
              <w:left w:w="10" w:type="dxa"/>
              <w:right w:w="10" w:type="dxa"/>
            </w:tcMar>
          </w:tcPr>
          <w:p w14:paraId="3A9AD57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EGFR</w:t>
            </w:r>
          </w:p>
        </w:tc>
        <w:tc>
          <w:tcPr>
            <w:tcW w:w="1365" w:type="dxa"/>
            <w:shd w:val="clear" w:color="auto" w:fill="auto"/>
            <w:noWrap/>
            <w:tcMar>
              <w:top w:w="10" w:type="dxa"/>
              <w:left w:w="10" w:type="dxa"/>
              <w:right w:w="10" w:type="dxa"/>
            </w:tcMar>
          </w:tcPr>
          <w:p w14:paraId="60FCB82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25</w:t>
            </w:r>
          </w:p>
        </w:tc>
        <w:tc>
          <w:tcPr>
            <w:tcW w:w="1365" w:type="dxa"/>
            <w:shd w:val="clear" w:color="auto" w:fill="auto"/>
            <w:noWrap/>
            <w:tcMar>
              <w:top w:w="10" w:type="dxa"/>
              <w:left w:w="10" w:type="dxa"/>
              <w:right w:w="10" w:type="dxa"/>
            </w:tcMar>
          </w:tcPr>
          <w:p w14:paraId="5A30D222"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NFKBIA</w:t>
            </w:r>
          </w:p>
        </w:tc>
        <w:tc>
          <w:tcPr>
            <w:tcW w:w="1365" w:type="dxa"/>
            <w:shd w:val="clear" w:color="auto" w:fill="auto"/>
            <w:noWrap/>
            <w:tcMar>
              <w:top w:w="10" w:type="dxa"/>
              <w:left w:w="10" w:type="dxa"/>
              <w:right w:w="10" w:type="dxa"/>
            </w:tcMar>
          </w:tcPr>
          <w:p w14:paraId="1DFA3DC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17</w:t>
            </w:r>
          </w:p>
        </w:tc>
        <w:tc>
          <w:tcPr>
            <w:tcW w:w="1365" w:type="dxa"/>
            <w:shd w:val="clear" w:color="auto" w:fill="auto"/>
            <w:noWrap/>
            <w:tcMar>
              <w:top w:w="10" w:type="dxa"/>
              <w:left w:w="10" w:type="dxa"/>
              <w:right w:w="10" w:type="dxa"/>
            </w:tcMar>
          </w:tcPr>
          <w:p w14:paraId="242052C2"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RAF1</w:t>
            </w:r>
          </w:p>
        </w:tc>
        <w:tc>
          <w:tcPr>
            <w:tcW w:w="1365" w:type="dxa"/>
            <w:shd w:val="clear" w:color="auto" w:fill="auto"/>
            <w:noWrap/>
            <w:tcMar>
              <w:top w:w="10" w:type="dxa"/>
              <w:left w:w="10" w:type="dxa"/>
              <w:right w:w="10" w:type="dxa"/>
            </w:tcMar>
          </w:tcPr>
          <w:p w14:paraId="0713AC0E"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2AB6CB11" w14:textId="77777777">
        <w:trPr>
          <w:trHeight w:val="170"/>
        </w:trPr>
        <w:tc>
          <w:tcPr>
            <w:tcW w:w="1500" w:type="dxa"/>
            <w:shd w:val="clear" w:color="auto" w:fill="auto"/>
            <w:noWrap/>
            <w:tcMar>
              <w:top w:w="10" w:type="dxa"/>
              <w:left w:w="10" w:type="dxa"/>
              <w:right w:w="10" w:type="dxa"/>
            </w:tcMar>
          </w:tcPr>
          <w:p w14:paraId="09A8D474"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RB1</w:t>
            </w:r>
          </w:p>
        </w:tc>
        <w:tc>
          <w:tcPr>
            <w:tcW w:w="1365" w:type="dxa"/>
            <w:shd w:val="clear" w:color="auto" w:fill="auto"/>
            <w:noWrap/>
            <w:tcMar>
              <w:top w:w="10" w:type="dxa"/>
              <w:left w:w="10" w:type="dxa"/>
              <w:right w:w="10" w:type="dxa"/>
            </w:tcMar>
          </w:tcPr>
          <w:p w14:paraId="2CEB2768"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24</w:t>
            </w:r>
          </w:p>
        </w:tc>
        <w:tc>
          <w:tcPr>
            <w:tcW w:w="1365" w:type="dxa"/>
            <w:shd w:val="clear" w:color="auto" w:fill="auto"/>
            <w:noWrap/>
            <w:tcMar>
              <w:top w:w="10" w:type="dxa"/>
              <w:left w:w="10" w:type="dxa"/>
              <w:right w:w="10" w:type="dxa"/>
            </w:tcMar>
          </w:tcPr>
          <w:p w14:paraId="54537C46"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MMP9</w:t>
            </w:r>
          </w:p>
        </w:tc>
        <w:tc>
          <w:tcPr>
            <w:tcW w:w="1365" w:type="dxa"/>
            <w:shd w:val="clear" w:color="auto" w:fill="auto"/>
            <w:noWrap/>
            <w:tcMar>
              <w:top w:w="10" w:type="dxa"/>
              <w:left w:w="10" w:type="dxa"/>
              <w:right w:w="10" w:type="dxa"/>
            </w:tcMar>
          </w:tcPr>
          <w:p w14:paraId="21D36BD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17</w:t>
            </w:r>
          </w:p>
        </w:tc>
        <w:tc>
          <w:tcPr>
            <w:tcW w:w="1365" w:type="dxa"/>
            <w:shd w:val="clear" w:color="auto" w:fill="auto"/>
            <w:noWrap/>
            <w:tcMar>
              <w:top w:w="10" w:type="dxa"/>
              <w:left w:w="10" w:type="dxa"/>
              <w:right w:w="10" w:type="dxa"/>
            </w:tcMar>
          </w:tcPr>
          <w:p w14:paraId="46DBD0F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NOS3</w:t>
            </w:r>
          </w:p>
        </w:tc>
        <w:tc>
          <w:tcPr>
            <w:tcW w:w="1365" w:type="dxa"/>
            <w:shd w:val="clear" w:color="auto" w:fill="auto"/>
            <w:noWrap/>
            <w:tcMar>
              <w:top w:w="10" w:type="dxa"/>
              <w:left w:w="10" w:type="dxa"/>
              <w:right w:w="10" w:type="dxa"/>
            </w:tcMar>
          </w:tcPr>
          <w:p w14:paraId="79ED969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12938405" w14:textId="77777777">
        <w:trPr>
          <w:trHeight w:val="170"/>
        </w:trPr>
        <w:tc>
          <w:tcPr>
            <w:tcW w:w="1500" w:type="dxa"/>
            <w:shd w:val="clear" w:color="auto" w:fill="auto"/>
            <w:noWrap/>
            <w:tcMar>
              <w:top w:w="10" w:type="dxa"/>
              <w:left w:w="10" w:type="dxa"/>
              <w:right w:w="10" w:type="dxa"/>
            </w:tcMar>
          </w:tcPr>
          <w:p w14:paraId="4199053F"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CTNNB1</w:t>
            </w:r>
          </w:p>
        </w:tc>
        <w:tc>
          <w:tcPr>
            <w:tcW w:w="1365" w:type="dxa"/>
            <w:shd w:val="clear" w:color="auto" w:fill="auto"/>
            <w:noWrap/>
            <w:tcMar>
              <w:top w:w="10" w:type="dxa"/>
              <w:left w:w="10" w:type="dxa"/>
              <w:right w:w="10" w:type="dxa"/>
            </w:tcMar>
          </w:tcPr>
          <w:p w14:paraId="266B12F6"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24</w:t>
            </w:r>
          </w:p>
        </w:tc>
        <w:tc>
          <w:tcPr>
            <w:tcW w:w="1365" w:type="dxa"/>
            <w:shd w:val="clear" w:color="auto" w:fill="auto"/>
            <w:noWrap/>
            <w:tcMar>
              <w:top w:w="10" w:type="dxa"/>
              <w:left w:w="10" w:type="dxa"/>
              <w:right w:w="10" w:type="dxa"/>
            </w:tcMar>
          </w:tcPr>
          <w:p w14:paraId="74C32F5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PRKCB</w:t>
            </w:r>
          </w:p>
        </w:tc>
        <w:tc>
          <w:tcPr>
            <w:tcW w:w="1365" w:type="dxa"/>
            <w:shd w:val="clear" w:color="auto" w:fill="auto"/>
            <w:noWrap/>
            <w:tcMar>
              <w:top w:w="10" w:type="dxa"/>
              <w:left w:w="10" w:type="dxa"/>
              <w:right w:w="10" w:type="dxa"/>
            </w:tcMar>
          </w:tcPr>
          <w:p w14:paraId="7EFD3EB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c>
          <w:tcPr>
            <w:tcW w:w="1365" w:type="dxa"/>
            <w:shd w:val="clear" w:color="auto" w:fill="auto"/>
            <w:noWrap/>
            <w:tcMar>
              <w:top w:w="10" w:type="dxa"/>
              <w:left w:w="10" w:type="dxa"/>
              <w:right w:w="10" w:type="dxa"/>
            </w:tcMar>
          </w:tcPr>
          <w:p w14:paraId="545B6E82"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E2F1</w:t>
            </w:r>
          </w:p>
        </w:tc>
        <w:tc>
          <w:tcPr>
            <w:tcW w:w="1365" w:type="dxa"/>
            <w:shd w:val="clear" w:color="auto" w:fill="auto"/>
            <w:noWrap/>
            <w:tcMar>
              <w:top w:w="10" w:type="dxa"/>
              <w:left w:w="10" w:type="dxa"/>
              <w:right w:w="10" w:type="dxa"/>
            </w:tcMar>
          </w:tcPr>
          <w:p w14:paraId="52AB597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60B0AB4C" w14:textId="77777777">
        <w:trPr>
          <w:trHeight w:val="170"/>
        </w:trPr>
        <w:tc>
          <w:tcPr>
            <w:tcW w:w="1500" w:type="dxa"/>
            <w:shd w:val="clear" w:color="auto" w:fill="auto"/>
            <w:noWrap/>
            <w:tcMar>
              <w:top w:w="10" w:type="dxa"/>
              <w:left w:w="10" w:type="dxa"/>
              <w:right w:w="10" w:type="dxa"/>
            </w:tcMar>
          </w:tcPr>
          <w:p w14:paraId="403C753B"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MYC</w:t>
            </w:r>
          </w:p>
        </w:tc>
        <w:tc>
          <w:tcPr>
            <w:tcW w:w="1365" w:type="dxa"/>
            <w:shd w:val="clear" w:color="auto" w:fill="auto"/>
            <w:noWrap/>
            <w:tcMar>
              <w:top w:w="10" w:type="dxa"/>
              <w:left w:w="10" w:type="dxa"/>
              <w:right w:w="10" w:type="dxa"/>
            </w:tcMar>
          </w:tcPr>
          <w:p w14:paraId="6A6A21D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24</w:t>
            </w:r>
          </w:p>
        </w:tc>
        <w:tc>
          <w:tcPr>
            <w:tcW w:w="1365" w:type="dxa"/>
            <w:shd w:val="clear" w:color="auto" w:fill="auto"/>
            <w:noWrap/>
            <w:tcMar>
              <w:top w:w="10" w:type="dxa"/>
              <w:left w:w="10" w:type="dxa"/>
              <w:right w:w="10" w:type="dxa"/>
            </w:tcMar>
          </w:tcPr>
          <w:p w14:paraId="04A1F56E"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CDK1</w:t>
            </w:r>
          </w:p>
        </w:tc>
        <w:tc>
          <w:tcPr>
            <w:tcW w:w="1365" w:type="dxa"/>
            <w:shd w:val="clear" w:color="auto" w:fill="auto"/>
            <w:noWrap/>
            <w:tcMar>
              <w:top w:w="10" w:type="dxa"/>
              <w:left w:w="10" w:type="dxa"/>
              <w:right w:w="10" w:type="dxa"/>
            </w:tcMar>
          </w:tcPr>
          <w:p w14:paraId="54511DC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c>
          <w:tcPr>
            <w:tcW w:w="1365" w:type="dxa"/>
            <w:shd w:val="clear" w:color="auto" w:fill="auto"/>
            <w:noWrap/>
            <w:tcMar>
              <w:top w:w="10" w:type="dxa"/>
              <w:left w:w="10" w:type="dxa"/>
              <w:right w:w="10" w:type="dxa"/>
            </w:tcMar>
          </w:tcPr>
          <w:p w14:paraId="46F04A9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CHUK</w:t>
            </w:r>
          </w:p>
        </w:tc>
        <w:tc>
          <w:tcPr>
            <w:tcW w:w="1365" w:type="dxa"/>
            <w:shd w:val="clear" w:color="auto" w:fill="auto"/>
            <w:noWrap/>
            <w:tcMar>
              <w:top w:w="10" w:type="dxa"/>
              <w:left w:w="10" w:type="dxa"/>
              <w:right w:w="10" w:type="dxa"/>
            </w:tcMar>
          </w:tcPr>
          <w:p w14:paraId="0B69460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3E660DD1" w14:textId="77777777">
        <w:trPr>
          <w:trHeight w:val="170"/>
        </w:trPr>
        <w:tc>
          <w:tcPr>
            <w:tcW w:w="1500" w:type="dxa"/>
            <w:shd w:val="clear" w:color="auto" w:fill="auto"/>
            <w:noWrap/>
            <w:tcMar>
              <w:top w:w="10" w:type="dxa"/>
              <w:left w:w="10" w:type="dxa"/>
              <w:right w:w="10" w:type="dxa"/>
            </w:tcMar>
          </w:tcPr>
          <w:p w14:paraId="74A86F41"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CCND1</w:t>
            </w:r>
          </w:p>
        </w:tc>
        <w:tc>
          <w:tcPr>
            <w:tcW w:w="1365" w:type="dxa"/>
            <w:shd w:val="clear" w:color="auto" w:fill="auto"/>
            <w:noWrap/>
            <w:tcMar>
              <w:top w:w="10" w:type="dxa"/>
              <w:left w:w="10" w:type="dxa"/>
              <w:right w:w="10" w:type="dxa"/>
            </w:tcMar>
          </w:tcPr>
          <w:p w14:paraId="7CC0F8FC"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22</w:t>
            </w:r>
          </w:p>
        </w:tc>
        <w:tc>
          <w:tcPr>
            <w:tcW w:w="1365" w:type="dxa"/>
            <w:shd w:val="clear" w:color="auto" w:fill="auto"/>
            <w:noWrap/>
            <w:tcMar>
              <w:top w:w="10" w:type="dxa"/>
              <w:left w:w="10" w:type="dxa"/>
              <w:right w:w="10" w:type="dxa"/>
            </w:tcMar>
          </w:tcPr>
          <w:p w14:paraId="121CDCCD"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IL10</w:t>
            </w:r>
          </w:p>
        </w:tc>
        <w:tc>
          <w:tcPr>
            <w:tcW w:w="1365" w:type="dxa"/>
            <w:shd w:val="clear" w:color="auto" w:fill="auto"/>
            <w:noWrap/>
            <w:tcMar>
              <w:top w:w="10" w:type="dxa"/>
              <w:left w:w="10" w:type="dxa"/>
              <w:right w:w="10" w:type="dxa"/>
            </w:tcMar>
          </w:tcPr>
          <w:p w14:paraId="784F64AF"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16</w:t>
            </w:r>
          </w:p>
        </w:tc>
        <w:tc>
          <w:tcPr>
            <w:tcW w:w="1365" w:type="dxa"/>
            <w:shd w:val="clear" w:color="auto" w:fill="auto"/>
            <w:noWrap/>
            <w:tcMar>
              <w:top w:w="10" w:type="dxa"/>
              <w:left w:w="10" w:type="dxa"/>
              <w:right w:w="10" w:type="dxa"/>
            </w:tcMar>
          </w:tcPr>
          <w:p w14:paraId="18D680F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XIAP</w:t>
            </w:r>
          </w:p>
        </w:tc>
        <w:tc>
          <w:tcPr>
            <w:tcW w:w="1365" w:type="dxa"/>
            <w:shd w:val="clear" w:color="auto" w:fill="auto"/>
            <w:noWrap/>
            <w:tcMar>
              <w:top w:w="10" w:type="dxa"/>
              <w:left w:w="10" w:type="dxa"/>
              <w:right w:w="10" w:type="dxa"/>
            </w:tcMar>
          </w:tcPr>
          <w:p w14:paraId="781E531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7E793076" w14:textId="77777777">
        <w:trPr>
          <w:trHeight w:val="170"/>
        </w:trPr>
        <w:tc>
          <w:tcPr>
            <w:tcW w:w="1500" w:type="dxa"/>
            <w:shd w:val="clear" w:color="auto" w:fill="auto"/>
            <w:noWrap/>
            <w:tcMar>
              <w:top w:w="10" w:type="dxa"/>
              <w:left w:w="10" w:type="dxa"/>
              <w:right w:w="10" w:type="dxa"/>
            </w:tcMar>
          </w:tcPr>
          <w:p w14:paraId="6C2CE5F6"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ESR1</w:t>
            </w:r>
          </w:p>
        </w:tc>
        <w:tc>
          <w:tcPr>
            <w:tcW w:w="1365" w:type="dxa"/>
            <w:shd w:val="clear" w:color="auto" w:fill="auto"/>
            <w:noWrap/>
            <w:tcMar>
              <w:top w:w="10" w:type="dxa"/>
              <w:left w:w="10" w:type="dxa"/>
              <w:right w:w="10" w:type="dxa"/>
            </w:tcMar>
          </w:tcPr>
          <w:p w14:paraId="117F02CF"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22</w:t>
            </w:r>
          </w:p>
        </w:tc>
        <w:tc>
          <w:tcPr>
            <w:tcW w:w="1365" w:type="dxa"/>
            <w:shd w:val="clear" w:color="auto" w:fill="auto"/>
            <w:noWrap/>
            <w:tcMar>
              <w:top w:w="10" w:type="dxa"/>
              <w:left w:w="10" w:type="dxa"/>
              <w:right w:w="10" w:type="dxa"/>
            </w:tcMar>
          </w:tcPr>
          <w:p w14:paraId="509B7D2A"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CREB1</w:t>
            </w:r>
          </w:p>
        </w:tc>
        <w:tc>
          <w:tcPr>
            <w:tcW w:w="1365" w:type="dxa"/>
            <w:shd w:val="clear" w:color="auto" w:fill="auto"/>
            <w:noWrap/>
            <w:tcMar>
              <w:top w:w="10" w:type="dxa"/>
              <w:left w:w="10" w:type="dxa"/>
              <w:right w:w="10" w:type="dxa"/>
            </w:tcMar>
          </w:tcPr>
          <w:p w14:paraId="781D966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c>
          <w:tcPr>
            <w:tcW w:w="1365" w:type="dxa"/>
            <w:shd w:val="clear" w:color="auto" w:fill="auto"/>
            <w:noWrap/>
            <w:tcMar>
              <w:top w:w="10" w:type="dxa"/>
              <w:left w:w="10" w:type="dxa"/>
              <w:right w:w="10" w:type="dxa"/>
            </w:tcMar>
          </w:tcPr>
          <w:p w14:paraId="2220386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IGFBP3</w:t>
            </w:r>
          </w:p>
        </w:tc>
        <w:tc>
          <w:tcPr>
            <w:tcW w:w="1365" w:type="dxa"/>
            <w:shd w:val="clear" w:color="auto" w:fill="auto"/>
            <w:noWrap/>
            <w:tcMar>
              <w:top w:w="10" w:type="dxa"/>
              <w:left w:w="10" w:type="dxa"/>
              <w:right w:w="10" w:type="dxa"/>
            </w:tcMar>
          </w:tcPr>
          <w:p w14:paraId="49207D7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4C830E7A" w14:textId="77777777">
        <w:trPr>
          <w:trHeight w:val="170"/>
        </w:trPr>
        <w:tc>
          <w:tcPr>
            <w:tcW w:w="1500" w:type="dxa"/>
            <w:shd w:val="clear" w:color="auto" w:fill="auto"/>
            <w:noWrap/>
            <w:tcMar>
              <w:top w:w="10" w:type="dxa"/>
              <w:left w:w="10" w:type="dxa"/>
              <w:right w:w="10" w:type="dxa"/>
            </w:tcMar>
          </w:tcPr>
          <w:p w14:paraId="0A452BF6"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RXRA</w:t>
            </w:r>
          </w:p>
        </w:tc>
        <w:tc>
          <w:tcPr>
            <w:tcW w:w="1365" w:type="dxa"/>
            <w:shd w:val="clear" w:color="auto" w:fill="auto"/>
            <w:noWrap/>
            <w:tcMar>
              <w:top w:w="10" w:type="dxa"/>
              <w:left w:w="10" w:type="dxa"/>
              <w:right w:w="10" w:type="dxa"/>
            </w:tcMar>
          </w:tcPr>
          <w:p w14:paraId="1AB4310B"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21</w:t>
            </w:r>
          </w:p>
        </w:tc>
        <w:tc>
          <w:tcPr>
            <w:tcW w:w="1365" w:type="dxa"/>
            <w:shd w:val="clear" w:color="auto" w:fill="auto"/>
            <w:noWrap/>
            <w:tcMar>
              <w:top w:w="10" w:type="dxa"/>
              <w:left w:w="10" w:type="dxa"/>
              <w:right w:w="10" w:type="dxa"/>
            </w:tcMar>
          </w:tcPr>
          <w:p w14:paraId="0DCA411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CCL2</w:t>
            </w:r>
          </w:p>
        </w:tc>
        <w:tc>
          <w:tcPr>
            <w:tcW w:w="1365" w:type="dxa"/>
            <w:shd w:val="clear" w:color="auto" w:fill="auto"/>
            <w:noWrap/>
            <w:tcMar>
              <w:top w:w="10" w:type="dxa"/>
              <w:left w:w="10" w:type="dxa"/>
              <w:right w:w="10" w:type="dxa"/>
            </w:tcMar>
          </w:tcPr>
          <w:p w14:paraId="232F33B8"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c>
          <w:tcPr>
            <w:tcW w:w="1365" w:type="dxa"/>
            <w:shd w:val="clear" w:color="auto" w:fill="auto"/>
            <w:noWrap/>
            <w:tcMar>
              <w:top w:w="10" w:type="dxa"/>
              <w:left w:w="10" w:type="dxa"/>
              <w:right w:w="10" w:type="dxa"/>
            </w:tcMar>
          </w:tcPr>
          <w:p w14:paraId="64DFEE1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CCNB1</w:t>
            </w:r>
          </w:p>
        </w:tc>
        <w:tc>
          <w:tcPr>
            <w:tcW w:w="1365" w:type="dxa"/>
            <w:shd w:val="clear" w:color="auto" w:fill="auto"/>
            <w:noWrap/>
            <w:tcMar>
              <w:top w:w="10" w:type="dxa"/>
              <w:left w:w="10" w:type="dxa"/>
              <w:right w:w="10" w:type="dxa"/>
            </w:tcMar>
          </w:tcPr>
          <w:p w14:paraId="7DBCBBF1"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0FB1DD48" w14:textId="77777777">
        <w:trPr>
          <w:trHeight w:val="170"/>
        </w:trPr>
        <w:tc>
          <w:tcPr>
            <w:tcW w:w="1500" w:type="dxa"/>
            <w:shd w:val="clear" w:color="auto" w:fill="auto"/>
            <w:noWrap/>
            <w:tcMar>
              <w:top w:w="10" w:type="dxa"/>
              <w:left w:w="10" w:type="dxa"/>
              <w:right w:w="10" w:type="dxa"/>
            </w:tcMar>
          </w:tcPr>
          <w:p w14:paraId="5ACF36F6"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CXCL8</w:t>
            </w:r>
          </w:p>
        </w:tc>
        <w:tc>
          <w:tcPr>
            <w:tcW w:w="1365" w:type="dxa"/>
            <w:shd w:val="clear" w:color="auto" w:fill="auto"/>
            <w:noWrap/>
            <w:tcMar>
              <w:top w:w="10" w:type="dxa"/>
              <w:left w:w="10" w:type="dxa"/>
              <w:right w:w="10" w:type="dxa"/>
            </w:tcMar>
          </w:tcPr>
          <w:p w14:paraId="5A7C50A2"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21</w:t>
            </w:r>
          </w:p>
        </w:tc>
        <w:tc>
          <w:tcPr>
            <w:tcW w:w="1365" w:type="dxa"/>
            <w:shd w:val="clear" w:color="auto" w:fill="auto"/>
            <w:noWrap/>
            <w:tcMar>
              <w:top w:w="10" w:type="dxa"/>
              <w:left w:w="10" w:type="dxa"/>
              <w:right w:w="10" w:type="dxa"/>
            </w:tcMar>
          </w:tcPr>
          <w:p w14:paraId="6E2E4BD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CDK2</w:t>
            </w:r>
          </w:p>
        </w:tc>
        <w:tc>
          <w:tcPr>
            <w:tcW w:w="1365" w:type="dxa"/>
            <w:shd w:val="clear" w:color="auto" w:fill="auto"/>
            <w:noWrap/>
            <w:tcMar>
              <w:top w:w="10" w:type="dxa"/>
              <w:left w:w="10" w:type="dxa"/>
              <w:right w:w="10" w:type="dxa"/>
            </w:tcMar>
          </w:tcPr>
          <w:p w14:paraId="011F5929"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c>
          <w:tcPr>
            <w:tcW w:w="1365" w:type="dxa"/>
            <w:shd w:val="clear" w:color="auto" w:fill="auto"/>
            <w:noWrap/>
            <w:tcMar>
              <w:top w:w="10" w:type="dxa"/>
              <w:left w:w="10" w:type="dxa"/>
              <w:right w:w="10" w:type="dxa"/>
            </w:tcMar>
          </w:tcPr>
          <w:p w14:paraId="2AAC314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CDK4</w:t>
            </w:r>
          </w:p>
        </w:tc>
        <w:tc>
          <w:tcPr>
            <w:tcW w:w="1365" w:type="dxa"/>
            <w:shd w:val="clear" w:color="auto" w:fill="auto"/>
            <w:noWrap/>
            <w:tcMar>
              <w:top w:w="10" w:type="dxa"/>
              <w:left w:w="10" w:type="dxa"/>
              <w:right w:w="10" w:type="dxa"/>
            </w:tcMar>
          </w:tcPr>
          <w:p w14:paraId="2AEAE076"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74F0684F" w14:textId="77777777">
        <w:trPr>
          <w:trHeight w:val="170"/>
        </w:trPr>
        <w:tc>
          <w:tcPr>
            <w:tcW w:w="1500" w:type="dxa"/>
            <w:shd w:val="clear" w:color="auto" w:fill="auto"/>
            <w:noWrap/>
            <w:tcMar>
              <w:top w:w="10" w:type="dxa"/>
              <w:left w:w="10" w:type="dxa"/>
              <w:right w:w="10" w:type="dxa"/>
            </w:tcMar>
          </w:tcPr>
          <w:p w14:paraId="3582DD26"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NR3C1</w:t>
            </w:r>
          </w:p>
        </w:tc>
        <w:tc>
          <w:tcPr>
            <w:tcW w:w="1365" w:type="dxa"/>
            <w:shd w:val="clear" w:color="auto" w:fill="auto"/>
            <w:noWrap/>
            <w:tcMar>
              <w:top w:w="10" w:type="dxa"/>
              <w:left w:w="10" w:type="dxa"/>
              <w:right w:w="10" w:type="dxa"/>
            </w:tcMar>
          </w:tcPr>
          <w:p w14:paraId="786ACFA8"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365" w:type="dxa"/>
            <w:shd w:val="clear" w:color="auto" w:fill="auto"/>
            <w:noWrap/>
            <w:tcMar>
              <w:top w:w="10" w:type="dxa"/>
              <w:left w:w="10" w:type="dxa"/>
              <w:right w:w="10" w:type="dxa"/>
            </w:tcMar>
          </w:tcPr>
          <w:p w14:paraId="34AD6840"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IFNG</w:t>
            </w:r>
          </w:p>
        </w:tc>
        <w:tc>
          <w:tcPr>
            <w:tcW w:w="1365" w:type="dxa"/>
            <w:shd w:val="clear" w:color="auto" w:fill="auto"/>
            <w:noWrap/>
            <w:tcMar>
              <w:top w:w="10" w:type="dxa"/>
              <w:left w:w="10" w:type="dxa"/>
              <w:right w:w="10" w:type="dxa"/>
            </w:tcMar>
          </w:tcPr>
          <w:p w14:paraId="7B8541C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15</w:t>
            </w:r>
          </w:p>
        </w:tc>
        <w:tc>
          <w:tcPr>
            <w:tcW w:w="1365" w:type="dxa"/>
            <w:shd w:val="clear" w:color="auto" w:fill="auto"/>
            <w:noWrap/>
            <w:tcMar>
              <w:top w:w="10" w:type="dxa"/>
              <w:left w:w="10" w:type="dxa"/>
              <w:right w:w="10" w:type="dxa"/>
            </w:tcMar>
          </w:tcPr>
          <w:p w14:paraId="42396A0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PCNA</w:t>
            </w:r>
          </w:p>
        </w:tc>
        <w:tc>
          <w:tcPr>
            <w:tcW w:w="1365" w:type="dxa"/>
            <w:shd w:val="clear" w:color="auto" w:fill="auto"/>
            <w:noWrap/>
            <w:tcMar>
              <w:top w:w="10" w:type="dxa"/>
              <w:left w:w="10" w:type="dxa"/>
              <w:right w:w="10" w:type="dxa"/>
            </w:tcMar>
          </w:tcPr>
          <w:p w14:paraId="2FA55667"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r w:rsidR="00666425" w14:paraId="0E84ED7D" w14:textId="77777777">
        <w:trPr>
          <w:trHeight w:val="170"/>
        </w:trPr>
        <w:tc>
          <w:tcPr>
            <w:tcW w:w="1500" w:type="dxa"/>
            <w:tcBorders>
              <w:bottom w:val="single" w:sz="4" w:space="0" w:color="auto"/>
            </w:tcBorders>
            <w:shd w:val="clear" w:color="auto" w:fill="auto"/>
            <w:noWrap/>
            <w:tcMar>
              <w:top w:w="10" w:type="dxa"/>
              <w:left w:w="10" w:type="dxa"/>
              <w:right w:w="10" w:type="dxa"/>
            </w:tcMar>
          </w:tcPr>
          <w:p w14:paraId="45DE960F"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EGF</w:t>
            </w:r>
          </w:p>
        </w:tc>
        <w:tc>
          <w:tcPr>
            <w:tcW w:w="1365" w:type="dxa"/>
            <w:tcBorders>
              <w:bottom w:val="single" w:sz="4" w:space="0" w:color="auto"/>
            </w:tcBorders>
            <w:shd w:val="clear" w:color="auto" w:fill="auto"/>
            <w:noWrap/>
            <w:tcMar>
              <w:top w:w="10" w:type="dxa"/>
              <w:left w:w="10" w:type="dxa"/>
              <w:right w:w="10" w:type="dxa"/>
            </w:tcMar>
          </w:tcPr>
          <w:p w14:paraId="072FA4EE" w14:textId="77777777" w:rsidR="00666425" w:rsidRDefault="0065298D">
            <w:pPr>
              <w:spacing w:line="360" w:lineRule="auto"/>
              <w:jc w:val="both"/>
              <w:textAlignment w:val="center"/>
              <w:rPr>
                <w:rFonts w:ascii="Book Antiqua" w:eastAsia="SimSun" w:hAnsi="Book Antiqua" w:cs="Book Antiqua"/>
                <w:color w:val="000000"/>
              </w:rPr>
            </w:pPr>
            <w:r>
              <w:rPr>
                <w:rFonts w:ascii="Book Antiqua" w:eastAsia="SimSun" w:hAnsi="Book Antiqua" w:cs="Book Antiqua"/>
                <w:color w:val="000000"/>
                <w:lang w:bidi="ar"/>
              </w:rPr>
              <w:t>20</w:t>
            </w:r>
          </w:p>
        </w:tc>
        <w:tc>
          <w:tcPr>
            <w:tcW w:w="1365" w:type="dxa"/>
            <w:tcBorders>
              <w:bottom w:val="single" w:sz="4" w:space="0" w:color="auto"/>
            </w:tcBorders>
            <w:shd w:val="clear" w:color="auto" w:fill="auto"/>
            <w:noWrap/>
            <w:tcMar>
              <w:top w:w="10" w:type="dxa"/>
              <w:left w:w="10" w:type="dxa"/>
              <w:right w:w="10" w:type="dxa"/>
            </w:tcMar>
          </w:tcPr>
          <w:p w14:paraId="49D6EC04"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MDM2</w:t>
            </w:r>
          </w:p>
        </w:tc>
        <w:tc>
          <w:tcPr>
            <w:tcW w:w="1365" w:type="dxa"/>
            <w:tcBorders>
              <w:bottom w:val="single" w:sz="4" w:space="0" w:color="auto"/>
            </w:tcBorders>
            <w:shd w:val="clear" w:color="auto" w:fill="auto"/>
            <w:noWrap/>
            <w:tcMar>
              <w:top w:w="10" w:type="dxa"/>
              <w:left w:w="10" w:type="dxa"/>
              <w:right w:w="10" w:type="dxa"/>
            </w:tcMar>
          </w:tcPr>
          <w:p w14:paraId="5529401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14</w:t>
            </w:r>
          </w:p>
        </w:tc>
        <w:tc>
          <w:tcPr>
            <w:tcW w:w="1365" w:type="dxa"/>
            <w:tcBorders>
              <w:bottom w:val="single" w:sz="4" w:space="0" w:color="auto"/>
            </w:tcBorders>
            <w:shd w:val="clear" w:color="auto" w:fill="auto"/>
            <w:noWrap/>
            <w:tcMar>
              <w:top w:w="10" w:type="dxa"/>
              <w:left w:w="10" w:type="dxa"/>
              <w:right w:w="10" w:type="dxa"/>
            </w:tcMar>
          </w:tcPr>
          <w:p w14:paraId="2A8C04F3"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MMP3</w:t>
            </w:r>
          </w:p>
        </w:tc>
        <w:tc>
          <w:tcPr>
            <w:tcW w:w="1365" w:type="dxa"/>
            <w:tcBorders>
              <w:bottom w:val="single" w:sz="4" w:space="0" w:color="auto"/>
            </w:tcBorders>
            <w:shd w:val="clear" w:color="auto" w:fill="auto"/>
            <w:noWrap/>
            <w:tcMar>
              <w:top w:w="10" w:type="dxa"/>
              <w:left w:w="10" w:type="dxa"/>
              <w:right w:w="10" w:type="dxa"/>
            </w:tcMar>
          </w:tcPr>
          <w:p w14:paraId="58A6B545" w14:textId="77777777" w:rsidR="00666425" w:rsidRDefault="0065298D">
            <w:pPr>
              <w:spacing w:line="360" w:lineRule="auto"/>
              <w:jc w:val="both"/>
              <w:textAlignment w:val="center"/>
              <w:rPr>
                <w:rFonts w:ascii="Book Antiqua" w:eastAsia="SimSun" w:hAnsi="Book Antiqua" w:cs="Book Antiqua"/>
                <w:color w:val="000000"/>
                <w:lang w:bidi="ar"/>
              </w:rPr>
            </w:pPr>
            <w:r>
              <w:rPr>
                <w:rFonts w:ascii="Book Antiqua" w:eastAsia="SimSun" w:hAnsi="Book Antiqua" w:cs="Book Antiqua"/>
                <w:color w:val="000000"/>
                <w:lang w:bidi="ar"/>
              </w:rPr>
              <w:t>12</w:t>
            </w:r>
          </w:p>
        </w:tc>
      </w:tr>
    </w:tbl>
    <w:p w14:paraId="1C978A96" w14:textId="77777777" w:rsidR="00666425" w:rsidRDefault="00666425">
      <w:pPr>
        <w:spacing w:line="360" w:lineRule="auto"/>
        <w:ind w:hanging="2"/>
        <w:jc w:val="both"/>
        <w:rPr>
          <w:rFonts w:ascii="Book Antiqua" w:hAnsi="Book Antiqua"/>
          <w:b/>
          <w:lang w:eastAsia="zh-CN"/>
        </w:rPr>
      </w:pPr>
    </w:p>
    <w:sectPr w:rsidR="006664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0CAA66" w14:textId="77777777" w:rsidR="00044487" w:rsidRDefault="00044487">
      <w:r>
        <w:separator/>
      </w:r>
    </w:p>
  </w:endnote>
  <w:endnote w:type="continuationSeparator" w:id="0">
    <w:p w14:paraId="65212251" w14:textId="77777777" w:rsidR="00044487" w:rsidRDefault="00044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6521087"/>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14:paraId="50B17AF4" w14:textId="77777777" w:rsidR="00666425" w:rsidRDefault="0065298D">
            <w:pPr>
              <w:pStyle w:val="Footer"/>
              <w:jc w:val="right"/>
              <w:rPr>
                <w:rFonts w:ascii="Book Antiqua" w:hAnsi="Book Antiqua"/>
                <w:sz w:val="24"/>
                <w:szCs w:val="24"/>
              </w:rPr>
            </w:pPr>
            <w:r>
              <w:rPr>
                <w:rFonts w:ascii="Book Antiqua" w:hAnsi="Book Antiqua"/>
                <w:sz w:val="24"/>
                <w:szCs w:val="24"/>
                <w:lang w:val="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230D18">
              <w:rPr>
                <w:rFonts w:ascii="Book Antiqua" w:hAnsi="Book Antiqua"/>
                <w:bCs/>
                <w:noProof/>
                <w:sz w:val="24"/>
                <w:szCs w:val="24"/>
              </w:rPr>
              <w:t>36</w:t>
            </w:r>
            <w:r>
              <w:rPr>
                <w:rFonts w:ascii="Book Antiqua" w:hAnsi="Book Antiqua"/>
                <w:bCs/>
                <w:sz w:val="24"/>
                <w:szCs w:val="24"/>
              </w:rPr>
              <w:fldChar w:fldCharType="end"/>
            </w:r>
            <w:r>
              <w:rPr>
                <w:rFonts w:ascii="Book Antiqua" w:hAnsi="Book Antiqua"/>
                <w:sz w:val="24"/>
                <w:szCs w:val="24"/>
                <w:lang w:val="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230D18">
              <w:rPr>
                <w:rFonts w:ascii="Book Antiqua" w:hAnsi="Book Antiqua"/>
                <w:bCs/>
                <w:noProof/>
                <w:sz w:val="24"/>
                <w:szCs w:val="24"/>
              </w:rPr>
              <w:t>49</w:t>
            </w:r>
            <w:r>
              <w:rPr>
                <w:rFonts w:ascii="Book Antiqua" w:hAnsi="Book Antiqua"/>
                <w:bCs/>
                <w:sz w:val="24"/>
                <w:szCs w:val="24"/>
              </w:rPr>
              <w:fldChar w:fldCharType="end"/>
            </w:r>
          </w:p>
        </w:sdtContent>
      </w:sdt>
    </w:sdtContent>
  </w:sdt>
  <w:p w14:paraId="43C6CA44" w14:textId="77777777" w:rsidR="00666425" w:rsidRDefault="006664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9B5D1" w14:textId="77777777" w:rsidR="00044487" w:rsidRDefault="00044487">
      <w:r>
        <w:separator/>
      </w:r>
    </w:p>
  </w:footnote>
  <w:footnote w:type="continuationSeparator" w:id="0">
    <w:p w14:paraId="48F677BD" w14:textId="77777777" w:rsidR="00044487" w:rsidRDefault="000444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4487"/>
    <w:rsid w:val="00195049"/>
    <w:rsid w:val="00230D18"/>
    <w:rsid w:val="002921F6"/>
    <w:rsid w:val="002F54CC"/>
    <w:rsid w:val="00316795"/>
    <w:rsid w:val="00357540"/>
    <w:rsid w:val="003A0226"/>
    <w:rsid w:val="00416924"/>
    <w:rsid w:val="00440A2B"/>
    <w:rsid w:val="00540DA5"/>
    <w:rsid w:val="00581F8F"/>
    <w:rsid w:val="005C2FE5"/>
    <w:rsid w:val="0061651B"/>
    <w:rsid w:val="00621BBF"/>
    <w:rsid w:val="0065298D"/>
    <w:rsid w:val="00657641"/>
    <w:rsid w:val="00666425"/>
    <w:rsid w:val="0067651F"/>
    <w:rsid w:val="0068665F"/>
    <w:rsid w:val="00705E43"/>
    <w:rsid w:val="00730832"/>
    <w:rsid w:val="00814828"/>
    <w:rsid w:val="00815191"/>
    <w:rsid w:val="009241D2"/>
    <w:rsid w:val="00A06478"/>
    <w:rsid w:val="00A77B3E"/>
    <w:rsid w:val="00B43497"/>
    <w:rsid w:val="00B833C4"/>
    <w:rsid w:val="00BC4F97"/>
    <w:rsid w:val="00C86581"/>
    <w:rsid w:val="00CA2A55"/>
    <w:rsid w:val="00CF6CEE"/>
    <w:rsid w:val="00E021BC"/>
    <w:rsid w:val="00E31C7B"/>
    <w:rsid w:val="00E55FE4"/>
    <w:rsid w:val="00EC73B6"/>
    <w:rsid w:val="00EF36F7"/>
    <w:rsid w:val="10992C5A"/>
    <w:rsid w:val="16C60CB8"/>
    <w:rsid w:val="2C253BE7"/>
    <w:rsid w:val="703D6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E47804"/>
  <w15:docId w15:val="{CE4AC61F-D4BA-4790-8766-4D7D367EF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zh-CN"/>
    </w:rPr>
  </w:style>
  <w:style w:type="paragraph" w:styleId="Heading2">
    <w:name w:val="heading 2"/>
    <w:basedOn w:val="Normal"/>
    <w:next w:val="Normal"/>
    <w:link w:val="Heading2Char"/>
    <w:uiPriority w:val="9"/>
    <w:semiHidden/>
    <w:unhideWhenUsed/>
    <w:qFormat/>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zh-CN"/>
    </w:rPr>
  </w:style>
  <w:style w:type="paragraph" w:styleId="Heading3">
    <w:name w:val="heading 3"/>
    <w:basedOn w:val="Normal"/>
    <w:next w:val="Normal"/>
    <w:link w:val="Heading3Char"/>
    <w:uiPriority w:val="9"/>
    <w:semiHidden/>
    <w:unhideWhenUsed/>
    <w:qFormat/>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zh-CN"/>
    </w:rPr>
  </w:style>
  <w:style w:type="paragraph" w:styleId="Heading4">
    <w:name w:val="heading 4"/>
    <w:basedOn w:val="Normal"/>
    <w:next w:val="Normal"/>
    <w:link w:val="Heading4Char"/>
    <w:uiPriority w:val="9"/>
    <w:semiHidden/>
    <w:unhideWhenUsed/>
    <w:qFormat/>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zh-CN"/>
    </w:rPr>
  </w:style>
  <w:style w:type="paragraph" w:styleId="Heading5">
    <w:name w:val="heading 5"/>
    <w:basedOn w:val="Normal"/>
    <w:next w:val="Normal"/>
    <w:link w:val="Heading5Char"/>
    <w:uiPriority w:val="9"/>
    <w:semiHidden/>
    <w:unhideWhenUsed/>
    <w:qFormat/>
    <w:pPr>
      <w:keepNext/>
      <w:keepLines/>
      <w:spacing w:before="200" w:line="276" w:lineRule="auto"/>
      <w:outlineLvl w:val="4"/>
    </w:pPr>
    <w:rPr>
      <w:rFonts w:asciiTheme="majorHAnsi" w:eastAsiaTheme="majorEastAsia" w:hAnsiTheme="majorHAnsi" w:cstheme="majorBidi"/>
      <w:color w:val="244061" w:themeColor="accent1" w:themeShade="80"/>
      <w:sz w:val="22"/>
      <w:szCs w:val="22"/>
      <w:lang w:eastAsia="zh-CN"/>
    </w:rPr>
  </w:style>
  <w:style w:type="paragraph" w:styleId="Heading6">
    <w:name w:val="heading 6"/>
    <w:basedOn w:val="Normal"/>
    <w:next w:val="Normal"/>
    <w:link w:val="Heading6Char"/>
    <w:uiPriority w:val="9"/>
    <w:semiHidden/>
    <w:unhideWhenUsed/>
    <w:qFormat/>
    <w:pPr>
      <w:keepNext/>
      <w:keepLines/>
      <w:spacing w:before="200" w:line="276" w:lineRule="auto"/>
      <w:outlineLvl w:val="5"/>
    </w:pPr>
    <w:rPr>
      <w:rFonts w:asciiTheme="majorHAnsi" w:eastAsiaTheme="majorEastAsia" w:hAnsiTheme="majorHAnsi" w:cstheme="majorBidi"/>
      <w:i/>
      <w:iCs/>
      <w:color w:val="244061" w:themeColor="accent1" w:themeShade="80"/>
      <w:sz w:val="22"/>
      <w:szCs w:val="22"/>
      <w:lang w:eastAsia="zh-CN"/>
    </w:rPr>
  </w:style>
  <w:style w:type="paragraph" w:styleId="Heading7">
    <w:name w:val="heading 7"/>
    <w:basedOn w:val="Normal"/>
    <w:next w:val="Normal"/>
    <w:link w:val="Heading7Char"/>
    <w:uiPriority w:val="9"/>
    <w:semiHidden/>
    <w:unhideWhenUsed/>
    <w:qFormat/>
    <w:pPr>
      <w:keepNext/>
      <w:keepLines/>
      <w:spacing w:before="200" w:line="276" w:lineRule="auto"/>
      <w:outlineLvl w:val="6"/>
    </w:pPr>
    <w:rPr>
      <w:rFonts w:asciiTheme="majorHAnsi" w:eastAsiaTheme="majorEastAsia" w:hAnsiTheme="majorHAnsi" w:cstheme="majorBidi"/>
      <w:i/>
      <w:iCs/>
      <w:color w:val="000000" w:themeColor="text1"/>
      <w:sz w:val="22"/>
      <w:szCs w:val="22"/>
      <w:lang w:eastAsia="zh-CN"/>
    </w:rPr>
  </w:style>
  <w:style w:type="paragraph" w:styleId="Heading8">
    <w:name w:val="heading 8"/>
    <w:basedOn w:val="Normal"/>
    <w:next w:val="Normal"/>
    <w:link w:val="Heading8Char"/>
    <w:uiPriority w:val="9"/>
    <w:semiHidden/>
    <w:unhideWhenUsed/>
    <w:qFormat/>
    <w:pPr>
      <w:keepNext/>
      <w:keepLines/>
      <w:spacing w:before="200" w:line="276" w:lineRule="auto"/>
      <w:outlineLvl w:val="7"/>
    </w:pPr>
    <w:rPr>
      <w:rFonts w:asciiTheme="majorHAnsi" w:eastAsiaTheme="majorEastAsia" w:hAnsiTheme="majorHAnsi" w:cstheme="majorBidi"/>
      <w:color w:val="4F81BD" w:themeColor="accent1"/>
      <w:sz w:val="20"/>
      <w:szCs w:val="20"/>
      <w:lang w:eastAsia="zh-CN"/>
    </w:rPr>
  </w:style>
  <w:style w:type="paragraph" w:styleId="Heading9">
    <w:name w:val="heading 9"/>
    <w:basedOn w:val="Normal"/>
    <w:next w:val="Normal"/>
    <w:link w:val="Heading9Char"/>
    <w:uiPriority w:val="9"/>
    <w:semiHidden/>
    <w:unhideWhenUsed/>
    <w:qFormat/>
    <w:pPr>
      <w:keepNext/>
      <w:keepLines/>
      <w:spacing w:before="200" w:line="276" w:lineRule="auto"/>
      <w:outlineLvl w:val="8"/>
    </w:pPr>
    <w:rPr>
      <w:rFonts w:asciiTheme="majorHAnsi" w:eastAsiaTheme="majorEastAsia" w:hAnsiTheme="majorHAnsi" w:cstheme="majorBidi"/>
      <w:i/>
      <w:iCs/>
      <w:color w:val="000000" w:themeColor="text1"/>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after="200"/>
    </w:pPr>
    <w:rPr>
      <w:rFonts w:asciiTheme="minorHAnsi" w:hAnsiTheme="minorHAnsi" w:cstheme="minorBidi"/>
      <w:b/>
      <w:bCs/>
      <w:color w:val="4F81BD" w:themeColor="accent1"/>
      <w:sz w:val="18"/>
      <w:szCs w:val="18"/>
      <w:lang w:eastAsia="zh-CN"/>
    </w:rPr>
  </w:style>
  <w:style w:type="paragraph" w:styleId="CommentText">
    <w:name w:val="annotation text"/>
    <w:basedOn w:val="Normal"/>
    <w:link w:val="CommentTextChar"/>
    <w:uiPriority w:val="99"/>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spacing w:after="200" w:line="276" w:lineRule="auto"/>
    </w:pPr>
    <w:rPr>
      <w:rFonts w:asciiTheme="minorHAnsi" w:hAnsiTheme="minorHAnsi" w:cstheme="minorBidi"/>
      <w:sz w:val="18"/>
      <w:szCs w:val="18"/>
      <w:lang w:eastAsia="zh-CN"/>
    </w:rPr>
  </w:style>
  <w:style w:type="paragraph" w:styleId="Header">
    <w:name w:val="header"/>
    <w:basedOn w:val="Normal"/>
    <w:link w:val="HeaderChar"/>
    <w:uiPriority w:val="99"/>
    <w:qFormat/>
    <w:pPr>
      <w:pBdr>
        <w:bottom w:val="single" w:sz="6" w:space="1" w:color="auto"/>
      </w:pBdr>
      <w:tabs>
        <w:tab w:val="center" w:pos="4153"/>
        <w:tab w:val="right" w:pos="8306"/>
      </w:tabs>
      <w:snapToGrid w:val="0"/>
      <w:spacing w:after="200" w:line="276" w:lineRule="auto"/>
      <w:jc w:val="center"/>
    </w:pPr>
    <w:rPr>
      <w:rFonts w:asciiTheme="minorHAnsi" w:hAnsiTheme="minorHAnsi" w:cstheme="minorBidi"/>
      <w:sz w:val="18"/>
      <w:szCs w:val="18"/>
      <w:lang w:eastAsia="zh-CN"/>
    </w:rPr>
  </w:style>
  <w:style w:type="paragraph" w:styleId="Subtitle">
    <w:name w:val="Subtitle"/>
    <w:basedOn w:val="Normal"/>
    <w:next w:val="Normal"/>
    <w:link w:val="SubtitleChar"/>
    <w:uiPriority w:val="11"/>
    <w:qFormat/>
    <w:pPr>
      <w:spacing w:after="200" w:line="276" w:lineRule="auto"/>
    </w:pPr>
    <w:rPr>
      <w:rFonts w:asciiTheme="majorHAnsi" w:eastAsiaTheme="majorEastAsia" w:hAnsiTheme="majorHAnsi" w:cstheme="majorBidi"/>
      <w:i/>
      <w:iCs/>
      <w:color w:val="4F81BD" w:themeColor="accent1"/>
      <w:spacing w:val="15"/>
      <w:lang w:eastAsia="zh-CN"/>
    </w:rPr>
  </w:style>
  <w:style w:type="paragraph" w:styleId="NormalWeb">
    <w:name w:val="Normal (Web)"/>
    <w:basedOn w:val="Normal"/>
    <w:qFormat/>
    <w:pPr>
      <w:spacing w:beforeAutospacing="1" w:after="200" w:afterAutospacing="1" w:line="276" w:lineRule="auto"/>
    </w:pPr>
    <w:rPr>
      <w:rFonts w:asciiTheme="minorHAnsi" w:hAnsiTheme="minorHAnsi"/>
      <w:szCs w:val="22"/>
      <w:lang w:eastAsia="zh-CN"/>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zh-CN"/>
    </w:r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pPr>
      <w:widowControl w:val="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qFormat/>
    <w:rPr>
      <w:color w:val="0000FF"/>
      <w:u w:val="single"/>
    </w:rPr>
  </w:style>
  <w:style w:type="character" w:styleId="CommentReference">
    <w:name w:val="annotation reference"/>
    <w:basedOn w:val="DefaultParagraphFont"/>
    <w:uiPriority w:val="99"/>
    <w:qFormat/>
    <w:rPr>
      <w:sz w:val="21"/>
      <w:szCs w:val="21"/>
    </w:rPr>
  </w:style>
  <w:style w:type="character" w:customStyle="1" w:styleId="Ninguno">
    <w:name w:val="Ninguno"/>
    <w:basedOn w:val="DefaultParagraphFont"/>
    <w:qFormat/>
  </w:style>
  <w:style w:type="character" w:customStyle="1" w:styleId="high-light-bg4">
    <w:name w:val="high-light-bg4"/>
    <w:basedOn w:val="DefaultParagraphFont"/>
    <w:qFormat/>
  </w:style>
  <w:style w:type="character" w:customStyle="1" w:styleId="CommentTextChar">
    <w:name w:val="Comment Text Char"/>
    <w:basedOn w:val="DefaultParagraphFont"/>
    <w:link w:val="CommentText"/>
    <w:uiPriority w:val="99"/>
    <w:qFormat/>
    <w:rPr>
      <w:sz w:val="24"/>
      <w:szCs w:val="24"/>
    </w:rPr>
  </w:style>
  <w:style w:type="character" w:customStyle="1" w:styleId="CommentSubjectChar">
    <w:name w:val="Comment Subject Char"/>
    <w:basedOn w:val="CommentTextChar"/>
    <w:link w:val="CommentSubject"/>
    <w:qFormat/>
    <w:rPr>
      <w:b/>
      <w:bCs/>
      <w:sz w:val="24"/>
      <w:szCs w:val="24"/>
    </w:rPr>
  </w:style>
  <w:style w:type="character" w:customStyle="1" w:styleId="BalloonTextChar">
    <w:name w:val="Balloon Text Char"/>
    <w:basedOn w:val="DefaultParagraphFont"/>
    <w:link w:val="BalloonText"/>
    <w:qFormat/>
    <w:rPr>
      <w:sz w:val="18"/>
      <w:szCs w:val="18"/>
    </w:r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365F91" w:themeColor="accent1" w:themeShade="BF"/>
      <w:sz w:val="28"/>
      <w:szCs w:val="28"/>
      <w:lang w:eastAsia="zh-CN"/>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b/>
      <w:bCs/>
      <w:color w:val="4F81BD" w:themeColor="accent1"/>
      <w:sz w:val="22"/>
      <w:szCs w:val="22"/>
      <w:lang w:eastAsia="zh-CN"/>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b/>
      <w:bCs/>
      <w:i/>
      <w:iCs/>
      <w:color w:val="4F81BD" w:themeColor="accent1"/>
      <w:sz w:val="22"/>
      <w:szCs w:val="22"/>
      <w:lang w:eastAsia="zh-CN"/>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4061" w:themeColor="accent1" w:themeShade="80"/>
      <w:sz w:val="22"/>
      <w:szCs w:val="22"/>
      <w:lang w:eastAsia="zh-CN"/>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244061"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000000" w:themeColor="text1"/>
      <w:sz w:val="22"/>
      <w:szCs w:val="22"/>
      <w:lang w:eastAsia="zh-CN"/>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F81BD" w:themeColor="accent1"/>
      <w:lang w:eastAsia="zh-CN"/>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000000" w:themeColor="text1"/>
      <w:lang w:eastAsia="zh-CN"/>
    </w:rPr>
  </w:style>
  <w:style w:type="character" w:customStyle="1" w:styleId="FooterChar">
    <w:name w:val="Footer Char"/>
    <w:basedOn w:val="DefaultParagraphFont"/>
    <w:link w:val="Footer"/>
    <w:uiPriority w:val="99"/>
    <w:qFormat/>
    <w:rPr>
      <w:rFonts w:asciiTheme="minorHAnsi" w:hAnsiTheme="minorHAnsi" w:cstheme="minorBidi"/>
      <w:sz w:val="18"/>
      <w:szCs w:val="18"/>
      <w:lang w:eastAsia="zh-CN"/>
    </w:rPr>
  </w:style>
  <w:style w:type="character" w:customStyle="1" w:styleId="HeaderChar">
    <w:name w:val="Header Char"/>
    <w:basedOn w:val="DefaultParagraphFont"/>
    <w:link w:val="Header"/>
    <w:uiPriority w:val="99"/>
    <w:qFormat/>
    <w:rPr>
      <w:rFonts w:asciiTheme="minorHAnsi" w:hAnsiTheme="minorHAnsi" w:cstheme="minorBidi"/>
      <w:sz w:val="18"/>
      <w:szCs w:val="18"/>
      <w:lang w:eastAsia="zh-CN"/>
    </w:rPr>
  </w:style>
  <w:style w:type="character" w:customStyle="1" w:styleId="SubtitleChar">
    <w:name w:val="Subtitle Char"/>
    <w:basedOn w:val="DefaultParagraphFont"/>
    <w:link w:val="Subtitle"/>
    <w:uiPriority w:val="11"/>
    <w:qFormat/>
    <w:rPr>
      <w:rFonts w:asciiTheme="majorHAnsi" w:eastAsiaTheme="majorEastAsia" w:hAnsiTheme="majorHAnsi" w:cstheme="majorBidi"/>
      <w:i/>
      <w:iCs/>
      <w:color w:val="4F81BD" w:themeColor="accent1"/>
      <w:spacing w:val="15"/>
      <w:sz w:val="24"/>
      <w:szCs w:val="24"/>
      <w:lang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lang w:eastAsia="zh-CN"/>
    </w:rPr>
  </w:style>
  <w:style w:type="paragraph" w:styleId="NoSpacing">
    <w:name w:val="No Spacing"/>
    <w:uiPriority w:val="1"/>
    <w:qFormat/>
    <w:rPr>
      <w:rFonts w:asciiTheme="minorHAnsi" w:hAnsiTheme="minorHAnsi" w:cstheme="minorBidi"/>
      <w:sz w:val="22"/>
      <w:szCs w:val="22"/>
    </w:rPr>
  </w:style>
  <w:style w:type="paragraph" w:styleId="ListParagraph">
    <w:name w:val="List Paragraph"/>
    <w:basedOn w:val="Normal"/>
    <w:uiPriority w:val="34"/>
    <w:qFormat/>
    <w:pPr>
      <w:spacing w:after="200" w:line="276" w:lineRule="auto"/>
      <w:ind w:left="720"/>
      <w:contextualSpacing/>
    </w:pPr>
    <w:rPr>
      <w:rFonts w:asciiTheme="minorHAnsi" w:hAnsiTheme="minorHAnsi" w:cstheme="minorBidi"/>
      <w:sz w:val="22"/>
      <w:szCs w:val="22"/>
      <w:lang w:eastAsia="zh-CN"/>
    </w:rPr>
  </w:style>
  <w:style w:type="paragraph" w:styleId="Quote">
    <w:name w:val="Quote"/>
    <w:basedOn w:val="Normal"/>
    <w:next w:val="Normal"/>
    <w:link w:val="QuoteChar"/>
    <w:uiPriority w:val="29"/>
    <w:qFormat/>
    <w:pPr>
      <w:spacing w:after="200" w:line="276" w:lineRule="auto"/>
    </w:pPr>
    <w:rPr>
      <w:rFonts w:asciiTheme="minorHAnsi" w:hAnsiTheme="minorHAnsi" w:cstheme="minorBidi"/>
      <w:i/>
      <w:iCs/>
      <w:color w:val="000000" w:themeColor="text1"/>
      <w:sz w:val="22"/>
      <w:szCs w:val="22"/>
      <w:lang w:eastAsia="zh-CN"/>
    </w:rPr>
  </w:style>
  <w:style w:type="character" w:customStyle="1" w:styleId="QuoteChar">
    <w:name w:val="Quote Char"/>
    <w:basedOn w:val="DefaultParagraphFont"/>
    <w:link w:val="Quote"/>
    <w:uiPriority w:val="29"/>
    <w:qFormat/>
    <w:rPr>
      <w:rFonts w:asciiTheme="minorHAnsi" w:hAnsiTheme="minorHAnsi" w:cstheme="minorBidi"/>
      <w:i/>
      <w:iCs/>
      <w:color w:val="000000" w:themeColor="text1"/>
      <w:sz w:val="22"/>
      <w:szCs w:val="22"/>
      <w:lang w:eastAsia="zh-CN"/>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line="276" w:lineRule="auto"/>
      <w:ind w:left="936" w:right="936"/>
    </w:pPr>
    <w:rPr>
      <w:rFonts w:asciiTheme="minorHAnsi" w:hAnsiTheme="minorHAnsi" w:cstheme="minorBidi"/>
      <w:b/>
      <w:bCs/>
      <w:i/>
      <w:iCs/>
      <w:color w:val="4F81BD" w:themeColor="accent1"/>
      <w:sz w:val="22"/>
      <w:szCs w:val="22"/>
      <w:lang w:eastAsia="zh-CN"/>
    </w:rPr>
  </w:style>
  <w:style w:type="character" w:customStyle="1" w:styleId="IntenseQuoteChar">
    <w:name w:val="Intense Quote Char"/>
    <w:basedOn w:val="DefaultParagraphFont"/>
    <w:link w:val="IntenseQuote"/>
    <w:uiPriority w:val="30"/>
    <w:qFormat/>
    <w:rPr>
      <w:rFonts w:asciiTheme="minorHAnsi" w:hAnsiTheme="minorHAnsi" w:cstheme="minorBidi"/>
      <w:b/>
      <w:bCs/>
      <w:i/>
      <w:iCs/>
      <w:color w:val="4F81BD" w:themeColor="accent1"/>
      <w:sz w:val="22"/>
      <w:szCs w:val="22"/>
      <w:lang w:eastAsia="zh-CN"/>
    </w:rPr>
  </w:style>
  <w:style w:type="character" w:customStyle="1" w:styleId="1">
    <w:name w:val="不明显强调1"/>
    <w:basedOn w:val="DefaultParagraphFont"/>
    <w:uiPriority w:val="19"/>
    <w:qFormat/>
    <w:rPr>
      <w:i/>
      <w:iCs/>
      <w:color w:val="000000" w:themeColor="text1"/>
    </w:rPr>
  </w:style>
  <w:style w:type="character" w:customStyle="1" w:styleId="10">
    <w:name w:val="明显强调1"/>
    <w:basedOn w:val="DefaultParagraphFont"/>
    <w:uiPriority w:val="21"/>
    <w:qFormat/>
    <w:rPr>
      <w:b/>
      <w:bCs/>
      <w:i/>
      <w:iCs/>
      <w:color w:val="4F81BD" w:themeColor="accent1"/>
    </w:rPr>
  </w:style>
  <w:style w:type="character" w:customStyle="1" w:styleId="11">
    <w:name w:val="不明显参考1"/>
    <w:basedOn w:val="DefaultParagraphFont"/>
    <w:uiPriority w:val="31"/>
    <w:qFormat/>
    <w:rPr>
      <w:smallCaps/>
      <w:color w:val="C0504D" w:themeColor="accent2"/>
      <w:u w:val="single"/>
    </w:rPr>
  </w:style>
  <w:style w:type="character" w:customStyle="1" w:styleId="12">
    <w:name w:val="明显参考1"/>
    <w:basedOn w:val="DefaultParagraphFont"/>
    <w:uiPriority w:val="32"/>
    <w:qFormat/>
    <w:rPr>
      <w:b/>
      <w:bCs/>
      <w:smallCaps/>
      <w:color w:val="C0504D" w:themeColor="accent2"/>
      <w:spacing w:val="5"/>
      <w:u w:val="single"/>
    </w:rPr>
  </w:style>
  <w:style w:type="character" w:customStyle="1" w:styleId="13">
    <w:name w:val="书籍标题1"/>
    <w:basedOn w:val="DefaultParagraphFont"/>
    <w:uiPriority w:val="33"/>
    <w:qFormat/>
    <w:rPr>
      <w:b/>
      <w:bCs/>
      <w:smallCaps/>
      <w:spacing w:val="5"/>
    </w:rPr>
  </w:style>
  <w:style w:type="paragraph" w:customStyle="1" w:styleId="TOC1">
    <w:name w:val="TOC 标题1"/>
    <w:basedOn w:val="Heading1"/>
    <w:next w:val="Normal"/>
    <w:uiPriority w:val="39"/>
    <w:semiHidden/>
    <w:unhideWhenUsed/>
    <w:qFormat/>
    <w:pPr>
      <w:outlineLvl w:val="9"/>
    </w:pPr>
  </w:style>
  <w:style w:type="character" w:customStyle="1" w:styleId="ordinary-span-edit2">
    <w:name w:val="ordinary-span-edit2"/>
    <w:basedOn w:val="DefaultParagraphFont"/>
    <w:qFormat/>
  </w:style>
  <w:style w:type="paragraph" w:customStyle="1" w:styleId="14">
    <w:name w:val="正文1"/>
    <w:uiPriority w:val="99"/>
    <w:qFormat/>
    <w:pPr>
      <w:spacing w:line="276" w:lineRule="auto"/>
    </w:pPr>
    <w:rPr>
      <w:rFonts w:ascii="Arial" w:eastAsia="SimSun" w:hAnsi="Arial" w:cs="Arial"/>
      <w:color w:val="000000"/>
      <w:sz w:val="22"/>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8272</Words>
  <Characters>47151</Characters>
  <Application>Microsoft Office Word</Application>
  <DocSecurity>0</DocSecurity>
  <Lines>392</Lines>
  <Paragraphs>110</Paragraphs>
  <ScaleCrop>false</ScaleCrop>
  <Company>HP Inc.</Company>
  <LinksUpToDate>false</LinksUpToDate>
  <CharactersWithSpaces>55313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Donna Fox</cp:lastModifiedBy>
  <cp:revision>2</cp:revision>
  <dcterms:created xsi:type="dcterms:W3CDTF">2021-08-04T02:02:00Z</dcterms:created>
  <dcterms:modified xsi:type="dcterms:W3CDTF">2021-08-04T02:02:00Z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