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2E089"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color w:val="000000"/>
        </w:rPr>
        <w:t xml:space="preserve">Name of Journal: </w:t>
      </w:r>
      <w:r w:rsidRPr="00630ED1">
        <w:rPr>
          <w:rFonts w:ascii="Book Antiqua" w:eastAsia="Book Antiqua" w:hAnsi="Book Antiqua" w:cs="Book Antiqua"/>
          <w:i/>
          <w:color w:val="000000"/>
        </w:rPr>
        <w:t>World Journal of Clinical Cases</w:t>
      </w:r>
    </w:p>
    <w:p w14:paraId="1A5CD937"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color w:val="000000"/>
        </w:rPr>
        <w:t xml:space="preserve">Manuscript NO: </w:t>
      </w:r>
      <w:r w:rsidRPr="00630ED1">
        <w:rPr>
          <w:rFonts w:ascii="Book Antiqua" w:eastAsia="Book Antiqua" w:hAnsi="Book Antiqua" w:cs="Book Antiqua"/>
          <w:color w:val="000000"/>
        </w:rPr>
        <w:t>61993</w:t>
      </w:r>
    </w:p>
    <w:p w14:paraId="7705C69A"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color w:val="000000"/>
        </w:rPr>
        <w:t xml:space="preserve">Manuscript Type: </w:t>
      </w:r>
      <w:r w:rsidRPr="00630ED1">
        <w:rPr>
          <w:rFonts w:ascii="Book Antiqua" w:eastAsia="Book Antiqua" w:hAnsi="Book Antiqua" w:cs="Book Antiqua"/>
          <w:color w:val="000000"/>
        </w:rPr>
        <w:t>ORIGINAL ARTICLE</w:t>
      </w:r>
    </w:p>
    <w:p w14:paraId="33A107EB" w14:textId="77777777" w:rsidR="00A77B3E" w:rsidRPr="00630ED1" w:rsidRDefault="00A77B3E" w:rsidP="00630ED1">
      <w:pPr>
        <w:spacing w:line="360" w:lineRule="auto"/>
        <w:jc w:val="both"/>
        <w:rPr>
          <w:rFonts w:ascii="Book Antiqua" w:hAnsi="Book Antiqua"/>
        </w:rPr>
      </w:pPr>
    </w:p>
    <w:p w14:paraId="43B99385"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i/>
          <w:color w:val="000000"/>
        </w:rPr>
        <w:t>Observational Study</w:t>
      </w:r>
    </w:p>
    <w:p w14:paraId="415D244B" w14:textId="6FB416DE"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color w:val="000000"/>
        </w:rPr>
        <w:t xml:space="preserve">Cleansing efficacy and safety of bowel preparation protocol using sodium picosulfate/magnesium citrate considering subjective experiences: </w:t>
      </w:r>
      <w:r w:rsidR="00693633" w:rsidRPr="00630ED1">
        <w:rPr>
          <w:rFonts w:ascii="Book Antiqua" w:eastAsia="Book Antiqua" w:hAnsi="Book Antiqua" w:cs="Book Antiqua"/>
          <w:b/>
          <w:color w:val="000000"/>
        </w:rPr>
        <w:t>A</w:t>
      </w:r>
      <w:r w:rsidRPr="00630ED1">
        <w:rPr>
          <w:rFonts w:ascii="Book Antiqua" w:eastAsia="Book Antiqua" w:hAnsi="Book Antiqua" w:cs="Book Antiqua"/>
          <w:b/>
          <w:color w:val="000000"/>
        </w:rPr>
        <w:t>n observational study</w:t>
      </w:r>
    </w:p>
    <w:p w14:paraId="2D4615F5" w14:textId="77777777" w:rsidR="00A77B3E" w:rsidRPr="00630ED1" w:rsidRDefault="00A77B3E" w:rsidP="00630ED1">
      <w:pPr>
        <w:spacing w:line="360" w:lineRule="auto"/>
        <w:jc w:val="both"/>
        <w:rPr>
          <w:rFonts w:ascii="Book Antiqua" w:hAnsi="Book Antiqua"/>
        </w:rPr>
      </w:pPr>
    </w:p>
    <w:p w14:paraId="74C52122" w14:textId="295FA74D"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Liu</w:t>
      </w:r>
      <w:r w:rsidR="0015115D" w:rsidRPr="00630ED1">
        <w:rPr>
          <w:rFonts w:ascii="Book Antiqua" w:eastAsia="Book Antiqua" w:hAnsi="Book Antiqua" w:cs="Book Antiqua"/>
          <w:color w:val="000000"/>
        </w:rPr>
        <w:t xml:space="preserve"> FX</w:t>
      </w:r>
      <w:r w:rsidRPr="00630ED1">
        <w:rPr>
          <w:rFonts w:ascii="Book Antiqua" w:eastAsia="Book Antiqua" w:hAnsi="Book Antiqua" w:cs="Book Antiqua"/>
          <w:color w:val="000000"/>
        </w:rPr>
        <w:t xml:space="preserve"> </w:t>
      </w:r>
      <w:r w:rsidRPr="00630ED1">
        <w:rPr>
          <w:rFonts w:ascii="Book Antiqua" w:eastAsia="Book Antiqua" w:hAnsi="Book Antiqua" w:cs="Book Antiqua"/>
          <w:i/>
          <w:iCs/>
          <w:color w:val="000000"/>
        </w:rPr>
        <w:t>et al</w:t>
      </w:r>
      <w:r w:rsidRPr="00630ED1">
        <w:rPr>
          <w:rFonts w:ascii="Book Antiqua" w:eastAsia="Book Antiqua" w:hAnsi="Book Antiqua" w:cs="Book Antiqua"/>
          <w:color w:val="000000"/>
        </w:rPr>
        <w:t>. Bowel preparation protocol using SPMC</w:t>
      </w:r>
    </w:p>
    <w:p w14:paraId="4994F9FB" w14:textId="77777777" w:rsidR="00A77B3E" w:rsidRPr="00630ED1" w:rsidRDefault="00A77B3E" w:rsidP="00630ED1">
      <w:pPr>
        <w:spacing w:line="360" w:lineRule="auto"/>
        <w:jc w:val="both"/>
        <w:rPr>
          <w:rFonts w:ascii="Book Antiqua" w:hAnsi="Book Antiqua"/>
        </w:rPr>
      </w:pPr>
    </w:p>
    <w:p w14:paraId="7346E9EC"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Fang-Xun Liu, Li Wang, Wen-Jie Yan, Li-Chun Zou, Yue-An Cao, Xiang-Chun Lin</w:t>
      </w:r>
    </w:p>
    <w:p w14:paraId="0288F77A" w14:textId="77777777" w:rsidR="00A77B3E" w:rsidRPr="00630ED1" w:rsidRDefault="00A77B3E" w:rsidP="00630ED1">
      <w:pPr>
        <w:spacing w:line="360" w:lineRule="auto"/>
        <w:jc w:val="both"/>
        <w:rPr>
          <w:rFonts w:ascii="Book Antiqua" w:hAnsi="Book Antiqua"/>
        </w:rPr>
      </w:pPr>
    </w:p>
    <w:p w14:paraId="5B8AB6CB"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bCs/>
          <w:color w:val="000000"/>
        </w:rPr>
        <w:t xml:space="preserve">Fang-Xun Liu, Wen-Jie Yan, Li-Chun Zou, Yue-An Cao, </w:t>
      </w:r>
      <w:r w:rsidRPr="00630ED1">
        <w:rPr>
          <w:rFonts w:ascii="Book Antiqua" w:eastAsia="Book Antiqua" w:hAnsi="Book Antiqua" w:cs="Book Antiqua"/>
          <w:color w:val="000000"/>
        </w:rPr>
        <w:t>Department of International Medical Center, Peking University International Hospital, Beijing 102206, China</w:t>
      </w:r>
    </w:p>
    <w:p w14:paraId="739381C8" w14:textId="77777777" w:rsidR="00A77B3E" w:rsidRPr="00630ED1" w:rsidRDefault="00A77B3E" w:rsidP="00630ED1">
      <w:pPr>
        <w:spacing w:line="360" w:lineRule="auto"/>
        <w:jc w:val="both"/>
        <w:rPr>
          <w:rFonts w:ascii="Book Antiqua" w:hAnsi="Book Antiqua"/>
        </w:rPr>
      </w:pPr>
    </w:p>
    <w:p w14:paraId="7CE6C60C"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bCs/>
          <w:color w:val="000000"/>
        </w:rPr>
        <w:t xml:space="preserve">Li Wang, Xiang-Chun Lin, </w:t>
      </w:r>
      <w:r w:rsidRPr="00630ED1">
        <w:rPr>
          <w:rFonts w:ascii="Book Antiqua" w:eastAsia="Book Antiqua" w:hAnsi="Book Antiqua" w:cs="Book Antiqua"/>
          <w:color w:val="000000"/>
        </w:rPr>
        <w:t>Department of Gastroenterology, Peking University International Hospital, Beijing 102206, China</w:t>
      </w:r>
    </w:p>
    <w:p w14:paraId="3C48A5E2" w14:textId="77777777" w:rsidR="00A77B3E" w:rsidRPr="00630ED1" w:rsidRDefault="00A77B3E" w:rsidP="00630ED1">
      <w:pPr>
        <w:spacing w:line="360" w:lineRule="auto"/>
        <w:jc w:val="both"/>
        <w:rPr>
          <w:rFonts w:ascii="Book Antiqua" w:hAnsi="Book Antiqua"/>
        </w:rPr>
      </w:pPr>
    </w:p>
    <w:p w14:paraId="4A109BC1" w14:textId="3985DA75"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bCs/>
          <w:color w:val="000000"/>
        </w:rPr>
        <w:t xml:space="preserve">Author contributions: </w:t>
      </w:r>
      <w:r w:rsidRPr="00630ED1">
        <w:rPr>
          <w:rFonts w:ascii="Book Antiqua" w:eastAsia="Book Antiqua" w:hAnsi="Book Antiqua" w:cs="Book Antiqua"/>
          <w:color w:val="000000"/>
        </w:rPr>
        <w:t>Liu</w:t>
      </w:r>
      <w:r w:rsidR="008D3C91" w:rsidRPr="00630ED1">
        <w:rPr>
          <w:rFonts w:ascii="Book Antiqua" w:eastAsia="Book Antiqua" w:hAnsi="Book Antiqua" w:cs="Book Antiqua"/>
          <w:color w:val="000000"/>
        </w:rPr>
        <w:t xml:space="preserve"> FX</w:t>
      </w:r>
      <w:r w:rsidRPr="00630ED1">
        <w:rPr>
          <w:rFonts w:ascii="Book Antiqua" w:eastAsia="Book Antiqua" w:hAnsi="Book Antiqua" w:cs="Book Antiqua"/>
          <w:color w:val="000000"/>
        </w:rPr>
        <w:t xml:space="preserve"> was both the investigator and the designer of the study; Cao</w:t>
      </w:r>
      <w:r w:rsidR="008D3C91" w:rsidRPr="00630ED1">
        <w:rPr>
          <w:rFonts w:ascii="Book Antiqua" w:eastAsia="Book Antiqua" w:hAnsi="Book Antiqua" w:cs="Book Antiqua"/>
          <w:color w:val="000000"/>
        </w:rPr>
        <w:t xml:space="preserve"> YA</w:t>
      </w:r>
      <w:r w:rsidRPr="00630ED1">
        <w:rPr>
          <w:rFonts w:ascii="Book Antiqua" w:eastAsia="Book Antiqua" w:hAnsi="Book Antiqua" w:cs="Book Antiqua"/>
          <w:color w:val="000000"/>
        </w:rPr>
        <w:t xml:space="preserve"> and Lin</w:t>
      </w:r>
      <w:r w:rsidR="008D3C91" w:rsidRPr="00630ED1">
        <w:rPr>
          <w:rFonts w:ascii="Book Antiqua" w:eastAsia="Book Antiqua" w:hAnsi="Book Antiqua" w:cs="Book Antiqua"/>
          <w:color w:val="000000"/>
        </w:rPr>
        <w:t xml:space="preserve"> XC</w:t>
      </w:r>
      <w:r w:rsidRPr="00630ED1">
        <w:rPr>
          <w:rFonts w:ascii="Book Antiqua" w:eastAsia="Book Antiqua" w:hAnsi="Book Antiqua" w:cs="Book Antiqua"/>
          <w:color w:val="000000"/>
        </w:rPr>
        <w:t xml:space="preserve"> were involved with study design; Liu</w:t>
      </w:r>
      <w:r w:rsidR="008D3C91" w:rsidRPr="00630ED1">
        <w:rPr>
          <w:rFonts w:ascii="Book Antiqua" w:eastAsia="Book Antiqua" w:hAnsi="Book Antiqua" w:cs="Book Antiqua"/>
          <w:color w:val="000000"/>
        </w:rPr>
        <w:t xml:space="preserve"> FX</w:t>
      </w:r>
      <w:r w:rsidRPr="00630ED1">
        <w:rPr>
          <w:rFonts w:ascii="Book Antiqua" w:eastAsia="Book Antiqua" w:hAnsi="Book Antiqua" w:cs="Book Antiqua"/>
          <w:color w:val="000000"/>
        </w:rPr>
        <w:t>, Wang</w:t>
      </w:r>
      <w:r w:rsidR="008D3C91" w:rsidRPr="00630ED1">
        <w:rPr>
          <w:rFonts w:ascii="Book Antiqua" w:eastAsia="Book Antiqua" w:hAnsi="Book Antiqua" w:cs="Book Antiqua"/>
          <w:color w:val="000000"/>
        </w:rPr>
        <w:t xml:space="preserve"> L</w:t>
      </w:r>
      <w:r w:rsidRPr="00630ED1">
        <w:rPr>
          <w:rFonts w:ascii="Book Antiqua" w:eastAsia="Book Antiqua" w:hAnsi="Book Antiqua" w:cs="Book Antiqua"/>
          <w:color w:val="000000"/>
        </w:rPr>
        <w:t>, Yan</w:t>
      </w:r>
      <w:r w:rsidR="008D3C91" w:rsidRPr="00630ED1">
        <w:rPr>
          <w:rFonts w:ascii="Book Antiqua" w:eastAsia="Book Antiqua" w:hAnsi="Book Antiqua" w:cs="Book Antiqua"/>
          <w:color w:val="000000"/>
        </w:rPr>
        <w:t xml:space="preserve"> WJ</w:t>
      </w:r>
      <w:r w:rsidRPr="00630ED1">
        <w:rPr>
          <w:rFonts w:ascii="Book Antiqua" w:eastAsia="Book Antiqua" w:hAnsi="Book Antiqua" w:cs="Book Antiqua"/>
          <w:color w:val="000000"/>
        </w:rPr>
        <w:t xml:space="preserve"> and Zou</w:t>
      </w:r>
      <w:r w:rsidR="008D3C91" w:rsidRPr="00630ED1">
        <w:rPr>
          <w:rFonts w:ascii="Book Antiqua" w:eastAsia="Book Antiqua" w:hAnsi="Book Antiqua" w:cs="Book Antiqua"/>
          <w:color w:val="000000"/>
        </w:rPr>
        <w:t xml:space="preserve"> LC</w:t>
      </w:r>
      <w:r w:rsidRPr="00630ED1">
        <w:rPr>
          <w:rFonts w:ascii="Book Antiqua" w:eastAsia="Book Antiqua" w:hAnsi="Book Antiqua" w:cs="Book Antiqua"/>
          <w:color w:val="000000"/>
        </w:rPr>
        <w:t xml:space="preserve"> participated in the acquisition, analysis and interpretation of the data and drafted the initial manuscript</w:t>
      </w:r>
      <w:r w:rsidR="008D3C91" w:rsidRPr="00630ED1">
        <w:rPr>
          <w:rFonts w:ascii="Book Antiqua" w:eastAsia="Book Antiqua" w:hAnsi="Book Antiqua" w:cs="Book Antiqua"/>
          <w:color w:val="000000"/>
        </w:rPr>
        <w:t xml:space="preserve">; </w:t>
      </w:r>
      <w:r w:rsidR="00BB7934">
        <w:rPr>
          <w:rFonts w:ascii="Book Antiqua" w:eastAsia="Book Antiqua" w:hAnsi="Book Antiqua" w:cs="Book Antiqua"/>
          <w:color w:val="000000"/>
        </w:rPr>
        <w:t>A</w:t>
      </w:r>
      <w:r w:rsidRPr="00630ED1">
        <w:rPr>
          <w:rFonts w:ascii="Book Antiqua" w:eastAsia="Book Antiqua" w:hAnsi="Book Antiqua" w:cs="Book Antiqua"/>
          <w:color w:val="000000"/>
        </w:rPr>
        <w:t>ll authors critically revised the article and approved the article for publication.</w:t>
      </w:r>
    </w:p>
    <w:p w14:paraId="7A340DFB" w14:textId="77777777" w:rsidR="00A77B3E" w:rsidRPr="00630ED1" w:rsidRDefault="00A77B3E" w:rsidP="00630ED1">
      <w:pPr>
        <w:spacing w:line="360" w:lineRule="auto"/>
        <w:jc w:val="both"/>
        <w:rPr>
          <w:rFonts w:ascii="Book Antiqua" w:hAnsi="Book Antiqua"/>
        </w:rPr>
      </w:pPr>
    </w:p>
    <w:p w14:paraId="3A095257" w14:textId="6E23EBE5"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bCs/>
          <w:color w:val="000000"/>
        </w:rPr>
        <w:t xml:space="preserve">Supported by </w:t>
      </w:r>
      <w:r w:rsidRPr="00630ED1">
        <w:rPr>
          <w:rFonts w:ascii="Book Antiqua" w:eastAsia="Book Antiqua" w:hAnsi="Book Antiqua" w:cs="Book Antiqua"/>
          <w:color w:val="000000"/>
        </w:rPr>
        <w:t>Beijing Science and Technology Program, China, Early Endoscopic Diagnosis for Colorectal Cancer—The Guidance Study</w:t>
      </w:r>
      <w:r w:rsidR="00763B1B" w:rsidRPr="00630ED1">
        <w:rPr>
          <w:rFonts w:ascii="Book Antiqua" w:eastAsia="Book Antiqua" w:hAnsi="Book Antiqua" w:cs="Book Antiqua"/>
          <w:color w:val="000000"/>
        </w:rPr>
        <w:t>,</w:t>
      </w:r>
      <w:r w:rsidRPr="00630ED1">
        <w:rPr>
          <w:rFonts w:ascii="Book Antiqua" w:eastAsia="Book Antiqua" w:hAnsi="Book Antiqua" w:cs="Book Antiqua"/>
          <w:color w:val="000000"/>
        </w:rPr>
        <w:t xml:space="preserve"> No</w:t>
      </w:r>
      <w:r w:rsidR="004D42E3" w:rsidRPr="00630ED1">
        <w:rPr>
          <w:rFonts w:ascii="Book Antiqua" w:eastAsia="Book Antiqua" w:hAnsi="Book Antiqua" w:cs="Book Antiqua"/>
          <w:color w:val="000000"/>
        </w:rPr>
        <w:t>.</w:t>
      </w:r>
      <w:r w:rsidRPr="00630ED1">
        <w:rPr>
          <w:rFonts w:ascii="Book Antiqua" w:eastAsia="Book Antiqua" w:hAnsi="Book Antiqua" w:cs="Book Antiqua"/>
          <w:color w:val="000000"/>
        </w:rPr>
        <w:t xml:space="preserve"> D17110002617002.</w:t>
      </w:r>
    </w:p>
    <w:p w14:paraId="12A8ACB3" w14:textId="77777777" w:rsidR="00A77B3E" w:rsidRPr="00630ED1" w:rsidRDefault="00A77B3E" w:rsidP="00630ED1">
      <w:pPr>
        <w:spacing w:line="360" w:lineRule="auto"/>
        <w:jc w:val="both"/>
        <w:rPr>
          <w:rFonts w:ascii="Book Antiqua" w:hAnsi="Book Antiqua"/>
        </w:rPr>
      </w:pPr>
    </w:p>
    <w:p w14:paraId="6BF60160" w14:textId="5C7CC2C2"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bCs/>
          <w:color w:val="000000"/>
        </w:rPr>
        <w:t xml:space="preserve">Corresponding author: Yue-An Cao, BMed, Chief Doctor, </w:t>
      </w:r>
      <w:r w:rsidRPr="00630ED1">
        <w:rPr>
          <w:rFonts w:ascii="Book Antiqua" w:eastAsia="Book Antiqua" w:hAnsi="Book Antiqua" w:cs="Book Antiqua"/>
          <w:color w:val="000000"/>
        </w:rPr>
        <w:t>Department of International Medical Center, Peking University International Hospital, No.</w:t>
      </w:r>
      <w:r w:rsidR="004D2146"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 xml:space="preserve">1 Life Park Road, Life </w:t>
      </w:r>
      <w:r w:rsidRPr="00630ED1">
        <w:rPr>
          <w:rFonts w:ascii="Book Antiqua" w:eastAsia="Book Antiqua" w:hAnsi="Book Antiqua" w:cs="Book Antiqua"/>
          <w:color w:val="000000"/>
        </w:rPr>
        <w:lastRenderedPageBreak/>
        <w:t>Science Park of</w:t>
      </w:r>
      <w:r w:rsidR="004D2146" w:rsidRPr="00630ED1">
        <w:rPr>
          <w:rFonts w:ascii="Book Antiqua" w:eastAsia="Book Antiqua" w:hAnsi="Book Antiqua" w:cs="Book Antiqua"/>
          <w:color w:val="000000"/>
        </w:rPr>
        <w:t xml:space="preserve"> Zhong Guancun, Changp</w:t>
      </w:r>
      <w:r w:rsidRPr="00630ED1">
        <w:rPr>
          <w:rFonts w:ascii="Book Antiqua" w:eastAsia="Book Antiqua" w:hAnsi="Book Antiqua" w:cs="Book Antiqua"/>
          <w:color w:val="000000"/>
        </w:rPr>
        <w:t>ing District, Beijing 102206, China. caoyuean@pkuih.edu.cn</w:t>
      </w:r>
    </w:p>
    <w:p w14:paraId="579FC279" w14:textId="77777777" w:rsidR="00A77B3E" w:rsidRPr="00630ED1" w:rsidRDefault="00A77B3E" w:rsidP="00630ED1">
      <w:pPr>
        <w:spacing w:line="360" w:lineRule="auto"/>
        <w:jc w:val="both"/>
        <w:rPr>
          <w:rFonts w:ascii="Book Antiqua" w:hAnsi="Book Antiqua"/>
        </w:rPr>
      </w:pPr>
    </w:p>
    <w:p w14:paraId="26F48CE0"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bCs/>
          <w:color w:val="000000"/>
        </w:rPr>
        <w:t xml:space="preserve">Received: </w:t>
      </w:r>
      <w:r w:rsidRPr="00630ED1">
        <w:rPr>
          <w:rFonts w:ascii="Book Antiqua" w:eastAsia="Book Antiqua" w:hAnsi="Book Antiqua" w:cs="Book Antiqua"/>
          <w:color w:val="000000"/>
        </w:rPr>
        <w:t>February 4, 2021</w:t>
      </w:r>
    </w:p>
    <w:p w14:paraId="0ECD3CF4" w14:textId="716F50E8"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bCs/>
          <w:color w:val="000000"/>
        </w:rPr>
        <w:t xml:space="preserve">Revised: </w:t>
      </w:r>
      <w:r w:rsidR="00146989" w:rsidRPr="00630ED1">
        <w:rPr>
          <w:rFonts w:ascii="Book Antiqua" w:hAnsi="Book Antiqua"/>
        </w:rPr>
        <w:t>March 17, 2021</w:t>
      </w:r>
    </w:p>
    <w:p w14:paraId="72A80C5E" w14:textId="36D7086E"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bCs/>
          <w:color w:val="000000"/>
        </w:rPr>
        <w:t xml:space="preserve">Accepted: </w:t>
      </w:r>
      <w:r w:rsidR="005A16E1" w:rsidRPr="00630ED1">
        <w:rPr>
          <w:rFonts w:ascii="Book Antiqua" w:hAnsi="Book Antiqua"/>
          <w:color w:val="000000" w:themeColor="text1"/>
        </w:rPr>
        <w:t>March 23, 2021</w:t>
      </w:r>
    </w:p>
    <w:p w14:paraId="33EF670A"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bCs/>
          <w:color w:val="000000"/>
        </w:rPr>
        <w:t xml:space="preserve">Published online: </w:t>
      </w:r>
    </w:p>
    <w:p w14:paraId="0250ABE6" w14:textId="77777777" w:rsidR="00A77B3E" w:rsidRPr="00630ED1" w:rsidRDefault="00A77B3E" w:rsidP="00630ED1">
      <w:pPr>
        <w:spacing w:line="360" w:lineRule="auto"/>
        <w:jc w:val="both"/>
        <w:rPr>
          <w:rFonts w:ascii="Book Antiqua" w:hAnsi="Book Antiqua"/>
        </w:rPr>
        <w:sectPr w:rsidR="00A77B3E" w:rsidRPr="00630ED1" w:rsidSect="00630ED1">
          <w:footerReference w:type="default" r:id="rId6"/>
          <w:pgSz w:w="12240" w:h="15840"/>
          <w:pgMar w:top="1440" w:right="1440" w:bottom="1440" w:left="1440" w:header="720" w:footer="720" w:gutter="0"/>
          <w:cols w:space="720"/>
          <w:docGrid w:linePitch="360"/>
        </w:sectPr>
      </w:pPr>
    </w:p>
    <w:p w14:paraId="6BDF520C"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color w:val="000000"/>
        </w:rPr>
        <w:lastRenderedPageBreak/>
        <w:t>Abstract</w:t>
      </w:r>
    </w:p>
    <w:p w14:paraId="715B78BD"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BACKGROUND</w:t>
      </w:r>
    </w:p>
    <w:p w14:paraId="5D33EE75"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Research data from patient reports indicate that the least bearable part of colonoscopy is the administration of laxatives for bowel preparation.</w:t>
      </w:r>
    </w:p>
    <w:p w14:paraId="2C4FEBD3" w14:textId="77777777" w:rsidR="00A77B3E" w:rsidRPr="00630ED1" w:rsidRDefault="00A77B3E" w:rsidP="00630ED1">
      <w:pPr>
        <w:spacing w:line="360" w:lineRule="auto"/>
        <w:jc w:val="both"/>
        <w:rPr>
          <w:rFonts w:ascii="Book Antiqua" w:hAnsi="Book Antiqua"/>
        </w:rPr>
      </w:pPr>
    </w:p>
    <w:p w14:paraId="1116D805"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AIM</w:t>
      </w:r>
    </w:p>
    <w:p w14:paraId="3469ED8B" w14:textId="45CD6ED4"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To observe the intestinal cleansing efficacy and safety of sodium </w:t>
      </w:r>
      <w:proofErr w:type="spellStart"/>
      <w:r w:rsidRPr="00630ED1">
        <w:rPr>
          <w:rFonts w:ascii="Book Antiqua" w:eastAsia="Book Antiqua" w:hAnsi="Book Antiqua" w:cs="Book Antiqua"/>
          <w:color w:val="000000"/>
        </w:rPr>
        <w:t>picosulfate</w:t>
      </w:r>
      <w:proofErr w:type="spellEnd"/>
      <w:r w:rsidRPr="00630ED1">
        <w:rPr>
          <w:rFonts w:ascii="Book Antiqua" w:eastAsia="Book Antiqua" w:hAnsi="Book Antiqua" w:cs="Book Antiqua"/>
          <w:color w:val="000000"/>
        </w:rPr>
        <w:t xml:space="preserve">/magnesium citrate </w:t>
      </w:r>
      <w:r w:rsidR="001962B8">
        <w:rPr>
          <w:rFonts w:ascii="Book Antiqua" w:eastAsia="Book Antiqua" w:hAnsi="Book Antiqua" w:cs="Book Antiqua"/>
          <w:color w:val="000000"/>
        </w:rPr>
        <w:t>and</w:t>
      </w:r>
      <w:r w:rsidRPr="00630ED1">
        <w:rPr>
          <w:rFonts w:ascii="Book Antiqua" w:eastAsia="Book Antiqua" w:hAnsi="Book Antiqua" w:cs="Book Antiqua"/>
          <w:color w:val="000000"/>
        </w:rPr>
        <w:t xml:space="preserve"> to discuss the patients</w:t>
      </w:r>
      <w:r w:rsidR="001962B8">
        <w:rPr>
          <w:rFonts w:ascii="Book Antiqua" w:eastAsia="Book Antiqua" w:hAnsi="Book Antiqua" w:cs="Book Antiqua"/>
          <w:color w:val="000000"/>
        </w:rPr>
        <w:t>’</w:t>
      </w:r>
      <w:r w:rsidRPr="00630ED1">
        <w:rPr>
          <w:rFonts w:ascii="Book Antiqua" w:eastAsia="Book Antiqua" w:hAnsi="Book Antiqua" w:cs="Book Antiqua"/>
          <w:color w:val="000000"/>
        </w:rPr>
        <w:t xml:space="preserve"> experience</w:t>
      </w:r>
      <w:r w:rsidR="001962B8">
        <w:rPr>
          <w:rFonts w:ascii="Book Antiqua" w:eastAsia="Book Antiqua" w:hAnsi="Book Antiqua" w:cs="Book Antiqua"/>
          <w:color w:val="000000"/>
        </w:rPr>
        <w:t>s</w:t>
      </w:r>
      <w:r w:rsidRPr="00630ED1">
        <w:rPr>
          <w:rFonts w:ascii="Book Antiqua" w:eastAsia="Book Antiqua" w:hAnsi="Book Antiqua" w:cs="Book Antiqua"/>
          <w:color w:val="000000"/>
        </w:rPr>
        <w:t xml:space="preserve"> due to the procedure. </w:t>
      </w:r>
    </w:p>
    <w:p w14:paraId="5ECAAA09" w14:textId="77777777" w:rsidR="00A77B3E" w:rsidRPr="00630ED1" w:rsidRDefault="00A77B3E" w:rsidP="00630ED1">
      <w:pPr>
        <w:spacing w:line="360" w:lineRule="auto"/>
        <w:jc w:val="both"/>
        <w:rPr>
          <w:rFonts w:ascii="Book Antiqua" w:hAnsi="Book Antiqua"/>
        </w:rPr>
      </w:pPr>
    </w:p>
    <w:p w14:paraId="1FEA127C"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METHODS</w:t>
      </w:r>
    </w:p>
    <w:p w14:paraId="71D3D225" w14:textId="435313CB"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Subjects hospitalized in the International Medical Center Ward of Peking University International Hospital, Beijing, China, from April 29 to October 29, 2020, for whom the colonoscopy was planned, were enrolled. Bowel preparation was performed using </w:t>
      </w:r>
      <w:r w:rsidR="001962B8" w:rsidRPr="00630ED1">
        <w:rPr>
          <w:rFonts w:ascii="Book Antiqua" w:eastAsia="Book Antiqua" w:hAnsi="Book Antiqua" w:cs="Book Antiqua"/>
          <w:color w:val="000000"/>
        </w:rPr>
        <w:t xml:space="preserve">sodium </w:t>
      </w:r>
      <w:proofErr w:type="spellStart"/>
      <w:r w:rsidR="001962B8" w:rsidRPr="00630ED1">
        <w:rPr>
          <w:rFonts w:ascii="Book Antiqua" w:eastAsia="Book Antiqua" w:hAnsi="Book Antiqua" w:cs="Book Antiqua"/>
          <w:color w:val="000000"/>
        </w:rPr>
        <w:t>picosulfate</w:t>
      </w:r>
      <w:proofErr w:type="spellEnd"/>
      <w:r w:rsidR="001962B8" w:rsidRPr="00630ED1">
        <w:rPr>
          <w:rFonts w:ascii="Book Antiqua" w:eastAsia="Book Antiqua" w:hAnsi="Book Antiqua" w:cs="Book Antiqua"/>
          <w:color w:val="000000"/>
        </w:rPr>
        <w:t>/magnesium citrate</w:t>
      </w:r>
      <w:r w:rsidRPr="00630ED1">
        <w:rPr>
          <w:rFonts w:ascii="Book Antiqua" w:eastAsia="Book Antiqua" w:hAnsi="Book Antiqua" w:cs="Book Antiqua"/>
          <w:color w:val="000000"/>
        </w:rPr>
        <w:t xml:space="preserve">. The effect of bowel cleansing was evaluated according to the Ottawa </w:t>
      </w:r>
      <w:r w:rsidR="0060408C">
        <w:rPr>
          <w:rFonts w:ascii="Book Antiqua" w:eastAsia="Book Antiqua" w:hAnsi="Book Antiqua" w:cs="Book Antiqua"/>
          <w:color w:val="000000"/>
        </w:rPr>
        <w:t>B</w:t>
      </w:r>
      <w:r w:rsidRPr="00630ED1">
        <w:rPr>
          <w:rFonts w:ascii="Book Antiqua" w:eastAsia="Book Antiqua" w:hAnsi="Book Antiqua" w:cs="Book Antiqua"/>
          <w:color w:val="000000"/>
        </w:rPr>
        <w:t xml:space="preserve">owel </w:t>
      </w:r>
      <w:r w:rsidR="0060408C">
        <w:rPr>
          <w:rFonts w:ascii="Book Antiqua" w:eastAsia="Book Antiqua" w:hAnsi="Book Antiqua" w:cs="Book Antiqua"/>
          <w:color w:val="000000"/>
        </w:rPr>
        <w:t>P</w:t>
      </w:r>
      <w:r w:rsidRPr="00630ED1">
        <w:rPr>
          <w:rFonts w:ascii="Book Antiqua" w:eastAsia="Book Antiqua" w:hAnsi="Book Antiqua" w:cs="Book Antiqua"/>
          <w:color w:val="000000"/>
        </w:rPr>
        <w:t xml:space="preserve">reparation </w:t>
      </w:r>
      <w:r w:rsidR="0060408C">
        <w:rPr>
          <w:rFonts w:ascii="Book Antiqua" w:eastAsia="Book Antiqua" w:hAnsi="Book Antiqua" w:cs="Book Antiqua"/>
          <w:color w:val="000000"/>
        </w:rPr>
        <w:t>S</w:t>
      </w:r>
      <w:r w:rsidRPr="00630ED1">
        <w:rPr>
          <w:rFonts w:ascii="Book Antiqua" w:eastAsia="Book Antiqua" w:hAnsi="Book Antiqua" w:cs="Book Antiqua"/>
          <w:color w:val="000000"/>
        </w:rPr>
        <w:t xml:space="preserve">cale, defecation conditions and adverse reactions were recorded, and the comfort level and subjective satisfaction concerning medication were evaluated by the </w:t>
      </w:r>
      <w:r w:rsidR="00B43CB6" w:rsidRPr="00630ED1">
        <w:rPr>
          <w:rFonts w:ascii="Book Antiqua" w:eastAsia="Book Antiqua" w:hAnsi="Book Antiqua" w:cs="Book Antiqua"/>
          <w:color w:val="000000"/>
        </w:rPr>
        <w:t>v</w:t>
      </w:r>
      <w:r w:rsidRPr="00630ED1">
        <w:rPr>
          <w:rFonts w:ascii="Book Antiqua" w:eastAsia="Book Antiqua" w:hAnsi="Book Antiqua" w:cs="Book Antiqua"/>
          <w:color w:val="000000"/>
        </w:rPr>
        <w:t xml:space="preserve">isual </w:t>
      </w:r>
      <w:r w:rsidR="00B43CB6" w:rsidRPr="00630ED1">
        <w:rPr>
          <w:rFonts w:ascii="Book Antiqua" w:eastAsia="Book Antiqua" w:hAnsi="Book Antiqua" w:cs="Book Antiqua"/>
          <w:color w:val="000000"/>
        </w:rPr>
        <w:t>a</w:t>
      </w:r>
      <w:r w:rsidRPr="00630ED1">
        <w:rPr>
          <w:rFonts w:ascii="Book Antiqua" w:eastAsia="Book Antiqua" w:hAnsi="Book Antiqua" w:cs="Book Antiqua"/>
          <w:color w:val="000000"/>
        </w:rPr>
        <w:t xml:space="preserve">nalogue </w:t>
      </w:r>
      <w:r w:rsidR="00B43CB6" w:rsidRPr="00630ED1">
        <w:rPr>
          <w:rFonts w:ascii="Book Antiqua" w:eastAsia="Book Antiqua" w:hAnsi="Book Antiqua" w:cs="Book Antiqua"/>
          <w:color w:val="000000"/>
        </w:rPr>
        <w:t>s</w:t>
      </w:r>
      <w:r w:rsidRPr="00630ED1">
        <w:rPr>
          <w:rFonts w:ascii="Book Antiqua" w:eastAsia="Book Antiqua" w:hAnsi="Book Antiqua" w:cs="Book Antiqua"/>
          <w:color w:val="000000"/>
        </w:rPr>
        <w:t>cale/</w:t>
      </w:r>
      <w:r w:rsidR="00B43CB6" w:rsidRPr="00630ED1">
        <w:rPr>
          <w:rFonts w:ascii="Book Antiqua" w:eastAsia="Book Antiqua" w:hAnsi="Book Antiqua" w:cs="Book Antiqua"/>
          <w:color w:val="000000"/>
        </w:rPr>
        <w:t>s</w:t>
      </w:r>
      <w:r w:rsidRPr="00630ED1">
        <w:rPr>
          <w:rFonts w:ascii="Book Antiqua" w:eastAsia="Book Antiqua" w:hAnsi="Book Antiqua" w:cs="Book Antiqua"/>
          <w:color w:val="000000"/>
        </w:rPr>
        <w:t xml:space="preserve">core (VAS). </w:t>
      </w:r>
    </w:p>
    <w:p w14:paraId="6631D0FF" w14:textId="77777777" w:rsidR="00A77B3E" w:rsidRPr="00630ED1" w:rsidRDefault="00A77B3E" w:rsidP="00630ED1">
      <w:pPr>
        <w:spacing w:line="360" w:lineRule="auto"/>
        <w:jc w:val="both"/>
        <w:rPr>
          <w:rFonts w:ascii="Book Antiqua" w:hAnsi="Book Antiqua"/>
        </w:rPr>
      </w:pPr>
    </w:p>
    <w:p w14:paraId="202BB4B5"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RESULTS</w:t>
      </w:r>
    </w:p>
    <w:p w14:paraId="47C05713" w14:textId="36ECC596"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The</w:t>
      </w:r>
      <w:r w:rsidRPr="00630ED1">
        <w:rPr>
          <w:rFonts w:ascii="Book Antiqua" w:eastAsia="Book Antiqua" w:hAnsi="Book Antiqua" w:cs="Book Antiqua"/>
          <w:b/>
          <w:bCs/>
          <w:color w:val="000000"/>
        </w:rPr>
        <w:t xml:space="preserve"> </w:t>
      </w:r>
      <w:r w:rsidRPr="00630ED1">
        <w:rPr>
          <w:rFonts w:ascii="Book Antiqua" w:eastAsia="Book Antiqua" w:hAnsi="Book Antiqua" w:cs="Book Antiqua"/>
          <w:color w:val="000000"/>
        </w:rPr>
        <w:t>bowel preparation procedure was planned for all patients enrolled, which included 42 males and 22 females. The results showed an average liquid rehydration volume of 3000 mL</w:t>
      </w:r>
      <w:r w:rsidR="00FC44CE">
        <w:rPr>
          <w:rFonts w:ascii="Book Antiqua" w:eastAsia="Book Antiqua" w:hAnsi="Book Antiqua" w:cs="Book Antiqua"/>
          <w:color w:val="000000"/>
        </w:rPr>
        <w:t>,</w:t>
      </w:r>
      <w:r w:rsidRPr="00630ED1">
        <w:rPr>
          <w:rFonts w:ascii="Book Antiqua" w:eastAsia="Book Antiqua" w:hAnsi="Book Antiqua" w:cs="Book Antiqua"/>
          <w:color w:val="000000"/>
        </w:rPr>
        <w:t xml:space="preserve"> an average onset of action for the first dose at 89.04 min</w:t>
      </w:r>
      <w:r w:rsidR="00FC44CE">
        <w:rPr>
          <w:rFonts w:ascii="Book Antiqua" w:eastAsia="Book Antiqua" w:hAnsi="Book Antiqua" w:cs="Book Antiqua"/>
          <w:color w:val="000000"/>
        </w:rPr>
        <w:t>,</w:t>
      </w:r>
      <w:r w:rsidRPr="00630ED1">
        <w:rPr>
          <w:rFonts w:ascii="Book Antiqua" w:eastAsia="Book Antiqua" w:hAnsi="Book Antiqua" w:cs="Book Antiqua"/>
          <w:color w:val="000000"/>
        </w:rPr>
        <w:t xml:space="preserve"> an average number of bowel movements of 4.3 following the first dose</w:t>
      </w:r>
      <w:r w:rsidR="00FC44CE">
        <w:rPr>
          <w:rFonts w:ascii="Book Antiqua" w:eastAsia="Book Antiqua" w:hAnsi="Book Antiqua" w:cs="Book Antiqua"/>
          <w:color w:val="000000"/>
        </w:rPr>
        <w:t xml:space="preserve">, </w:t>
      </w:r>
      <w:r w:rsidRPr="00630ED1">
        <w:rPr>
          <w:rFonts w:ascii="Book Antiqua" w:eastAsia="Book Antiqua" w:hAnsi="Book Antiqua" w:cs="Book Antiqua"/>
          <w:color w:val="000000"/>
        </w:rPr>
        <w:t>an average onset of action for the second dose at 38.9</w:t>
      </w:r>
      <w:r w:rsidR="00FC44CE">
        <w:rPr>
          <w:rFonts w:ascii="Book Antiqua" w:eastAsia="Book Antiqua" w:hAnsi="Book Antiqua" w:cs="Book Antiqua"/>
          <w:color w:val="000000"/>
        </w:rPr>
        <w:t>0</w:t>
      </w:r>
      <w:r w:rsidRPr="00630ED1">
        <w:rPr>
          <w:rFonts w:ascii="Book Antiqua" w:eastAsia="Book Antiqua" w:hAnsi="Book Antiqua" w:cs="Book Antiqua"/>
          <w:color w:val="000000"/>
        </w:rPr>
        <w:t xml:space="preserve"> min and an average number of bowel movements of 5.0 after the second dose. The total average </w:t>
      </w:r>
      <w:r w:rsidR="00FC44CE" w:rsidRPr="00630ED1">
        <w:rPr>
          <w:rFonts w:ascii="Book Antiqua" w:eastAsia="Book Antiqua" w:hAnsi="Book Antiqua" w:cs="Book Antiqua"/>
          <w:color w:val="000000"/>
        </w:rPr>
        <w:t xml:space="preserve">Ottawa </w:t>
      </w:r>
      <w:r w:rsidR="00FC44CE">
        <w:rPr>
          <w:rFonts w:ascii="Book Antiqua" w:eastAsia="Book Antiqua" w:hAnsi="Book Antiqua" w:cs="Book Antiqua"/>
          <w:color w:val="000000"/>
        </w:rPr>
        <w:t>B</w:t>
      </w:r>
      <w:r w:rsidR="00FC44CE" w:rsidRPr="00630ED1">
        <w:rPr>
          <w:rFonts w:ascii="Book Antiqua" w:eastAsia="Book Antiqua" w:hAnsi="Book Antiqua" w:cs="Book Antiqua"/>
          <w:color w:val="000000"/>
        </w:rPr>
        <w:t xml:space="preserve">owel </w:t>
      </w:r>
      <w:r w:rsidR="00FC44CE">
        <w:rPr>
          <w:rFonts w:ascii="Book Antiqua" w:eastAsia="Book Antiqua" w:hAnsi="Book Antiqua" w:cs="Book Antiqua"/>
          <w:color w:val="000000"/>
        </w:rPr>
        <w:t>P</w:t>
      </w:r>
      <w:r w:rsidR="00FC44CE" w:rsidRPr="00630ED1">
        <w:rPr>
          <w:rFonts w:ascii="Book Antiqua" w:eastAsia="Book Antiqua" w:hAnsi="Book Antiqua" w:cs="Book Antiqua"/>
          <w:color w:val="000000"/>
        </w:rPr>
        <w:t xml:space="preserve">reparation </w:t>
      </w:r>
      <w:r w:rsidR="00FC44CE">
        <w:rPr>
          <w:rFonts w:ascii="Book Antiqua" w:eastAsia="Book Antiqua" w:hAnsi="Book Antiqua" w:cs="Book Antiqua"/>
          <w:color w:val="000000"/>
        </w:rPr>
        <w:t>S</w:t>
      </w:r>
      <w:r w:rsidR="00FC44CE" w:rsidRPr="00630ED1">
        <w:rPr>
          <w:rFonts w:ascii="Book Antiqua" w:eastAsia="Book Antiqua" w:hAnsi="Book Antiqua" w:cs="Book Antiqua"/>
          <w:color w:val="000000"/>
        </w:rPr>
        <w:t>cale</w:t>
      </w:r>
      <w:r w:rsidRPr="00630ED1">
        <w:rPr>
          <w:rFonts w:ascii="Book Antiqua" w:eastAsia="Book Antiqua" w:hAnsi="Book Antiqua" w:cs="Book Antiqua"/>
          <w:color w:val="000000"/>
        </w:rPr>
        <w:t xml:space="preserve"> score was 3.6, with 93.55% of bowel preparations in the ‘qualified’ and 67.74% in the ‘excellent’ grade. The average VAS score of effect on sleep was 0, and the average VAS score of perianal pain was also 0. The average VAS score for ease of taking and taste perception of the bowel cleanser was 10. </w:t>
      </w:r>
      <w:r w:rsidR="007C45F0">
        <w:rPr>
          <w:rFonts w:ascii="Book Antiqua" w:eastAsia="Book Antiqua" w:hAnsi="Book Antiqua" w:cs="Book Antiqua"/>
          <w:color w:val="000000"/>
        </w:rPr>
        <w:t xml:space="preserve">Side effects included </w:t>
      </w:r>
      <w:r w:rsidRPr="00630ED1">
        <w:rPr>
          <w:rFonts w:ascii="Book Antiqua" w:eastAsia="Book Antiqua" w:hAnsi="Book Antiqua" w:cs="Book Antiqua"/>
          <w:color w:val="000000"/>
        </w:rPr>
        <w:t>mild to moderate nausea</w:t>
      </w:r>
      <w:r w:rsidR="007C45F0">
        <w:rPr>
          <w:rFonts w:ascii="Book Antiqua" w:eastAsia="Book Antiqua" w:hAnsi="Book Antiqua" w:cs="Book Antiqua"/>
          <w:color w:val="000000"/>
        </w:rPr>
        <w:t xml:space="preserve"> (</w:t>
      </w:r>
      <w:r w:rsidR="007C45F0" w:rsidRPr="00630ED1">
        <w:rPr>
          <w:rFonts w:ascii="Book Antiqua" w:eastAsia="Book Antiqua" w:hAnsi="Book Antiqua" w:cs="Book Antiqua"/>
          <w:color w:val="000000"/>
        </w:rPr>
        <w:t>15.63%</w:t>
      </w:r>
      <w:r w:rsidR="007C45F0">
        <w:rPr>
          <w:rFonts w:ascii="Book Antiqua" w:eastAsia="Book Antiqua" w:hAnsi="Book Antiqua" w:cs="Book Antiqua"/>
          <w:color w:val="000000"/>
        </w:rPr>
        <w:t>)</w:t>
      </w:r>
      <w:r w:rsidRPr="00630ED1">
        <w:rPr>
          <w:rFonts w:ascii="Book Antiqua" w:eastAsia="Book Antiqua" w:hAnsi="Book Antiqua" w:cs="Book Antiqua"/>
          <w:color w:val="000000"/>
        </w:rPr>
        <w:t>, mild vomiting</w:t>
      </w:r>
      <w:r w:rsidR="007C45F0">
        <w:rPr>
          <w:rFonts w:ascii="Book Antiqua" w:eastAsia="Book Antiqua" w:hAnsi="Book Antiqua" w:cs="Book Antiqua"/>
          <w:color w:val="000000"/>
        </w:rPr>
        <w:t xml:space="preserve"> (</w:t>
      </w:r>
      <w:r w:rsidR="007C45F0" w:rsidRPr="00630ED1">
        <w:rPr>
          <w:rFonts w:ascii="Book Antiqua" w:eastAsia="Book Antiqua" w:hAnsi="Book Antiqua" w:cs="Book Antiqua"/>
          <w:color w:val="000000"/>
        </w:rPr>
        <w:t>4.69%</w:t>
      </w:r>
      <w:r w:rsidR="007C45F0">
        <w:rPr>
          <w:rFonts w:ascii="Book Antiqua" w:eastAsia="Book Antiqua" w:hAnsi="Book Antiqua" w:cs="Book Antiqua"/>
          <w:color w:val="000000"/>
        </w:rPr>
        <w:t>)</w:t>
      </w:r>
      <w:r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lastRenderedPageBreak/>
        <w:t xml:space="preserve">mild to moderate abdominal pain </w:t>
      </w:r>
      <w:r w:rsidR="007C45F0">
        <w:rPr>
          <w:rFonts w:ascii="Book Antiqua" w:eastAsia="Book Antiqua" w:hAnsi="Book Antiqua" w:cs="Book Antiqua"/>
          <w:color w:val="000000"/>
        </w:rPr>
        <w:t>(</w:t>
      </w:r>
      <w:r w:rsidRPr="00630ED1">
        <w:rPr>
          <w:rFonts w:ascii="Book Antiqua" w:eastAsia="Book Antiqua" w:hAnsi="Book Antiqua" w:cs="Book Antiqua"/>
          <w:color w:val="000000"/>
        </w:rPr>
        <w:t>7.81%</w:t>
      </w:r>
      <w:r w:rsidR="007C45F0">
        <w:rPr>
          <w:rFonts w:ascii="Book Antiqua" w:eastAsia="Book Antiqua" w:hAnsi="Book Antiqua" w:cs="Book Antiqua"/>
          <w:color w:val="000000"/>
        </w:rPr>
        <w:t>)</w:t>
      </w:r>
      <w:r w:rsidRPr="00630ED1">
        <w:rPr>
          <w:rFonts w:ascii="Book Antiqua" w:eastAsia="Book Antiqua" w:hAnsi="Book Antiqua" w:cs="Book Antiqua"/>
          <w:color w:val="000000"/>
        </w:rPr>
        <w:t>, mild to moderate abdominal distension</w:t>
      </w:r>
      <w:r w:rsidR="007C45F0" w:rsidRPr="007C45F0">
        <w:rPr>
          <w:rFonts w:ascii="Book Antiqua" w:eastAsia="Book Antiqua" w:hAnsi="Book Antiqua" w:cs="Book Antiqua"/>
          <w:color w:val="000000"/>
        </w:rPr>
        <w:t xml:space="preserve"> </w:t>
      </w:r>
      <w:r w:rsidR="007C45F0" w:rsidRPr="00630ED1">
        <w:rPr>
          <w:rFonts w:ascii="Book Antiqua" w:eastAsia="Book Antiqua" w:hAnsi="Book Antiqua" w:cs="Book Antiqua"/>
          <w:color w:val="000000"/>
        </w:rPr>
        <w:t>(20.31%)</w:t>
      </w:r>
      <w:r w:rsidRPr="00630ED1">
        <w:rPr>
          <w:rFonts w:ascii="Book Antiqua" w:eastAsia="Book Antiqua" w:hAnsi="Book Antiqua" w:cs="Book Antiqua"/>
          <w:color w:val="000000"/>
        </w:rPr>
        <w:t>, mild palpitation</w:t>
      </w:r>
      <w:r w:rsidR="007C45F0">
        <w:rPr>
          <w:rFonts w:ascii="Book Antiqua" w:eastAsia="Book Antiqua" w:hAnsi="Book Antiqua" w:cs="Book Antiqua"/>
          <w:color w:val="000000"/>
        </w:rPr>
        <w:t xml:space="preserve"> (</w:t>
      </w:r>
      <w:r w:rsidR="007C45F0" w:rsidRPr="00630ED1">
        <w:rPr>
          <w:rFonts w:ascii="Book Antiqua" w:eastAsia="Book Antiqua" w:hAnsi="Book Antiqua" w:cs="Book Antiqua"/>
          <w:color w:val="000000"/>
        </w:rPr>
        <w:t>7.81%</w:t>
      </w:r>
      <w:r w:rsidR="007C45F0">
        <w:rPr>
          <w:rFonts w:ascii="Book Antiqua" w:eastAsia="Book Antiqua" w:hAnsi="Book Antiqua" w:cs="Book Antiqua"/>
          <w:color w:val="000000"/>
        </w:rPr>
        <w:t>)</w:t>
      </w:r>
      <w:r w:rsidRPr="00630ED1">
        <w:rPr>
          <w:rFonts w:ascii="Book Antiqua" w:eastAsia="Book Antiqua" w:hAnsi="Book Antiqua" w:cs="Book Antiqua"/>
          <w:color w:val="000000"/>
        </w:rPr>
        <w:t xml:space="preserve"> and mild dizziness</w:t>
      </w:r>
      <w:r w:rsidR="007C45F0">
        <w:rPr>
          <w:rFonts w:ascii="Book Antiqua" w:eastAsia="Book Antiqua" w:hAnsi="Book Antiqua" w:cs="Book Antiqua"/>
          <w:color w:val="000000"/>
        </w:rPr>
        <w:t xml:space="preserve"> (</w:t>
      </w:r>
      <w:r w:rsidR="007C45F0" w:rsidRPr="00630ED1">
        <w:rPr>
          <w:rFonts w:ascii="Book Antiqua" w:eastAsia="Book Antiqua" w:hAnsi="Book Antiqua" w:cs="Book Antiqua"/>
          <w:color w:val="000000"/>
        </w:rPr>
        <w:t>4.69%</w:t>
      </w:r>
      <w:r w:rsidR="007C45F0">
        <w:rPr>
          <w:rFonts w:ascii="Book Antiqua" w:eastAsia="Book Antiqua" w:hAnsi="Book Antiqua" w:cs="Book Antiqua"/>
          <w:color w:val="000000"/>
        </w:rPr>
        <w:t>)</w:t>
      </w:r>
      <w:r w:rsidRPr="00630ED1">
        <w:rPr>
          <w:rFonts w:ascii="Book Antiqua" w:eastAsia="Book Antiqua" w:hAnsi="Book Antiqua" w:cs="Book Antiqua"/>
          <w:color w:val="000000"/>
        </w:rPr>
        <w:t xml:space="preserve">. </w:t>
      </w:r>
    </w:p>
    <w:p w14:paraId="38D94D25" w14:textId="77777777" w:rsidR="00A77B3E" w:rsidRPr="00630ED1" w:rsidRDefault="00A77B3E" w:rsidP="00630ED1">
      <w:pPr>
        <w:spacing w:line="360" w:lineRule="auto"/>
        <w:jc w:val="both"/>
        <w:rPr>
          <w:rFonts w:ascii="Book Antiqua" w:hAnsi="Book Antiqua"/>
          <w:lang w:eastAsia="zh-CN"/>
        </w:rPr>
      </w:pPr>
    </w:p>
    <w:p w14:paraId="037144BC"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CONCLUSION</w:t>
      </w:r>
    </w:p>
    <w:p w14:paraId="2B668DEE" w14:textId="3464D91E" w:rsidR="00A77B3E" w:rsidRPr="00630ED1" w:rsidRDefault="007C45F0" w:rsidP="00630ED1">
      <w:pPr>
        <w:spacing w:line="360" w:lineRule="auto"/>
        <w:jc w:val="both"/>
        <w:rPr>
          <w:rFonts w:ascii="Book Antiqua" w:hAnsi="Book Antiqua"/>
        </w:rPr>
      </w:pPr>
      <w:r>
        <w:rPr>
          <w:rFonts w:ascii="Book Antiqua" w:eastAsia="Book Antiqua" w:hAnsi="Book Antiqua" w:cs="Book Antiqua"/>
          <w:color w:val="000000"/>
        </w:rPr>
        <w:t>S</w:t>
      </w:r>
      <w:r w:rsidR="001962B8" w:rsidRPr="00630ED1">
        <w:rPr>
          <w:rFonts w:ascii="Book Antiqua" w:eastAsia="Book Antiqua" w:hAnsi="Book Antiqua" w:cs="Book Antiqua"/>
          <w:color w:val="000000"/>
        </w:rPr>
        <w:t xml:space="preserve">odium </w:t>
      </w:r>
      <w:proofErr w:type="spellStart"/>
      <w:r w:rsidR="001962B8" w:rsidRPr="00630ED1">
        <w:rPr>
          <w:rFonts w:ascii="Book Antiqua" w:eastAsia="Book Antiqua" w:hAnsi="Book Antiqua" w:cs="Book Antiqua"/>
          <w:color w:val="000000"/>
        </w:rPr>
        <w:t>picosulfate</w:t>
      </w:r>
      <w:proofErr w:type="spellEnd"/>
      <w:r w:rsidR="001962B8" w:rsidRPr="00630ED1">
        <w:rPr>
          <w:rFonts w:ascii="Book Antiqua" w:eastAsia="Book Antiqua" w:hAnsi="Book Antiqua" w:cs="Book Antiqua"/>
          <w:color w:val="000000"/>
        </w:rPr>
        <w:t>/magnesium citrate</w:t>
      </w:r>
      <w:r w:rsidR="00104663" w:rsidRPr="00630ED1">
        <w:rPr>
          <w:rFonts w:ascii="Book Antiqua" w:eastAsia="Book Antiqua" w:hAnsi="Book Antiqua" w:cs="Book Antiqua"/>
          <w:color w:val="000000"/>
        </w:rPr>
        <w:t xml:space="preserve"> is effective and safe for bowel preparation before colonoscopy with high subjective patient acceptance</w:t>
      </w:r>
      <w:r w:rsidR="00327132" w:rsidRPr="00630ED1">
        <w:rPr>
          <w:rFonts w:ascii="Book Antiqua" w:eastAsia="Book Antiqua" w:hAnsi="Book Antiqua" w:cs="Book Antiqua"/>
          <w:color w:val="000000"/>
        </w:rPr>
        <w:t xml:space="preserve">, </w:t>
      </w:r>
      <w:r w:rsidR="00104663" w:rsidRPr="00630ED1">
        <w:rPr>
          <w:rFonts w:ascii="Book Antiqua" w:eastAsia="Book Antiqua" w:hAnsi="Book Antiqua" w:cs="Book Antiqua"/>
          <w:color w:val="000000"/>
        </w:rPr>
        <w:t>thus improving overall patient compliance.</w:t>
      </w:r>
    </w:p>
    <w:p w14:paraId="185FAEB1" w14:textId="77777777" w:rsidR="00A77B3E" w:rsidRPr="00630ED1" w:rsidRDefault="00A77B3E" w:rsidP="00630ED1">
      <w:pPr>
        <w:spacing w:line="360" w:lineRule="auto"/>
        <w:jc w:val="both"/>
        <w:rPr>
          <w:rFonts w:ascii="Book Antiqua" w:hAnsi="Book Antiqua"/>
        </w:rPr>
      </w:pPr>
    </w:p>
    <w:p w14:paraId="29BD7DDD" w14:textId="090498A4"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bCs/>
          <w:color w:val="000000"/>
        </w:rPr>
        <w:t xml:space="preserve">Key Words: </w:t>
      </w:r>
      <w:r w:rsidRPr="00630ED1">
        <w:rPr>
          <w:rFonts w:ascii="Book Antiqua" w:eastAsia="Book Antiqua" w:hAnsi="Book Antiqua" w:cs="Book Antiqua"/>
          <w:color w:val="000000"/>
        </w:rPr>
        <w:t>Sodium picosulfate/magnesium citrate; Bowel preparation; Cleansing efficacy; Adverse event</w:t>
      </w:r>
    </w:p>
    <w:p w14:paraId="65925EA6" w14:textId="77777777" w:rsidR="00A77B3E" w:rsidRPr="00630ED1" w:rsidRDefault="00A77B3E" w:rsidP="00630ED1">
      <w:pPr>
        <w:spacing w:line="360" w:lineRule="auto"/>
        <w:jc w:val="both"/>
        <w:rPr>
          <w:rFonts w:ascii="Book Antiqua" w:hAnsi="Book Antiqua"/>
        </w:rPr>
      </w:pPr>
    </w:p>
    <w:p w14:paraId="3B45FE91" w14:textId="5E818A14"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Liu FX, Wang L, Yan WJ, Zou LC, Cao YA, Lin XC. Cleansing efficacy and safety of bowel preparation protocol using sodium picosulfate/magnesium citrate considering subjective experiences: </w:t>
      </w:r>
      <w:r w:rsidR="00043C31" w:rsidRPr="00630ED1">
        <w:rPr>
          <w:rFonts w:ascii="Book Antiqua" w:eastAsia="Book Antiqua" w:hAnsi="Book Antiqua" w:cs="Book Antiqua"/>
          <w:color w:val="000000"/>
        </w:rPr>
        <w:t>A</w:t>
      </w:r>
      <w:r w:rsidRPr="00630ED1">
        <w:rPr>
          <w:rFonts w:ascii="Book Antiqua" w:eastAsia="Book Antiqua" w:hAnsi="Book Antiqua" w:cs="Book Antiqua"/>
          <w:color w:val="000000"/>
        </w:rPr>
        <w:t xml:space="preserve">n observational study. </w:t>
      </w:r>
      <w:r w:rsidRPr="00630ED1">
        <w:rPr>
          <w:rFonts w:ascii="Book Antiqua" w:eastAsia="Book Antiqua" w:hAnsi="Book Antiqua" w:cs="Book Antiqua"/>
          <w:i/>
          <w:iCs/>
          <w:color w:val="000000"/>
        </w:rPr>
        <w:t>World J Clin Cases</w:t>
      </w:r>
      <w:r w:rsidRPr="00630ED1">
        <w:rPr>
          <w:rFonts w:ascii="Book Antiqua" w:eastAsia="Book Antiqua" w:hAnsi="Book Antiqua" w:cs="Book Antiqua"/>
          <w:color w:val="000000"/>
        </w:rPr>
        <w:t xml:space="preserve"> 2021; In press</w:t>
      </w:r>
    </w:p>
    <w:p w14:paraId="0743C89C" w14:textId="77777777" w:rsidR="00A77B3E" w:rsidRPr="00630ED1" w:rsidRDefault="00A77B3E" w:rsidP="00630ED1">
      <w:pPr>
        <w:spacing w:line="360" w:lineRule="auto"/>
        <w:jc w:val="both"/>
        <w:rPr>
          <w:rFonts w:ascii="Book Antiqua" w:hAnsi="Book Antiqua"/>
        </w:rPr>
      </w:pPr>
    </w:p>
    <w:p w14:paraId="33C4BFB8" w14:textId="16C80D36"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bCs/>
          <w:color w:val="000000"/>
        </w:rPr>
        <w:t xml:space="preserve">Core Tip: </w:t>
      </w:r>
      <w:r w:rsidRPr="00630ED1">
        <w:rPr>
          <w:rFonts w:ascii="Book Antiqua" w:eastAsia="Book Antiqua" w:hAnsi="Book Antiqua" w:cs="Book Antiqua"/>
          <w:color w:val="000000"/>
        </w:rPr>
        <w:t>At present, intestinal cleansers commonly used in clinical practice are not yet able to fully meet their ideal requirements</w:t>
      </w:r>
      <w:r w:rsidR="00A24B89">
        <w:rPr>
          <w:rFonts w:ascii="Book Antiqua" w:eastAsia="Book Antiqua" w:hAnsi="Book Antiqua" w:cs="Book Antiqua"/>
          <w:color w:val="000000"/>
        </w:rPr>
        <w:t xml:space="preserve"> </w:t>
      </w:r>
      <w:r w:rsidRPr="00630ED1">
        <w:rPr>
          <w:rFonts w:ascii="Book Antiqua" w:eastAsia="Book Antiqua" w:hAnsi="Book Antiqua" w:cs="Book Antiqua"/>
          <w:color w:val="000000"/>
        </w:rPr>
        <w:t>including efficacy, safety, affordability, better patient tolerance and acceptance. In our research, the ‘qualified’ bowel preparation rate achieved with sodium picosulfate/magnesium citrate was 93.55%, whereas the ‘excellent’ rate was 67.74%. Age and a personal history of constipation are independent risk factors that affect the optimal bowel preparation rate. Furthermore, we performed a statistical analysis on defecation. The results show</w:t>
      </w:r>
      <w:r w:rsidR="00A24B89">
        <w:rPr>
          <w:rFonts w:ascii="Book Antiqua" w:eastAsia="Book Antiqua" w:hAnsi="Book Antiqua" w:cs="Book Antiqua"/>
          <w:color w:val="000000"/>
        </w:rPr>
        <w:t>ed</w:t>
      </w:r>
      <w:r w:rsidRPr="00630ED1">
        <w:rPr>
          <w:rFonts w:ascii="Book Antiqua" w:eastAsia="Book Antiqua" w:hAnsi="Book Antiqua" w:cs="Book Antiqua"/>
          <w:color w:val="000000"/>
        </w:rPr>
        <w:t xml:space="preserve"> a low incidence of adverse reactions and good palatability, thereby improving the overall bowel preparation experience and subsequent patient compliance.</w:t>
      </w:r>
    </w:p>
    <w:p w14:paraId="1DFBBF47" w14:textId="1316D5CF" w:rsidR="00A77B3E" w:rsidRPr="00630ED1" w:rsidRDefault="007E436C" w:rsidP="00630ED1">
      <w:pPr>
        <w:spacing w:line="360" w:lineRule="auto"/>
        <w:jc w:val="both"/>
        <w:rPr>
          <w:rFonts w:ascii="Book Antiqua" w:hAnsi="Book Antiqua"/>
        </w:rPr>
      </w:pPr>
      <w:r w:rsidRPr="00630ED1">
        <w:rPr>
          <w:rFonts w:ascii="Book Antiqua" w:eastAsia="Book Antiqua" w:hAnsi="Book Antiqua" w:cs="Book Antiqua"/>
          <w:b/>
          <w:caps/>
          <w:color w:val="000000"/>
          <w:u w:val="single"/>
        </w:rPr>
        <w:br w:type="page"/>
      </w:r>
      <w:r w:rsidR="00104663" w:rsidRPr="00630ED1">
        <w:rPr>
          <w:rFonts w:ascii="Book Antiqua" w:eastAsia="Book Antiqua" w:hAnsi="Book Antiqua" w:cs="Book Antiqua"/>
          <w:b/>
          <w:caps/>
          <w:color w:val="000000"/>
          <w:u w:val="single"/>
        </w:rPr>
        <w:lastRenderedPageBreak/>
        <w:t>INTRODUCTION</w:t>
      </w:r>
    </w:p>
    <w:p w14:paraId="5DE5BA91" w14:textId="03F21A5A"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With advances in endoscopy, colonoscopy has become indispensable in the screening, diagnosis and treatment of colon </w:t>
      </w:r>
      <w:proofErr w:type="gramStart"/>
      <w:r w:rsidRPr="00630ED1">
        <w:rPr>
          <w:rFonts w:ascii="Book Antiqua" w:eastAsia="Book Antiqua" w:hAnsi="Book Antiqua" w:cs="Book Antiqua"/>
          <w:color w:val="000000"/>
        </w:rPr>
        <w:t>lesions</w:t>
      </w:r>
      <w:r w:rsidRPr="00630ED1">
        <w:rPr>
          <w:rFonts w:ascii="Book Antiqua" w:eastAsia="Book Antiqua" w:hAnsi="Book Antiqua" w:cs="Book Antiqua"/>
          <w:color w:val="000000"/>
          <w:vertAlign w:val="superscript"/>
        </w:rPr>
        <w:t>[</w:t>
      </w:r>
      <w:proofErr w:type="gramEnd"/>
      <w:r w:rsidRPr="00630ED1">
        <w:rPr>
          <w:rFonts w:ascii="Book Antiqua" w:eastAsia="Book Antiqua" w:hAnsi="Book Antiqua" w:cs="Book Antiqua"/>
          <w:color w:val="000000"/>
          <w:vertAlign w:val="superscript"/>
        </w:rPr>
        <w:t>1,2]</w:t>
      </w:r>
      <w:r w:rsidRPr="00630ED1">
        <w:rPr>
          <w:rFonts w:ascii="Book Antiqua" w:eastAsia="Book Antiqua" w:hAnsi="Book Antiqua" w:cs="Book Antiqua"/>
          <w:color w:val="000000"/>
        </w:rPr>
        <w:t>. The quality of bowel preparation is closely linked to the detection rates of colon lesions during colonoscopy. Meta-analysis has shown that low-quality bowel preparation significantly reduces the detection rate of adenomas</w:t>
      </w:r>
      <w:r w:rsidR="001C6E75">
        <w:rPr>
          <w:rFonts w:ascii="Book Antiqua" w:eastAsia="Book Antiqua" w:hAnsi="Book Antiqua" w:cs="Book Antiqua"/>
          <w:color w:val="000000"/>
        </w:rPr>
        <w:t xml:space="preserve">, </w:t>
      </w:r>
      <w:r w:rsidRPr="00630ED1">
        <w:rPr>
          <w:rFonts w:ascii="Book Antiqua" w:eastAsia="Book Antiqua" w:hAnsi="Book Antiqua" w:cs="Book Antiqua"/>
          <w:color w:val="000000"/>
        </w:rPr>
        <w:t>especially the detection rate of polyps ≤</w:t>
      </w:r>
      <w:r w:rsidR="00704207"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 xml:space="preserve">9 </w:t>
      </w:r>
      <w:proofErr w:type="gramStart"/>
      <w:r w:rsidRPr="00630ED1">
        <w:rPr>
          <w:rFonts w:ascii="Book Antiqua" w:eastAsia="Book Antiqua" w:hAnsi="Book Antiqua" w:cs="Book Antiqua"/>
          <w:color w:val="000000"/>
        </w:rPr>
        <w:t>mm</w:t>
      </w:r>
      <w:r w:rsidRPr="00630ED1">
        <w:rPr>
          <w:rFonts w:ascii="Book Antiqua" w:eastAsia="Book Antiqua" w:hAnsi="Book Antiqua" w:cs="Book Antiqua"/>
          <w:color w:val="000000"/>
          <w:vertAlign w:val="superscript"/>
        </w:rPr>
        <w:t>[</w:t>
      </w:r>
      <w:proofErr w:type="gramEnd"/>
      <w:r w:rsidRPr="00630ED1">
        <w:rPr>
          <w:rFonts w:ascii="Book Antiqua" w:eastAsia="Book Antiqua" w:hAnsi="Book Antiqua" w:cs="Book Antiqua"/>
          <w:color w:val="000000"/>
          <w:vertAlign w:val="superscript"/>
        </w:rPr>
        <w:t>3,4]</w:t>
      </w:r>
      <w:r w:rsidRPr="00630ED1">
        <w:rPr>
          <w:rFonts w:ascii="Book Antiqua" w:eastAsia="Book Antiqua" w:hAnsi="Book Antiqua" w:cs="Book Antiqua"/>
          <w:color w:val="000000"/>
        </w:rPr>
        <w:t>.</w:t>
      </w:r>
    </w:p>
    <w:p w14:paraId="51333A38" w14:textId="6248303E" w:rsidR="00A77B3E" w:rsidRPr="00630ED1" w:rsidRDefault="00104663" w:rsidP="00630ED1">
      <w:pPr>
        <w:spacing w:line="360" w:lineRule="auto"/>
        <w:ind w:firstLineChars="200" w:firstLine="480"/>
        <w:jc w:val="both"/>
        <w:rPr>
          <w:rFonts w:ascii="Book Antiqua" w:hAnsi="Book Antiqua"/>
        </w:rPr>
      </w:pPr>
      <w:r w:rsidRPr="00630ED1">
        <w:rPr>
          <w:rFonts w:ascii="Book Antiqua" w:eastAsia="Book Antiqua" w:hAnsi="Book Antiqua" w:cs="Book Antiqua"/>
          <w:color w:val="000000"/>
        </w:rPr>
        <w:t>An ideal bowel preparation for colonoscopy should be safe, effective, well-tolerated and affordable. At present, a wide range of bowel cleansers are used</w:t>
      </w:r>
      <w:r w:rsidR="001C6E75">
        <w:rPr>
          <w:rFonts w:ascii="Book Antiqua" w:eastAsia="Book Antiqua" w:hAnsi="Book Antiqua" w:cs="Book Antiqua"/>
          <w:color w:val="000000"/>
        </w:rPr>
        <w:t xml:space="preserve"> </w:t>
      </w:r>
      <w:r w:rsidRPr="00630ED1">
        <w:rPr>
          <w:rFonts w:ascii="Book Antiqua" w:eastAsia="Book Antiqua" w:hAnsi="Book Antiqua" w:cs="Book Antiqua"/>
          <w:color w:val="000000"/>
        </w:rPr>
        <w:t>including polyethylene glycol</w:t>
      </w:r>
      <w:r w:rsidR="001C6E75">
        <w:rPr>
          <w:rFonts w:ascii="Book Antiqua" w:eastAsia="Book Antiqua" w:hAnsi="Book Antiqua" w:cs="Book Antiqua"/>
          <w:color w:val="000000"/>
        </w:rPr>
        <w:t xml:space="preserve"> (PEG)</w:t>
      </w:r>
      <w:r w:rsidRPr="00630ED1">
        <w:rPr>
          <w:rFonts w:ascii="Book Antiqua" w:eastAsia="Book Antiqua" w:hAnsi="Book Antiqua" w:cs="Book Antiqua"/>
          <w:color w:val="000000"/>
        </w:rPr>
        <w:t xml:space="preserve"> electrolyte solution, magnesium sulfate, sodium phosphate</w:t>
      </w:r>
      <w:r w:rsidR="001C6E75">
        <w:rPr>
          <w:rFonts w:ascii="Book Antiqua" w:eastAsia="Book Antiqua" w:hAnsi="Book Antiqua" w:cs="Book Antiqua"/>
          <w:color w:val="000000"/>
        </w:rPr>
        <w:t xml:space="preserve"> and</w:t>
      </w:r>
      <w:r w:rsidRPr="00630ED1">
        <w:rPr>
          <w:rFonts w:ascii="Book Antiqua" w:eastAsia="Book Antiqua" w:hAnsi="Book Antiqua" w:cs="Book Antiqua"/>
          <w:color w:val="000000"/>
        </w:rPr>
        <w:t xml:space="preserve"> mannitol. However, none of these bowel cleanser</w:t>
      </w:r>
      <w:r w:rsidR="001C6E75">
        <w:rPr>
          <w:rFonts w:ascii="Book Antiqua" w:eastAsia="Book Antiqua" w:hAnsi="Book Antiqua" w:cs="Book Antiqua"/>
          <w:color w:val="000000"/>
        </w:rPr>
        <w:t>s</w:t>
      </w:r>
      <w:r w:rsidRPr="00630ED1">
        <w:rPr>
          <w:rFonts w:ascii="Book Antiqua" w:eastAsia="Book Antiqua" w:hAnsi="Book Antiqua" w:cs="Book Antiqua"/>
          <w:color w:val="000000"/>
        </w:rPr>
        <w:t xml:space="preserve"> can fully meet the requirements in clinical practice</w:t>
      </w:r>
      <w:r w:rsidRPr="00630ED1">
        <w:rPr>
          <w:rFonts w:ascii="Book Antiqua" w:eastAsia="Book Antiqua" w:hAnsi="Book Antiqua" w:cs="Book Antiqua"/>
          <w:color w:val="000000"/>
          <w:vertAlign w:val="superscript"/>
        </w:rPr>
        <w:t>[5]</w:t>
      </w:r>
      <w:r w:rsidRPr="00630ED1">
        <w:rPr>
          <w:rFonts w:ascii="Book Antiqua" w:eastAsia="Book Antiqua" w:hAnsi="Book Antiqua" w:cs="Book Antiqua"/>
          <w:color w:val="000000"/>
        </w:rPr>
        <w:t xml:space="preserve">. </w:t>
      </w:r>
      <w:r w:rsidR="001C6E75">
        <w:rPr>
          <w:rFonts w:ascii="Book Antiqua" w:eastAsia="Book Antiqua" w:hAnsi="Book Antiqua" w:cs="Book Antiqua"/>
          <w:color w:val="000000"/>
        </w:rPr>
        <w:t>A</w:t>
      </w:r>
      <w:r w:rsidRPr="00630ED1">
        <w:rPr>
          <w:rFonts w:ascii="Book Antiqua" w:eastAsia="Book Antiqua" w:hAnsi="Book Antiqua" w:cs="Book Antiqua"/>
          <w:color w:val="000000"/>
        </w:rPr>
        <w:t xml:space="preserve"> prior study indicate</w:t>
      </w:r>
      <w:r w:rsidR="001C6E75">
        <w:rPr>
          <w:rFonts w:ascii="Book Antiqua" w:eastAsia="Book Antiqua" w:hAnsi="Book Antiqua" w:cs="Book Antiqua"/>
          <w:color w:val="000000"/>
        </w:rPr>
        <w:t>d</w:t>
      </w:r>
      <w:r w:rsidRPr="00630ED1">
        <w:rPr>
          <w:rFonts w:ascii="Book Antiqua" w:eastAsia="Book Antiqua" w:hAnsi="Book Antiqua" w:cs="Book Antiqua"/>
          <w:color w:val="000000"/>
        </w:rPr>
        <w:t xml:space="preserve"> that the administration of laxatives is the least bearable part of </w:t>
      </w:r>
      <w:r w:rsidR="001C6E75">
        <w:rPr>
          <w:rFonts w:ascii="Book Antiqua" w:eastAsia="Book Antiqua" w:hAnsi="Book Antiqua" w:cs="Book Antiqua"/>
          <w:color w:val="000000"/>
        </w:rPr>
        <w:t xml:space="preserve">a </w:t>
      </w:r>
      <w:proofErr w:type="gramStart"/>
      <w:r w:rsidRPr="00630ED1">
        <w:rPr>
          <w:rFonts w:ascii="Book Antiqua" w:eastAsia="Book Antiqua" w:hAnsi="Book Antiqua" w:cs="Book Antiqua"/>
          <w:color w:val="000000"/>
        </w:rPr>
        <w:t>colonoscopy</w:t>
      </w:r>
      <w:r w:rsidRPr="00630ED1">
        <w:rPr>
          <w:rFonts w:ascii="Book Antiqua" w:eastAsia="Book Antiqua" w:hAnsi="Book Antiqua" w:cs="Book Antiqua"/>
          <w:color w:val="000000"/>
          <w:vertAlign w:val="superscript"/>
        </w:rPr>
        <w:t>[</w:t>
      </w:r>
      <w:proofErr w:type="gramEnd"/>
      <w:r w:rsidRPr="00630ED1">
        <w:rPr>
          <w:rFonts w:ascii="Book Antiqua" w:eastAsia="Book Antiqua" w:hAnsi="Book Antiqua" w:cs="Book Antiqua"/>
          <w:color w:val="000000"/>
          <w:vertAlign w:val="superscript"/>
        </w:rPr>
        <w:t>6]</w:t>
      </w:r>
      <w:r w:rsidRPr="00630ED1">
        <w:rPr>
          <w:rFonts w:ascii="Book Antiqua" w:eastAsia="Book Antiqua" w:hAnsi="Book Antiqua" w:cs="Book Antiqua"/>
          <w:color w:val="000000"/>
        </w:rPr>
        <w:t>. Approximately 5</w:t>
      </w:r>
      <w:r w:rsidR="00DE0D07" w:rsidRPr="00630ED1">
        <w:rPr>
          <w:rFonts w:ascii="Book Antiqua" w:eastAsia="Book Antiqua" w:hAnsi="Book Antiqua" w:cs="Book Antiqua"/>
          <w:color w:val="000000"/>
        </w:rPr>
        <w:t>%</w:t>
      </w:r>
      <w:r w:rsidRPr="00630ED1">
        <w:rPr>
          <w:rFonts w:ascii="Book Antiqua" w:eastAsia="Book Antiqua" w:hAnsi="Book Antiqua" w:cs="Book Antiqua"/>
          <w:color w:val="000000"/>
        </w:rPr>
        <w:t>-15% of patients fail to complete the bowel preparation process due to the bad taste of the laxatives, the large volume intake and adverse events</w:t>
      </w:r>
      <w:r w:rsidR="001C6E75">
        <w:rPr>
          <w:rFonts w:ascii="Book Antiqua" w:eastAsia="Book Antiqua" w:hAnsi="Book Antiqua" w:cs="Book Antiqua"/>
          <w:color w:val="000000"/>
        </w:rPr>
        <w:t xml:space="preserve">, </w:t>
      </w:r>
      <w:r w:rsidRPr="00630ED1">
        <w:rPr>
          <w:rFonts w:ascii="Book Antiqua" w:eastAsia="Book Antiqua" w:hAnsi="Book Antiqua" w:cs="Book Antiqua"/>
          <w:color w:val="000000"/>
        </w:rPr>
        <w:t xml:space="preserve">such as abdominal distension, nausea and </w:t>
      </w:r>
      <w:proofErr w:type="gramStart"/>
      <w:r w:rsidRPr="00630ED1">
        <w:rPr>
          <w:rFonts w:ascii="Book Antiqua" w:eastAsia="Book Antiqua" w:hAnsi="Book Antiqua" w:cs="Book Antiqua"/>
          <w:color w:val="000000"/>
        </w:rPr>
        <w:t>vomit</w:t>
      </w:r>
      <w:r w:rsidR="001C6E75">
        <w:rPr>
          <w:rFonts w:ascii="Book Antiqua" w:eastAsia="Book Antiqua" w:hAnsi="Book Antiqua" w:cs="Book Antiqua"/>
          <w:color w:val="000000"/>
        </w:rPr>
        <w:t>ing</w:t>
      </w:r>
      <w:r w:rsidRPr="00630ED1">
        <w:rPr>
          <w:rFonts w:ascii="Book Antiqua" w:eastAsia="Book Antiqua" w:hAnsi="Book Antiqua" w:cs="Book Antiqua"/>
          <w:color w:val="000000"/>
          <w:vertAlign w:val="superscript"/>
        </w:rPr>
        <w:t>[</w:t>
      </w:r>
      <w:proofErr w:type="gramEnd"/>
      <w:r w:rsidRPr="00630ED1">
        <w:rPr>
          <w:rFonts w:ascii="Book Antiqua" w:eastAsia="Book Antiqua" w:hAnsi="Book Antiqua" w:cs="Book Antiqua"/>
          <w:color w:val="000000"/>
          <w:vertAlign w:val="superscript"/>
        </w:rPr>
        <w:t>7,8]</w:t>
      </w:r>
      <w:r w:rsidRPr="00630ED1">
        <w:rPr>
          <w:rFonts w:ascii="Book Antiqua" w:eastAsia="Book Antiqua" w:hAnsi="Book Antiqua" w:cs="Book Antiqua"/>
          <w:color w:val="000000"/>
        </w:rPr>
        <w:t>.</w:t>
      </w:r>
    </w:p>
    <w:p w14:paraId="34768182" w14:textId="7C59DA7B" w:rsidR="00A77B3E" w:rsidRPr="00630ED1" w:rsidRDefault="001C6E75" w:rsidP="00630ED1">
      <w:pPr>
        <w:spacing w:line="360" w:lineRule="auto"/>
        <w:ind w:firstLineChars="200" w:firstLine="480"/>
        <w:jc w:val="both"/>
        <w:rPr>
          <w:rFonts w:ascii="Book Antiqua" w:hAnsi="Book Antiqua"/>
        </w:rPr>
      </w:pPr>
      <w:r>
        <w:rPr>
          <w:rFonts w:ascii="Book Antiqua" w:eastAsia="Book Antiqua" w:hAnsi="Book Antiqua" w:cs="Book Antiqua"/>
          <w:color w:val="000000"/>
        </w:rPr>
        <w:t>S</w:t>
      </w:r>
      <w:r w:rsidR="00104663" w:rsidRPr="00630ED1">
        <w:rPr>
          <w:rFonts w:ascii="Book Antiqua" w:eastAsia="Book Antiqua" w:hAnsi="Book Antiqua" w:cs="Book Antiqua"/>
          <w:color w:val="000000"/>
        </w:rPr>
        <w:t xml:space="preserve">odium </w:t>
      </w:r>
      <w:proofErr w:type="spellStart"/>
      <w:r w:rsidR="00104663" w:rsidRPr="00630ED1">
        <w:rPr>
          <w:rFonts w:ascii="Book Antiqua" w:eastAsia="Book Antiqua" w:hAnsi="Book Antiqua" w:cs="Book Antiqua"/>
          <w:color w:val="000000"/>
        </w:rPr>
        <w:t>picosulfate</w:t>
      </w:r>
      <w:proofErr w:type="spellEnd"/>
      <w:r w:rsidR="00104663" w:rsidRPr="00630ED1">
        <w:rPr>
          <w:rFonts w:ascii="Book Antiqua" w:eastAsia="Book Antiqua" w:hAnsi="Book Antiqua" w:cs="Book Antiqua"/>
          <w:color w:val="000000"/>
        </w:rPr>
        <w:t xml:space="preserve">/magnesium citrate (SPMC) is a dual-action laxative, which contains sodium </w:t>
      </w:r>
      <w:proofErr w:type="spellStart"/>
      <w:r w:rsidR="00104663" w:rsidRPr="00630ED1">
        <w:rPr>
          <w:rFonts w:ascii="Book Antiqua" w:eastAsia="Book Antiqua" w:hAnsi="Book Antiqua" w:cs="Book Antiqua"/>
          <w:color w:val="000000"/>
        </w:rPr>
        <w:t>picosulfate</w:t>
      </w:r>
      <w:proofErr w:type="spellEnd"/>
      <w:r w:rsidR="00104663" w:rsidRPr="00630ED1">
        <w:rPr>
          <w:rFonts w:ascii="Book Antiqua" w:eastAsia="Book Antiqua" w:hAnsi="Book Antiqua" w:cs="Book Antiqua"/>
          <w:color w:val="000000"/>
        </w:rPr>
        <w:t>, magnesium oxide and citric acid. Sodium picosulfate is an irritant laxative, whereas magnesium citrate formed from magnesium oxide and citric acid when dissolved in water is an osmotic laxative. As shown by the results of phase III clinical studies in Taiwan, China and the United States, SPMC was better in tolerability and acceptability than the 2</w:t>
      </w:r>
      <w:r w:rsidR="007F3292" w:rsidRPr="00630ED1">
        <w:rPr>
          <w:rFonts w:ascii="Book Antiqua" w:eastAsia="Book Antiqua" w:hAnsi="Book Antiqua" w:cs="Book Antiqua"/>
          <w:color w:val="000000"/>
        </w:rPr>
        <w:t xml:space="preserve"> </w:t>
      </w:r>
      <w:r w:rsidR="00104663" w:rsidRPr="00630ED1">
        <w:rPr>
          <w:rFonts w:ascii="Book Antiqua" w:eastAsia="Book Antiqua" w:hAnsi="Book Antiqua" w:cs="Book Antiqua"/>
          <w:color w:val="000000"/>
        </w:rPr>
        <w:t>L PEG/bisacodyl combination among the patient</w:t>
      </w:r>
      <w:r w:rsidR="00D24F23">
        <w:rPr>
          <w:rFonts w:ascii="Book Antiqua" w:eastAsia="Book Antiqua" w:hAnsi="Book Antiqua" w:cs="Book Antiqua"/>
          <w:color w:val="000000"/>
        </w:rPr>
        <w:t>s</w:t>
      </w:r>
      <w:r w:rsidR="00104663" w:rsidRPr="00630ED1">
        <w:rPr>
          <w:rFonts w:ascii="Book Antiqua" w:eastAsia="Book Antiqua" w:hAnsi="Book Antiqua" w:cs="Book Antiqua"/>
          <w:color w:val="000000"/>
        </w:rPr>
        <w:t xml:space="preserve"> receiving bowel preparation</w:t>
      </w:r>
      <w:r w:rsidR="00D24F23">
        <w:rPr>
          <w:rFonts w:ascii="Book Antiqua" w:eastAsia="Book Antiqua" w:hAnsi="Book Antiqua" w:cs="Book Antiqua"/>
          <w:color w:val="000000"/>
        </w:rPr>
        <w:t>, and</w:t>
      </w:r>
      <w:r w:rsidR="00104663" w:rsidRPr="00630ED1">
        <w:rPr>
          <w:rFonts w:ascii="Book Antiqua" w:eastAsia="Book Antiqua" w:hAnsi="Book Antiqua" w:cs="Book Antiqua"/>
          <w:color w:val="000000"/>
        </w:rPr>
        <w:t xml:space="preserve"> the efficacy and safety of SPMC </w:t>
      </w:r>
      <w:r w:rsidR="00D24F23">
        <w:rPr>
          <w:rFonts w:ascii="Book Antiqua" w:eastAsia="Book Antiqua" w:hAnsi="Book Antiqua" w:cs="Book Antiqua"/>
          <w:color w:val="000000"/>
        </w:rPr>
        <w:t xml:space="preserve">was </w:t>
      </w:r>
      <w:r w:rsidR="00104663" w:rsidRPr="00630ED1">
        <w:rPr>
          <w:rFonts w:ascii="Book Antiqua" w:eastAsia="Book Antiqua" w:hAnsi="Book Antiqua" w:cs="Book Antiqua"/>
          <w:color w:val="000000"/>
        </w:rPr>
        <w:t xml:space="preserve">noninferior to that of </w:t>
      </w:r>
      <w:proofErr w:type="gramStart"/>
      <w:r w:rsidR="00104663" w:rsidRPr="00630ED1">
        <w:rPr>
          <w:rFonts w:ascii="Book Antiqua" w:eastAsia="Book Antiqua" w:hAnsi="Book Antiqua" w:cs="Book Antiqua"/>
          <w:color w:val="000000"/>
        </w:rPr>
        <w:t>PEG</w:t>
      </w:r>
      <w:r w:rsidR="00104663" w:rsidRPr="00630ED1">
        <w:rPr>
          <w:rFonts w:ascii="Book Antiqua" w:eastAsia="Book Antiqua" w:hAnsi="Book Antiqua" w:cs="Book Antiqua"/>
          <w:color w:val="000000"/>
          <w:vertAlign w:val="superscript"/>
        </w:rPr>
        <w:t>[</w:t>
      </w:r>
      <w:proofErr w:type="gramEnd"/>
      <w:r w:rsidR="00104663" w:rsidRPr="00630ED1">
        <w:rPr>
          <w:rFonts w:ascii="Book Antiqua" w:eastAsia="Book Antiqua" w:hAnsi="Book Antiqua" w:cs="Book Antiqua"/>
          <w:color w:val="000000"/>
          <w:vertAlign w:val="superscript"/>
        </w:rPr>
        <w:t>9,10]</w:t>
      </w:r>
      <w:r w:rsidR="00104663" w:rsidRPr="00630ED1">
        <w:rPr>
          <w:rFonts w:ascii="Book Antiqua" w:eastAsia="Book Antiqua" w:hAnsi="Book Antiqua" w:cs="Book Antiqua"/>
          <w:color w:val="000000"/>
        </w:rPr>
        <w:t xml:space="preserve">. </w:t>
      </w:r>
      <w:r w:rsidR="00D24F23">
        <w:rPr>
          <w:rFonts w:ascii="Book Antiqua" w:eastAsia="Book Antiqua" w:hAnsi="Book Antiqua" w:cs="Book Antiqua"/>
          <w:color w:val="000000"/>
        </w:rPr>
        <w:t xml:space="preserve">Even though </w:t>
      </w:r>
      <w:r w:rsidR="00104663" w:rsidRPr="00630ED1">
        <w:rPr>
          <w:rFonts w:ascii="Book Antiqua" w:eastAsia="Book Antiqua" w:hAnsi="Book Antiqua" w:cs="Book Antiqua"/>
          <w:color w:val="000000"/>
        </w:rPr>
        <w:t xml:space="preserve">SPMC was officially </w:t>
      </w:r>
      <w:r w:rsidR="00D24F23">
        <w:rPr>
          <w:rFonts w:ascii="Book Antiqua" w:eastAsia="Book Antiqua" w:hAnsi="Book Antiqua" w:cs="Book Antiqua"/>
          <w:color w:val="000000"/>
        </w:rPr>
        <w:t xml:space="preserve">approved and used </w:t>
      </w:r>
      <w:r w:rsidR="00104663" w:rsidRPr="00630ED1">
        <w:rPr>
          <w:rFonts w:ascii="Book Antiqua" w:eastAsia="Book Antiqua" w:hAnsi="Book Antiqua" w:cs="Book Antiqua"/>
          <w:color w:val="000000"/>
        </w:rPr>
        <w:t>in China in 2019, few studies have been conducted on Chinese patients. Therefore, we were prompted to investigate the efficacy, safety and tolerability of SPMC in bowel preparation among Chinese patients. During this study, the defecation frequency, satisfact</w:t>
      </w:r>
      <w:r w:rsidR="00D24F23">
        <w:rPr>
          <w:rFonts w:ascii="Book Antiqua" w:eastAsia="Book Antiqua" w:hAnsi="Book Antiqua" w:cs="Book Antiqua"/>
          <w:color w:val="000000"/>
        </w:rPr>
        <w:t>i</w:t>
      </w:r>
      <w:r w:rsidR="00104663" w:rsidRPr="00630ED1">
        <w:rPr>
          <w:rFonts w:ascii="Book Antiqua" w:eastAsia="Book Antiqua" w:hAnsi="Book Antiqua" w:cs="Book Antiqua"/>
          <w:color w:val="000000"/>
        </w:rPr>
        <w:t>o</w:t>
      </w:r>
      <w:r w:rsidR="00D24F23">
        <w:rPr>
          <w:rFonts w:ascii="Book Antiqua" w:eastAsia="Book Antiqua" w:hAnsi="Book Antiqua" w:cs="Book Antiqua"/>
          <w:color w:val="000000"/>
        </w:rPr>
        <w:t>n</w:t>
      </w:r>
      <w:r w:rsidR="00104663" w:rsidRPr="00630ED1">
        <w:rPr>
          <w:rFonts w:ascii="Book Antiqua" w:eastAsia="Book Antiqua" w:hAnsi="Book Antiqua" w:cs="Book Antiqua"/>
          <w:color w:val="000000"/>
        </w:rPr>
        <w:t>, incidence and severity of adverse events and any risk factors affecting the quality of bowel preparation were assessed.</w:t>
      </w:r>
    </w:p>
    <w:p w14:paraId="45352224" w14:textId="77777777" w:rsidR="00E424B6" w:rsidRPr="00630ED1" w:rsidRDefault="00E424B6" w:rsidP="00630ED1">
      <w:pPr>
        <w:spacing w:line="360" w:lineRule="auto"/>
        <w:jc w:val="both"/>
        <w:rPr>
          <w:rFonts w:ascii="Book Antiqua" w:hAnsi="Book Antiqua"/>
        </w:rPr>
      </w:pPr>
    </w:p>
    <w:p w14:paraId="41531E96"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caps/>
          <w:color w:val="000000"/>
          <w:u w:val="single"/>
        </w:rPr>
        <w:t>MATERIALS AND METHODS</w:t>
      </w:r>
    </w:p>
    <w:p w14:paraId="2CC92979" w14:textId="1E1FA635" w:rsidR="00A77B3E" w:rsidRPr="00630ED1" w:rsidRDefault="00CE69D5" w:rsidP="00630ED1">
      <w:pPr>
        <w:spacing w:line="360" w:lineRule="auto"/>
        <w:jc w:val="both"/>
        <w:rPr>
          <w:rFonts w:ascii="Book Antiqua" w:hAnsi="Book Antiqua"/>
          <w:i/>
          <w:iCs/>
        </w:rPr>
      </w:pPr>
      <w:r>
        <w:rPr>
          <w:rFonts w:ascii="Book Antiqua" w:eastAsia="Book Antiqua" w:hAnsi="Book Antiqua" w:cs="Book Antiqua"/>
          <w:b/>
          <w:bCs/>
          <w:i/>
          <w:iCs/>
          <w:color w:val="000000"/>
        </w:rPr>
        <w:t>Su</w:t>
      </w:r>
      <w:r w:rsidR="00104663" w:rsidRPr="00630ED1">
        <w:rPr>
          <w:rFonts w:ascii="Book Antiqua" w:eastAsia="Book Antiqua" w:hAnsi="Book Antiqua" w:cs="Book Antiqua"/>
          <w:b/>
          <w:bCs/>
          <w:i/>
          <w:iCs/>
          <w:color w:val="000000"/>
        </w:rPr>
        <w:t>bjects</w:t>
      </w:r>
      <w:r w:rsidR="00104663" w:rsidRPr="00630ED1">
        <w:rPr>
          <w:rFonts w:ascii="Book Antiqua" w:eastAsia="Book Antiqua" w:hAnsi="Book Antiqua" w:cs="Book Antiqua"/>
          <w:i/>
          <w:iCs/>
          <w:color w:val="000000"/>
        </w:rPr>
        <w:t xml:space="preserve"> </w:t>
      </w:r>
    </w:p>
    <w:p w14:paraId="3C48DDA6" w14:textId="7D1EFF31" w:rsidR="00A77B3E" w:rsidRPr="00630ED1" w:rsidRDefault="00104663" w:rsidP="00630ED1">
      <w:pPr>
        <w:spacing w:line="360" w:lineRule="auto"/>
        <w:jc w:val="both"/>
        <w:rPr>
          <w:rFonts w:ascii="Book Antiqua" w:eastAsia="Book Antiqua" w:hAnsi="Book Antiqua" w:cs="Book Antiqua"/>
          <w:color w:val="000000"/>
        </w:rPr>
      </w:pPr>
      <w:r w:rsidRPr="00630ED1">
        <w:rPr>
          <w:rFonts w:ascii="Book Antiqua" w:eastAsia="Book Antiqua" w:hAnsi="Book Antiqua" w:cs="Book Antiqua"/>
          <w:color w:val="000000"/>
        </w:rPr>
        <w:lastRenderedPageBreak/>
        <w:t>A total of 64 subjects (aged 18-75 y</w:t>
      </w:r>
      <w:r w:rsidR="00E2731E">
        <w:rPr>
          <w:rFonts w:ascii="Book Antiqua" w:eastAsia="Book Antiqua" w:hAnsi="Book Antiqua" w:cs="Book Antiqua"/>
          <w:color w:val="000000"/>
        </w:rPr>
        <w:t>ea</w:t>
      </w:r>
      <w:r w:rsidRPr="00630ED1">
        <w:rPr>
          <w:rFonts w:ascii="Book Antiqua" w:eastAsia="Book Antiqua" w:hAnsi="Book Antiqua" w:cs="Book Antiqua"/>
          <w:color w:val="000000"/>
        </w:rPr>
        <w:t>rs) who were hospitalized in the International Medical Center Ward of Peking University International Hospital, Beijing, China from April 29 to October 29, 2020 and for whom the colonoscopy was planned were recruited for the analysis. Patients with contraindications to colonoscopy, severe organ dysfunction, peptic ulcers, active inflammatory bowel disease</w:t>
      </w:r>
      <w:r w:rsidR="00CE69D5">
        <w:rPr>
          <w:rFonts w:ascii="Book Antiqua" w:eastAsia="Book Antiqua" w:hAnsi="Book Antiqua" w:cs="Book Antiqua"/>
          <w:color w:val="000000"/>
        </w:rPr>
        <w:t>,</w:t>
      </w:r>
      <w:r w:rsidRPr="00630ED1">
        <w:rPr>
          <w:rFonts w:ascii="Book Antiqua" w:eastAsia="Book Antiqua" w:hAnsi="Book Antiqua" w:cs="Book Antiqua"/>
          <w:color w:val="000000"/>
        </w:rPr>
        <w:t xml:space="preserve"> gastrointestinal obstruction or perforation, pregnant or breastfeeding were excluded. This trial was approved by the Ethics Committee of Peking University International Hospital, Beijing, China.</w:t>
      </w:r>
    </w:p>
    <w:p w14:paraId="1205A43A" w14:textId="77777777" w:rsidR="00976E1E" w:rsidRPr="00630ED1" w:rsidRDefault="00976E1E" w:rsidP="00630ED1">
      <w:pPr>
        <w:spacing w:line="360" w:lineRule="auto"/>
        <w:jc w:val="both"/>
        <w:rPr>
          <w:rFonts w:ascii="Book Antiqua" w:hAnsi="Book Antiqua"/>
        </w:rPr>
      </w:pPr>
    </w:p>
    <w:p w14:paraId="526C0936" w14:textId="77777777" w:rsidR="00A77B3E" w:rsidRPr="00630ED1" w:rsidRDefault="00104663" w:rsidP="00630ED1">
      <w:pPr>
        <w:spacing w:line="360" w:lineRule="auto"/>
        <w:jc w:val="both"/>
        <w:rPr>
          <w:rFonts w:ascii="Book Antiqua" w:hAnsi="Book Antiqua"/>
          <w:i/>
          <w:iCs/>
        </w:rPr>
      </w:pPr>
      <w:r w:rsidRPr="00630ED1">
        <w:rPr>
          <w:rFonts w:ascii="Book Antiqua" w:eastAsia="Book Antiqua" w:hAnsi="Book Antiqua" w:cs="Book Antiqua"/>
          <w:b/>
          <w:bCs/>
          <w:i/>
          <w:iCs/>
          <w:color w:val="000000"/>
        </w:rPr>
        <w:t>Laxative treatment regime</w:t>
      </w:r>
      <w:r w:rsidRPr="00630ED1">
        <w:rPr>
          <w:rFonts w:ascii="Book Antiqua" w:eastAsia="Book Antiqua" w:hAnsi="Book Antiqua" w:cs="Book Antiqua"/>
          <w:i/>
          <w:iCs/>
          <w:color w:val="000000"/>
        </w:rPr>
        <w:t xml:space="preserve"> </w:t>
      </w:r>
    </w:p>
    <w:p w14:paraId="15AA49A4" w14:textId="1E577339" w:rsidR="00A77B3E" w:rsidRPr="00630ED1" w:rsidRDefault="00104663" w:rsidP="00630ED1">
      <w:pPr>
        <w:spacing w:line="360" w:lineRule="auto"/>
        <w:jc w:val="both"/>
        <w:rPr>
          <w:rFonts w:ascii="Book Antiqua" w:eastAsia="Book Antiqua" w:hAnsi="Book Antiqua" w:cs="Book Antiqua"/>
          <w:color w:val="000000"/>
        </w:rPr>
      </w:pPr>
      <w:r w:rsidRPr="00630ED1">
        <w:rPr>
          <w:rFonts w:ascii="Book Antiqua" w:eastAsia="Book Antiqua" w:hAnsi="Book Antiqua" w:cs="Book Antiqua"/>
          <w:color w:val="000000"/>
        </w:rPr>
        <w:t xml:space="preserve">SPMC was administered as granules </w:t>
      </w:r>
      <w:r w:rsidR="001A0287" w:rsidRPr="00630ED1">
        <w:rPr>
          <w:rFonts w:ascii="Book Antiqua" w:eastAsia="Book Antiqua" w:hAnsi="Book Antiqua" w:cs="Book Antiqua"/>
          <w:color w:val="000000"/>
        </w:rPr>
        <w:t>[</w:t>
      </w:r>
      <w:r w:rsidRPr="00630ED1">
        <w:rPr>
          <w:rFonts w:ascii="Book Antiqua" w:eastAsia="Book Antiqua" w:hAnsi="Book Antiqua" w:cs="Book Antiqua"/>
          <w:color w:val="000000"/>
        </w:rPr>
        <w:t xml:space="preserve">produced by Ferring Pharmaceuticals (China) Co. Ltd. under the </w:t>
      </w:r>
      <w:r w:rsidRPr="00630ED1">
        <w:rPr>
          <w:rFonts w:ascii="Book Antiqua" w:eastAsia="Book Antiqua" w:hAnsi="Book Antiqua" w:cs="Book Antiqua"/>
          <w:i/>
          <w:iCs/>
          <w:color w:val="000000"/>
        </w:rPr>
        <w:t xml:space="preserve">Picolax </w:t>
      </w:r>
      <w:r w:rsidRPr="00630ED1">
        <w:rPr>
          <w:rFonts w:ascii="Book Antiqua" w:eastAsia="Book Antiqua" w:hAnsi="Book Antiqua" w:cs="Book Antiqua"/>
          <w:color w:val="000000"/>
        </w:rPr>
        <w:t xml:space="preserve">trade name; batch number: R15996A; ingredients: 10 mg sodium picosulfate, 3.5 g magnesium oxide, and 12 g citric acid </w:t>
      </w:r>
      <w:r w:rsidRPr="00630ED1">
        <w:rPr>
          <w:rFonts w:ascii="Book Antiqua" w:eastAsia="Book Antiqua" w:hAnsi="Book Antiqua" w:cs="Book Antiqua"/>
          <w:i/>
          <w:iCs/>
          <w:color w:val="000000"/>
        </w:rPr>
        <w:t>per</w:t>
      </w:r>
      <w:r w:rsidRPr="00630ED1">
        <w:rPr>
          <w:rFonts w:ascii="Book Antiqua" w:eastAsia="Book Antiqua" w:hAnsi="Book Antiqua" w:cs="Book Antiqua"/>
          <w:color w:val="000000"/>
        </w:rPr>
        <w:t xml:space="preserve"> bag</w:t>
      </w:r>
      <w:r w:rsidR="001A0287" w:rsidRPr="00630ED1">
        <w:rPr>
          <w:rFonts w:ascii="Book Antiqua" w:eastAsia="Book Antiqua" w:hAnsi="Book Antiqua" w:cs="Book Antiqua"/>
          <w:color w:val="000000"/>
        </w:rPr>
        <w:t>]</w:t>
      </w:r>
      <w:r w:rsidRPr="00630ED1">
        <w:rPr>
          <w:rFonts w:ascii="Book Antiqua" w:eastAsia="Book Antiqua" w:hAnsi="Book Antiqua" w:cs="Book Antiqua"/>
          <w:color w:val="000000"/>
        </w:rPr>
        <w:t xml:space="preserve">. Patients had a low-residue diet for at least </w:t>
      </w:r>
      <w:r w:rsidR="00E2731E">
        <w:rPr>
          <w:rFonts w:ascii="Book Antiqua" w:eastAsia="Book Antiqua" w:hAnsi="Book Antiqua" w:cs="Book Antiqua"/>
          <w:color w:val="000000"/>
        </w:rPr>
        <w:t>1 d</w:t>
      </w:r>
      <w:r w:rsidRPr="00630ED1">
        <w:rPr>
          <w:rFonts w:ascii="Book Antiqua" w:eastAsia="Book Antiqua" w:hAnsi="Book Antiqua" w:cs="Book Antiqua"/>
          <w:color w:val="000000"/>
        </w:rPr>
        <w:t xml:space="preserve"> before the examination and fasted from 6:00 pm the day before the treatment. Prior to administration, one bag of SPMC was poured into 150 mL of cold water and stirred for 3 min to dissolve it. After 30 min, patients began to take the clear solution. The total amount of liquid intake required for consumption was adjusted to about 1.5 to 2 L at 500 </w:t>
      </w:r>
      <w:r w:rsidR="00605F55" w:rsidRPr="00630ED1">
        <w:rPr>
          <w:rFonts w:ascii="Book Antiqua" w:eastAsia="Book Antiqua" w:hAnsi="Book Antiqua" w:cs="Book Antiqua"/>
          <w:color w:val="000000"/>
        </w:rPr>
        <w:t>mL</w:t>
      </w:r>
      <w:r w:rsidR="00605F55" w:rsidRPr="00630ED1">
        <w:rPr>
          <w:rFonts w:ascii="Book Antiqua" w:hAnsi="Book Antiqua" w:cs="Book Antiqua"/>
          <w:color w:val="000000"/>
          <w:lang w:eastAsia="zh-CN"/>
        </w:rPr>
        <w:t>/</w:t>
      </w:r>
      <w:r w:rsidR="00605F55" w:rsidRPr="00630ED1">
        <w:rPr>
          <w:rFonts w:ascii="Book Antiqua" w:eastAsia="Book Antiqua" w:hAnsi="Book Antiqua" w:cs="Book Antiqua"/>
          <w:color w:val="000000"/>
        </w:rPr>
        <w:t>h</w:t>
      </w:r>
      <w:r w:rsidRPr="00630ED1">
        <w:rPr>
          <w:rFonts w:ascii="Book Antiqua" w:eastAsia="Book Antiqua" w:hAnsi="Book Antiqua" w:cs="Book Antiqua"/>
          <w:color w:val="000000"/>
        </w:rPr>
        <w:t xml:space="preserve"> according to bowel movement. </w:t>
      </w:r>
      <w:r w:rsidR="00CE69D5">
        <w:rPr>
          <w:rFonts w:ascii="Book Antiqua" w:eastAsia="Book Antiqua" w:hAnsi="Book Antiqua" w:cs="Book Antiqua"/>
          <w:color w:val="000000"/>
        </w:rPr>
        <w:t>A</w:t>
      </w:r>
      <w:r w:rsidR="00CE69D5" w:rsidRPr="00630ED1">
        <w:rPr>
          <w:rFonts w:ascii="Book Antiqua" w:eastAsia="Book Antiqua" w:hAnsi="Book Antiqua" w:cs="Book Antiqua"/>
          <w:color w:val="000000"/>
        </w:rPr>
        <w:t xml:space="preserve">t 4:00 am </w:t>
      </w:r>
      <w:r w:rsidR="00CE69D5">
        <w:rPr>
          <w:rFonts w:ascii="Book Antiqua" w:eastAsia="Book Antiqua" w:hAnsi="Book Antiqua" w:cs="Book Antiqua"/>
          <w:color w:val="000000"/>
        </w:rPr>
        <w:t>o</w:t>
      </w:r>
      <w:r w:rsidRPr="00630ED1">
        <w:rPr>
          <w:rFonts w:ascii="Book Antiqua" w:eastAsia="Book Antiqua" w:hAnsi="Book Antiqua" w:cs="Book Antiqua"/>
          <w:color w:val="000000"/>
        </w:rPr>
        <w:t>n the day of the examination, patients ingested another bag of SPMC and 1.5 L of clear liquid at 750 mL</w:t>
      </w:r>
      <w:r w:rsidR="00605F55" w:rsidRPr="00630ED1">
        <w:rPr>
          <w:rFonts w:ascii="Book Antiqua" w:hAnsi="Book Antiqua" w:cs="Book Antiqua"/>
          <w:color w:val="000000"/>
          <w:lang w:eastAsia="zh-CN"/>
        </w:rPr>
        <w:t>/</w:t>
      </w:r>
      <w:r w:rsidRPr="00630ED1">
        <w:rPr>
          <w:rFonts w:ascii="Book Antiqua" w:eastAsia="Book Antiqua" w:hAnsi="Book Antiqua" w:cs="Book Antiqua"/>
          <w:color w:val="000000"/>
        </w:rPr>
        <w:t>h</w:t>
      </w:r>
      <w:r w:rsidR="00605F55"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with the same procedure.</w:t>
      </w:r>
    </w:p>
    <w:p w14:paraId="78DF189F" w14:textId="77777777" w:rsidR="00D25518" w:rsidRPr="00630ED1" w:rsidRDefault="00D25518" w:rsidP="00630ED1">
      <w:pPr>
        <w:spacing w:line="360" w:lineRule="auto"/>
        <w:jc w:val="both"/>
        <w:rPr>
          <w:rFonts w:ascii="Book Antiqua" w:hAnsi="Book Antiqua"/>
        </w:rPr>
      </w:pPr>
    </w:p>
    <w:p w14:paraId="40D7D712" w14:textId="77777777" w:rsidR="00A77B3E" w:rsidRPr="00630ED1" w:rsidRDefault="00104663" w:rsidP="00630ED1">
      <w:pPr>
        <w:spacing w:line="360" w:lineRule="auto"/>
        <w:jc w:val="both"/>
        <w:rPr>
          <w:rFonts w:ascii="Book Antiqua" w:hAnsi="Book Antiqua"/>
          <w:i/>
          <w:iCs/>
        </w:rPr>
      </w:pPr>
      <w:r w:rsidRPr="00630ED1">
        <w:rPr>
          <w:rFonts w:ascii="Book Antiqua" w:eastAsia="Book Antiqua" w:hAnsi="Book Antiqua" w:cs="Book Antiqua"/>
          <w:b/>
          <w:bCs/>
          <w:i/>
          <w:iCs/>
          <w:color w:val="000000"/>
        </w:rPr>
        <w:t>Primary observation indicators</w:t>
      </w:r>
    </w:p>
    <w:p w14:paraId="336293BF" w14:textId="4FEEC9E6" w:rsidR="00A77B3E" w:rsidRPr="00630ED1" w:rsidRDefault="00104663" w:rsidP="00630ED1">
      <w:pPr>
        <w:spacing w:line="360" w:lineRule="auto"/>
        <w:jc w:val="both"/>
        <w:rPr>
          <w:rFonts w:ascii="Book Antiqua" w:eastAsia="Book Antiqua" w:hAnsi="Book Antiqua" w:cs="Book Antiqua"/>
          <w:color w:val="000000"/>
        </w:rPr>
      </w:pPr>
      <w:r w:rsidRPr="00630ED1">
        <w:rPr>
          <w:rFonts w:ascii="Book Antiqua" w:eastAsia="Book Antiqua" w:hAnsi="Book Antiqua" w:cs="Book Antiqua"/>
          <w:color w:val="000000"/>
        </w:rPr>
        <w:t xml:space="preserve">The Ottawa </w:t>
      </w:r>
      <w:r w:rsidR="00CE69D5">
        <w:rPr>
          <w:rFonts w:ascii="Book Antiqua" w:eastAsia="Book Antiqua" w:hAnsi="Book Antiqua" w:cs="Book Antiqua"/>
          <w:color w:val="000000"/>
        </w:rPr>
        <w:t>B</w:t>
      </w:r>
      <w:r w:rsidRPr="00630ED1">
        <w:rPr>
          <w:rFonts w:ascii="Book Antiqua" w:eastAsia="Book Antiqua" w:hAnsi="Book Antiqua" w:cs="Book Antiqua"/>
          <w:color w:val="000000"/>
        </w:rPr>
        <w:t xml:space="preserve">owel </w:t>
      </w:r>
      <w:r w:rsidR="00CE69D5">
        <w:rPr>
          <w:rFonts w:ascii="Book Antiqua" w:eastAsia="Book Antiqua" w:hAnsi="Book Antiqua" w:cs="Book Antiqua"/>
          <w:color w:val="000000"/>
        </w:rPr>
        <w:t>P</w:t>
      </w:r>
      <w:r w:rsidRPr="00630ED1">
        <w:rPr>
          <w:rFonts w:ascii="Book Antiqua" w:eastAsia="Book Antiqua" w:hAnsi="Book Antiqua" w:cs="Book Antiqua"/>
          <w:color w:val="000000"/>
        </w:rPr>
        <w:t xml:space="preserve">reparation </w:t>
      </w:r>
      <w:r w:rsidR="00CE69D5">
        <w:rPr>
          <w:rFonts w:ascii="Book Antiqua" w:eastAsia="Book Antiqua" w:hAnsi="Book Antiqua" w:cs="Book Antiqua"/>
          <w:color w:val="000000"/>
        </w:rPr>
        <w:t>S</w:t>
      </w:r>
      <w:r w:rsidRPr="00630ED1">
        <w:rPr>
          <w:rFonts w:ascii="Book Antiqua" w:eastAsia="Book Antiqua" w:hAnsi="Book Antiqua" w:cs="Book Antiqua"/>
          <w:color w:val="000000"/>
        </w:rPr>
        <w:t xml:space="preserve">cale (OBPS) was used to evaluate the effect of bowel preparation. The rectum/sigmoid colon, transverse colon/descending colon and ascending colon/cecum were scored separately. Given the </w:t>
      </w:r>
      <w:r w:rsidR="00CE69D5">
        <w:rPr>
          <w:rFonts w:ascii="Book Antiqua" w:eastAsia="Book Antiqua" w:hAnsi="Book Antiqua" w:cs="Book Antiqua"/>
          <w:color w:val="000000"/>
        </w:rPr>
        <w:t>five</w:t>
      </w:r>
      <w:r w:rsidRPr="00630ED1">
        <w:rPr>
          <w:rFonts w:ascii="Book Antiqua" w:eastAsia="Book Antiqua" w:hAnsi="Book Antiqua" w:cs="Book Antiqua"/>
          <w:color w:val="000000"/>
        </w:rPr>
        <w:t xml:space="preserve"> grades from cleanest to most soiled (0</w:t>
      </w:r>
      <w:r w:rsidR="003B5C33" w:rsidRPr="00630ED1">
        <w:rPr>
          <w:rFonts w:ascii="Book Antiqua" w:eastAsia="Book Antiqua" w:hAnsi="Book Antiqua" w:cs="Book Antiqua"/>
          <w:color w:val="000000"/>
        </w:rPr>
        <w:t>-</w:t>
      </w:r>
      <w:r w:rsidRPr="00630ED1">
        <w:rPr>
          <w:rFonts w:ascii="Book Antiqua" w:eastAsia="Book Antiqua" w:hAnsi="Book Antiqua" w:cs="Book Antiqua"/>
          <w:color w:val="000000"/>
        </w:rPr>
        <w:t>4 points) combined with the total colon fluid volume score (a small, medium and large amount giving 0, 1 and 2 points, respectively), the total score could range between 0-14 points. A score of ≤</w:t>
      </w:r>
      <w:r w:rsidR="00B96200"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7 was considered ‘qualified’, while a score of ≤</w:t>
      </w:r>
      <w:r w:rsidR="00B96200"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4 was considered ‘excellent’ colon preparation</w:t>
      </w:r>
      <w:r w:rsidRPr="00630ED1">
        <w:rPr>
          <w:rFonts w:ascii="Book Antiqua" w:eastAsia="Book Antiqua" w:hAnsi="Book Antiqua" w:cs="Book Antiqua"/>
          <w:color w:val="000000"/>
          <w:vertAlign w:val="superscript"/>
        </w:rPr>
        <w:t>[11]</w:t>
      </w:r>
      <w:r w:rsidRPr="00630ED1">
        <w:rPr>
          <w:rFonts w:ascii="Book Antiqua" w:eastAsia="Book Antiqua" w:hAnsi="Book Antiqua" w:cs="Book Antiqua"/>
          <w:color w:val="000000"/>
        </w:rPr>
        <w:t>.</w:t>
      </w:r>
      <w:r w:rsidR="00B96200"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 xml:space="preserve">Considering the high success rate and relatively low number of failures regarding the cleansing effect of laxative </w:t>
      </w:r>
      <w:r w:rsidRPr="00630ED1">
        <w:rPr>
          <w:rFonts w:ascii="Book Antiqua" w:eastAsia="Book Antiqua" w:hAnsi="Book Antiqua" w:cs="Book Antiqua"/>
          <w:color w:val="000000"/>
        </w:rPr>
        <w:lastRenderedPageBreak/>
        <w:t>administration, the ‘excellent’ bowel preparation rate was used as the endpoint of the efficacy of the protocol (Tables 1</w:t>
      </w:r>
      <w:r w:rsidR="00EF3ED1" w:rsidRPr="00630ED1">
        <w:rPr>
          <w:rFonts w:ascii="Book Antiqua" w:eastAsia="Book Antiqua" w:hAnsi="Book Antiqua" w:cs="Book Antiqua"/>
          <w:color w:val="000000"/>
        </w:rPr>
        <w:t xml:space="preserve"> and 2</w:t>
      </w:r>
      <w:r w:rsidRPr="00630ED1">
        <w:rPr>
          <w:rFonts w:ascii="Book Antiqua" w:eastAsia="Book Antiqua" w:hAnsi="Book Antiqua" w:cs="Book Antiqua"/>
          <w:color w:val="000000"/>
        </w:rPr>
        <w:t>).</w:t>
      </w:r>
    </w:p>
    <w:p w14:paraId="4AD6AC0D" w14:textId="77777777" w:rsidR="00B96200" w:rsidRPr="00630ED1" w:rsidRDefault="00B96200" w:rsidP="00630ED1">
      <w:pPr>
        <w:spacing w:line="360" w:lineRule="auto"/>
        <w:jc w:val="both"/>
        <w:rPr>
          <w:rFonts w:ascii="Book Antiqua" w:hAnsi="Book Antiqua"/>
        </w:rPr>
      </w:pPr>
    </w:p>
    <w:p w14:paraId="67CAE7CB" w14:textId="77777777" w:rsidR="00A77B3E" w:rsidRPr="00630ED1" w:rsidRDefault="00104663" w:rsidP="00630ED1">
      <w:pPr>
        <w:spacing w:line="360" w:lineRule="auto"/>
        <w:jc w:val="both"/>
        <w:rPr>
          <w:rFonts w:ascii="Book Antiqua" w:hAnsi="Book Antiqua"/>
          <w:i/>
          <w:iCs/>
        </w:rPr>
      </w:pPr>
      <w:r w:rsidRPr="00630ED1">
        <w:rPr>
          <w:rFonts w:ascii="Book Antiqua" w:eastAsia="Book Antiqua" w:hAnsi="Book Antiqua" w:cs="Book Antiqua"/>
          <w:b/>
          <w:bCs/>
          <w:i/>
          <w:iCs/>
          <w:color w:val="000000"/>
        </w:rPr>
        <w:t>Secondary observation indicators</w:t>
      </w:r>
    </w:p>
    <w:p w14:paraId="0AB73360" w14:textId="09EF5227" w:rsidR="00A77B3E" w:rsidRPr="00630ED1" w:rsidRDefault="00104663" w:rsidP="00630ED1">
      <w:pPr>
        <w:spacing w:line="360" w:lineRule="auto"/>
        <w:jc w:val="both"/>
        <w:rPr>
          <w:rFonts w:ascii="Book Antiqua" w:eastAsia="Book Antiqua" w:hAnsi="Book Antiqua" w:cs="Book Antiqua"/>
          <w:color w:val="000000"/>
        </w:rPr>
      </w:pPr>
      <w:r w:rsidRPr="00630ED1">
        <w:rPr>
          <w:rFonts w:ascii="Book Antiqua" w:eastAsia="Book Antiqua" w:hAnsi="Book Antiqua" w:cs="Book Antiqua"/>
          <w:b/>
          <w:bCs/>
          <w:color w:val="000000"/>
        </w:rPr>
        <w:t>Defecation frequency</w:t>
      </w:r>
      <w:r w:rsidR="00B96200" w:rsidRPr="00630ED1">
        <w:rPr>
          <w:rFonts w:ascii="Book Antiqua" w:eastAsia="Book Antiqua" w:hAnsi="Book Antiqua" w:cs="Book Antiqua"/>
          <w:b/>
          <w:bCs/>
          <w:color w:val="000000"/>
        </w:rPr>
        <w:t>:</w:t>
      </w:r>
      <w:r w:rsidR="00B96200" w:rsidRPr="00630ED1">
        <w:rPr>
          <w:rFonts w:ascii="Book Antiqua" w:hAnsi="Book Antiqua"/>
          <w:lang w:eastAsia="zh-CN"/>
        </w:rPr>
        <w:t xml:space="preserve"> </w:t>
      </w:r>
      <w:r w:rsidRPr="00630ED1">
        <w:rPr>
          <w:rFonts w:ascii="Book Antiqua" w:eastAsia="Book Antiqua" w:hAnsi="Book Antiqua" w:cs="Book Antiqua"/>
          <w:color w:val="000000"/>
        </w:rPr>
        <w:t xml:space="preserve">The following data were recorded separately: </w:t>
      </w:r>
      <w:r w:rsidR="009022E1">
        <w:rPr>
          <w:rFonts w:ascii="Book Antiqua" w:eastAsia="Book Antiqua" w:hAnsi="Book Antiqua" w:cs="Book Antiqua"/>
          <w:color w:val="000000"/>
        </w:rPr>
        <w:t>t</w:t>
      </w:r>
      <w:r w:rsidRPr="00630ED1">
        <w:rPr>
          <w:rFonts w:ascii="Book Antiqua" w:eastAsia="Book Antiqua" w:hAnsi="Book Antiqua" w:cs="Book Antiqua"/>
          <w:color w:val="000000"/>
        </w:rPr>
        <w:t>he time of the first and second oral administration of SPMC</w:t>
      </w:r>
      <w:r w:rsidR="009022E1">
        <w:rPr>
          <w:rFonts w:ascii="Book Antiqua" w:eastAsia="Book Antiqua" w:hAnsi="Book Antiqua" w:cs="Book Antiqua"/>
          <w:color w:val="000000"/>
        </w:rPr>
        <w:t>;</w:t>
      </w:r>
      <w:r w:rsidRPr="00630ED1">
        <w:rPr>
          <w:rFonts w:ascii="Book Antiqua" w:eastAsia="Book Antiqua" w:hAnsi="Book Antiqua" w:cs="Book Antiqua"/>
          <w:color w:val="000000"/>
        </w:rPr>
        <w:t xml:space="preserve"> the time when drinking liquid was required after taking the medicine</w:t>
      </w:r>
      <w:r w:rsidR="009022E1">
        <w:rPr>
          <w:rFonts w:ascii="Book Antiqua" w:eastAsia="Book Antiqua" w:hAnsi="Book Antiqua" w:cs="Book Antiqua"/>
          <w:color w:val="000000"/>
        </w:rPr>
        <w:t>;</w:t>
      </w:r>
      <w:r w:rsidRPr="00630ED1">
        <w:rPr>
          <w:rFonts w:ascii="Book Antiqua" w:eastAsia="Book Antiqua" w:hAnsi="Book Antiqua" w:cs="Book Antiqua"/>
          <w:color w:val="000000"/>
        </w:rPr>
        <w:t xml:space="preserve"> the time when drinking liquid had to be stopped</w:t>
      </w:r>
      <w:r w:rsidR="009022E1">
        <w:rPr>
          <w:rFonts w:ascii="Book Antiqua" w:eastAsia="Book Antiqua" w:hAnsi="Book Antiqua" w:cs="Book Antiqua"/>
          <w:color w:val="000000"/>
        </w:rPr>
        <w:t>;</w:t>
      </w:r>
      <w:r w:rsidRPr="00630ED1">
        <w:rPr>
          <w:rFonts w:ascii="Book Antiqua" w:eastAsia="Book Antiqua" w:hAnsi="Book Antiqua" w:cs="Book Antiqua"/>
          <w:color w:val="000000"/>
        </w:rPr>
        <w:t xml:space="preserve"> the time of the first bowel movement</w:t>
      </w:r>
      <w:r w:rsidR="009022E1">
        <w:rPr>
          <w:rFonts w:ascii="Book Antiqua" w:eastAsia="Book Antiqua" w:hAnsi="Book Antiqua" w:cs="Book Antiqua"/>
          <w:color w:val="000000"/>
        </w:rPr>
        <w:t>;</w:t>
      </w:r>
      <w:r w:rsidRPr="00630ED1">
        <w:rPr>
          <w:rFonts w:ascii="Book Antiqua" w:eastAsia="Book Antiqua" w:hAnsi="Book Antiqua" w:cs="Book Antiqua"/>
          <w:color w:val="000000"/>
        </w:rPr>
        <w:t xml:space="preserve"> the time of the last bowel movement</w:t>
      </w:r>
      <w:r w:rsidR="009022E1">
        <w:rPr>
          <w:rFonts w:ascii="Book Antiqua" w:eastAsia="Book Antiqua" w:hAnsi="Book Antiqua" w:cs="Book Antiqua"/>
          <w:color w:val="000000"/>
        </w:rPr>
        <w:t>;</w:t>
      </w:r>
      <w:r w:rsidRPr="00630ED1">
        <w:rPr>
          <w:rFonts w:ascii="Book Antiqua" w:eastAsia="Book Antiqua" w:hAnsi="Book Antiqua" w:cs="Book Antiqua"/>
          <w:color w:val="000000"/>
        </w:rPr>
        <w:t xml:space="preserve"> the number of bowel movements</w:t>
      </w:r>
      <w:r w:rsidR="009022E1">
        <w:rPr>
          <w:rFonts w:ascii="Book Antiqua" w:eastAsia="Book Antiqua" w:hAnsi="Book Antiqua" w:cs="Book Antiqua"/>
          <w:color w:val="000000"/>
        </w:rPr>
        <w:t>;</w:t>
      </w:r>
      <w:r w:rsidRPr="00630ED1">
        <w:rPr>
          <w:rFonts w:ascii="Book Antiqua" w:eastAsia="Book Antiqua" w:hAnsi="Book Antiqua" w:cs="Book Antiqua"/>
          <w:color w:val="000000"/>
        </w:rPr>
        <w:t xml:space="preserve"> and the total volume of liquid taken.</w:t>
      </w:r>
    </w:p>
    <w:p w14:paraId="109CCA1B" w14:textId="77777777" w:rsidR="00B96200" w:rsidRPr="00630ED1" w:rsidRDefault="00B96200" w:rsidP="00630ED1">
      <w:pPr>
        <w:spacing w:line="360" w:lineRule="auto"/>
        <w:jc w:val="both"/>
        <w:rPr>
          <w:rFonts w:ascii="Book Antiqua" w:hAnsi="Book Antiqua"/>
        </w:rPr>
      </w:pPr>
    </w:p>
    <w:p w14:paraId="2EE76C10" w14:textId="76358899" w:rsidR="00A77B3E" w:rsidRPr="00630ED1" w:rsidRDefault="00104663" w:rsidP="00630ED1">
      <w:pPr>
        <w:spacing w:line="360" w:lineRule="auto"/>
        <w:jc w:val="both"/>
        <w:rPr>
          <w:rFonts w:ascii="Book Antiqua" w:eastAsia="Book Antiqua" w:hAnsi="Book Antiqua" w:cs="Book Antiqua"/>
          <w:color w:val="000000"/>
        </w:rPr>
      </w:pPr>
      <w:r w:rsidRPr="00630ED1">
        <w:rPr>
          <w:rFonts w:ascii="Book Antiqua" w:eastAsia="Book Antiqua" w:hAnsi="Book Antiqua" w:cs="Book Antiqua"/>
          <w:b/>
          <w:bCs/>
          <w:color w:val="000000"/>
        </w:rPr>
        <w:t>Bowel preparation experience</w:t>
      </w:r>
      <w:r w:rsidR="00B96200" w:rsidRPr="00630ED1">
        <w:rPr>
          <w:rFonts w:ascii="Book Antiqua" w:eastAsia="Book Antiqua" w:hAnsi="Book Antiqua" w:cs="Book Antiqua"/>
          <w:b/>
          <w:bCs/>
          <w:color w:val="000000"/>
        </w:rPr>
        <w:t>:</w:t>
      </w:r>
      <w:r w:rsidR="00B96200" w:rsidRPr="00630ED1">
        <w:rPr>
          <w:rFonts w:ascii="Book Antiqua" w:hAnsi="Book Antiqua"/>
          <w:lang w:eastAsia="zh-CN"/>
        </w:rPr>
        <w:t xml:space="preserve"> </w:t>
      </w:r>
      <w:r w:rsidRPr="00630ED1">
        <w:rPr>
          <w:rFonts w:ascii="Book Antiqua" w:eastAsia="Book Antiqua" w:hAnsi="Book Antiqua" w:cs="Book Antiqua"/>
          <w:color w:val="000000"/>
        </w:rPr>
        <w:t>The visual analogue scale (VAS) was used to evaluate the subjective patient satisfaction and comfort level, with a score ranging from 0 (very poor) to 10 (very good). Subjective satisfaction included the ease of taking medication and taste perception, whereas comfort level comprised perianal pain and the effect of treatment on sleep. If the patient was not receiving bowel preparation for the first time, medication used in the past and the corresponding taste perception were also recorded.</w:t>
      </w:r>
    </w:p>
    <w:p w14:paraId="5B7BBDE1" w14:textId="77777777" w:rsidR="00B96200" w:rsidRPr="00630ED1" w:rsidRDefault="00B96200" w:rsidP="00630ED1">
      <w:pPr>
        <w:spacing w:line="360" w:lineRule="auto"/>
        <w:jc w:val="both"/>
        <w:rPr>
          <w:rFonts w:ascii="Book Antiqua" w:hAnsi="Book Antiqua"/>
        </w:rPr>
      </w:pPr>
    </w:p>
    <w:p w14:paraId="70BC7DEA" w14:textId="792E66E4" w:rsidR="00A77B3E" w:rsidRPr="00630ED1" w:rsidRDefault="00104663" w:rsidP="00630ED1">
      <w:pPr>
        <w:spacing w:line="360" w:lineRule="auto"/>
        <w:jc w:val="both"/>
        <w:rPr>
          <w:rFonts w:ascii="Book Antiqua" w:eastAsia="Book Antiqua" w:hAnsi="Book Antiqua" w:cs="Book Antiqua"/>
          <w:color w:val="000000"/>
        </w:rPr>
      </w:pPr>
      <w:r w:rsidRPr="00630ED1">
        <w:rPr>
          <w:rFonts w:ascii="Book Antiqua" w:eastAsia="Book Antiqua" w:hAnsi="Book Antiqua" w:cs="Book Antiqua"/>
          <w:b/>
          <w:bCs/>
          <w:color w:val="000000"/>
        </w:rPr>
        <w:t>Adverse reactions</w:t>
      </w:r>
      <w:r w:rsidR="00B96200" w:rsidRPr="00630ED1">
        <w:rPr>
          <w:rFonts w:ascii="Book Antiqua" w:eastAsia="Book Antiqua" w:hAnsi="Book Antiqua" w:cs="Book Antiqua"/>
          <w:b/>
          <w:bCs/>
          <w:color w:val="000000"/>
        </w:rPr>
        <w:t>:</w:t>
      </w:r>
      <w:r w:rsidR="00B96200" w:rsidRPr="00630ED1">
        <w:rPr>
          <w:rFonts w:ascii="Book Antiqua" w:hAnsi="Book Antiqua"/>
          <w:lang w:eastAsia="zh-CN"/>
        </w:rPr>
        <w:t xml:space="preserve"> </w:t>
      </w:r>
      <w:r w:rsidRPr="00630ED1">
        <w:rPr>
          <w:rFonts w:ascii="Book Antiqua" w:eastAsia="Book Antiqua" w:hAnsi="Book Antiqua" w:cs="Book Antiqua"/>
          <w:color w:val="000000"/>
        </w:rPr>
        <w:t>Undesirable side effects such as nausea, vomiting, abdominal pain, bloating, palpitation, dizziness and other symptoms were recorded</w:t>
      </w:r>
      <w:r w:rsidR="009022E1">
        <w:rPr>
          <w:rFonts w:ascii="Book Antiqua" w:eastAsia="Book Antiqua" w:hAnsi="Book Antiqua" w:cs="Book Antiqua"/>
          <w:color w:val="000000"/>
        </w:rPr>
        <w:t>.</w:t>
      </w:r>
      <w:r w:rsidRPr="00630ED1">
        <w:rPr>
          <w:rFonts w:ascii="Book Antiqua" w:eastAsia="Book Antiqua" w:hAnsi="Book Antiqua" w:cs="Book Antiqua"/>
          <w:color w:val="000000"/>
        </w:rPr>
        <w:t xml:space="preserve"> </w:t>
      </w:r>
      <w:r w:rsidR="009022E1">
        <w:rPr>
          <w:rFonts w:ascii="Book Antiqua" w:eastAsia="Book Antiqua" w:hAnsi="Book Antiqua" w:cs="Book Antiqua"/>
          <w:color w:val="000000"/>
        </w:rPr>
        <w:t>T</w:t>
      </w:r>
      <w:r w:rsidRPr="00630ED1">
        <w:rPr>
          <w:rFonts w:ascii="Book Antiqua" w:eastAsia="Book Antiqua" w:hAnsi="Book Antiqua" w:cs="Book Antiqua"/>
          <w:color w:val="000000"/>
        </w:rPr>
        <w:t>heir degree was assessed during the bowel preparation.</w:t>
      </w:r>
    </w:p>
    <w:p w14:paraId="55D184A6" w14:textId="77777777" w:rsidR="00B96200" w:rsidRPr="00630ED1" w:rsidRDefault="00B96200" w:rsidP="00630ED1">
      <w:pPr>
        <w:spacing w:line="360" w:lineRule="auto"/>
        <w:jc w:val="both"/>
        <w:rPr>
          <w:rFonts w:ascii="Book Antiqua" w:hAnsi="Book Antiqua"/>
        </w:rPr>
      </w:pPr>
    </w:p>
    <w:p w14:paraId="096FE85F" w14:textId="7B5A64B8"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bCs/>
          <w:color w:val="000000"/>
        </w:rPr>
        <w:t>Statistical methods</w:t>
      </w:r>
      <w:r w:rsidR="00B96200" w:rsidRPr="00630ED1">
        <w:rPr>
          <w:rFonts w:ascii="Book Antiqua" w:eastAsia="Book Antiqua" w:hAnsi="Book Antiqua" w:cs="Book Antiqua"/>
          <w:b/>
          <w:bCs/>
          <w:color w:val="000000"/>
        </w:rPr>
        <w:t>:</w:t>
      </w:r>
      <w:r w:rsidR="00B96200" w:rsidRPr="00630ED1">
        <w:rPr>
          <w:rFonts w:ascii="Book Antiqua" w:hAnsi="Book Antiqua"/>
          <w:lang w:eastAsia="zh-CN"/>
        </w:rPr>
        <w:t xml:space="preserve"> </w:t>
      </w:r>
      <w:r w:rsidRPr="00630ED1">
        <w:rPr>
          <w:rFonts w:ascii="Book Antiqua" w:eastAsia="Book Antiqua" w:hAnsi="Book Antiqua" w:cs="Book Antiqua"/>
          <w:color w:val="000000"/>
        </w:rPr>
        <w:t>The continuous variables of normal distribution were expressed as mean</w:t>
      </w:r>
      <w:r w:rsidR="00B96200"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 xml:space="preserve">± standard deviation, and the independent samples </w:t>
      </w:r>
      <w:r w:rsidRPr="00630ED1">
        <w:rPr>
          <w:rFonts w:ascii="Book Antiqua" w:eastAsia="Book Antiqua" w:hAnsi="Book Antiqua" w:cs="Book Antiqua"/>
          <w:i/>
          <w:iCs/>
          <w:color w:val="000000"/>
        </w:rPr>
        <w:t>t</w:t>
      </w:r>
      <w:r w:rsidR="00B96200" w:rsidRPr="00630ED1">
        <w:rPr>
          <w:rFonts w:ascii="Book Antiqua" w:eastAsia="Book Antiqua" w:hAnsi="Book Antiqua" w:cs="Book Antiqua"/>
          <w:color w:val="000000"/>
        </w:rPr>
        <w:t>-</w:t>
      </w:r>
      <w:r w:rsidRPr="00630ED1">
        <w:rPr>
          <w:rFonts w:ascii="Book Antiqua" w:eastAsia="Book Antiqua" w:hAnsi="Book Antiqua" w:cs="Book Antiqua"/>
          <w:color w:val="000000"/>
        </w:rPr>
        <w:t xml:space="preserve">test was used to compare the means between groups. Continuous variables of non-normal distribution were represented as median (minimum, maximum), and the Wilcoxon rank-sum test was used for comparisons between groups. Categorical variables were expressed as rates or percentages, and the chi-square test was used for comparisons between groups. First, a single-factor logistic regression analysis was performed to determine significant risk factors, and a stepwise multivariate unconditional logistic regression analysis was performed on factors with </w:t>
      </w:r>
      <w:r w:rsidRPr="00630ED1">
        <w:rPr>
          <w:rFonts w:ascii="Book Antiqua" w:eastAsia="Book Antiqua" w:hAnsi="Book Antiqua" w:cs="Book Antiqua"/>
          <w:i/>
          <w:iCs/>
          <w:color w:val="000000"/>
        </w:rPr>
        <w:t>P</w:t>
      </w:r>
      <w:r w:rsidR="00B96200"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w:t>
      </w:r>
      <w:r w:rsidR="00B96200"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 xml:space="preserve">0.10 to determine the independent risk factors that caused </w:t>
      </w:r>
      <w:r w:rsidRPr="00630ED1">
        <w:rPr>
          <w:rFonts w:ascii="Book Antiqua" w:eastAsia="Book Antiqua" w:hAnsi="Book Antiqua" w:cs="Book Antiqua"/>
          <w:color w:val="000000"/>
        </w:rPr>
        <w:lastRenderedPageBreak/>
        <w:t>a lower than excellent bowel preparation rating (OBPS</w:t>
      </w:r>
      <w:r w:rsidR="00B96200"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&gt;</w:t>
      </w:r>
      <w:r w:rsidR="00B96200"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 xml:space="preserve">4). In this paper, </w:t>
      </w:r>
      <w:r w:rsidRPr="00630ED1">
        <w:rPr>
          <w:rFonts w:ascii="Book Antiqua" w:eastAsia="Book Antiqua" w:hAnsi="Book Antiqua" w:cs="Book Antiqua"/>
          <w:i/>
          <w:iCs/>
          <w:color w:val="000000"/>
        </w:rPr>
        <w:t>P</w:t>
      </w:r>
      <w:r w:rsidR="00B96200"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&lt;</w:t>
      </w:r>
      <w:r w:rsidR="00B96200"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 xml:space="preserve">0.05 </w:t>
      </w:r>
      <w:r w:rsidR="009022E1">
        <w:rPr>
          <w:rFonts w:ascii="Book Antiqua" w:eastAsia="Book Antiqua" w:hAnsi="Book Antiqua" w:cs="Book Antiqua"/>
          <w:color w:val="000000"/>
        </w:rPr>
        <w:t>wa</w:t>
      </w:r>
      <w:r w:rsidRPr="00630ED1">
        <w:rPr>
          <w:rFonts w:ascii="Book Antiqua" w:eastAsia="Book Antiqua" w:hAnsi="Book Antiqua" w:cs="Book Antiqua"/>
          <w:color w:val="000000"/>
        </w:rPr>
        <w:t>s considered statistically significant. Statistical analyses were completed using SAS software (version 9.4</w:t>
      </w:r>
      <w:r w:rsidR="00BB7934">
        <w:rPr>
          <w:rFonts w:ascii="Book Antiqua" w:eastAsia="Book Antiqua" w:hAnsi="Book Antiqua" w:cs="Book Antiqua"/>
          <w:color w:val="000000"/>
        </w:rPr>
        <w:t>;</w:t>
      </w:r>
      <w:r w:rsidRPr="00630ED1">
        <w:rPr>
          <w:rFonts w:ascii="Book Antiqua" w:eastAsia="Book Antiqua" w:hAnsi="Book Antiqua" w:cs="Book Antiqua"/>
          <w:color w:val="000000"/>
        </w:rPr>
        <w:t xml:space="preserve"> SAS Institute, Cary, NC, U</w:t>
      </w:r>
      <w:r w:rsidR="00B96200" w:rsidRPr="00630ED1">
        <w:rPr>
          <w:rFonts w:ascii="Book Antiqua" w:eastAsia="Book Antiqua" w:hAnsi="Book Antiqua" w:cs="Book Antiqua"/>
          <w:color w:val="000000"/>
        </w:rPr>
        <w:t>nited States</w:t>
      </w:r>
      <w:r w:rsidRPr="00630ED1">
        <w:rPr>
          <w:rFonts w:ascii="Book Antiqua" w:eastAsia="Book Antiqua" w:hAnsi="Book Antiqua" w:cs="Book Antiqua"/>
          <w:color w:val="000000"/>
        </w:rPr>
        <w:t>).</w:t>
      </w:r>
    </w:p>
    <w:p w14:paraId="25324D32" w14:textId="77777777" w:rsidR="00A77B3E" w:rsidRPr="00630ED1" w:rsidRDefault="00A77B3E" w:rsidP="00630ED1">
      <w:pPr>
        <w:spacing w:line="360" w:lineRule="auto"/>
        <w:jc w:val="both"/>
        <w:rPr>
          <w:rFonts w:ascii="Book Antiqua" w:hAnsi="Book Antiqua"/>
        </w:rPr>
      </w:pPr>
    </w:p>
    <w:p w14:paraId="15C831FC"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caps/>
          <w:color w:val="000000"/>
          <w:u w:val="single"/>
        </w:rPr>
        <w:t>RESULTS</w:t>
      </w:r>
    </w:p>
    <w:p w14:paraId="3C325A94" w14:textId="77777777" w:rsidR="00A77B3E" w:rsidRPr="00630ED1" w:rsidRDefault="00104663" w:rsidP="00630ED1">
      <w:pPr>
        <w:spacing w:line="360" w:lineRule="auto"/>
        <w:jc w:val="both"/>
        <w:rPr>
          <w:rFonts w:ascii="Book Antiqua" w:hAnsi="Book Antiqua"/>
          <w:i/>
          <w:iCs/>
        </w:rPr>
      </w:pPr>
      <w:r w:rsidRPr="00630ED1">
        <w:rPr>
          <w:rFonts w:ascii="Book Antiqua" w:eastAsia="Book Antiqua" w:hAnsi="Book Antiqua" w:cs="Book Antiqua"/>
          <w:b/>
          <w:bCs/>
          <w:i/>
          <w:iCs/>
          <w:color w:val="000000"/>
        </w:rPr>
        <w:t>Baseline characteristics of subjects</w:t>
      </w:r>
    </w:p>
    <w:p w14:paraId="72C9A4EC" w14:textId="73DF3A57" w:rsidR="00A77B3E" w:rsidRPr="00630ED1" w:rsidRDefault="00104663" w:rsidP="00630ED1">
      <w:pPr>
        <w:spacing w:line="360" w:lineRule="auto"/>
        <w:jc w:val="both"/>
        <w:rPr>
          <w:rFonts w:ascii="Book Antiqua" w:eastAsia="Book Antiqua" w:hAnsi="Book Antiqua" w:cs="Book Antiqua"/>
          <w:color w:val="000000"/>
        </w:rPr>
      </w:pPr>
      <w:r w:rsidRPr="00630ED1">
        <w:rPr>
          <w:rFonts w:ascii="Book Antiqua" w:eastAsia="Book Antiqua" w:hAnsi="Book Antiqua" w:cs="Book Antiqua"/>
          <w:color w:val="000000"/>
        </w:rPr>
        <w:t>A total of 64 patients</w:t>
      </w:r>
      <w:r w:rsidR="00910173">
        <w:rPr>
          <w:rFonts w:ascii="Book Antiqua" w:eastAsia="Book Antiqua" w:hAnsi="Book Antiqua" w:cs="Book Antiqua"/>
          <w:color w:val="000000"/>
        </w:rPr>
        <w:t xml:space="preserve"> (</w:t>
      </w:r>
      <w:r w:rsidRPr="00630ED1">
        <w:rPr>
          <w:rFonts w:ascii="Book Antiqua" w:eastAsia="Book Antiqua" w:hAnsi="Book Antiqua" w:cs="Book Antiqua"/>
          <w:color w:val="000000"/>
        </w:rPr>
        <w:t>42 males and 22 females</w:t>
      </w:r>
      <w:r w:rsidR="00910173">
        <w:rPr>
          <w:rFonts w:ascii="Book Antiqua" w:eastAsia="Book Antiqua" w:hAnsi="Book Antiqua" w:cs="Book Antiqua"/>
          <w:color w:val="000000"/>
        </w:rPr>
        <w:t>)</w:t>
      </w:r>
      <w:r w:rsidRPr="00630ED1">
        <w:rPr>
          <w:rFonts w:ascii="Book Antiqua" w:eastAsia="Book Antiqua" w:hAnsi="Book Antiqua" w:cs="Book Antiqua"/>
          <w:color w:val="000000"/>
        </w:rPr>
        <w:t xml:space="preserve"> with a mean age of 50 y</w:t>
      </w:r>
      <w:r w:rsidR="00E2731E">
        <w:rPr>
          <w:rFonts w:ascii="Book Antiqua" w:eastAsia="Book Antiqua" w:hAnsi="Book Antiqua" w:cs="Book Antiqua"/>
          <w:color w:val="000000"/>
        </w:rPr>
        <w:t>ea</w:t>
      </w:r>
      <w:r w:rsidRPr="00630ED1">
        <w:rPr>
          <w:rFonts w:ascii="Book Antiqua" w:eastAsia="Book Antiqua" w:hAnsi="Book Antiqua" w:cs="Book Antiqua"/>
          <w:color w:val="000000"/>
        </w:rPr>
        <w:t>rs were assessed.</w:t>
      </w:r>
      <w:r w:rsidR="00573640"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 xml:space="preserve">Of these, 32 cases had a </w:t>
      </w:r>
      <w:r w:rsidR="00D225B2" w:rsidRPr="00630ED1">
        <w:rPr>
          <w:rFonts w:ascii="Book Antiqua" w:hAnsi="Book Antiqua"/>
          <w:lang w:eastAsia="zh-CN"/>
        </w:rPr>
        <w:t>body mass index</w:t>
      </w:r>
      <w:r w:rsidR="00573640"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&gt;</w:t>
      </w:r>
      <w:r w:rsidR="00573640"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25 kg/m</w:t>
      </w:r>
      <w:r w:rsidRPr="00630ED1">
        <w:rPr>
          <w:rFonts w:ascii="Book Antiqua" w:eastAsia="Book Antiqua" w:hAnsi="Book Antiqua" w:cs="Book Antiqua"/>
          <w:color w:val="000000"/>
          <w:vertAlign w:val="superscript"/>
        </w:rPr>
        <w:t>2</w:t>
      </w:r>
      <w:r w:rsidRPr="00630ED1">
        <w:rPr>
          <w:rFonts w:ascii="Book Antiqua" w:eastAsia="Book Antiqua" w:hAnsi="Book Antiqua" w:cs="Book Antiqua"/>
          <w:color w:val="000000"/>
        </w:rPr>
        <w:t xml:space="preserve">, and 32 cases had a </w:t>
      </w:r>
      <w:r w:rsidR="00910173" w:rsidRPr="00630ED1">
        <w:rPr>
          <w:rFonts w:ascii="Book Antiqua" w:hAnsi="Book Antiqua"/>
          <w:lang w:eastAsia="zh-CN"/>
        </w:rPr>
        <w:t>body mass index</w:t>
      </w:r>
      <w:r w:rsidR="00573640"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w:t>
      </w:r>
      <w:r w:rsidR="00573640"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25 kg/m</w:t>
      </w:r>
      <w:r w:rsidRPr="00630ED1">
        <w:rPr>
          <w:rFonts w:ascii="Book Antiqua" w:eastAsia="Book Antiqua" w:hAnsi="Book Antiqua" w:cs="Book Antiqua"/>
          <w:color w:val="000000"/>
          <w:vertAlign w:val="superscript"/>
        </w:rPr>
        <w:t>2</w:t>
      </w:r>
      <w:r w:rsidRPr="00630ED1">
        <w:rPr>
          <w:rFonts w:ascii="Book Antiqua" w:eastAsia="Book Antiqua" w:hAnsi="Book Antiqua" w:cs="Book Antiqua"/>
          <w:color w:val="000000"/>
        </w:rPr>
        <w:t xml:space="preserve"> (Table </w:t>
      </w:r>
      <w:r w:rsidR="00EF3ED1" w:rsidRPr="00630ED1">
        <w:rPr>
          <w:rFonts w:ascii="Book Antiqua" w:eastAsia="Book Antiqua" w:hAnsi="Book Antiqua" w:cs="Book Antiqua"/>
          <w:color w:val="000000"/>
        </w:rPr>
        <w:t>3</w:t>
      </w:r>
      <w:r w:rsidRPr="00630ED1">
        <w:rPr>
          <w:rFonts w:ascii="Book Antiqua" w:eastAsia="Book Antiqua" w:hAnsi="Book Antiqua" w:cs="Book Antiqua"/>
          <w:color w:val="000000"/>
        </w:rPr>
        <w:t xml:space="preserve">). </w:t>
      </w:r>
      <w:r w:rsidR="00910173">
        <w:rPr>
          <w:rFonts w:ascii="Book Antiqua" w:eastAsia="Book Antiqua" w:hAnsi="Book Antiqua" w:cs="Book Antiqua"/>
          <w:color w:val="000000"/>
        </w:rPr>
        <w:t>Forty-seven</w:t>
      </w:r>
      <w:r w:rsidRPr="00630ED1">
        <w:rPr>
          <w:rFonts w:ascii="Book Antiqua" w:eastAsia="Book Antiqua" w:hAnsi="Book Antiqua" w:cs="Book Antiqua"/>
          <w:color w:val="000000"/>
        </w:rPr>
        <w:t xml:space="preserve"> cases under</w:t>
      </w:r>
      <w:r w:rsidR="00910173">
        <w:rPr>
          <w:rFonts w:ascii="Book Antiqua" w:eastAsia="Book Antiqua" w:hAnsi="Book Antiqua" w:cs="Book Antiqua"/>
          <w:color w:val="000000"/>
        </w:rPr>
        <w:t>went</w:t>
      </w:r>
      <w:r w:rsidRPr="00630ED1">
        <w:rPr>
          <w:rFonts w:ascii="Book Antiqua" w:eastAsia="Book Antiqua" w:hAnsi="Book Antiqua" w:cs="Book Antiqua"/>
          <w:color w:val="000000"/>
        </w:rPr>
        <w:t xml:space="preserve"> colonoscopy</w:t>
      </w:r>
      <w:r w:rsidR="00573640"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for regular asymptom</w:t>
      </w:r>
      <w:r w:rsidR="006F4EFF" w:rsidRPr="00630ED1">
        <w:rPr>
          <w:rFonts w:ascii="Book Antiqua" w:eastAsia="Book Antiqua" w:hAnsi="Book Antiqua" w:cs="Book Antiqua"/>
          <w:color w:val="000000"/>
          <w:lang w:eastAsia="zh-CN"/>
        </w:rPr>
        <w:t>atic</w:t>
      </w:r>
      <w:r w:rsidRPr="00630ED1">
        <w:rPr>
          <w:rFonts w:ascii="Book Antiqua" w:eastAsia="Book Antiqua" w:hAnsi="Book Antiqua" w:cs="Book Antiqua"/>
          <w:color w:val="000000"/>
        </w:rPr>
        <w:t xml:space="preserve"> </w:t>
      </w:r>
      <w:r w:rsidR="00725E64" w:rsidRPr="00630ED1">
        <w:rPr>
          <w:rFonts w:ascii="Book Antiqua" w:eastAsia="Book Antiqua" w:hAnsi="Book Antiqua" w:cs="Book Antiqua"/>
          <w:color w:val="000000"/>
        </w:rPr>
        <w:t>screening</w:t>
      </w:r>
      <w:r w:rsidRPr="00630ED1">
        <w:rPr>
          <w:rFonts w:ascii="Book Antiqua" w:eastAsia="Book Antiqua" w:hAnsi="Book Antiqua" w:cs="Book Antiqua"/>
          <w:color w:val="000000"/>
        </w:rPr>
        <w:t>, a single patient had intermittent lower-left abdominal pain, 12 cases had a history of colonic polyps, 3 patients had chronic constipation,</w:t>
      </w:r>
      <w:r w:rsidR="00910173">
        <w:rPr>
          <w:rFonts w:ascii="Book Antiqua" w:eastAsia="Book Antiqua" w:hAnsi="Book Antiqua" w:cs="Book Antiqua"/>
          <w:color w:val="000000"/>
        </w:rPr>
        <w:t xml:space="preserve"> and</w:t>
      </w:r>
      <w:r w:rsidRPr="00630ED1">
        <w:rPr>
          <w:rFonts w:ascii="Book Antiqua" w:eastAsia="Book Antiqua" w:hAnsi="Book Antiqua" w:cs="Book Antiqua"/>
          <w:color w:val="000000"/>
        </w:rPr>
        <w:t xml:space="preserve"> 1 patient had chronic abdominal discomfort. </w:t>
      </w:r>
      <w:r w:rsidR="00910173">
        <w:rPr>
          <w:rFonts w:ascii="Book Antiqua" w:eastAsia="Book Antiqua" w:hAnsi="Book Antiqua" w:cs="Book Antiqua"/>
          <w:color w:val="000000"/>
        </w:rPr>
        <w:t>Nine</w:t>
      </w:r>
      <w:r w:rsidRPr="00630ED1">
        <w:rPr>
          <w:rFonts w:ascii="Book Antiqua" w:eastAsia="Book Antiqua" w:hAnsi="Book Antiqua" w:cs="Book Antiqua"/>
          <w:color w:val="000000"/>
        </w:rPr>
        <w:t xml:space="preserve"> patients had a history of previous abdominal surgery</w:t>
      </w:r>
      <w:r w:rsidR="00910173">
        <w:rPr>
          <w:rFonts w:ascii="Book Antiqua" w:eastAsia="Book Antiqua" w:hAnsi="Book Antiqua" w:cs="Book Antiqua"/>
          <w:color w:val="000000"/>
        </w:rPr>
        <w:t xml:space="preserve"> </w:t>
      </w:r>
      <w:r w:rsidRPr="00630ED1">
        <w:rPr>
          <w:rFonts w:ascii="Book Antiqua" w:eastAsia="Book Antiqua" w:hAnsi="Book Antiqua" w:cs="Book Antiqua"/>
          <w:color w:val="000000"/>
        </w:rPr>
        <w:t xml:space="preserve">of which </w:t>
      </w:r>
      <w:r w:rsidR="00910173">
        <w:rPr>
          <w:rFonts w:ascii="Book Antiqua" w:eastAsia="Book Antiqua" w:hAnsi="Book Antiqua" w:cs="Book Antiqua"/>
          <w:color w:val="000000"/>
        </w:rPr>
        <w:t>three</w:t>
      </w:r>
      <w:r w:rsidRPr="00630ED1">
        <w:rPr>
          <w:rFonts w:ascii="Book Antiqua" w:eastAsia="Book Antiqua" w:hAnsi="Book Antiqua" w:cs="Book Antiqua"/>
          <w:color w:val="000000"/>
        </w:rPr>
        <w:t xml:space="preserve"> had undergone cholecystectomy</w:t>
      </w:r>
      <w:r w:rsidR="00910173">
        <w:rPr>
          <w:rFonts w:ascii="Book Antiqua" w:eastAsia="Book Antiqua" w:hAnsi="Book Antiqua" w:cs="Book Antiqua"/>
          <w:color w:val="000000"/>
        </w:rPr>
        <w:t>,</w:t>
      </w:r>
      <w:r w:rsidRPr="00630ED1">
        <w:rPr>
          <w:rFonts w:ascii="Book Antiqua" w:eastAsia="Book Antiqua" w:hAnsi="Book Antiqua" w:cs="Book Antiqua"/>
          <w:color w:val="000000"/>
        </w:rPr>
        <w:t xml:space="preserve"> and one had undergone a cesarean section. A total of 42 patients under</w:t>
      </w:r>
      <w:r w:rsidR="00910173">
        <w:rPr>
          <w:rFonts w:ascii="Book Antiqua" w:eastAsia="Book Antiqua" w:hAnsi="Book Antiqua" w:cs="Book Antiqua"/>
          <w:color w:val="000000"/>
        </w:rPr>
        <w:t>went</w:t>
      </w:r>
      <w:r w:rsidRPr="00630ED1">
        <w:rPr>
          <w:rFonts w:ascii="Book Antiqua" w:eastAsia="Book Antiqua" w:hAnsi="Book Antiqua" w:cs="Book Antiqua"/>
          <w:color w:val="000000"/>
        </w:rPr>
        <w:t xml:space="preserve"> bowel preparation for the first time, and the previous bowel cleansers for the remaining patients were cleansers other than SPMC. Two subjects did not proceed with the colonoscopy after bowel preparation due to personal reasons.</w:t>
      </w:r>
    </w:p>
    <w:p w14:paraId="0DF9779F" w14:textId="77777777" w:rsidR="00573640" w:rsidRPr="00630ED1" w:rsidRDefault="00573640" w:rsidP="00630ED1">
      <w:pPr>
        <w:spacing w:line="360" w:lineRule="auto"/>
        <w:jc w:val="both"/>
        <w:rPr>
          <w:rFonts w:ascii="Book Antiqua" w:hAnsi="Book Antiqua"/>
        </w:rPr>
      </w:pPr>
    </w:p>
    <w:p w14:paraId="3CC8E4AD" w14:textId="77777777" w:rsidR="00A77B3E" w:rsidRPr="00630ED1" w:rsidRDefault="00104663" w:rsidP="00630ED1">
      <w:pPr>
        <w:spacing w:line="360" w:lineRule="auto"/>
        <w:jc w:val="both"/>
        <w:rPr>
          <w:rFonts w:ascii="Book Antiqua" w:hAnsi="Book Antiqua"/>
          <w:i/>
          <w:iCs/>
        </w:rPr>
      </w:pPr>
      <w:r w:rsidRPr="00630ED1">
        <w:rPr>
          <w:rFonts w:ascii="Book Antiqua" w:eastAsia="Book Antiqua" w:hAnsi="Book Antiqua" w:cs="Book Antiqua"/>
          <w:b/>
          <w:bCs/>
          <w:i/>
          <w:iCs/>
          <w:color w:val="000000"/>
        </w:rPr>
        <w:t>Bowel cleansing effect</w:t>
      </w:r>
    </w:p>
    <w:p w14:paraId="01F98CE7" w14:textId="5E195103" w:rsidR="00A77B3E" w:rsidRPr="00630ED1" w:rsidRDefault="00104663" w:rsidP="00630ED1">
      <w:pPr>
        <w:spacing w:line="360" w:lineRule="auto"/>
        <w:jc w:val="both"/>
        <w:rPr>
          <w:rFonts w:ascii="Book Antiqua" w:eastAsia="Book Antiqua" w:hAnsi="Book Antiqua" w:cs="Book Antiqua"/>
          <w:color w:val="000000"/>
        </w:rPr>
      </w:pPr>
      <w:r w:rsidRPr="00630ED1">
        <w:rPr>
          <w:rFonts w:ascii="Book Antiqua" w:eastAsia="Book Antiqua" w:hAnsi="Book Antiqua" w:cs="Book Antiqua"/>
          <w:color w:val="000000"/>
        </w:rPr>
        <w:t>The effect of bowel preparation was evaluated by OBPS. The average score for the ascending colon and cecum was 1.4, the average score for the transverse colon and descending colon was 0.9, the average score for the rectum and sigmoid colon was 0.8, and the average score for total colon fluid volume was 0.5</w:t>
      </w:r>
      <w:r w:rsidR="00910173">
        <w:rPr>
          <w:rFonts w:ascii="Book Antiqua" w:eastAsia="Book Antiqua" w:hAnsi="Book Antiqua" w:cs="Book Antiqua"/>
          <w:color w:val="000000"/>
        </w:rPr>
        <w:t>.</w:t>
      </w:r>
      <w:r w:rsidRPr="00630ED1">
        <w:rPr>
          <w:rFonts w:ascii="Book Antiqua" w:eastAsia="Book Antiqua" w:hAnsi="Book Antiqua" w:cs="Book Antiqua"/>
          <w:color w:val="000000"/>
        </w:rPr>
        <w:t xml:space="preserve"> </w:t>
      </w:r>
      <w:r w:rsidR="00910173">
        <w:rPr>
          <w:rFonts w:ascii="Book Antiqua" w:eastAsia="Book Antiqua" w:hAnsi="Book Antiqua" w:cs="Book Antiqua"/>
          <w:color w:val="000000"/>
        </w:rPr>
        <w:t>T</w:t>
      </w:r>
      <w:r w:rsidRPr="00630ED1">
        <w:rPr>
          <w:rFonts w:ascii="Book Antiqua" w:eastAsia="Book Antiqua" w:hAnsi="Book Antiqua" w:cs="Book Antiqua"/>
          <w:color w:val="000000"/>
        </w:rPr>
        <w:t>he average total score was 3.6. A high proportion (93.55%) of the bowel preparations were considered qualified (total score ≤</w:t>
      </w:r>
      <w:r w:rsidR="0038107F"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7), and 67.74% of the bowel preparations were regarded as excellent (total score ≤</w:t>
      </w:r>
      <w:r w:rsidR="0038107F"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4). Univariate analysis demonstrated that age and past occurrence of constipation may be related to the cleaning effect (</w:t>
      </w:r>
      <w:r w:rsidRPr="00630ED1">
        <w:rPr>
          <w:rFonts w:ascii="Book Antiqua" w:eastAsia="Book Antiqua" w:hAnsi="Book Antiqua" w:cs="Book Antiqua"/>
          <w:i/>
          <w:iCs/>
          <w:color w:val="000000"/>
        </w:rPr>
        <w:t>P</w:t>
      </w:r>
      <w:r w:rsidR="0038107F"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&lt;</w:t>
      </w:r>
      <w:r w:rsidR="0038107F"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 xml:space="preserve">0.05) (Tables </w:t>
      </w:r>
      <w:r w:rsidR="00EF3ED1" w:rsidRPr="00630ED1">
        <w:rPr>
          <w:rFonts w:ascii="Book Antiqua" w:eastAsia="Book Antiqua" w:hAnsi="Book Antiqua" w:cs="Book Antiqua"/>
          <w:color w:val="000000"/>
        </w:rPr>
        <w:t>4</w:t>
      </w:r>
      <w:r w:rsidRPr="00630ED1">
        <w:rPr>
          <w:rFonts w:ascii="Book Antiqua" w:eastAsia="Book Antiqua" w:hAnsi="Book Antiqua" w:cs="Book Antiqua"/>
          <w:color w:val="000000"/>
        </w:rPr>
        <w:t>-</w:t>
      </w:r>
      <w:r w:rsidR="00EF3ED1" w:rsidRPr="00630ED1">
        <w:rPr>
          <w:rFonts w:ascii="Book Antiqua" w:eastAsia="Book Antiqua" w:hAnsi="Book Antiqua" w:cs="Book Antiqua"/>
          <w:color w:val="000000"/>
        </w:rPr>
        <w:t>6</w:t>
      </w:r>
      <w:r w:rsidRPr="00630ED1">
        <w:rPr>
          <w:rFonts w:ascii="Book Antiqua" w:eastAsia="Book Antiqua" w:hAnsi="Book Antiqua" w:cs="Book Antiqua"/>
          <w:color w:val="000000"/>
        </w:rPr>
        <w:t>).</w:t>
      </w:r>
    </w:p>
    <w:p w14:paraId="0335F9BC" w14:textId="77777777" w:rsidR="0038107F" w:rsidRPr="00630ED1" w:rsidRDefault="0038107F" w:rsidP="00630ED1">
      <w:pPr>
        <w:spacing w:line="360" w:lineRule="auto"/>
        <w:jc w:val="both"/>
        <w:rPr>
          <w:rFonts w:ascii="Book Antiqua" w:hAnsi="Book Antiqua"/>
        </w:rPr>
      </w:pPr>
    </w:p>
    <w:p w14:paraId="5D9F3B67" w14:textId="77777777" w:rsidR="00A77B3E" w:rsidRPr="00630ED1" w:rsidRDefault="00104663" w:rsidP="00630ED1">
      <w:pPr>
        <w:spacing w:line="360" w:lineRule="auto"/>
        <w:jc w:val="both"/>
        <w:rPr>
          <w:rFonts w:ascii="Book Antiqua" w:hAnsi="Book Antiqua"/>
          <w:i/>
          <w:iCs/>
        </w:rPr>
      </w:pPr>
      <w:r w:rsidRPr="00630ED1">
        <w:rPr>
          <w:rFonts w:ascii="Book Antiqua" w:eastAsia="Book Antiqua" w:hAnsi="Book Antiqua" w:cs="Book Antiqua"/>
          <w:b/>
          <w:bCs/>
          <w:i/>
          <w:iCs/>
          <w:color w:val="000000"/>
        </w:rPr>
        <w:t>Defecation frequency</w:t>
      </w:r>
    </w:p>
    <w:p w14:paraId="40B6D52F" w14:textId="0C45CC71" w:rsidR="00A77B3E" w:rsidRPr="00630ED1" w:rsidRDefault="00104663" w:rsidP="00630ED1">
      <w:pPr>
        <w:spacing w:line="360" w:lineRule="auto"/>
        <w:jc w:val="both"/>
        <w:rPr>
          <w:rFonts w:ascii="Book Antiqua" w:eastAsia="Book Antiqua" w:hAnsi="Book Antiqua" w:cs="Book Antiqua"/>
          <w:color w:val="000000"/>
        </w:rPr>
      </w:pPr>
      <w:r w:rsidRPr="00630ED1">
        <w:rPr>
          <w:rFonts w:ascii="Book Antiqua" w:eastAsia="Book Antiqua" w:hAnsi="Book Antiqua" w:cs="Book Antiqua"/>
          <w:color w:val="000000"/>
        </w:rPr>
        <w:lastRenderedPageBreak/>
        <w:t>All 64 patients successfully completed the bowel preparation with a</w:t>
      </w:r>
      <w:r w:rsidR="0038107F" w:rsidRPr="00630ED1">
        <w:rPr>
          <w:rFonts w:ascii="Book Antiqua" w:eastAsia="Book Antiqua" w:hAnsi="Book Antiqua" w:cs="Book Antiqua"/>
          <w:color w:val="000000"/>
        </w:rPr>
        <w:t>n</w:t>
      </w:r>
      <w:r w:rsidRPr="00630ED1">
        <w:rPr>
          <w:rFonts w:ascii="Book Antiqua" w:eastAsia="Book Antiqua" w:hAnsi="Book Antiqua" w:cs="Book Antiqua"/>
          <w:color w:val="000000"/>
        </w:rPr>
        <w:t xml:space="preserve"> additional consumed volume of 3000 mL liquid. The average onset of action after the first dose was 89.04 min. The purgative took effect within 2 h in 76.56% (49/64) of patients, and 78.13% (50/64) of patients finished their last defecation within 5 h after first dose consumption. The average number of bowel movements following the first dose was 4.3. The second dose of purgative showed a more rapid onset of action with a shorter onset time on average (38.9 min) and higher proportion of patients receiving onset effects within 2 h (98.44%). The average bowel movements after the second dose was 5.0 (Table </w:t>
      </w:r>
      <w:r w:rsidR="00EF3ED1" w:rsidRPr="00630ED1">
        <w:rPr>
          <w:rFonts w:ascii="Book Antiqua" w:eastAsia="Book Antiqua" w:hAnsi="Book Antiqua" w:cs="Book Antiqua"/>
          <w:color w:val="000000"/>
        </w:rPr>
        <w:t>5</w:t>
      </w:r>
      <w:r w:rsidRPr="00630ED1">
        <w:rPr>
          <w:rFonts w:ascii="Book Antiqua" w:eastAsia="Book Antiqua" w:hAnsi="Book Antiqua" w:cs="Book Antiqua"/>
          <w:color w:val="000000"/>
        </w:rPr>
        <w:t xml:space="preserve"> and Figure 1).</w:t>
      </w:r>
    </w:p>
    <w:p w14:paraId="49B5BDF0" w14:textId="77777777" w:rsidR="00D221BE" w:rsidRPr="00630ED1" w:rsidRDefault="00D221BE" w:rsidP="00630ED1">
      <w:pPr>
        <w:spacing w:line="360" w:lineRule="auto"/>
        <w:jc w:val="both"/>
        <w:rPr>
          <w:rFonts w:ascii="Book Antiqua" w:hAnsi="Book Antiqua"/>
        </w:rPr>
      </w:pPr>
    </w:p>
    <w:p w14:paraId="411D32BB" w14:textId="77777777" w:rsidR="00A77B3E" w:rsidRPr="00630ED1" w:rsidRDefault="00104663" w:rsidP="00630ED1">
      <w:pPr>
        <w:spacing w:line="360" w:lineRule="auto"/>
        <w:jc w:val="both"/>
        <w:rPr>
          <w:rFonts w:ascii="Book Antiqua" w:hAnsi="Book Antiqua"/>
          <w:i/>
          <w:iCs/>
        </w:rPr>
      </w:pPr>
      <w:r w:rsidRPr="00630ED1">
        <w:rPr>
          <w:rFonts w:ascii="Book Antiqua" w:eastAsia="Book Antiqua" w:hAnsi="Book Antiqua" w:cs="Book Antiqua"/>
          <w:b/>
          <w:bCs/>
          <w:i/>
          <w:iCs/>
          <w:color w:val="000000"/>
        </w:rPr>
        <w:t>Bowel preparation experience</w:t>
      </w:r>
    </w:p>
    <w:p w14:paraId="183014CA" w14:textId="6CC0B130" w:rsidR="00A77B3E" w:rsidRPr="00630ED1" w:rsidRDefault="00104663" w:rsidP="00630ED1">
      <w:pPr>
        <w:spacing w:line="360" w:lineRule="auto"/>
        <w:jc w:val="both"/>
        <w:rPr>
          <w:rFonts w:ascii="Book Antiqua" w:eastAsia="Book Antiqua" w:hAnsi="Book Antiqua" w:cs="Book Antiqua"/>
          <w:color w:val="000000"/>
        </w:rPr>
      </w:pPr>
      <w:r w:rsidRPr="00630ED1">
        <w:rPr>
          <w:rFonts w:ascii="Book Antiqua" w:eastAsia="Book Antiqua" w:hAnsi="Book Antiqua" w:cs="Book Antiqua"/>
          <w:color w:val="000000"/>
        </w:rPr>
        <w:t>The VAS score was used to evaluate the subjective satisfaction and comfort level of patients. Here, subjective satisfaction include</w:t>
      </w:r>
      <w:r w:rsidR="00F340DF">
        <w:rPr>
          <w:rFonts w:ascii="Book Antiqua" w:eastAsia="Book Antiqua" w:hAnsi="Book Antiqua" w:cs="Book Antiqua"/>
          <w:color w:val="000000"/>
        </w:rPr>
        <w:t>d</w:t>
      </w:r>
      <w:r w:rsidRPr="00630ED1">
        <w:rPr>
          <w:rFonts w:ascii="Book Antiqua" w:eastAsia="Book Antiqua" w:hAnsi="Book Antiqua" w:cs="Book Antiqua"/>
          <w:color w:val="000000"/>
        </w:rPr>
        <w:t xml:space="preserve"> ease of taking and taste perception. The median VAS score for ease of taking was 10, and the median VAS score for taste perception was 10. The average VAS score for the taste perception of previous bowel cleansers was 5.5 for 17 patients who had previously undergone bowel preparation. This was statistically significant compared to the taste perception score for the SPMC treatment (10) (</w:t>
      </w:r>
      <w:r w:rsidRPr="00630ED1">
        <w:rPr>
          <w:rFonts w:ascii="Book Antiqua" w:eastAsia="Book Antiqua" w:hAnsi="Book Antiqua" w:cs="Book Antiqua"/>
          <w:i/>
          <w:iCs/>
          <w:color w:val="000000"/>
        </w:rPr>
        <w:t>P</w:t>
      </w:r>
      <w:r w:rsidR="00D221BE"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&lt;</w:t>
      </w:r>
      <w:r w:rsidR="00D221BE"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 xml:space="preserve">0.01). The assessment of comfort level included perianal pain and effect on sleep. The median VAS score for effect on sleep was 0, and the median VAS score for perianal pain was 0 (Table </w:t>
      </w:r>
      <w:r w:rsidR="00EF3ED1" w:rsidRPr="00630ED1">
        <w:rPr>
          <w:rFonts w:ascii="Book Antiqua" w:eastAsia="Book Antiqua" w:hAnsi="Book Antiqua" w:cs="Book Antiqua"/>
          <w:color w:val="000000"/>
        </w:rPr>
        <w:t>4</w:t>
      </w:r>
      <w:r w:rsidRPr="00630ED1">
        <w:rPr>
          <w:rFonts w:ascii="Book Antiqua" w:eastAsia="Book Antiqua" w:hAnsi="Book Antiqua" w:cs="Book Antiqua"/>
          <w:color w:val="000000"/>
        </w:rPr>
        <w:t>).</w:t>
      </w:r>
    </w:p>
    <w:p w14:paraId="1CEE8FB9" w14:textId="77777777" w:rsidR="00D221BE" w:rsidRPr="00630ED1" w:rsidRDefault="00D221BE" w:rsidP="00630ED1">
      <w:pPr>
        <w:spacing w:line="360" w:lineRule="auto"/>
        <w:jc w:val="both"/>
        <w:rPr>
          <w:rFonts w:ascii="Book Antiqua" w:hAnsi="Book Antiqua"/>
        </w:rPr>
      </w:pPr>
    </w:p>
    <w:p w14:paraId="079A4F98" w14:textId="77777777" w:rsidR="00A77B3E" w:rsidRPr="00630ED1" w:rsidRDefault="00104663" w:rsidP="00630ED1">
      <w:pPr>
        <w:spacing w:line="360" w:lineRule="auto"/>
        <w:jc w:val="both"/>
        <w:rPr>
          <w:rFonts w:ascii="Book Antiqua" w:hAnsi="Book Antiqua"/>
          <w:i/>
          <w:iCs/>
        </w:rPr>
      </w:pPr>
      <w:r w:rsidRPr="00630ED1">
        <w:rPr>
          <w:rFonts w:ascii="Book Antiqua" w:eastAsia="Book Antiqua" w:hAnsi="Book Antiqua" w:cs="Book Antiqua"/>
          <w:b/>
          <w:bCs/>
          <w:i/>
          <w:iCs/>
          <w:color w:val="000000"/>
        </w:rPr>
        <w:t>Adverse reactions</w:t>
      </w:r>
    </w:p>
    <w:p w14:paraId="45EC3543" w14:textId="195BB751"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Data on undesirable side effects showed mild nausea in 8 cases (12.5%), moderate nausea in 2 cases (3.13%), mild vomiting in 3 cases (4.69%), mild abdominal pain in 4 cases (6.25%), moderate abdominal pain in one case (1.56%), mild abdominal distension in 11 cases (17.19%), moderate abdominal distension in 2 cases (3.13%)</w:t>
      </w:r>
      <w:r w:rsidR="00F340DF">
        <w:rPr>
          <w:rFonts w:ascii="Book Antiqua" w:eastAsia="Book Antiqua" w:hAnsi="Book Antiqua" w:cs="Book Antiqua"/>
          <w:color w:val="000000"/>
        </w:rPr>
        <w:t>,</w:t>
      </w:r>
      <w:r w:rsidRPr="00630ED1">
        <w:rPr>
          <w:rFonts w:ascii="Book Antiqua" w:eastAsia="Book Antiqua" w:hAnsi="Book Antiqua" w:cs="Book Antiqua"/>
          <w:color w:val="000000"/>
        </w:rPr>
        <w:t xml:space="preserve"> mild palpitation</w:t>
      </w:r>
      <w:r w:rsidR="00F340DF" w:rsidRPr="00F340DF">
        <w:rPr>
          <w:rFonts w:ascii="Book Antiqua" w:eastAsia="Book Antiqua" w:hAnsi="Book Antiqua" w:cs="Book Antiqua"/>
          <w:color w:val="000000"/>
        </w:rPr>
        <w:t xml:space="preserve"> </w:t>
      </w:r>
      <w:r w:rsidR="00F340DF" w:rsidRPr="00630ED1">
        <w:rPr>
          <w:rFonts w:ascii="Book Antiqua" w:eastAsia="Book Antiqua" w:hAnsi="Book Antiqua" w:cs="Book Antiqua"/>
          <w:color w:val="000000"/>
        </w:rPr>
        <w:t xml:space="preserve">in </w:t>
      </w:r>
      <w:r w:rsidR="00E2731E">
        <w:rPr>
          <w:rFonts w:ascii="Book Antiqua" w:eastAsia="Book Antiqua" w:hAnsi="Book Antiqua" w:cs="Book Antiqua"/>
          <w:color w:val="000000"/>
        </w:rPr>
        <w:t>5</w:t>
      </w:r>
      <w:r w:rsidR="00F340DF">
        <w:rPr>
          <w:rFonts w:ascii="Book Antiqua" w:eastAsia="Book Antiqua" w:hAnsi="Book Antiqua" w:cs="Book Antiqua"/>
          <w:color w:val="000000"/>
        </w:rPr>
        <w:t xml:space="preserve"> patients</w:t>
      </w:r>
      <w:r w:rsidR="00F340DF" w:rsidRPr="00630ED1">
        <w:rPr>
          <w:rFonts w:ascii="Book Antiqua" w:eastAsia="Book Antiqua" w:hAnsi="Book Antiqua" w:cs="Book Antiqua"/>
          <w:color w:val="000000"/>
        </w:rPr>
        <w:t xml:space="preserve"> (7.81%)</w:t>
      </w:r>
      <w:r w:rsidRPr="00630ED1">
        <w:rPr>
          <w:rFonts w:ascii="Book Antiqua" w:eastAsia="Book Antiqua" w:hAnsi="Book Antiqua" w:cs="Book Antiqua"/>
          <w:color w:val="000000"/>
        </w:rPr>
        <w:t xml:space="preserve"> and mild dizziness </w:t>
      </w:r>
      <w:r w:rsidR="00F340DF">
        <w:rPr>
          <w:rFonts w:ascii="Book Antiqua" w:eastAsia="Book Antiqua" w:hAnsi="Book Antiqua" w:cs="Book Antiqua"/>
          <w:color w:val="000000"/>
        </w:rPr>
        <w:t>i</w:t>
      </w:r>
      <w:r w:rsidRPr="00630ED1">
        <w:rPr>
          <w:rFonts w:ascii="Book Antiqua" w:eastAsia="Book Antiqua" w:hAnsi="Book Antiqua" w:cs="Book Antiqua"/>
          <w:color w:val="000000"/>
        </w:rPr>
        <w:t>n 3 patients (4.69%)</w:t>
      </w:r>
      <w:r w:rsidR="00F340DF">
        <w:rPr>
          <w:rFonts w:ascii="Book Antiqua" w:eastAsia="Book Antiqua" w:hAnsi="Book Antiqua" w:cs="Book Antiqua"/>
          <w:color w:val="000000"/>
        </w:rPr>
        <w:t>.</w:t>
      </w:r>
    </w:p>
    <w:p w14:paraId="11C42A47" w14:textId="77777777" w:rsidR="00A77B3E" w:rsidRPr="00630ED1" w:rsidRDefault="00A77B3E" w:rsidP="00630ED1">
      <w:pPr>
        <w:spacing w:line="360" w:lineRule="auto"/>
        <w:jc w:val="both"/>
        <w:rPr>
          <w:rFonts w:ascii="Book Antiqua" w:hAnsi="Book Antiqua"/>
        </w:rPr>
      </w:pPr>
    </w:p>
    <w:p w14:paraId="2D969E97"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caps/>
          <w:color w:val="000000"/>
          <w:u w:val="single"/>
        </w:rPr>
        <w:t>DISCUSSION</w:t>
      </w:r>
    </w:p>
    <w:p w14:paraId="064ED48F" w14:textId="0C44198C"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lastRenderedPageBreak/>
        <w:t xml:space="preserve">Due to the advancements in endoscopy </w:t>
      </w:r>
      <w:proofErr w:type="gramStart"/>
      <w:r w:rsidRPr="00630ED1">
        <w:rPr>
          <w:rFonts w:ascii="Book Antiqua" w:eastAsia="Book Antiqua" w:hAnsi="Book Antiqua" w:cs="Book Antiqua"/>
          <w:color w:val="000000"/>
        </w:rPr>
        <w:t>technology</w:t>
      </w:r>
      <w:r w:rsidRPr="00630ED1">
        <w:rPr>
          <w:rFonts w:ascii="Book Antiqua" w:eastAsia="Book Antiqua" w:hAnsi="Book Antiqua" w:cs="Book Antiqua"/>
          <w:color w:val="000000"/>
          <w:vertAlign w:val="superscript"/>
        </w:rPr>
        <w:t>[</w:t>
      </w:r>
      <w:proofErr w:type="gramEnd"/>
      <w:r w:rsidRPr="00630ED1">
        <w:rPr>
          <w:rFonts w:ascii="Book Antiqua" w:eastAsia="Book Antiqua" w:hAnsi="Book Antiqua" w:cs="Book Antiqua"/>
          <w:color w:val="000000"/>
          <w:vertAlign w:val="superscript"/>
        </w:rPr>
        <w:t>12-15]</w:t>
      </w:r>
      <w:r w:rsidRPr="00630ED1">
        <w:rPr>
          <w:rFonts w:ascii="Book Antiqua" w:eastAsia="Book Antiqua" w:hAnsi="Book Antiqua" w:cs="Book Antiqua"/>
          <w:color w:val="000000"/>
        </w:rPr>
        <w:t>,</w:t>
      </w:r>
      <w:r w:rsidR="00D221BE"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colonoscopy has become indispensable in the early screening, diagnosis and treatment of colorectal cancer. The Expert Consensus on Early Diagnosis and Screening Strategies for Colorectal Tumors in China recommends people between 40 and 74 years of age to screen for early colorectal cancer</w:t>
      </w:r>
      <w:r w:rsidRPr="00630ED1">
        <w:rPr>
          <w:rFonts w:ascii="Book Antiqua" w:eastAsia="Book Antiqua" w:hAnsi="Book Antiqua" w:cs="Book Antiqua"/>
          <w:color w:val="000000"/>
          <w:vertAlign w:val="superscript"/>
        </w:rPr>
        <w:t>[16]</w:t>
      </w:r>
      <w:r w:rsidRPr="00630ED1">
        <w:rPr>
          <w:rFonts w:ascii="Book Antiqua" w:eastAsia="Book Antiqua" w:hAnsi="Book Antiqua" w:cs="Book Antiqua"/>
          <w:color w:val="000000"/>
        </w:rPr>
        <w:t xml:space="preserve">. </w:t>
      </w:r>
      <w:r w:rsidR="00F146DF">
        <w:rPr>
          <w:rFonts w:ascii="Book Antiqua" w:eastAsia="Book Antiqua" w:hAnsi="Book Antiqua" w:cs="Book Antiqua"/>
          <w:color w:val="000000"/>
        </w:rPr>
        <w:t>C</w:t>
      </w:r>
      <w:r w:rsidRPr="00630ED1">
        <w:rPr>
          <w:rFonts w:ascii="Book Antiqua" w:eastAsia="Book Antiqua" w:hAnsi="Book Antiqua" w:cs="Book Antiqua"/>
          <w:color w:val="000000"/>
        </w:rPr>
        <w:t>olonoscopy is regarded as the gold standard for the early diagnosis of colorectal cancer. Adequate bowel preparation ensure</w:t>
      </w:r>
      <w:r w:rsidR="00F146DF">
        <w:rPr>
          <w:rFonts w:ascii="Book Antiqua" w:eastAsia="Book Antiqua" w:hAnsi="Book Antiqua" w:cs="Book Antiqua"/>
          <w:color w:val="000000"/>
        </w:rPr>
        <w:t>s</w:t>
      </w:r>
      <w:r w:rsidRPr="00630ED1">
        <w:rPr>
          <w:rFonts w:ascii="Book Antiqua" w:eastAsia="Book Antiqua" w:hAnsi="Book Antiqua" w:cs="Book Antiqua"/>
          <w:color w:val="000000"/>
        </w:rPr>
        <w:t xml:space="preserve"> the accuracy of the examination</w:t>
      </w:r>
      <w:r w:rsidRPr="00630ED1">
        <w:rPr>
          <w:rFonts w:ascii="Book Antiqua" w:eastAsia="Book Antiqua" w:hAnsi="Book Antiqua" w:cs="Book Antiqua"/>
          <w:color w:val="000000"/>
          <w:vertAlign w:val="superscript"/>
        </w:rPr>
        <w:t>[3]</w:t>
      </w:r>
      <w:r w:rsidRPr="00630ED1">
        <w:rPr>
          <w:rFonts w:ascii="Book Antiqua" w:eastAsia="Book Antiqua" w:hAnsi="Book Antiqua" w:cs="Book Antiqua"/>
          <w:color w:val="000000"/>
        </w:rPr>
        <w:t>.</w:t>
      </w:r>
      <w:r w:rsidR="00D221BE"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A total of 93004 patients from the National Endoscopy Database were analyzed in a retrospective study in the United States, and only 71501 (76.9%) participants were found to have had satisfactory bowel preparation. In addition, it was shown that inadequate bowel preparation has a strong impact on the diagnosis of polyps ≤</w:t>
      </w:r>
      <w:r w:rsidR="00D221BE"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9 mm and other lesions</w:t>
      </w:r>
      <w:r w:rsidRPr="00630ED1">
        <w:rPr>
          <w:rFonts w:ascii="Book Antiqua" w:eastAsia="Book Antiqua" w:hAnsi="Book Antiqua" w:cs="Book Antiqua"/>
          <w:color w:val="000000"/>
          <w:vertAlign w:val="superscript"/>
        </w:rPr>
        <w:t>[4]</w:t>
      </w:r>
      <w:r w:rsidRPr="00630ED1">
        <w:rPr>
          <w:rFonts w:ascii="Book Antiqua" w:eastAsia="Book Antiqua" w:hAnsi="Book Antiqua" w:cs="Book Antiqua"/>
          <w:color w:val="000000"/>
        </w:rPr>
        <w:t xml:space="preserve">. According to the updated bowel preparation guidelines in China and </w:t>
      </w:r>
      <w:proofErr w:type="gramStart"/>
      <w:r w:rsidRPr="00630ED1">
        <w:rPr>
          <w:rFonts w:ascii="Book Antiqua" w:eastAsia="Book Antiqua" w:hAnsi="Book Antiqua" w:cs="Book Antiqua"/>
          <w:color w:val="000000"/>
        </w:rPr>
        <w:t>Europe</w:t>
      </w:r>
      <w:r w:rsidRPr="00630ED1">
        <w:rPr>
          <w:rFonts w:ascii="Book Antiqua" w:eastAsia="Book Antiqua" w:hAnsi="Book Antiqua" w:cs="Book Antiqua"/>
          <w:color w:val="000000"/>
          <w:vertAlign w:val="superscript"/>
        </w:rPr>
        <w:t>[</w:t>
      </w:r>
      <w:proofErr w:type="gramEnd"/>
      <w:r w:rsidRPr="00630ED1">
        <w:rPr>
          <w:rFonts w:ascii="Book Antiqua" w:eastAsia="Book Antiqua" w:hAnsi="Book Antiqua" w:cs="Book Antiqua"/>
          <w:color w:val="000000"/>
          <w:vertAlign w:val="superscript"/>
        </w:rPr>
        <w:t>5,17]</w:t>
      </w:r>
      <w:r w:rsidRPr="00630ED1">
        <w:rPr>
          <w:rFonts w:ascii="Book Antiqua" w:eastAsia="Book Antiqua" w:hAnsi="Book Antiqua" w:cs="Book Antiqua"/>
          <w:color w:val="000000"/>
        </w:rPr>
        <w:t>,</w:t>
      </w:r>
      <w:r w:rsidR="00D221BE"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endoscopists should evaluate bowel preparation efficiency during colonoscopy, and medical institutions should regularly monitor the eligibility of bowel preparation for subsequent procedures</w:t>
      </w:r>
      <w:r w:rsidRPr="00630ED1">
        <w:rPr>
          <w:rFonts w:ascii="Book Antiqua" w:eastAsia="Book Antiqua" w:hAnsi="Book Antiqua" w:cs="Book Antiqua"/>
          <w:color w:val="000000"/>
          <w:vertAlign w:val="superscript"/>
        </w:rPr>
        <w:t>[16,17]</w:t>
      </w:r>
      <w:r w:rsidRPr="00630ED1">
        <w:rPr>
          <w:rFonts w:ascii="Book Antiqua" w:eastAsia="Book Antiqua" w:hAnsi="Book Antiqua" w:cs="Book Antiqua"/>
          <w:color w:val="000000"/>
        </w:rPr>
        <w:t xml:space="preserve">. </w:t>
      </w:r>
    </w:p>
    <w:p w14:paraId="6EA1434B" w14:textId="09957FE1" w:rsidR="004B4D5D" w:rsidRDefault="00F146DF" w:rsidP="00630ED1">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PEG</w:t>
      </w:r>
      <w:r w:rsidR="00104663" w:rsidRPr="00630ED1">
        <w:rPr>
          <w:rFonts w:ascii="Book Antiqua" w:eastAsia="Book Antiqua" w:hAnsi="Book Antiqua" w:cs="Book Antiqua"/>
          <w:color w:val="000000"/>
        </w:rPr>
        <w:t xml:space="preserve"> electrolyte, a commonly used bowel cleanser in China, is an osmotic laxative that cleanses the intestine while necessitating the </w:t>
      </w:r>
      <w:r>
        <w:rPr>
          <w:rFonts w:ascii="Book Antiqua" w:eastAsia="Book Antiqua" w:hAnsi="Book Antiqua" w:cs="Book Antiqua"/>
          <w:color w:val="000000"/>
        </w:rPr>
        <w:t>in</w:t>
      </w:r>
      <w:r w:rsidR="00104663" w:rsidRPr="00630ED1">
        <w:rPr>
          <w:rFonts w:ascii="Book Antiqua" w:eastAsia="Book Antiqua" w:hAnsi="Book Antiqua" w:cs="Book Antiqua"/>
          <w:color w:val="000000"/>
        </w:rPr>
        <w:t>tak</w:t>
      </w:r>
      <w:r>
        <w:rPr>
          <w:rFonts w:ascii="Book Antiqua" w:eastAsia="Book Antiqua" w:hAnsi="Book Antiqua" w:cs="Book Antiqua"/>
          <w:color w:val="000000"/>
        </w:rPr>
        <w:t>e</w:t>
      </w:r>
      <w:r w:rsidR="00104663" w:rsidRPr="00630ED1">
        <w:rPr>
          <w:rFonts w:ascii="Book Antiqua" w:eastAsia="Book Antiqua" w:hAnsi="Book Antiqua" w:cs="Book Antiqua"/>
          <w:color w:val="000000"/>
        </w:rPr>
        <w:t xml:space="preserve"> of large amounts of liquid </w:t>
      </w:r>
      <w:proofErr w:type="gramStart"/>
      <w:r w:rsidR="00104663" w:rsidRPr="00630ED1">
        <w:rPr>
          <w:rFonts w:ascii="Book Antiqua" w:eastAsia="Book Antiqua" w:hAnsi="Book Antiqua" w:cs="Book Antiqua"/>
          <w:color w:val="000000"/>
        </w:rPr>
        <w:t>orally</w:t>
      </w:r>
      <w:r w:rsidR="00104663" w:rsidRPr="00630ED1">
        <w:rPr>
          <w:rFonts w:ascii="Book Antiqua" w:eastAsia="Book Antiqua" w:hAnsi="Book Antiqua" w:cs="Book Antiqua"/>
          <w:color w:val="000000"/>
          <w:vertAlign w:val="superscript"/>
        </w:rPr>
        <w:t>[</w:t>
      </w:r>
      <w:proofErr w:type="gramEnd"/>
      <w:r w:rsidR="00104663" w:rsidRPr="00630ED1">
        <w:rPr>
          <w:rFonts w:ascii="Book Antiqua" w:eastAsia="Book Antiqua" w:hAnsi="Book Antiqua" w:cs="Book Antiqua"/>
          <w:color w:val="000000"/>
          <w:vertAlign w:val="superscript"/>
        </w:rPr>
        <w:t>18,19]</w:t>
      </w:r>
      <w:r w:rsidR="00104663" w:rsidRPr="00630ED1">
        <w:rPr>
          <w:rFonts w:ascii="Book Antiqua" w:eastAsia="Book Antiqua" w:hAnsi="Book Antiqua" w:cs="Book Antiqua"/>
          <w:color w:val="000000"/>
        </w:rPr>
        <w:t xml:space="preserve">. Domestic studies have found that both the solution and powder of </w:t>
      </w:r>
      <w:r>
        <w:rPr>
          <w:rFonts w:ascii="Book Antiqua" w:eastAsia="Book Antiqua" w:hAnsi="Book Antiqua" w:cs="Book Antiqua"/>
          <w:color w:val="000000"/>
        </w:rPr>
        <w:t>PEG</w:t>
      </w:r>
      <w:r w:rsidR="00104663" w:rsidRPr="00630ED1">
        <w:rPr>
          <w:rFonts w:ascii="Book Antiqua" w:eastAsia="Book Antiqua" w:hAnsi="Book Antiqua" w:cs="Book Antiqua"/>
          <w:color w:val="000000"/>
        </w:rPr>
        <w:t xml:space="preserve"> electrolyte have good bowel cleansing effects, with ‘qualified’ bowel preparation rates of 84</w:t>
      </w:r>
      <w:r>
        <w:rPr>
          <w:rFonts w:ascii="Book Antiqua" w:eastAsia="Book Antiqua" w:hAnsi="Book Antiqua" w:cs="Book Antiqua"/>
          <w:color w:val="000000"/>
        </w:rPr>
        <w:t>.0</w:t>
      </w:r>
      <w:r w:rsidR="00104663" w:rsidRPr="00630ED1">
        <w:rPr>
          <w:rFonts w:ascii="Book Antiqua" w:eastAsia="Book Antiqua" w:hAnsi="Book Antiqua" w:cs="Book Antiqua"/>
          <w:color w:val="000000"/>
        </w:rPr>
        <w:t xml:space="preserve">% and 81.5%, </w:t>
      </w:r>
      <w:proofErr w:type="gramStart"/>
      <w:r w:rsidR="00104663" w:rsidRPr="00630ED1">
        <w:rPr>
          <w:rFonts w:ascii="Book Antiqua" w:eastAsia="Book Antiqua" w:hAnsi="Book Antiqua" w:cs="Book Antiqua"/>
          <w:color w:val="000000"/>
        </w:rPr>
        <w:t>respectively</w:t>
      </w:r>
      <w:r w:rsidR="00104663" w:rsidRPr="00630ED1">
        <w:rPr>
          <w:rFonts w:ascii="Book Antiqua" w:eastAsia="Book Antiqua" w:hAnsi="Book Antiqua" w:cs="Book Antiqua"/>
          <w:color w:val="000000"/>
          <w:vertAlign w:val="superscript"/>
        </w:rPr>
        <w:t>[</w:t>
      </w:r>
      <w:proofErr w:type="gramEnd"/>
      <w:r w:rsidR="00104663" w:rsidRPr="00630ED1">
        <w:rPr>
          <w:rFonts w:ascii="Book Antiqua" w:eastAsia="Book Antiqua" w:hAnsi="Book Antiqua" w:cs="Book Antiqua"/>
          <w:color w:val="000000"/>
          <w:vertAlign w:val="superscript"/>
        </w:rPr>
        <w:t>20]</w:t>
      </w:r>
      <w:r w:rsidR="00104663" w:rsidRPr="00630ED1">
        <w:rPr>
          <w:rFonts w:ascii="Book Antiqua" w:eastAsia="Book Antiqua" w:hAnsi="Book Antiqua" w:cs="Book Antiqua"/>
          <w:color w:val="000000"/>
        </w:rPr>
        <w:t>.</w:t>
      </w:r>
      <w:r w:rsidR="00D221BE" w:rsidRPr="00630ED1">
        <w:rPr>
          <w:rFonts w:ascii="Book Antiqua" w:eastAsia="Book Antiqua" w:hAnsi="Book Antiqua" w:cs="Book Antiqua"/>
          <w:color w:val="000000"/>
        </w:rPr>
        <w:t xml:space="preserve"> </w:t>
      </w:r>
      <w:r w:rsidR="00104663" w:rsidRPr="00630ED1">
        <w:rPr>
          <w:rFonts w:ascii="Book Antiqua" w:eastAsia="Book Antiqua" w:hAnsi="Book Antiqua" w:cs="Book Antiqua"/>
          <w:color w:val="000000"/>
        </w:rPr>
        <w:t>The rate of ‘qualified’ bowel preparation achieved by a split-dose of 3</w:t>
      </w:r>
      <w:r w:rsidR="00D221BE" w:rsidRPr="00630ED1">
        <w:rPr>
          <w:rFonts w:ascii="Book Antiqua" w:eastAsia="Book Antiqua" w:hAnsi="Book Antiqua" w:cs="Book Antiqua"/>
          <w:color w:val="000000"/>
        </w:rPr>
        <w:t xml:space="preserve"> </w:t>
      </w:r>
      <w:r w:rsidR="00104663" w:rsidRPr="00630ED1">
        <w:rPr>
          <w:rFonts w:ascii="Book Antiqua" w:eastAsia="Book Antiqua" w:hAnsi="Book Antiqua" w:cs="Book Antiqua"/>
          <w:color w:val="000000"/>
        </w:rPr>
        <w:t>L of orally</w:t>
      </w:r>
      <w:r>
        <w:rPr>
          <w:rFonts w:ascii="Book Antiqua" w:eastAsia="Book Antiqua" w:hAnsi="Book Antiqua" w:cs="Book Antiqua"/>
          <w:color w:val="000000"/>
        </w:rPr>
        <w:t xml:space="preserve"> </w:t>
      </w:r>
      <w:r w:rsidR="00104663" w:rsidRPr="00630ED1">
        <w:rPr>
          <w:rFonts w:ascii="Book Antiqua" w:eastAsia="Book Antiqua" w:hAnsi="Book Antiqua" w:cs="Book Antiqua"/>
          <w:color w:val="000000"/>
        </w:rPr>
        <w:t xml:space="preserve">administered </w:t>
      </w:r>
      <w:r>
        <w:rPr>
          <w:rFonts w:ascii="Book Antiqua" w:eastAsia="Book Antiqua" w:hAnsi="Book Antiqua" w:cs="Book Antiqua"/>
          <w:color w:val="000000"/>
        </w:rPr>
        <w:t>PEG</w:t>
      </w:r>
      <w:r w:rsidR="00104663" w:rsidRPr="00630ED1">
        <w:rPr>
          <w:rFonts w:ascii="Book Antiqua" w:eastAsia="Book Antiqua" w:hAnsi="Book Antiqua" w:cs="Book Antiqua"/>
          <w:color w:val="000000"/>
        </w:rPr>
        <w:t xml:space="preserve"> electrolyte can reach 89.9%, while the ‘excellent’ rate is 78</w:t>
      </w:r>
      <w:r>
        <w:rPr>
          <w:rFonts w:ascii="Book Antiqua" w:eastAsia="Book Antiqua" w:hAnsi="Book Antiqua" w:cs="Book Antiqua"/>
          <w:color w:val="000000"/>
        </w:rPr>
        <w:t>.0</w:t>
      </w:r>
      <w:proofErr w:type="gramStart"/>
      <w:r w:rsidR="00104663" w:rsidRPr="00630ED1">
        <w:rPr>
          <w:rFonts w:ascii="Book Antiqua" w:eastAsia="Book Antiqua" w:hAnsi="Book Antiqua" w:cs="Book Antiqua"/>
          <w:color w:val="000000"/>
        </w:rPr>
        <w:t>%</w:t>
      </w:r>
      <w:r w:rsidR="00104663" w:rsidRPr="00630ED1">
        <w:rPr>
          <w:rFonts w:ascii="Book Antiqua" w:eastAsia="Book Antiqua" w:hAnsi="Book Antiqua" w:cs="Book Antiqua"/>
          <w:color w:val="000000"/>
          <w:vertAlign w:val="superscript"/>
        </w:rPr>
        <w:t>[</w:t>
      </w:r>
      <w:proofErr w:type="gramEnd"/>
      <w:r w:rsidR="00104663" w:rsidRPr="00630ED1">
        <w:rPr>
          <w:rFonts w:ascii="Book Antiqua" w:eastAsia="Book Antiqua" w:hAnsi="Book Antiqua" w:cs="Book Antiqua"/>
          <w:color w:val="000000"/>
          <w:vertAlign w:val="superscript"/>
        </w:rPr>
        <w:t>21]</w:t>
      </w:r>
      <w:r w:rsidR="00104663" w:rsidRPr="00630ED1">
        <w:rPr>
          <w:rFonts w:ascii="Book Antiqua" w:eastAsia="Book Antiqua" w:hAnsi="Book Antiqua" w:cs="Book Antiqua"/>
          <w:color w:val="000000"/>
        </w:rPr>
        <w:t>. Research suggests that the rate of a ‘qualified’ bowel preparation program involving 2</w:t>
      </w:r>
      <w:r w:rsidR="001407A6" w:rsidRPr="00630ED1">
        <w:rPr>
          <w:rFonts w:ascii="Book Antiqua" w:eastAsia="Book Antiqua" w:hAnsi="Book Antiqua" w:cs="Book Antiqua"/>
          <w:color w:val="000000"/>
        </w:rPr>
        <w:t xml:space="preserve"> </w:t>
      </w:r>
      <w:r w:rsidR="00104663" w:rsidRPr="00630ED1">
        <w:rPr>
          <w:rFonts w:ascii="Book Antiqua" w:eastAsia="Book Antiqua" w:hAnsi="Book Antiqua" w:cs="Book Antiqua"/>
          <w:color w:val="000000"/>
        </w:rPr>
        <w:t xml:space="preserve">L </w:t>
      </w:r>
      <w:r>
        <w:rPr>
          <w:rFonts w:ascii="Book Antiqua" w:eastAsia="Book Antiqua" w:hAnsi="Book Antiqua" w:cs="Book Antiqua"/>
          <w:color w:val="000000"/>
        </w:rPr>
        <w:t>of PEG</w:t>
      </w:r>
      <w:r w:rsidR="00104663" w:rsidRPr="00630ED1">
        <w:rPr>
          <w:rFonts w:ascii="Book Antiqua" w:eastAsia="Book Antiqua" w:hAnsi="Book Antiqua" w:cs="Book Antiqua"/>
          <w:color w:val="000000"/>
        </w:rPr>
        <w:t xml:space="preserve"> electrolyte is 72.5%-90.6</w:t>
      </w:r>
      <w:proofErr w:type="gramStart"/>
      <w:r w:rsidR="00104663" w:rsidRPr="00630ED1">
        <w:rPr>
          <w:rFonts w:ascii="Book Antiqua" w:eastAsia="Book Antiqua" w:hAnsi="Book Antiqua" w:cs="Book Antiqua"/>
          <w:color w:val="000000"/>
        </w:rPr>
        <w:t>%</w:t>
      </w:r>
      <w:r w:rsidR="00104663" w:rsidRPr="00630ED1">
        <w:rPr>
          <w:rFonts w:ascii="Book Antiqua" w:eastAsia="Book Antiqua" w:hAnsi="Book Antiqua" w:cs="Book Antiqua"/>
          <w:color w:val="000000"/>
          <w:vertAlign w:val="superscript"/>
        </w:rPr>
        <w:t>[</w:t>
      </w:r>
      <w:proofErr w:type="gramEnd"/>
      <w:r w:rsidR="00104663" w:rsidRPr="00630ED1">
        <w:rPr>
          <w:rFonts w:ascii="Book Antiqua" w:eastAsia="Book Antiqua" w:hAnsi="Book Antiqua" w:cs="Book Antiqua"/>
          <w:color w:val="000000"/>
          <w:vertAlign w:val="superscript"/>
        </w:rPr>
        <w:t>22-24]</w:t>
      </w:r>
      <w:r w:rsidR="00104663" w:rsidRPr="00630ED1">
        <w:rPr>
          <w:rFonts w:ascii="Book Antiqua" w:eastAsia="Book Antiqua" w:hAnsi="Book Antiqua" w:cs="Book Antiqua"/>
          <w:color w:val="000000"/>
        </w:rPr>
        <w:t>.</w:t>
      </w:r>
      <w:r w:rsidR="00D221BE" w:rsidRPr="00630ED1">
        <w:rPr>
          <w:rFonts w:ascii="Book Antiqua" w:eastAsia="Book Antiqua" w:hAnsi="Book Antiqua" w:cs="Book Antiqua"/>
          <w:color w:val="000000"/>
        </w:rPr>
        <w:t xml:space="preserve"> </w:t>
      </w:r>
      <w:r w:rsidR="00104663" w:rsidRPr="00630ED1">
        <w:rPr>
          <w:rFonts w:ascii="Book Antiqua" w:eastAsia="Book Antiqua" w:hAnsi="Book Antiqua" w:cs="Book Antiqua"/>
          <w:color w:val="000000"/>
        </w:rPr>
        <w:t>Studies have shown that SPMC has equivalent or better intestinal cleansing effects than 2</w:t>
      </w:r>
      <w:r w:rsidR="001407A6" w:rsidRPr="00630ED1">
        <w:rPr>
          <w:rFonts w:ascii="Book Antiqua" w:eastAsia="Book Antiqua" w:hAnsi="Book Antiqua" w:cs="Book Antiqua"/>
          <w:color w:val="000000"/>
        </w:rPr>
        <w:t xml:space="preserve"> </w:t>
      </w:r>
      <w:r w:rsidR="00104663" w:rsidRPr="00630ED1">
        <w:rPr>
          <w:rFonts w:ascii="Book Antiqua" w:eastAsia="Book Antiqua" w:hAnsi="Book Antiqua" w:cs="Book Antiqua"/>
          <w:color w:val="000000"/>
        </w:rPr>
        <w:t>L</w:t>
      </w:r>
      <w:r w:rsidR="004B4D5D">
        <w:rPr>
          <w:rFonts w:ascii="Book Antiqua" w:eastAsia="Book Antiqua" w:hAnsi="Book Antiqua" w:cs="Book Antiqua"/>
          <w:color w:val="000000"/>
        </w:rPr>
        <w:t xml:space="preserve"> of PEG</w:t>
      </w:r>
      <w:r w:rsidR="00104663" w:rsidRPr="00630ED1">
        <w:rPr>
          <w:rFonts w:ascii="Book Antiqua" w:eastAsia="Book Antiqua" w:hAnsi="Book Antiqua" w:cs="Book Antiqua"/>
          <w:color w:val="000000"/>
        </w:rPr>
        <w:t xml:space="preserve"> </w:t>
      </w:r>
      <w:proofErr w:type="gramStart"/>
      <w:r w:rsidR="00104663" w:rsidRPr="00630ED1">
        <w:rPr>
          <w:rFonts w:ascii="Book Antiqua" w:eastAsia="Book Antiqua" w:hAnsi="Book Antiqua" w:cs="Book Antiqua"/>
          <w:color w:val="000000"/>
        </w:rPr>
        <w:t>electrolyte</w:t>
      </w:r>
      <w:r w:rsidR="00104663" w:rsidRPr="00630ED1">
        <w:rPr>
          <w:rFonts w:ascii="Book Antiqua" w:eastAsia="Book Antiqua" w:hAnsi="Book Antiqua" w:cs="Book Antiqua"/>
          <w:color w:val="000000"/>
          <w:vertAlign w:val="superscript"/>
        </w:rPr>
        <w:t>[</w:t>
      </w:r>
      <w:proofErr w:type="gramEnd"/>
      <w:r w:rsidR="00104663" w:rsidRPr="00630ED1">
        <w:rPr>
          <w:rFonts w:ascii="Book Antiqua" w:eastAsia="Book Antiqua" w:hAnsi="Book Antiqua" w:cs="Book Antiqua"/>
          <w:color w:val="000000"/>
          <w:vertAlign w:val="superscript"/>
        </w:rPr>
        <w:t>10]</w:t>
      </w:r>
      <w:r w:rsidR="00104663" w:rsidRPr="00630ED1">
        <w:rPr>
          <w:rFonts w:ascii="Book Antiqua" w:eastAsia="Book Antiqua" w:hAnsi="Book Antiqua" w:cs="Book Antiqua"/>
          <w:color w:val="000000"/>
        </w:rPr>
        <w:t>.</w:t>
      </w:r>
      <w:r w:rsidR="00D221BE" w:rsidRPr="00630ED1">
        <w:rPr>
          <w:rFonts w:ascii="Book Antiqua" w:eastAsia="Book Antiqua" w:hAnsi="Book Antiqua" w:cs="Book Antiqua"/>
          <w:color w:val="000000"/>
        </w:rPr>
        <w:t xml:space="preserve"> </w:t>
      </w:r>
      <w:r w:rsidR="00104663" w:rsidRPr="00630ED1">
        <w:rPr>
          <w:rFonts w:ascii="Book Antiqua" w:eastAsia="Book Antiqua" w:hAnsi="Book Antiqua" w:cs="Book Antiqua"/>
          <w:color w:val="000000"/>
        </w:rPr>
        <w:t xml:space="preserve">Gao </w:t>
      </w:r>
      <w:r w:rsidR="00104663" w:rsidRPr="00630ED1">
        <w:rPr>
          <w:rFonts w:ascii="Book Antiqua" w:eastAsia="Book Antiqua" w:hAnsi="Book Antiqua" w:cs="Book Antiqua"/>
          <w:i/>
          <w:iCs/>
          <w:color w:val="000000"/>
        </w:rPr>
        <w:t xml:space="preserve">et </w:t>
      </w:r>
      <w:proofErr w:type="gramStart"/>
      <w:r w:rsidR="00104663" w:rsidRPr="00630ED1">
        <w:rPr>
          <w:rFonts w:ascii="Book Antiqua" w:eastAsia="Book Antiqua" w:hAnsi="Book Antiqua" w:cs="Book Antiqua"/>
          <w:i/>
          <w:iCs/>
          <w:color w:val="000000"/>
        </w:rPr>
        <w:t>al</w:t>
      </w:r>
      <w:r w:rsidR="00D221BE" w:rsidRPr="00630ED1">
        <w:rPr>
          <w:rFonts w:ascii="Book Antiqua" w:eastAsia="Book Antiqua" w:hAnsi="Book Antiqua" w:cs="Book Antiqua"/>
          <w:color w:val="000000"/>
          <w:vertAlign w:val="superscript"/>
        </w:rPr>
        <w:t>[</w:t>
      </w:r>
      <w:proofErr w:type="gramEnd"/>
      <w:r w:rsidR="00D221BE" w:rsidRPr="00630ED1">
        <w:rPr>
          <w:rFonts w:ascii="Book Antiqua" w:eastAsia="Book Antiqua" w:hAnsi="Book Antiqua" w:cs="Book Antiqua"/>
          <w:color w:val="000000"/>
          <w:vertAlign w:val="superscript"/>
        </w:rPr>
        <w:t>25]</w:t>
      </w:r>
      <w:r w:rsidR="00104663" w:rsidRPr="00630ED1">
        <w:rPr>
          <w:rFonts w:ascii="Book Antiqua" w:eastAsia="Book Antiqua" w:hAnsi="Book Antiqua" w:cs="Book Antiqua"/>
          <w:color w:val="000000"/>
        </w:rPr>
        <w:t xml:space="preserve"> conducted a self-controlled case series with patients who were administered enteric coated aspirin tablets for capsule endoscopy for an extended period</w:t>
      </w:r>
      <w:r w:rsidR="008E1E4D">
        <w:rPr>
          <w:rFonts w:ascii="Book Antiqua" w:eastAsia="Book Antiqua" w:hAnsi="Book Antiqua" w:cs="Book Antiqua"/>
          <w:color w:val="000000"/>
        </w:rPr>
        <w:t xml:space="preserve"> </w:t>
      </w:r>
      <w:r w:rsidR="00104663" w:rsidRPr="00630ED1">
        <w:rPr>
          <w:rFonts w:ascii="Book Antiqua" w:eastAsia="Book Antiqua" w:hAnsi="Book Antiqua" w:cs="Book Antiqua"/>
          <w:color w:val="000000"/>
        </w:rPr>
        <w:t xml:space="preserve">and found that SPMC had the same bowel preparation effect as </w:t>
      </w:r>
      <w:r w:rsidR="004B4D5D">
        <w:rPr>
          <w:rFonts w:ascii="Book Antiqua" w:eastAsia="Book Antiqua" w:hAnsi="Book Antiqua" w:cs="Book Antiqua"/>
          <w:color w:val="000000"/>
        </w:rPr>
        <w:t>PEG</w:t>
      </w:r>
      <w:r w:rsidR="00104663" w:rsidRPr="00630ED1">
        <w:rPr>
          <w:rFonts w:ascii="Book Antiqua" w:eastAsia="Book Antiqua" w:hAnsi="Book Antiqua" w:cs="Book Antiqua"/>
          <w:color w:val="000000"/>
        </w:rPr>
        <w:t xml:space="preserve"> electrolyte and was more readily accepted by patients</w:t>
      </w:r>
      <w:r w:rsidR="00104663" w:rsidRPr="00630ED1">
        <w:rPr>
          <w:rFonts w:ascii="Book Antiqua" w:eastAsia="Book Antiqua" w:hAnsi="Book Antiqua" w:cs="Book Antiqua"/>
          <w:color w:val="000000"/>
          <w:vertAlign w:val="superscript"/>
        </w:rPr>
        <w:t>[25]</w:t>
      </w:r>
      <w:r w:rsidR="00104663" w:rsidRPr="00630ED1">
        <w:rPr>
          <w:rFonts w:ascii="Book Antiqua" w:eastAsia="Book Antiqua" w:hAnsi="Book Antiqua" w:cs="Book Antiqua"/>
          <w:color w:val="000000"/>
        </w:rPr>
        <w:t xml:space="preserve">. </w:t>
      </w:r>
    </w:p>
    <w:p w14:paraId="193D334A" w14:textId="475782C0" w:rsidR="00A77B3E" w:rsidRPr="00630ED1" w:rsidRDefault="00104663" w:rsidP="00630ED1">
      <w:pPr>
        <w:spacing w:line="360" w:lineRule="auto"/>
        <w:ind w:firstLineChars="200" w:firstLine="480"/>
        <w:jc w:val="both"/>
        <w:rPr>
          <w:rFonts w:ascii="Book Antiqua" w:hAnsi="Book Antiqua"/>
        </w:rPr>
      </w:pPr>
      <w:r w:rsidRPr="00630ED1">
        <w:rPr>
          <w:rFonts w:ascii="Book Antiqua" w:eastAsia="Book Antiqua" w:hAnsi="Book Antiqua" w:cs="Book Antiqua"/>
          <w:color w:val="000000"/>
        </w:rPr>
        <w:t>In the present study, the ‘qualified’ bowel preparation rate achieved by SPMC was 93.55%, whereas the ‘excellent’ rate was 67.74%, which was similar to the results of other studies</w:t>
      </w:r>
      <w:r w:rsidRPr="00630ED1">
        <w:rPr>
          <w:rFonts w:ascii="Book Antiqua" w:eastAsia="Book Antiqua" w:hAnsi="Book Antiqua" w:cs="Book Antiqua"/>
          <w:color w:val="000000"/>
          <w:vertAlign w:val="superscript"/>
        </w:rPr>
        <w:t>[26-30]</w:t>
      </w:r>
      <w:r w:rsidRPr="00630ED1">
        <w:rPr>
          <w:rFonts w:ascii="Book Antiqua" w:eastAsia="Book Antiqua" w:hAnsi="Book Antiqua" w:cs="Book Antiqua"/>
          <w:color w:val="000000"/>
        </w:rPr>
        <w:t>.</w:t>
      </w:r>
      <w:r w:rsidR="00D221BE"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 xml:space="preserve">The generally accepted standard of criteria for eligibility for bowel </w:t>
      </w:r>
      <w:r w:rsidRPr="00630ED1">
        <w:rPr>
          <w:rFonts w:ascii="Book Antiqua" w:eastAsia="Book Antiqua" w:hAnsi="Book Antiqua" w:cs="Book Antiqua"/>
          <w:color w:val="000000"/>
        </w:rPr>
        <w:lastRenderedPageBreak/>
        <w:t>preparation is the OBPS with scores ≤</w:t>
      </w:r>
      <w:r w:rsidR="003B5C33"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7</w:t>
      </w:r>
      <w:r w:rsidRPr="00630ED1">
        <w:rPr>
          <w:rFonts w:ascii="Book Antiqua" w:eastAsia="Book Antiqua" w:hAnsi="Book Antiqua" w:cs="Book Antiqua"/>
          <w:color w:val="000000"/>
          <w:vertAlign w:val="superscript"/>
        </w:rPr>
        <w:t>[5]</w:t>
      </w:r>
      <w:r w:rsidRPr="00630ED1">
        <w:rPr>
          <w:rFonts w:ascii="Book Antiqua" w:eastAsia="Book Antiqua" w:hAnsi="Book Antiqua" w:cs="Book Antiqua"/>
          <w:color w:val="000000"/>
        </w:rPr>
        <w:t>. Considering the small number (4 cases, 6.5%) of unqualified bowel preparations in this cohort, we used ‘excellent’ bowel preparation (OBPS</w:t>
      </w:r>
      <w:r w:rsidR="003B5C33"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w:t>
      </w:r>
      <w:r w:rsidR="003B5C33"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4) as the grouping condition and performed simple and multiple logistic regression analysis. The results suggest that age and history of constipation are independent risk factors that affect the ‘excellent’</w:t>
      </w:r>
      <w:r w:rsidR="00D221BE"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 xml:space="preserve">bowel preparation rate. Prior research has suggested that patient education, a low-residue diet 3 d before endoscopy and other techniques may increase the ‘excellent’ bowel preparation rate of SPMC in elderly patients and patients with previous </w:t>
      </w:r>
      <w:proofErr w:type="gramStart"/>
      <w:r w:rsidRPr="00630ED1">
        <w:rPr>
          <w:rFonts w:ascii="Book Antiqua" w:eastAsia="Book Antiqua" w:hAnsi="Book Antiqua" w:cs="Book Antiqua"/>
          <w:color w:val="000000"/>
        </w:rPr>
        <w:t>constipation</w:t>
      </w:r>
      <w:r w:rsidRPr="00630ED1">
        <w:rPr>
          <w:rFonts w:ascii="Book Antiqua" w:eastAsia="Book Antiqua" w:hAnsi="Book Antiqua" w:cs="Book Antiqua"/>
          <w:color w:val="000000"/>
          <w:vertAlign w:val="superscript"/>
        </w:rPr>
        <w:t>[</w:t>
      </w:r>
      <w:proofErr w:type="gramEnd"/>
      <w:r w:rsidRPr="00630ED1">
        <w:rPr>
          <w:rFonts w:ascii="Book Antiqua" w:eastAsia="Book Antiqua" w:hAnsi="Book Antiqua" w:cs="Book Antiqua"/>
          <w:color w:val="000000"/>
          <w:vertAlign w:val="superscript"/>
        </w:rPr>
        <w:t>5]</w:t>
      </w:r>
      <w:r w:rsidRPr="00630ED1">
        <w:rPr>
          <w:rFonts w:ascii="Book Antiqua" w:eastAsia="Book Antiqua" w:hAnsi="Book Antiqua" w:cs="Book Antiqua"/>
          <w:color w:val="000000"/>
        </w:rPr>
        <w:t>.</w:t>
      </w:r>
    </w:p>
    <w:p w14:paraId="5BE56058" w14:textId="14917D9D" w:rsidR="00A77B3E" w:rsidRPr="00630ED1" w:rsidRDefault="00104663" w:rsidP="00630ED1">
      <w:pPr>
        <w:spacing w:line="360" w:lineRule="auto"/>
        <w:ind w:firstLineChars="200" w:firstLine="480"/>
        <w:jc w:val="both"/>
        <w:rPr>
          <w:rFonts w:ascii="Book Antiqua" w:hAnsi="Book Antiqua"/>
        </w:rPr>
      </w:pPr>
      <w:r w:rsidRPr="00630ED1">
        <w:rPr>
          <w:rFonts w:ascii="Book Antiqua" w:eastAsia="Book Antiqua" w:hAnsi="Book Antiqua" w:cs="Book Antiqua"/>
          <w:color w:val="000000"/>
        </w:rPr>
        <w:t>Due to the undesirable taste of bowel cleansers and the large liquid volume intake for wash-out, a median completion rate of bowel preparation for sodium phosphate of 97</w:t>
      </w:r>
      <w:r w:rsidR="004B4D5D">
        <w:rPr>
          <w:rFonts w:ascii="Book Antiqua" w:eastAsia="Book Antiqua" w:hAnsi="Book Antiqua" w:cs="Book Antiqua"/>
          <w:color w:val="000000"/>
        </w:rPr>
        <w:t>.0</w:t>
      </w:r>
      <w:r w:rsidRPr="00630ED1">
        <w:rPr>
          <w:rFonts w:ascii="Book Antiqua" w:eastAsia="Book Antiqua" w:hAnsi="Book Antiqua" w:cs="Book Antiqua"/>
          <w:color w:val="000000"/>
        </w:rPr>
        <w:t>% (67</w:t>
      </w:r>
      <w:r w:rsidR="00EE0BE4" w:rsidRPr="00630ED1">
        <w:rPr>
          <w:rFonts w:ascii="Book Antiqua" w:eastAsia="Book Antiqua" w:hAnsi="Book Antiqua" w:cs="Book Antiqua"/>
          <w:color w:val="000000"/>
        </w:rPr>
        <w:t>%</w:t>
      </w:r>
      <w:r w:rsidRPr="00630ED1">
        <w:rPr>
          <w:rFonts w:ascii="Book Antiqua" w:eastAsia="Book Antiqua" w:hAnsi="Book Antiqua" w:cs="Book Antiqua"/>
          <w:color w:val="000000"/>
        </w:rPr>
        <w:t xml:space="preserve">-100%) and a median completion rate </w:t>
      </w:r>
      <w:r w:rsidR="004B4D5D">
        <w:rPr>
          <w:rFonts w:ascii="Book Antiqua" w:eastAsia="Book Antiqua" w:hAnsi="Book Antiqua" w:cs="Book Antiqua"/>
          <w:color w:val="000000"/>
        </w:rPr>
        <w:t>for PEG</w:t>
      </w:r>
      <w:r w:rsidRPr="00630ED1">
        <w:rPr>
          <w:rFonts w:ascii="Book Antiqua" w:eastAsia="Book Antiqua" w:hAnsi="Book Antiqua" w:cs="Book Antiqua"/>
          <w:color w:val="000000"/>
        </w:rPr>
        <w:t xml:space="preserve"> electrolyte of 89.5% (53</w:t>
      </w:r>
      <w:r w:rsidR="00EE0BE4" w:rsidRPr="00630ED1">
        <w:rPr>
          <w:rFonts w:ascii="Book Antiqua" w:eastAsia="Book Antiqua" w:hAnsi="Book Antiqua" w:cs="Book Antiqua"/>
          <w:color w:val="000000"/>
        </w:rPr>
        <w:t>%</w:t>
      </w:r>
      <w:r w:rsidRPr="00630ED1">
        <w:rPr>
          <w:rFonts w:ascii="Book Antiqua" w:eastAsia="Book Antiqua" w:hAnsi="Book Antiqua" w:cs="Book Antiqua"/>
          <w:color w:val="000000"/>
        </w:rPr>
        <w:t>-98%) were reported</w:t>
      </w:r>
      <w:r w:rsidRPr="00630ED1">
        <w:rPr>
          <w:rFonts w:ascii="Book Antiqua" w:eastAsia="Book Antiqua" w:hAnsi="Book Antiqua" w:cs="Book Antiqua"/>
          <w:color w:val="000000"/>
          <w:vertAlign w:val="superscript"/>
        </w:rPr>
        <w:t>[31]</w:t>
      </w:r>
      <w:r w:rsidRPr="00630ED1">
        <w:rPr>
          <w:rFonts w:ascii="Book Antiqua" w:eastAsia="Book Antiqua" w:hAnsi="Book Antiqua" w:cs="Book Antiqua"/>
          <w:color w:val="000000"/>
        </w:rPr>
        <w:t>.</w:t>
      </w:r>
      <w:r w:rsidR="00EE0BE4"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Even questionnaires have indicated that the main reason for patients not undergoing colonoscopy is a refusal to undergo the bowel preparation procedure</w:t>
      </w:r>
      <w:r w:rsidRPr="00630ED1">
        <w:rPr>
          <w:rFonts w:ascii="Book Antiqua" w:eastAsia="Book Antiqua" w:hAnsi="Book Antiqua" w:cs="Book Antiqua"/>
          <w:color w:val="000000"/>
          <w:vertAlign w:val="superscript"/>
        </w:rPr>
        <w:t>[32-34]</w:t>
      </w:r>
      <w:r w:rsidRPr="00630ED1">
        <w:rPr>
          <w:rFonts w:ascii="Book Antiqua" w:eastAsia="Book Antiqua" w:hAnsi="Book Antiqua" w:cs="Book Antiqua"/>
          <w:color w:val="000000"/>
        </w:rPr>
        <w:t>.</w:t>
      </w:r>
      <w:r w:rsidR="00EE0BE4"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Therefore, an increasing number of studies have focused on the intestinal cleanser administration experience. In the present study, all patients taking SPMC completed the bowel preparation procedure successfully</w:t>
      </w:r>
      <w:r w:rsidR="004B4D5D">
        <w:rPr>
          <w:rFonts w:ascii="Book Antiqua" w:eastAsia="Book Antiqua" w:hAnsi="Book Antiqua" w:cs="Book Antiqua"/>
          <w:color w:val="000000"/>
        </w:rPr>
        <w:t xml:space="preserve"> and</w:t>
      </w:r>
      <w:r w:rsidRPr="00630ED1">
        <w:rPr>
          <w:rFonts w:ascii="Book Antiqua" w:eastAsia="Book Antiqua" w:hAnsi="Book Antiqua" w:cs="Book Antiqua"/>
          <w:color w:val="000000"/>
        </w:rPr>
        <w:t xml:space="preserve"> also rated a median VAS score of 10 for ease of taking and 10 for taste. Among the 22 patients who had previously undergone bowel preparation, the median VAS score for the taste of previous bowel cleansers (all non-SPMC) was 5.5, which was significantly lower than that of SPMC (10), (</w:t>
      </w:r>
      <w:r w:rsidRPr="00630ED1">
        <w:rPr>
          <w:rFonts w:ascii="Book Antiqua" w:eastAsia="Book Antiqua" w:hAnsi="Book Antiqua" w:cs="Book Antiqua"/>
          <w:i/>
          <w:iCs/>
          <w:color w:val="000000"/>
        </w:rPr>
        <w:t>P</w:t>
      </w:r>
      <w:r w:rsidR="00EE0BE4"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&lt;</w:t>
      </w:r>
      <w:r w:rsidR="00EE0BE4"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0.01). Moreover, the average VAS score for disturbance to sleep in the SPMC group was 0, while the average VAS score for perianal pain was 0. These scores</w:t>
      </w:r>
      <w:r w:rsidR="00EE0BE4"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are comparable to those suggested by previous research results. It has been extensively reported that overall bowel preparation experience of SPMC is better than that of traditional laxatives</w:t>
      </w:r>
      <w:r w:rsidR="004B4D5D">
        <w:rPr>
          <w:rFonts w:ascii="Book Antiqua" w:eastAsia="Book Antiqua" w:hAnsi="Book Antiqua" w:cs="Book Antiqua"/>
          <w:color w:val="000000"/>
        </w:rPr>
        <w:t xml:space="preserve"> because</w:t>
      </w:r>
      <w:r w:rsidRPr="00630ED1">
        <w:rPr>
          <w:rFonts w:ascii="Book Antiqua" w:eastAsia="Book Antiqua" w:hAnsi="Book Antiqua" w:cs="Book Antiqua"/>
          <w:color w:val="000000"/>
        </w:rPr>
        <w:t xml:space="preserve"> the taste is </w:t>
      </w:r>
      <w:proofErr w:type="gramStart"/>
      <w:r w:rsidRPr="00630ED1">
        <w:rPr>
          <w:rFonts w:ascii="Book Antiqua" w:eastAsia="Book Antiqua" w:hAnsi="Book Antiqua" w:cs="Book Antiqua"/>
          <w:color w:val="000000"/>
        </w:rPr>
        <w:t>better</w:t>
      </w:r>
      <w:r w:rsidRPr="00630ED1">
        <w:rPr>
          <w:rFonts w:ascii="Book Antiqua" w:eastAsia="Book Antiqua" w:hAnsi="Book Antiqua" w:cs="Book Antiqua"/>
          <w:color w:val="000000"/>
          <w:vertAlign w:val="superscript"/>
        </w:rPr>
        <w:t>[</w:t>
      </w:r>
      <w:proofErr w:type="gramEnd"/>
      <w:r w:rsidRPr="00630ED1">
        <w:rPr>
          <w:rFonts w:ascii="Book Antiqua" w:eastAsia="Book Antiqua" w:hAnsi="Book Antiqua" w:cs="Book Antiqua"/>
          <w:color w:val="000000"/>
          <w:vertAlign w:val="superscript"/>
        </w:rPr>
        <w:t>35]</w:t>
      </w:r>
      <w:r w:rsidRPr="00630ED1">
        <w:rPr>
          <w:rFonts w:ascii="Book Antiqua" w:eastAsia="Book Antiqua" w:hAnsi="Book Antiqua" w:cs="Book Antiqua"/>
          <w:color w:val="000000"/>
        </w:rPr>
        <w:t>.</w:t>
      </w:r>
      <w:r w:rsidR="00DC12D6"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According to the present study, a median volume of 3000 mL of clear fluid for rehydration can still provide ideal patient satisfaction and bowel preparation effects.</w:t>
      </w:r>
    </w:p>
    <w:p w14:paraId="09ADEE3B" w14:textId="71CB54C7" w:rsidR="00A77B3E" w:rsidRPr="00630ED1" w:rsidRDefault="00104663" w:rsidP="00630ED1">
      <w:pPr>
        <w:spacing w:line="360" w:lineRule="auto"/>
        <w:ind w:firstLineChars="200" w:firstLine="480"/>
        <w:jc w:val="both"/>
        <w:rPr>
          <w:rFonts w:ascii="Book Antiqua" w:hAnsi="Book Antiqua"/>
        </w:rPr>
      </w:pPr>
      <w:r w:rsidRPr="00630ED1">
        <w:rPr>
          <w:rFonts w:ascii="Book Antiqua" w:eastAsia="Book Antiqua" w:hAnsi="Book Antiqua" w:cs="Book Antiqua"/>
          <w:color w:val="000000"/>
        </w:rPr>
        <w:t xml:space="preserve">We further performed a statistical analysis on defecation frequency after SPMC administration to optimize the clinical guidance program. Our results show that the mean period of time from the first dose of SPMC to first bowel movement was 89.4 minutes. After the first dose of SPMC, 49 patients (76.57%) patients had the first bowel movement </w:t>
      </w:r>
      <w:r w:rsidRPr="00630ED1">
        <w:rPr>
          <w:rFonts w:ascii="Book Antiqua" w:eastAsia="Book Antiqua" w:hAnsi="Book Antiqua" w:cs="Book Antiqua"/>
          <w:color w:val="000000"/>
        </w:rPr>
        <w:lastRenderedPageBreak/>
        <w:t>within 2 h</w:t>
      </w:r>
      <w:r w:rsidR="004B4D5D">
        <w:rPr>
          <w:rFonts w:ascii="Book Antiqua" w:eastAsia="Book Antiqua" w:hAnsi="Book Antiqua" w:cs="Book Antiqua"/>
          <w:color w:val="000000"/>
        </w:rPr>
        <w:t>,</w:t>
      </w:r>
      <w:r w:rsidRPr="00630ED1">
        <w:rPr>
          <w:rFonts w:ascii="Book Antiqua" w:eastAsia="Book Antiqua" w:hAnsi="Book Antiqua" w:cs="Book Antiqua"/>
          <w:color w:val="000000"/>
        </w:rPr>
        <w:t xml:space="preserve"> and 50 patients (78.13%) had the last bowel movement within 5 h. The average number of bowel movements after the first dose was 4.3. The mean period from the second dose of SPMC to the first bowel movement was 38.9 min. After the second dose of SPMC, 63 patients (98.44%) had the first bowel movements within 2 h</w:t>
      </w:r>
      <w:r w:rsidR="004B4D5D">
        <w:rPr>
          <w:rFonts w:ascii="Book Antiqua" w:eastAsia="Book Antiqua" w:hAnsi="Book Antiqua" w:cs="Book Antiqua"/>
          <w:color w:val="000000"/>
        </w:rPr>
        <w:t>,</w:t>
      </w:r>
      <w:r w:rsidRPr="00630ED1">
        <w:rPr>
          <w:rFonts w:ascii="Book Antiqua" w:eastAsia="Book Antiqua" w:hAnsi="Book Antiqua" w:cs="Book Antiqua"/>
          <w:color w:val="000000"/>
        </w:rPr>
        <w:t xml:space="preserve"> and 62 patients (96.89%) finished their last bowel movements within 5 h. Another study in children showed that the time from the first dose of SPMC to the first bowel movement was within 11 h, and the time to the last bowel movement was within 13 h. Also, the time period from the second SPMC dose to the first bowel movement was 2 h, and the last bowel movement was within 7 h</w:t>
      </w:r>
      <w:r w:rsidRPr="00630ED1">
        <w:rPr>
          <w:rFonts w:ascii="Book Antiqua" w:eastAsia="Book Antiqua" w:hAnsi="Book Antiqua" w:cs="Book Antiqua"/>
          <w:color w:val="000000"/>
          <w:vertAlign w:val="superscript"/>
        </w:rPr>
        <w:t>[30]</w:t>
      </w:r>
      <w:r w:rsidRPr="00630ED1">
        <w:rPr>
          <w:rFonts w:ascii="Book Antiqua" w:eastAsia="Book Antiqua" w:hAnsi="Book Antiqua" w:cs="Book Antiqua"/>
          <w:color w:val="000000"/>
        </w:rPr>
        <w:t>.</w:t>
      </w:r>
      <w:r w:rsidR="00C35460"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Bowel preparation guidelines issued by the European Society of Gastrointestinal Endoscopy in 2019 recommend</w:t>
      </w:r>
      <w:r w:rsidR="004B4D5D">
        <w:rPr>
          <w:rFonts w:ascii="Book Antiqua" w:eastAsia="Book Antiqua" w:hAnsi="Book Antiqua" w:cs="Book Antiqua"/>
          <w:color w:val="000000"/>
        </w:rPr>
        <w:t>ed</w:t>
      </w:r>
      <w:r w:rsidRPr="00630ED1">
        <w:rPr>
          <w:rFonts w:ascii="Book Antiqua" w:eastAsia="Book Antiqua" w:hAnsi="Book Antiqua" w:cs="Book Antiqua"/>
          <w:color w:val="000000"/>
        </w:rPr>
        <w:t xml:space="preserve"> that the last bowel cleanser should be taken within 5 h before colonoscopy, and bowel preparation should be completed 2 h prior to the procedure. In summary, we suggest that the first dose of SPMC should be taken orally on the day before the examination and at least 5 h before going to bed to reduce its impact on sleep. Additionally, the second dose should be taken within 5 h before colonoscopy to obtain a better colon cleansing effect.</w:t>
      </w:r>
    </w:p>
    <w:p w14:paraId="7099143D" w14:textId="28AAF28C" w:rsidR="00A77B3E" w:rsidRPr="00630ED1" w:rsidRDefault="00104663" w:rsidP="00630ED1">
      <w:pPr>
        <w:spacing w:line="360" w:lineRule="auto"/>
        <w:ind w:firstLineChars="200" w:firstLine="480"/>
        <w:jc w:val="both"/>
        <w:rPr>
          <w:rFonts w:ascii="Book Antiqua" w:hAnsi="Book Antiqua"/>
        </w:rPr>
      </w:pPr>
      <w:r w:rsidRPr="00630ED1">
        <w:rPr>
          <w:rFonts w:ascii="Book Antiqua" w:eastAsia="Book Antiqua" w:hAnsi="Book Antiqua" w:cs="Book Antiqua"/>
          <w:color w:val="000000"/>
        </w:rPr>
        <w:t>The common adverse reactions of bowel cleansers include nausea, vomiting, abdominal pain, bloating</w:t>
      </w:r>
      <w:r w:rsidR="004B4D5D">
        <w:rPr>
          <w:rFonts w:ascii="Book Antiqua" w:eastAsia="Book Antiqua" w:hAnsi="Book Antiqua" w:cs="Book Antiqua"/>
          <w:color w:val="000000"/>
        </w:rPr>
        <w:t xml:space="preserve"> and</w:t>
      </w:r>
      <w:r w:rsidRPr="00630ED1">
        <w:rPr>
          <w:rFonts w:ascii="Book Antiqua" w:eastAsia="Book Antiqua" w:hAnsi="Book Antiqua" w:cs="Book Antiqua"/>
          <w:color w:val="000000"/>
        </w:rPr>
        <w:t xml:space="preserve"> headaches. As reported by previous research, patients taking SPMC for bowel preparation showed lower rates of adverse events than those of patients taking PEG</w:t>
      </w:r>
      <w:r w:rsidR="00C35460"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 xml:space="preserve">(general malaise: 30% </w:t>
      </w:r>
      <w:r w:rsidR="00C35460" w:rsidRPr="00630ED1">
        <w:rPr>
          <w:rFonts w:ascii="Book Antiqua" w:eastAsia="Book Antiqua" w:hAnsi="Book Antiqua" w:cs="Book Antiqua"/>
          <w:i/>
          <w:iCs/>
          <w:color w:val="000000"/>
        </w:rPr>
        <w:t>vs</w:t>
      </w:r>
      <w:r w:rsidRPr="00630ED1">
        <w:rPr>
          <w:rFonts w:ascii="Book Antiqua" w:eastAsia="Book Antiqua" w:hAnsi="Book Antiqua" w:cs="Book Antiqua"/>
          <w:color w:val="000000"/>
        </w:rPr>
        <w:t xml:space="preserve"> 49%; nausea: 20% </w:t>
      </w:r>
      <w:r w:rsidR="00C35460" w:rsidRPr="00630ED1">
        <w:rPr>
          <w:rFonts w:ascii="Book Antiqua" w:eastAsia="Book Antiqua" w:hAnsi="Book Antiqua" w:cs="Book Antiqua"/>
          <w:i/>
          <w:iCs/>
          <w:color w:val="000000"/>
        </w:rPr>
        <w:t>vs</w:t>
      </w:r>
      <w:r w:rsidRPr="00630ED1">
        <w:rPr>
          <w:rFonts w:ascii="Book Antiqua" w:eastAsia="Book Antiqua" w:hAnsi="Book Antiqua" w:cs="Book Antiqua"/>
          <w:color w:val="000000"/>
        </w:rPr>
        <w:t xml:space="preserve"> 49%; vomit:</w:t>
      </w:r>
      <w:r w:rsidR="00C35460"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 xml:space="preserve">3% </w:t>
      </w:r>
      <w:r w:rsidR="00C35460" w:rsidRPr="00630ED1">
        <w:rPr>
          <w:rFonts w:ascii="Book Antiqua" w:eastAsia="Book Antiqua" w:hAnsi="Book Antiqua" w:cs="Book Antiqua"/>
          <w:i/>
          <w:iCs/>
          <w:color w:val="000000"/>
        </w:rPr>
        <w:t>vs</w:t>
      </w:r>
      <w:r w:rsidRPr="00630ED1">
        <w:rPr>
          <w:rFonts w:ascii="Book Antiqua" w:eastAsia="Book Antiqua" w:hAnsi="Book Antiqua" w:cs="Book Antiqua"/>
          <w:color w:val="000000"/>
        </w:rPr>
        <w:t xml:space="preserve"> 20%). A number of studies also suggest no difference in the adverse reaction rates of SPMC compared with PEG</w:t>
      </w:r>
      <w:r w:rsidRPr="00630ED1">
        <w:rPr>
          <w:rFonts w:ascii="Book Antiqua" w:eastAsia="Book Antiqua" w:hAnsi="Book Antiqua" w:cs="Book Antiqua"/>
          <w:color w:val="000000"/>
          <w:vertAlign w:val="superscript"/>
        </w:rPr>
        <w:t>[25]</w:t>
      </w:r>
      <w:r w:rsidRPr="00630ED1">
        <w:rPr>
          <w:rFonts w:ascii="Book Antiqua" w:eastAsia="Book Antiqua" w:hAnsi="Book Antiqua" w:cs="Book Antiqua"/>
          <w:color w:val="000000"/>
        </w:rPr>
        <w:t>.</w:t>
      </w:r>
      <w:r w:rsidR="00613298"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 xml:space="preserve">A retrospective observational study of 147832 patients by </w:t>
      </w:r>
      <w:r w:rsidR="00613298" w:rsidRPr="00630ED1">
        <w:rPr>
          <w:rFonts w:ascii="Book Antiqua" w:eastAsia="Book Antiqua" w:hAnsi="Book Antiqua" w:cs="Book Antiqua"/>
          <w:color w:val="000000"/>
        </w:rPr>
        <w:t>Harewood</w:t>
      </w:r>
      <w:r w:rsidRPr="00630ED1">
        <w:rPr>
          <w:rFonts w:ascii="Book Antiqua" w:eastAsia="Book Antiqua" w:hAnsi="Book Antiqua" w:cs="Book Antiqua"/>
          <w:color w:val="000000"/>
        </w:rPr>
        <w:t xml:space="preserve"> </w:t>
      </w:r>
      <w:r w:rsidRPr="00630ED1">
        <w:rPr>
          <w:rFonts w:ascii="Book Antiqua" w:eastAsia="Book Antiqua" w:hAnsi="Book Antiqua" w:cs="Book Antiqua"/>
          <w:i/>
          <w:iCs/>
          <w:color w:val="000000"/>
        </w:rPr>
        <w:t xml:space="preserve">et </w:t>
      </w:r>
      <w:proofErr w:type="gramStart"/>
      <w:r w:rsidRPr="00630ED1">
        <w:rPr>
          <w:rFonts w:ascii="Book Antiqua" w:eastAsia="Book Antiqua" w:hAnsi="Book Antiqua" w:cs="Book Antiqua"/>
          <w:i/>
          <w:iCs/>
          <w:color w:val="000000"/>
        </w:rPr>
        <w:t>al</w:t>
      </w:r>
      <w:r w:rsidR="004F5931" w:rsidRPr="00630ED1">
        <w:rPr>
          <w:rFonts w:ascii="Book Antiqua" w:eastAsia="Book Antiqua" w:hAnsi="Book Antiqua" w:cs="Book Antiqua"/>
          <w:color w:val="000000"/>
          <w:vertAlign w:val="superscript"/>
        </w:rPr>
        <w:t>[</w:t>
      </w:r>
      <w:proofErr w:type="gramEnd"/>
      <w:r w:rsidR="004F5931" w:rsidRPr="00630ED1">
        <w:rPr>
          <w:rFonts w:ascii="Book Antiqua" w:eastAsia="Book Antiqua" w:hAnsi="Book Antiqua" w:cs="Book Antiqua"/>
          <w:color w:val="000000"/>
          <w:vertAlign w:val="superscript"/>
        </w:rPr>
        <w:t>33]</w:t>
      </w:r>
      <w:r w:rsidRPr="00630ED1">
        <w:rPr>
          <w:rFonts w:ascii="Book Antiqua" w:eastAsia="Book Antiqua" w:hAnsi="Book Antiqua" w:cs="Book Antiqua"/>
          <w:color w:val="000000"/>
        </w:rPr>
        <w:t xml:space="preserve"> showed that both the SPMC group (</w:t>
      </w:r>
      <w:r w:rsidRPr="00630ED1">
        <w:rPr>
          <w:rFonts w:ascii="Book Antiqua" w:eastAsia="Book Antiqua" w:hAnsi="Book Antiqua" w:cs="Book Antiqua"/>
          <w:i/>
          <w:iCs/>
          <w:color w:val="000000"/>
        </w:rPr>
        <w:t>n</w:t>
      </w:r>
      <w:r w:rsidRPr="00630ED1">
        <w:rPr>
          <w:rFonts w:ascii="Book Antiqua" w:eastAsia="Book Antiqua" w:hAnsi="Book Antiqua" w:cs="Book Antiqua"/>
          <w:color w:val="000000"/>
        </w:rPr>
        <w:t xml:space="preserve"> = 99237) and the PEG group (</w:t>
      </w:r>
      <w:r w:rsidRPr="00630ED1">
        <w:rPr>
          <w:rFonts w:ascii="Book Antiqua" w:eastAsia="Book Antiqua" w:hAnsi="Book Antiqua" w:cs="Book Antiqua"/>
          <w:i/>
          <w:iCs/>
          <w:color w:val="000000"/>
        </w:rPr>
        <w:t>n</w:t>
      </w:r>
      <w:r w:rsidRPr="00630ED1">
        <w:rPr>
          <w:rFonts w:ascii="Book Antiqua" w:eastAsia="Book Antiqua" w:hAnsi="Book Antiqua" w:cs="Book Antiqua"/>
          <w:color w:val="000000"/>
        </w:rPr>
        <w:t xml:space="preserve"> = 48595) had a low incidence of adverse events, such as acute renal insufficiency and hypotension within 30 d after bowel preparation</w:t>
      </w:r>
      <w:r w:rsidRPr="00630ED1">
        <w:rPr>
          <w:rFonts w:ascii="Book Antiqua" w:eastAsia="Book Antiqua" w:hAnsi="Book Antiqua" w:cs="Book Antiqua"/>
          <w:color w:val="000000"/>
          <w:vertAlign w:val="superscript"/>
        </w:rPr>
        <w:t>[33]</w:t>
      </w:r>
      <w:r w:rsidRPr="00630ED1">
        <w:rPr>
          <w:rFonts w:ascii="Book Antiqua" w:eastAsia="Book Antiqua" w:hAnsi="Book Antiqua" w:cs="Book Antiqua"/>
          <w:color w:val="000000"/>
        </w:rPr>
        <w:t>.</w:t>
      </w:r>
      <w:r w:rsidR="00613298"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In this study, 15.63% of patients had mild to moderate nausea, 4.69% experienced mild vomiting, 7.81% suffered from mild to moderate abdominal pain and 20.31% were affected by mild to moderate abdominal distension. Taken together, these results suggest that SPMC has a lower incidence rate of adverse reactions and is safe for bowel preparation.</w:t>
      </w:r>
    </w:p>
    <w:p w14:paraId="3BAA5AF3" w14:textId="29DD6C74" w:rsidR="00A77B3E" w:rsidRPr="00630ED1" w:rsidRDefault="00104663" w:rsidP="00090283">
      <w:pPr>
        <w:spacing w:line="360" w:lineRule="auto"/>
        <w:ind w:firstLine="480"/>
        <w:jc w:val="both"/>
        <w:rPr>
          <w:rFonts w:ascii="Book Antiqua" w:hAnsi="Book Antiqua"/>
        </w:rPr>
      </w:pPr>
      <w:r w:rsidRPr="00630ED1">
        <w:rPr>
          <w:rFonts w:ascii="Book Antiqua" w:eastAsia="Book Antiqua" w:hAnsi="Book Antiqua" w:cs="Book Antiqua"/>
          <w:color w:val="000000"/>
        </w:rPr>
        <w:t xml:space="preserve">The limitation of the current study is that all participants were recruited from a single center with a relatively small sample size, which may affect the applicability of the results </w:t>
      </w:r>
      <w:r w:rsidRPr="00630ED1">
        <w:rPr>
          <w:rFonts w:ascii="Book Antiqua" w:eastAsia="Book Antiqua" w:hAnsi="Book Antiqua" w:cs="Book Antiqua"/>
          <w:color w:val="000000"/>
        </w:rPr>
        <w:lastRenderedPageBreak/>
        <w:t>to a wider population. Therefore, we propose large-scale, prospective, randomized, controlled studies in the future to further confirm and explore the optimization of bowel preparation</w:t>
      </w:r>
      <w:r w:rsidR="004B4D5D">
        <w:rPr>
          <w:rFonts w:ascii="Book Antiqua" w:eastAsia="Book Antiqua" w:hAnsi="Book Antiqua" w:cs="Book Antiqua"/>
          <w:color w:val="000000"/>
        </w:rPr>
        <w:t xml:space="preserve"> with SPMC</w:t>
      </w:r>
      <w:r w:rsidRPr="00630ED1">
        <w:rPr>
          <w:rFonts w:ascii="Book Antiqua" w:eastAsia="Book Antiqua" w:hAnsi="Book Antiqua" w:cs="Book Antiqua"/>
          <w:color w:val="000000"/>
        </w:rPr>
        <w:t>.</w:t>
      </w:r>
    </w:p>
    <w:p w14:paraId="1170009C" w14:textId="77777777" w:rsidR="00A77B3E" w:rsidRPr="00630ED1" w:rsidRDefault="00A77B3E" w:rsidP="00630ED1">
      <w:pPr>
        <w:spacing w:line="360" w:lineRule="auto"/>
        <w:jc w:val="both"/>
        <w:rPr>
          <w:rFonts w:ascii="Book Antiqua" w:hAnsi="Book Antiqua"/>
        </w:rPr>
      </w:pPr>
    </w:p>
    <w:p w14:paraId="10D41C78"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caps/>
          <w:color w:val="000000"/>
          <w:u w:val="single"/>
        </w:rPr>
        <w:t>CONCLUSION</w:t>
      </w:r>
    </w:p>
    <w:p w14:paraId="3454D91F" w14:textId="2E9678F5"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In summary, we conclude that bowel preparation using SPMC achieves a highly qualified rating, a high rate of excellence, a low incidence of adverse reactions and good palatability, thereby improving the overall bowel preparation experience and subsequent patient compliance.</w:t>
      </w:r>
    </w:p>
    <w:p w14:paraId="361A5693" w14:textId="77777777" w:rsidR="00A77B3E" w:rsidRPr="00630ED1" w:rsidRDefault="00A77B3E" w:rsidP="00630ED1">
      <w:pPr>
        <w:spacing w:line="360" w:lineRule="auto"/>
        <w:jc w:val="both"/>
        <w:rPr>
          <w:rFonts w:ascii="Book Antiqua" w:hAnsi="Book Antiqua"/>
        </w:rPr>
      </w:pPr>
    </w:p>
    <w:p w14:paraId="2B7816DA"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caps/>
          <w:color w:val="000000"/>
          <w:u w:val="single"/>
        </w:rPr>
        <w:t>ARTICLE HIGHLIGHTS</w:t>
      </w:r>
    </w:p>
    <w:p w14:paraId="39116DAE"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i/>
          <w:color w:val="000000"/>
        </w:rPr>
        <w:t>Research background</w:t>
      </w:r>
    </w:p>
    <w:p w14:paraId="6CA986CC" w14:textId="022980EA"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Bowel cleansing is important for successful colonoscopy, but the ideal clearing agent and volume are yet to be determined in China. A small-volume bowel cleansing agent is important for patient compliance. However, the general bowel preparation regimen in China is based on a large volume of </w:t>
      </w:r>
      <w:r w:rsidR="00B43CB6" w:rsidRPr="00630ED1">
        <w:rPr>
          <w:rFonts w:ascii="Book Antiqua" w:eastAsia="Book Antiqua" w:hAnsi="Book Antiqua" w:cs="Book Antiqua"/>
          <w:color w:val="000000"/>
        </w:rPr>
        <w:t>p</w:t>
      </w:r>
      <w:r w:rsidR="00613298" w:rsidRPr="00630ED1">
        <w:rPr>
          <w:rFonts w:ascii="Book Antiqua" w:eastAsia="Book Antiqua" w:hAnsi="Book Antiqua" w:cs="Book Antiqua"/>
          <w:color w:val="000000"/>
        </w:rPr>
        <w:t xml:space="preserve">olyethylene </w:t>
      </w:r>
      <w:r w:rsidR="00B43CB6" w:rsidRPr="00630ED1">
        <w:rPr>
          <w:rFonts w:ascii="Book Antiqua" w:eastAsia="Book Antiqua" w:hAnsi="Book Antiqua" w:cs="Book Antiqua"/>
          <w:color w:val="000000"/>
        </w:rPr>
        <w:t>g</w:t>
      </w:r>
      <w:r w:rsidR="00613298" w:rsidRPr="00630ED1">
        <w:rPr>
          <w:rFonts w:ascii="Book Antiqua" w:eastAsia="Book Antiqua" w:hAnsi="Book Antiqua" w:cs="Book Antiqua"/>
          <w:color w:val="000000"/>
        </w:rPr>
        <w:t>lycol</w:t>
      </w:r>
      <w:r w:rsidRPr="00630ED1">
        <w:rPr>
          <w:rFonts w:ascii="Book Antiqua" w:eastAsia="Book Antiqua" w:hAnsi="Book Antiqua" w:cs="Book Antiqua"/>
          <w:color w:val="000000"/>
        </w:rPr>
        <w:t>.</w:t>
      </w:r>
    </w:p>
    <w:p w14:paraId="3EA5311A" w14:textId="77777777" w:rsidR="00A77B3E" w:rsidRPr="00630ED1" w:rsidRDefault="00A77B3E" w:rsidP="00630ED1">
      <w:pPr>
        <w:spacing w:line="360" w:lineRule="auto"/>
        <w:jc w:val="both"/>
        <w:rPr>
          <w:rFonts w:ascii="Book Antiqua" w:hAnsi="Book Antiqua"/>
        </w:rPr>
      </w:pPr>
    </w:p>
    <w:p w14:paraId="625988FC"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i/>
          <w:color w:val="000000"/>
        </w:rPr>
        <w:t>Research motivation</w:t>
      </w:r>
    </w:p>
    <w:p w14:paraId="1FE923E2" w14:textId="5DAB082C"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In China, there is scarce evidence and few studies that observe the bowel cleansing effect of small-volume agents such as sodium picosulfate/magnesium citrate (SPMC). Therefore, to evaluate and optimize the use of SPMC is of important significance for improving patient tolerability during colonoscopy. </w:t>
      </w:r>
    </w:p>
    <w:p w14:paraId="4E126400" w14:textId="77777777" w:rsidR="00A77B3E" w:rsidRPr="00630ED1" w:rsidRDefault="00A77B3E" w:rsidP="00630ED1">
      <w:pPr>
        <w:spacing w:line="360" w:lineRule="auto"/>
        <w:jc w:val="both"/>
        <w:rPr>
          <w:rFonts w:ascii="Book Antiqua" w:hAnsi="Book Antiqua"/>
        </w:rPr>
      </w:pPr>
    </w:p>
    <w:p w14:paraId="3293381B"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i/>
          <w:color w:val="000000"/>
        </w:rPr>
        <w:t>Research objectives</w:t>
      </w:r>
    </w:p>
    <w:p w14:paraId="54DC310F" w14:textId="1F9ABE24"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We observed bowel cleansing effectiveness and safety as well as patient-centered clinical characteristics, such as the pattern of defecation, acceptance and tolerability during bowel preparation.</w:t>
      </w:r>
    </w:p>
    <w:p w14:paraId="1E52F0B5" w14:textId="77777777" w:rsidR="00A77B3E" w:rsidRPr="00630ED1" w:rsidRDefault="00A77B3E" w:rsidP="00630ED1">
      <w:pPr>
        <w:spacing w:line="360" w:lineRule="auto"/>
        <w:jc w:val="both"/>
        <w:rPr>
          <w:rFonts w:ascii="Book Antiqua" w:hAnsi="Book Antiqua"/>
        </w:rPr>
      </w:pPr>
    </w:p>
    <w:p w14:paraId="6EE90493"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i/>
          <w:color w:val="000000"/>
        </w:rPr>
        <w:t>Research methods</w:t>
      </w:r>
    </w:p>
    <w:p w14:paraId="7C617DC6" w14:textId="31AA2B7E"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lastRenderedPageBreak/>
        <w:t>We included patients who were hospitalized and under</w:t>
      </w:r>
      <w:r w:rsidR="009B655D">
        <w:rPr>
          <w:rFonts w:ascii="Book Antiqua" w:eastAsia="Book Antiqua" w:hAnsi="Book Antiqua" w:cs="Book Antiqua"/>
          <w:color w:val="000000"/>
        </w:rPr>
        <w:t>went</w:t>
      </w:r>
      <w:r w:rsidRPr="00630ED1">
        <w:rPr>
          <w:rFonts w:ascii="Book Antiqua" w:eastAsia="Book Antiqua" w:hAnsi="Book Antiqua" w:cs="Book Antiqua"/>
          <w:color w:val="000000"/>
        </w:rPr>
        <w:t xml:space="preserve"> colonoscopy from April 29 to October 29, 2020. Subjects received SPMC as a bowel cleansing agent. The bowel cleansing effect was evaluated according to the Ottawa </w:t>
      </w:r>
      <w:r w:rsidR="009B655D">
        <w:rPr>
          <w:rFonts w:ascii="Book Antiqua" w:eastAsia="Book Antiqua" w:hAnsi="Book Antiqua" w:cs="Book Antiqua"/>
          <w:color w:val="000000"/>
        </w:rPr>
        <w:t>B</w:t>
      </w:r>
      <w:r w:rsidRPr="00630ED1">
        <w:rPr>
          <w:rFonts w:ascii="Book Antiqua" w:eastAsia="Book Antiqua" w:hAnsi="Book Antiqua" w:cs="Book Antiqua"/>
          <w:color w:val="000000"/>
        </w:rPr>
        <w:t xml:space="preserve">owel </w:t>
      </w:r>
      <w:r w:rsidR="009B655D">
        <w:rPr>
          <w:rFonts w:ascii="Book Antiqua" w:eastAsia="Book Antiqua" w:hAnsi="Book Antiqua" w:cs="Book Antiqua"/>
          <w:color w:val="000000"/>
        </w:rPr>
        <w:t>P</w:t>
      </w:r>
      <w:r w:rsidRPr="00630ED1">
        <w:rPr>
          <w:rFonts w:ascii="Book Antiqua" w:eastAsia="Book Antiqua" w:hAnsi="Book Antiqua" w:cs="Book Antiqua"/>
          <w:color w:val="000000"/>
        </w:rPr>
        <w:t xml:space="preserve">reparation </w:t>
      </w:r>
      <w:r w:rsidR="009B655D">
        <w:rPr>
          <w:rFonts w:ascii="Book Antiqua" w:eastAsia="Book Antiqua" w:hAnsi="Book Antiqua" w:cs="Book Antiqua"/>
          <w:color w:val="000000"/>
        </w:rPr>
        <w:t>S</w:t>
      </w:r>
      <w:r w:rsidRPr="00630ED1">
        <w:rPr>
          <w:rFonts w:ascii="Book Antiqua" w:eastAsia="Book Antiqua" w:hAnsi="Book Antiqua" w:cs="Book Antiqua"/>
          <w:color w:val="000000"/>
        </w:rPr>
        <w:t>cale (OBPS)</w:t>
      </w:r>
      <w:r w:rsidR="008E1E4D">
        <w:rPr>
          <w:rFonts w:ascii="Book Antiqua" w:eastAsia="Book Antiqua" w:hAnsi="Book Antiqua" w:cs="Book Antiqua"/>
          <w:color w:val="000000"/>
        </w:rPr>
        <w:t>.</w:t>
      </w:r>
      <w:r w:rsidRPr="00630ED1">
        <w:rPr>
          <w:rFonts w:ascii="Book Antiqua" w:eastAsia="Book Antiqua" w:hAnsi="Book Antiqua" w:cs="Book Antiqua"/>
          <w:color w:val="000000"/>
        </w:rPr>
        <w:t xml:space="preserve"> </w:t>
      </w:r>
      <w:r w:rsidR="008E1E4D">
        <w:rPr>
          <w:rFonts w:ascii="Book Antiqua" w:eastAsia="Book Antiqua" w:hAnsi="Book Antiqua" w:cs="Book Antiqua"/>
          <w:color w:val="000000"/>
        </w:rPr>
        <w:t>D</w:t>
      </w:r>
      <w:r w:rsidRPr="00630ED1">
        <w:rPr>
          <w:rFonts w:ascii="Book Antiqua" w:eastAsia="Book Antiqua" w:hAnsi="Book Antiqua" w:cs="Book Antiqua"/>
          <w:color w:val="000000"/>
        </w:rPr>
        <w:t>efecation conditions and adverse reactions were recorded</w:t>
      </w:r>
      <w:r w:rsidR="008E1E4D">
        <w:rPr>
          <w:rFonts w:ascii="Book Antiqua" w:eastAsia="Book Antiqua" w:hAnsi="Book Antiqua" w:cs="Book Antiqua"/>
          <w:color w:val="000000"/>
        </w:rPr>
        <w:t>.</w:t>
      </w:r>
      <w:r w:rsidRPr="00630ED1">
        <w:rPr>
          <w:rFonts w:ascii="Book Antiqua" w:eastAsia="Book Antiqua" w:hAnsi="Book Antiqua" w:cs="Book Antiqua"/>
          <w:color w:val="000000"/>
        </w:rPr>
        <w:t xml:space="preserve"> </w:t>
      </w:r>
      <w:r w:rsidR="008E1E4D">
        <w:rPr>
          <w:rFonts w:ascii="Book Antiqua" w:eastAsia="Book Antiqua" w:hAnsi="Book Antiqua" w:cs="Book Antiqua"/>
          <w:color w:val="000000"/>
        </w:rPr>
        <w:t>T</w:t>
      </w:r>
      <w:r w:rsidRPr="00630ED1">
        <w:rPr>
          <w:rFonts w:ascii="Book Antiqua" w:eastAsia="Book Antiqua" w:hAnsi="Book Antiqua" w:cs="Book Antiqua"/>
          <w:color w:val="000000"/>
        </w:rPr>
        <w:t xml:space="preserve">he comfort level and subjective satisfaction towards medication were evaluated by the </w:t>
      </w:r>
      <w:r w:rsidR="00613298" w:rsidRPr="00630ED1">
        <w:rPr>
          <w:rFonts w:ascii="Book Antiqua" w:eastAsia="Book Antiqua" w:hAnsi="Book Antiqua" w:cs="Book Antiqua"/>
          <w:color w:val="000000"/>
        </w:rPr>
        <w:t>v</w:t>
      </w:r>
      <w:r w:rsidRPr="00630ED1">
        <w:rPr>
          <w:rFonts w:ascii="Book Antiqua" w:eastAsia="Book Antiqua" w:hAnsi="Book Antiqua" w:cs="Book Antiqua"/>
          <w:color w:val="000000"/>
        </w:rPr>
        <w:t xml:space="preserve">isual </w:t>
      </w:r>
      <w:r w:rsidR="00613298" w:rsidRPr="00630ED1">
        <w:rPr>
          <w:rFonts w:ascii="Book Antiqua" w:eastAsia="Book Antiqua" w:hAnsi="Book Antiqua" w:cs="Book Antiqua"/>
          <w:color w:val="000000"/>
        </w:rPr>
        <w:t>a</w:t>
      </w:r>
      <w:r w:rsidRPr="00630ED1">
        <w:rPr>
          <w:rFonts w:ascii="Book Antiqua" w:eastAsia="Book Antiqua" w:hAnsi="Book Antiqua" w:cs="Book Antiqua"/>
          <w:color w:val="000000"/>
        </w:rPr>
        <w:t xml:space="preserve">nalogue </w:t>
      </w:r>
      <w:r w:rsidR="00613298" w:rsidRPr="00630ED1">
        <w:rPr>
          <w:rFonts w:ascii="Book Antiqua" w:eastAsia="Book Antiqua" w:hAnsi="Book Antiqua" w:cs="Book Antiqua"/>
          <w:color w:val="000000"/>
        </w:rPr>
        <w:t>s</w:t>
      </w:r>
      <w:r w:rsidRPr="00630ED1">
        <w:rPr>
          <w:rFonts w:ascii="Book Antiqua" w:eastAsia="Book Antiqua" w:hAnsi="Book Antiqua" w:cs="Book Antiqua"/>
          <w:color w:val="000000"/>
        </w:rPr>
        <w:t>cale/</w:t>
      </w:r>
      <w:r w:rsidR="00613298" w:rsidRPr="00630ED1">
        <w:rPr>
          <w:rFonts w:ascii="Book Antiqua" w:eastAsia="Book Antiqua" w:hAnsi="Book Antiqua" w:cs="Book Antiqua"/>
          <w:color w:val="000000"/>
        </w:rPr>
        <w:t>s</w:t>
      </w:r>
      <w:r w:rsidRPr="00630ED1">
        <w:rPr>
          <w:rFonts w:ascii="Book Antiqua" w:eastAsia="Book Antiqua" w:hAnsi="Book Antiqua" w:cs="Book Antiqua"/>
          <w:color w:val="000000"/>
        </w:rPr>
        <w:t xml:space="preserve">core (VAS). </w:t>
      </w:r>
    </w:p>
    <w:p w14:paraId="4323173B" w14:textId="77777777" w:rsidR="00A77B3E" w:rsidRPr="00630ED1" w:rsidRDefault="00A77B3E" w:rsidP="00630ED1">
      <w:pPr>
        <w:spacing w:line="360" w:lineRule="auto"/>
        <w:jc w:val="both"/>
        <w:rPr>
          <w:rFonts w:ascii="Book Antiqua" w:hAnsi="Book Antiqua"/>
        </w:rPr>
      </w:pPr>
    </w:p>
    <w:p w14:paraId="343F077A"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i/>
          <w:color w:val="000000"/>
        </w:rPr>
        <w:t>Research results</w:t>
      </w:r>
    </w:p>
    <w:p w14:paraId="710EB360" w14:textId="68534A20"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A total of 64 subjects receiving SPMC were included in the study. The rate of successful bowel preparation (OBPS</w:t>
      </w:r>
      <w:r w:rsidR="00613298"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w:t>
      </w:r>
      <w:r w:rsidR="00613298"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7) was 93.55% in this cohort, with 67.74% showing ‘excellent’ bowel preparation (OBPS</w:t>
      </w:r>
      <w:r w:rsidR="00613298"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w:t>
      </w:r>
      <w:r w:rsidR="00613298"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 xml:space="preserve">4). Although the median additional liquid volume was 3000 mL, the median </w:t>
      </w:r>
      <w:r w:rsidR="008E1E4D">
        <w:rPr>
          <w:rFonts w:ascii="Book Antiqua" w:eastAsia="Book Antiqua" w:hAnsi="Book Antiqua" w:cs="Book Antiqua"/>
          <w:color w:val="000000"/>
        </w:rPr>
        <w:t>visual analogue</w:t>
      </w:r>
      <w:r w:rsidRPr="00630ED1">
        <w:rPr>
          <w:rFonts w:ascii="Book Antiqua" w:eastAsia="Book Antiqua" w:hAnsi="Book Antiqua" w:cs="Book Antiqua"/>
          <w:color w:val="000000"/>
        </w:rPr>
        <w:t xml:space="preserve"> score for ease of taking and taste perception of the bowel cleanser was excellent, indicating a well-tolerated profile of SPMC. Univariate analysis and logistic regression analysis for subjects with OBPS</w:t>
      </w:r>
      <w:r w:rsidR="006062E1"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&gt;</w:t>
      </w:r>
      <w:r w:rsidR="006062E1"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4 indicated that age and previous constipation were risk factors for a suboptimal bowel cleansing effect.</w:t>
      </w:r>
    </w:p>
    <w:p w14:paraId="5C0464D5" w14:textId="77777777" w:rsidR="00A77B3E" w:rsidRPr="00630ED1" w:rsidRDefault="00A77B3E" w:rsidP="00630ED1">
      <w:pPr>
        <w:spacing w:line="360" w:lineRule="auto"/>
        <w:jc w:val="both"/>
        <w:rPr>
          <w:rFonts w:ascii="Book Antiqua" w:hAnsi="Book Antiqua"/>
        </w:rPr>
      </w:pPr>
    </w:p>
    <w:p w14:paraId="2F9D1C11"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i/>
          <w:color w:val="000000"/>
        </w:rPr>
        <w:t>Research conclusions</w:t>
      </w:r>
    </w:p>
    <w:p w14:paraId="394A861A"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The present study indicates that sodium picosulfate with magnesium citrate provides optimal bowel cleansing effects as well as a more positive patient experience regardless of whether they had had a previous colonoscopy experience or not. Enhanced bowel preparation should be considered in elderly patients and constipated patients to improve the bowel cleansing effect.</w:t>
      </w:r>
    </w:p>
    <w:p w14:paraId="7B0769AF" w14:textId="77777777" w:rsidR="00A77B3E" w:rsidRPr="00630ED1" w:rsidRDefault="00A77B3E" w:rsidP="00630ED1">
      <w:pPr>
        <w:spacing w:line="360" w:lineRule="auto"/>
        <w:jc w:val="both"/>
        <w:rPr>
          <w:rFonts w:ascii="Book Antiqua" w:hAnsi="Book Antiqua"/>
        </w:rPr>
      </w:pPr>
    </w:p>
    <w:p w14:paraId="666E6166"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i/>
          <w:color w:val="000000"/>
        </w:rPr>
        <w:t>Research perspectives</w:t>
      </w:r>
    </w:p>
    <w:p w14:paraId="339B6597"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The present study is the first large-sample, observational study on patient-centered clinical characteristics after SPMC administration in China, providing evidence for clinical treatment and clinical guidance for subsequent randomized controlled studies.</w:t>
      </w:r>
    </w:p>
    <w:p w14:paraId="6B951C08" w14:textId="77777777" w:rsidR="00A77B3E" w:rsidRPr="00630ED1" w:rsidRDefault="00A77B3E" w:rsidP="00630ED1">
      <w:pPr>
        <w:spacing w:line="360" w:lineRule="auto"/>
        <w:jc w:val="both"/>
        <w:rPr>
          <w:rFonts w:ascii="Book Antiqua" w:hAnsi="Book Antiqua"/>
        </w:rPr>
      </w:pPr>
    </w:p>
    <w:p w14:paraId="5261585D"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color w:val="000000"/>
        </w:rPr>
        <w:t>REFERENCES</w:t>
      </w:r>
    </w:p>
    <w:p w14:paraId="7B87D28E"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lastRenderedPageBreak/>
        <w:t xml:space="preserve">1 </w:t>
      </w:r>
      <w:r w:rsidRPr="00630ED1">
        <w:rPr>
          <w:rFonts w:ascii="Book Antiqua" w:eastAsia="Book Antiqua" w:hAnsi="Book Antiqua" w:cs="Book Antiqua"/>
          <w:b/>
          <w:bCs/>
          <w:color w:val="000000"/>
        </w:rPr>
        <w:t>Shi T</w:t>
      </w:r>
      <w:r w:rsidRPr="00630ED1">
        <w:rPr>
          <w:rFonts w:ascii="Book Antiqua" w:eastAsia="Book Antiqua" w:hAnsi="Book Antiqua" w:cs="Book Antiqua"/>
          <w:color w:val="000000"/>
        </w:rPr>
        <w:t xml:space="preserve">, Feng X, Jie Z. Progress and Current Status of Influenza Researches in China. </w:t>
      </w:r>
      <w:r w:rsidRPr="00630ED1">
        <w:rPr>
          <w:rFonts w:ascii="Book Antiqua" w:eastAsia="Book Antiqua" w:hAnsi="Book Antiqua" w:cs="Book Antiqua"/>
          <w:i/>
          <w:iCs/>
          <w:color w:val="000000"/>
        </w:rPr>
        <w:t xml:space="preserve">J </w:t>
      </w:r>
      <w:proofErr w:type="spellStart"/>
      <w:r w:rsidRPr="00630ED1">
        <w:rPr>
          <w:rFonts w:ascii="Book Antiqua" w:eastAsia="Book Antiqua" w:hAnsi="Book Antiqua" w:cs="Book Antiqua"/>
          <w:i/>
          <w:iCs/>
          <w:color w:val="000000"/>
        </w:rPr>
        <w:t>Transl</w:t>
      </w:r>
      <w:proofErr w:type="spellEnd"/>
      <w:r w:rsidRPr="00630ED1">
        <w:rPr>
          <w:rFonts w:ascii="Book Antiqua" w:eastAsia="Book Antiqua" w:hAnsi="Book Antiqua" w:cs="Book Antiqua"/>
          <w:i/>
          <w:iCs/>
          <w:color w:val="000000"/>
        </w:rPr>
        <w:t xml:space="preserve"> Int Med</w:t>
      </w:r>
      <w:r w:rsidRPr="00630ED1">
        <w:rPr>
          <w:rFonts w:ascii="Book Antiqua" w:eastAsia="Book Antiqua" w:hAnsi="Book Antiqua" w:cs="Book Antiqua"/>
          <w:color w:val="000000"/>
        </w:rPr>
        <w:t xml:space="preserve"> 2019; </w:t>
      </w:r>
      <w:r w:rsidRPr="00630ED1">
        <w:rPr>
          <w:rFonts w:ascii="Book Antiqua" w:eastAsia="Book Antiqua" w:hAnsi="Book Antiqua" w:cs="Book Antiqua"/>
          <w:b/>
          <w:bCs/>
          <w:color w:val="000000"/>
        </w:rPr>
        <w:t>7</w:t>
      </w:r>
      <w:r w:rsidRPr="00630ED1">
        <w:rPr>
          <w:rFonts w:ascii="Book Antiqua" w:eastAsia="Book Antiqua" w:hAnsi="Book Antiqua" w:cs="Book Antiqua"/>
          <w:color w:val="000000"/>
        </w:rPr>
        <w:t>: 53-58 [PMID: 31380237 DOI: 10.2478/jtim-2019-0012]</w:t>
      </w:r>
    </w:p>
    <w:p w14:paraId="24A58B92"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2 </w:t>
      </w:r>
      <w:proofErr w:type="spellStart"/>
      <w:r w:rsidRPr="00630ED1">
        <w:rPr>
          <w:rFonts w:ascii="Book Antiqua" w:eastAsia="Book Antiqua" w:hAnsi="Book Antiqua" w:cs="Book Antiqua"/>
          <w:b/>
          <w:bCs/>
          <w:color w:val="000000"/>
        </w:rPr>
        <w:t>Djiambou-Nganjeu</w:t>
      </w:r>
      <w:proofErr w:type="spellEnd"/>
      <w:r w:rsidRPr="00630ED1">
        <w:rPr>
          <w:rFonts w:ascii="Book Antiqua" w:eastAsia="Book Antiqua" w:hAnsi="Book Antiqua" w:cs="Book Antiqua"/>
          <w:b/>
          <w:bCs/>
          <w:color w:val="000000"/>
        </w:rPr>
        <w:t xml:space="preserve"> H</w:t>
      </w:r>
      <w:r w:rsidRPr="00630ED1">
        <w:rPr>
          <w:rFonts w:ascii="Book Antiqua" w:eastAsia="Book Antiqua" w:hAnsi="Book Antiqua" w:cs="Book Antiqua"/>
          <w:color w:val="000000"/>
        </w:rPr>
        <w:t xml:space="preserve">. Relationship Between Portal HTN and Cirrhosis as a Cause for Diabetes. </w:t>
      </w:r>
      <w:r w:rsidRPr="00630ED1">
        <w:rPr>
          <w:rFonts w:ascii="Book Antiqua" w:eastAsia="Book Antiqua" w:hAnsi="Book Antiqua" w:cs="Book Antiqua"/>
          <w:i/>
          <w:iCs/>
          <w:color w:val="000000"/>
        </w:rPr>
        <w:t xml:space="preserve">J </w:t>
      </w:r>
      <w:proofErr w:type="spellStart"/>
      <w:r w:rsidRPr="00630ED1">
        <w:rPr>
          <w:rFonts w:ascii="Book Antiqua" w:eastAsia="Book Antiqua" w:hAnsi="Book Antiqua" w:cs="Book Antiqua"/>
          <w:i/>
          <w:iCs/>
          <w:color w:val="000000"/>
        </w:rPr>
        <w:t>Transl</w:t>
      </w:r>
      <w:proofErr w:type="spellEnd"/>
      <w:r w:rsidRPr="00630ED1">
        <w:rPr>
          <w:rFonts w:ascii="Book Antiqua" w:eastAsia="Book Antiqua" w:hAnsi="Book Antiqua" w:cs="Book Antiqua"/>
          <w:i/>
          <w:iCs/>
          <w:color w:val="000000"/>
        </w:rPr>
        <w:t xml:space="preserve"> Int Med</w:t>
      </w:r>
      <w:r w:rsidRPr="00630ED1">
        <w:rPr>
          <w:rFonts w:ascii="Book Antiqua" w:eastAsia="Book Antiqua" w:hAnsi="Book Antiqua" w:cs="Book Antiqua"/>
          <w:color w:val="000000"/>
        </w:rPr>
        <w:t xml:space="preserve"> 2019; </w:t>
      </w:r>
      <w:r w:rsidRPr="00630ED1">
        <w:rPr>
          <w:rFonts w:ascii="Book Antiqua" w:eastAsia="Book Antiqua" w:hAnsi="Book Antiqua" w:cs="Book Antiqua"/>
          <w:b/>
          <w:bCs/>
          <w:color w:val="000000"/>
        </w:rPr>
        <w:t>7</w:t>
      </w:r>
      <w:r w:rsidRPr="00630ED1">
        <w:rPr>
          <w:rFonts w:ascii="Book Antiqua" w:eastAsia="Book Antiqua" w:hAnsi="Book Antiqua" w:cs="Book Antiqua"/>
          <w:color w:val="000000"/>
        </w:rPr>
        <w:t>: 79-83 [PMID: 31380241 DOI: 10.2478/jtim-2019-0009]</w:t>
      </w:r>
    </w:p>
    <w:p w14:paraId="7DE82EC9"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3 </w:t>
      </w:r>
      <w:r w:rsidRPr="00630ED1">
        <w:rPr>
          <w:rFonts w:ascii="Book Antiqua" w:eastAsia="Book Antiqua" w:hAnsi="Book Antiqua" w:cs="Book Antiqua"/>
          <w:b/>
          <w:bCs/>
          <w:color w:val="000000"/>
        </w:rPr>
        <w:t>Clark BT</w:t>
      </w:r>
      <w:r w:rsidRPr="00630ED1">
        <w:rPr>
          <w:rFonts w:ascii="Book Antiqua" w:eastAsia="Book Antiqua" w:hAnsi="Book Antiqua" w:cs="Book Antiqua"/>
          <w:color w:val="000000"/>
        </w:rPr>
        <w:t xml:space="preserve">, </w:t>
      </w:r>
      <w:proofErr w:type="spellStart"/>
      <w:r w:rsidRPr="00630ED1">
        <w:rPr>
          <w:rFonts w:ascii="Book Antiqua" w:eastAsia="Book Antiqua" w:hAnsi="Book Antiqua" w:cs="Book Antiqua"/>
          <w:color w:val="000000"/>
        </w:rPr>
        <w:t>Rustagi</w:t>
      </w:r>
      <w:proofErr w:type="spellEnd"/>
      <w:r w:rsidRPr="00630ED1">
        <w:rPr>
          <w:rFonts w:ascii="Book Antiqua" w:eastAsia="Book Antiqua" w:hAnsi="Book Antiqua" w:cs="Book Antiqua"/>
          <w:color w:val="000000"/>
        </w:rPr>
        <w:t xml:space="preserve"> T, Laine L. What level of bowel prep quality requires early repeat colonoscopy: systematic review and meta-analysis of the impact of preparation quality on adenoma detection rate. </w:t>
      </w:r>
      <w:r w:rsidRPr="00630ED1">
        <w:rPr>
          <w:rFonts w:ascii="Book Antiqua" w:eastAsia="Book Antiqua" w:hAnsi="Book Antiqua" w:cs="Book Antiqua"/>
          <w:i/>
          <w:iCs/>
          <w:color w:val="000000"/>
        </w:rPr>
        <w:t>Am J Gastroenterol</w:t>
      </w:r>
      <w:r w:rsidRPr="00630ED1">
        <w:rPr>
          <w:rFonts w:ascii="Book Antiqua" w:eastAsia="Book Antiqua" w:hAnsi="Book Antiqua" w:cs="Book Antiqua"/>
          <w:color w:val="000000"/>
        </w:rPr>
        <w:t xml:space="preserve"> 2014; </w:t>
      </w:r>
      <w:r w:rsidRPr="00630ED1">
        <w:rPr>
          <w:rFonts w:ascii="Book Antiqua" w:eastAsia="Book Antiqua" w:hAnsi="Book Antiqua" w:cs="Book Antiqua"/>
          <w:b/>
          <w:bCs/>
          <w:color w:val="000000"/>
        </w:rPr>
        <w:t>109</w:t>
      </w:r>
      <w:r w:rsidRPr="00630ED1">
        <w:rPr>
          <w:rFonts w:ascii="Book Antiqua" w:eastAsia="Book Antiqua" w:hAnsi="Book Antiqua" w:cs="Book Antiqua"/>
          <w:color w:val="000000"/>
        </w:rPr>
        <w:t>: 1714-23; quiz 1724 [PMID: 25135006 DOI: 10.1038/ajg.2014.232]</w:t>
      </w:r>
    </w:p>
    <w:p w14:paraId="4F57D18D"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4 </w:t>
      </w:r>
      <w:r w:rsidRPr="00630ED1">
        <w:rPr>
          <w:rFonts w:ascii="Book Antiqua" w:eastAsia="Book Antiqua" w:hAnsi="Book Antiqua" w:cs="Book Antiqua"/>
          <w:b/>
          <w:bCs/>
          <w:color w:val="000000"/>
        </w:rPr>
        <w:t>Harewood GC</w:t>
      </w:r>
      <w:r w:rsidRPr="00630ED1">
        <w:rPr>
          <w:rFonts w:ascii="Book Antiqua" w:eastAsia="Book Antiqua" w:hAnsi="Book Antiqua" w:cs="Book Antiqua"/>
          <w:color w:val="000000"/>
        </w:rPr>
        <w:t xml:space="preserve">, Sharma VK, de </w:t>
      </w:r>
      <w:proofErr w:type="spellStart"/>
      <w:r w:rsidRPr="00630ED1">
        <w:rPr>
          <w:rFonts w:ascii="Book Antiqua" w:eastAsia="Book Antiqua" w:hAnsi="Book Antiqua" w:cs="Book Antiqua"/>
          <w:color w:val="000000"/>
        </w:rPr>
        <w:t>Garmo</w:t>
      </w:r>
      <w:proofErr w:type="spellEnd"/>
      <w:r w:rsidRPr="00630ED1">
        <w:rPr>
          <w:rFonts w:ascii="Book Antiqua" w:eastAsia="Book Antiqua" w:hAnsi="Book Antiqua" w:cs="Book Antiqua"/>
          <w:color w:val="000000"/>
        </w:rPr>
        <w:t xml:space="preserve"> P. Impact of colonoscopy preparation quality on detection of suspected colonic neoplasia. </w:t>
      </w:r>
      <w:proofErr w:type="spellStart"/>
      <w:r w:rsidRPr="00630ED1">
        <w:rPr>
          <w:rFonts w:ascii="Book Antiqua" w:eastAsia="Book Antiqua" w:hAnsi="Book Antiqua" w:cs="Book Antiqua"/>
          <w:i/>
          <w:iCs/>
          <w:color w:val="000000"/>
        </w:rPr>
        <w:t>Gastrointest</w:t>
      </w:r>
      <w:proofErr w:type="spellEnd"/>
      <w:r w:rsidRPr="00630ED1">
        <w:rPr>
          <w:rFonts w:ascii="Book Antiqua" w:eastAsia="Book Antiqua" w:hAnsi="Book Antiqua" w:cs="Book Antiqua"/>
          <w:i/>
          <w:iCs/>
          <w:color w:val="000000"/>
        </w:rPr>
        <w:t xml:space="preserve"> </w:t>
      </w:r>
      <w:proofErr w:type="spellStart"/>
      <w:r w:rsidRPr="00630ED1">
        <w:rPr>
          <w:rFonts w:ascii="Book Antiqua" w:eastAsia="Book Antiqua" w:hAnsi="Book Antiqua" w:cs="Book Antiqua"/>
          <w:i/>
          <w:iCs/>
          <w:color w:val="000000"/>
        </w:rPr>
        <w:t>Endosc</w:t>
      </w:r>
      <w:proofErr w:type="spellEnd"/>
      <w:r w:rsidRPr="00630ED1">
        <w:rPr>
          <w:rFonts w:ascii="Book Antiqua" w:eastAsia="Book Antiqua" w:hAnsi="Book Antiqua" w:cs="Book Antiqua"/>
          <w:color w:val="000000"/>
        </w:rPr>
        <w:t xml:space="preserve"> 2003; </w:t>
      </w:r>
      <w:r w:rsidRPr="00630ED1">
        <w:rPr>
          <w:rFonts w:ascii="Book Antiqua" w:eastAsia="Book Antiqua" w:hAnsi="Book Antiqua" w:cs="Book Antiqua"/>
          <w:b/>
          <w:bCs/>
          <w:color w:val="000000"/>
        </w:rPr>
        <w:t>58</w:t>
      </w:r>
      <w:r w:rsidRPr="00630ED1">
        <w:rPr>
          <w:rFonts w:ascii="Book Antiqua" w:eastAsia="Book Antiqua" w:hAnsi="Book Antiqua" w:cs="Book Antiqua"/>
          <w:color w:val="000000"/>
        </w:rPr>
        <w:t>: 76-79 [PMID: 12838225 DOI: 10.1067/mge.2003.294]</w:t>
      </w:r>
    </w:p>
    <w:p w14:paraId="770EE3DD" w14:textId="13AAA5BD" w:rsidR="00A77B3E" w:rsidRPr="00630ED1" w:rsidRDefault="00104663" w:rsidP="00630ED1">
      <w:pPr>
        <w:spacing w:line="360" w:lineRule="auto"/>
        <w:jc w:val="both"/>
        <w:rPr>
          <w:rFonts w:ascii="Book Antiqua" w:eastAsia="Book Antiqua" w:hAnsi="Book Antiqua" w:cs="Book Antiqua"/>
          <w:color w:val="000000"/>
        </w:rPr>
      </w:pPr>
      <w:r w:rsidRPr="00630ED1">
        <w:rPr>
          <w:rFonts w:ascii="Book Antiqua" w:eastAsia="Book Antiqua" w:hAnsi="Book Antiqua" w:cs="Book Antiqua"/>
          <w:color w:val="000000"/>
        </w:rPr>
        <w:t xml:space="preserve">5 </w:t>
      </w:r>
      <w:r w:rsidRPr="00630ED1">
        <w:rPr>
          <w:rFonts w:ascii="Book Antiqua" w:eastAsia="Book Antiqua" w:hAnsi="Book Antiqua" w:cs="Book Antiqua"/>
          <w:b/>
          <w:bCs/>
          <w:color w:val="000000"/>
        </w:rPr>
        <w:t>Digestive Endoscopy Special Committee of Endoscopic Physicians Branch of Chinese Medical Association</w:t>
      </w:r>
      <w:r w:rsidRPr="00630ED1">
        <w:rPr>
          <w:rFonts w:ascii="Book Antiqua" w:eastAsia="Book Antiqua" w:hAnsi="Book Antiqua" w:cs="Book Antiqua"/>
          <w:color w:val="000000"/>
        </w:rPr>
        <w:t xml:space="preserve">; Cancer Endoscopy Committee of China Anti-Cancer Association. [Chinese guideline for bowel preparation for colonoscopy (2019, Shanghai)]. </w:t>
      </w:r>
      <w:proofErr w:type="spellStart"/>
      <w:r w:rsidRPr="00630ED1">
        <w:rPr>
          <w:rFonts w:ascii="Book Antiqua" w:eastAsia="Book Antiqua" w:hAnsi="Book Antiqua" w:cs="Book Antiqua"/>
          <w:i/>
          <w:iCs/>
          <w:color w:val="000000"/>
        </w:rPr>
        <w:t>Zhonghua</w:t>
      </w:r>
      <w:proofErr w:type="spellEnd"/>
      <w:r w:rsidRPr="00630ED1">
        <w:rPr>
          <w:rFonts w:ascii="Book Antiqua" w:eastAsia="Book Antiqua" w:hAnsi="Book Antiqua" w:cs="Book Antiqua"/>
          <w:i/>
          <w:iCs/>
          <w:color w:val="000000"/>
        </w:rPr>
        <w:t xml:space="preserve"> </w:t>
      </w:r>
      <w:proofErr w:type="spellStart"/>
      <w:r w:rsidRPr="00630ED1">
        <w:rPr>
          <w:rFonts w:ascii="Book Antiqua" w:eastAsia="Book Antiqua" w:hAnsi="Book Antiqua" w:cs="Book Antiqua"/>
          <w:i/>
          <w:iCs/>
          <w:color w:val="000000"/>
        </w:rPr>
        <w:t>Nei</w:t>
      </w:r>
      <w:proofErr w:type="spellEnd"/>
      <w:r w:rsidRPr="00630ED1">
        <w:rPr>
          <w:rFonts w:ascii="Book Antiqua" w:eastAsia="Book Antiqua" w:hAnsi="Book Antiqua" w:cs="Book Antiqua"/>
          <w:i/>
          <w:iCs/>
          <w:color w:val="000000"/>
        </w:rPr>
        <w:t xml:space="preserve"> </w:t>
      </w:r>
      <w:proofErr w:type="spellStart"/>
      <w:r w:rsidRPr="00630ED1">
        <w:rPr>
          <w:rFonts w:ascii="Book Antiqua" w:eastAsia="Book Antiqua" w:hAnsi="Book Antiqua" w:cs="Book Antiqua"/>
          <w:i/>
          <w:iCs/>
          <w:color w:val="000000"/>
        </w:rPr>
        <w:t>Ke</w:t>
      </w:r>
      <w:proofErr w:type="spellEnd"/>
      <w:r w:rsidRPr="00630ED1">
        <w:rPr>
          <w:rFonts w:ascii="Book Antiqua" w:eastAsia="Book Antiqua" w:hAnsi="Book Antiqua" w:cs="Book Antiqua"/>
          <w:i/>
          <w:iCs/>
          <w:color w:val="000000"/>
        </w:rPr>
        <w:t xml:space="preserve"> Za Zhi</w:t>
      </w:r>
      <w:r w:rsidRPr="00630ED1">
        <w:rPr>
          <w:rFonts w:ascii="Book Antiqua" w:eastAsia="Book Antiqua" w:hAnsi="Book Antiqua" w:cs="Book Antiqua"/>
          <w:color w:val="000000"/>
        </w:rPr>
        <w:t xml:space="preserve"> 2019; </w:t>
      </w:r>
      <w:r w:rsidRPr="00630ED1">
        <w:rPr>
          <w:rFonts w:ascii="Book Antiqua" w:eastAsia="Book Antiqua" w:hAnsi="Book Antiqua" w:cs="Book Antiqua"/>
          <w:b/>
          <w:bCs/>
          <w:color w:val="000000"/>
        </w:rPr>
        <w:t>58</w:t>
      </w:r>
      <w:r w:rsidRPr="00630ED1">
        <w:rPr>
          <w:rFonts w:ascii="Book Antiqua" w:eastAsia="Book Antiqua" w:hAnsi="Book Antiqua" w:cs="Book Antiqua"/>
          <w:color w:val="000000"/>
        </w:rPr>
        <w:t xml:space="preserve">: 485-495 [PMID: 31269564 DOI: </w:t>
      </w:r>
      <w:r w:rsidR="00E660BD" w:rsidRPr="00630ED1">
        <w:rPr>
          <w:rFonts w:ascii="Book Antiqua" w:eastAsia="Book Antiqua" w:hAnsi="Book Antiqua" w:cs="Book Antiqua"/>
          <w:color w:val="000000"/>
        </w:rPr>
        <w:t>10.3760/cma.j.issn.0578-1426.2019.07.002</w:t>
      </w:r>
      <w:r w:rsidRPr="00630ED1">
        <w:rPr>
          <w:rFonts w:ascii="Book Antiqua" w:eastAsia="Book Antiqua" w:hAnsi="Book Antiqua" w:cs="Book Antiqua"/>
          <w:color w:val="000000"/>
        </w:rPr>
        <w:t>]</w:t>
      </w:r>
    </w:p>
    <w:p w14:paraId="114886BB"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6 </w:t>
      </w:r>
      <w:r w:rsidRPr="00630ED1">
        <w:rPr>
          <w:rFonts w:ascii="Book Antiqua" w:eastAsia="Book Antiqua" w:hAnsi="Book Antiqua" w:cs="Book Antiqua"/>
          <w:b/>
          <w:bCs/>
          <w:color w:val="000000"/>
        </w:rPr>
        <w:t>McLachlan SA</w:t>
      </w:r>
      <w:r w:rsidRPr="00630ED1">
        <w:rPr>
          <w:rFonts w:ascii="Book Antiqua" w:eastAsia="Book Antiqua" w:hAnsi="Book Antiqua" w:cs="Book Antiqua"/>
          <w:color w:val="000000"/>
        </w:rPr>
        <w:t xml:space="preserve">, Clements A, </w:t>
      </w:r>
      <w:proofErr w:type="spellStart"/>
      <w:r w:rsidRPr="00630ED1">
        <w:rPr>
          <w:rFonts w:ascii="Book Antiqua" w:eastAsia="Book Antiqua" w:hAnsi="Book Antiqua" w:cs="Book Antiqua"/>
          <w:color w:val="000000"/>
        </w:rPr>
        <w:t>Austoker</w:t>
      </w:r>
      <w:proofErr w:type="spellEnd"/>
      <w:r w:rsidRPr="00630ED1">
        <w:rPr>
          <w:rFonts w:ascii="Book Antiqua" w:eastAsia="Book Antiqua" w:hAnsi="Book Antiqua" w:cs="Book Antiqua"/>
          <w:color w:val="000000"/>
        </w:rPr>
        <w:t xml:space="preserve"> J. Patients' experiences and reported barriers to colonoscopy in the screening context--a systematic review of the literature. </w:t>
      </w:r>
      <w:r w:rsidRPr="00630ED1">
        <w:rPr>
          <w:rFonts w:ascii="Book Antiqua" w:eastAsia="Book Antiqua" w:hAnsi="Book Antiqua" w:cs="Book Antiqua"/>
          <w:i/>
          <w:iCs/>
          <w:color w:val="000000"/>
        </w:rPr>
        <w:t xml:space="preserve">Patient Educ </w:t>
      </w:r>
      <w:proofErr w:type="spellStart"/>
      <w:r w:rsidRPr="00630ED1">
        <w:rPr>
          <w:rFonts w:ascii="Book Antiqua" w:eastAsia="Book Antiqua" w:hAnsi="Book Antiqua" w:cs="Book Antiqua"/>
          <w:i/>
          <w:iCs/>
          <w:color w:val="000000"/>
        </w:rPr>
        <w:t>Couns</w:t>
      </w:r>
      <w:proofErr w:type="spellEnd"/>
      <w:r w:rsidRPr="00630ED1">
        <w:rPr>
          <w:rFonts w:ascii="Book Antiqua" w:eastAsia="Book Antiqua" w:hAnsi="Book Antiqua" w:cs="Book Antiqua"/>
          <w:color w:val="000000"/>
        </w:rPr>
        <w:t xml:space="preserve"> 2012; </w:t>
      </w:r>
      <w:r w:rsidRPr="00630ED1">
        <w:rPr>
          <w:rFonts w:ascii="Book Antiqua" w:eastAsia="Book Antiqua" w:hAnsi="Book Antiqua" w:cs="Book Antiqua"/>
          <w:b/>
          <w:bCs/>
          <w:color w:val="000000"/>
        </w:rPr>
        <w:t>86</w:t>
      </w:r>
      <w:r w:rsidRPr="00630ED1">
        <w:rPr>
          <w:rFonts w:ascii="Book Antiqua" w:eastAsia="Book Antiqua" w:hAnsi="Book Antiqua" w:cs="Book Antiqua"/>
          <w:color w:val="000000"/>
        </w:rPr>
        <w:t>: 137-146 [PMID: 21640543 DOI: 10.1016/j.pec.2011.04.010]</w:t>
      </w:r>
    </w:p>
    <w:p w14:paraId="266567B6"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7 </w:t>
      </w:r>
      <w:r w:rsidRPr="00630ED1">
        <w:rPr>
          <w:rFonts w:ascii="Book Antiqua" w:eastAsia="Book Antiqua" w:hAnsi="Book Antiqua" w:cs="Book Antiqua"/>
          <w:b/>
          <w:bCs/>
          <w:color w:val="000000"/>
        </w:rPr>
        <w:t>Kang X</w:t>
      </w:r>
      <w:r w:rsidRPr="00630ED1">
        <w:rPr>
          <w:rFonts w:ascii="Book Antiqua" w:eastAsia="Book Antiqua" w:hAnsi="Book Antiqua" w:cs="Book Antiqua"/>
          <w:color w:val="000000"/>
        </w:rPr>
        <w:t xml:space="preserve">, Zhao L, Zhu Z, Leung F, Wang L, Wang X, Luo H, Zhang L, Dong T, Li P, Chen Z, Ren G, Jia H, Guo X, Pan Y, Guo X, Fan D. Same-Day Single Dose of 2 Liter Polyethylene Glycol is Not Inferior to The Standard Bowel Preparation Regimen in Low-Risk Patients: A Randomized, Controlled Trial. </w:t>
      </w:r>
      <w:r w:rsidRPr="00630ED1">
        <w:rPr>
          <w:rFonts w:ascii="Book Antiqua" w:eastAsia="Book Antiqua" w:hAnsi="Book Antiqua" w:cs="Book Antiqua"/>
          <w:i/>
          <w:iCs/>
          <w:color w:val="000000"/>
        </w:rPr>
        <w:t>Am J Gastroenterol</w:t>
      </w:r>
      <w:r w:rsidRPr="00630ED1">
        <w:rPr>
          <w:rFonts w:ascii="Book Antiqua" w:eastAsia="Book Antiqua" w:hAnsi="Book Antiqua" w:cs="Book Antiqua"/>
          <w:color w:val="000000"/>
        </w:rPr>
        <w:t xml:space="preserve"> 2018; </w:t>
      </w:r>
      <w:r w:rsidRPr="00630ED1">
        <w:rPr>
          <w:rFonts w:ascii="Book Antiqua" w:eastAsia="Book Antiqua" w:hAnsi="Book Antiqua" w:cs="Book Antiqua"/>
          <w:b/>
          <w:bCs/>
          <w:color w:val="000000"/>
        </w:rPr>
        <w:t>113</w:t>
      </w:r>
      <w:r w:rsidRPr="00630ED1">
        <w:rPr>
          <w:rFonts w:ascii="Book Antiqua" w:eastAsia="Book Antiqua" w:hAnsi="Book Antiqua" w:cs="Book Antiqua"/>
          <w:color w:val="000000"/>
        </w:rPr>
        <w:t>: 601-610 [PMID: 29533397 DOI: 10.1038/ajg.2018.25]</w:t>
      </w:r>
    </w:p>
    <w:p w14:paraId="1B48784D"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8 </w:t>
      </w:r>
      <w:proofErr w:type="spellStart"/>
      <w:r w:rsidRPr="00630ED1">
        <w:rPr>
          <w:rFonts w:ascii="Book Antiqua" w:eastAsia="Book Antiqua" w:hAnsi="Book Antiqua" w:cs="Book Antiqua"/>
          <w:b/>
          <w:bCs/>
          <w:color w:val="000000"/>
        </w:rPr>
        <w:t>Bitoun</w:t>
      </w:r>
      <w:proofErr w:type="spellEnd"/>
      <w:r w:rsidRPr="00630ED1">
        <w:rPr>
          <w:rFonts w:ascii="Book Antiqua" w:eastAsia="Book Antiqua" w:hAnsi="Book Antiqua" w:cs="Book Antiqua"/>
          <w:b/>
          <w:bCs/>
          <w:color w:val="000000"/>
        </w:rPr>
        <w:t xml:space="preserve"> A</w:t>
      </w:r>
      <w:r w:rsidRPr="00630ED1">
        <w:rPr>
          <w:rFonts w:ascii="Book Antiqua" w:eastAsia="Book Antiqua" w:hAnsi="Book Antiqua" w:cs="Book Antiqua"/>
          <w:color w:val="000000"/>
        </w:rPr>
        <w:t xml:space="preserve">, </w:t>
      </w:r>
      <w:proofErr w:type="spellStart"/>
      <w:r w:rsidRPr="00630ED1">
        <w:rPr>
          <w:rFonts w:ascii="Book Antiqua" w:eastAsia="Book Antiqua" w:hAnsi="Book Antiqua" w:cs="Book Antiqua"/>
          <w:color w:val="000000"/>
        </w:rPr>
        <w:t>Ponchon</w:t>
      </w:r>
      <w:proofErr w:type="spellEnd"/>
      <w:r w:rsidRPr="00630ED1">
        <w:rPr>
          <w:rFonts w:ascii="Book Antiqua" w:eastAsia="Book Antiqua" w:hAnsi="Book Antiqua" w:cs="Book Antiqua"/>
          <w:color w:val="000000"/>
        </w:rPr>
        <w:t xml:space="preserve"> T, </w:t>
      </w:r>
      <w:proofErr w:type="spellStart"/>
      <w:r w:rsidRPr="00630ED1">
        <w:rPr>
          <w:rFonts w:ascii="Book Antiqua" w:eastAsia="Book Antiqua" w:hAnsi="Book Antiqua" w:cs="Book Antiqua"/>
          <w:color w:val="000000"/>
        </w:rPr>
        <w:t>Barthet</w:t>
      </w:r>
      <w:proofErr w:type="spellEnd"/>
      <w:r w:rsidRPr="00630ED1">
        <w:rPr>
          <w:rFonts w:ascii="Book Antiqua" w:eastAsia="Book Antiqua" w:hAnsi="Book Antiqua" w:cs="Book Antiqua"/>
          <w:color w:val="000000"/>
        </w:rPr>
        <w:t xml:space="preserve"> M, Coffin B, </w:t>
      </w:r>
      <w:proofErr w:type="spellStart"/>
      <w:r w:rsidRPr="00630ED1">
        <w:rPr>
          <w:rFonts w:ascii="Book Antiqua" w:eastAsia="Book Antiqua" w:hAnsi="Book Antiqua" w:cs="Book Antiqua"/>
          <w:color w:val="000000"/>
        </w:rPr>
        <w:t>Dugué</w:t>
      </w:r>
      <w:proofErr w:type="spellEnd"/>
      <w:r w:rsidRPr="00630ED1">
        <w:rPr>
          <w:rFonts w:ascii="Book Antiqua" w:eastAsia="Book Antiqua" w:hAnsi="Book Antiqua" w:cs="Book Antiqua"/>
          <w:color w:val="000000"/>
        </w:rPr>
        <w:t xml:space="preserve"> C, </w:t>
      </w:r>
      <w:proofErr w:type="spellStart"/>
      <w:r w:rsidRPr="00630ED1">
        <w:rPr>
          <w:rFonts w:ascii="Book Antiqua" w:eastAsia="Book Antiqua" w:hAnsi="Book Antiqua" w:cs="Book Antiqua"/>
          <w:color w:val="000000"/>
        </w:rPr>
        <w:t>Halphen</w:t>
      </w:r>
      <w:proofErr w:type="spellEnd"/>
      <w:r w:rsidRPr="00630ED1">
        <w:rPr>
          <w:rFonts w:ascii="Book Antiqua" w:eastAsia="Book Antiqua" w:hAnsi="Book Antiqua" w:cs="Book Antiqua"/>
          <w:color w:val="000000"/>
        </w:rPr>
        <w:t xml:space="preserve"> M; </w:t>
      </w:r>
      <w:proofErr w:type="spellStart"/>
      <w:r w:rsidRPr="00630ED1">
        <w:rPr>
          <w:rFonts w:ascii="Book Antiqua" w:eastAsia="Book Antiqua" w:hAnsi="Book Antiqua" w:cs="Book Antiqua"/>
          <w:color w:val="000000"/>
        </w:rPr>
        <w:t>Norcol</w:t>
      </w:r>
      <w:proofErr w:type="spellEnd"/>
      <w:r w:rsidRPr="00630ED1">
        <w:rPr>
          <w:rFonts w:ascii="Book Antiqua" w:eastAsia="Book Antiqua" w:hAnsi="Book Antiqua" w:cs="Book Antiqua"/>
          <w:color w:val="000000"/>
        </w:rPr>
        <w:t xml:space="preserve"> Group. Results of a prospective </w:t>
      </w:r>
      <w:proofErr w:type="spellStart"/>
      <w:r w:rsidRPr="00630ED1">
        <w:rPr>
          <w:rFonts w:ascii="Book Antiqua" w:eastAsia="Book Antiqua" w:hAnsi="Book Antiqua" w:cs="Book Antiqua"/>
          <w:color w:val="000000"/>
        </w:rPr>
        <w:t>randomised</w:t>
      </w:r>
      <w:proofErr w:type="spellEnd"/>
      <w:r w:rsidRPr="00630ED1">
        <w:rPr>
          <w:rFonts w:ascii="Book Antiqua" w:eastAsia="Book Antiqua" w:hAnsi="Book Antiqua" w:cs="Book Antiqua"/>
          <w:color w:val="000000"/>
        </w:rPr>
        <w:t xml:space="preserve"> </w:t>
      </w:r>
      <w:proofErr w:type="spellStart"/>
      <w:r w:rsidRPr="00630ED1">
        <w:rPr>
          <w:rFonts w:ascii="Book Antiqua" w:eastAsia="Book Antiqua" w:hAnsi="Book Antiqua" w:cs="Book Antiqua"/>
          <w:color w:val="000000"/>
        </w:rPr>
        <w:t>multicentre</w:t>
      </w:r>
      <w:proofErr w:type="spellEnd"/>
      <w:r w:rsidRPr="00630ED1">
        <w:rPr>
          <w:rFonts w:ascii="Book Antiqua" w:eastAsia="Book Antiqua" w:hAnsi="Book Antiqua" w:cs="Book Antiqua"/>
          <w:color w:val="000000"/>
        </w:rPr>
        <w:t xml:space="preserve"> controlled trial comparing a new 2-L ascorbic acid plus polyethylene glycol and electrolyte solution vs. sodium phosphate solution in patients undergoing elective colonoscopy. </w:t>
      </w:r>
      <w:r w:rsidRPr="00630ED1">
        <w:rPr>
          <w:rFonts w:ascii="Book Antiqua" w:eastAsia="Book Antiqua" w:hAnsi="Book Antiqua" w:cs="Book Antiqua"/>
          <w:i/>
          <w:iCs/>
          <w:color w:val="000000"/>
        </w:rPr>
        <w:t xml:space="preserve">Aliment </w:t>
      </w:r>
      <w:proofErr w:type="spellStart"/>
      <w:r w:rsidRPr="00630ED1">
        <w:rPr>
          <w:rFonts w:ascii="Book Antiqua" w:eastAsia="Book Antiqua" w:hAnsi="Book Antiqua" w:cs="Book Antiqua"/>
          <w:i/>
          <w:iCs/>
          <w:color w:val="000000"/>
        </w:rPr>
        <w:t>Pharmacol</w:t>
      </w:r>
      <w:proofErr w:type="spellEnd"/>
      <w:r w:rsidRPr="00630ED1">
        <w:rPr>
          <w:rFonts w:ascii="Book Antiqua" w:eastAsia="Book Antiqua" w:hAnsi="Book Antiqua" w:cs="Book Antiqua"/>
          <w:i/>
          <w:iCs/>
          <w:color w:val="000000"/>
        </w:rPr>
        <w:t xml:space="preserve"> </w:t>
      </w:r>
      <w:proofErr w:type="spellStart"/>
      <w:r w:rsidRPr="00630ED1">
        <w:rPr>
          <w:rFonts w:ascii="Book Antiqua" w:eastAsia="Book Antiqua" w:hAnsi="Book Antiqua" w:cs="Book Antiqua"/>
          <w:i/>
          <w:iCs/>
          <w:color w:val="000000"/>
        </w:rPr>
        <w:t>Ther</w:t>
      </w:r>
      <w:proofErr w:type="spellEnd"/>
      <w:r w:rsidRPr="00630ED1">
        <w:rPr>
          <w:rFonts w:ascii="Book Antiqua" w:eastAsia="Book Antiqua" w:hAnsi="Book Antiqua" w:cs="Book Antiqua"/>
          <w:color w:val="000000"/>
        </w:rPr>
        <w:t xml:space="preserve"> 2006; </w:t>
      </w:r>
      <w:r w:rsidRPr="00630ED1">
        <w:rPr>
          <w:rFonts w:ascii="Book Antiqua" w:eastAsia="Book Antiqua" w:hAnsi="Book Antiqua" w:cs="Book Antiqua"/>
          <w:b/>
          <w:bCs/>
          <w:color w:val="000000"/>
        </w:rPr>
        <w:t>24</w:t>
      </w:r>
      <w:r w:rsidRPr="00630ED1">
        <w:rPr>
          <w:rFonts w:ascii="Book Antiqua" w:eastAsia="Book Antiqua" w:hAnsi="Book Antiqua" w:cs="Book Antiqua"/>
          <w:color w:val="000000"/>
        </w:rPr>
        <w:t>: 1631-1642 [PMID: 17094774 DOI: 10.1111/j.1365-2036.2006.03167.x]</w:t>
      </w:r>
    </w:p>
    <w:p w14:paraId="463BEAE1"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lastRenderedPageBreak/>
        <w:t xml:space="preserve">9 </w:t>
      </w:r>
      <w:r w:rsidRPr="00630ED1">
        <w:rPr>
          <w:rFonts w:ascii="Book Antiqua" w:eastAsia="Book Antiqua" w:hAnsi="Book Antiqua" w:cs="Book Antiqua"/>
          <w:b/>
          <w:bCs/>
          <w:color w:val="000000"/>
        </w:rPr>
        <w:t>Hung SY</w:t>
      </w:r>
      <w:r w:rsidRPr="00630ED1">
        <w:rPr>
          <w:rFonts w:ascii="Book Antiqua" w:eastAsia="Book Antiqua" w:hAnsi="Book Antiqua" w:cs="Book Antiqua"/>
          <w:color w:val="000000"/>
        </w:rPr>
        <w:t xml:space="preserve">, Chen HC, Chen WT. A Randomized Trial Comparing the Bowel Cleansing Efficacy of Sodium Picosulfate/Magnesium Citrate and Polyethylene Glycol/Bisacodyl (The </w:t>
      </w:r>
      <w:proofErr w:type="spellStart"/>
      <w:r w:rsidRPr="00630ED1">
        <w:rPr>
          <w:rFonts w:ascii="Book Antiqua" w:eastAsia="Book Antiqua" w:hAnsi="Book Antiqua" w:cs="Book Antiqua"/>
          <w:color w:val="000000"/>
        </w:rPr>
        <w:t>Bowklean</w:t>
      </w:r>
      <w:proofErr w:type="spellEnd"/>
      <w:r w:rsidRPr="00630ED1">
        <w:rPr>
          <w:rFonts w:ascii="Book Antiqua" w:eastAsia="Book Antiqua" w:hAnsi="Book Antiqua" w:cs="Book Antiqua"/>
          <w:color w:val="000000"/>
        </w:rPr>
        <w:t xml:space="preserve"> Study). </w:t>
      </w:r>
      <w:r w:rsidRPr="00630ED1">
        <w:rPr>
          <w:rFonts w:ascii="Book Antiqua" w:eastAsia="Book Antiqua" w:hAnsi="Book Antiqua" w:cs="Book Antiqua"/>
          <w:i/>
          <w:iCs/>
          <w:color w:val="000000"/>
        </w:rPr>
        <w:t>Sci Rep</w:t>
      </w:r>
      <w:r w:rsidRPr="00630ED1">
        <w:rPr>
          <w:rFonts w:ascii="Book Antiqua" w:eastAsia="Book Antiqua" w:hAnsi="Book Antiqua" w:cs="Book Antiqua"/>
          <w:color w:val="000000"/>
        </w:rPr>
        <w:t xml:space="preserve"> 2020; </w:t>
      </w:r>
      <w:r w:rsidRPr="00630ED1">
        <w:rPr>
          <w:rFonts w:ascii="Book Antiqua" w:eastAsia="Book Antiqua" w:hAnsi="Book Antiqua" w:cs="Book Antiqua"/>
          <w:b/>
          <w:bCs/>
          <w:color w:val="000000"/>
        </w:rPr>
        <w:t>10</w:t>
      </w:r>
      <w:r w:rsidRPr="00630ED1">
        <w:rPr>
          <w:rFonts w:ascii="Book Antiqua" w:eastAsia="Book Antiqua" w:hAnsi="Book Antiqua" w:cs="Book Antiqua"/>
          <w:color w:val="000000"/>
        </w:rPr>
        <w:t>: 5604 [PMID: 32221332 DOI: 10.1038/s41598-020-62120-w]</w:t>
      </w:r>
    </w:p>
    <w:p w14:paraId="03AE8977"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10 </w:t>
      </w:r>
      <w:r w:rsidRPr="00630ED1">
        <w:rPr>
          <w:rFonts w:ascii="Book Antiqua" w:eastAsia="Book Antiqua" w:hAnsi="Book Antiqua" w:cs="Book Antiqua"/>
          <w:b/>
          <w:bCs/>
          <w:color w:val="000000"/>
        </w:rPr>
        <w:t>Rex DK</w:t>
      </w:r>
      <w:r w:rsidRPr="00630ED1">
        <w:rPr>
          <w:rFonts w:ascii="Book Antiqua" w:eastAsia="Book Antiqua" w:hAnsi="Book Antiqua" w:cs="Book Antiqua"/>
          <w:color w:val="000000"/>
        </w:rPr>
        <w:t xml:space="preserve">, Katz PO, </w:t>
      </w:r>
      <w:proofErr w:type="spellStart"/>
      <w:r w:rsidRPr="00630ED1">
        <w:rPr>
          <w:rFonts w:ascii="Book Antiqua" w:eastAsia="Book Antiqua" w:hAnsi="Book Antiqua" w:cs="Book Antiqua"/>
          <w:color w:val="000000"/>
        </w:rPr>
        <w:t>Bertiger</w:t>
      </w:r>
      <w:proofErr w:type="spellEnd"/>
      <w:r w:rsidRPr="00630ED1">
        <w:rPr>
          <w:rFonts w:ascii="Book Antiqua" w:eastAsia="Book Antiqua" w:hAnsi="Book Antiqua" w:cs="Book Antiqua"/>
          <w:color w:val="000000"/>
        </w:rPr>
        <w:t xml:space="preserve"> G, </w:t>
      </w:r>
      <w:proofErr w:type="spellStart"/>
      <w:r w:rsidRPr="00630ED1">
        <w:rPr>
          <w:rFonts w:ascii="Book Antiqua" w:eastAsia="Book Antiqua" w:hAnsi="Book Antiqua" w:cs="Book Antiqua"/>
          <w:color w:val="000000"/>
        </w:rPr>
        <w:t>Vanner</w:t>
      </w:r>
      <w:proofErr w:type="spellEnd"/>
      <w:r w:rsidRPr="00630ED1">
        <w:rPr>
          <w:rFonts w:ascii="Book Antiqua" w:eastAsia="Book Antiqua" w:hAnsi="Book Antiqua" w:cs="Book Antiqua"/>
          <w:color w:val="000000"/>
        </w:rPr>
        <w:t xml:space="preserve"> S, </w:t>
      </w:r>
      <w:proofErr w:type="spellStart"/>
      <w:r w:rsidRPr="00630ED1">
        <w:rPr>
          <w:rFonts w:ascii="Book Antiqua" w:eastAsia="Book Antiqua" w:hAnsi="Book Antiqua" w:cs="Book Antiqua"/>
          <w:color w:val="000000"/>
        </w:rPr>
        <w:t>Hookey</w:t>
      </w:r>
      <w:proofErr w:type="spellEnd"/>
      <w:r w:rsidRPr="00630ED1">
        <w:rPr>
          <w:rFonts w:ascii="Book Antiqua" w:eastAsia="Book Antiqua" w:hAnsi="Book Antiqua" w:cs="Book Antiqua"/>
          <w:color w:val="000000"/>
        </w:rPr>
        <w:t xml:space="preserve"> LC, Alderfer V, Joseph RE. Split-dose administration of a dual-action, low-volume bowel cleanser for colonoscopy: the SEE CLEAR I study. </w:t>
      </w:r>
      <w:proofErr w:type="spellStart"/>
      <w:r w:rsidRPr="00630ED1">
        <w:rPr>
          <w:rFonts w:ascii="Book Antiqua" w:eastAsia="Book Antiqua" w:hAnsi="Book Antiqua" w:cs="Book Antiqua"/>
          <w:i/>
          <w:iCs/>
          <w:color w:val="000000"/>
        </w:rPr>
        <w:t>Gastrointest</w:t>
      </w:r>
      <w:proofErr w:type="spellEnd"/>
      <w:r w:rsidRPr="00630ED1">
        <w:rPr>
          <w:rFonts w:ascii="Book Antiqua" w:eastAsia="Book Antiqua" w:hAnsi="Book Antiqua" w:cs="Book Antiqua"/>
          <w:i/>
          <w:iCs/>
          <w:color w:val="000000"/>
        </w:rPr>
        <w:t xml:space="preserve"> </w:t>
      </w:r>
      <w:proofErr w:type="spellStart"/>
      <w:r w:rsidRPr="00630ED1">
        <w:rPr>
          <w:rFonts w:ascii="Book Antiqua" w:eastAsia="Book Antiqua" w:hAnsi="Book Antiqua" w:cs="Book Antiqua"/>
          <w:i/>
          <w:iCs/>
          <w:color w:val="000000"/>
        </w:rPr>
        <w:t>Endosc</w:t>
      </w:r>
      <w:proofErr w:type="spellEnd"/>
      <w:r w:rsidRPr="00630ED1">
        <w:rPr>
          <w:rFonts w:ascii="Book Antiqua" w:eastAsia="Book Antiqua" w:hAnsi="Book Antiqua" w:cs="Book Antiqua"/>
          <w:color w:val="000000"/>
        </w:rPr>
        <w:t xml:space="preserve"> 2013; </w:t>
      </w:r>
      <w:r w:rsidRPr="00630ED1">
        <w:rPr>
          <w:rFonts w:ascii="Book Antiqua" w:eastAsia="Book Antiqua" w:hAnsi="Book Antiqua" w:cs="Book Antiqua"/>
          <w:b/>
          <w:bCs/>
          <w:color w:val="000000"/>
        </w:rPr>
        <w:t>78</w:t>
      </w:r>
      <w:r w:rsidRPr="00630ED1">
        <w:rPr>
          <w:rFonts w:ascii="Book Antiqua" w:eastAsia="Book Antiqua" w:hAnsi="Book Antiqua" w:cs="Book Antiqua"/>
          <w:color w:val="000000"/>
        </w:rPr>
        <w:t>: 132-141 [PMID: 23566639 DOI: 10.1016/j.gie.2013.02.024]</w:t>
      </w:r>
    </w:p>
    <w:p w14:paraId="59DC57E5"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11 </w:t>
      </w:r>
      <w:r w:rsidRPr="00630ED1">
        <w:rPr>
          <w:rFonts w:ascii="Book Antiqua" w:eastAsia="Book Antiqua" w:hAnsi="Book Antiqua" w:cs="Book Antiqua"/>
          <w:b/>
          <w:bCs/>
          <w:color w:val="000000"/>
        </w:rPr>
        <w:t>Kaminski MF</w:t>
      </w:r>
      <w:r w:rsidRPr="00630ED1">
        <w:rPr>
          <w:rFonts w:ascii="Book Antiqua" w:eastAsia="Book Antiqua" w:hAnsi="Book Antiqua" w:cs="Book Antiqua"/>
          <w:color w:val="000000"/>
        </w:rPr>
        <w:t xml:space="preserve">, Thomas-Gibson S, </w:t>
      </w:r>
      <w:proofErr w:type="spellStart"/>
      <w:r w:rsidRPr="00630ED1">
        <w:rPr>
          <w:rFonts w:ascii="Book Antiqua" w:eastAsia="Book Antiqua" w:hAnsi="Book Antiqua" w:cs="Book Antiqua"/>
          <w:color w:val="000000"/>
        </w:rPr>
        <w:t>Bugajski</w:t>
      </w:r>
      <w:proofErr w:type="spellEnd"/>
      <w:r w:rsidRPr="00630ED1">
        <w:rPr>
          <w:rFonts w:ascii="Book Antiqua" w:eastAsia="Book Antiqua" w:hAnsi="Book Antiqua" w:cs="Book Antiqua"/>
          <w:color w:val="000000"/>
        </w:rPr>
        <w:t xml:space="preserve"> M, </w:t>
      </w:r>
      <w:proofErr w:type="spellStart"/>
      <w:r w:rsidRPr="00630ED1">
        <w:rPr>
          <w:rFonts w:ascii="Book Antiqua" w:eastAsia="Book Antiqua" w:hAnsi="Book Antiqua" w:cs="Book Antiqua"/>
          <w:color w:val="000000"/>
        </w:rPr>
        <w:t>Bretthauer</w:t>
      </w:r>
      <w:proofErr w:type="spellEnd"/>
      <w:r w:rsidRPr="00630ED1">
        <w:rPr>
          <w:rFonts w:ascii="Book Antiqua" w:eastAsia="Book Antiqua" w:hAnsi="Book Antiqua" w:cs="Book Antiqua"/>
          <w:color w:val="000000"/>
        </w:rPr>
        <w:t xml:space="preserve"> M, Rees CJ, Dekker E, Hoff G, </w:t>
      </w:r>
      <w:proofErr w:type="spellStart"/>
      <w:r w:rsidRPr="00630ED1">
        <w:rPr>
          <w:rFonts w:ascii="Book Antiqua" w:eastAsia="Book Antiqua" w:hAnsi="Book Antiqua" w:cs="Book Antiqua"/>
          <w:color w:val="000000"/>
        </w:rPr>
        <w:t>Jover</w:t>
      </w:r>
      <w:proofErr w:type="spellEnd"/>
      <w:r w:rsidRPr="00630ED1">
        <w:rPr>
          <w:rFonts w:ascii="Book Antiqua" w:eastAsia="Book Antiqua" w:hAnsi="Book Antiqua" w:cs="Book Antiqua"/>
          <w:color w:val="000000"/>
        </w:rPr>
        <w:t xml:space="preserve"> R, </w:t>
      </w:r>
      <w:proofErr w:type="spellStart"/>
      <w:r w:rsidRPr="00630ED1">
        <w:rPr>
          <w:rFonts w:ascii="Book Antiqua" w:eastAsia="Book Antiqua" w:hAnsi="Book Antiqua" w:cs="Book Antiqua"/>
          <w:color w:val="000000"/>
        </w:rPr>
        <w:t>Suchanek</w:t>
      </w:r>
      <w:proofErr w:type="spellEnd"/>
      <w:r w:rsidRPr="00630ED1">
        <w:rPr>
          <w:rFonts w:ascii="Book Antiqua" w:eastAsia="Book Antiqua" w:hAnsi="Book Antiqua" w:cs="Book Antiqua"/>
          <w:color w:val="000000"/>
        </w:rPr>
        <w:t xml:space="preserve"> S, </w:t>
      </w:r>
      <w:proofErr w:type="spellStart"/>
      <w:r w:rsidRPr="00630ED1">
        <w:rPr>
          <w:rFonts w:ascii="Book Antiqua" w:eastAsia="Book Antiqua" w:hAnsi="Book Antiqua" w:cs="Book Antiqua"/>
          <w:color w:val="000000"/>
        </w:rPr>
        <w:t>Ferlitsch</w:t>
      </w:r>
      <w:proofErr w:type="spellEnd"/>
      <w:r w:rsidRPr="00630ED1">
        <w:rPr>
          <w:rFonts w:ascii="Book Antiqua" w:eastAsia="Book Antiqua" w:hAnsi="Book Antiqua" w:cs="Book Antiqua"/>
          <w:color w:val="000000"/>
        </w:rPr>
        <w:t xml:space="preserve"> M, Anderson J, </w:t>
      </w:r>
      <w:proofErr w:type="spellStart"/>
      <w:r w:rsidRPr="00630ED1">
        <w:rPr>
          <w:rFonts w:ascii="Book Antiqua" w:eastAsia="Book Antiqua" w:hAnsi="Book Antiqua" w:cs="Book Antiqua"/>
          <w:color w:val="000000"/>
        </w:rPr>
        <w:t>Roesch</w:t>
      </w:r>
      <w:proofErr w:type="spellEnd"/>
      <w:r w:rsidRPr="00630ED1">
        <w:rPr>
          <w:rFonts w:ascii="Book Antiqua" w:eastAsia="Book Antiqua" w:hAnsi="Book Antiqua" w:cs="Book Antiqua"/>
          <w:color w:val="000000"/>
        </w:rPr>
        <w:t xml:space="preserve"> T, </w:t>
      </w:r>
      <w:proofErr w:type="spellStart"/>
      <w:r w:rsidRPr="00630ED1">
        <w:rPr>
          <w:rFonts w:ascii="Book Antiqua" w:eastAsia="Book Antiqua" w:hAnsi="Book Antiqua" w:cs="Book Antiqua"/>
          <w:color w:val="000000"/>
        </w:rPr>
        <w:t>Hultcranz</w:t>
      </w:r>
      <w:proofErr w:type="spellEnd"/>
      <w:r w:rsidRPr="00630ED1">
        <w:rPr>
          <w:rFonts w:ascii="Book Antiqua" w:eastAsia="Book Antiqua" w:hAnsi="Book Antiqua" w:cs="Book Antiqua"/>
          <w:color w:val="000000"/>
        </w:rPr>
        <w:t xml:space="preserve"> R, </w:t>
      </w:r>
      <w:proofErr w:type="spellStart"/>
      <w:r w:rsidRPr="00630ED1">
        <w:rPr>
          <w:rFonts w:ascii="Book Antiqua" w:eastAsia="Book Antiqua" w:hAnsi="Book Antiqua" w:cs="Book Antiqua"/>
          <w:color w:val="000000"/>
        </w:rPr>
        <w:t>Racz</w:t>
      </w:r>
      <w:proofErr w:type="spellEnd"/>
      <w:r w:rsidRPr="00630ED1">
        <w:rPr>
          <w:rFonts w:ascii="Book Antiqua" w:eastAsia="Book Antiqua" w:hAnsi="Book Antiqua" w:cs="Book Antiqua"/>
          <w:color w:val="000000"/>
        </w:rPr>
        <w:t xml:space="preserve"> I, </w:t>
      </w:r>
      <w:proofErr w:type="spellStart"/>
      <w:r w:rsidRPr="00630ED1">
        <w:rPr>
          <w:rFonts w:ascii="Book Antiqua" w:eastAsia="Book Antiqua" w:hAnsi="Book Antiqua" w:cs="Book Antiqua"/>
          <w:color w:val="000000"/>
        </w:rPr>
        <w:t>Kuipers</w:t>
      </w:r>
      <w:proofErr w:type="spellEnd"/>
      <w:r w:rsidRPr="00630ED1">
        <w:rPr>
          <w:rFonts w:ascii="Book Antiqua" w:eastAsia="Book Antiqua" w:hAnsi="Book Antiqua" w:cs="Book Antiqua"/>
          <w:color w:val="000000"/>
        </w:rPr>
        <w:t xml:space="preserve"> EJ, </w:t>
      </w:r>
      <w:proofErr w:type="spellStart"/>
      <w:r w:rsidRPr="00630ED1">
        <w:rPr>
          <w:rFonts w:ascii="Book Antiqua" w:eastAsia="Book Antiqua" w:hAnsi="Book Antiqua" w:cs="Book Antiqua"/>
          <w:color w:val="000000"/>
        </w:rPr>
        <w:t>Garborg</w:t>
      </w:r>
      <w:proofErr w:type="spellEnd"/>
      <w:r w:rsidRPr="00630ED1">
        <w:rPr>
          <w:rFonts w:ascii="Book Antiqua" w:eastAsia="Book Antiqua" w:hAnsi="Book Antiqua" w:cs="Book Antiqua"/>
          <w:color w:val="000000"/>
        </w:rPr>
        <w:t xml:space="preserve"> K, East JE, </w:t>
      </w:r>
      <w:proofErr w:type="spellStart"/>
      <w:r w:rsidRPr="00630ED1">
        <w:rPr>
          <w:rFonts w:ascii="Book Antiqua" w:eastAsia="Book Antiqua" w:hAnsi="Book Antiqua" w:cs="Book Antiqua"/>
          <w:color w:val="000000"/>
        </w:rPr>
        <w:t>Rupinski</w:t>
      </w:r>
      <w:proofErr w:type="spellEnd"/>
      <w:r w:rsidRPr="00630ED1">
        <w:rPr>
          <w:rFonts w:ascii="Book Antiqua" w:eastAsia="Book Antiqua" w:hAnsi="Book Antiqua" w:cs="Book Antiqua"/>
          <w:color w:val="000000"/>
        </w:rPr>
        <w:t xml:space="preserve"> M, </w:t>
      </w:r>
      <w:proofErr w:type="spellStart"/>
      <w:r w:rsidRPr="00630ED1">
        <w:rPr>
          <w:rFonts w:ascii="Book Antiqua" w:eastAsia="Book Antiqua" w:hAnsi="Book Antiqua" w:cs="Book Antiqua"/>
          <w:color w:val="000000"/>
        </w:rPr>
        <w:t>Seip</w:t>
      </w:r>
      <w:proofErr w:type="spellEnd"/>
      <w:r w:rsidRPr="00630ED1">
        <w:rPr>
          <w:rFonts w:ascii="Book Antiqua" w:eastAsia="Book Antiqua" w:hAnsi="Book Antiqua" w:cs="Book Antiqua"/>
          <w:color w:val="000000"/>
        </w:rPr>
        <w:t xml:space="preserve"> B, Bennett C, </w:t>
      </w:r>
      <w:proofErr w:type="spellStart"/>
      <w:r w:rsidRPr="00630ED1">
        <w:rPr>
          <w:rFonts w:ascii="Book Antiqua" w:eastAsia="Book Antiqua" w:hAnsi="Book Antiqua" w:cs="Book Antiqua"/>
          <w:color w:val="000000"/>
        </w:rPr>
        <w:t>Senore</w:t>
      </w:r>
      <w:proofErr w:type="spellEnd"/>
      <w:r w:rsidRPr="00630ED1">
        <w:rPr>
          <w:rFonts w:ascii="Book Antiqua" w:eastAsia="Book Antiqua" w:hAnsi="Book Antiqua" w:cs="Book Antiqua"/>
          <w:color w:val="000000"/>
        </w:rPr>
        <w:t xml:space="preserve"> C, </w:t>
      </w:r>
      <w:proofErr w:type="spellStart"/>
      <w:r w:rsidRPr="00630ED1">
        <w:rPr>
          <w:rFonts w:ascii="Book Antiqua" w:eastAsia="Book Antiqua" w:hAnsi="Book Antiqua" w:cs="Book Antiqua"/>
          <w:color w:val="000000"/>
        </w:rPr>
        <w:t>Minozzi</w:t>
      </w:r>
      <w:proofErr w:type="spellEnd"/>
      <w:r w:rsidRPr="00630ED1">
        <w:rPr>
          <w:rFonts w:ascii="Book Antiqua" w:eastAsia="Book Antiqua" w:hAnsi="Book Antiqua" w:cs="Book Antiqua"/>
          <w:color w:val="000000"/>
        </w:rPr>
        <w:t xml:space="preserve"> S, </w:t>
      </w:r>
      <w:proofErr w:type="spellStart"/>
      <w:r w:rsidRPr="00630ED1">
        <w:rPr>
          <w:rFonts w:ascii="Book Antiqua" w:eastAsia="Book Antiqua" w:hAnsi="Book Antiqua" w:cs="Book Antiqua"/>
          <w:color w:val="000000"/>
        </w:rPr>
        <w:t>Bisschops</w:t>
      </w:r>
      <w:proofErr w:type="spellEnd"/>
      <w:r w:rsidRPr="00630ED1">
        <w:rPr>
          <w:rFonts w:ascii="Book Antiqua" w:eastAsia="Book Antiqua" w:hAnsi="Book Antiqua" w:cs="Book Antiqua"/>
          <w:color w:val="000000"/>
        </w:rPr>
        <w:t xml:space="preserve"> R, Domagk D, </w:t>
      </w:r>
      <w:proofErr w:type="spellStart"/>
      <w:r w:rsidRPr="00630ED1">
        <w:rPr>
          <w:rFonts w:ascii="Book Antiqua" w:eastAsia="Book Antiqua" w:hAnsi="Book Antiqua" w:cs="Book Antiqua"/>
          <w:color w:val="000000"/>
        </w:rPr>
        <w:t>Valori</w:t>
      </w:r>
      <w:proofErr w:type="spellEnd"/>
      <w:r w:rsidRPr="00630ED1">
        <w:rPr>
          <w:rFonts w:ascii="Book Antiqua" w:eastAsia="Book Antiqua" w:hAnsi="Book Antiqua" w:cs="Book Antiqua"/>
          <w:color w:val="000000"/>
        </w:rPr>
        <w:t xml:space="preserve"> R, Spada C, Hassan C, </w:t>
      </w:r>
      <w:proofErr w:type="spellStart"/>
      <w:r w:rsidRPr="00630ED1">
        <w:rPr>
          <w:rFonts w:ascii="Book Antiqua" w:eastAsia="Book Antiqua" w:hAnsi="Book Antiqua" w:cs="Book Antiqua"/>
          <w:color w:val="000000"/>
        </w:rPr>
        <w:t>Dinis</w:t>
      </w:r>
      <w:proofErr w:type="spellEnd"/>
      <w:r w:rsidRPr="00630ED1">
        <w:rPr>
          <w:rFonts w:ascii="Book Antiqua" w:eastAsia="Book Antiqua" w:hAnsi="Book Antiqua" w:cs="Book Antiqua"/>
          <w:color w:val="000000"/>
        </w:rPr>
        <w:t xml:space="preserve">-Ribeiro M, Rutter MD. Performance measures for lower gastrointestinal endoscopy: a European Society of Gastrointestinal Endoscopy (ESGE) quality improvement initiative. </w:t>
      </w:r>
      <w:r w:rsidRPr="00630ED1">
        <w:rPr>
          <w:rFonts w:ascii="Book Antiqua" w:eastAsia="Book Antiqua" w:hAnsi="Book Antiqua" w:cs="Book Antiqua"/>
          <w:i/>
          <w:iCs/>
          <w:color w:val="000000"/>
        </w:rPr>
        <w:t>United European Gastroenterol J</w:t>
      </w:r>
      <w:r w:rsidRPr="00630ED1">
        <w:rPr>
          <w:rFonts w:ascii="Book Antiqua" w:eastAsia="Book Antiqua" w:hAnsi="Book Antiqua" w:cs="Book Antiqua"/>
          <w:color w:val="000000"/>
        </w:rPr>
        <w:t xml:space="preserve"> 2017; </w:t>
      </w:r>
      <w:r w:rsidRPr="00630ED1">
        <w:rPr>
          <w:rFonts w:ascii="Book Antiqua" w:eastAsia="Book Antiqua" w:hAnsi="Book Antiqua" w:cs="Book Antiqua"/>
          <w:b/>
          <w:bCs/>
          <w:color w:val="000000"/>
        </w:rPr>
        <w:t>5</w:t>
      </w:r>
      <w:r w:rsidRPr="00630ED1">
        <w:rPr>
          <w:rFonts w:ascii="Book Antiqua" w:eastAsia="Book Antiqua" w:hAnsi="Book Antiqua" w:cs="Book Antiqua"/>
          <w:color w:val="000000"/>
        </w:rPr>
        <w:t>: 309-334 [PMID: 28507745 DOI: 10.1177/2050640617700014]</w:t>
      </w:r>
    </w:p>
    <w:p w14:paraId="7524D8D6"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12 </w:t>
      </w:r>
      <w:r w:rsidRPr="00630ED1">
        <w:rPr>
          <w:rFonts w:ascii="Book Antiqua" w:eastAsia="Book Antiqua" w:hAnsi="Book Antiqua" w:cs="Book Antiqua"/>
          <w:b/>
          <w:bCs/>
          <w:color w:val="000000"/>
        </w:rPr>
        <w:t>Guo J</w:t>
      </w:r>
      <w:r w:rsidRPr="00630ED1">
        <w:rPr>
          <w:rFonts w:ascii="Book Antiqua" w:eastAsia="Book Antiqua" w:hAnsi="Book Antiqua" w:cs="Book Antiqua"/>
          <w:color w:val="000000"/>
        </w:rPr>
        <w:t xml:space="preserve">, Li H, Chen Y, Chen P, Li X, Sun S. Robotic ultrasound and ultrasonic robot. </w:t>
      </w:r>
      <w:proofErr w:type="spellStart"/>
      <w:r w:rsidRPr="00630ED1">
        <w:rPr>
          <w:rFonts w:ascii="Book Antiqua" w:eastAsia="Book Antiqua" w:hAnsi="Book Antiqua" w:cs="Book Antiqua"/>
          <w:i/>
          <w:iCs/>
          <w:color w:val="000000"/>
        </w:rPr>
        <w:t>Endosc</w:t>
      </w:r>
      <w:proofErr w:type="spellEnd"/>
      <w:r w:rsidRPr="00630ED1">
        <w:rPr>
          <w:rFonts w:ascii="Book Antiqua" w:eastAsia="Book Antiqua" w:hAnsi="Book Antiqua" w:cs="Book Antiqua"/>
          <w:i/>
          <w:iCs/>
          <w:color w:val="000000"/>
        </w:rPr>
        <w:t xml:space="preserve"> Ultrasound</w:t>
      </w:r>
      <w:r w:rsidRPr="00630ED1">
        <w:rPr>
          <w:rFonts w:ascii="Book Antiqua" w:eastAsia="Book Antiqua" w:hAnsi="Book Antiqua" w:cs="Book Antiqua"/>
          <w:color w:val="000000"/>
        </w:rPr>
        <w:t xml:space="preserve"> 2019; </w:t>
      </w:r>
      <w:r w:rsidRPr="00630ED1">
        <w:rPr>
          <w:rFonts w:ascii="Book Antiqua" w:eastAsia="Book Antiqua" w:hAnsi="Book Antiqua" w:cs="Book Antiqua"/>
          <w:b/>
          <w:bCs/>
          <w:color w:val="000000"/>
        </w:rPr>
        <w:t>8</w:t>
      </w:r>
      <w:r w:rsidRPr="00630ED1">
        <w:rPr>
          <w:rFonts w:ascii="Book Antiqua" w:eastAsia="Book Antiqua" w:hAnsi="Book Antiqua" w:cs="Book Antiqua"/>
          <w:color w:val="000000"/>
        </w:rPr>
        <w:t>: 1-2 [PMID: 30777939 DOI: 10.4103/eus.eus_69_18]</w:t>
      </w:r>
    </w:p>
    <w:p w14:paraId="219F721F"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13 </w:t>
      </w:r>
      <w:proofErr w:type="spellStart"/>
      <w:r w:rsidRPr="00630ED1">
        <w:rPr>
          <w:rFonts w:ascii="Book Antiqua" w:eastAsia="Book Antiqua" w:hAnsi="Book Antiqua" w:cs="Book Antiqua"/>
          <w:b/>
          <w:bCs/>
          <w:color w:val="000000"/>
        </w:rPr>
        <w:t>Artifon</w:t>
      </w:r>
      <w:proofErr w:type="spellEnd"/>
      <w:r w:rsidRPr="00630ED1">
        <w:rPr>
          <w:rFonts w:ascii="Book Antiqua" w:eastAsia="Book Antiqua" w:hAnsi="Book Antiqua" w:cs="Book Antiqua"/>
          <w:b/>
          <w:bCs/>
          <w:color w:val="000000"/>
        </w:rPr>
        <w:t xml:space="preserve"> ELA</w:t>
      </w:r>
      <w:r w:rsidRPr="00630ED1">
        <w:rPr>
          <w:rFonts w:ascii="Book Antiqua" w:eastAsia="Book Antiqua" w:hAnsi="Book Antiqua" w:cs="Book Antiqua"/>
          <w:color w:val="000000"/>
        </w:rPr>
        <w:t xml:space="preserve">, Visconti TAC, </w:t>
      </w:r>
      <w:proofErr w:type="spellStart"/>
      <w:r w:rsidRPr="00630ED1">
        <w:rPr>
          <w:rFonts w:ascii="Book Antiqua" w:eastAsia="Book Antiqua" w:hAnsi="Book Antiqua" w:cs="Book Antiqua"/>
          <w:color w:val="000000"/>
        </w:rPr>
        <w:t>Brunaldi</w:t>
      </w:r>
      <w:proofErr w:type="spellEnd"/>
      <w:r w:rsidRPr="00630ED1">
        <w:rPr>
          <w:rFonts w:ascii="Book Antiqua" w:eastAsia="Book Antiqua" w:hAnsi="Book Antiqua" w:cs="Book Antiqua"/>
          <w:color w:val="000000"/>
        </w:rPr>
        <w:t xml:space="preserve"> VO. </w:t>
      </w:r>
      <w:proofErr w:type="spellStart"/>
      <w:r w:rsidRPr="00630ED1">
        <w:rPr>
          <w:rFonts w:ascii="Book Antiqua" w:eastAsia="Book Antiqua" w:hAnsi="Book Antiqua" w:cs="Book Antiqua"/>
          <w:color w:val="000000"/>
        </w:rPr>
        <w:t>Choledochoduodenostomy</w:t>
      </w:r>
      <w:proofErr w:type="spellEnd"/>
      <w:r w:rsidRPr="00630ED1">
        <w:rPr>
          <w:rFonts w:ascii="Book Antiqua" w:eastAsia="Book Antiqua" w:hAnsi="Book Antiqua" w:cs="Book Antiqua"/>
          <w:color w:val="000000"/>
        </w:rPr>
        <w:t xml:space="preserve">: Outcomes and limitations. </w:t>
      </w:r>
      <w:proofErr w:type="spellStart"/>
      <w:r w:rsidRPr="00630ED1">
        <w:rPr>
          <w:rFonts w:ascii="Book Antiqua" w:eastAsia="Book Antiqua" w:hAnsi="Book Antiqua" w:cs="Book Antiqua"/>
          <w:i/>
          <w:iCs/>
          <w:color w:val="000000"/>
        </w:rPr>
        <w:t>Endosc</w:t>
      </w:r>
      <w:proofErr w:type="spellEnd"/>
      <w:r w:rsidRPr="00630ED1">
        <w:rPr>
          <w:rFonts w:ascii="Book Antiqua" w:eastAsia="Book Antiqua" w:hAnsi="Book Antiqua" w:cs="Book Antiqua"/>
          <w:i/>
          <w:iCs/>
          <w:color w:val="000000"/>
        </w:rPr>
        <w:t xml:space="preserve"> Ultrasound</w:t>
      </w:r>
      <w:r w:rsidRPr="00630ED1">
        <w:rPr>
          <w:rFonts w:ascii="Book Antiqua" w:eastAsia="Book Antiqua" w:hAnsi="Book Antiqua" w:cs="Book Antiqua"/>
          <w:color w:val="000000"/>
        </w:rPr>
        <w:t xml:space="preserve"> 2019; </w:t>
      </w:r>
      <w:r w:rsidRPr="00630ED1">
        <w:rPr>
          <w:rFonts w:ascii="Book Antiqua" w:eastAsia="Book Antiqua" w:hAnsi="Book Antiqua" w:cs="Book Antiqua"/>
          <w:b/>
          <w:bCs/>
          <w:color w:val="000000"/>
        </w:rPr>
        <w:t>8</w:t>
      </w:r>
      <w:r w:rsidRPr="00630ED1">
        <w:rPr>
          <w:rFonts w:ascii="Book Antiqua" w:eastAsia="Book Antiqua" w:hAnsi="Book Antiqua" w:cs="Book Antiqua"/>
          <w:color w:val="000000"/>
        </w:rPr>
        <w:t>: S72-S78 [PMID: 31897383 DOI: 10.4103/eus.eus_62_19]</w:t>
      </w:r>
    </w:p>
    <w:p w14:paraId="7CE9C3C8"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14 </w:t>
      </w:r>
      <w:proofErr w:type="spellStart"/>
      <w:r w:rsidRPr="00630ED1">
        <w:rPr>
          <w:rFonts w:ascii="Book Antiqua" w:eastAsia="Book Antiqua" w:hAnsi="Book Antiqua" w:cs="Book Antiqua"/>
          <w:b/>
          <w:bCs/>
          <w:color w:val="000000"/>
        </w:rPr>
        <w:t>Cazacu</w:t>
      </w:r>
      <w:proofErr w:type="spellEnd"/>
      <w:r w:rsidRPr="00630ED1">
        <w:rPr>
          <w:rFonts w:ascii="Book Antiqua" w:eastAsia="Book Antiqua" w:hAnsi="Book Antiqua" w:cs="Book Antiqua"/>
          <w:b/>
          <w:bCs/>
          <w:color w:val="000000"/>
        </w:rPr>
        <w:t xml:space="preserve"> IM</w:t>
      </w:r>
      <w:r w:rsidRPr="00630ED1">
        <w:rPr>
          <w:rFonts w:ascii="Book Antiqua" w:eastAsia="Book Antiqua" w:hAnsi="Book Antiqua" w:cs="Book Antiqua"/>
          <w:color w:val="000000"/>
        </w:rPr>
        <w:t xml:space="preserve">, </w:t>
      </w:r>
      <w:proofErr w:type="spellStart"/>
      <w:r w:rsidRPr="00630ED1">
        <w:rPr>
          <w:rFonts w:ascii="Book Antiqua" w:eastAsia="Book Antiqua" w:hAnsi="Book Antiqua" w:cs="Book Antiqua"/>
          <w:color w:val="000000"/>
        </w:rPr>
        <w:t>Udristoiu</w:t>
      </w:r>
      <w:proofErr w:type="spellEnd"/>
      <w:r w:rsidRPr="00630ED1">
        <w:rPr>
          <w:rFonts w:ascii="Book Antiqua" w:eastAsia="Book Antiqua" w:hAnsi="Book Antiqua" w:cs="Book Antiqua"/>
          <w:color w:val="000000"/>
        </w:rPr>
        <w:t xml:space="preserve"> A, </w:t>
      </w:r>
      <w:proofErr w:type="spellStart"/>
      <w:r w:rsidRPr="00630ED1">
        <w:rPr>
          <w:rFonts w:ascii="Book Antiqua" w:eastAsia="Book Antiqua" w:hAnsi="Book Antiqua" w:cs="Book Antiqua"/>
          <w:color w:val="000000"/>
        </w:rPr>
        <w:t>Gruionu</w:t>
      </w:r>
      <w:proofErr w:type="spellEnd"/>
      <w:r w:rsidRPr="00630ED1">
        <w:rPr>
          <w:rFonts w:ascii="Book Antiqua" w:eastAsia="Book Antiqua" w:hAnsi="Book Antiqua" w:cs="Book Antiqua"/>
          <w:color w:val="000000"/>
        </w:rPr>
        <w:t xml:space="preserve"> LG, </w:t>
      </w:r>
      <w:proofErr w:type="spellStart"/>
      <w:r w:rsidRPr="00630ED1">
        <w:rPr>
          <w:rFonts w:ascii="Book Antiqua" w:eastAsia="Book Antiqua" w:hAnsi="Book Antiqua" w:cs="Book Antiqua"/>
          <w:color w:val="000000"/>
        </w:rPr>
        <w:t>Iacob</w:t>
      </w:r>
      <w:proofErr w:type="spellEnd"/>
      <w:r w:rsidRPr="00630ED1">
        <w:rPr>
          <w:rFonts w:ascii="Book Antiqua" w:eastAsia="Book Antiqua" w:hAnsi="Book Antiqua" w:cs="Book Antiqua"/>
          <w:color w:val="000000"/>
        </w:rPr>
        <w:t xml:space="preserve"> A, </w:t>
      </w:r>
      <w:proofErr w:type="spellStart"/>
      <w:r w:rsidRPr="00630ED1">
        <w:rPr>
          <w:rFonts w:ascii="Book Antiqua" w:eastAsia="Book Antiqua" w:hAnsi="Book Antiqua" w:cs="Book Antiqua"/>
          <w:color w:val="000000"/>
        </w:rPr>
        <w:t>Gruionu</w:t>
      </w:r>
      <w:proofErr w:type="spellEnd"/>
      <w:r w:rsidRPr="00630ED1">
        <w:rPr>
          <w:rFonts w:ascii="Book Antiqua" w:eastAsia="Book Antiqua" w:hAnsi="Book Antiqua" w:cs="Book Antiqua"/>
          <w:color w:val="000000"/>
        </w:rPr>
        <w:t xml:space="preserve"> G, </w:t>
      </w:r>
      <w:proofErr w:type="spellStart"/>
      <w:r w:rsidRPr="00630ED1">
        <w:rPr>
          <w:rFonts w:ascii="Book Antiqua" w:eastAsia="Book Antiqua" w:hAnsi="Book Antiqua" w:cs="Book Antiqua"/>
          <w:color w:val="000000"/>
        </w:rPr>
        <w:t>Saftoiu</w:t>
      </w:r>
      <w:proofErr w:type="spellEnd"/>
      <w:r w:rsidRPr="00630ED1">
        <w:rPr>
          <w:rFonts w:ascii="Book Antiqua" w:eastAsia="Book Antiqua" w:hAnsi="Book Antiqua" w:cs="Book Antiqua"/>
          <w:color w:val="000000"/>
        </w:rPr>
        <w:t xml:space="preserve"> A. Artificial intelligence in pancreatic cancer: Toward precision diagnosis. </w:t>
      </w:r>
      <w:proofErr w:type="spellStart"/>
      <w:r w:rsidRPr="00630ED1">
        <w:rPr>
          <w:rFonts w:ascii="Book Antiqua" w:eastAsia="Book Antiqua" w:hAnsi="Book Antiqua" w:cs="Book Antiqua"/>
          <w:i/>
          <w:iCs/>
          <w:color w:val="000000"/>
        </w:rPr>
        <w:t>Endosc</w:t>
      </w:r>
      <w:proofErr w:type="spellEnd"/>
      <w:r w:rsidRPr="00630ED1">
        <w:rPr>
          <w:rFonts w:ascii="Book Antiqua" w:eastAsia="Book Antiqua" w:hAnsi="Book Antiqua" w:cs="Book Antiqua"/>
          <w:i/>
          <w:iCs/>
          <w:color w:val="000000"/>
        </w:rPr>
        <w:t xml:space="preserve"> Ultrasound</w:t>
      </w:r>
      <w:r w:rsidRPr="00630ED1">
        <w:rPr>
          <w:rFonts w:ascii="Book Antiqua" w:eastAsia="Book Antiqua" w:hAnsi="Book Antiqua" w:cs="Book Antiqua"/>
          <w:color w:val="000000"/>
        </w:rPr>
        <w:t xml:space="preserve"> 2019; </w:t>
      </w:r>
      <w:r w:rsidRPr="00630ED1">
        <w:rPr>
          <w:rFonts w:ascii="Book Antiqua" w:eastAsia="Book Antiqua" w:hAnsi="Book Antiqua" w:cs="Book Antiqua"/>
          <w:b/>
          <w:bCs/>
          <w:color w:val="000000"/>
        </w:rPr>
        <w:t>8</w:t>
      </w:r>
      <w:r w:rsidRPr="00630ED1">
        <w:rPr>
          <w:rFonts w:ascii="Book Antiqua" w:eastAsia="Book Antiqua" w:hAnsi="Book Antiqua" w:cs="Book Antiqua"/>
          <w:color w:val="000000"/>
        </w:rPr>
        <w:t>: 357-359 [PMID: 31854344 DOI: 10.4103/eus.eus_76_19]</w:t>
      </w:r>
    </w:p>
    <w:p w14:paraId="2F08DC86"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15 </w:t>
      </w:r>
      <w:r w:rsidRPr="00630ED1">
        <w:rPr>
          <w:rFonts w:ascii="Book Antiqua" w:eastAsia="Book Antiqua" w:hAnsi="Book Antiqua" w:cs="Book Antiqua"/>
          <w:b/>
          <w:bCs/>
          <w:color w:val="000000"/>
        </w:rPr>
        <w:t>Ohno E</w:t>
      </w:r>
      <w:r w:rsidRPr="00630ED1">
        <w:rPr>
          <w:rFonts w:ascii="Book Antiqua" w:eastAsia="Book Antiqua" w:hAnsi="Book Antiqua" w:cs="Book Antiqua"/>
          <w:color w:val="000000"/>
        </w:rPr>
        <w:t xml:space="preserve">, </w:t>
      </w:r>
      <w:proofErr w:type="spellStart"/>
      <w:r w:rsidRPr="00630ED1">
        <w:rPr>
          <w:rFonts w:ascii="Book Antiqua" w:eastAsia="Book Antiqua" w:hAnsi="Book Antiqua" w:cs="Book Antiqua"/>
          <w:color w:val="000000"/>
        </w:rPr>
        <w:t>Hirooka</w:t>
      </w:r>
      <w:proofErr w:type="spellEnd"/>
      <w:r w:rsidRPr="00630ED1">
        <w:rPr>
          <w:rFonts w:ascii="Book Antiqua" w:eastAsia="Book Antiqua" w:hAnsi="Book Antiqua" w:cs="Book Antiqua"/>
          <w:color w:val="000000"/>
        </w:rPr>
        <w:t xml:space="preserve"> Y, Kawashima H, Ishikawa T. Feasibility of EUS-guided shear-wave measurement: A preliminary clinical study. </w:t>
      </w:r>
      <w:proofErr w:type="spellStart"/>
      <w:r w:rsidRPr="00630ED1">
        <w:rPr>
          <w:rFonts w:ascii="Book Antiqua" w:eastAsia="Book Antiqua" w:hAnsi="Book Antiqua" w:cs="Book Antiqua"/>
          <w:i/>
          <w:iCs/>
          <w:color w:val="000000"/>
        </w:rPr>
        <w:t>Endosc</w:t>
      </w:r>
      <w:proofErr w:type="spellEnd"/>
      <w:r w:rsidRPr="00630ED1">
        <w:rPr>
          <w:rFonts w:ascii="Book Antiqua" w:eastAsia="Book Antiqua" w:hAnsi="Book Antiqua" w:cs="Book Antiqua"/>
          <w:i/>
          <w:iCs/>
          <w:color w:val="000000"/>
        </w:rPr>
        <w:t xml:space="preserve"> Ultrasound</w:t>
      </w:r>
      <w:r w:rsidRPr="00630ED1">
        <w:rPr>
          <w:rFonts w:ascii="Book Antiqua" w:eastAsia="Book Antiqua" w:hAnsi="Book Antiqua" w:cs="Book Antiqua"/>
          <w:color w:val="000000"/>
        </w:rPr>
        <w:t xml:space="preserve"> 2019; </w:t>
      </w:r>
      <w:r w:rsidRPr="00630ED1">
        <w:rPr>
          <w:rFonts w:ascii="Book Antiqua" w:eastAsia="Book Antiqua" w:hAnsi="Book Antiqua" w:cs="Book Antiqua"/>
          <w:b/>
          <w:bCs/>
          <w:color w:val="000000"/>
        </w:rPr>
        <w:t>8</w:t>
      </w:r>
      <w:r w:rsidRPr="00630ED1">
        <w:rPr>
          <w:rFonts w:ascii="Book Antiqua" w:eastAsia="Book Antiqua" w:hAnsi="Book Antiqua" w:cs="Book Antiqua"/>
          <w:color w:val="000000"/>
        </w:rPr>
        <w:t>: 215-216 [PMID: 30924448 DOI: 10.4103/eus.eus_6_19]</w:t>
      </w:r>
    </w:p>
    <w:p w14:paraId="0200C6BE" w14:textId="3D332940"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16 </w:t>
      </w:r>
      <w:r w:rsidRPr="00630ED1">
        <w:rPr>
          <w:rFonts w:ascii="Book Antiqua" w:eastAsia="Book Antiqua" w:hAnsi="Book Antiqua" w:cs="Book Antiqua"/>
          <w:b/>
          <w:bCs/>
          <w:color w:val="000000"/>
        </w:rPr>
        <w:t xml:space="preserve">Chinese Anti-Cancer Association Colorectal Cancer Professional Committee China Colorectal Tumor Early Diagnosis and Screening Strategies Expert Group. </w:t>
      </w:r>
      <w:r w:rsidRPr="00630ED1">
        <w:rPr>
          <w:rFonts w:ascii="Book Antiqua" w:eastAsia="Book Antiqua" w:hAnsi="Book Antiqua" w:cs="Book Antiqua"/>
          <w:color w:val="000000"/>
        </w:rPr>
        <w:t xml:space="preserve">Expert Consensus on Chinese Colorectal Tumor Early Diagnosis and Screening Strategies. </w:t>
      </w:r>
      <w:proofErr w:type="spellStart"/>
      <w:r w:rsidR="00EF1D16" w:rsidRPr="00630ED1">
        <w:rPr>
          <w:rFonts w:ascii="Book Antiqua" w:eastAsia="Book Antiqua" w:hAnsi="Book Antiqua" w:cs="Book Antiqua"/>
          <w:i/>
          <w:iCs/>
          <w:color w:val="000000"/>
        </w:rPr>
        <w:lastRenderedPageBreak/>
        <w:t>Zhonghua</w:t>
      </w:r>
      <w:proofErr w:type="spellEnd"/>
      <w:r w:rsidR="00EF1D16" w:rsidRPr="00630ED1">
        <w:rPr>
          <w:rFonts w:ascii="Book Antiqua" w:eastAsia="Book Antiqua" w:hAnsi="Book Antiqua" w:cs="Book Antiqua"/>
          <w:i/>
          <w:iCs/>
          <w:color w:val="000000"/>
        </w:rPr>
        <w:t xml:space="preserve"> </w:t>
      </w:r>
      <w:proofErr w:type="spellStart"/>
      <w:r w:rsidR="00EF1D16" w:rsidRPr="00630ED1">
        <w:rPr>
          <w:rFonts w:ascii="Book Antiqua" w:eastAsia="Book Antiqua" w:hAnsi="Book Antiqua" w:cs="Book Antiqua"/>
          <w:i/>
          <w:iCs/>
          <w:color w:val="000000"/>
        </w:rPr>
        <w:t>Weichang</w:t>
      </w:r>
      <w:proofErr w:type="spellEnd"/>
      <w:r w:rsidR="00EF1D16" w:rsidRPr="00630ED1">
        <w:rPr>
          <w:rFonts w:ascii="Book Antiqua" w:eastAsia="Book Antiqua" w:hAnsi="Book Antiqua" w:cs="Book Antiqua"/>
          <w:i/>
          <w:iCs/>
          <w:color w:val="000000"/>
        </w:rPr>
        <w:t xml:space="preserve"> </w:t>
      </w:r>
      <w:proofErr w:type="spellStart"/>
      <w:r w:rsidR="00EF1D16" w:rsidRPr="00630ED1">
        <w:rPr>
          <w:rFonts w:ascii="Book Antiqua" w:eastAsia="Book Antiqua" w:hAnsi="Book Antiqua" w:cs="Book Antiqua"/>
          <w:i/>
          <w:iCs/>
          <w:color w:val="000000"/>
        </w:rPr>
        <w:t>Waike</w:t>
      </w:r>
      <w:proofErr w:type="spellEnd"/>
      <w:r w:rsidR="00EF1D16" w:rsidRPr="00630ED1">
        <w:rPr>
          <w:rFonts w:ascii="Book Antiqua" w:eastAsia="Book Antiqua" w:hAnsi="Book Antiqua" w:cs="Book Antiqua"/>
          <w:i/>
          <w:iCs/>
          <w:color w:val="000000"/>
        </w:rPr>
        <w:t xml:space="preserve"> </w:t>
      </w:r>
      <w:proofErr w:type="spellStart"/>
      <w:r w:rsidR="00EF1D16" w:rsidRPr="00630ED1">
        <w:rPr>
          <w:rFonts w:ascii="Book Antiqua" w:eastAsia="Book Antiqua" w:hAnsi="Book Antiqua" w:cs="Book Antiqua"/>
          <w:i/>
          <w:iCs/>
          <w:color w:val="000000"/>
        </w:rPr>
        <w:t>Zazhi</w:t>
      </w:r>
      <w:proofErr w:type="spellEnd"/>
      <w:r w:rsidR="00EF1D16" w:rsidRPr="00630ED1">
        <w:rPr>
          <w:rFonts w:ascii="Book Antiqua" w:eastAsia="Book Antiqua" w:hAnsi="Book Antiqua" w:cs="Book Antiqua"/>
          <w:i/>
          <w:iCs/>
          <w:color w:val="000000"/>
        </w:rPr>
        <w:t xml:space="preserve"> </w:t>
      </w:r>
      <w:r w:rsidRPr="00630ED1">
        <w:rPr>
          <w:rFonts w:ascii="Book Antiqua" w:eastAsia="Book Antiqua" w:hAnsi="Book Antiqua" w:cs="Book Antiqua"/>
          <w:color w:val="000000"/>
        </w:rPr>
        <w:t xml:space="preserve">2018, </w:t>
      </w:r>
      <w:r w:rsidRPr="00630ED1">
        <w:rPr>
          <w:rFonts w:ascii="Book Antiqua" w:eastAsia="Book Antiqua" w:hAnsi="Book Antiqua" w:cs="Book Antiqua"/>
          <w:b/>
          <w:bCs/>
          <w:color w:val="000000"/>
        </w:rPr>
        <w:t>21:</w:t>
      </w:r>
      <w:r w:rsidR="001F5A75"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1081-1086 [DOI:</w:t>
      </w:r>
      <w:r w:rsidR="00EF1D16"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10.3760/cma.j.issn.1671-0274.2018.10.001]</w:t>
      </w:r>
    </w:p>
    <w:p w14:paraId="72D51421"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17 </w:t>
      </w:r>
      <w:r w:rsidRPr="00630ED1">
        <w:rPr>
          <w:rFonts w:ascii="Book Antiqua" w:eastAsia="Book Antiqua" w:hAnsi="Book Antiqua" w:cs="Book Antiqua"/>
          <w:b/>
          <w:bCs/>
          <w:color w:val="000000"/>
        </w:rPr>
        <w:t>Hassan C</w:t>
      </w:r>
      <w:r w:rsidRPr="00630ED1">
        <w:rPr>
          <w:rFonts w:ascii="Book Antiqua" w:eastAsia="Book Antiqua" w:hAnsi="Book Antiqua" w:cs="Book Antiqua"/>
          <w:color w:val="000000"/>
        </w:rPr>
        <w:t xml:space="preserve">, East J, </w:t>
      </w:r>
      <w:proofErr w:type="spellStart"/>
      <w:r w:rsidRPr="00630ED1">
        <w:rPr>
          <w:rFonts w:ascii="Book Antiqua" w:eastAsia="Book Antiqua" w:hAnsi="Book Antiqua" w:cs="Book Antiqua"/>
          <w:color w:val="000000"/>
        </w:rPr>
        <w:t>Radaelli</w:t>
      </w:r>
      <w:proofErr w:type="spellEnd"/>
      <w:r w:rsidRPr="00630ED1">
        <w:rPr>
          <w:rFonts w:ascii="Book Antiqua" w:eastAsia="Book Antiqua" w:hAnsi="Book Antiqua" w:cs="Book Antiqua"/>
          <w:color w:val="000000"/>
        </w:rPr>
        <w:t xml:space="preserve"> F, Spada C, </w:t>
      </w:r>
      <w:proofErr w:type="spellStart"/>
      <w:r w:rsidRPr="00630ED1">
        <w:rPr>
          <w:rFonts w:ascii="Book Antiqua" w:eastAsia="Book Antiqua" w:hAnsi="Book Antiqua" w:cs="Book Antiqua"/>
          <w:color w:val="000000"/>
        </w:rPr>
        <w:t>Benamouzig</w:t>
      </w:r>
      <w:proofErr w:type="spellEnd"/>
      <w:r w:rsidRPr="00630ED1">
        <w:rPr>
          <w:rFonts w:ascii="Book Antiqua" w:eastAsia="Book Antiqua" w:hAnsi="Book Antiqua" w:cs="Book Antiqua"/>
          <w:color w:val="000000"/>
        </w:rPr>
        <w:t xml:space="preserve"> R, </w:t>
      </w:r>
      <w:proofErr w:type="spellStart"/>
      <w:r w:rsidRPr="00630ED1">
        <w:rPr>
          <w:rFonts w:ascii="Book Antiqua" w:eastAsia="Book Antiqua" w:hAnsi="Book Antiqua" w:cs="Book Antiqua"/>
          <w:color w:val="000000"/>
        </w:rPr>
        <w:t>Bisschops</w:t>
      </w:r>
      <w:proofErr w:type="spellEnd"/>
      <w:r w:rsidRPr="00630ED1">
        <w:rPr>
          <w:rFonts w:ascii="Book Antiqua" w:eastAsia="Book Antiqua" w:hAnsi="Book Antiqua" w:cs="Book Antiqua"/>
          <w:color w:val="000000"/>
        </w:rPr>
        <w:t xml:space="preserve"> R, </w:t>
      </w:r>
      <w:proofErr w:type="spellStart"/>
      <w:r w:rsidRPr="00630ED1">
        <w:rPr>
          <w:rFonts w:ascii="Book Antiqua" w:eastAsia="Book Antiqua" w:hAnsi="Book Antiqua" w:cs="Book Antiqua"/>
          <w:color w:val="000000"/>
        </w:rPr>
        <w:t>Bretthauer</w:t>
      </w:r>
      <w:proofErr w:type="spellEnd"/>
      <w:r w:rsidRPr="00630ED1">
        <w:rPr>
          <w:rFonts w:ascii="Book Antiqua" w:eastAsia="Book Antiqua" w:hAnsi="Book Antiqua" w:cs="Book Antiqua"/>
          <w:color w:val="000000"/>
        </w:rPr>
        <w:t xml:space="preserve"> M, Dekker E, </w:t>
      </w:r>
      <w:proofErr w:type="spellStart"/>
      <w:r w:rsidRPr="00630ED1">
        <w:rPr>
          <w:rFonts w:ascii="Book Antiqua" w:eastAsia="Book Antiqua" w:hAnsi="Book Antiqua" w:cs="Book Antiqua"/>
          <w:color w:val="000000"/>
        </w:rPr>
        <w:t>Dinis</w:t>
      </w:r>
      <w:proofErr w:type="spellEnd"/>
      <w:r w:rsidRPr="00630ED1">
        <w:rPr>
          <w:rFonts w:ascii="Book Antiqua" w:eastAsia="Book Antiqua" w:hAnsi="Book Antiqua" w:cs="Book Antiqua"/>
          <w:color w:val="000000"/>
        </w:rPr>
        <w:t xml:space="preserve">-Ribeiro M, </w:t>
      </w:r>
      <w:proofErr w:type="spellStart"/>
      <w:r w:rsidRPr="00630ED1">
        <w:rPr>
          <w:rFonts w:ascii="Book Antiqua" w:eastAsia="Book Antiqua" w:hAnsi="Book Antiqua" w:cs="Book Antiqua"/>
          <w:color w:val="000000"/>
        </w:rPr>
        <w:t>Ferlitsch</w:t>
      </w:r>
      <w:proofErr w:type="spellEnd"/>
      <w:r w:rsidRPr="00630ED1">
        <w:rPr>
          <w:rFonts w:ascii="Book Antiqua" w:eastAsia="Book Antiqua" w:hAnsi="Book Antiqua" w:cs="Book Antiqua"/>
          <w:color w:val="000000"/>
        </w:rPr>
        <w:t xml:space="preserve"> M, </w:t>
      </w:r>
      <w:proofErr w:type="spellStart"/>
      <w:r w:rsidRPr="00630ED1">
        <w:rPr>
          <w:rFonts w:ascii="Book Antiqua" w:eastAsia="Book Antiqua" w:hAnsi="Book Antiqua" w:cs="Book Antiqua"/>
          <w:color w:val="000000"/>
        </w:rPr>
        <w:t>Fuccio</w:t>
      </w:r>
      <w:proofErr w:type="spellEnd"/>
      <w:r w:rsidRPr="00630ED1">
        <w:rPr>
          <w:rFonts w:ascii="Book Antiqua" w:eastAsia="Book Antiqua" w:hAnsi="Book Antiqua" w:cs="Book Antiqua"/>
          <w:color w:val="000000"/>
        </w:rPr>
        <w:t xml:space="preserve"> L, </w:t>
      </w:r>
      <w:proofErr w:type="spellStart"/>
      <w:r w:rsidRPr="00630ED1">
        <w:rPr>
          <w:rFonts w:ascii="Book Antiqua" w:eastAsia="Book Antiqua" w:hAnsi="Book Antiqua" w:cs="Book Antiqua"/>
          <w:color w:val="000000"/>
        </w:rPr>
        <w:t>Awadie</w:t>
      </w:r>
      <w:proofErr w:type="spellEnd"/>
      <w:r w:rsidRPr="00630ED1">
        <w:rPr>
          <w:rFonts w:ascii="Book Antiqua" w:eastAsia="Book Antiqua" w:hAnsi="Book Antiqua" w:cs="Book Antiqua"/>
          <w:color w:val="000000"/>
        </w:rPr>
        <w:t xml:space="preserve"> H, </w:t>
      </w:r>
      <w:proofErr w:type="spellStart"/>
      <w:r w:rsidRPr="00630ED1">
        <w:rPr>
          <w:rFonts w:ascii="Book Antiqua" w:eastAsia="Book Antiqua" w:hAnsi="Book Antiqua" w:cs="Book Antiqua"/>
          <w:color w:val="000000"/>
        </w:rPr>
        <w:t>Gralnek</w:t>
      </w:r>
      <w:proofErr w:type="spellEnd"/>
      <w:r w:rsidRPr="00630ED1">
        <w:rPr>
          <w:rFonts w:ascii="Book Antiqua" w:eastAsia="Book Antiqua" w:hAnsi="Book Antiqua" w:cs="Book Antiqua"/>
          <w:color w:val="000000"/>
        </w:rPr>
        <w:t xml:space="preserve"> I, </w:t>
      </w:r>
      <w:proofErr w:type="spellStart"/>
      <w:r w:rsidRPr="00630ED1">
        <w:rPr>
          <w:rFonts w:ascii="Book Antiqua" w:eastAsia="Book Antiqua" w:hAnsi="Book Antiqua" w:cs="Book Antiqua"/>
          <w:color w:val="000000"/>
        </w:rPr>
        <w:t>Jover</w:t>
      </w:r>
      <w:proofErr w:type="spellEnd"/>
      <w:r w:rsidRPr="00630ED1">
        <w:rPr>
          <w:rFonts w:ascii="Book Antiqua" w:eastAsia="Book Antiqua" w:hAnsi="Book Antiqua" w:cs="Book Antiqua"/>
          <w:color w:val="000000"/>
        </w:rPr>
        <w:t xml:space="preserve"> R, Kaminski MF, </w:t>
      </w:r>
      <w:proofErr w:type="spellStart"/>
      <w:r w:rsidRPr="00630ED1">
        <w:rPr>
          <w:rFonts w:ascii="Book Antiqua" w:eastAsia="Book Antiqua" w:hAnsi="Book Antiqua" w:cs="Book Antiqua"/>
          <w:color w:val="000000"/>
        </w:rPr>
        <w:t>Pellisé</w:t>
      </w:r>
      <w:proofErr w:type="spellEnd"/>
      <w:r w:rsidRPr="00630ED1">
        <w:rPr>
          <w:rFonts w:ascii="Book Antiqua" w:eastAsia="Book Antiqua" w:hAnsi="Book Antiqua" w:cs="Book Antiqua"/>
          <w:color w:val="000000"/>
        </w:rPr>
        <w:t xml:space="preserve"> M, </w:t>
      </w:r>
      <w:proofErr w:type="spellStart"/>
      <w:r w:rsidRPr="00630ED1">
        <w:rPr>
          <w:rFonts w:ascii="Book Antiqua" w:eastAsia="Book Antiqua" w:hAnsi="Book Antiqua" w:cs="Book Antiqua"/>
          <w:color w:val="000000"/>
        </w:rPr>
        <w:t>Triantafyllou</w:t>
      </w:r>
      <w:proofErr w:type="spellEnd"/>
      <w:r w:rsidRPr="00630ED1">
        <w:rPr>
          <w:rFonts w:ascii="Book Antiqua" w:eastAsia="Book Antiqua" w:hAnsi="Book Antiqua" w:cs="Book Antiqua"/>
          <w:color w:val="000000"/>
        </w:rPr>
        <w:t xml:space="preserve"> K, </w:t>
      </w:r>
      <w:proofErr w:type="spellStart"/>
      <w:r w:rsidRPr="00630ED1">
        <w:rPr>
          <w:rFonts w:ascii="Book Antiqua" w:eastAsia="Book Antiqua" w:hAnsi="Book Antiqua" w:cs="Book Antiqua"/>
          <w:color w:val="000000"/>
        </w:rPr>
        <w:t>Vanella</w:t>
      </w:r>
      <w:proofErr w:type="spellEnd"/>
      <w:r w:rsidRPr="00630ED1">
        <w:rPr>
          <w:rFonts w:ascii="Book Antiqua" w:eastAsia="Book Antiqua" w:hAnsi="Book Antiqua" w:cs="Book Antiqua"/>
          <w:color w:val="000000"/>
        </w:rPr>
        <w:t xml:space="preserve"> G, </w:t>
      </w:r>
      <w:proofErr w:type="spellStart"/>
      <w:r w:rsidRPr="00630ED1">
        <w:rPr>
          <w:rFonts w:ascii="Book Antiqua" w:eastAsia="Book Antiqua" w:hAnsi="Book Antiqua" w:cs="Book Antiqua"/>
          <w:color w:val="000000"/>
        </w:rPr>
        <w:t>Mangas-Sanjuan</w:t>
      </w:r>
      <w:proofErr w:type="spellEnd"/>
      <w:r w:rsidRPr="00630ED1">
        <w:rPr>
          <w:rFonts w:ascii="Book Antiqua" w:eastAsia="Book Antiqua" w:hAnsi="Book Antiqua" w:cs="Book Antiqua"/>
          <w:color w:val="000000"/>
        </w:rPr>
        <w:t xml:space="preserve"> C, </w:t>
      </w:r>
      <w:proofErr w:type="spellStart"/>
      <w:r w:rsidRPr="00630ED1">
        <w:rPr>
          <w:rFonts w:ascii="Book Antiqua" w:eastAsia="Book Antiqua" w:hAnsi="Book Antiqua" w:cs="Book Antiqua"/>
          <w:color w:val="000000"/>
        </w:rPr>
        <w:t>Frazzoni</w:t>
      </w:r>
      <w:proofErr w:type="spellEnd"/>
      <w:r w:rsidRPr="00630ED1">
        <w:rPr>
          <w:rFonts w:ascii="Book Antiqua" w:eastAsia="Book Antiqua" w:hAnsi="Book Antiqua" w:cs="Book Antiqua"/>
          <w:color w:val="000000"/>
        </w:rPr>
        <w:t xml:space="preserve"> L, Van </w:t>
      </w:r>
      <w:proofErr w:type="spellStart"/>
      <w:r w:rsidRPr="00630ED1">
        <w:rPr>
          <w:rFonts w:ascii="Book Antiqua" w:eastAsia="Book Antiqua" w:hAnsi="Book Antiqua" w:cs="Book Antiqua"/>
          <w:color w:val="000000"/>
        </w:rPr>
        <w:t>Hooft</w:t>
      </w:r>
      <w:proofErr w:type="spellEnd"/>
      <w:r w:rsidRPr="00630ED1">
        <w:rPr>
          <w:rFonts w:ascii="Book Antiqua" w:eastAsia="Book Antiqua" w:hAnsi="Book Antiqua" w:cs="Book Antiqua"/>
          <w:color w:val="000000"/>
        </w:rPr>
        <w:t xml:space="preserve"> JE, </w:t>
      </w:r>
      <w:proofErr w:type="spellStart"/>
      <w:r w:rsidRPr="00630ED1">
        <w:rPr>
          <w:rFonts w:ascii="Book Antiqua" w:eastAsia="Book Antiqua" w:hAnsi="Book Antiqua" w:cs="Book Antiqua"/>
          <w:color w:val="000000"/>
        </w:rPr>
        <w:t>Dumonceau</w:t>
      </w:r>
      <w:proofErr w:type="spellEnd"/>
      <w:r w:rsidRPr="00630ED1">
        <w:rPr>
          <w:rFonts w:ascii="Book Antiqua" w:eastAsia="Book Antiqua" w:hAnsi="Book Antiqua" w:cs="Book Antiqua"/>
          <w:color w:val="000000"/>
        </w:rPr>
        <w:t xml:space="preserve"> JM. Bowel preparation for colonoscopy: European Society of Gastrointestinal Endoscopy (ESGE) Guideline - Update 2019. </w:t>
      </w:r>
      <w:r w:rsidRPr="00630ED1">
        <w:rPr>
          <w:rFonts w:ascii="Book Antiqua" w:eastAsia="Book Antiqua" w:hAnsi="Book Antiqua" w:cs="Book Antiqua"/>
          <w:i/>
          <w:iCs/>
          <w:color w:val="000000"/>
        </w:rPr>
        <w:t>Endoscopy</w:t>
      </w:r>
      <w:r w:rsidRPr="00630ED1">
        <w:rPr>
          <w:rFonts w:ascii="Book Antiqua" w:eastAsia="Book Antiqua" w:hAnsi="Book Antiqua" w:cs="Book Antiqua"/>
          <w:color w:val="000000"/>
        </w:rPr>
        <w:t xml:space="preserve"> 2019; </w:t>
      </w:r>
      <w:r w:rsidRPr="00630ED1">
        <w:rPr>
          <w:rFonts w:ascii="Book Antiqua" w:eastAsia="Book Antiqua" w:hAnsi="Book Antiqua" w:cs="Book Antiqua"/>
          <w:b/>
          <w:bCs/>
          <w:color w:val="000000"/>
        </w:rPr>
        <w:t>51</w:t>
      </w:r>
      <w:r w:rsidRPr="00630ED1">
        <w:rPr>
          <w:rFonts w:ascii="Book Antiqua" w:eastAsia="Book Antiqua" w:hAnsi="Book Antiqua" w:cs="Book Antiqua"/>
          <w:color w:val="000000"/>
        </w:rPr>
        <w:t>: 775-794 [PMID: 31295746 DOI: 10.1055/a-0959-0505]</w:t>
      </w:r>
    </w:p>
    <w:p w14:paraId="73721D2A" w14:textId="7DA2AC1E"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18 </w:t>
      </w:r>
      <w:r w:rsidRPr="00630ED1">
        <w:rPr>
          <w:rFonts w:ascii="Book Antiqua" w:eastAsia="Book Antiqua" w:hAnsi="Book Antiqua" w:cs="Book Antiqua"/>
          <w:b/>
          <w:bCs/>
          <w:color w:val="000000"/>
        </w:rPr>
        <w:t>ASGE Standards of Practice Committee</w:t>
      </w:r>
      <w:r w:rsidRPr="00630ED1">
        <w:rPr>
          <w:rFonts w:ascii="Book Antiqua" w:eastAsia="Book Antiqua" w:hAnsi="Book Antiqua" w:cs="Book Antiqua"/>
          <w:color w:val="000000"/>
        </w:rPr>
        <w:t xml:space="preserve">, Saltzman JR, Cash BD, Pasha SF, Early DS, Muthusamy VR, </w:t>
      </w:r>
      <w:proofErr w:type="spellStart"/>
      <w:r w:rsidRPr="00630ED1">
        <w:rPr>
          <w:rFonts w:ascii="Book Antiqua" w:eastAsia="Book Antiqua" w:hAnsi="Book Antiqua" w:cs="Book Antiqua"/>
          <w:color w:val="000000"/>
        </w:rPr>
        <w:t>Khashab</w:t>
      </w:r>
      <w:proofErr w:type="spellEnd"/>
      <w:r w:rsidRPr="00630ED1">
        <w:rPr>
          <w:rFonts w:ascii="Book Antiqua" w:eastAsia="Book Antiqua" w:hAnsi="Book Antiqua" w:cs="Book Antiqua"/>
          <w:color w:val="000000"/>
        </w:rPr>
        <w:t xml:space="preserve"> MA, </w:t>
      </w:r>
      <w:proofErr w:type="spellStart"/>
      <w:r w:rsidRPr="00630ED1">
        <w:rPr>
          <w:rFonts w:ascii="Book Antiqua" w:eastAsia="Book Antiqua" w:hAnsi="Book Antiqua" w:cs="Book Antiqua"/>
          <w:color w:val="000000"/>
        </w:rPr>
        <w:t>Chathadi</w:t>
      </w:r>
      <w:proofErr w:type="spellEnd"/>
      <w:r w:rsidRPr="00630ED1">
        <w:rPr>
          <w:rFonts w:ascii="Book Antiqua" w:eastAsia="Book Antiqua" w:hAnsi="Book Antiqua" w:cs="Book Antiqua"/>
          <w:color w:val="000000"/>
        </w:rPr>
        <w:t xml:space="preserve"> KV, Fanelli RD, Chandrasekhara V, </w:t>
      </w:r>
      <w:proofErr w:type="spellStart"/>
      <w:r w:rsidRPr="00630ED1">
        <w:rPr>
          <w:rFonts w:ascii="Book Antiqua" w:eastAsia="Book Antiqua" w:hAnsi="Book Antiqua" w:cs="Book Antiqua"/>
          <w:color w:val="000000"/>
        </w:rPr>
        <w:t>Lightdale</w:t>
      </w:r>
      <w:proofErr w:type="spellEnd"/>
      <w:r w:rsidRPr="00630ED1">
        <w:rPr>
          <w:rFonts w:ascii="Book Antiqua" w:eastAsia="Book Antiqua" w:hAnsi="Book Antiqua" w:cs="Book Antiqua"/>
          <w:color w:val="000000"/>
        </w:rPr>
        <w:t xml:space="preserve"> JR, </w:t>
      </w:r>
      <w:proofErr w:type="spellStart"/>
      <w:r w:rsidRPr="00630ED1">
        <w:rPr>
          <w:rFonts w:ascii="Book Antiqua" w:eastAsia="Book Antiqua" w:hAnsi="Book Antiqua" w:cs="Book Antiqua"/>
          <w:color w:val="000000"/>
        </w:rPr>
        <w:t>Fonkalsrud</w:t>
      </w:r>
      <w:proofErr w:type="spellEnd"/>
      <w:r w:rsidRPr="00630ED1">
        <w:rPr>
          <w:rFonts w:ascii="Book Antiqua" w:eastAsia="Book Antiqua" w:hAnsi="Book Antiqua" w:cs="Book Antiqua"/>
          <w:color w:val="000000"/>
        </w:rPr>
        <w:t xml:space="preserve"> L, </w:t>
      </w:r>
      <w:proofErr w:type="spellStart"/>
      <w:r w:rsidRPr="00630ED1">
        <w:rPr>
          <w:rFonts w:ascii="Book Antiqua" w:eastAsia="Book Antiqua" w:hAnsi="Book Antiqua" w:cs="Book Antiqua"/>
          <w:color w:val="000000"/>
        </w:rPr>
        <w:t>Shergill</w:t>
      </w:r>
      <w:proofErr w:type="spellEnd"/>
      <w:r w:rsidRPr="00630ED1">
        <w:rPr>
          <w:rFonts w:ascii="Book Antiqua" w:eastAsia="Book Antiqua" w:hAnsi="Book Antiqua" w:cs="Book Antiqua"/>
          <w:color w:val="000000"/>
        </w:rPr>
        <w:t xml:space="preserve"> AK, Hwang JH, Decker GA, </w:t>
      </w:r>
      <w:proofErr w:type="spellStart"/>
      <w:r w:rsidRPr="00630ED1">
        <w:rPr>
          <w:rFonts w:ascii="Book Antiqua" w:eastAsia="Book Antiqua" w:hAnsi="Book Antiqua" w:cs="Book Antiqua"/>
          <w:color w:val="000000"/>
        </w:rPr>
        <w:t>Jue</w:t>
      </w:r>
      <w:proofErr w:type="spellEnd"/>
      <w:r w:rsidRPr="00630ED1">
        <w:rPr>
          <w:rFonts w:ascii="Book Antiqua" w:eastAsia="Book Antiqua" w:hAnsi="Book Antiqua" w:cs="Book Antiqua"/>
          <w:color w:val="000000"/>
        </w:rPr>
        <w:t xml:space="preserve"> TL, Sharaf R, Fisher DA, Evans JA, Foley K, Shaukat A, </w:t>
      </w:r>
      <w:proofErr w:type="spellStart"/>
      <w:r w:rsidRPr="00630ED1">
        <w:rPr>
          <w:rFonts w:ascii="Book Antiqua" w:eastAsia="Book Antiqua" w:hAnsi="Book Antiqua" w:cs="Book Antiqua"/>
          <w:color w:val="000000"/>
        </w:rPr>
        <w:t>Eloubeidi</w:t>
      </w:r>
      <w:proofErr w:type="spellEnd"/>
      <w:r w:rsidRPr="00630ED1">
        <w:rPr>
          <w:rFonts w:ascii="Book Antiqua" w:eastAsia="Book Antiqua" w:hAnsi="Book Antiqua" w:cs="Book Antiqua"/>
          <w:color w:val="000000"/>
        </w:rPr>
        <w:t xml:space="preserve"> MA, </w:t>
      </w:r>
      <w:proofErr w:type="spellStart"/>
      <w:r w:rsidRPr="00630ED1">
        <w:rPr>
          <w:rFonts w:ascii="Book Antiqua" w:eastAsia="Book Antiqua" w:hAnsi="Book Antiqua" w:cs="Book Antiqua"/>
          <w:color w:val="000000"/>
        </w:rPr>
        <w:t>Faulx</w:t>
      </w:r>
      <w:proofErr w:type="spellEnd"/>
      <w:r w:rsidRPr="00630ED1">
        <w:rPr>
          <w:rFonts w:ascii="Book Antiqua" w:eastAsia="Book Antiqua" w:hAnsi="Book Antiqua" w:cs="Book Antiqua"/>
          <w:color w:val="000000"/>
        </w:rPr>
        <w:t xml:space="preserve"> AL, Wang A, Acosta RD. Bowel preparation before colonoscopy. </w:t>
      </w:r>
      <w:proofErr w:type="spellStart"/>
      <w:r w:rsidRPr="00630ED1">
        <w:rPr>
          <w:rFonts w:ascii="Book Antiqua" w:eastAsia="Book Antiqua" w:hAnsi="Book Antiqua" w:cs="Book Antiqua"/>
          <w:i/>
          <w:iCs/>
          <w:color w:val="000000"/>
        </w:rPr>
        <w:t>Gastrointest</w:t>
      </w:r>
      <w:proofErr w:type="spellEnd"/>
      <w:r w:rsidRPr="00630ED1">
        <w:rPr>
          <w:rFonts w:ascii="Book Antiqua" w:eastAsia="Book Antiqua" w:hAnsi="Book Antiqua" w:cs="Book Antiqua"/>
          <w:i/>
          <w:iCs/>
          <w:color w:val="000000"/>
        </w:rPr>
        <w:t xml:space="preserve"> </w:t>
      </w:r>
      <w:proofErr w:type="spellStart"/>
      <w:r w:rsidRPr="00630ED1">
        <w:rPr>
          <w:rFonts w:ascii="Book Antiqua" w:eastAsia="Book Antiqua" w:hAnsi="Book Antiqua" w:cs="Book Antiqua"/>
          <w:i/>
          <w:iCs/>
          <w:color w:val="000000"/>
        </w:rPr>
        <w:t>Endosc</w:t>
      </w:r>
      <w:proofErr w:type="spellEnd"/>
      <w:r w:rsidRPr="00630ED1">
        <w:rPr>
          <w:rFonts w:ascii="Book Antiqua" w:eastAsia="Book Antiqua" w:hAnsi="Book Antiqua" w:cs="Book Antiqua"/>
          <w:color w:val="000000"/>
        </w:rPr>
        <w:t xml:space="preserve"> 2015; </w:t>
      </w:r>
      <w:r w:rsidRPr="00630ED1">
        <w:rPr>
          <w:rFonts w:ascii="Book Antiqua" w:eastAsia="Book Antiqua" w:hAnsi="Book Antiqua" w:cs="Book Antiqua"/>
          <w:b/>
          <w:bCs/>
          <w:color w:val="000000"/>
        </w:rPr>
        <w:t>81</w:t>
      </w:r>
      <w:r w:rsidRPr="00630ED1">
        <w:rPr>
          <w:rFonts w:ascii="Book Antiqua" w:eastAsia="Book Antiqua" w:hAnsi="Book Antiqua" w:cs="Book Antiqua"/>
          <w:color w:val="000000"/>
        </w:rPr>
        <w:t>: 781-794 [PMID: 25595062 DOI: 10.1016/j.gie.2014.09.048]</w:t>
      </w:r>
    </w:p>
    <w:p w14:paraId="7BD5C9AB"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19 </w:t>
      </w:r>
      <w:r w:rsidRPr="00630ED1">
        <w:rPr>
          <w:rFonts w:ascii="Book Antiqua" w:eastAsia="Book Antiqua" w:hAnsi="Book Antiqua" w:cs="Book Antiqua"/>
          <w:b/>
          <w:bCs/>
          <w:color w:val="000000"/>
        </w:rPr>
        <w:t>Johnson DA</w:t>
      </w:r>
      <w:r w:rsidRPr="00630ED1">
        <w:rPr>
          <w:rFonts w:ascii="Book Antiqua" w:eastAsia="Book Antiqua" w:hAnsi="Book Antiqua" w:cs="Book Antiqua"/>
          <w:color w:val="000000"/>
        </w:rPr>
        <w:t xml:space="preserve">, </w:t>
      </w:r>
      <w:proofErr w:type="spellStart"/>
      <w:r w:rsidRPr="00630ED1">
        <w:rPr>
          <w:rFonts w:ascii="Book Antiqua" w:eastAsia="Book Antiqua" w:hAnsi="Book Antiqua" w:cs="Book Antiqua"/>
          <w:color w:val="000000"/>
        </w:rPr>
        <w:t>Barkun</w:t>
      </w:r>
      <w:proofErr w:type="spellEnd"/>
      <w:r w:rsidRPr="00630ED1">
        <w:rPr>
          <w:rFonts w:ascii="Book Antiqua" w:eastAsia="Book Antiqua" w:hAnsi="Book Antiqua" w:cs="Book Antiqua"/>
          <w:color w:val="000000"/>
        </w:rPr>
        <w:t xml:space="preserve"> AN, Cohen LB, </w:t>
      </w:r>
      <w:proofErr w:type="spellStart"/>
      <w:r w:rsidRPr="00630ED1">
        <w:rPr>
          <w:rFonts w:ascii="Book Antiqua" w:eastAsia="Book Antiqua" w:hAnsi="Book Antiqua" w:cs="Book Antiqua"/>
          <w:color w:val="000000"/>
        </w:rPr>
        <w:t>Dominitz</w:t>
      </w:r>
      <w:proofErr w:type="spellEnd"/>
      <w:r w:rsidRPr="00630ED1">
        <w:rPr>
          <w:rFonts w:ascii="Book Antiqua" w:eastAsia="Book Antiqua" w:hAnsi="Book Antiqua" w:cs="Book Antiqua"/>
          <w:color w:val="000000"/>
        </w:rPr>
        <w:t xml:space="preserve"> JA, Kaltenbach T, Martel M, Robertson DJ, Boland CR, </w:t>
      </w:r>
      <w:proofErr w:type="spellStart"/>
      <w:r w:rsidRPr="00630ED1">
        <w:rPr>
          <w:rFonts w:ascii="Book Antiqua" w:eastAsia="Book Antiqua" w:hAnsi="Book Antiqua" w:cs="Book Antiqua"/>
          <w:color w:val="000000"/>
        </w:rPr>
        <w:t>Giardello</w:t>
      </w:r>
      <w:proofErr w:type="spellEnd"/>
      <w:r w:rsidRPr="00630ED1">
        <w:rPr>
          <w:rFonts w:ascii="Book Antiqua" w:eastAsia="Book Antiqua" w:hAnsi="Book Antiqua" w:cs="Book Antiqua"/>
          <w:color w:val="000000"/>
        </w:rPr>
        <w:t xml:space="preserve"> FM, Lieberman DA, Levin TR, Rex DK; US Multi-Society Task Force on Colorectal Cancer. Optimizing adequacy of bowel cleansing for colonoscopy: recommendations from the US multi-society task force on colorectal cancer. </w:t>
      </w:r>
      <w:r w:rsidRPr="00630ED1">
        <w:rPr>
          <w:rFonts w:ascii="Book Antiqua" w:eastAsia="Book Antiqua" w:hAnsi="Book Antiqua" w:cs="Book Antiqua"/>
          <w:i/>
          <w:iCs/>
          <w:color w:val="000000"/>
        </w:rPr>
        <w:t>Gastroenterology</w:t>
      </w:r>
      <w:r w:rsidRPr="00630ED1">
        <w:rPr>
          <w:rFonts w:ascii="Book Antiqua" w:eastAsia="Book Antiqua" w:hAnsi="Book Antiqua" w:cs="Book Antiqua"/>
          <w:color w:val="000000"/>
        </w:rPr>
        <w:t xml:space="preserve"> 2014; </w:t>
      </w:r>
      <w:r w:rsidRPr="00630ED1">
        <w:rPr>
          <w:rFonts w:ascii="Book Antiqua" w:eastAsia="Book Antiqua" w:hAnsi="Book Antiqua" w:cs="Book Antiqua"/>
          <w:b/>
          <w:bCs/>
          <w:color w:val="000000"/>
        </w:rPr>
        <w:t>147</w:t>
      </w:r>
      <w:r w:rsidRPr="00630ED1">
        <w:rPr>
          <w:rFonts w:ascii="Book Antiqua" w:eastAsia="Book Antiqua" w:hAnsi="Book Antiqua" w:cs="Book Antiqua"/>
          <w:color w:val="000000"/>
        </w:rPr>
        <w:t>: 903-924 [PMID: 25239068 DOI: 10.1053/j.gastro.2014.07.002]</w:t>
      </w:r>
    </w:p>
    <w:p w14:paraId="53A6973C" w14:textId="4C5BED12"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20 </w:t>
      </w:r>
      <w:r w:rsidRPr="00630ED1">
        <w:rPr>
          <w:rFonts w:ascii="Book Antiqua" w:eastAsia="Book Antiqua" w:hAnsi="Book Antiqua" w:cs="Book Antiqua"/>
          <w:b/>
          <w:bCs/>
          <w:color w:val="000000"/>
        </w:rPr>
        <w:t>Zhan J,</w:t>
      </w:r>
      <w:r w:rsidRPr="00630ED1">
        <w:rPr>
          <w:rFonts w:ascii="Book Antiqua" w:eastAsia="Book Antiqua" w:hAnsi="Book Antiqua" w:cs="Book Antiqua"/>
          <w:color w:val="000000"/>
        </w:rPr>
        <w:t xml:space="preserve"> Tang J</w:t>
      </w:r>
      <w:r w:rsidR="00EF1D16" w:rsidRPr="00630ED1">
        <w:rPr>
          <w:rFonts w:ascii="Book Antiqua" w:eastAsia="Book Antiqua" w:hAnsi="Book Antiqua" w:cs="Book Antiqua"/>
          <w:color w:val="000000"/>
        </w:rPr>
        <w:t>Z</w:t>
      </w:r>
      <w:r w:rsidRPr="00630ED1">
        <w:rPr>
          <w:rFonts w:ascii="Book Antiqua" w:eastAsia="Book Antiqua" w:hAnsi="Book Antiqua" w:cs="Book Antiqua"/>
          <w:color w:val="000000"/>
        </w:rPr>
        <w:t>, Wang W</w:t>
      </w:r>
      <w:r w:rsidR="00EF1D16" w:rsidRPr="00630ED1">
        <w:rPr>
          <w:rFonts w:ascii="Book Antiqua" w:eastAsia="Book Antiqua" w:hAnsi="Book Antiqua" w:cs="Book Antiqua"/>
          <w:color w:val="000000"/>
        </w:rPr>
        <w:t>S</w:t>
      </w:r>
      <w:r w:rsidRPr="00630ED1">
        <w:rPr>
          <w:rFonts w:ascii="Book Antiqua" w:eastAsia="Book Antiqua" w:hAnsi="Book Antiqua" w:cs="Book Antiqua"/>
          <w:color w:val="000000"/>
        </w:rPr>
        <w:t xml:space="preserve">, </w:t>
      </w:r>
      <w:r w:rsidR="00EF1D16" w:rsidRPr="00630ED1">
        <w:rPr>
          <w:rFonts w:ascii="Book Antiqua" w:eastAsia="Book Antiqua" w:hAnsi="Book Antiqua" w:cs="Book Antiqua"/>
          <w:color w:val="000000"/>
        </w:rPr>
        <w:t>Xia XM,</w:t>
      </w:r>
      <w:r w:rsidR="00EF1D16" w:rsidRPr="00630ED1">
        <w:rPr>
          <w:rFonts w:ascii="Book Antiqua" w:eastAsia="Book Antiqua" w:hAnsi="Book Antiqua" w:cs="Book Antiqua"/>
          <w:i/>
          <w:iCs/>
          <w:color w:val="000000"/>
        </w:rPr>
        <w:t xml:space="preserve"> </w:t>
      </w:r>
      <w:r w:rsidR="00EF1D16" w:rsidRPr="00630ED1">
        <w:rPr>
          <w:rFonts w:ascii="Book Antiqua" w:eastAsia="Book Antiqua" w:hAnsi="Book Antiqua" w:cs="Book Antiqua"/>
          <w:color w:val="000000"/>
        </w:rPr>
        <w:t>Tang M.</w:t>
      </w:r>
      <w:r w:rsidRPr="00630ED1">
        <w:rPr>
          <w:rFonts w:ascii="Book Antiqua" w:eastAsia="Book Antiqua" w:hAnsi="Book Antiqua" w:cs="Book Antiqua"/>
          <w:color w:val="000000"/>
        </w:rPr>
        <w:t xml:space="preserve"> Comparison of </w:t>
      </w:r>
      <w:r w:rsidR="00422A69" w:rsidRPr="00630ED1">
        <w:rPr>
          <w:rFonts w:ascii="Book Antiqua" w:eastAsia="Book Antiqua" w:hAnsi="Book Antiqua" w:cs="Book Antiqua"/>
          <w:color w:val="000000"/>
        </w:rPr>
        <w:t>d</w:t>
      </w:r>
      <w:r w:rsidRPr="00630ED1">
        <w:rPr>
          <w:rFonts w:ascii="Book Antiqua" w:eastAsia="Book Antiqua" w:hAnsi="Book Antiqua" w:cs="Book Antiqua"/>
          <w:color w:val="000000"/>
        </w:rPr>
        <w:t xml:space="preserve">ifferent </w:t>
      </w:r>
      <w:r w:rsidR="00422A69" w:rsidRPr="00630ED1">
        <w:rPr>
          <w:rFonts w:ascii="Book Antiqua" w:eastAsia="Book Antiqua" w:hAnsi="Book Antiqua" w:cs="Book Antiqua"/>
          <w:color w:val="000000"/>
        </w:rPr>
        <w:t>d</w:t>
      </w:r>
      <w:r w:rsidRPr="00630ED1">
        <w:rPr>
          <w:rFonts w:ascii="Book Antiqua" w:eastAsia="Book Antiqua" w:hAnsi="Book Antiqua" w:cs="Book Antiqua"/>
          <w:color w:val="000000"/>
        </w:rPr>
        <w:t xml:space="preserve">osage </w:t>
      </w:r>
      <w:r w:rsidR="00422A69" w:rsidRPr="00630ED1">
        <w:rPr>
          <w:rFonts w:ascii="Book Antiqua" w:eastAsia="Book Antiqua" w:hAnsi="Book Antiqua" w:cs="Book Antiqua"/>
          <w:color w:val="000000"/>
        </w:rPr>
        <w:t>f</w:t>
      </w:r>
      <w:r w:rsidRPr="00630ED1">
        <w:rPr>
          <w:rFonts w:ascii="Book Antiqua" w:eastAsia="Book Antiqua" w:hAnsi="Book Antiqua" w:cs="Book Antiqua"/>
          <w:color w:val="000000"/>
        </w:rPr>
        <w:t xml:space="preserve">orms of </w:t>
      </w:r>
      <w:r w:rsidR="00422A69" w:rsidRPr="00630ED1">
        <w:rPr>
          <w:rFonts w:ascii="Book Antiqua" w:eastAsia="Book Antiqua" w:hAnsi="Book Antiqua" w:cs="Book Antiqua"/>
          <w:color w:val="000000"/>
        </w:rPr>
        <w:t>p</w:t>
      </w:r>
      <w:r w:rsidRPr="00630ED1">
        <w:rPr>
          <w:rFonts w:ascii="Book Antiqua" w:eastAsia="Book Antiqua" w:hAnsi="Book Antiqua" w:cs="Book Antiqua"/>
          <w:color w:val="000000"/>
        </w:rPr>
        <w:t xml:space="preserve">olyethylene </w:t>
      </w:r>
      <w:r w:rsidR="00422A69" w:rsidRPr="00630ED1">
        <w:rPr>
          <w:rFonts w:ascii="Book Antiqua" w:eastAsia="Book Antiqua" w:hAnsi="Book Antiqua" w:cs="Book Antiqua"/>
          <w:color w:val="000000"/>
        </w:rPr>
        <w:t>g</w:t>
      </w:r>
      <w:r w:rsidRPr="00630ED1">
        <w:rPr>
          <w:rFonts w:ascii="Book Antiqua" w:eastAsia="Book Antiqua" w:hAnsi="Book Antiqua" w:cs="Book Antiqua"/>
          <w:color w:val="000000"/>
        </w:rPr>
        <w:t xml:space="preserve">lycol </w:t>
      </w:r>
      <w:r w:rsidR="00422A69" w:rsidRPr="00630ED1">
        <w:rPr>
          <w:rFonts w:ascii="Book Antiqua" w:eastAsia="Book Antiqua" w:hAnsi="Book Antiqua" w:cs="Book Antiqua"/>
          <w:color w:val="000000"/>
        </w:rPr>
        <w:t>e</w:t>
      </w:r>
      <w:r w:rsidRPr="00630ED1">
        <w:rPr>
          <w:rFonts w:ascii="Book Antiqua" w:eastAsia="Book Antiqua" w:hAnsi="Book Antiqua" w:cs="Book Antiqua"/>
          <w:color w:val="000000"/>
        </w:rPr>
        <w:t xml:space="preserve">lectrolytes in the </w:t>
      </w:r>
      <w:r w:rsidR="00422A69" w:rsidRPr="00630ED1">
        <w:rPr>
          <w:rFonts w:ascii="Book Antiqua" w:eastAsia="Book Antiqua" w:hAnsi="Book Antiqua" w:cs="Book Antiqua"/>
          <w:color w:val="000000"/>
        </w:rPr>
        <w:t>b</w:t>
      </w:r>
      <w:r w:rsidRPr="00630ED1">
        <w:rPr>
          <w:rFonts w:ascii="Book Antiqua" w:eastAsia="Book Antiqua" w:hAnsi="Book Antiqua" w:cs="Book Antiqua"/>
          <w:color w:val="000000"/>
        </w:rPr>
        <w:t xml:space="preserve">owel </w:t>
      </w:r>
      <w:r w:rsidR="00422A69" w:rsidRPr="00630ED1">
        <w:rPr>
          <w:rFonts w:ascii="Book Antiqua" w:eastAsia="Book Antiqua" w:hAnsi="Book Antiqua" w:cs="Book Antiqua"/>
          <w:color w:val="000000"/>
        </w:rPr>
        <w:t>p</w:t>
      </w:r>
      <w:r w:rsidRPr="00630ED1">
        <w:rPr>
          <w:rFonts w:ascii="Book Antiqua" w:eastAsia="Book Antiqua" w:hAnsi="Book Antiqua" w:cs="Book Antiqua"/>
          <w:color w:val="000000"/>
        </w:rPr>
        <w:t xml:space="preserve">reparation </w:t>
      </w:r>
      <w:r w:rsidR="00422A69" w:rsidRPr="00630ED1">
        <w:rPr>
          <w:rFonts w:ascii="Book Antiqua" w:eastAsia="Book Antiqua" w:hAnsi="Book Antiqua" w:cs="Book Antiqua"/>
          <w:color w:val="000000"/>
        </w:rPr>
        <w:t>b</w:t>
      </w:r>
      <w:r w:rsidRPr="00630ED1">
        <w:rPr>
          <w:rFonts w:ascii="Book Antiqua" w:eastAsia="Book Antiqua" w:hAnsi="Book Antiqua" w:cs="Book Antiqua"/>
          <w:color w:val="000000"/>
        </w:rPr>
        <w:t xml:space="preserve">efore </w:t>
      </w:r>
      <w:r w:rsidR="00422A69" w:rsidRPr="00630ED1">
        <w:rPr>
          <w:rFonts w:ascii="Book Antiqua" w:eastAsia="Book Antiqua" w:hAnsi="Book Antiqua" w:cs="Book Antiqua"/>
          <w:color w:val="000000"/>
        </w:rPr>
        <w:t>c</w:t>
      </w:r>
      <w:r w:rsidRPr="00630ED1">
        <w:rPr>
          <w:rFonts w:ascii="Book Antiqua" w:eastAsia="Book Antiqua" w:hAnsi="Book Antiqua" w:cs="Book Antiqua"/>
          <w:color w:val="000000"/>
        </w:rPr>
        <w:t xml:space="preserve">olonoscopy. </w:t>
      </w:r>
      <w:proofErr w:type="spellStart"/>
      <w:r w:rsidR="00422A69" w:rsidRPr="00630ED1">
        <w:rPr>
          <w:rFonts w:ascii="Book Antiqua" w:eastAsia="Book Antiqua" w:hAnsi="Book Antiqua" w:cs="Book Antiqua"/>
          <w:i/>
          <w:iCs/>
          <w:color w:val="000000"/>
        </w:rPr>
        <w:t>Zhonghua</w:t>
      </w:r>
      <w:proofErr w:type="spellEnd"/>
      <w:r w:rsidR="00422A69" w:rsidRPr="00630ED1">
        <w:rPr>
          <w:rFonts w:ascii="Book Antiqua" w:eastAsia="Book Antiqua" w:hAnsi="Book Antiqua" w:cs="Book Antiqua"/>
          <w:i/>
          <w:iCs/>
          <w:color w:val="000000"/>
        </w:rPr>
        <w:t xml:space="preserve"> </w:t>
      </w:r>
      <w:proofErr w:type="spellStart"/>
      <w:r w:rsidR="00422A69" w:rsidRPr="00630ED1">
        <w:rPr>
          <w:rFonts w:ascii="Book Antiqua" w:eastAsia="Book Antiqua" w:hAnsi="Book Antiqua" w:cs="Book Antiqua"/>
          <w:i/>
          <w:iCs/>
          <w:color w:val="000000"/>
        </w:rPr>
        <w:t>Quanke</w:t>
      </w:r>
      <w:proofErr w:type="spellEnd"/>
      <w:r w:rsidR="00422A69" w:rsidRPr="00630ED1">
        <w:rPr>
          <w:rFonts w:ascii="Book Antiqua" w:eastAsia="Book Antiqua" w:hAnsi="Book Antiqua" w:cs="Book Antiqua"/>
          <w:i/>
          <w:iCs/>
          <w:color w:val="000000"/>
        </w:rPr>
        <w:t xml:space="preserve"> </w:t>
      </w:r>
      <w:proofErr w:type="spellStart"/>
      <w:r w:rsidR="00422A69" w:rsidRPr="00630ED1">
        <w:rPr>
          <w:rFonts w:ascii="Book Antiqua" w:eastAsia="Book Antiqua" w:hAnsi="Book Antiqua" w:cs="Book Antiqua"/>
          <w:i/>
          <w:iCs/>
          <w:color w:val="000000"/>
        </w:rPr>
        <w:t>Yixue</w:t>
      </w:r>
      <w:proofErr w:type="spellEnd"/>
      <w:r w:rsidRPr="00630ED1">
        <w:rPr>
          <w:rFonts w:ascii="Book Antiqua" w:eastAsia="Book Antiqua" w:hAnsi="Book Antiqua" w:cs="Book Antiqua"/>
          <w:color w:val="000000"/>
        </w:rPr>
        <w:t xml:space="preserve"> 2020</w:t>
      </w:r>
      <w:r w:rsidR="00422A69" w:rsidRPr="00630ED1">
        <w:rPr>
          <w:rFonts w:ascii="Book Antiqua" w:eastAsia="Book Antiqua" w:hAnsi="Book Antiqua" w:cs="Book Antiqua"/>
          <w:color w:val="000000"/>
        </w:rPr>
        <w:t xml:space="preserve">; </w:t>
      </w:r>
      <w:r w:rsidRPr="00630ED1">
        <w:rPr>
          <w:rFonts w:ascii="Book Antiqua" w:eastAsia="Book Antiqua" w:hAnsi="Book Antiqua" w:cs="Book Antiqua"/>
          <w:b/>
          <w:bCs/>
          <w:color w:val="000000"/>
        </w:rPr>
        <w:t>18:</w:t>
      </w:r>
      <w:r w:rsidR="00422A69"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1823-</w:t>
      </w:r>
      <w:r w:rsidR="00422A69" w:rsidRPr="00630ED1">
        <w:rPr>
          <w:rFonts w:ascii="Book Antiqua" w:eastAsia="Book Antiqua" w:hAnsi="Book Antiqua" w:cs="Book Antiqua"/>
          <w:color w:val="000000"/>
        </w:rPr>
        <w:t>18</w:t>
      </w:r>
      <w:r w:rsidRPr="00630ED1">
        <w:rPr>
          <w:rFonts w:ascii="Book Antiqua" w:eastAsia="Book Antiqua" w:hAnsi="Book Antiqua" w:cs="Book Antiqua"/>
          <w:color w:val="000000"/>
        </w:rPr>
        <w:t>26 [DOI: 10.16766/j.cnki.issn.1674-4152.001486]</w:t>
      </w:r>
    </w:p>
    <w:p w14:paraId="3904CB37"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21 </w:t>
      </w:r>
      <w:r w:rsidRPr="00630ED1">
        <w:rPr>
          <w:rFonts w:ascii="Book Antiqua" w:eastAsia="Book Antiqua" w:hAnsi="Book Antiqua" w:cs="Book Antiqua"/>
          <w:b/>
          <w:bCs/>
          <w:color w:val="000000"/>
        </w:rPr>
        <w:t>Zhang S</w:t>
      </w:r>
      <w:r w:rsidRPr="00630ED1">
        <w:rPr>
          <w:rFonts w:ascii="Book Antiqua" w:eastAsia="Book Antiqua" w:hAnsi="Book Antiqua" w:cs="Book Antiqua"/>
          <w:color w:val="000000"/>
        </w:rPr>
        <w:t xml:space="preserve">, Li M, Zhao Y, </w:t>
      </w:r>
      <w:proofErr w:type="spellStart"/>
      <w:r w:rsidRPr="00630ED1">
        <w:rPr>
          <w:rFonts w:ascii="Book Antiqua" w:eastAsia="Book Antiqua" w:hAnsi="Book Antiqua" w:cs="Book Antiqua"/>
          <w:color w:val="000000"/>
        </w:rPr>
        <w:t>Lv</w:t>
      </w:r>
      <w:proofErr w:type="spellEnd"/>
      <w:r w:rsidRPr="00630ED1">
        <w:rPr>
          <w:rFonts w:ascii="Book Antiqua" w:eastAsia="Book Antiqua" w:hAnsi="Book Antiqua" w:cs="Book Antiqua"/>
          <w:color w:val="000000"/>
        </w:rPr>
        <w:t xml:space="preserve"> T, Shu Q, Zhi F, Cui Y, Chen M. 3-L split-dose is superior to 2-L polyethylene glycol in bowel cleansing in Chinese population: a multicenter randomized, controlled trial. </w:t>
      </w:r>
      <w:r w:rsidRPr="00630ED1">
        <w:rPr>
          <w:rFonts w:ascii="Book Antiqua" w:eastAsia="Book Antiqua" w:hAnsi="Book Antiqua" w:cs="Book Antiqua"/>
          <w:i/>
          <w:iCs/>
          <w:color w:val="000000"/>
        </w:rPr>
        <w:t>Medicine (Baltimore)</w:t>
      </w:r>
      <w:r w:rsidRPr="00630ED1">
        <w:rPr>
          <w:rFonts w:ascii="Book Antiqua" w:eastAsia="Book Antiqua" w:hAnsi="Book Antiqua" w:cs="Book Antiqua"/>
          <w:color w:val="000000"/>
        </w:rPr>
        <w:t xml:space="preserve"> 2015; </w:t>
      </w:r>
      <w:r w:rsidRPr="00630ED1">
        <w:rPr>
          <w:rFonts w:ascii="Book Antiqua" w:eastAsia="Book Antiqua" w:hAnsi="Book Antiqua" w:cs="Book Antiqua"/>
          <w:b/>
          <w:bCs/>
          <w:color w:val="000000"/>
        </w:rPr>
        <w:t>94</w:t>
      </w:r>
      <w:r w:rsidRPr="00630ED1">
        <w:rPr>
          <w:rFonts w:ascii="Book Antiqua" w:eastAsia="Book Antiqua" w:hAnsi="Book Antiqua" w:cs="Book Antiqua"/>
          <w:color w:val="000000"/>
        </w:rPr>
        <w:t>: e472 [PMID: 25634195 DOI: 10.1097/MD.0000000000000472]</w:t>
      </w:r>
    </w:p>
    <w:p w14:paraId="07F4BE79"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22 </w:t>
      </w:r>
      <w:r w:rsidRPr="00630ED1">
        <w:rPr>
          <w:rFonts w:ascii="Book Antiqua" w:eastAsia="Book Antiqua" w:hAnsi="Book Antiqua" w:cs="Book Antiqua"/>
          <w:b/>
          <w:bCs/>
          <w:color w:val="000000"/>
        </w:rPr>
        <w:t>Ell C</w:t>
      </w:r>
      <w:r w:rsidRPr="00630ED1">
        <w:rPr>
          <w:rFonts w:ascii="Book Antiqua" w:eastAsia="Book Antiqua" w:hAnsi="Book Antiqua" w:cs="Book Antiqua"/>
          <w:color w:val="000000"/>
        </w:rPr>
        <w:t xml:space="preserve">, Fischbach W, </w:t>
      </w:r>
      <w:proofErr w:type="spellStart"/>
      <w:r w:rsidRPr="00630ED1">
        <w:rPr>
          <w:rFonts w:ascii="Book Antiqua" w:eastAsia="Book Antiqua" w:hAnsi="Book Antiqua" w:cs="Book Antiqua"/>
          <w:color w:val="000000"/>
        </w:rPr>
        <w:t>Bronisch</w:t>
      </w:r>
      <w:proofErr w:type="spellEnd"/>
      <w:r w:rsidRPr="00630ED1">
        <w:rPr>
          <w:rFonts w:ascii="Book Antiqua" w:eastAsia="Book Antiqua" w:hAnsi="Book Antiqua" w:cs="Book Antiqua"/>
          <w:color w:val="000000"/>
        </w:rPr>
        <w:t xml:space="preserve"> HJ, </w:t>
      </w:r>
      <w:proofErr w:type="spellStart"/>
      <w:r w:rsidRPr="00630ED1">
        <w:rPr>
          <w:rFonts w:ascii="Book Antiqua" w:eastAsia="Book Antiqua" w:hAnsi="Book Antiqua" w:cs="Book Antiqua"/>
          <w:color w:val="000000"/>
        </w:rPr>
        <w:t>Dertinger</w:t>
      </w:r>
      <w:proofErr w:type="spellEnd"/>
      <w:r w:rsidRPr="00630ED1">
        <w:rPr>
          <w:rFonts w:ascii="Book Antiqua" w:eastAsia="Book Antiqua" w:hAnsi="Book Antiqua" w:cs="Book Antiqua"/>
          <w:color w:val="000000"/>
        </w:rPr>
        <w:t xml:space="preserve"> S, Layer P, </w:t>
      </w:r>
      <w:proofErr w:type="spellStart"/>
      <w:r w:rsidRPr="00630ED1">
        <w:rPr>
          <w:rFonts w:ascii="Book Antiqua" w:eastAsia="Book Antiqua" w:hAnsi="Book Antiqua" w:cs="Book Antiqua"/>
          <w:color w:val="000000"/>
        </w:rPr>
        <w:t>Rünzi</w:t>
      </w:r>
      <w:proofErr w:type="spellEnd"/>
      <w:r w:rsidRPr="00630ED1">
        <w:rPr>
          <w:rFonts w:ascii="Book Antiqua" w:eastAsia="Book Antiqua" w:hAnsi="Book Antiqua" w:cs="Book Antiqua"/>
          <w:color w:val="000000"/>
        </w:rPr>
        <w:t xml:space="preserve"> M, Schneider T, </w:t>
      </w:r>
      <w:proofErr w:type="spellStart"/>
      <w:r w:rsidRPr="00630ED1">
        <w:rPr>
          <w:rFonts w:ascii="Book Antiqua" w:eastAsia="Book Antiqua" w:hAnsi="Book Antiqua" w:cs="Book Antiqua"/>
          <w:color w:val="000000"/>
        </w:rPr>
        <w:t>Kachel</w:t>
      </w:r>
      <w:proofErr w:type="spellEnd"/>
      <w:r w:rsidRPr="00630ED1">
        <w:rPr>
          <w:rFonts w:ascii="Book Antiqua" w:eastAsia="Book Antiqua" w:hAnsi="Book Antiqua" w:cs="Book Antiqua"/>
          <w:color w:val="000000"/>
        </w:rPr>
        <w:t xml:space="preserve"> G, </w:t>
      </w:r>
      <w:proofErr w:type="spellStart"/>
      <w:r w:rsidRPr="00630ED1">
        <w:rPr>
          <w:rFonts w:ascii="Book Antiqua" w:eastAsia="Book Antiqua" w:hAnsi="Book Antiqua" w:cs="Book Antiqua"/>
          <w:color w:val="000000"/>
        </w:rPr>
        <w:t>Grüger</w:t>
      </w:r>
      <w:proofErr w:type="spellEnd"/>
      <w:r w:rsidRPr="00630ED1">
        <w:rPr>
          <w:rFonts w:ascii="Book Antiqua" w:eastAsia="Book Antiqua" w:hAnsi="Book Antiqua" w:cs="Book Antiqua"/>
          <w:color w:val="000000"/>
        </w:rPr>
        <w:t xml:space="preserve"> J, </w:t>
      </w:r>
      <w:proofErr w:type="spellStart"/>
      <w:r w:rsidRPr="00630ED1">
        <w:rPr>
          <w:rFonts w:ascii="Book Antiqua" w:eastAsia="Book Antiqua" w:hAnsi="Book Antiqua" w:cs="Book Antiqua"/>
          <w:color w:val="000000"/>
        </w:rPr>
        <w:t>Köllinger</w:t>
      </w:r>
      <w:proofErr w:type="spellEnd"/>
      <w:r w:rsidRPr="00630ED1">
        <w:rPr>
          <w:rFonts w:ascii="Book Antiqua" w:eastAsia="Book Antiqua" w:hAnsi="Book Antiqua" w:cs="Book Antiqua"/>
          <w:color w:val="000000"/>
        </w:rPr>
        <w:t xml:space="preserve"> M, </w:t>
      </w:r>
      <w:proofErr w:type="spellStart"/>
      <w:r w:rsidRPr="00630ED1">
        <w:rPr>
          <w:rFonts w:ascii="Book Antiqua" w:eastAsia="Book Antiqua" w:hAnsi="Book Antiqua" w:cs="Book Antiqua"/>
          <w:color w:val="000000"/>
        </w:rPr>
        <w:t>Nagell</w:t>
      </w:r>
      <w:proofErr w:type="spellEnd"/>
      <w:r w:rsidRPr="00630ED1">
        <w:rPr>
          <w:rFonts w:ascii="Book Antiqua" w:eastAsia="Book Antiqua" w:hAnsi="Book Antiqua" w:cs="Book Antiqua"/>
          <w:color w:val="000000"/>
        </w:rPr>
        <w:t xml:space="preserve"> W, </w:t>
      </w:r>
      <w:proofErr w:type="spellStart"/>
      <w:r w:rsidRPr="00630ED1">
        <w:rPr>
          <w:rFonts w:ascii="Book Antiqua" w:eastAsia="Book Antiqua" w:hAnsi="Book Antiqua" w:cs="Book Antiqua"/>
          <w:color w:val="000000"/>
        </w:rPr>
        <w:t>Goerg</w:t>
      </w:r>
      <w:proofErr w:type="spellEnd"/>
      <w:r w:rsidRPr="00630ED1">
        <w:rPr>
          <w:rFonts w:ascii="Book Antiqua" w:eastAsia="Book Antiqua" w:hAnsi="Book Antiqua" w:cs="Book Antiqua"/>
          <w:color w:val="000000"/>
        </w:rPr>
        <w:t xml:space="preserve"> KJ, </w:t>
      </w:r>
      <w:proofErr w:type="spellStart"/>
      <w:r w:rsidRPr="00630ED1">
        <w:rPr>
          <w:rFonts w:ascii="Book Antiqua" w:eastAsia="Book Antiqua" w:hAnsi="Book Antiqua" w:cs="Book Antiqua"/>
          <w:color w:val="000000"/>
        </w:rPr>
        <w:t>Wanitschke</w:t>
      </w:r>
      <w:proofErr w:type="spellEnd"/>
      <w:r w:rsidRPr="00630ED1">
        <w:rPr>
          <w:rFonts w:ascii="Book Antiqua" w:eastAsia="Book Antiqua" w:hAnsi="Book Antiqua" w:cs="Book Antiqua"/>
          <w:color w:val="000000"/>
        </w:rPr>
        <w:t xml:space="preserve"> R, </w:t>
      </w:r>
      <w:proofErr w:type="spellStart"/>
      <w:r w:rsidRPr="00630ED1">
        <w:rPr>
          <w:rFonts w:ascii="Book Antiqua" w:eastAsia="Book Antiqua" w:hAnsi="Book Antiqua" w:cs="Book Antiqua"/>
          <w:color w:val="000000"/>
        </w:rPr>
        <w:t>Gruss</w:t>
      </w:r>
      <w:proofErr w:type="spellEnd"/>
      <w:r w:rsidRPr="00630ED1">
        <w:rPr>
          <w:rFonts w:ascii="Book Antiqua" w:eastAsia="Book Antiqua" w:hAnsi="Book Antiqua" w:cs="Book Antiqua"/>
          <w:color w:val="000000"/>
        </w:rPr>
        <w:t xml:space="preserve"> HJ. Randomized trial of low-volume PEG solution </w:t>
      </w:r>
      <w:r w:rsidRPr="00630ED1">
        <w:rPr>
          <w:rFonts w:ascii="Book Antiqua" w:eastAsia="Book Antiqua" w:hAnsi="Book Antiqua" w:cs="Book Antiqua"/>
          <w:i/>
          <w:iCs/>
          <w:color w:val="000000"/>
        </w:rPr>
        <w:t>vs</w:t>
      </w:r>
      <w:r w:rsidRPr="00630ED1">
        <w:rPr>
          <w:rFonts w:ascii="Book Antiqua" w:eastAsia="Book Antiqua" w:hAnsi="Book Antiqua" w:cs="Book Antiqua"/>
          <w:color w:val="000000"/>
        </w:rPr>
        <w:t xml:space="preserve"> standard PEG + electrolytes for bowel cleansing before </w:t>
      </w:r>
      <w:r w:rsidRPr="00630ED1">
        <w:rPr>
          <w:rFonts w:ascii="Book Antiqua" w:eastAsia="Book Antiqua" w:hAnsi="Book Antiqua" w:cs="Book Antiqua"/>
          <w:color w:val="000000"/>
        </w:rPr>
        <w:lastRenderedPageBreak/>
        <w:t xml:space="preserve">colonoscopy. </w:t>
      </w:r>
      <w:r w:rsidRPr="00630ED1">
        <w:rPr>
          <w:rFonts w:ascii="Book Antiqua" w:eastAsia="Book Antiqua" w:hAnsi="Book Antiqua" w:cs="Book Antiqua"/>
          <w:i/>
          <w:iCs/>
          <w:color w:val="000000"/>
        </w:rPr>
        <w:t>Am J Gastroenterol</w:t>
      </w:r>
      <w:r w:rsidRPr="00630ED1">
        <w:rPr>
          <w:rFonts w:ascii="Book Antiqua" w:eastAsia="Book Antiqua" w:hAnsi="Book Antiqua" w:cs="Book Antiqua"/>
          <w:color w:val="000000"/>
        </w:rPr>
        <w:t xml:space="preserve"> 2008; </w:t>
      </w:r>
      <w:r w:rsidRPr="00630ED1">
        <w:rPr>
          <w:rFonts w:ascii="Book Antiqua" w:eastAsia="Book Antiqua" w:hAnsi="Book Antiqua" w:cs="Book Antiqua"/>
          <w:b/>
          <w:bCs/>
          <w:color w:val="000000"/>
        </w:rPr>
        <w:t>103</w:t>
      </w:r>
      <w:r w:rsidRPr="00630ED1">
        <w:rPr>
          <w:rFonts w:ascii="Book Antiqua" w:eastAsia="Book Antiqua" w:hAnsi="Book Antiqua" w:cs="Book Antiqua"/>
          <w:color w:val="000000"/>
        </w:rPr>
        <w:t>: 883-893 [PMID: 18190651 DOI: 10.1111/j.1572-0241.2007.01708.x]</w:t>
      </w:r>
    </w:p>
    <w:p w14:paraId="533BD1FE"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23 </w:t>
      </w:r>
      <w:r w:rsidRPr="00630ED1">
        <w:rPr>
          <w:rFonts w:ascii="Book Antiqua" w:eastAsia="Book Antiqua" w:hAnsi="Book Antiqua" w:cs="Book Antiqua"/>
          <w:b/>
          <w:bCs/>
          <w:color w:val="000000"/>
        </w:rPr>
        <w:t>Kelly NM</w:t>
      </w:r>
      <w:r w:rsidRPr="00630ED1">
        <w:rPr>
          <w:rFonts w:ascii="Book Antiqua" w:eastAsia="Book Antiqua" w:hAnsi="Book Antiqua" w:cs="Book Antiqua"/>
          <w:color w:val="000000"/>
        </w:rPr>
        <w:t xml:space="preserve">, Rodgers C, Patterson N, Jacob SG, </w:t>
      </w:r>
      <w:proofErr w:type="spellStart"/>
      <w:r w:rsidRPr="00630ED1">
        <w:rPr>
          <w:rFonts w:ascii="Book Antiqua" w:eastAsia="Book Antiqua" w:hAnsi="Book Antiqua" w:cs="Book Antiqua"/>
          <w:color w:val="000000"/>
        </w:rPr>
        <w:t>Mainie</w:t>
      </w:r>
      <w:proofErr w:type="spellEnd"/>
      <w:r w:rsidRPr="00630ED1">
        <w:rPr>
          <w:rFonts w:ascii="Book Antiqua" w:eastAsia="Book Antiqua" w:hAnsi="Book Antiqua" w:cs="Book Antiqua"/>
          <w:color w:val="000000"/>
        </w:rPr>
        <w:t xml:space="preserve"> I. A prospective audit of the efficacy, safety, and acceptability of low-volume polyethylene glycol (2 L) </w:t>
      </w:r>
      <w:r w:rsidRPr="00630ED1">
        <w:rPr>
          <w:rFonts w:ascii="Book Antiqua" w:eastAsia="Book Antiqua" w:hAnsi="Book Antiqua" w:cs="Book Antiqua"/>
          <w:i/>
          <w:iCs/>
          <w:color w:val="000000"/>
        </w:rPr>
        <w:t>vs</w:t>
      </w:r>
      <w:r w:rsidRPr="00630ED1">
        <w:rPr>
          <w:rFonts w:ascii="Book Antiqua" w:eastAsia="Book Antiqua" w:hAnsi="Book Antiqua" w:cs="Book Antiqua"/>
          <w:color w:val="000000"/>
        </w:rPr>
        <w:t xml:space="preserve"> standard volume polyethylene glycol (4 L) </w:t>
      </w:r>
      <w:r w:rsidRPr="00630ED1">
        <w:rPr>
          <w:rFonts w:ascii="Book Antiqua" w:eastAsia="Book Antiqua" w:hAnsi="Book Antiqua" w:cs="Book Antiqua"/>
          <w:i/>
          <w:iCs/>
          <w:color w:val="000000"/>
        </w:rPr>
        <w:t>vs</w:t>
      </w:r>
      <w:r w:rsidRPr="00630ED1">
        <w:rPr>
          <w:rFonts w:ascii="Book Antiqua" w:eastAsia="Book Antiqua" w:hAnsi="Book Antiqua" w:cs="Book Antiqua"/>
          <w:color w:val="000000"/>
        </w:rPr>
        <w:t xml:space="preserve"> magnesium citrate plus stimulant laxative as bowel preparation for colonoscopy. </w:t>
      </w:r>
      <w:r w:rsidRPr="00630ED1">
        <w:rPr>
          <w:rFonts w:ascii="Book Antiqua" w:eastAsia="Book Antiqua" w:hAnsi="Book Antiqua" w:cs="Book Antiqua"/>
          <w:i/>
          <w:iCs/>
          <w:color w:val="000000"/>
        </w:rPr>
        <w:t>J Clin Gastroenterol</w:t>
      </w:r>
      <w:r w:rsidRPr="00630ED1">
        <w:rPr>
          <w:rFonts w:ascii="Book Antiqua" w:eastAsia="Book Antiqua" w:hAnsi="Book Antiqua" w:cs="Book Antiqua"/>
          <w:color w:val="000000"/>
        </w:rPr>
        <w:t xml:space="preserve"> 2012; </w:t>
      </w:r>
      <w:r w:rsidRPr="00630ED1">
        <w:rPr>
          <w:rFonts w:ascii="Book Antiqua" w:eastAsia="Book Antiqua" w:hAnsi="Book Antiqua" w:cs="Book Antiqua"/>
          <w:b/>
          <w:bCs/>
          <w:color w:val="000000"/>
        </w:rPr>
        <w:t>46</w:t>
      </w:r>
      <w:r w:rsidRPr="00630ED1">
        <w:rPr>
          <w:rFonts w:ascii="Book Antiqua" w:eastAsia="Book Antiqua" w:hAnsi="Book Antiqua" w:cs="Book Antiqua"/>
          <w:color w:val="000000"/>
        </w:rPr>
        <w:t>: 595-601 [PMID: 22334219 DOI: 10.1097/MCG.0b013e3182432162]</w:t>
      </w:r>
    </w:p>
    <w:p w14:paraId="38F3D34B"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24 </w:t>
      </w:r>
      <w:proofErr w:type="spellStart"/>
      <w:r w:rsidRPr="00630ED1">
        <w:rPr>
          <w:rFonts w:ascii="Book Antiqua" w:eastAsia="Book Antiqua" w:hAnsi="Book Antiqua" w:cs="Book Antiqua"/>
          <w:b/>
          <w:bCs/>
          <w:color w:val="000000"/>
        </w:rPr>
        <w:t>Corporaal</w:t>
      </w:r>
      <w:proofErr w:type="spellEnd"/>
      <w:r w:rsidRPr="00630ED1">
        <w:rPr>
          <w:rFonts w:ascii="Book Antiqua" w:eastAsia="Book Antiqua" w:hAnsi="Book Antiqua" w:cs="Book Antiqua"/>
          <w:b/>
          <w:bCs/>
          <w:color w:val="000000"/>
        </w:rPr>
        <w:t xml:space="preserve"> S</w:t>
      </w:r>
      <w:r w:rsidRPr="00630ED1">
        <w:rPr>
          <w:rFonts w:ascii="Book Antiqua" w:eastAsia="Book Antiqua" w:hAnsi="Book Antiqua" w:cs="Book Antiqua"/>
          <w:color w:val="000000"/>
        </w:rPr>
        <w:t xml:space="preserve">, </w:t>
      </w:r>
      <w:proofErr w:type="spellStart"/>
      <w:r w:rsidRPr="00630ED1">
        <w:rPr>
          <w:rFonts w:ascii="Book Antiqua" w:eastAsia="Book Antiqua" w:hAnsi="Book Antiqua" w:cs="Book Antiqua"/>
          <w:color w:val="000000"/>
        </w:rPr>
        <w:t>Kleibeuker</w:t>
      </w:r>
      <w:proofErr w:type="spellEnd"/>
      <w:r w:rsidRPr="00630ED1">
        <w:rPr>
          <w:rFonts w:ascii="Book Antiqua" w:eastAsia="Book Antiqua" w:hAnsi="Book Antiqua" w:cs="Book Antiqua"/>
          <w:color w:val="000000"/>
        </w:rPr>
        <w:t xml:space="preserve"> JH, </w:t>
      </w:r>
      <w:proofErr w:type="spellStart"/>
      <w:r w:rsidRPr="00630ED1">
        <w:rPr>
          <w:rFonts w:ascii="Book Antiqua" w:eastAsia="Book Antiqua" w:hAnsi="Book Antiqua" w:cs="Book Antiqua"/>
          <w:color w:val="000000"/>
        </w:rPr>
        <w:t>Koornstra</w:t>
      </w:r>
      <w:proofErr w:type="spellEnd"/>
      <w:r w:rsidRPr="00630ED1">
        <w:rPr>
          <w:rFonts w:ascii="Book Antiqua" w:eastAsia="Book Antiqua" w:hAnsi="Book Antiqua" w:cs="Book Antiqua"/>
          <w:color w:val="000000"/>
        </w:rPr>
        <w:t xml:space="preserve"> JJ. Low-volume PEG plus ascorbic acid </w:t>
      </w:r>
      <w:r w:rsidRPr="00630ED1">
        <w:rPr>
          <w:rFonts w:ascii="Book Antiqua" w:eastAsia="Book Antiqua" w:hAnsi="Book Antiqua" w:cs="Book Antiqua"/>
          <w:i/>
          <w:iCs/>
          <w:color w:val="000000"/>
        </w:rPr>
        <w:t>vs</w:t>
      </w:r>
      <w:r w:rsidRPr="00630ED1">
        <w:rPr>
          <w:rFonts w:ascii="Book Antiqua" w:eastAsia="Book Antiqua" w:hAnsi="Book Antiqua" w:cs="Book Antiqua"/>
          <w:color w:val="000000"/>
        </w:rPr>
        <w:t xml:space="preserve"> high-volume PEG as bowel preparation for colonoscopy. </w:t>
      </w:r>
      <w:proofErr w:type="spellStart"/>
      <w:r w:rsidRPr="00630ED1">
        <w:rPr>
          <w:rFonts w:ascii="Book Antiqua" w:eastAsia="Book Antiqua" w:hAnsi="Book Antiqua" w:cs="Book Antiqua"/>
          <w:i/>
          <w:iCs/>
          <w:color w:val="000000"/>
        </w:rPr>
        <w:t>Scand</w:t>
      </w:r>
      <w:proofErr w:type="spellEnd"/>
      <w:r w:rsidRPr="00630ED1">
        <w:rPr>
          <w:rFonts w:ascii="Book Antiqua" w:eastAsia="Book Antiqua" w:hAnsi="Book Antiqua" w:cs="Book Antiqua"/>
          <w:i/>
          <w:iCs/>
          <w:color w:val="000000"/>
        </w:rPr>
        <w:t xml:space="preserve"> J Gastroenterol</w:t>
      </w:r>
      <w:r w:rsidRPr="00630ED1">
        <w:rPr>
          <w:rFonts w:ascii="Book Antiqua" w:eastAsia="Book Antiqua" w:hAnsi="Book Antiqua" w:cs="Book Antiqua"/>
          <w:color w:val="000000"/>
        </w:rPr>
        <w:t xml:space="preserve"> 2010; </w:t>
      </w:r>
      <w:r w:rsidRPr="00630ED1">
        <w:rPr>
          <w:rFonts w:ascii="Book Antiqua" w:eastAsia="Book Antiqua" w:hAnsi="Book Antiqua" w:cs="Book Antiqua"/>
          <w:b/>
          <w:bCs/>
          <w:color w:val="000000"/>
        </w:rPr>
        <w:t>45</w:t>
      </w:r>
      <w:r w:rsidRPr="00630ED1">
        <w:rPr>
          <w:rFonts w:ascii="Book Antiqua" w:eastAsia="Book Antiqua" w:hAnsi="Book Antiqua" w:cs="Book Antiqua"/>
          <w:color w:val="000000"/>
        </w:rPr>
        <w:t>: 1380-1386 [PMID: 20602568 DOI: 10.3109/00365521003734158]</w:t>
      </w:r>
    </w:p>
    <w:p w14:paraId="7CFDABCD" w14:textId="04CCBCD9"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25 </w:t>
      </w:r>
      <w:r w:rsidRPr="00630ED1">
        <w:rPr>
          <w:rFonts w:ascii="Book Antiqua" w:eastAsia="Book Antiqua" w:hAnsi="Book Antiqua" w:cs="Book Antiqua"/>
          <w:b/>
          <w:bCs/>
          <w:color w:val="000000"/>
        </w:rPr>
        <w:t>Gao Y,</w:t>
      </w:r>
      <w:r w:rsidRPr="00630ED1">
        <w:rPr>
          <w:rFonts w:ascii="Book Antiqua" w:eastAsia="Book Antiqua" w:hAnsi="Book Antiqua" w:cs="Book Antiqua"/>
          <w:color w:val="000000"/>
        </w:rPr>
        <w:t xml:space="preserve"> Gao F, Zhang L. Comparison of the </w:t>
      </w:r>
      <w:r w:rsidR="006434F7" w:rsidRPr="00630ED1">
        <w:rPr>
          <w:rFonts w:ascii="Book Antiqua" w:eastAsia="Book Antiqua" w:hAnsi="Book Antiqua" w:cs="Book Antiqua"/>
          <w:color w:val="000000"/>
        </w:rPr>
        <w:t>e</w:t>
      </w:r>
      <w:r w:rsidRPr="00630ED1">
        <w:rPr>
          <w:rFonts w:ascii="Book Antiqua" w:eastAsia="Book Antiqua" w:hAnsi="Book Antiqua" w:cs="Book Antiqua"/>
          <w:color w:val="000000"/>
        </w:rPr>
        <w:t xml:space="preserve">ffects of </w:t>
      </w:r>
      <w:r w:rsidR="006434F7" w:rsidRPr="00630ED1">
        <w:rPr>
          <w:rFonts w:ascii="Book Antiqua" w:eastAsia="Book Antiqua" w:hAnsi="Book Antiqua" w:cs="Book Antiqua"/>
          <w:color w:val="000000"/>
        </w:rPr>
        <w:t>t</w:t>
      </w:r>
      <w:r w:rsidRPr="00630ED1">
        <w:rPr>
          <w:rFonts w:ascii="Book Antiqua" w:eastAsia="Book Antiqua" w:hAnsi="Book Antiqua" w:cs="Book Antiqua"/>
          <w:color w:val="000000"/>
        </w:rPr>
        <w:t xml:space="preserve">wo </w:t>
      </w:r>
      <w:r w:rsidR="006434F7" w:rsidRPr="00630ED1">
        <w:rPr>
          <w:rFonts w:ascii="Book Antiqua" w:eastAsia="Book Antiqua" w:hAnsi="Book Antiqua" w:cs="Book Antiqua"/>
          <w:color w:val="000000"/>
        </w:rPr>
        <w:t>b</w:t>
      </w:r>
      <w:r w:rsidRPr="00630ED1">
        <w:rPr>
          <w:rFonts w:ascii="Book Antiqua" w:eastAsia="Book Antiqua" w:hAnsi="Book Antiqua" w:cs="Book Antiqua"/>
          <w:color w:val="000000"/>
        </w:rPr>
        <w:t xml:space="preserve">owel </w:t>
      </w:r>
      <w:r w:rsidR="006434F7" w:rsidRPr="00630ED1">
        <w:rPr>
          <w:rFonts w:ascii="Book Antiqua" w:eastAsia="Book Antiqua" w:hAnsi="Book Antiqua" w:cs="Book Antiqua"/>
          <w:color w:val="000000"/>
        </w:rPr>
        <w:t>p</w:t>
      </w:r>
      <w:r w:rsidRPr="00630ED1">
        <w:rPr>
          <w:rFonts w:ascii="Book Antiqua" w:eastAsia="Book Antiqua" w:hAnsi="Book Antiqua" w:cs="Book Antiqua"/>
          <w:color w:val="000000"/>
        </w:rPr>
        <w:t xml:space="preserve">reparation </w:t>
      </w:r>
      <w:r w:rsidR="006434F7" w:rsidRPr="00630ED1">
        <w:rPr>
          <w:rFonts w:ascii="Book Antiqua" w:eastAsia="Book Antiqua" w:hAnsi="Book Antiqua" w:cs="Book Antiqua"/>
          <w:color w:val="000000"/>
        </w:rPr>
        <w:t>m</w:t>
      </w:r>
      <w:r w:rsidRPr="00630ED1">
        <w:rPr>
          <w:rFonts w:ascii="Book Antiqua" w:eastAsia="Book Antiqua" w:hAnsi="Book Antiqua" w:cs="Book Antiqua"/>
          <w:color w:val="000000"/>
        </w:rPr>
        <w:t xml:space="preserve">ethods in </w:t>
      </w:r>
      <w:r w:rsidR="006434F7" w:rsidRPr="00630ED1">
        <w:rPr>
          <w:rFonts w:ascii="Book Antiqua" w:eastAsia="Book Antiqua" w:hAnsi="Book Antiqua" w:cs="Book Antiqua"/>
          <w:color w:val="000000"/>
        </w:rPr>
        <w:t>c</w:t>
      </w:r>
      <w:r w:rsidRPr="00630ED1">
        <w:rPr>
          <w:rFonts w:ascii="Book Antiqua" w:eastAsia="Book Antiqua" w:hAnsi="Book Antiqua" w:cs="Book Antiqua"/>
          <w:color w:val="000000"/>
        </w:rPr>
        <w:t xml:space="preserve">apsule </w:t>
      </w:r>
      <w:r w:rsidR="006434F7" w:rsidRPr="00630ED1">
        <w:rPr>
          <w:rFonts w:ascii="Book Antiqua" w:eastAsia="Book Antiqua" w:hAnsi="Book Antiqua" w:cs="Book Antiqua"/>
          <w:color w:val="000000"/>
        </w:rPr>
        <w:t>e</w:t>
      </w:r>
      <w:r w:rsidRPr="00630ED1">
        <w:rPr>
          <w:rFonts w:ascii="Book Antiqua" w:eastAsia="Book Antiqua" w:hAnsi="Book Antiqua" w:cs="Book Antiqua"/>
          <w:color w:val="000000"/>
        </w:rPr>
        <w:t xml:space="preserve">ndoscopy in </w:t>
      </w:r>
      <w:r w:rsidR="006434F7" w:rsidRPr="00630ED1">
        <w:rPr>
          <w:rFonts w:ascii="Book Antiqua" w:eastAsia="Book Antiqua" w:hAnsi="Book Antiqua" w:cs="Book Antiqua"/>
          <w:color w:val="000000"/>
        </w:rPr>
        <w:t>p</w:t>
      </w:r>
      <w:r w:rsidRPr="00630ED1">
        <w:rPr>
          <w:rFonts w:ascii="Book Antiqua" w:eastAsia="Book Antiqua" w:hAnsi="Book Antiqua" w:cs="Book Antiqua"/>
          <w:color w:val="000000"/>
        </w:rPr>
        <w:t xml:space="preserve">atients </w:t>
      </w:r>
      <w:r w:rsidR="006434F7" w:rsidRPr="00630ED1">
        <w:rPr>
          <w:rFonts w:ascii="Book Antiqua" w:eastAsia="Book Antiqua" w:hAnsi="Book Antiqua" w:cs="Book Antiqua"/>
          <w:color w:val="000000"/>
        </w:rPr>
        <w:t>t</w:t>
      </w:r>
      <w:r w:rsidRPr="00630ED1">
        <w:rPr>
          <w:rFonts w:ascii="Book Antiqua" w:eastAsia="Book Antiqua" w:hAnsi="Book Antiqua" w:cs="Book Antiqua"/>
          <w:color w:val="000000"/>
        </w:rPr>
        <w:t xml:space="preserve">aking </w:t>
      </w:r>
      <w:r w:rsidR="006434F7" w:rsidRPr="00630ED1">
        <w:rPr>
          <w:rFonts w:ascii="Book Antiqua" w:eastAsia="Book Antiqua" w:hAnsi="Book Antiqua" w:cs="Book Antiqua"/>
          <w:color w:val="000000"/>
        </w:rPr>
        <w:t>a</w:t>
      </w:r>
      <w:r w:rsidRPr="00630ED1">
        <w:rPr>
          <w:rFonts w:ascii="Book Antiqua" w:eastAsia="Book Antiqua" w:hAnsi="Book Antiqua" w:cs="Book Antiqua"/>
          <w:color w:val="000000"/>
        </w:rPr>
        <w:t xml:space="preserve">spirin </w:t>
      </w:r>
      <w:r w:rsidR="006434F7" w:rsidRPr="00630ED1">
        <w:rPr>
          <w:rFonts w:ascii="Book Antiqua" w:eastAsia="Book Antiqua" w:hAnsi="Book Antiqua" w:cs="Book Antiqua"/>
          <w:color w:val="000000"/>
        </w:rPr>
        <w:t>e</w:t>
      </w:r>
      <w:r w:rsidRPr="00630ED1">
        <w:rPr>
          <w:rFonts w:ascii="Book Antiqua" w:eastAsia="Book Antiqua" w:hAnsi="Book Antiqua" w:cs="Book Antiqua"/>
          <w:color w:val="000000"/>
        </w:rPr>
        <w:t xml:space="preserve">nteric-coated </w:t>
      </w:r>
      <w:r w:rsidR="006434F7" w:rsidRPr="00630ED1">
        <w:rPr>
          <w:rFonts w:ascii="Book Antiqua" w:eastAsia="Book Antiqua" w:hAnsi="Book Antiqua" w:cs="Book Antiqua"/>
          <w:color w:val="000000"/>
        </w:rPr>
        <w:t>t</w:t>
      </w:r>
      <w:r w:rsidRPr="00630ED1">
        <w:rPr>
          <w:rFonts w:ascii="Book Antiqua" w:eastAsia="Book Antiqua" w:hAnsi="Book Antiqua" w:cs="Book Antiqua"/>
          <w:color w:val="000000"/>
        </w:rPr>
        <w:t xml:space="preserve">ablets. </w:t>
      </w:r>
      <w:proofErr w:type="spellStart"/>
      <w:r w:rsidR="006434F7" w:rsidRPr="00630ED1">
        <w:rPr>
          <w:rFonts w:ascii="Book Antiqua" w:eastAsia="Book Antiqua" w:hAnsi="Book Antiqua" w:cs="Book Antiqua"/>
          <w:i/>
          <w:iCs/>
          <w:color w:val="000000"/>
        </w:rPr>
        <w:t>Zhongguo</w:t>
      </w:r>
      <w:proofErr w:type="spellEnd"/>
      <w:r w:rsidR="006434F7" w:rsidRPr="00630ED1">
        <w:rPr>
          <w:rFonts w:ascii="Book Antiqua" w:eastAsia="Book Antiqua" w:hAnsi="Book Antiqua" w:cs="Book Antiqua"/>
          <w:i/>
          <w:iCs/>
          <w:color w:val="000000"/>
        </w:rPr>
        <w:t xml:space="preserve"> </w:t>
      </w:r>
      <w:proofErr w:type="spellStart"/>
      <w:r w:rsidR="006434F7" w:rsidRPr="00630ED1">
        <w:rPr>
          <w:rFonts w:ascii="Book Antiqua" w:eastAsia="Book Antiqua" w:hAnsi="Book Antiqua" w:cs="Book Antiqua"/>
          <w:i/>
          <w:iCs/>
          <w:color w:val="000000"/>
        </w:rPr>
        <w:t>Yiyao</w:t>
      </w:r>
      <w:proofErr w:type="spellEnd"/>
      <w:r w:rsidRPr="00630ED1">
        <w:rPr>
          <w:rFonts w:ascii="Book Antiqua" w:eastAsia="Book Antiqua" w:hAnsi="Book Antiqua" w:cs="Book Antiqua"/>
          <w:color w:val="000000"/>
        </w:rPr>
        <w:t xml:space="preserve"> 2020;</w:t>
      </w:r>
      <w:r w:rsidR="006434F7" w:rsidRPr="00630ED1">
        <w:rPr>
          <w:rFonts w:ascii="Book Antiqua" w:eastAsia="Book Antiqua" w:hAnsi="Book Antiqua" w:cs="Book Antiqua"/>
          <w:color w:val="000000"/>
        </w:rPr>
        <w:t xml:space="preserve"> </w:t>
      </w:r>
      <w:r w:rsidRPr="00630ED1">
        <w:rPr>
          <w:rFonts w:ascii="Book Antiqua" w:eastAsia="Book Antiqua" w:hAnsi="Book Antiqua" w:cs="Book Antiqua"/>
          <w:b/>
          <w:bCs/>
          <w:color w:val="000000"/>
        </w:rPr>
        <w:t>15:</w:t>
      </w:r>
      <w:r w:rsidR="006434F7" w:rsidRPr="00630ED1">
        <w:rPr>
          <w:rFonts w:ascii="Book Antiqua" w:eastAsia="Book Antiqua" w:hAnsi="Book Antiqua" w:cs="Book Antiqua"/>
          <w:color w:val="000000"/>
        </w:rPr>
        <w:t xml:space="preserve"> </w:t>
      </w:r>
      <w:r w:rsidRPr="00630ED1">
        <w:rPr>
          <w:rFonts w:ascii="Book Antiqua" w:eastAsia="Book Antiqua" w:hAnsi="Book Antiqua" w:cs="Book Antiqua"/>
          <w:color w:val="000000"/>
        </w:rPr>
        <w:t>915-918 [DOI: 10.3760/j.issn.1673-4777.2020.06.027]</w:t>
      </w:r>
    </w:p>
    <w:p w14:paraId="2AB4C339"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26 </w:t>
      </w:r>
      <w:proofErr w:type="spellStart"/>
      <w:r w:rsidRPr="00630ED1">
        <w:rPr>
          <w:rFonts w:ascii="Book Antiqua" w:eastAsia="Book Antiqua" w:hAnsi="Book Antiqua" w:cs="Book Antiqua"/>
          <w:b/>
          <w:bCs/>
          <w:color w:val="000000"/>
        </w:rPr>
        <w:t>Flemming</w:t>
      </w:r>
      <w:proofErr w:type="spellEnd"/>
      <w:r w:rsidRPr="00630ED1">
        <w:rPr>
          <w:rFonts w:ascii="Book Antiqua" w:eastAsia="Book Antiqua" w:hAnsi="Book Antiqua" w:cs="Book Antiqua"/>
          <w:b/>
          <w:bCs/>
          <w:color w:val="000000"/>
        </w:rPr>
        <w:t xml:space="preserve"> JA</w:t>
      </w:r>
      <w:r w:rsidRPr="00630ED1">
        <w:rPr>
          <w:rFonts w:ascii="Book Antiqua" w:eastAsia="Book Antiqua" w:hAnsi="Book Antiqua" w:cs="Book Antiqua"/>
          <w:color w:val="000000"/>
        </w:rPr>
        <w:t xml:space="preserve">, </w:t>
      </w:r>
      <w:proofErr w:type="spellStart"/>
      <w:r w:rsidRPr="00630ED1">
        <w:rPr>
          <w:rFonts w:ascii="Book Antiqua" w:eastAsia="Book Antiqua" w:hAnsi="Book Antiqua" w:cs="Book Antiqua"/>
          <w:color w:val="000000"/>
        </w:rPr>
        <w:t>Vanner</w:t>
      </w:r>
      <w:proofErr w:type="spellEnd"/>
      <w:r w:rsidRPr="00630ED1">
        <w:rPr>
          <w:rFonts w:ascii="Book Antiqua" w:eastAsia="Book Antiqua" w:hAnsi="Book Antiqua" w:cs="Book Antiqua"/>
          <w:color w:val="000000"/>
        </w:rPr>
        <w:t xml:space="preserve"> SJ, </w:t>
      </w:r>
      <w:proofErr w:type="spellStart"/>
      <w:r w:rsidRPr="00630ED1">
        <w:rPr>
          <w:rFonts w:ascii="Book Antiqua" w:eastAsia="Book Antiqua" w:hAnsi="Book Antiqua" w:cs="Book Antiqua"/>
          <w:color w:val="000000"/>
        </w:rPr>
        <w:t>Hookey</w:t>
      </w:r>
      <w:proofErr w:type="spellEnd"/>
      <w:r w:rsidRPr="00630ED1">
        <w:rPr>
          <w:rFonts w:ascii="Book Antiqua" w:eastAsia="Book Antiqua" w:hAnsi="Book Antiqua" w:cs="Book Antiqua"/>
          <w:color w:val="000000"/>
        </w:rPr>
        <w:t xml:space="preserve"> LC. Split-dose picosulfate, magnesium oxide, and citric acid solution markedly enhances colon cleansing before colonoscopy: a randomized, controlled trial. </w:t>
      </w:r>
      <w:proofErr w:type="spellStart"/>
      <w:r w:rsidRPr="00630ED1">
        <w:rPr>
          <w:rFonts w:ascii="Book Antiqua" w:eastAsia="Book Antiqua" w:hAnsi="Book Antiqua" w:cs="Book Antiqua"/>
          <w:i/>
          <w:iCs/>
          <w:color w:val="000000"/>
        </w:rPr>
        <w:t>Gastrointest</w:t>
      </w:r>
      <w:proofErr w:type="spellEnd"/>
      <w:r w:rsidRPr="00630ED1">
        <w:rPr>
          <w:rFonts w:ascii="Book Antiqua" w:eastAsia="Book Antiqua" w:hAnsi="Book Antiqua" w:cs="Book Antiqua"/>
          <w:i/>
          <w:iCs/>
          <w:color w:val="000000"/>
        </w:rPr>
        <w:t xml:space="preserve"> </w:t>
      </w:r>
      <w:proofErr w:type="spellStart"/>
      <w:r w:rsidRPr="00630ED1">
        <w:rPr>
          <w:rFonts w:ascii="Book Antiqua" w:eastAsia="Book Antiqua" w:hAnsi="Book Antiqua" w:cs="Book Antiqua"/>
          <w:i/>
          <w:iCs/>
          <w:color w:val="000000"/>
        </w:rPr>
        <w:t>Endosc</w:t>
      </w:r>
      <w:proofErr w:type="spellEnd"/>
      <w:r w:rsidRPr="00630ED1">
        <w:rPr>
          <w:rFonts w:ascii="Book Antiqua" w:eastAsia="Book Antiqua" w:hAnsi="Book Antiqua" w:cs="Book Antiqua"/>
          <w:color w:val="000000"/>
        </w:rPr>
        <w:t xml:space="preserve"> 2012; </w:t>
      </w:r>
      <w:r w:rsidRPr="00630ED1">
        <w:rPr>
          <w:rFonts w:ascii="Book Antiqua" w:eastAsia="Book Antiqua" w:hAnsi="Book Antiqua" w:cs="Book Antiqua"/>
          <w:b/>
          <w:bCs/>
          <w:color w:val="000000"/>
        </w:rPr>
        <w:t>75</w:t>
      </w:r>
      <w:r w:rsidRPr="00630ED1">
        <w:rPr>
          <w:rFonts w:ascii="Book Antiqua" w:eastAsia="Book Antiqua" w:hAnsi="Book Antiqua" w:cs="Book Antiqua"/>
          <w:color w:val="000000"/>
        </w:rPr>
        <w:t>: 537-544 [PMID: 22192423 DOI: 10.1016/j.gie.2011.09.018]</w:t>
      </w:r>
    </w:p>
    <w:p w14:paraId="73B21CF9"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27 </w:t>
      </w:r>
      <w:r w:rsidRPr="00630ED1">
        <w:rPr>
          <w:rFonts w:ascii="Book Antiqua" w:eastAsia="Book Antiqua" w:hAnsi="Book Antiqua" w:cs="Book Antiqua"/>
          <w:b/>
          <w:bCs/>
          <w:color w:val="000000"/>
        </w:rPr>
        <w:t>Hamilton D</w:t>
      </w:r>
      <w:r w:rsidRPr="00630ED1">
        <w:rPr>
          <w:rFonts w:ascii="Book Antiqua" w:eastAsia="Book Antiqua" w:hAnsi="Book Antiqua" w:cs="Book Antiqua"/>
          <w:color w:val="000000"/>
        </w:rPr>
        <w:t xml:space="preserve">, Mulcahy D, Walsh D, </w:t>
      </w:r>
      <w:proofErr w:type="spellStart"/>
      <w:r w:rsidRPr="00630ED1">
        <w:rPr>
          <w:rFonts w:ascii="Book Antiqua" w:eastAsia="Book Antiqua" w:hAnsi="Book Antiqua" w:cs="Book Antiqua"/>
          <w:color w:val="000000"/>
        </w:rPr>
        <w:t>Farrelly</w:t>
      </w:r>
      <w:proofErr w:type="spellEnd"/>
      <w:r w:rsidRPr="00630ED1">
        <w:rPr>
          <w:rFonts w:ascii="Book Antiqua" w:eastAsia="Book Antiqua" w:hAnsi="Book Antiqua" w:cs="Book Antiqua"/>
          <w:color w:val="000000"/>
        </w:rPr>
        <w:t xml:space="preserve"> C, </w:t>
      </w:r>
      <w:proofErr w:type="spellStart"/>
      <w:r w:rsidRPr="00630ED1">
        <w:rPr>
          <w:rFonts w:ascii="Book Antiqua" w:eastAsia="Book Antiqua" w:hAnsi="Book Antiqua" w:cs="Book Antiqua"/>
          <w:color w:val="000000"/>
        </w:rPr>
        <w:t>Tormey</w:t>
      </w:r>
      <w:proofErr w:type="spellEnd"/>
      <w:r w:rsidRPr="00630ED1">
        <w:rPr>
          <w:rFonts w:ascii="Book Antiqua" w:eastAsia="Book Antiqua" w:hAnsi="Book Antiqua" w:cs="Book Antiqua"/>
          <w:color w:val="000000"/>
        </w:rPr>
        <w:t xml:space="preserve"> WP, Watson G. Sodium </w:t>
      </w:r>
      <w:proofErr w:type="spellStart"/>
      <w:r w:rsidRPr="00630ED1">
        <w:rPr>
          <w:rFonts w:ascii="Book Antiqua" w:eastAsia="Book Antiqua" w:hAnsi="Book Antiqua" w:cs="Book Antiqua"/>
          <w:color w:val="000000"/>
        </w:rPr>
        <w:t>picosulphate</w:t>
      </w:r>
      <w:proofErr w:type="spellEnd"/>
      <w:r w:rsidRPr="00630ED1">
        <w:rPr>
          <w:rFonts w:ascii="Book Antiqua" w:eastAsia="Book Antiqua" w:hAnsi="Book Antiqua" w:cs="Book Antiqua"/>
          <w:color w:val="000000"/>
        </w:rPr>
        <w:t xml:space="preserve"> compared with polyethylene glycol solution for large bowel lavage: a prospective </w:t>
      </w:r>
      <w:proofErr w:type="spellStart"/>
      <w:r w:rsidRPr="00630ED1">
        <w:rPr>
          <w:rFonts w:ascii="Book Antiqua" w:eastAsia="Book Antiqua" w:hAnsi="Book Antiqua" w:cs="Book Antiqua"/>
          <w:color w:val="000000"/>
        </w:rPr>
        <w:t>randomised</w:t>
      </w:r>
      <w:proofErr w:type="spellEnd"/>
      <w:r w:rsidRPr="00630ED1">
        <w:rPr>
          <w:rFonts w:ascii="Book Antiqua" w:eastAsia="Book Antiqua" w:hAnsi="Book Antiqua" w:cs="Book Antiqua"/>
          <w:color w:val="000000"/>
        </w:rPr>
        <w:t xml:space="preserve"> trial. </w:t>
      </w:r>
      <w:r w:rsidRPr="00630ED1">
        <w:rPr>
          <w:rFonts w:ascii="Book Antiqua" w:eastAsia="Book Antiqua" w:hAnsi="Book Antiqua" w:cs="Book Antiqua"/>
          <w:i/>
          <w:iCs/>
          <w:color w:val="000000"/>
        </w:rPr>
        <w:t xml:space="preserve">Br J Clin </w:t>
      </w:r>
      <w:proofErr w:type="spellStart"/>
      <w:r w:rsidRPr="00630ED1">
        <w:rPr>
          <w:rFonts w:ascii="Book Antiqua" w:eastAsia="Book Antiqua" w:hAnsi="Book Antiqua" w:cs="Book Antiqua"/>
          <w:i/>
          <w:iCs/>
          <w:color w:val="000000"/>
        </w:rPr>
        <w:t>Pract</w:t>
      </w:r>
      <w:proofErr w:type="spellEnd"/>
      <w:r w:rsidRPr="00630ED1">
        <w:rPr>
          <w:rFonts w:ascii="Book Antiqua" w:eastAsia="Book Antiqua" w:hAnsi="Book Antiqua" w:cs="Book Antiqua"/>
          <w:color w:val="000000"/>
        </w:rPr>
        <w:t xml:space="preserve"> 1996; </w:t>
      </w:r>
      <w:r w:rsidRPr="00630ED1">
        <w:rPr>
          <w:rFonts w:ascii="Book Antiqua" w:eastAsia="Book Antiqua" w:hAnsi="Book Antiqua" w:cs="Book Antiqua"/>
          <w:b/>
          <w:bCs/>
          <w:color w:val="000000"/>
        </w:rPr>
        <w:t>50</w:t>
      </w:r>
      <w:r w:rsidRPr="00630ED1">
        <w:rPr>
          <w:rFonts w:ascii="Book Antiqua" w:eastAsia="Book Antiqua" w:hAnsi="Book Antiqua" w:cs="Book Antiqua"/>
          <w:color w:val="000000"/>
        </w:rPr>
        <w:t>: 73-75 [PMID: 8731641]</w:t>
      </w:r>
    </w:p>
    <w:p w14:paraId="130E704D"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28 </w:t>
      </w:r>
      <w:r w:rsidRPr="00630ED1">
        <w:rPr>
          <w:rFonts w:ascii="Book Antiqua" w:eastAsia="Book Antiqua" w:hAnsi="Book Antiqua" w:cs="Book Antiqua"/>
          <w:b/>
          <w:bCs/>
          <w:color w:val="000000"/>
        </w:rPr>
        <w:t>Saunders BP</w:t>
      </w:r>
      <w:r w:rsidRPr="00630ED1">
        <w:rPr>
          <w:rFonts w:ascii="Book Antiqua" w:eastAsia="Book Antiqua" w:hAnsi="Book Antiqua" w:cs="Book Antiqua"/>
          <w:color w:val="000000"/>
        </w:rPr>
        <w:t xml:space="preserve">, Masaki T, Fukumoto M, Halligan S, Williams CB. The quest for a more acceptable bowel preparation: comparison of a polyethylene glycol/electrolyte solution and a mannitol/Picolax mixture for colonoscopy. </w:t>
      </w:r>
      <w:r w:rsidRPr="00630ED1">
        <w:rPr>
          <w:rFonts w:ascii="Book Antiqua" w:eastAsia="Book Antiqua" w:hAnsi="Book Antiqua" w:cs="Book Antiqua"/>
          <w:i/>
          <w:iCs/>
          <w:color w:val="000000"/>
        </w:rPr>
        <w:t>Postgrad Med J</w:t>
      </w:r>
      <w:r w:rsidRPr="00630ED1">
        <w:rPr>
          <w:rFonts w:ascii="Book Antiqua" w:eastAsia="Book Antiqua" w:hAnsi="Book Antiqua" w:cs="Book Antiqua"/>
          <w:color w:val="000000"/>
        </w:rPr>
        <w:t xml:space="preserve"> 1995; </w:t>
      </w:r>
      <w:r w:rsidRPr="00630ED1">
        <w:rPr>
          <w:rFonts w:ascii="Book Antiqua" w:eastAsia="Book Antiqua" w:hAnsi="Book Antiqua" w:cs="Book Antiqua"/>
          <w:b/>
          <w:bCs/>
          <w:color w:val="000000"/>
        </w:rPr>
        <w:t>71</w:t>
      </w:r>
      <w:r w:rsidRPr="00630ED1">
        <w:rPr>
          <w:rFonts w:ascii="Book Antiqua" w:eastAsia="Book Antiqua" w:hAnsi="Book Antiqua" w:cs="Book Antiqua"/>
          <w:color w:val="000000"/>
        </w:rPr>
        <w:t>: 476-479 [PMID: 7567754 DOI: 10.1136/pgmj.71.838.476]</w:t>
      </w:r>
    </w:p>
    <w:p w14:paraId="2BF6E68E"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29 </w:t>
      </w:r>
      <w:r w:rsidRPr="00630ED1">
        <w:rPr>
          <w:rFonts w:ascii="Book Antiqua" w:eastAsia="Book Antiqua" w:hAnsi="Book Antiqua" w:cs="Book Antiqua"/>
          <w:b/>
          <w:bCs/>
          <w:color w:val="000000"/>
        </w:rPr>
        <w:t>Regev A</w:t>
      </w:r>
      <w:r w:rsidRPr="00630ED1">
        <w:rPr>
          <w:rFonts w:ascii="Book Antiqua" w:eastAsia="Book Antiqua" w:hAnsi="Book Antiqua" w:cs="Book Antiqua"/>
          <w:color w:val="000000"/>
        </w:rPr>
        <w:t xml:space="preserve">, Fraser G, </w:t>
      </w:r>
      <w:proofErr w:type="spellStart"/>
      <w:r w:rsidRPr="00630ED1">
        <w:rPr>
          <w:rFonts w:ascii="Book Antiqua" w:eastAsia="Book Antiqua" w:hAnsi="Book Antiqua" w:cs="Book Antiqua"/>
          <w:color w:val="000000"/>
        </w:rPr>
        <w:t>Delpre</w:t>
      </w:r>
      <w:proofErr w:type="spellEnd"/>
      <w:r w:rsidRPr="00630ED1">
        <w:rPr>
          <w:rFonts w:ascii="Book Antiqua" w:eastAsia="Book Antiqua" w:hAnsi="Book Antiqua" w:cs="Book Antiqua"/>
          <w:color w:val="000000"/>
        </w:rPr>
        <w:t xml:space="preserve"> G, </w:t>
      </w:r>
      <w:proofErr w:type="spellStart"/>
      <w:r w:rsidRPr="00630ED1">
        <w:rPr>
          <w:rFonts w:ascii="Book Antiqua" w:eastAsia="Book Antiqua" w:hAnsi="Book Antiqua" w:cs="Book Antiqua"/>
          <w:color w:val="000000"/>
        </w:rPr>
        <w:t>Leiser</w:t>
      </w:r>
      <w:proofErr w:type="spellEnd"/>
      <w:r w:rsidRPr="00630ED1">
        <w:rPr>
          <w:rFonts w:ascii="Book Antiqua" w:eastAsia="Book Antiqua" w:hAnsi="Book Antiqua" w:cs="Book Antiqua"/>
          <w:color w:val="000000"/>
        </w:rPr>
        <w:t xml:space="preserve"> A, </w:t>
      </w:r>
      <w:proofErr w:type="spellStart"/>
      <w:r w:rsidRPr="00630ED1">
        <w:rPr>
          <w:rFonts w:ascii="Book Antiqua" w:eastAsia="Book Antiqua" w:hAnsi="Book Antiqua" w:cs="Book Antiqua"/>
          <w:color w:val="000000"/>
        </w:rPr>
        <w:t>Neeman</w:t>
      </w:r>
      <w:proofErr w:type="spellEnd"/>
      <w:r w:rsidRPr="00630ED1">
        <w:rPr>
          <w:rFonts w:ascii="Book Antiqua" w:eastAsia="Book Antiqua" w:hAnsi="Book Antiqua" w:cs="Book Antiqua"/>
          <w:color w:val="000000"/>
        </w:rPr>
        <w:t xml:space="preserve"> A, </w:t>
      </w:r>
      <w:proofErr w:type="spellStart"/>
      <w:r w:rsidRPr="00630ED1">
        <w:rPr>
          <w:rFonts w:ascii="Book Antiqua" w:eastAsia="Book Antiqua" w:hAnsi="Book Antiqua" w:cs="Book Antiqua"/>
          <w:color w:val="000000"/>
        </w:rPr>
        <w:t>Maoz</w:t>
      </w:r>
      <w:proofErr w:type="spellEnd"/>
      <w:r w:rsidRPr="00630ED1">
        <w:rPr>
          <w:rFonts w:ascii="Book Antiqua" w:eastAsia="Book Antiqua" w:hAnsi="Book Antiqua" w:cs="Book Antiqua"/>
          <w:color w:val="000000"/>
        </w:rPr>
        <w:t xml:space="preserve"> E, </w:t>
      </w:r>
      <w:proofErr w:type="spellStart"/>
      <w:r w:rsidRPr="00630ED1">
        <w:rPr>
          <w:rFonts w:ascii="Book Antiqua" w:eastAsia="Book Antiqua" w:hAnsi="Book Antiqua" w:cs="Book Antiqua"/>
          <w:color w:val="000000"/>
        </w:rPr>
        <w:t>Anikin</w:t>
      </w:r>
      <w:proofErr w:type="spellEnd"/>
      <w:r w:rsidRPr="00630ED1">
        <w:rPr>
          <w:rFonts w:ascii="Book Antiqua" w:eastAsia="Book Antiqua" w:hAnsi="Book Antiqua" w:cs="Book Antiqua"/>
          <w:color w:val="000000"/>
        </w:rPr>
        <w:t xml:space="preserve"> V, Niv Y. Comparison of two bowel preparations for colonoscopy: sodium </w:t>
      </w:r>
      <w:proofErr w:type="spellStart"/>
      <w:r w:rsidRPr="00630ED1">
        <w:rPr>
          <w:rFonts w:ascii="Book Antiqua" w:eastAsia="Book Antiqua" w:hAnsi="Book Antiqua" w:cs="Book Antiqua"/>
          <w:color w:val="000000"/>
        </w:rPr>
        <w:t>picosulphate</w:t>
      </w:r>
      <w:proofErr w:type="spellEnd"/>
      <w:r w:rsidRPr="00630ED1">
        <w:rPr>
          <w:rFonts w:ascii="Book Antiqua" w:eastAsia="Book Antiqua" w:hAnsi="Book Antiqua" w:cs="Book Antiqua"/>
          <w:color w:val="000000"/>
        </w:rPr>
        <w:t xml:space="preserve"> with magnesium citrate </w:t>
      </w:r>
      <w:r w:rsidRPr="00630ED1">
        <w:rPr>
          <w:rFonts w:ascii="Book Antiqua" w:eastAsia="Book Antiqua" w:hAnsi="Book Antiqua" w:cs="Book Antiqua"/>
          <w:i/>
          <w:iCs/>
          <w:color w:val="000000"/>
        </w:rPr>
        <w:t>vs</w:t>
      </w:r>
      <w:r w:rsidRPr="00630ED1">
        <w:rPr>
          <w:rFonts w:ascii="Book Antiqua" w:eastAsia="Book Antiqua" w:hAnsi="Book Antiqua" w:cs="Book Antiqua"/>
          <w:color w:val="000000"/>
        </w:rPr>
        <w:t xml:space="preserve"> sulphate-free polyethylene glycol lavage solution. </w:t>
      </w:r>
      <w:r w:rsidRPr="00630ED1">
        <w:rPr>
          <w:rFonts w:ascii="Book Antiqua" w:eastAsia="Book Antiqua" w:hAnsi="Book Antiqua" w:cs="Book Antiqua"/>
          <w:i/>
          <w:iCs/>
          <w:color w:val="000000"/>
        </w:rPr>
        <w:t>Am J Gastroenterol</w:t>
      </w:r>
      <w:r w:rsidRPr="00630ED1">
        <w:rPr>
          <w:rFonts w:ascii="Book Antiqua" w:eastAsia="Book Antiqua" w:hAnsi="Book Antiqua" w:cs="Book Antiqua"/>
          <w:color w:val="000000"/>
        </w:rPr>
        <w:t xml:space="preserve"> 1998; </w:t>
      </w:r>
      <w:r w:rsidRPr="00630ED1">
        <w:rPr>
          <w:rFonts w:ascii="Book Antiqua" w:eastAsia="Book Antiqua" w:hAnsi="Book Antiqua" w:cs="Book Antiqua"/>
          <w:b/>
          <w:bCs/>
          <w:color w:val="000000"/>
        </w:rPr>
        <w:t>93</w:t>
      </w:r>
      <w:r w:rsidRPr="00630ED1">
        <w:rPr>
          <w:rFonts w:ascii="Book Antiqua" w:eastAsia="Book Antiqua" w:hAnsi="Book Antiqua" w:cs="Book Antiqua"/>
          <w:color w:val="000000"/>
        </w:rPr>
        <w:t>: 1478-1482 [PMID: 9732929 DOI: 10.1111/j.1572-0241.1998.00467.x]</w:t>
      </w:r>
    </w:p>
    <w:p w14:paraId="39F7B259"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30 </w:t>
      </w:r>
      <w:r w:rsidRPr="00630ED1">
        <w:rPr>
          <w:rFonts w:ascii="Book Antiqua" w:eastAsia="Book Antiqua" w:hAnsi="Book Antiqua" w:cs="Book Antiqua"/>
          <w:b/>
          <w:bCs/>
          <w:color w:val="000000"/>
        </w:rPr>
        <w:t>Turner D</w:t>
      </w:r>
      <w:r w:rsidRPr="00630ED1">
        <w:rPr>
          <w:rFonts w:ascii="Book Antiqua" w:eastAsia="Book Antiqua" w:hAnsi="Book Antiqua" w:cs="Book Antiqua"/>
          <w:color w:val="000000"/>
        </w:rPr>
        <w:t xml:space="preserve">, </w:t>
      </w:r>
      <w:proofErr w:type="spellStart"/>
      <w:r w:rsidRPr="00630ED1">
        <w:rPr>
          <w:rFonts w:ascii="Book Antiqua" w:eastAsia="Book Antiqua" w:hAnsi="Book Antiqua" w:cs="Book Antiqua"/>
          <w:color w:val="000000"/>
        </w:rPr>
        <w:t>Benchimol</w:t>
      </w:r>
      <w:proofErr w:type="spellEnd"/>
      <w:r w:rsidRPr="00630ED1">
        <w:rPr>
          <w:rFonts w:ascii="Book Antiqua" w:eastAsia="Book Antiqua" w:hAnsi="Book Antiqua" w:cs="Book Antiqua"/>
          <w:color w:val="000000"/>
        </w:rPr>
        <w:t xml:space="preserve"> EI, Dunn H, Griffiths AM, Frost K, </w:t>
      </w:r>
      <w:proofErr w:type="spellStart"/>
      <w:r w:rsidRPr="00630ED1">
        <w:rPr>
          <w:rFonts w:ascii="Book Antiqua" w:eastAsia="Book Antiqua" w:hAnsi="Book Antiqua" w:cs="Book Antiqua"/>
          <w:color w:val="000000"/>
        </w:rPr>
        <w:t>Scaini</w:t>
      </w:r>
      <w:proofErr w:type="spellEnd"/>
      <w:r w:rsidRPr="00630ED1">
        <w:rPr>
          <w:rFonts w:ascii="Book Antiqua" w:eastAsia="Book Antiqua" w:hAnsi="Book Antiqua" w:cs="Book Antiqua"/>
          <w:color w:val="000000"/>
        </w:rPr>
        <w:t xml:space="preserve"> V, Avolio J, Ling SC. Pico-</w:t>
      </w:r>
      <w:proofErr w:type="spellStart"/>
      <w:r w:rsidRPr="00630ED1">
        <w:rPr>
          <w:rFonts w:ascii="Book Antiqua" w:eastAsia="Book Antiqua" w:hAnsi="Book Antiqua" w:cs="Book Antiqua"/>
          <w:color w:val="000000"/>
        </w:rPr>
        <w:t>Salax</w:t>
      </w:r>
      <w:proofErr w:type="spellEnd"/>
      <w:r w:rsidRPr="00630ED1">
        <w:rPr>
          <w:rFonts w:ascii="Book Antiqua" w:eastAsia="Book Antiqua" w:hAnsi="Book Antiqua" w:cs="Book Antiqua"/>
          <w:color w:val="000000"/>
        </w:rPr>
        <w:t xml:space="preserve"> </w:t>
      </w:r>
      <w:r w:rsidRPr="00630ED1">
        <w:rPr>
          <w:rFonts w:ascii="Book Antiqua" w:eastAsia="Book Antiqua" w:hAnsi="Book Antiqua" w:cs="Book Antiqua"/>
          <w:i/>
          <w:iCs/>
          <w:color w:val="000000"/>
        </w:rPr>
        <w:t>vs</w:t>
      </w:r>
      <w:r w:rsidRPr="00630ED1">
        <w:rPr>
          <w:rFonts w:ascii="Book Antiqua" w:eastAsia="Book Antiqua" w:hAnsi="Book Antiqua" w:cs="Book Antiqua"/>
          <w:color w:val="000000"/>
        </w:rPr>
        <w:t xml:space="preserve"> polyethylene glycol for bowel cleanout before colonoscopy in children: a </w:t>
      </w:r>
      <w:r w:rsidRPr="00630ED1">
        <w:rPr>
          <w:rFonts w:ascii="Book Antiqua" w:eastAsia="Book Antiqua" w:hAnsi="Book Antiqua" w:cs="Book Antiqua"/>
          <w:color w:val="000000"/>
        </w:rPr>
        <w:lastRenderedPageBreak/>
        <w:t xml:space="preserve">randomized controlled trial. </w:t>
      </w:r>
      <w:r w:rsidRPr="00630ED1">
        <w:rPr>
          <w:rFonts w:ascii="Book Antiqua" w:eastAsia="Book Antiqua" w:hAnsi="Book Antiqua" w:cs="Book Antiqua"/>
          <w:i/>
          <w:iCs/>
          <w:color w:val="000000"/>
        </w:rPr>
        <w:t>Endoscopy</w:t>
      </w:r>
      <w:r w:rsidRPr="00630ED1">
        <w:rPr>
          <w:rFonts w:ascii="Book Antiqua" w:eastAsia="Book Antiqua" w:hAnsi="Book Antiqua" w:cs="Book Antiqua"/>
          <w:color w:val="000000"/>
        </w:rPr>
        <w:t xml:space="preserve"> 2009; </w:t>
      </w:r>
      <w:r w:rsidRPr="00630ED1">
        <w:rPr>
          <w:rFonts w:ascii="Book Antiqua" w:eastAsia="Book Antiqua" w:hAnsi="Book Antiqua" w:cs="Book Antiqua"/>
          <w:b/>
          <w:bCs/>
          <w:color w:val="000000"/>
        </w:rPr>
        <w:t>41</w:t>
      </w:r>
      <w:r w:rsidRPr="00630ED1">
        <w:rPr>
          <w:rFonts w:ascii="Book Antiqua" w:eastAsia="Book Antiqua" w:hAnsi="Book Antiqua" w:cs="Book Antiqua"/>
          <w:color w:val="000000"/>
        </w:rPr>
        <w:t>: 1038-1045 [PMID: 19967619 DOI: 10.1055/s-0029-1215333]</w:t>
      </w:r>
    </w:p>
    <w:p w14:paraId="6E81D539"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31 </w:t>
      </w:r>
      <w:proofErr w:type="spellStart"/>
      <w:r w:rsidRPr="00630ED1">
        <w:rPr>
          <w:rFonts w:ascii="Book Antiqua" w:eastAsia="Book Antiqua" w:hAnsi="Book Antiqua" w:cs="Book Antiqua"/>
          <w:b/>
          <w:bCs/>
          <w:color w:val="000000"/>
        </w:rPr>
        <w:t>Belsey</w:t>
      </w:r>
      <w:proofErr w:type="spellEnd"/>
      <w:r w:rsidRPr="00630ED1">
        <w:rPr>
          <w:rFonts w:ascii="Book Antiqua" w:eastAsia="Book Antiqua" w:hAnsi="Book Antiqua" w:cs="Book Antiqua"/>
          <w:b/>
          <w:bCs/>
          <w:color w:val="000000"/>
        </w:rPr>
        <w:t xml:space="preserve"> J</w:t>
      </w:r>
      <w:r w:rsidRPr="00630ED1">
        <w:rPr>
          <w:rFonts w:ascii="Book Antiqua" w:eastAsia="Book Antiqua" w:hAnsi="Book Antiqua" w:cs="Book Antiqua"/>
          <w:color w:val="000000"/>
        </w:rPr>
        <w:t xml:space="preserve">, Epstein O, </w:t>
      </w:r>
      <w:proofErr w:type="spellStart"/>
      <w:r w:rsidRPr="00630ED1">
        <w:rPr>
          <w:rFonts w:ascii="Book Antiqua" w:eastAsia="Book Antiqua" w:hAnsi="Book Antiqua" w:cs="Book Antiqua"/>
          <w:color w:val="000000"/>
        </w:rPr>
        <w:t>Heresbach</w:t>
      </w:r>
      <w:proofErr w:type="spellEnd"/>
      <w:r w:rsidRPr="00630ED1">
        <w:rPr>
          <w:rFonts w:ascii="Book Antiqua" w:eastAsia="Book Antiqua" w:hAnsi="Book Antiqua" w:cs="Book Antiqua"/>
          <w:color w:val="000000"/>
        </w:rPr>
        <w:t xml:space="preserve"> D. Systematic review: oral bowel preparation for colonoscopy. </w:t>
      </w:r>
      <w:r w:rsidRPr="00630ED1">
        <w:rPr>
          <w:rFonts w:ascii="Book Antiqua" w:eastAsia="Book Antiqua" w:hAnsi="Book Antiqua" w:cs="Book Antiqua"/>
          <w:i/>
          <w:iCs/>
          <w:color w:val="000000"/>
        </w:rPr>
        <w:t xml:space="preserve">Aliment </w:t>
      </w:r>
      <w:proofErr w:type="spellStart"/>
      <w:r w:rsidRPr="00630ED1">
        <w:rPr>
          <w:rFonts w:ascii="Book Antiqua" w:eastAsia="Book Antiqua" w:hAnsi="Book Antiqua" w:cs="Book Antiqua"/>
          <w:i/>
          <w:iCs/>
          <w:color w:val="000000"/>
        </w:rPr>
        <w:t>Pharmacol</w:t>
      </w:r>
      <w:proofErr w:type="spellEnd"/>
      <w:r w:rsidRPr="00630ED1">
        <w:rPr>
          <w:rFonts w:ascii="Book Antiqua" w:eastAsia="Book Antiqua" w:hAnsi="Book Antiqua" w:cs="Book Antiqua"/>
          <w:i/>
          <w:iCs/>
          <w:color w:val="000000"/>
        </w:rPr>
        <w:t xml:space="preserve"> </w:t>
      </w:r>
      <w:proofErr w:type="spellStart"/>
      <w:r w:rsidRPr="00630ED1">
        <w:rPr>
          <w:rFonts w:ascii="Book Antiqua" w:eastAsia="Book Antiqua" w:hAnsi="Book Antiqua" w:cs="Book Antiqua"/>
          <w:i/>
          <w:iCs/>
          <w:color w:val="000000"/>
        </w:rPr>
        <w:t>Ther</w:t>
      </w:r>
      <w:proofErr w:type="spellEnd"/>
      <w:r w:rsidRPr="00630ED1">
        <w:rPr>
          <w:rFonts w:ascii="Book Antiqua" w:eastAsia="Book Antiqua" w:hAnsi="Book Antiqua" w:cs="Book Antiqua"/>
          <w:color w:val="000000"/>
        </w:rPr>
        <w:t xml:space="preserve"> 2007; </w:t>
      </w:r>
      <w:r w:rsidRPr="00630ED1">
        <w:rPr>
          <w:rFonts w:ascii="Book Antiqua" w:eastAsia="Book Antiqua" w:hAnsi="Book Antiqua" w:cs="Book Antiqua"/>
          <w:b/>
          <w:bCs/>
          <w:color w:val="000000"/>
        </w:rPr>
        <w:t>25</w:t>
      </w:r>
      <w:r w:rsidRPr="00630ED1">
        <w:rPr>
          <w:rFonts w:ascii="Book Antiqua" w:eastAsia="Book Antiqua" w:hAnsi="Book Antiqua" w:cs="Book Antiqua"/>
          <w:color w:val="000000"/>
        </w:rPr>
        <w:t>: 373-384 [PMID: 17269992 DOI: 10.1111/j.1365-2036.2006.03212.x]</w:t>
      </w:r>
    </w:p>
    <w:p w14:paraId="05DDE432"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32 </w:t>
      </w:r>
      <w:proofErr w:type="spellStart"/>
      <w:r w:rsidRPr="00630ED1">
        <w:rPr>
          <w:rFonts w:ascii="Book Antiqua" w:eastAsia="Book Antiqua" w:hAnsi="Book Antiqua" w:cs="Book Antiqua"/>
          <w:b/>
          <w:bCs/>
          <w:color w:val="000000"/>
        </w:rPr>
        <w:t>Denberg</w:t>
      </w:r>
      <w:proofErr w:type="spellEnd"/>
      <w:r w:rsidRPr="00630ED1">
        <w:rPr>
          <w:rFonts w:ascii="Book Antiqua" w:eastAsia="Book Antiqua" w:hAnsi="Book Antiqua" w:cs="Book Antiqua"/>
          <w:b/>
          <w:bCs/>
          <w:color w:val="000000"/>
        </w:rPr>
        <w:t xml:space="preserve"> TD</w:t>
      </w:r>
      <w:r w:rsidRPr="00630ED1">
        <w:rPr>
          <w:rFonts w:ascii="Book Antiqua" w:eastAsia="Book Antiqua" w:hAnsi="Book Antiqua" w:cs="Book Antiqua"/>
          <w:color w:val="000000"/>
        </w:rPr>
        <w:t xml:space="preserve">, </w:t>
      </w:r>
      <w:proofErr w:type="spellStart"/>
      <w:r w:rsidRPr="00630ED1">
        <w:rPr>
          <w:rFonts w:ascii="Book Antiqua" w:eastAsia="Book Antiqua" w:hAnsi="Book Antiqua" w:cs="Book Antiqua"/>
          <w:color w:val="000000"/>
        </w:rPr>
        <w:t>Melhado</w:t>
      </w:r>
      <w:proofErr w:type="spellEnd"/>
      <w:r w:rsidRPr="00630ED1">
        <w:rPr>
          <w:rFonts w:ascii="Book Antiqua" w:eastAsia="Book Antiqua" w:hAnsi="Book Antiqua" w:cs="Book Antiqua"/>
          <w:color w:val="000000"/>
        </w:rPr>
        <w:t xml:space="preserve"> TV, Coombes JM, Beaty BL, Berman K, Byers TE, Marcus AC, Steiner JF, </w:t>
      </w:r>
      <w:proofErr w:type="spellStart"/>
      <w:r w:rsidRPr="00630ED1">
        <w:rPr>
          <w:rFonts w:ascii="Book Antiqua" w:eastAsia="Book Antiqua" w:hAnsi="Book Antiqua" w:cs="Book Antiqua"/>
          <w:color w:val="000000"/>
        </w:rPr>
        <w:t>Ahnen</w:t>
      </w:r>
      <w:proofErr w:type="spellEnd"/>
      <w:r w:rsidRPr="00630ED1">
        <w:rPr>
          <w:rFonts w:ascii="Book Antiqua" w:eastAsia="Book Antiqua" w:hAnsi="Book Antiqua" w:cs="Book Antiqua"/>
          <w:color w:val="000000"/>
        </w:rPr>
        <w:t xml:space="preserve"> DJ. Predictors of nonadherence to screening colonoscopy. </w:t>
      </w:r>
      <w:r w:rsidRPr="00630ED1">
        <w:rPr>
          <w:rFonts w:ascii="Book Antiqua" w:eastAsia="Book Antiqua" w:hAnsi="Book Antiqua" w:cs="Book Antiqua"/>
          <w:i/>
          <w:iCs/>
          <w:color w:val="000000"/>
        </w:rPr>
        <w:t>J Gen Intern Med</w:t>
      </w:r>
      <w:r w:rsidRPr="00630ED1">
        <w:rPr>
          <w:rFonts w:ascii="Book Antiqua" w:eastAsia="Book Antiqua" w:hAnsi="Book Antiqua" w:cs="Book Antiqua"/>
          <w:color w:val="000000"/>
        </w:rPr>
        <w:t xml:space="preserve"> 2005; </w:t>
      </w:r>
      <w:r w:rsidRPr="00630ED1">
        <w:rPr>
          <w:rFonts w:ascii="Book Antiqua" w:eastAsia="Book Antiqua" w:hAnsi="Book Antiqua" w:cs="Book Antiqua"/>
          <w:b/>
          <w:bCs/>
          <w:color w:val="000000"/>
        </w:rPr>
        <w:t>20</w:t>
      </w:r>
      <w:r w:rsidRPr="00630ED1">
        <w:rPr>
          <w:rFonts w:ascii="Book Antiqua" w:eastAsia="Book Antiqua" w:hAnsi="Book Antiqua" w:cs="Book Antiqua"/>
          <w:color w:val="000000"/>
        </w:rPr>
        <w:t>: 989-995 [PMID: 16307622 DOI: 10.1111/j.1525-1497.2005.00164.x]</w:t>
      </w:r>
    </w:p>
    <w:p w14:paraId="2C8808A3"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33 </w:t>
      </w:r>
      <w:r w:rsidRPr="00630ED1">
        <w:rPr>
          <w:rFonts w:ascii="Book Antiqua" w:eastAsia="Book Antiqua" w:hAnsi="Book Antiqua" w:cs="Book Antiqua"/>
          <w:b/>
          <w:bCs/>
          <w:color w:val="000000"/>
        </w:rPr>
        <w:t>Harewood GC</w:t>
      </w:r>
      <w:r w:rsidRPr="00630ED1">
        <w:rPr>
          <w:rFonts w:ascii="Book Antiqua" w:eastAsia="Book Antiqua" w:hAnsi="Book Antiqua" w:cs="Book Antiqua"/>
          <w:color w:val="000000"/>
        </w:rPr>
        <w:t xml:space="preserve">, Wiersema MJ, Melton LJ 3rd. A prospective, controlled assessment of factors influencing acceptance of screening colonoscopy. </w:t>
      </w:r>
      <w:r w:rsidRPr="00630ED1">
        <w:rPr>
          <w:rFonts w:ascii="Book Antiqua" w:eastAsia="Book Antiqua" w:hAnsi="Book Antiqua" w:cs="Book Antiqua"/>
          <w:i/>
          <w:iCs/>
          <w:color w:val="000000"/>
        </w:rPr>
        <w:t>Am J Gastroenterol</w:t>
      </w:r>
      <w:r w:rsidRPr="00630ED1">
        <w:rPr>
          <w:rFonts w:ascii="Book Antiqua" w:eastAsia="Book Antiqua" w:hAnsi="Book Antiqua" w:cs="Book Antiqua"/>
          <w:color w:val="000000"/>
        </w:rPr>
        <w:t xml:space="preserve"> 2002; </w:t>
      </w:r>
      <w:r w:rsidRPr="00630ED1">
        <w:rPr>
          <w:rFonts w:ascii="Book Antiqua" w:eastAsia="Book Antiqua" w:hAnsi="Book Antiqua" w:cs="Book Antiqua"/>
          <w:b/>
          <w:bCs/>
          <w:color w:val="000000"/>
        </w:rPr>
        <w:t>97</w:t>
      </w:r>
      <w:r w:rsidRPr="00630ED1">
        <w:rPr>
          <w:rFonts w:ascii="Book Antiqua" w:eastAsia="Book Antiqua" w:hAnsi="Book Antiqua" w:cs="Book Antiqua"/>
          <w:color w:val="000000"/>
        </w:rPr>
        <w:t>: 3186-3194 [PMID: 12492209 DOI: 10.1111/j.1572-0241.2002.07129.x]</w:t>
      </w:r>
    </w:p>
    <w:p w14:paraId="79C03113"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34 </w:t>
      </w:r>
      <w:proofErr w:type="spellStart"/>
      <w:r w:rsidRPr="00630ED1">
        <w:rPr>
          <w:rFonts w:ascii="Book Antiqua" w:eastAsia="Book Antiqua" w:hAnsi="Book Antiqua" w:cs="Book Antiqua"/>
          <w:b/>
          <w:bCs/>
          <w:color w:val="000000"/>
        </w:rPr>
        <w:t>Seeff</w:t>
      </w:r>
      <w:proofErr w:type="spellEnd"/>
      <w:r w:rsidRPr="00630ED1">
        <w:rPr>
          <w:rFonts w:ascii="Book Antiqua" w:eastAsia="Book Antiqua" w:hAnsi="Book Antiqua" w:cs="Book Antiqua"/>
          <w:b/>
          <w:bCs/>
          <w:color w:val="000000"/>
        </w:rPr>
        <w:t xml:space="preserve"> LC</w:t>
      </w:r>
      <w:r w:rsidRPr="00630ED1">
        <w:rPr>
          <w:rFonts w:ascii="Book Antiqua" w:eastAsia="Book Antiqua" w:hAnsi="Book Antiqua" w:cs="Book Antiqua"/>
          <w:color w:val="000000"/>
        </w:rPr>
        <w:t xml:space="preserve">, Nadel MR, </w:t>
      </w:r>
      <w:proofErr w:type="spellStart"/>
      <w:r w:rsidRPr="00630ED1">
        <w:rPr>
          <w:rFonts w:ascii="Book Antiqua" w:eastAsia="Book Antiqua" w:hAnsi="Book Antiqua" w:cs="Book Antiqua"/>
          <w:color w:val="000000"/>
        </w:rPr>
        <w:t>Klabunde</w:t>
      </w:r>
      <w:proofErr w:type="spellEnd"/>
      <w:r w:rsidRPr="00630ED1">
        <w:rPr>
          <w:rFonts w:ascii="Book Antiqua" w:eastAsia="Book Antiqua" w:hAnsi="Book Antiqua" w:cs="Book Antiqua"/>
          <w:color w:val="000000"/>
        </w:rPr>
        <w:t xml:space="preserve"> CN, Thompson T, Shapiro JA, Vernon SW, Coates RJ. Patterns and predictors of colorectal cancer test use in the adult U.S. population. </w:t>
      </w:r>
      <w:r w:rsidRPr="00630ED1">
        <w:rPr>
          <w:rFonts w:ascii="Book Antiqua" w:eastAsia="Book Antiqua" w:hAnsi="Book Antiqua" w:cs="Book Antiqua"/>
          <w:i/>
          <w:iCs/>
          <w:color w:val="000000"/>
        </w:rPr>
        <w:t>Cancer</w:t>
      </w:r>
      <w:r w:rsidRPr="00630ED1">
        <w:rPr>
          <w:rFonts w:ascii="Book Antiqua" w:eastAsia="Book Antiqua" w:hAnsi="Book Antiqua" w:cs="Book Antiqua"/>
          <w:color w:val="000000"/>
        </w:rPr>
        <w:t xml:space="preserve"> 2004; </w:t>
      </w:r>
      <w:r w:rsidRPr="00630ED1">
        <w:rPr>
          <w:rFonts w:ascii="Book Antiqua" w:eastAsia="Book Antiqua" w:hAnsi="Book Antiqua" w:cs="Book Antiqua"/>
          <w:b/>
          <w:bCs/>
          <w:color w:val="000000"/>
        </w:rPr>
        <w:t>100</w:t>
      </w:r>
      <w:r w:rsidRPr="00630ED1">
        <w:rPr>
          <w:rFonts w:ascii="Book Antiqua" w:eastAsia="Book Antiqua" w:hAnsi="Book Antiqua" w:cs="Book Antiqua"/>
          <w:color w:val="000000"/>
        </w:rPr>
        <w:t>: 2093-2103 [PMID: 15139050 DOI: 10.1002/cncr.20276]</w:t>
      </w:r>
    </w:p>
    <w:p w14:paraId="5D279A44"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 xml:space="preserve">35 </w:t>
      </w:r>
      <w:r w:rsidRPr="00630ED1">
        <w:rPr>
          <w:rFonts w:ascii="Book Antiqua" w:eastAsia="Book Antiqua" w:hAnsi="Book Antiqua" w:cs="Book Antiqua"/>
          <w:b/>
          <w:bCs/>
          <w:color w:val="000000"/>
        </w:rPr>
        <w:t>Jin Z</w:t>
      </w:r>
      <w:r w:rsidRPr="00630ED1">
        <w:rPr>
          <w:rFonts w:ascii="Book Antiqua" w:eastAsia="Book Antiqua" w:hAnsi="Book Antiqua" w:cs="Book Antiqua"/>
          <w:color w:val="000000"/>
        </w:rPr>
        <w:t xml:space="preserve">, Lu Y, Zhou Y, Gong B. Systematic review and meta-analysis: sodium picosulfate/magnesium citrate vs. polyethylene glycol for colonoscopy preparation. </w:t>
      </w:r>
      <w:r w:rsidRPr="00630ED1">
        <w:rPr>
          <w:rFonts w:ascii="Book Antiqua" w:eastAsia="Book Antiqua" w:hAnsi="Book Antiqua" w:cs="Book Antiqua"/>
          <w:i/>
          <w:iCs/>
          <w:color w:val="000000"/>
        </w:rPr>
        <w:t xml:space="preserve">Eur J Clin </w:t>
      </w:r>
      <w:proofErr w:type="spellStart"/>
      <w:r w:rsidRPr="00630ED1">
        <w:rPr>
          <w:rFonts w:ascii="Book Antiqua" w:eastAsia="Book Antiqua" w:hAnsi="Book Antiqua" w:cs="Book Antiqua"/>
          <w:i/>
          <w:iCs/>
          <w:color w:val="000000"/>
        </w:rPr>
        <w:t>Pharmacol</w:t>
      </w:r>
      <w:proofErr w:type="spellEnd"/>
      <w:r w:rsidRPr="00630ED1">
        <w:rPr>
          <w:rFonts w:ascii="Book Antiqua" w:eastAsia="Book Antiqua" w:hAnsi="Book Antiqua" w:cs="Book Antiqua"/>
          <w:color w:val="000000"/>
        </w:rPr>
        <w:t xml:space="preserve"> 2016; </w:t>
      </w:r>
      <w:r w:rsidRPr="00630ED1">
        <w:rPr>
          <w:rFonts w:ascii="Book Antiqua" w:eastAsia="Book Antiqua" w:hAnsi="Book Antiqua" w:cs="Book Antiqua"/>
          <w:b/>
          <w:bCs/>
          <w:color w:val="000000"/>
        </w:rPr>
        <w:t>72</w:t>
      </w:r>
      <w:r w:rsidRPr="00630ED1">
        <w:rPr>
          <w:rFonts w:ascii="Book Antiqua" w:eastAsia="Book Antiqua" w:hAnsi="Book Antiqua" w:cs="Book Antiqua"/>
          <w:color w:val="000000"/>
        </w:rPr>
        <w:t>: 523-532 [PMID: 26818765 DOI: 10.1007/s00228-016-2013-5]</w:t>
      </w:r>
    </w:p>
    <w:p w14:paraId="5355FFFD" w14:textId="77777777" w:rsidR="00A77B3E" w:rsidRPr="00630ED1" w:rsidRDefault="00A77B3E" w:rsidP="00630ED1">
      <w:pPr>
        <w:spacing w:line="360" w:lineRule="auto"/>
        <w:jc w:val="both"/>
        <w:rPr>
          <w:rFonts w:ascii="Book Antiqua" w:hAnsi="Book Antiqua"/>
        </w:rPr>
        <w:sectPr w:rsidR="00A77B3E" w:rsidRPr="00630ED1" w:rsidSect="00630ED1">
          <w:pgSz w:w="12240" w:h="15840"/>
          <w:pgMar w:top="1440" w:right="1440" w:bottom="1440" w:left="1440" w:header="720" w:footer="720" w:gutter="0"/>
          <w:cols w:space="720"/>
          <w:docGrid w:linePitch="360"/>
        </w:sectPr>
      </w:pPr>
    </w:p>
    <w:p w14:paraId="254A6C39"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color w:val="000000"/>
        </w:rPr>
        <w:lastRenderedPageBreak/>
        <w:t>Footnotes</w:t>
      </w:r>
    </w:p>
    <w:p w14:paraId="33267BFB"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bCs/>
          <w:color w:val="000000"/>
        </w:rPr>
        <w:t xml:space="preserve">Institutional review board statement: </w:t>
      </w:r>
      <w:r w:rsidRPr="00630ED1">
        <w:rPr>
          <w:rFonts w:ascii="Book Antiqua" w:eastAsia="Book Antiqua" w:hAnsi="Book Antiqua" w:cs="Book Antiqua"/>
          <w:color w:val="000000"/>
        </w:rPr>
        <w:t>The study was reviewed and approved by the Science and Peking University International Hospital (Beijing).</w:t>
      </w:r>
    </w:p>
    <w:p w14:paraId="666F2BA4" w14:textId="77777777" w:rsidR="00A77B3E" w:rsidRPr="00630ED1" w:rsidRDefault="00A77B3E" w:rsidP="00630ED1">
      <w:pPr>
        <w:spacing w:line="360" w:lineRule="auto"/>
        <w:jc w:val="both"/>
        <w:rPr>
          <w:rFonts w:ascii="Book Antiqua" w:hAnsi="Book Antiqua"/>
        </w:rPr>
      </w:pPr>
    </w:p>
    <w:p w14:paraId="51EA1C27"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bCs/>
          <w:color w:val="000000"/>
        </w:rPr>
        <w:t xml:space="preserve">Informed consent statement: </w:t>
      </w:r>
      <w:r w:rsidRPr="00630ED1">
        <w:rPr>
          <w:rFonts w:ascii="Book Antiqua" w:eastAsia="Book Antiqua" w:hAnsi="Book Antiqua" w:cs="Book Antiqua"/>
          <w:color w:val="000000"/>
        </w:rPr>
        <w:t>All study participants, or their legal guardian, provided informed written consent prior to study enrollment.</w:t>
      </w:r>
    </w:p>
    <w:p w14:paraId="1D46DB63" w14:textId="77777777" w:rsidR="00A77B3E" w:rsidRPr="00630ED1" w:rsidRDefault="00A77B3E" w:rsidP="00630ED1">
      <w:pPr>
        <w:spacing w:line="360" w:lineRule="auto"/>
        <w:jc w:val="both"/>
        <w:rPr>
          <w:rFonts w:ascii="Book Antiqua" w:hAnsi="Book Antiqua"/>
        </w:rPr>
      </w:pPr>
    </w:p>
    <w:p w14:paraId="425B28ED"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bCs/>
          <w:color w:val="000000"/>
        </w:rPr>
        <w:t xml:space="preserve">Conflict-of-interest statement: </w:t>
      </w:r>
      <w:r w:rsidRPr="00630ED1">
        <w:rPr>
          <w:rFonts w:ascii="Book Antiqua" w:eastAsia="Book Antiqua" w:hAnsi="Book Antiqua" w:cs="Book Antiqua"/>
          <w:color w:val="000000"/>
        </w:rPr>
        <w:t>There are no conflicts of interest to report.</w:t>
      </w:r>
    </w:p>
    <w:p w14:paraId="3E3DDC45" w14:textId="77777777" w:rsidR="00A77B3E" w:rsidRPr="00630ED1" w:rsidRDefault="00A77B3E" w:rsidP="00630ED1">
      <w:pPr>
        <w:spacing w:line="360" w:lineRule="auto"/>
        <w:jc w:val="both"/>
        <w:rPr>
          <w:rFonts w:ascii="Book Antiqua" w:hAnsi="Book Antiqua"/>
        </w:rPr>
      </w:pPr>
    </w:p>
    <w:p w14:paraId="66382A8A"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bCs/>
          <w:color w:val="000000"/>
        </w:rPr>
        <w:t xml:space="preserve">Data sharing statement: </w:t>
      </w:r>
      <w:r w:rsidRPr="00630ED1">
        <w:rPr>
          <w:rFonts w:ascii="Book Antiqua" w:eastAsia="Book Antiqua" w:hAnsi="Book Antiqua" w:cs="Book Antiqua"/>
          <w:color w:val="000000"/>
        </w:rPr>
        <w:t>No additional data are available.</w:t>
      </w:r>
    </w:p>
    <w:p w14:paraId="13C4EA6B" w14:textId="77777777" w:rsidR="00A77B3E" w:rsidRPr="00630ED1" w:rsidRDefault="00A77B3E" w:rsidP="00630ED1">
      <w:pPr>
        <w:spacing w:line="360" w:lineRule="auto"/>
        <w:jc w:val="both"/>
        <w:rPr>
          <w:rFonts w:ascii="Book Antiqua" w:hAnsi="Book Antiqua"/>
        </w:rPr>
      </w:pPr>
    </w:p>
    <w:p w14:paraId="0461CF22"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bCs/>
          <w:color w:val="000000"/>
        </w:rPr>
        <w:t xml:space="preserve">STROBE statement: </w:t>
      </w:r>
      <w:r w:rsidRPr="00630ED1">
        <w:rPr>
          <w:rFonts w:ascii="Book Antiqua" w:eastAsia="Book Antiqua" w:hAnsi="Book Antiqua" w:cs="Book Antiqua"/>
          <w:color w:val="000000"/>
        </w:rPr>
        <w:t>The authors have read the STROBE Statement-checklist of items, and the manuscript was prepared and revised according to the STROBE Statement checklist-of items.</w:t>
      </w:r>
    </w:p>
    <w:p w14:paraId="37541109" w14:textId="77777777" w:rsidR="00A77B3E" w:rsidRPr="00630ED1" w:rsidRDefault="00A77B3E" w:rsidP="00630ED1">
      <w:pPr>
        <w:spacing w:line="360" w:lineRule="auto"/>
        <w:jc w:val="both"/>
        <w:rPr>
          <w:rFonts w:ascii="Book Antiqua" w:hAnsi="Book Antiqua"/>
        </w:rPr>
      </w:pPr>
    </w:p>
    <w:p w14:paraId="2F1E5D43"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bCs/>
          <w:color w:val="000000"/>
        </w:rPr>
        <w:t xml:space="preserve">Open-Access: </w:t>
      </w:r>
      <w:r w:rsidRPr="00630ED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AECA8C2" w14:textId="77777777" w:rsidR="00A77B3E" w:rsidRPr="00630ED1" w:rsidRDefault="00A77B3E" w:rsidP="00630ED1">
      <w:pPr>
        <w:spacing w:line="360" w:lineRule="auto"/>
        <w:jc w:val="both"/>
        <w:rPr>
          <w:rFonts w:ascii="Book Antiqua" w:hAnsi="Book Antiqua"/>
        </w:rPr>
      </w:pPr>
    </w:p>
    <w:p w14:paraId="2412F704" w14:textId="7C588B11"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color w:val="000000"/>
        </w:rPr>
        <w:t xml:space="preserve">Manuscript source: </w:t>
      </w:r>
      <w:r w:rsidRPr="00630ED1">
        <w:rPr>
          <w:rFonts w:ascii="Book Antiqua" w:eastAsia="Book Antiqua" w:hAnsi="Book Antiqua" w:cs="Book Antiqua"/>
          <w:color w:val="000000"/>
        </w:rPr>
        <w:t xml:space="preserve">Unsolicited </w:t>
      </w:r>
      <w:r w:rsidR="00E0458E" w:rsidRPr="00630ED1">
        <w:rPr>
          <w:rFonts w:ascii="Book Antiqua" w:eastAsia="Book Antiqua" w:hAnsi="Book Antiqua" w:cs="Book Antiqua"/>
          <w:color w:val="000000"/>
        </w:rPr>
        <w:t>m</w:t>
      </w:r>
      <w:r w:rsidRPr="00630ED1">
        <w:rPr>
          <w:rFonts w:ascii="Book Antiqua" w:eastAsia="Book Antiqua" w:hAnsi="Book Antiqua" w:cs="Book Antiqua"/>
          <w:color w:val="000000"/>
        </w:rPr>
        <w:t>anuscript</w:t>
      </w:r>
    </w:p>
    <w:p w14:paraId="069B1472" w14:textId="77777777" w:rsidR="00A77B3E" w:rsidRPr="00630ED1" w:rsidRDefault="00A77B3E" w:rsidP="00630ED1">
      <w:pPr>
        <w:spacing w:line="360" w:lineRule="auto"/>
        <w:jc w:val="both"/>
        <w:rPr>
          <w:rFonts w:ascii="Book Antiqua" w:hAnsi="Book Antiqua"/>
        </w:rPr>
      </w:pPr>
    </w:p>
    <w:p w14:paraId="066C118A"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color w:val="000000"/>
        </w:rPr>
        <w:t xml:space="preserve">Peer-review started: </w:t>
      </w:r>
      <w:r w:rsidRPr="00630ED1">
        <w:rPr>
          <w:rFonts w:ascii="Book Antiqua" w:eastAsia="Book Antiqua" w:hAnsi="Book Antiqua" w:cs="Book Antiqua"/>
          <w:color w:val="000000"/>
        </w:rPr>
        <w:t>February 4, 2021</w:t>
      </w:r>
    </w:p>
    <w:p w14:paraId="7AE9907A"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color w:val="000000"/>
        </w:rPr>
        <w:t xml:space="preserve">First decision: </w:t>
      </w:r>
      <w:r w:rsidRPr="00630ED1">
        <w:rPr>
          <w:rFonts w:ascii="Book Antiqua" w:eastAsia="Book Antiqua" w:hAnsi="Book Antiqua" w:cs="Book Antiqua"/>
          <w:color w:val="000000"/>
        </w:rPr>
        <w:t>March 7, 2021</w:t>
      </w:r>
    </w:p>
    <w:p w14:paraId="6D58A51C"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color w:val="000000"/>
        </w:rPr>
        <w:t xml:space="preserve">Article in press: </w:t>
      </w:r>
    </w:p>
    <w:p w14:paraId="7CC308B2" w14:textId="77777777" w:rsidR="00A77B3E" w:rsidRPr="00630ED1" w:rsidRDefault="00A77B3E" w:rsidP="00630ED1">
      <w:pPr>
        <w:spacing w:line="360" w:lineRule="auto"/>
        <w:jc w:val="both"/>
        <w:rPr>
          <w:rFonts w:ascii="Book Antiqua" w:hAnsi="Book Antiqua"/>
        </w:rPr>
      </w:pPr>
    </w:p>
    <w:p w14:paraId="613199A9" w14:textId="5270004E"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color w:val="000000"/>
        </w:rPr>
        <w:t xml:space="preserve">Specialty type: </w:t>
      </w:r>
      <w:bookmarkStart w:id="0" w:name="OLE_LINK1952"/>
      <w:bookmarkStart w:id="1" w:name="OLE_LINK1953"/>
      <w:bookmarkStart w:id="2" w:name="OLE_LINK2066"/>
      <w:r w:rsidR="00E0458E" w:rsidRPr="00630ED1">
        <w:rPr>
          <w:rFonts w:ascii="Book Antiqua" w:eastAsia="Microsoft YaHei" w:hAnsi="Book Antiqua" w:cs="SimSun"/>
        </w:rPr>
        <w:t>Medicine, research and experimental</w:t>
      </w:r>
      <w:bookmarkEnd w:id="0"/>
      <w:bookmarkEnd w:id="1"/>
      <w:bookmarkEnd w:id="2"/>
    </w:p>
    <w:p w14:paraId="46E0D21E"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color w:val="000000"/>
        </w:rPr>
        <w:t xml:space="preserve">Country/Territory of origin: </w:t>
      </w:r>
      <w:r w:rsidRPr="00630ED1">
        <w:rPr>
          <w:rFonts w:ascii="Book Antiqua" w:eastAsia="Book Antiqua" w:hAnsi="Book Antiqua" w:cs="Book Antiqua"/>
          <w:color w:val="000000"/>
        </w:rPr>
        <w:t>China</w:t>
      </w:r>
    </w:p>
    <w:p w14:paraId="39E9AE0D"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b/>
          <w:color w:val="000000"/>
        </w:rPr>
        <w:lastRenderedPageBreak/>
        <w:t>Peer-review report’s scientific quality classification</w:t>
      </w:r>
    </w:p>
    <w:p w14:paraId="54C70ACE"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Grade A (Excellent): 0</w:t>
      </w:r>
    </w:p>
    <w:p w14:paraId="72F651C1"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Grade B (Very good): 0</w:t>
      </w:r>
    </w:p>
    <w:p w14:paraId="6EAB5FE8"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Grade C (Good): C</w:t>
      </w:r>
    </w:p>
    <w:p w14:paraId="3F8B3ECB"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Grade D (Fair): 0</w:t>
      </w:r>
    </w:p>
    <w:p w14:paraId="5BF4C0CB" w14:textId="77777777" w:rsidR="00A77B3E" w:rsidRPr="00630ED1" w:rsidRDefault="00104663" w:rsidP="00630ED1">
      <w:pPr>
        <w:spacing w:line="360" w:lineRule="auto"/>
        <w:jc w:val="both"/>
        <w:rPr>
          <w:rFonts w:ascii="Book Antiqua" w:hAnsi="Book Antiqua"/>
        </w:rPr>
      </w:pPr>
      <w:r w:rsidRPr="00630ED1">
        <w:rPr>
          <w:rFonts w:ascii="Book Antiqua" w:eastAsia="Book Antiqua" w:hAnsi="Book Antiqua" w:cs="Book Antiqua"/>
          <w:color w:val="000000"/>
        </w:rPr>
        <w:t>Grade E (Poor): 0</w:t>
      </w:r>
    </w:p>
    <w:p w14:paraId="57951DC9" w14:textId="77777777" w:rsidR="00A77B3E" w:rsidRPr="00630ED1" w:rsidRDefault="00A77B3E" w:rsidP="00630ED1">
      <w:pPr>
        <w:spacing w:line="360" w:lineRule="auto"/>
        <w:jc w:val="both"/>
        <w:rPr>
          <w:rFonts w:ascii="Book Antiqua" w:hAnsi="Book Antiqua"/>
        </w:rPr>
      </w:pPr>
    </w:p>
    <w:p w14:paraId="0EA49365" w14:textId="5E4FA728" w:rsidR="00A77B3E" w:rsidRPr="00630ED1" w:rsidRDefault="00104663" w:rsidP="00630ED1">
      <w:pPr>
        <w:spacing w:line="360" w:lineRule="auto"/>
        <w:jc w:val="both"/>
        <w:rPr>
          <w:rFonts w:ascii="Book Antiqua" w:eastAsia="Book Antiqua" w:hAnsi="Book Antiqua" w:cs="Book Antiqua"/>
          <w:b/>
          <w:color w:val="000000"/>
        </w:rPr>
      </w:pPr>
      <w:r w:rsidRPr="00630ED1">
        <w:rPr>
          <w:rFonts w:ascii="Book Antiqua" w:eastAsia="Book Antiqua" w:hAnsi="Book Antiqua" w:cs="Book Antiqua"/>
          <w:b/>
          <w:color w:val="000000"/>
        </w:rPr>
        <w:t xml:space="preserve">P-Reviewer: </w:t>
      </w:r>
      <w:r w:rsidRPr="00630ED1">
        <w:rPr>
          <w:rFonts w:ascii="Book Antiqua" w:eastAsia="Book Antiqua" w:hAnsi="Book Antiqua" w:cs="Book Antiqua"/>
          <w:color w:val="000000"/>
        </w:rPr>
        <w:t>Gruber S</w:t>
      </w:r>
      <w:r w:rsidRPr="00630ED1">
        <w:rPr>
          <w:rFonts w:ascii="Book Antiqua" w:eastAsia="Book Antiqua" w:hAnsi="Book Antiqua" w:cs="Book Antiqua"/>
          <w:b/>
          <w:color w:val="000000"/>
        </w:rPr>
        <w:t xml:space="preserve"> S-Editor: </w:t>
      </w:r>
      <w:r w:rsidR="00E0458E" w:rsidRPr="00630ED1">
        <w:rPr>
          <w:rFonts w:ascii="Book Antiqua" w:eastAsia="Book Antiqua" w:hAnsi="Book Antiqua" w:cs="Book Antiqua"/>
          <w:color w:val="000000"/>
        </w:rPr>
        <w:t>F</w:t>
      </w:r>
      <w:r w:rsidRPr="00630ED1">
        <w:rPr>
          <w:rFonts w:ascii="Book Antiqua" w:eastAsia="Book Antiqua" w:hAnsi="Book Antiqua" w:cs="Book Antiqua"/>
          <w:color w:val="000000"/>
        </w:rPr>
        <w:t>an J</w:t>
      </w:r>
      <w:r w:rsidR="00E0458E" w:rsidRPr="00630ED1">
        <w:rPr>
          <w:rFonts w:ascii="Book Antiqua" w:eastAsia="Book Antiqua" w:hAnsi="Book Antiqua" w:cs="Book Antiqua"/>
          <w:color w:val="000000"/>
        </w:rPr>
        <w:t>R</w:t>
      </w:r>
      <w:r w:rsidRPr="00630ED1">
        <w:rPr>
          <w:rFonts w:ascii="Book Antiqua" w:eastAsia="Book Antiqua" w:hAnsi="Book Antiqua" w:cs="Book Antiqua"/>
          <w:b/>
          <w:color w:val="000000"/>
        </w:rPr>
        <w:t xml:space="preserve"> L-Editor: </w:t>
      </w:r>
      <w:r w:rsidR="0009054B" w:rsidRPr="00630ED1">
        <w:rPr>
          <w:rFonts w:ascii="Book Antiqua" w:eastAsia="Book Antiqua" w:hAnsi="Book Antiqua" w:cs="Book Antiqua"/>
          <w:bCs/>
          <w:color w:val="000000"/>
        </w:rPr>
        <w:t>Filipodia</w:t>
      </w:r>
      <w:r w:rsidRPr="00630ED1">
        <w:rPr>
          <w:rFonts w:ascii="Book Antiqua" w:eastAsia="Book Antiqua" w:hAnsi="Book Antiqua" w:cs="Book Antiqua"/>
          <w:b/>
          <w:color w:val="000000"/>
        </w:rPr>
        <w:t xml:space="preserve"> P-Editor: </w:t>
      </w:r>
    </w:p>
    <w:p w14:paraId="0B57ACDD" w14:textId="7FDA4FD1" w:rsidR="00CD28F5" w:rsidRPr="00630ED1" w:rsidRDefault="00CD28F5" w:rsidP="00630ED1">
      <w:pPr>
        <w:spacing w:line="360" w:lineRule="auto"/>
        <w:jc w:val="both"/>
        <w:rPr>
          <w:rFonts w:ascii="Book Antiqua" w:eastAsia="Book Antiqua" w:hAnsi="Book Antiqua" w:cs="Book Antiqua"/>
          <w:b/>
          <w:color w:val="000000"/>
        </w:rPr>
      </w:pPr>
      <w:r w:rsidRPr="00630ED1">
        <w:rPr>
          <w:rFonts w:ascii="Book Antiqua" w:eastAsia="Book Antiqua" w:hAnsi="Book Antiqua" w:cs="Book Antiqua"/>
          <w:b/>
          <w:color w:val="000000"/>
        </w:rPr>
        <w:br w:type="page"/>
      </w:r>
      <w:r w:rsidRPr="00630ED1">
        <w:rPr>
          <w:rFonts w:ascii="Book Antiqua" w:hAnsi="Book Antiqua"/>
          <w:noProof/>
          <w:lang w:eastAsia="zh-CN"/>
        </w:rPr>
        <w:lastRenderedPageBreak/>
        <w:drawing>
          <wp:inline distT="0" distB="0" distL="0" distR="0" wp14:anchorId="0C459D47" wp14:editId="12DB3DB0">
            <wp:extent cx="5943600" cy="31838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183890"/>
                    </a:xfrm>
                    <a:prstGeom prst="rect">
                      <a:avLst/>
                    </a:prstGeom>
                  </pic:spPr>
                </pic:pic>
              </a:graphicData>
            </a:graphic>
          </wp:inline>
        </w:drawing>
      </w:r>
    </w:p>
    <w:p w14:paraId="0594D73D" w14:textId="7DBD5EB1" w:rsidR="00AC2D80" w:rsidRPr="00630ED1" w:rsidRDefault="00CD28F5" w:rsidP="00630ED1">
      <w:pPr>
        <w:spacing w:line="360" w:lineRule="auto"/>
        <w:jc w:val="both"/>
        <w:rPr>
          <w:rFonts w:ascii="Book Antiqua" w:hAnsi="Book Antiqua"/>
        </w:rPr>
      </w:pPr>
      <w:r w:rsidRPr="00630ED1">
        <w:rPr>
          <w:rFonts w:ascii="Book Antiqua" w:hAnsi="Book Antiqua"/>
          <w:b/>
          <w:bCs/>
        </w:rPr>
        <w:t>Figure</w:t>
      </w:r>
      <w:r w:rsidR="00EF3ED1" w:rsidRPr="00630ED1">
        <w:rPr>
          <w:rFonts w:ascii="Book Antiqua" w:hAnsi="Book Antiqua"/>
          <w:b/>
          <w:bCs/>
        </w:rPr>
        <w:t xml:space="preserve"> </w:t>
      </w:r>
      <w:r w:rsidRPr="00630ED1">
        <w:rPr>
          <w:rFonts w:ascii="Book Antiqua" w:hAnsi="Book Antiqua"/>
          <w:b/>
          <w:bCs/>
        </w:rPr>
        <w:t xml:space="preserve">1 Timing of bowel movements after administration of </w:t>
      </w:r>
      <w:r w:rsidRPr="00630ED1">
        <w:rPr>
          <w:rFonts w:ascii="Book Antiqua" w:hAnsi="Book Antiqua"/>
          <w:b/>
          <w:bCs/>
          <w:i/>
          <w:iCs/>
        </w:rPr>
        <w:t>Picolax</w:t>
      </w:r>
      <w:r w:rsidRPr="00630ED1">
        <w:rPr>
          <w:rFonts w:ascii="Book Antiqua" w:hAnsi="Book Antiqua"/>
          <w:b/>
          <w:bCs/>
        </w:rPr>
        <w:t>.</w:t>
      </w:r>
      <w:r w:rsidRPr="00630ED1">
        <w:rPr>
          <w:rFonts w:ascii="Book Antiqua" w:hAnsi="Book Antiqua"/>
        </w:rPr>
        <w:t xml:space="preserve"> A</w:t>
      </w:r>
      <w:r w:rsidR="00EF3ED1" w:rsidRPr="00630ED1">
        <w:rPr>
          <w:rFonts w:ascii="Book Antiqua" w:hAnsi="Book Antiqua"/>
        </w:rPr>
        <w:t>:</w:t>
      </w:r>
      <w:r w:rsidRPr="00630ED1">
        <w:rPr>
          <w:rFonts w:ascii="Book Antiqua" w:hAnsi="Book Antiqua"/>
        </w:rPr>
        <w:t xml:space="preserve"> Hours from first </w:t>
      </w:r>
      <w:r w:rsidRPr="00630ED1">
        <w:rPr>
          <w:rFonts w:ascii="Book Antiqua" w:hAnsi="Book Antiqua"/>
          <w:i/>
          <w:iCs/>
        </w:rPr>
        <w:t>Picolax</w:t>
      </w:r>
      <w:r w:rsidRPr="00630ED1">
        <w:rPr>
          <w:rFonts w:ascii="Book Antiqua" w:hAnsi="Book Antiqua"/>
        </w:rPr>
        <w:t xml:space="preserve"> dose to first bowel movement</w:t>
      </w:r>
      <w:r w:rsidR="00EF3ED1" w:rsidRPr="00630ED1">
        <w:rPr>
          <w:rFonts w:ascii="Book Antiqua" w:hAnsi="Book Antiqua"/>
        </w:rPr>
        <w:t>;</w:t>
      </w:r>
      <w:r w:rsidRPr="00630ED1">
        <w:rPr>
          <w:rFonts w:ascii="Book Antiqua" w:hAnsi="Book Antiqua"/>
        </w:rPr>
        <w:t xml:space="preserve"> B</w:t>
      </w:r>
      <w:r w:rsidR="00EF3ED1" w:rsidRPr="00630ED1">
        <w:rPr>
          <w:rFonts w:ascii="Book Antiqua" w:hAnsi="Book Antiqua"/>
        </w:rPr>
        <w:t>:</w:t>
      </w:r>
      <w:r w:rsidRPr="00630ED1">
        <w:rPr>
          <w:rFonts w:ascii="Book Antiqua" w:hAnsi="Book Antiqua"/>
        </w:rPr>
        <w:t xml:space="preserve"> Hours from first </w:t>
      </w:r>
      <w:r w:rsidRPr="00630ED1">
        <w:rPr>
          <w:rFonts w:ascii="Book Antiqua" w:hAnsi="Book Antiqua"/>
          <w:i/>
          <w:iCs/>
        </w:rPr>
        <w:t>Picolax</w:t>
      </w:r>
      <w:r w:rsidRPr="00630ED1">
        <w:rPr>
          <w:rFonts w:ascii="Book Antiqua" w:hAnsi="Book Antiqua"/>
        </w:rPr>
        <w:t xml:space="preserve"> dose to last bowel movement of the day</w:t>
      </w:r>
      <w:r w:rsidR="00EF3ED1" w:rsidRPr="00630ED1">
        <w:rPr>
          <w:rFonts w:ascii="Book Antiqua" w:hAnsi="Book Antiqua"/>
        </w:rPr>
        <w:t>;</w:t>
      </w:r>
      <w:r w:rsidRPr="00630ED1">
        <w:rPr>
          <w:rFonts w:ascii="Book Antiqua" w:hAnsi="Book Antiqua"/>
        </w:rPr>
        <w:t xml:space="preserve"> C</w:t>
      </w:r>
      <w:r w:rsidR="00EF3ED1" w:rsidRPr="00630ED1">
        <w:rPr>
          <w:rFonts w:ascii="Book Antiqua" w:hAnsi="Book Antiqua"/>
        </w:rPr>
        <w:t>:</w:t>
      </w:r>
      <w:r w:rsidRPr="00630ED1">
        <w:rPr>
          <w:rFonts w:ascii="Book Antiqua" w:hAnsi="Book Antiqua"/>
        </w:rPr>
        <w:t xml:space="preserve"> Hours from second </w:t>
      </w:r>
      <w:r w:rsidRPr="00630ED1">
        <w:rPr>
          <w:rFonts w:ascii="Book Antiqua" w:hAnsi="Book Antiqua"/>
          <w:i/>
          <w:iCs/>
        </w:rPr>
        <w:t>Picolax</w:t>
      </w:r>
      <w:r w:rsidRPr="00630ED1">
        <w:rPr>
          <w:rFonts w:ascii="Book Antiqua" w:hAnsi="Book Antiqua"/>
        </w:rPr>
        <w:t xml:space="preserve"> dose to first bowel movement</w:t>
      </w:r>
      <w:r w:rsidR="00EF3ED1" w:rsidRPr="00630ED1">
        <w:rPr>
          <w:rFonts w:ascii="Book Antiqua" w:hAnsi="Book Antiqua"/>
        </w:rPr>
        <w:t>;</w:t>
      </w:r>
      <w:r w:rsidRPr="00630ED1">
        <w:rPr>
          <w:rFonts w:ascii="Book Antiqua" w:hAnsi="Book Antiqua"/>
        </w:rPr>
        <w:t xml:space="preserve"> D</w:t>
      </w:r>
      <w:r w:rsidR="00EF3ED1" w:rsidRPr="00630ED1">
        <w:rPr>
          <w:rFonts w:ascii="Book Antiqua" w:hAnsi="Book Antiqua"/>
        </w:rPr>
        <w:t>:</w:t>
      </w:r>
      <w:r w:rsidRPr="00630ED1">
        <w:rPr>
          <w:rFonts w:ascii="Book Antiqua" w:hAnsi="Book Antiqua"/>
        </w:rPr>
        <w:t xml:space="preserve"> Hours from second </w:t>
      </w:r>
      <w:r w:rsidRPr="00630ED1">
        <w:rPr>
          <w:rFonts w:ascii="Book Antiqua" w:hAnsi="Book Antiqua"/>
          <w:i/>
          <w:iCs/>
        </w:rPr>
        <w:t>Picolax</w:t>
      </w:r>
      <w:r w:rsidRPr="00630ED1">
        <w:rPr>
          <w:rFonts w:ascii="Book Antiqua" w:hAnsi="Book Antiqua"/>
        </w:rPr>
        <w:t xml:space="preserve"> dose to last bowel movement before colonoscopy.</w:t>
      </w:r>
      <w:r w:rsidRPr="00630ED1">
        <w:rPr>
          <w:rFonts w:ascii="Book Antiqua" w:hAnsi="Book Antiqua"/>
        </w:rPr>
        <w:cr/>
      </w:r>
      <w:r w:rsidR="00AC2D80" w:rsidRPr="00630ED1">
        <w:rPr>
          <w:rFonts w:ascii="Book Antiqua" w:hAnsi="Book Antiqua"/>
        </w:rPr>
        <w:br w:type="page"/>
      </w:r>
      <w:r w:rsidR="00AC2D80" w:rsidRPr="00630ED1">
        <w:rPr>
          <w:rFonts w:ascii="Book Antiqua" w:hAnsi="Book Antiqua"/>
          <w:b/>
          <w:bCs/>
        </w:rPr>
        <w:lastRenderedPageBreak/>
        <w:t xml:space="preserve">Table 1 The </w:t>
      </w:r>
      <w:r w:rsidR="00EE58A3" w:rsidRPr="00630ED1">
        <w:rPr>
          <w:rFonts w:ascii="Book Antiqua" w:hAnsi="Book Antiqua"/>
          <w:b/>
          <w:bCs/>
        </w:rPr>
        <w:t>O</w:t>
      </w:r>
      <w:r w:rsidR="00AC2D80" w:rsidRPr="00630ED1">
        <w:rPr>
          <w:rFonts w:ascii="Book Antiqua" w:hAnsi="Book Antiqua"/>
          <w:b/>
          <w:bCs/>
        </w:rPr>
        <w:t xml:space="preserve">ttawa </w:t>
      </w:r>
      <w:r w:rsidR="00CE69D5">
        <w:rPr>
          <w:rFonts w:ascii="Book Antiqua" w:hAnsi="Book Antiqua"/>
          <w:b/>
          <w:bCs/>
        </w:rPr>
        <w:t>B</w:t>
      </w:r>
      <w:r w:rsidR="00AC2D80" w:rsidRPr="00630ED1">
        <w:rPr>
          <w:rFonts w:ascii="Book Antiqua" w:hAnsi="Book Antiqua"/>
          <w:b/>
          <w:bCs/>
        </w:rPr>
        <w:t xml:space="preserve">owel </w:t>
      </w:r>
      <w:r w:rsidR="00CE69D5">
        <w:rPr>
          <w:rFonts w:ascii="Book Antiqua" w:hAnsi="Book Antiqua"/>
          <w:b/>
          <w:bCs/>
        </w:rPr>
        <w:t>P</w:t>
      </w:r>
      <w:r w:rsidR="00AC2D80" w:rsidRPr="00630ED1">
        <w:rPr>
          <w:rFonts w:ascii="Book Antiqua" w:hAnsi="Book Antiqua"/>
          <w:b/>
          <w:bCs/>
        </w:rPr>
        <w:t xml:space="preserve">reparation </w:t>
      </w:r>
      <w:r w:rsidR="00CE69D5">
        <w:rPr>
          <w:rFonts w:ascii="Book Antiqua" w:hAnsi="Book Antiqua"/>
          <w:b/>
          <w:bCs/>
        </w:rPr>
        <w:t>S</w:t>
      </w:r>
      <w:r w:rsidR="00AC2D80" w:rsidRPr="00630ED1">
        <w:rPr>
          <w:rFonts w:ascii="Book Antiqua" w:hAnsi="Book Antiqua"/>
          <w:b/>
          <w:bCs/>
        </w:rPr>
        <w:t>cale (by colon segment)</w:t>
      </w:r>
    </w:p>
    <w:tbl>
      <w:tblPr>
        <w:tblStyle w:val="TableGrid"/>
        <w:tblW w:w="9606" w:type="dxa"/>
        <w:tblBorders>
          <w:left w:val="none" w:sz="0" w:space="0" w:color="auto"/>
          <w:right w:val="none" w:sz="0" w:space="0" w:color="auto"/>
          <w:insideH w:val="none" w:sz="0" w:space="0" w:color="auto"/>
        </w:tblBorders>
        <w:tblLook w:val="04A0" w:firstRow="1" w:lastRow="0" w:firstColumn="1" w:lastColumn="0" w:noHBand="0" w:noVBand="1"/>
      </w:tblPr>
      <w:tblGrid>
        <w:gridCol w:w="1668"/>
        <w:gridCol w:w="7938"/>
      </w:tblGrid>
      <w:tr w:rsidR="00AC2D80" w:rsidRPr="00630ED1" w14:paraId="021ED8B9" w14:textId="77777777" w:rsidTr="0041034C">
        <w:tc>
          <w:tcPr>
            <w:tcW w:w="1668" w:type="dxa"/>
            <w:tcBorders>
              <w:top w:val="single" w:sz="4" w:space="0" w:color="auto"/>
              <w:bottom w:val="single" w:sz="4" w:space="0" w:color="auto"/>
              <w:right w:val="nil"/>
            </w:tcBorders>
          </w:tcPr>
          <w:p w14:paraId="1AC63C02" w14:textId="77777777" w:rsidR="00AC2D80" w:rsidRPr="00630ED1" w:rsidRDefault="00AC2D80" w:rsidP="00630ED1">
            <w:pPr>
              <w:spacing w:line="360" w:lineRule="auto"/>
              <w:jc w:val="both"/>
              <w:rPr>
                <w:rFonts w:ascii="Book Antiqua" w:hAnsi="Book Antiqua" w:cs="Times New Roman"/>
                <w:b/>
                <w:bCs/>
              </w:rPr>
            </w:pPr>
            <w:r w:rsidRPr="00630ED1">
              <w:rPr>
                <w:rFonts w:ascii="Book Antiqua" w:hAnsi="Book Antiqua" w:cs="Times New Roman"/>
                <w:b/>
                <w:bCs/>
              </w:rPr>
              <w:t>Score</w:t>
            </w:r>
          </w:p>
        </w:tc>
        <w:tc>
          <w:tcPr>
            <w:tcW w:w="7938" w:type="dxa"/>
            <w:tcBorders>
              <w:top w:val="single" w:sz="4" w:space="0" w:color="auto"/>
              <w:left w:val="nil"/>
              <w:bottom w:val="single" w:sz="4" w:space="0" w:color="auto"/>
            </w:tcBorders>
          </w:tcPr>
          <w:p w14:paraId="41F8D562" w14:textId="77777777" w:rsidR="00AC2D80" w:rsidRPr="00630ED1" w:rsidRDefault="00AC2D80" w:rsidP="00630ED1">
            <w:pPr>
              <w:spacing w:line="360" w:lineRule="auto"/>
              <w:jc w:val="both"/>
              <w:rPr>
                <w:rFonts w:ascii="Book Antiqua" w:hAnsi="Book Antiqua" w:cs="Times New Roman"/>
                <w:b/>
                <w:bCs/>
              </w:rPr>
            </w:pPr>
            <w:r w:rsidRPr="00630ED1">
              <w:rPr>
                <w:rFonts w:ascii="Book Antiqua" w:hAnsi="Book Antiqua" w:cs="Times New Roman"/>
                <w:b/>
                <w:bCs/>
              </w:rPr>
              <w:t>Description</w:t>
            </w:r>
          </w:p>
        </w:tc>
      </w:tr>
      <w:tr w:rsidR="00AC2D80" w:rsidRPr="00630ED1" w14:paraId="7A364BCC" w14:textId="77777777" w:rsidTr="0041034C">
        <w:trPr>
          <w:trHeight w:val="939"/>
        </w:trPr>
        <w:tc>
          <w:tcPr>
            <w:tcW w:w="1668" w:type="dxa"/>
            <w:tcBorders>
              <w:top w:val="single" w:sz="4" w:space="0" w:color="auto"/>
              <w:right w:val="nil"/>
            </w:tcBorders>
          </w:tcPr>
          <w:p w14:paraId="746CF158" w14:textId="77777777" w:rsidR="00AC2D80" w:rsidRPr="00630ED1" w:rsidRDefault="00AC2D80" w:rsidP="00630ED1">
            <w:pPr>
              <w:spacing w:line="360" w:lineRule="auto"/>
              <w:jc w:val="both"/>
              <w:rPr>
                <w:rFonts w:ascii="Book Antiqua" w:hAnsi="Book Antiqua" w:cs="Times New Roman"/>
              </w:rPr>
            </w:pPr>
            <w:r w:rsidRPr="00630ED1">
              <w:rPr>
                <w:rFonts w:ascii="Book Antiqua" w:hAnsi="Book Antiqua" w:cs="Times New Roman"/>
              </w:rPr>
              <w:t>0</w:t>
            </w:r>
          </w:p>
        </w:tc>
        <w:tc>
          <w:tcPr>
            <w:tcW w:w="7938" w:type="dxa"/>
            <w:tcBorders>
              <w:top w:val="single" w:sz="4" w:space="0" w:color="auto"/>
              <w:left w:val="nil"/>
            </w:tcBorders>
          </w:tcPr>
          <w:p w14:paraId="1273A965" w14:textId="7F524FBE" w:rsidR="00AC2D80" w:rsidRPr="00630ED1" w:rsidRDefault="00AC2D80" w:rsidP="00630ED1">
            <w:pPr>
              <w:spacing w:line="360" w:lineRule="auto"/>
              <w:jc w:val="both"/>
              <w:rPr>
                <w:rFonts w:ascii="Book Antiqua" w:hAnsi="Book Antiqua" w:cs="Times New Roman"/>
              </w:rPr>
            </w:pPr>
            <w:r w:rsidRPr="00630ED1">
              <w:rPr>
                <w:rFonts w:ascii="Book Antiqua" w:hAnsi="Book Antiqua" w:cs="Times New Roman"/>
              </w:rPr>
              <w:t xml:space="preserve">Excellent: </w:t>
            </w:r>
            <w:r w:rsidR="00CE69D5">
              <w:rPr>
                <w:rFonts w:ascii="Book Antiqua" w:hAnsi="Book Antiqua" w:cs="Times New Roman"/>
              </w:rPr>
              <w:t>c</w:t>
            </w:r>
            <w:r w:rsidRPr="00630ED1">
              <w:rPr>
                <w:rFonts w:ascii="Book Antiqua" w:hAnsi="Book Antiqua" w:cs="Times New Roman"/>
              </w:rPr>
              <w:t>learly visible mucosal detail with almost no stool residue; any fluid present is clear with hardly any stool residue</w:t>
            </w:r>
          </w:p>
        </w:tc>
      </w:tr>
      <w:tr w:rsidR="00AC2D80" w:rsidRPr="00630ED1" w14:paraId="3C148874" w14:textId="77777777" w:rsidTr="0041034C">
        <w:trPr>
          <w:trHeight w:val="904"/>
        </w:trPr>
        <w:tc>
          <w:tcPr>
            <w:tcW w:w="1668" w:type="dxa"/>
            <w:tcBorders>
              <w:right w:val="nil"/>
            </w:tcBorders>
          </w:tcPr>
          <w:p w14:paraId="1006D596" w14:textId="77777777" w:rsidR="00AC2D80" w:rsidRPr="00630ED1" w:rsidRDefault="00AC2D80" w:rsidP="00630ED1">
            <w:pPr>
              <w:spacing w:line="360" w:lineRule="auto"/>
              <w:jc w:val="both"/>
              <w:rPr>
                <w:rFonts w:ascii="Book Antiqua" w:hAnsi="Book Antiqua" w:cs="Times New Roman"/>
              </w:rPr>
            </w:pPr>
            <w:r w:rsidRPr="00630ED1">
              <w:rPr>
                <w:rFonts w:ascii="Book Antiqua" w:hAnsi="Book Antiqua" w:cs="Times New Roman"/>
              </w:rPr>
              <w:t>1</w:t>
            </w:r>
          </w:p>
        </w:tc>
        <w:tc>
          <w:tcPr>
            <w:tcW w:w="7938" w:type="dxa"/>
            <w:tcBorders>
              <w:left w:val="nil"/>
            </w:tcBorders>
          </w:tcPr>
          <w:p w14:paraId="713C945C" w14:textId="13CA33F2" w:rsidR="00AC2D80" w:rsidRPr="00630ED1" w:rsidRDefault="00AC2D80" w:rsidP="00630ED1">
            <w:pPr>
              <w:spacing w:line="360" w:lineRule="auto"/>
              <w:jc w:val="both"/>
              <w:rPr>
                <w:rFonts w:ascii="Book Antiqua" w:hAnsi="Book Antiqua" w:cs="Times New Roman"/>
              </w:rPr>
            </w:pPr>
            <w:r w:rsidRPr="00630ED1">
              <w:rPr>
                <w:rFonts w:ascii="Book Antiqua" w:hAnsi="Book Antiqua" w:cs="Times New Roman"/>
              </w:rPr>
              <w:t xml:space="preserve">Good: </w:t>
            </w:r>
            <w:r w:rsidR="00CE69D5">
              <w:rPr>
                <w:rFonts w:ascii="Book Antiqua" w:hAnsi="Book Antiqua" w:cs="Times New Roman"/>
              </w:rPr>
              <w:t>s</w:t>
            </w:r>
            <w:r w:rsidRPr="00630ED1">
              <w:rPr>
                <w:rFonts w:ascii="Book Antiqua" w:hAnsi="Book Antiqua" w:cs="Times New Roman"/>
              </w:rPr>
              <w:t>ome turbid fluid or stool residue, but mucosal detail still visible without the need for washing/suctioning</w:t>
            </w:r>
          </w:p>
        </w:tc>
      </w:tr>
      <w:tr w:rsidR="00AC2D80" w:rsidRPr="00630ED1" w14:paraId="451435AA" w14:textId="77777777" w:rsidTr="0041034C">
        <w:tc>
          <w:tcPr>
            <w:tcW w:w="1668" w:type="dxa"/>
            <w:tcBorders>
              <w:right w:val="nil"/>
            </w:tcBorders>
          </w:tcPr>
          <w:p w14:paraId="7AC3ADDE" w14:textId="77777777" w:rsidR="00AC2D80" w:rsidRPr="00630ED1" w:rsidRDefault="00AC2D80" w:rsidP="00630ED1">
            <w:pPr>
              <w:spacing w:line="360" w:lineRule="auto"/>
              <w:jc w:val="both"/>
              <w:rPr>
                <w:rFonts w:ascii="Book Antiqua" w:hAnsi="Book Antiqua" w:cs="Times New Roman"/>
              </w:rPr>
            </w:pPr>
            <w:r w:rsidRPr="00630ED1">
              <w:rPr>
                <w:rFonts w:ascii="Book Antiqua" w:hAnsi="Book Antiqua" w:cs="Times New Roman"/>
              </w:rPr>
              <w:t>2</w:t>
            </w:r>
          </w:p>
        </w:tc>
        <w:tc>
          <w:tcPr>
            <w:tcW w:w="7938" w:type="dxa"/>
            <w:tcBorders>
              <w:left w:val="nil"/>
            </w:tcBorders>
          </w:tcPr>
          <w:p w14:paraId="3FF214C9" w14:textId="4F379192" w:rsidR="00AC2D80" w:rsidRPr="00630ED1" w:rsidRDefault="00AC2D80" w:rsidP="00630ED1">
            <w:pPr>
              <w:spacing w:line="360" w:lineRule="auto"/>
              <w:jc w:val="both"/>
              <w:rPr>
                <w:rFonts w:ascii="Book Antiqua" w:hAnsi="Book Antiqua" w:cs="Times New Roman"/>
              </w:rPr>
            </w:pPr>
            <w:r w:rsidRPr="00630ED1">
              <w:rPr>
                <w:rFonts w:ascii="Book Antiqua" w:hAnsi="Book Antiqua" w:cs="Times New Roman"/>
              </w:rPr>
              <w:t xml:space="preserve">Fair: </w:t>
            </w:r>
            <w:r w:rsidR="00CE69D5">
              <w:rPr>
                <w:rFonts w:ascii="Book Antiqua" w:hAnsi="Book Antiqua" w:cs="Times New Roman"/>
              </w:rPr>
              <w:t>s</w:t>
            </w:r>
            <w:r w:rsidRPr="00630ED1">
              <w:rPr>
                <w:rFonts w:ascii="Book Antiqua" w:hAnsi="Book Antiqua" w:cs="Times New Roman"/>
              </w:rPr>
              <w:t>ome turbid fluid of stool residue obscuring mucosal detail; however, mucosal detail becomes visible with suctioning; washing not needed</w:t>
            </w:r>
          </w:p>
        </w:tc>
      </w:tr>
      <w:tr w:rsidR="00AC2D80" w:rsidRPr="00630ED1" w14:paraId="3BD4386F" w14:textId="77777777" w:rsidTr="0041034C">
        <w:trPr>
          <w:trHeight w:val="610"/>
        </w:trPr>
        <w:tc>
          <w:tcPr>
            <w:tcW w:w="1668" w:type="dxa"/>
            <w:tcBorders>
              <w:right w:val="nil"/>
            </w:tcBorders>
          </w:tcPr>
          <w:p w14:paraId="335BA203" w14:textId="77777777" w:rsidR="00AC2D80" w:rsidRPr="00630ED1" w:rsidRDefault="00AC2D80" w:rsidP="00630ED1">
            <w:pPr>
              <w:spacing w:line="360" w:lineRule="auto"/>
              <w:jc w:val="both"/>
              <w:rPr>
                <w:rFonts w:ascii="Book Antiqua" w:hAnsi="Book Antiqua" w:cs="Times New Roman"/>
              </w:rPr>
            </w:pPr>
            <w:r w:rsidRPr="00630ED1">
              <w:rPr>
                <w:rFonts w:ascii="Book Antiqua" w:hAnsi="Book Antiqua" w:cs="Times New Roman"/>
              </w:rPr>
              <w:t>3</w:t>
            </w:r>
          </w:p>
        </w:tc>
        <w:tc>
          <w:tcPr>
            <w:tcW w:w="7938" w:type="dxa"/>
            <w:tcBorders>
              <w:left w:val="nil"/>
            </w:tcBorders>
          </w:tcPr>
          <w:p w14:paraId="5D630C1A" w14:textId="21D872E5" w:rsidR="00AC2D80" w:rsidRPr="00630ED1" w:rsidRDefault="00AC2D80" w:rsidP="00630ED1">
            <w:pPr>
              <w:spacing w:line="360" w:lineRule="auto"/>
              <w:jc w:val="both"/>
              <w:rPr>
                <w:rFonts w:ascii="Book Antiqua" w:hAnsi="Book Antiqua" w:cs="Times New Roman"/>
              </w:rPr>
            </w:pPr>
            <w:r w:rsidRPr="00630ED1">
              <w:rPr>
                <w:rFonts w:ascii="Book Antiqua" w:hAnsi="Book Antiqua" w:cs="Times New Roman"/>
              </w:rPr>
              <w:t xml:space="preserve">Poor: </w:t>
            </w:r>
            <w:r w:rsidR="00CE69D5">
              <w:rPr>
                <w:rFonts w:ascii="Book Antiqua" w:hAnsi="Book Antiqua" w:cs="Times New Roman"/>
              </w:rPr>
              <w:t>s</w:t>
            </w:r>
            <w:r w:rsidRPr="00630ED1">
              <w:rPr>
                <w:rFonts w:ascii="Book Antiqua" w:hAnsi="Book Antiqua" w:cs="Times New Roman"/>
              </w:rPr>
              <w:t>tool present obscuring mucosal detail and contour; a reasonable view is obtained by suctioning and washing</w:t>
            </w:r>
          </w:p>
        </w:tc>
      </w:tr>
      <w:tr w:rsidR="00AC2D80" w:rsidRPr="00630ED1" w14:paraId="22C3AAE7" w14:textId="77777777" w:rsidTr="0041034C">
        <w:tc>
          <w:tcPr>
            <w:tcW w:w="1668" w:type="dxa"/>
            <w:tcBorders>
              <w:bottom w:val="single" w:sz="4" w:space="0" w:color="auto"/>
              <w:right w:val="nil"/>
            </w:tcBorders>
          </w:tcPr>
          <w:p w14:paraId="5785BEE2" w14:textId="77777777" w:rsidR="00AC2D80" w:rsidRPr="00630ED1" w:rsidRDefault="00AC2D80" w:rsidP="00630ED1">
            <w:pPr>
              <w:spacing w:line="360" w:lineRule="auto"/>
              <w:jc w:val="both"/>
              <w:rPr>
                <w:rFonts w:ascii="Book Antiqua" w:hAnsi="Book Antiqua" w:cs="Times New Roman"/>
              </w:rPr>
            </w:pPr>
            <w:r w:rsidRPr="00630ED1">
              <w:rPr>
                <w:rFonts w:ascii="Book Antiqua" w:hAnsi="Book Antiqua" w:cs="Times New Roman"/>
              </w:rPr>
              <w:t>4</w:t>
            </w:r>
          </w:p>
        </w:tc>
        <w:tc>
          <w:tcPr>
            <w:tcW w:w="7938" w:type="dxa"/>
            <w:tcBorders>
              <w:left w:val="nil"/>
            </w:tcBorders>
          </w:tcPr>
          <w:p w14:paraId="40F8C5A9" w14:textId="07BC8167" w:rsidR="00AC2D80" w:rsidRPr="00630ED1" w:rsidRDefault="00AC2D80" w:rsidP="00630ED1">
            <w:pPr>
              <w:spacing w:line="360" w:lineRule="auto"/>
              <w:jc w:val="both"/>
              <w:rPr>
                <w:rFonts w:ascii="Book Antiqua" w:hAnsi="Book Antiqua" w:cs="Times New Roman"/>
              </w:rPr>
            </w:pPr>
            <w:r w:rsidRPr="00630ED1">
              <w:rPr>
                <w:rFonts w:ascii="Book Antiqua" w:hAnsi="Book Antiqua" w:cs="Times New Roman"/>
              </w:rPr>
              <w:t xml:space="preserve">Inadequate: </w:t>
            </w:r>
            <w:r w:rsidR="00CE69D5">
              <w:rPr>
                <w:rFonts w:ascii="Book Antiqua" w:hAnsi="Book Antiqua" w:cs="Times New Roman"/>
              </w:rPr>
              <w:t>s</w:t>
            </w:r>
            <w:r w:rsidRPr="00630ED1">
              <w:rPr>
                <w:rFonts w:ascii="Book Antiqua" w:hAnsi="Book Antiqua" w:cs="Times New Roman"/>
              </w:rPr>
              <w:t>olid stool obscuring mucosal detail, which cannot be cleared by washing and suctioning</w:t>
            </w:r>
          </w:p>
        </w:tc>
      </w:tr>
    </w:tbl>
    <w:p w14:paraId="7534FEAE" w14:textId="5B1E0506" w:rsidR="00AC2D80" w:rsidRPr="00630ED1" w:rsidRDefault="00AC2D80" w:rsidP="00630ED1">
      <w:pPr>
        <w:spacing w:line="360" w:lineRule="auto"/>
        <w:jc w:val="both"/>
        <w:rPr>
          <w:rFonts w:ascii="Book Antiqua" w:hAnsi="Book Antiqua"/>
        </w:rPr>
      </w:pPr>
    </w:p>
    <w:p w14:paraId="679E320D" w14:textId="26C84FA2" w:rsidR="00AC2D80" w:rsidRPr="00630ED1" w:rsidRDefault="00AC2D80" w:rsidP="00630ED1">
      <w:pPr>
        <w:spacing w:line="360" w:lineRule="auto"/>
        <w:jc w:val="both"/>
        <w:rPr>
          <w:rFonts w:ascii="Book Antiqua" w:hAnsi="Book Antiqua"/>
          <w:b/>
          <w:bCs/>
        </w:rPr>
      </w:pPr>
      <w:r w:rsidRPr="00630ED1">
        <w:rPr>
          <w:rFonts w:ascii="Book Antiqua" w:hAnsi="Book Antiqua"/>
        </w:rPr>
        <w:br w:type="page"/>
      </w:r>
      <w:r w:rsidRPr="00630ED1">
        <w:rPr>
          <w:rFonts w:ascii="Book Antiqua" w:hAnsi="Book Antiqua"/>
          <w:b/>
          <w:bCs/>
        </w:rPr>
        <w:lastRenderedPageBreak/>
        <w:t xml:space="preserve">Table 2 The Ottawa </w:t>
      </w:r>
      <w:r w:rsidR="00CE69D5">
        <w:rPr>
          <w:rFonts w:ascii="Book Antiqua" w:hAnsi="Book Antiqua"/>
          <w:b/>
          <w:bCs/>
        </w:rPr>
        <w:t>B</w:t>
      </w:r>
      <w:r w:rsidRPr="00630ED1">
        <w:rPr>
          <w:rFonts w:ascii="Book Antiqua" w:hAnsi="Book Antiqua"/>
          <w:b/>
          <w:bCs/>
        </w:rPr>
        <w:t xml:space="preserve">owel </w:t>
      </w:r>
      <w:r w:rsidR="00CE69D5">
        <w:rPr>
          <w:rFonts w:ascii="Book Antiqua" w:hAnsi="Book Antiqua"/>
          <w:b/>
          <w:bCs/>
        </w:rPr>
        <w:t>P</w:t>
      </w:r>
      <w:r w:rsidRPr="00630ED1">
        <w:rPr>
          <w:rFonts w:ascii="Book Antiqua" w:hAnsi="Book Antiqua"/>
          <w:b/>
          <w:bCs/>
        </w:rPr>
        <w:t xml:space="preserve">reparation </w:t>
      </w:r>
      <w:r w:rsidR="00CE69D5">
        <w:rPr>
          <w:rFonts w:ascii="Book Antiqua" w:hAnsi="Book Antiqua"/>
          <w:b/>
          <w:bCs/>
        </w:rPr>
        <w:t>S</w:t>
      </w:r>
      <w:r w:rsidRPr="00630ED1">
        <w:rPr>
          <w:rFonts w:ascii="Book Antiqua" w:hAnsi="Book Antiqua"/>
          <w:b/>
          <w:bCs/>
        </w:rPr>
        <w:t>cale (total colon fluid)</w:t>
      </w: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1526"/>
        <w:gridCol w:w="7104"/>
      </w:tblGrid>
      <w:tr w:rsidR="00AC2D80" w:rsidRPr="00630ED1" w14:paraId="5B04A812" w14:textId="77777777" w:rsidTr="0041034C">
        <w:tc>
          <w:tcPr>
            <w:tcW w:w="1526" w:type="dxa"/>
            <w:tcBorders>
              <w:top w:val="single" w:sz="4" w:space="0" w:color="auto"/>
              <w:bottom w:val="single" w:sz="4" w:space="0" w:color="auto"/>
              <w:right w:val="nil"/>
            </w:tcBorders>
          </w:tcPr>
          <w:p w14:paraId="199B7110" w14:textId="77777777" w:rsidR="00AC2D80" w:rsidRPr="00630ED1" w:rsidRDefault="00AC2D80" w:rsidP="00630ED1">
            <w:pPr>
              <w:spacing w:line="360" w:lineRule="auto"/>
              <w:jc w:val="both"/>
              <w:rPr>
                <w:rFonts w:ascii="Book Antiqua" w:hAnsi="Book Antiqua" w:cs="Times New Roman"/>
                <w:b/>
                <w:bCs/>
              </w:rPr>
            </w:pPr>
            <w:r w:rsidRPr="00630ED1">
              <w:rPr>
                <w:rFonts w:ascii="Book Antiqua" w:hAnsi="Book Antiqua" w:cs="Times New Roman"/>
                <w:b/>
                <w:bCs/>
              </w:rPr>
              <w:t>Score</w:t>
            </w:r>
          </w:p>
        </w:tc>
        <w:tc>
          <w:tcPr>
            <w:tcW w:w="7104" w:type="dxa"/>
            <w:tcBorders>
              <w:top w:val="single" w:sz="4" w:space="0" w:color="auto"/>
              <w:left w:val="nil"/>
              <w:bottom w:val="single" w:sz="4" w:space="0" w:color="auto"/>
            </w:tcBorders>
          </w:tcPr>
          <w:p w14:paraId="7B4D2EAD" w14:textId="77777777" w:rsidR="00AC2D80" w:rsidRPr="00630ED1" w:rsidRDefault="00AC2D80" w:rsidP="00630ED1">
            <w:pPr>
              <w:spacing w:line="360" w:lineRule="auto"/>
              <w:jc w:val="both"/>
              <w:rPr>
                <w:rFonts w:ascii="Book Antiqua" w:hAnsi="Book Antiqua" w:cs="Times New Roman"/>
                <w:b/>
                <w:bCs/>
              </w:rPr>
            </w:pPr>
            <w:r w:rsidRPr="00630ED1">
              <w:rPr>
                <w:rFonts w:ascii="Book Antiqua" w:hAnsi="Book Antiqua" w:cs="Times New Roman"/>
                <w:b/>
                <w:bCs/>
              </w:rPr>
              <w:t>Description</w:t>
            </w:r>
          </w:p>
        </w:tc>
      </w:tr>
      <w:tr w:rsidR="00AC2D80" w:rsidRPr="00630ED1" w14:paraId="75E36438" w14:textId="77777777" w:rsidTr="0041034C">
        <w:tc>
          <w:tcPr>
            <w:tcW w:w="1526" w:type="dxa"/>
            <w:tcBorders>
              <w:top w:val="single" w:sz="4" w:space="0" w:color="auto"/>
              <w:right w:val="nil"/>
            </w:tcBorders>
          </w:tcPr>
          <w:p w14:paraId="5CB092E1" w14:textId="77777777" w:rsidR="00AC2D80" w:rsidRPr="00630ED1" w:rsidRDefault="00AC2D80" w:rsidP="00630ED1">
            <w:pPr>
              <w:spacing w:line="360" w:lineRule="auto"/>
              <w:jc w:val="both"/>
              <w:rPr>
                <w:rFonts w:ascii="Book Antiqua" w:hAnsi="Book Antiqua" w:cs="Times New Roman"/>
              </w:rPr>
            </w:pPr>
            <w:r w:rsidRPr="00630ED1">
              <w:rPr>
                <w:rFonts w:ascii="Book Antiqua" w:hAnsi="Book Antiqua" w:cs="Times New Roman"/>
              </w:rPr>
              <w:t>0</w:t>
            </w:r>
          </w:p>
        </w:tc>
        <w:tc>
          <w:tcPr>
            <w:tcW w:w="7104" w:type="dxa"/>
            <w:tcBorders>
              <w:top w:val="single" w:sz="4" w:space="0" w:color="auto"/>
              <w:left w:val="nil"/>
            </w:tcBorders>
          </w:tcPr>
          <w:p w14:paraId="7CFFA17E" w14:textId="77777777" w:rsidR="00AC2D80" w:rsidRPr="00630ED1" w:rsidRDefault="00AC2D80" w:rsidP="00630ED1">
            <w:pPr>
              <w:spacing w:line="360" w:lineRule="auto"/>
              <w:jc w:val="both"/>
              <w:rPr>
                <w:rFonts w:ascii="Book Antiqua" w:hAnsi="Book Antiqua" w:cs="Times New Roman"/>
              </w:rPr>
            </w:pPr>
            <w:r w:rsidRPr="00630ED1">
              <w:rPr>
                <w:rFonts w:ascii="Book Antiqua" w:hAnsi="Book Antiqua" w:cs="Times New Roman"/>
              </w:rPr>
              <w:t>Small volume of fluid</w:t>
            </w:r>
          </w:p>
        </w:tc>
      </w:tr>
      <w:tr w:rsidR="00AC2D80" w:rsidRPr="00630ED1" w14:paraId="1B069E71" w14:textId="77777777" w:rsidTr="0041034C">
        <w:tc>
          <w:tcPr>
            <w:tcW w:w="1526" w:type="dxa"/>
            <w:tcBorders>
              <w:right w:val="nil"/>
            </w:tcBorders>
          </w:tcPr>
          <w:p w14:paraId="2F88A584" w14:textId="77777777" w:rsidR="00AC2D80" w:rsidRPr="00630ED1" w:rsidRDefault="00AC2D80" w:rsidP="00630ED1">
            <w:pPr>
              <w:spacing w:line="360" w:lineRule="auto"/>
              <w:jc w:val="both"/>
              <w:rPr>
                <w:rFonts w:ascii="Book Antiqua" w:hAnsi="Book Antiqua" w:cs="Times New Roman"/>
              </w:rPr>
            </w:pPr>
            <w:r w:rsidRPr="00630ED1">
              <w:rPr>
                <w:rFonts w:ascii="Book Antiqua" w:hAnsi="Book Antiqua" w:cs="Times New Roman"/>
              </w:rPr>
              <w:t>1</w:t>
            </w:r>
          </w:p>
        </w:tc>
        <w:tc>
          <w:tcPr>
            <w:tcW w:w="7104" w:type="dxa"/>
            <w:tcBorders>
              <w:left w:val="nil"/>
            </w:tcBorders>
          </w:tcPr>
          <w:p w14:paraId="28428575" w14:textId="77777777" w:rsidR="00AC2D80" w:rsidRPr="00630ED1" w:rsidRDefault="00AC2D80" w:rsidP="00630ED1">
            <w:pPr>
              <w:spacing w:line="360" w:lineRule="auto"/>
              <w:jc w:val="both"/>
              <w:rPr>
                <w:rFonts w:ascii="Book Antiqua" w:hAnsi="Book Antiqua" w:cs="Times New Roman"/>
              </w:rPr>
            </w:pPr>
            <w:r w:rsidRPr="00630ED1">
              <w:rPr>
                <w:rFonts w:ascii="Book Antiqua" w:hAnsi="Book Antiqua" w:cs="Times New Roman"/>
              </w:rPr>
              <w:t>Moderate volume of fluid</w:t>
            </w:r>
          </w:p>
        </w:tc>
      </w:tr>
      <w:tr w:rsidR="00AC2D80" w:rsidRPr="00630ED1" w14:paraId="72C813BF" w14:textId="77777777" w:rsidTr="0041034C">
        <w:tc>
          <w:tcPr>
            <w:tcW w:w="1526" w:type="dxa"/>
            <w:tcBorders>
              <w:bottom w:val="single" w:sz="4" w:space="0" w:color="auto"/>
              <w:right w:val="nil"/>
            </w:tcBorders>
          </w:tcPr>
          <w:p w14:paraId="67F90CB8" w14:textId="77777777" w:rsidR="00AC2D80" w:rsidRPr="00630ED1" w:rsidRDefault="00AC2D80" w:rsidP="00630ED1">
            <w:pPr>
              <w:spacing w:line="360" w:lineRule="auto"/>
              <w:jc w:val="both"/>
              <w:rPr>
                <w:rFonts w:ascii="Book Antiqua" w:hAnsi="Book Antiqua" w:cs="Times New Roman"/>
              </w:rPr>
            </w:pPr>
            <w:r w:rsidRPr="00630ED1">
              <w:rPr>
                <w:rFonts w:ascii="Book Antiqua" w:hAnsi="Book Antiqua" w:cs="Times New Roman"/>
              </w:rPr>
              <w:t>2</w:t>
            </w:r>
          </w:p>
        </w:tc>
        <w:tc>
          <w:tcPr>
            <w:tcW w:w="7104" w:type="dxa"/>
            <w:tcBorders>
              <w:left w:val="nil"/>
            </w:tcBorders>
          </w:tcPr>
          <w:p w14:paraId="5869ED79" w14:textId="77777777" w:rsidR="00AC2D80" w:rsidRPr="00630ED1" w:rsidRDefault="00AC2D80" w:rsidP="00630ED1">
            <w:pPr>
              <w:spacing w:line="360" w:lineRule="auto"/>
              <w:jc w:val="both"/>
              <w:rPr>
                <w:rFonts w:ascii="Book Antiqua" w:hAnsi="Book Antiqua" w:cs="Times New Roman"/>
              </w:rPr>
            </w:pPr>
            <w:r w:rsidRPr="00630ED1">
              <w:rPr>
                <w:rFonts w:ascii="Book Antiqua" w:hAnsi="Book Antiqua" w:cs="Times New Roman"/>
              </w:rPr>
              <w:t>Large volume of fluid</w:t>
            </w:r>
          </w:p>
        </w:tc>
      </w:tr>
    </w:tbl>
    <w:p w14:paraId="18BFA195" w14:textId="0AFE7EF4" w:rsidR="00AC2D80" w:rsidRPr="00630ED1" w:rsidRDefault="00AC2D80" w:rsidP="00630ED1">
      <w:pPr>
        <w:spacing w:line="360" w:lineRule="auto"/>
        <w:jc w:val="both"/>
        <w:rPr>
          <w:rFonts w:ascii="Book Antiqua" w:hAnsi="Book Antiqua"/>
        </w:rPr>
      </w:pPr>
      <w:r w:rsidRPr="00630ED1">
        <w:rPr>
          <w:rFonts w:ascii="Book Antiqua" w:hAnsi="Book Antiqua"/>
        </w:rPr>
        <w:t>Total score (obtained by adding up scores for each segment + total colon fluid score)</w:t>
      </w:r>
      <w:r w:rsidR="005069B1" w:rsidRPr="00630ED1">
        <w:rPr>
          <w:rFonts w:ascii="Book Antiqua" w:hAnsi="Book Antiqua"/>
        </w:rPr>
        <w:t>.</w:t>
      </w:r>
      <w:r w:rsidRPr="00630ED1">
        <w:rPr>
          <w:rFonts w:ascii="Book Antiqua" w:hAnsi="Book Antiqua"/>
        </w:rPr>
        <w:t xml:space="preserve"> Range: Minimum of 0 (excellent) to maximum of 14 (inadequate)</w:t>
      </w:r>
      <w:r w:rsidR="00BB7934">
        <w:rPr>
          <w:rFonts w:ascii="Book Antiqua" w:hAnsi="Book Antiqua"/>
        </w:rPr>
        <w:t>.</w:t>
      </w:r>
      <w:r w:rsidRPr="00630ED1">
        <w:rPr>
          <w:rFonts w:ascii="Book Antiqua" w:hAnsi="Book Antiqua"/>
        </w:rPr>
        <w:t xml:space="preserve"> </w:t>
      </w:r>
    </w:p>
    <w:p w14:paraId="1582B167" w14:textId="5E628B54" w:rsidR="00572815" w:rsidRPr="00630ED1" w:rsidRDefault="00572815" w:rsidP="00630ED1">
      <w:pPr>
        <w:spacing w:line="360" w:lineRule="auto"/>
        <w:jc w:val="both"/>
        <w:rPr>
          <w:rFonts w:ascii="Book Antiqua" w:hAnsi="Book Antiqua"/>
          <w:b/>
          <w:bCs/>
        </w:rPr>
      </w:pPr>
      <w:r w:rsidRPr="00630ED1">
        <w:rPr>
          <w:rFonts w:ascii="Book Antiqua" w:hAnsi="Book Antiqua"/>
        </w:rPr>
        <w:br w:type="page"/>
      </w:r>
      <w:r w:rsidRPr="00630ED1">
        <w:rPr>
          <w:rFonts w:ascii="Book Antiqua" w:hAnsi="Book Antiqua"/>
          <w:b/>
          <w:bCs/>
        </w:rPr>
        <w:lastRenderedPageBreak/>
        <w:t>Table 3 Baseline characteristics of the study group</w:t>
      </w:r>
      <w:r w:rsidR="00410EC8" w:rsidRPr="00630ED1">
        <w:rPr>
          <w:rFonts w:ascii="Book Antiqua" w:hAnsi="Book Antiqua"/>
          <w:b/>
          <w:bCs/>
        </w:rPr>
        <w:t xml:space="preserve">, </w:t>
      </w:r>
      <w:r w:rsidR="00410EC8" w:rsidRPr="00630ED1">
        <w:rPr>
          <w:rFonts w:ascii="Book Antiqua" w:hAnsi="Book Antiqua"/>
          <w:b/>
          <w:i/>
        </w:rPr>
        <w:t xml:space="preserve">n </w:t>
      </w:r>
      <w:r w:rsidR="00410EC8" w:rsidRPr="00630ED1">
        <w:rPr>
          <w:rFonts w:ascii="Book Antiqua" w:hAnsi="Book Antiqua"/>
          <w:b/>
        </w:rPr>
        <w:t>(%)</w:t>
      </w:r>
    </w:p>
    <w:tbl>
      <w:tblPr>
        <w:tblStyle w:val="TableGrid"/>
        <w:tblW w:w="790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3261"/>
      </w:tblGrid>
      <w:tr w:rsidR="00572815" w:rsidRPr="00630ED1" w14:paraId="06DC7141" w14:textId="77777777" w:rsidTr="00F6682F">
        <w:trPr>
          <w:trHeight w:val="280"/>
        </w:trPr>
        <w:tc>
          <w:tcPr>
            <w:tcW w:w="4644" w:type="dxa"/>
            <w:tcBorders>
              <w:top w:val="single" w:sz="4" w:space="0" w:color="auto"/>
              <w:bottom w:val="single" w:sz="4" w:space="0" w:color="auto"/>
            </w:tcBorders>
          </w:tcPr>
          <w:p w14:paraId="1FD8FFBD" w14:textId="77777777" w:rsidR="00572815" w:rsidRPr="00630ED1" w:rsidRDefault="00572815" w:rsidP="00630ED1">
            <w:pPr>
              <w:spacing w:line="360" w:lineRule="auto"/>
              <w:jc w:val="both"/>
              <w:rPr>
                <w:rFonts w:ascii="Book Antiqua" w:hAnsi="Book Antiqua" w:cs="Times New Roman"/>
                <w:b/>
                <w:bCs/>
              </w:rPr>
            </w:pPr>
            <w:r w:rsidRPr="00630ED1">
              <w:rPr>
                <w:rFonts w:ascii="Book Antiqua" w:hAnsi="Book Antiqua" w:cs="Times New Roman"/>
                <w:b/>
                <w:bCs/>
              </w:rPr>
              <w:t>Characteristics</w:t>
            </w:r>
          </w:p>
        </w:tc>
        <w:tc>
          <w:tcPr>
            <w:tcW w:w="3261" w:type="dxa"/>
            <w:tcBorders>
              <w:top w:val="single" w:sz="4" w:space="0" w:color="auto"/>
              <w:bottom w:val="single" w:sz="4" w:space="0" w:color="auto"/>
            </w:tcBorders>
          </w:tcPr>
          <w:p w14:paraId="62D7AB88" w14:textId="3F2B53EC" w:rsidR="00572815" w:rsidRPr="00630ED1" w:rsidRDefault="00572815" w:rsidP="00630ED1">
            <w:pPr>
              <w:spacing w:line="360" w:lineRule="auto"/>
              <w:jc w:val="both"/>
              <w:rPr>
                <w:rFonts w:ascii="Book Antiqua" w:hAnsi="Book Antiqua" w:cs="Times New Roman"/>
                <w:b/>
                <w:bCs/>
              </w:rPr>
            </w:pPr>
            <w:r w:rsidRPr="00630ED1">
              <w:rPr>
                <w:rFonts w:ascii="Book Antiqua" w:hAnsi="Book Antiqua" w:cs="Times New Roman"/>
                <w:b/>
                <w:bCs/>
              </w:rPr>
              <w:t>Study population</w:t>
            </w:r>
            <w:r w:rsidR="00BB7934">
              <w:rPr>
                <w:rFonts w:ascii="Book Antiqua" w:hAnsi="Book Antiqua" w:cs="Times New Roman"/>
                <w:b/>
                <w:bCs/>
              </w:rPr>
              <w:t>,</w:t>
            </w:r>
            <w:r w:rsidRPr="00630ED1">
              <w:rPr>
                <w:rFonts w:ascii="Book Antiqua" w:hAnsi="Book Antiqua" w:cs="Times New Roman"/>
                <w:b/>
                <w:bCs/>
              </w:rPr>
              <w:t xml:space="preserve"> </w:t>
            </w:r>
            <w:r w:rsidR="00C002A3" w:rsidRPr="00630ED1">
              <w:rPr>
                <w:rFonts w:ascii="Book Antiqua" w:hAnsi="Book Antiqua" w:cs="Times New Roman"/>
                <w:b/>
                <w:bCs/>
                <w:i/>
                <w:iCs/>
              </w:rPr>
              <w:t>n</w:t>
            </w:r>
            <w:r w:rsidR="00C002A3" w:rsidRPr="00630ED1">
              <w:rPr>
                <w:rFonts w:ascii="Book Antiqua" w:hAnsi="Book Antiqua" w:cs="Times New Roman"/>
                <w:b/>
                <w:bCs/>
              </w:rPr>
              <w:t xml:space="preserve"> </w:t>
            </w:r>
            <w:r w:rsidRPr="00630ED1">
              <w:rPr>
                <w:rFonts w:ascii="Book Antiqua" w:hAnsi="Book Antiqua" w:cs="Times New Roman"/>
                <w:b/>
                <w:bCs/>
              </w:rPr>
              <w:t>=</w:t>
            </w:r>
            <w:r w:rsidR="00C002A3" w:rsidRPr="00630ED1">
              <w:rPr>
                <w:rFonts w:ascii="Book Antiqua" w:hAnsi="Book Antiqua" w:cs="Times New Roman"/>
                <w:b/>
                <w:bCs/>
              </w:rPr>
              <w:t xml:space="preserve"> </w:t>
            </w:r>
            <w:r w:rsidRPr="00630ED1">
              <w:rPr>
                <w:rFonts w:ascii="Book Antiqua" w:hAnsi="Book Antiqua" w:cs="Times New Roman"/>
                <w:b/>
                <w:bCs/>
              </w:rPr>
              <w:t>64</w:t>
            </w:r>
          </w:p>
        </w:tc>
      </w:tr>
      <w:tr w:rsidR="00572815" w:rsidRPr="00630ED1" w14:paraId="696D6514" w14:textId="77777777" w:rsidTr="00F6682F">
        <w:trPr>
          <w:trHeight w:val="280"/>
        </w:trPr>
        <w:tc>
          <w:tcPr>
            <w:tcW w:w="4644" w:type="dxa"/>
            <w:tcBorders>
              <w:top w:val="single" w:sz="4" w:space="0" w:color="auto"/>
            </w:tcBorders>
          </w:tcPr>
          <w:p w14:paraId="51F16CDB" w14:textId="4FB910E5"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Gender</w:t>
            </w:r>
          </w:p>
        </w:tc>
        <w:tc>
          <w:tcPr>
            <w:tcW w:w="3261" w:type="dxa"/>
            <w:tcBorders>
              <w:top w:val="single" w:sz="4" w:space="0" w:color="auto"/>
            </w:tcBorders>
          </w:tcPr>
          <w:p w14:paraId="35E9E7C6" w14:textId="25309A78" w:rsidR="00572815" w:rsidRPr="00630ED1" w:rsidRDefault="00572815" w:rsidP="00630ED1">
            <w:pPr>
              <w:spacing w:line="360" w:lineRule="auto"/>
              <w:jc w:val="both"/>
              <w:rPr>
                <w:rFonts w:ascii="Book Antiqua" w:hAnsi="Book Antiqua" w:cs="Times New Roman"/>
              </w:rPr>
            </w:pPr>
          </w:p>
        </w:tc>
      </w:tr>
      <w:tr w:rsidR="00C002A3" w:rsidRPr="00630ED1" w14:paraId="16DB424C" w14:textId="77777777" w:rsidTr="00F6682F">
        <w:trPr>
          <w:trHeight w:val="280"/>
        </w:trPr>
        <w:tc>
          <w:tcPr>
            <w:tcW w:w="4644" w:type="dxa"/>
          </w:tcPr>
          <w:p w14:paraId="26B90E50" w14:textId="31AB3D4F" w:rsidR="00C002A3" w:rsidRPr="00630ED1" w:rsidRDefault="00C002A3" w:rsidP="00630ED1">
            <w:pPr>
              <w:spacing w:line="360" w:lineRule="auto"/>
              <w:ind w:firstLineChars="100" w:firstLine="240"/>
              <w:jc w:val="both"/>
              <w:rPr>
                <w:rFonts w:ascii="Book Antiqua" w:hAnsi="Book Antiqua"/>
              </w:rPr>
            </w:pPr>
            <w:r w:rsidRPr="00630ED1">
              <w:rPr>
                <w:rFonts w:ascii="Book Antiqua" w:hAnsi="Book Antiqua" w:cs="Times New Roman"/>
              </w:rPr>
              <w:t>Male</w:t>
            </w:r>
          </w:p>
        </w:tc>
        <w:tc>
          <w:tcPr>
            <w:tcW w:w="3261" w:type="dxa"/>
          </w:tcPr>
          <w:p w14:paraId="2466CD35" w14:textId="54A2AD5B" w:rsidR="00C002A3" w:rsidRPr="00630ED1" w:rsidRDefault="00C002A3" w:rsidP="00630ED1">
            <w:pPr>
              <w:spacing w:line="360" w:lineRule="auto"/>
              <w:jc w:val="both"/>
              <w:rPr>
                <w:rFonts w:ascii="Book Antiqua" w:hAnsi="Book Antiqua"/>
              </w:rPr>
            </w:pPr>
            <w:r w:rsidRPr="00630ED1">
              <w:rPr>
                <w:rFonts w:ascii="Book Antiqua" w:hAnsi="Book Antiqua" w:cs="Times New Roman"/>
              </w:rPr>
              <w:t>42 (65.63)</w:t>
            </w:r>
          </w:p>
        </w:tc>
      </w:tr>
      <w:tr w:rsidR="00C002A3" w:rsidRPr="00630ED1" w14:paraId="43855673" w14:textId="77777777" w:rsidTr="00F6682F">
        <w:trPr>
          <w:trHeight w:val="280"/>
        </w:trPr>
        <w:tc>
          <w:tcPr>
            <w:tcW w:w="4644" w:type="dxa"/>
          </w:tcPr>
          <w:p w14:paraId="37FA4C9B" w14:textId="636D8F46" w:rsidR="00C002A3" w:rsidRPr="00630ED1" w:rsidRDefault="00C002A3" w:rsidP="00630ED1">
            <w:pPr>
              <w:spacing w:line="360" w:lineRule="auto"/>
              <w:ind w:firstLineChars="100" w:firstLine="240"/>
              <w:jc w:val="both"/>
              <w:rPr>
                <w:rFonts w:ascii="Book Antiqua" w:hAnsi="Book Antiqua"/>
              </w:rPr>
            </w:pPr>
            <w:r w:rsidRPr="00630ED1">
              <w:rPr>
                <w:rFonts w:ascii="Book Antiqua" w:hAnsi="Book Antiqua" w:cs="Times New Roman"/>
              </w:rPr>
              <w:t>Female</w:t>
            </w:r>
          </w:p>
        </w:tc>
        <w:tc>
          <w:tcPr>
            <w:tcW w:w="3261" w:type="dxa"/>
          </w:tcPr>
          <w:p w14:paraId="1859AE6D" w14:textId="02E83DAB" w:rsidR="00C002A3" w:rsidRPr="00630ED1" w:rsidRDefault="00C002A3" w:rsidP="00630ED1">
            <w:pPr>
              <w:spacing w:line="360" w:lineRule="auto"/>
              <w:jc w:val="both"/>
              <w:rPr>
                <w:rFonts w:ascii="Book Antiqua" w:hAnsi="Book Antiqua"/>
              </w:rPr>
            </w:pPr>
            <w:r w:rsidRPr="00630ED1">
              <w:rPr>
                <w:rFonts w:ascii="Book Antiqua" w:hAnsi="Book Antiqua" w:cs="Times New Roman"/>
              </w:rPr>
              <w:t>22</w:t>
            </w:r>
            <w:r w:rsidR="0017459B" w:rsidRPr="00630ED1">
              <w:rPr>
                <w:rFonts w:ascii="Book Antiqua" w:hAnsi="Book Antiqua" w:cs="Times New Roman"/>
              </w:rPr>
              <w:t xml:space="preserve"> </w:t>
            </w:r>
            <w:r w:rsidRPr="00630ED1">
              <w:rPr>
                <w:rFonts w:ascii="Book Antiqua" w:hAnsi="Book Antiqua" w:cs="Times New Roman"/>
              </w:rPr>
              <w:t>(34.38)</w:t>
            </w:r>
          </w:p>
        </w:tc>
      </w:tr>
      <w:tr w:rsidR="00572815" w:rsidRPr="00630ED1" w14:paraId="114877D2" w14:textId="77777777" w:rsidTr="00F6682F">
        <w:trPr>
          <w:trHeight w:val="280"/>
        </w:trPr>
        <w:tc>
          <w:tcPr>
            <w:tcW w:w="4644" w:type="dxa"/>
          </w:tcPr>
          <w:p w14:paraId="24CB9B6A" w14:textId="77777777"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BMI, mean, kg/m</w:t>
            </w:r>
            <w:r w:rsidRPr="00630ED1">
              <w:rPr>
                <w:rFonts w:ascii="Book Antiqua" w:hAnsi="Book Antiqua" w:cs="Times New Roman"/>
                <w:vertAlign w:val="superscript"/>
              </w:rPr>
              <w:t>2</w:t>
            </w:r>
          </w:p>
        </w:tc>
        <w:tc>
          <w:tcPr>
            <w:tcW w:w="3261" w:type="dxa"/>
          </w:tcPr>
          <w:p w14:paraId="3216019B" w14:textId="77777777"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25.1</w:t>
            </w:r>
          </w:p>
        </w:tc>
      </w:tr>
      <w:tr w:rsidR="00572815" w:rsidRPr="00630ED1" w14:paraId="74D70363" w14:textId="77777777" w:rsidTr="00F6682F">
        <w:trPr>
          <w:trHeight w:val="269"/>
        </w:trPr>
        <w:tc>
          <w:tcPr>
            <w:tcW w:w="4644" w:type="dxa"/>
          </w:tcPr>
          <w:p w14:paraId="242964F8" w14:textId="09CA0BF8" w:rsidR="00572815" w:rsidRPr="00630ED1" w:rsidRDefault="00572815" w:rsidP="00630ED1">
            <w:pPr>
              <w:spacing w:line="360" w:lineRule="auto"/>
              <w:ind w:firstLineChars="100" w:firstLine="240"/>
              <w:jc w:val="both"/>
              <w:rPr>
                <w:rFonts w:ascii="Book Antiqua" w:hAnsi="Book Antiqua" w:cs="Times New Roman"/>
              </w:rPr>
            </w:pPr>
            <w:r w:rsidRPr="00630ED1">
              <w:rPr>
                <w:rFonts w:ascii="Book Antiqua" w:hAnsi="Book Antiqua" w:cs="Times New Roman"/>
              </w:rPr>
              <w:t>BMI</w:t>
            </w:r>
            <w:r w:rsidR="00C002A3" w:rsidRPr="00630ED1">
              <w:rPr>
                <w:rFonts w:ascii="Book Antiqua" w:hAnsi="Book Antiqua" w:cs="Times New Roman"/>
              </w:rPr>
              <w:t xml:space="preserve"> </w:t>
            </w:r>
            <w:r w:rsidRPr="00630ED1">
              <w:rPr>
                <w:rFonts w:ascii="Book Antiqua" w:hAnsi="Book Antiqua" w:cs="Times New Roman"/>
              </w:rPr>
              <w:t>&gt;</w:t>
            </w:r>
            <w:r w:rsidR="00C002A3" w:rsidRPr="00630ED1">
              <w:rPr>
                <w:rFonts w:ascii="Book Antiqua" w:hAnsi="Book Antiqua" w:cs="Times New Roman"/>
              </w:rPr>
              <w:t xml:space="preserve"> </w:t>
            </w:r>
            <w:r w:rsidRPr="00630ED1">
              <w:rPr>
                <w:rFonts w:ascii="Book Antiqua" w:hAnsi="Book Antiqua" w:cs="Times New Roman"/>
              </w:rPr>
              <w:t>25</w:t>
            </w:r>
          </w:p>
        </w:tc>
        <w:tc>
          <w:tcPr>
            <w:tcW w:w="3261" w:type="dxa"/>
          </w:tcPr>
          <w:p w14:paraId="631341FA" w14:textId="77777777"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32 (50.00)</w:t>
            </w:r>
          </w:p>
        </w:tc>
      </w:tr>
      <w:tr w:rsidR="00572815" w:rsidRPr="00630ED1" w14:paraId="12C9C2C8" w14:textId="77777777" w:rsidTr="00F6682F">
        <w:trPr>
          <w:trHeight w:val="280"/>
        </w:trPr>
        <w:tc>
          <w:tcPr>
            <w:tcW w:w="4644" w:type="dxa"/>
          </w:tcPr>
          <w:p w14:paraId="77A9D88F" w14:textId="2739D65A" w:rsidR="00572815" w:rsidRPr="00630ED1" w:rsidRDefault="00572815" w:rsidP="00630ED1">
            <w:pPr>
              <w:spacing w:line="360" w:lineRule="auto"/>
              <w:ind w:firstLineChars="100" w:firstLine="240"/>
              <w:jc w:val="both"/>
              <w:rPr>
                <w:rFonts w:ascii="Book Antiqua" w:hAnsi="Book Antiqua" w:cs="Times New Roman"/>
              </w:rPr>
            </w:pPr>
            <w:r w:rsidRPr="00630ED1">
              <w:rPr>
                <w:rFonts w:ascii="Book Antiqua" w:hAnsi="Book Antiqua" w:cs="Times New Roman"/>
              </w:rPr>
              <w:t>BMI</w:t>
            </w:r>
            <w:r w:rsidR="00C002A3" w:rsidRPr="00630ED1">
              <w:rPr>
                <w:rFonts w:ascii="Book Antiqua" w:hAnsi="Book Antiqua" w:cs="Times New Roman"/>
              </w:rPr>
              <w:t xml:space="preserve"> </w:t>
            </w:r>
            <w:r w:rsidRPr="00630ED1">
              <w:rPr>
                <w:rFonts w:ascii="Book Antiqua" w:hAnsi="Book Antiqua" w:cs="Times New Roman"/>
              </w:rPr>
              <w:t>≤</w:t>
            </w:r>
            <w:r w:rsidR="00C002A3" w:rsidRPr="00630ED1">
              <w:rPr>
                <w:rFonts w:ascii="Book Antiqua" w:hAnsi="Book Antiqua" w:cs="Times New Roman"/>
              </w:rPr>
              <w:t xml:space="preserve"> </w:t>
            </w:r>
            <w:r w:rsidRPr="00630ED1">
              <w:rPr>
                <w:rFonts w:ascii="Book Antiqua" w:hAnsi="Book Antiqua" w:cs="Times New Roman"/>
              </w:rPr>
              <w:t>25</w:t>
            </w:r>
          </w:p>
        </w:tc>
        <w:tc>
          <w:tcPr>
            <w:tcW w:w="3261" w:type="dxa"/>
          </w:tcPr>
          <w:p w14:paraId="49E5DFDB" w14:textId="77777777"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32 (50.00)</w:t>
            </w:r>
          </w:p>
        </w:tc>
      </w:tr>
      <w:tr w:rsidR="00572815" w:rsidRPr="00630ED1" w14:paraId="4B848ABF" w14:textId="77777777" w:rsidTr="00F6682F">
        <w:trPr>
          <w:trHeight w:val="280"/>
        </w:trPr>
        <w:tc>
          <w:tcPr>
            <w:tcW w:w="4644" w:type="dxa"/>
          </w:tcPr>
          <w:p w14:paraId="61422D8C" w14:textId="70E10971"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Constipation</w:t>
            </w:r>
          </w:p>
        </w:tc>
        <w:tc>
          <w:tcPr>
            <w:tcW w:w="3261" w:type="dxa"/>
          </w:tcPr>
          <w:p w14:paraId="42DA4B38" w14:textId="77777777"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6 (9.38)</w:t>
            </w:r>
          </w:p>
        </w:tc>
      </w:tr>
      <w:tr w:rsidR="00572815" w:rsidRPr="00630ED1" w14:paraId="08421A39" w14:textId="77777777" w:rsidTr="00F6682F">
        <w:trPr>
          <w:trHeight w:val="280"/>
        </w:trPr>
        <w:tc>
          <w:tcPr>
            <w:tcW w:w="4644" w:type="dxa"/>
          </w:tcPr>
          <w:p w14:paraId="36CB8E57" w14:textId="04343096"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History of abdominal surgery</w:t>
            </w:r>
          </w:p>
        </w:tc>
        <w:tc>
          <w:tcPr>
            <w:tcW w:w="3261" w:type="dxa"/>
          </w:tcPr>
          <w:p w14:paraId="3A2067FD" w14:textId="77777777"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9 (14.06)</w:t>
            </w:r>
          </w:p>
        </w:tc>
      </w:tr>
      <w:tr w:rsidR="00572815" w:rsidRPr="00630ED1" w14:paraId="34904DDE" w14:textId="77777777" w:rsidTr="00F6682F">
        <w:trPr>
          <w:trHeight w:val="280"/>
        </w:trPr>
        <w:tc>
          <w:tcPr>
            <w:tcW w:w="4644" w:type="dxa"/>
          </w:tcPr>
          <w:p w14:paraId="6AF4B0DB" w14:textId="613899C5"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Indication</w:t>
            </w:r>
          </w:p>
        </w:tc>
        <w:tc>
          <w:tcPr>
            <w:tcW w:w="3261" w:type="dxa"/>
          </w:tcPr>
          <w:p w14:paraId="4831AB95" w14:textId="77777777" w:rsidR="00572815" w:rsidRPr="00630ED1" w:rsidRDefault="00572815" w:rsidP="00630ED1">
            <w:pPr>
              <w:spacing w:line="360" w:lineRule="auto"/>
              <w:ind w:firstLine="480"/>
              <w:jc w:val="both"/>
              <w:rPr>
                <w:rFonts w:ascii="Book Antiqua" w:hAnsi="Book Antiqua" w:cs="Times New Roman"/>
              </w:rPr>
            </w:pPr>
          </w:p>
        </w:tc>
      </w:tr>
      <w:tr w:rsidR="00572815" w:rsidRPr="00630ED1" w14:paraId="511C3EE0" w14:textId="77777777" w:rsidTr="00F6682F">
        <w:trPr>
          <w:trHeight w:val="280"/>
        </w:trPr>
        <w:tc>
          <w:tcPr>
            <w:tcW w:w="4644" w:type="dxa"/>
          </w:tcPr>
          <w:p w14:paraId="1F081637" w14:textId="4874E9F5" w:rsidR="00572815" w:rsidRPr="00630ED1" w:rsidRDefault="00572815" w:rsidP="00630ED1">
            <w:pPr>
              <w:spacing w:line="360" w:lineRule="auto"/>
              <w:ind w:firstLineChars="100" w:firstLine="240"/>
              <w:jc w:val="both"/>
              <w:rPr>
                <w:rFonts w:ascii="Book Antiqua" w:hAnsi="Book Antiqua" w:cs="Times New Roman"/>
              </w:rPr>
            </w:pPr>
            <w:r w:rsidRPr="00630ED1">
              <w:rPr>
                <w:rFonts w:ascii="Book Antiqua" w:hAnsi="Book Antiqua" w:cs="Times New Roman"/>
              </w:rPr>
              <w:t>Screening</w:t>
            </w:r>
          </w:p>
        </w:tc>
        <w:tc>
          <w:tcPr>
            <w:tcW w:w="3261" w:type="dxa"/>
          </w:tcPr>
          <w:p w14:paraId="14490A49" w14:textId="77777777"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47 (73.44)</w:t>
            </w:r>
          </w:p>
        </w:tc>
      </w:tr>
      <w:tr w:rsidR="00572815" w:rsidRPr="00630ED1" w14:paraId="6E450E51" w14:textId="77777777" w:rsidTr="00F6682F">
        <w:trPr>
          <w:trHeight w:val="280"/>
        </w:trPr>
        <w:tc>
          <w:tcPr>
            <w:tcW w:w="4644" w:type="dxa"/>
          </w:tcPr>
          <w:p w14:paraId="43A50598" w14:textId="48402941" w:rsidR="00572815" w:rsidRPr="00630ED1" w:rsidRDefault="00572815" w:rsidP="00630ED1">
            <w:pPr>
              <w:spacing w:line="360" w:lineRule="auto"/>
              <w:ind w:firstLineChars="100" w:firstLine="240"/>
              <w:jc w:val="both"/>
              <w:rPr>
                <w:rFonts w:ascii="Book Antiqua" w:hAnsi="Book Antiqua" w:cs="Times New Roman"/>
              </w:rPr>
            </w:pPr>
            <w:r w:rsidRPr="00630ED1">
              <w:rPr>
                <w:rFonts w:ascii="Book Antiqua" w:hAnsi="Book Antiqua" w:cs="Times New Roman"/>
              </w:rPr>
              <w:t>History of colon polyp</w:t>
            </w:r>
          </w:p>
        </w:tc>
        <w:tc>
          <w:tcPr>
            <w:tcW w:w="3261" w:type="dxa"/>
          </w:tcPr>
          <w:p w14:paraId="2CD4797A" w14:textId="77777777"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12 (18.75)</w:t>
            </w:r>
          </w:p>
        </w:tc>
      </w:tr>
      <w:tr w:rsidR="00572815" w:rsidRPr="00630ED1" w14:paraId="753CBF79" w14:textId="77777777" w:rsidTr="00F6682F">
        <w:trPr>
          <w:trHeight w:val="280"/>
        </w:trPr>
        <w:tc>
          <w:tcPr>
            <w:tcW w:w="4644" w:type="dxa"/>
          </w:tcPr>
          <w:p w14:paraId="6A4320D3" w14:textId="607B86DE" w:rsidR="00572815" w:rsidRPr="00630ED1" w:rsidRDefault="00572815" w:rsidP="00630ED1">
            <w:pPr>
              <w:spacing w:line="360" w:lineRule="auto"/>
              <w:ind w:firstLineChars="100" w:firstLine="240"/>
              <w:jc w:val="both"/>
              <w:rPr>
                <w:rFonts w:ascii="Book Antiqua" w:hAnsi="Book Antiqua" w:cs="Times New Roman"/>
              </w:rPr>
            </w:pPr>
            <w:r w:rsidRPr="00630ED1">
              <w:rPr>
                <w:rFonts w:ascii="Book Antiqua" w:hAnsi="Book Antiqua" w:cs="Times New Roman"/>
              </w:rPr>
              <w:t>Chronic constipation</w:t>
            </w:r>
          </w:p>
        </w:tc>
        <w:tc>
          <w:tcPr>
            <w:tcW w:w="3261" w:type="dxa"/>
          </w:tcPr>
          <w:p w14:paraId="2C4F31F8" w14:textId="77777777"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3 (4.69)</w:t>
            </w:r>
          </w:p>
        </w:tc>
      </w:tr>
      <w:tr w:rsidR="00572815" w:rsidRPr="00630ED1" w14:paraId="0C22E8E6" w14:textId="77777777" w:rsidTr="00F6682F">
        <w:trPr>
          <w:trHeight w:val="280"/>
        </w:trPr>
        <w:tc>
          <w:tcPr>
            <w:tcW w:w="4644" w:type="dxa"/>
          </w:tcPr>
          <w:p w14:paraId="368A70A1" w14:textId="7DF1CDD5" w:rsidR="00572815" w:rsidRPr="00630ED1" w:rsidRDefault="00572815" w:rsidP="00630ED1">
            <w:pPr>
              <w:spacing w:line="360" w:lineRule="auto"/>
              <w:ind w:firstLineChars="100" w:firstLine="240"/>
              <w:jc w:val="both"/>
              <w:rPr>
                <w:rFonts w:ascii="Book Antiqua" w:hAnsi="Book Antiqua" w:cs="Times New Roman"/>
              </w:rPr>
            </w:pPr>
            <w:r w:rsidRPr="00630ED1">
              <w:rPr>
                <w:rFonts w:ascii="Book Antiqua" w:hAnsi="Book Antiqua" w:cs="Times New Roman"/>
              </w:rPr>
              <w:t>Diarrhea</w:t>
            </w:r>
          </w:p>
        </w:tc>
        <w:tc>
          <w:tcPr>
            <w:tcW w:w="3261" w:type="dxa"/>
          </w:tcPr>
          <w:p w14:paraId="780FAB13" w14:textId="77777777"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0 (0.00)</w:t>
            </w:r>
          </w:p>
        </w:tc>
      </w:tr>
      <w:tr w:rsidR="00572815" w:rsidRPr="00630ED1" w14:paraId="096E92F8" w14:textId="77777777" w:rsidTr="00F6682F">
        <w:trPr>
          <w:trHeight w:val="280"/>
        </w:trPr>
        <w:tc>
          <w:tcPr>
            <w:tcW w:w="4644" w:type="dxa"/>
          </w:tcPr>
          <w:p w14:paraId="324D6FBC" w14:textId="407266C1" w:rsidR="00572815" w:rsidRPr="00630ED1" w:rsidRDefault="00572815" w:rsidP="00630ED1">
            <w:pPr>
              <w:spacing w:line="360" w:lineRule="auto"/>
              <w:ind w:firstLineChars="100" w:firstLine="240"/>
              <w:jc w:val="both"/>
              <w:rPr>
                <w:rFonts w:ascii="Book Antiqua" w:hAnsi="Book Antiqua" w:cs="Times New Roman"/>
              </w:rPr>
            </w:pPr>
            <w:r w:rsidRPr="00630ED1">
              <w:rPr>
                <w:rFonts w:ascii="Book Antiqua" w:hAnsi="Book Antiqua" w:cs="Times New Roman"/>
              </w:rPr>
              <w:t>Other</w:t>
            </w:r>
          </w:p>
        </w:tc>
        <w:tc>
          <w:tcPr>
            <w:tcW w:w="3261" w:type="dxa"/>
          </w:tcPr>
          <w:p w14:paraId="5FC45144" w14:textId="77777777"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2 (3.13)</w:t>
            </w:r>
          </w:p>
        </w:tc>
      </w:tr>
      <w:tr w:rsidR="00572815" w:rsidRPr="00630ED1" w14:paraId="1565D39B" w14:textId="77777777" w:rsidTr="00F6682F">
        <w:trPr>
          <w:trHeight w:val="280"/>
        </w:trPr>
        <w:tc>
          <w:tcPr>
            <w:tcW w:w="4644" w:type="dxa"/>
          </w:tcPr>
          <w:p w14:paraId="7208F1D5" w14:textId="53700C02"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History of past colonoscopy</w:t>
            </w:r>
          </w:p>
        </w:tc>
        <w:tc>
          <w:tcPr>
            <w:tcW w:w="3261" w:type="dxa"/>
          </w:tcPr>
          <w:p w14:paraId="5C326BFE" w14:textId="77777777"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42 (65.63)</w:t>
            </w:r>
          </w:p>
        </w:tc>
      </w:tr>
    </w:tbl>
    <w:p w14:paraId="49FBC76A" w14:textId="027AEB1C" w:rsidR="00572815" w:rsidRPr="00630ED1" w:rsidRDefault="007B0229" w:rsidP="00630ED1">
      <w:pPr>
        <w:spacing w:line="360" w:lineRule="auto"/>
        <w:jc w:val="both"/>
        <w:rPr>
          <w:rFonts w:ascii="Book Antiqua" w:hAnsi="Book Antiqua"/>
          <w:lang w:eastAsia="zh-CN"/>
        </w:rPr>
      </w:pPr>
      <w:r w:rsidRPr="00630ED1">
        <w:rPr>
          <w:rFonts w:ascii="Book Antiqua" w:hAnsi="Book Antiqua"/>
          <w:lang w:eastAsia="zh-CN"/>
        </w:rPr>
        <w:t>BMI: Body mass index.</w:t>
      </w:r>
    </w:p>
    <w:p w14:paraId="183A1EC4" w14:textId="7C3F6D8E" w:rsidR="00572815" w:rsidRPr="00630ED1" w:rsidRDefault="00572815" w:rsidP="00630ED1">
      <w:pPr>
        <w:spacing w:line="360" w:lineRule="auto"/>
        <w:jc w:val="both"/>
        <w:rPr>
          <w:rFonts w:ascii="Book Antiqua" w:hAnsi="Book Antiqua"/>
          <w:b/>
          <w:bCs/>
        </w:rPr>
      </w:pPr>
      <w:r w:rsidRPr="00630ED1">
        <w:rPr>
          <w:rFonts w:ascii="Book Antiqua" w:hAnsi="Book Antiqua"/>
        </w:rPr>
        <w:br w:type="page"/>
      </w:r>
      <w:r w:rsidRPr="00630ED1">
        <w:rPr>
          <w:rFonts w:ascii="Book Antiqua" w:hAnsi="Book Antiqua"/>
          <w:b/>
          <w:bCs/>
        </w:rPr>
        <w:lastRenderedPageBreak/>
        <w:t>Table 4 Efficacy, acceptability and tolerability of bowel preparation</w:t>
      </w:r>
    </w:p>
    <w:tbl>
      <w:tblPr>
        <w:tblStyle w:val="TableGrid"/>
        <w:tblW w:w="818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3260"/>
      </w:tblGrid>
      <w:tr w:rsidR="00572815" w:rsidRPr="00630ED1" w14:paraId="1E91BBB4" w14:textId="77777777" w:rsidTr="00301C52">
        <w:trPr>
          <w:trHeight w:val="280"/>
        </w:trPr>
        <w:tc>
          <w:tcPr>
            <w:tcW w:w="4928" w:type="dxa"/>
            <w:tcBorders>
              <w:top w:val="single" w:sz="4" w:space="0" w:color="auto"/>
              <w:bottom w:val="single" w:sz="4" w:space="0" w:color="auto"/>
              <w:right w:val="nil"/>
            </w:tcBorders>
          </w:tcPr>
          <w:p w14:paraId="551EF202" w14:textId="77777777" w:rsidR="00572815" w:rsidRPr="00630ED1" w:rsidRDefault="00572815" w:rsidP="00630ED1">
            <w:pPr>
              <w:spacing w:line="360" w:lineRule="auto"/>
              <w:jc w:val="both"/>
              <w:rPr>
                <w:rFonts w:ascii="Book Antiqua" w:hAnsi="Book Antiqua" w:cs="Times New Roman"/>
                <w:b/>
                <w:bCs/>
              </w:rPr>
            </w:pPr>
            <w:r w:rsidRPr="00630ED1">
              <w:rPr>
                <w:rFonts w:ascii="Book Antiqua" w:hAnsi="Book Antiqua" w:cs="Times New Roman"/>
                <w:b/>
                <w:bCs/>
              </w:rPr>
              <w:t>Variables</w:t>
            </w:r>
          </w:p>
        </w:tc>
        <w:tc>
          <w:tcPr>
            <w:tcW w:w="3260" w:type="dxa"/>
            <w:tcBorders>
              <w:top w:val="single" w:sz="4" w:space="0" w:color="auto"/>
              <w:left w:val="nil"/>
              <w:bottom w:val="single" w:sz="4" w:space="0" w:color="auto"/>
            </w:tcBorders>
          </w:tcPr>
          <w:p w14:paraId="1F3710F1" w14:textId="77777777" w:rsidR="00572815" w:rsidRPr="00630ED1" w:rsidRDefault="00572815" w:rsidP="00630ED1">
            <w:pPr>
              <w:spacing w:line="360" w:lineRule="auto"/>
              <w:jc w:val="both"/>
              <w:rPr>
                <w:rFonts w:ascii="Book Antiqua" w:hAnsi="Book Antiqua" w:cs="Times New Roman"/>
                <w:b/>
                <w:bCs/>
              </w:rPr>
            </w:pPr>
            <w:r w:rsidRPr="00630ED1">
              <w:rPr>
                <w:rFonts w:ascii="Book Antiqua" w:hAnsi="Book Antiqua" w:cs="Times New Roman"/>
                <w:b/>
                <w:bCs/>
              </w:rPr>
              <w:t>Score</w:t>
            </w:r>
          </w:p>
        </w:tc>
      </w:tr>
      <w:tr w:rsidR="00572815" w:rsidRPr="00630ED1" w14:paraId="57B760EC" w14:textId="77777777" w:rsidTr="00301C52">
        <w:trPr>
          <w:trHeight w:val="280"/>
        </w:trPr>
        <w:tc>
          <w:tcPr>
            <w:tcW w:w="4928" w:type="dxa"/>
            <w:tcBorders>
              <w:top w:val="single" w:sz="4" w:space="0" w:color="auto"/>
              <w:right w:val="nil"/>
            </w:tcBorders>
          </w:tcPr>
          <w:p w14:paraId="57DAAD2C" w14:textId="77777777"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OBPS (mean)</w:t>
            </w:r>
          </w:p>
        </w:tc>
        <w:tc>
          <w:tcPr>
            <w:tcW w:w="3260" w:type="dxa"/>
            <w:tcBorders>
              <w:top w:val="single" w:sz="4" w:space="0" w:color="auto"/>
              <w:left w:val="nil"/>
            </w:tcBorders>
          </w:tcPr>
          <w:p w14:paraId="7B326771" w14:textId="77777777" w:rsidR="00572815" w:rsidRPr="00630ED1" w:rsidRDefault="00572815" w:rsidP="00630ED1">
            <w:pPr>
              <w:spacing w:line="360" w:lineRule="auto"/>
              <w:jc w:val="both"/>
              <w:rPr>
                <w:rFonts w:ascii="Book Antiqua" w:hAnsi="Book Antiqua" w:cs="Times New Roman"/>
              </w:rPr>
            </w:pPr>
          </w:p>
        </w:tc>
      </w:tr>
      <w:tr w:rsidR="00572815" w:rsidRPr="00630ED1" w14:paraId="605FA8EA" w14:textId="77777777" w:rsidTr="00301C52">
        <w:trPr>
          <w:trHeight w:val="280"/>
        </w:trPr>
        <w:tc>
          <w:tcPr>
            <w:tcW w:w="4928" w:type="dxa"/>
            <w:tcBorders>
              <w:right w:val="nil"/>
            </w:tcBorders>
          </w:tcPr>
          <w:p w14:paraId="310E15C7" w14:textId="60752CC0" w:rsidR="00572815" w:rsidRPr="00630ED1" w:rsidRDefault="00572815" w:rsidP="00630ED1">
            <w:pPr>
              <w:spacing w:line="360" w:lineRule="auto"/>
              <w:ind w:firstLineChars="100" w:firstLine="240"/>
              <w:jc w:val="both"/>
              <w:rPr>
                <w:rFonts w:ascii="Book Antiqua" w:hAnsi="Book Antiqua" w:cs="Times New Roman"/>
              </w:rPr>
            </w:pPr>
            <w:r w:rsidRPr="00630ED1">
              <w:rPr>
                <w:rFonts w:ascii="Book Antiqua" w:hAnsi="Book Antiqua" w:cs="Times New Roman"/>
              </w:rPr>
              <w:t>Ascending</w:t>
            </w:r>
          </w:p>
        </w:tc>
        <w:tc>
          <w:tcPr>
            <w:tcW w:w="3260" w:type="dxa"/>
            <w:tcBorders>
              <w:left w:val="nil"/>
            </w:tcBorders>
          </w:tcPr>
          <w:p w14:paraId="0466372F" w14:textId="77777777"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1.4</w:t>
            </w:r>
          </w:p>
        </w:tc>
      </w:tr>
      <w:tr w:rsidR="00572815" w:rsidRPr="00630ED1" w14:paraId="300B7657" w14:textId="77777777" w:rsidTr="00301C52">
        <w:trPr>
          <w:trHeight w:val="269"/>
        </w:trPr>
        <w:tc>
          <w:tcPr>
            <w:tcW w:w="4928" w:type="dxa"/>
            <w:tcBorders>
              <w:right w:val="nil"/>
            </w:tcBorders>
          </w:tcPr>
          <w:p w14:paraId="50E0049B" w14:textId="0A42A76E" w:rsidR="00572815" w:rsidRPr="00630ED1" w:rsidRDefault="00572815" w:rsidP="00630ED1">
            <w:pPr>
              <w:spacing w:line="360" w:lineRule="auto"/>
              <w:ind w:firstLineChars="100" w:firstLine="240"/>
              <w:jc w:val="both"/>
              <w:rPr>
                <w:rFonts w:ascii="Book Antiqua" w:hAnsi="Book Antiqua" w:cs="Times New Roman"/>
              </w:rPr>
            </w:pPr>
            <w:r w:rsidRPr="00630ED1">
              <w:rPr>
                <w:rFonts w:ascii="Book Antiqua" w:hAnsi="Book Antiqua" w:cs="Times New Roman"/>
              </w:rPr>
              <w:t>Mid</w:t>
            </w:r>
          </w:p>
        </w:tc>
        <w:tc>
          <w:tcPr>
            <w:tcW w:w="3260" w:type="dxa"/>
            <w:tcBorders>
              <w:left w:val="nil"/>
            </w:tcBorders>
          </w:tcPr>
          <w:p w14:paraId="3D1D81DB" w14:textId="77777777"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0.9</w:t>
            </w:r>
          </w:p>
        </w:tc>
      </w:tr>
      <w:tr w:rsidR="00572815" w:rsidRPr="00630ED1" w14:paraId="623114B9" w14:textId="77777777" w:rsidTr="00301C52">
        <w:trPr>
          <w:trHeight w:val="280"/>
        </w:trPr>
        <w:tc>
          <w:tcPr>
            <w:tcW w:w="4928" w:type="dxa"/>
            <w:tcBorders>
              <w:right w:val="nil"/>
            </w:tcBorders>
          </w:tcPr>
          <w:p w14:paraId="42C7C1E5" w14:textId="3A1DED18" w:rsidR="00572815" w:rsidRPr="00630ED1" w:rsidRDefault="00572815" w:rsidP="00630ED1">
            <w:pPr>
              <w:spacing w:line="360" w:lineRule="auto"/>
              <w:ind w:firstLineChars="100" w:firstLine="240"/>
              <w:jc w:val="both"/>
              <w:rPr>
                <w:rFonts w:ascii="Book Antiqua" w:hAnsi="Book Antiqua" w:cs="Times New Roman"/>
              </w:rPr>
            </w:pPr>
            <w:r w:rsidRPr="00630ED1">
              <w:rPr>
                <w:rFonts w:ascii="Book Antiqua" w:hAnsi="Book Antiqua" w:cs="Times New Roman"/>
              </w:rPr>
              <w:t>Rectosigmoid</w:t>
            </w:r>
          </w:p>
        </w:tc>
        <w:tc>
          <w:tcPr>
            <w:tcW w:w="3260" w:type="dxa"/>
            <w:tcBorders>
              <w:left w:val="nil"/>
            </w:tcBorders>
          </w:tcPr>
          <w:p w14:paraId="04664350" w14:textId="77777777"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0.8</w:t>
            </w:r>
          </w:p>
        </w:tc>
      </w:tr>
      <w:tr w:rsidR="00572815" w:rsidRPr="00630ED1" w14:paraId="023B54FD" w14:textId="77777777" w:rsidTr="00301C52">
        <w:trPr>
          <w:trHeight w:val="280"/>
        </w:trPr>
        <w:tc>
          <w:tcPr>
            <w:tcW w:w="4928" w:type="dxa"/>
            <w:tcBorders>
              <w:right w:val="nil"/>
            </w:tcBorders>
          </w:tcPr>
          <w:p w14:paraId="0FF4F40C" w14:textId="291D8C29" w:rsidR="00572815" w:rsidRPr="00630ED1" w:rsidRDefault="00572815" w:rsidP="00630ED1">
            <w:pPr>
              <w:spacing w:line="360" w:lineRule="auto"/>
              <w:ind w:firstLineChars="100" w:firstLine="240"/>
              <w:jc w:val="both"/>
              <w:rPr>
                <w:rFonts w:ascii="Book Antiqua" w:hAnsi="Book Antiqua" w:cs="Times New Roman"/>
              </w:rPr>
            </w:pPr>
            <w:r w:rsidRPr="00630ED1">
              <w:rPr>
                <w:rFonts w:ascii="Book Antiqua" w:hAnsi="Book Antiqua" w:cs="Times New Roman"/>
              </w:rPr>
              <w:t>Total colon fluid</w:t>
            </w:r>
          </w:p>
        </w:tc>
        <w:tc>
          <w:tcPr>
            <w:tcW w:w="3260" w:type="dxa"/>
            <w:tcBorders>
              <w:left w:val="nil"/>
            </w:tcBorders>
          </w:tcPr>
          <w:p w14:paraId="434326FB" w14:textId="77777777"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0.5</w:t>
            </w:r>
          </w:p>
        </w:tc>
      </w:tr>
      <w:tr w:rsidR="00572815" w:rsidRPr="00630ED1" w14:paraId="19B316EA" w14:textId="77777777" w:rsidTr="00301C52">
        <w:trPr>
          <w:trHeight w:val="280"/>
        </w:trPr>
        <w:tc>
          <w:tcPr>
            <w:tcW w:w="4928" w:type="dxa"/>
            <w:tcBorders>
              <w:right w:val="nil"/>
            </w:tcBorders>
          </w:tcPr>
          <w:p w14:paraId="39380D4E" w14:textId="46F790F9" w:rsidR="00572815" w:rsidRPr="00630ED1" w:rsidRDefault="00572815" w:rsidP="00630ED1">
            <w:pPr>
              <w:spacing w:line="360" w:lineRule="auto"/>
              <w:ind w:firstLineChars="100" w:firstLine="240"/>
              <w:jc w:val="both"/>
              <w:rPr>
                <w:rFonts w:ascii="Book Antiqua" w:hAnsi="Book Antiqua" w:cs="Times New Roman"/>
              </w:rPr>
            </w:pPr>
            <w:r w:rsidRPr="00630ED1">
              <w:rPr>
                <w:rFonts w:ascii="Book Antiqua" w:hAnsi="Book Antiqua" w:cs="Times New Roman"/>
              </w:rPr>
              <w:t>Overall (mean</w:t>
            </w:r>
            <w:r w:rsidR="007D3A84" w:rsidRPr="00630ED1">
              <w:rPr>
                <w:rFonts w:ascii="Book Antiqua" w:hAnsi="Book Antiqua" w:cs="Times New Roman"/>
              </w:rPr>
              <w:t xml:space="preserve"> </w:t>
            </w:r>
            <w:r w:rsidRPr="00630ED1">
              <w:rPr>
                <w:rFonts w:ascii="Book Antiqua" w:hAnsi="Book Antiqua" w:cs="Times New Roman"/>
              </w:rPr>
              <w:t>±</w:t>
            </w:r>
            <w:r w:rsidR="007D3A84" w:rsidRPr="00630ED1">
              <w:rPr>
                <w:rFonts w:ascii="Book Antiqua" w:hAnsi="Book Antiqua" w:cs="Times New Roman"/>
              </w:rPr>
              <w:t xml:space="preserve"> </w:t>
            </w:r>
            <w:r w:rsidRPr="00630ED1">
              <w:rPr>
                <w:rFonts w:ascii="Book Antiqua" w:hAnsi="Book Antiqua" w:cs="Times New Roman"/>
              </w:rPr>
              <w:t>SD)</w:t>
            </w:r>
          </w:p>
        </w:tc>
        <w:tc>
          <w:tcPr>
            <w:tcW w:w="3260" w:type="dxa"/>
            <w:tcBorders>
              <w:left w:val="nil"/>
            </w:tcBorders>
          </w:tcPr>
          <w:p w14:paraId="3663474D" w14:textId="0E082F18"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3.6</w:t>
            </w:r>
            <w:r w:rsidR="00E66FB9" w:rsidRPr="00630ED1">
              <w:rPr>
                <w:rFonts w:ascii="Book Antiqua" w:hAnsi="Book Antiqua" w:cs="Times New Roman"/>
              </w:rPr>
              <w:t xml:space="preserve"> </w:t>
            </w:r>
            <w:r w:rsidRPr="00630ED1">
              <w:rPr>
                <w:rFonts w:ascii="Book Antiqua" w:hAnsi="Book Antiqua" w:cs="Times New Roman"/>
              </w:rPr>
              <w:t>±</w:t>
            </w:r>
            <w:r w:rsidR="00E66FB9" w:rsidRPr="00630ED1">
              <w:rPr>
                <w:rFonts w:ascii="Book Antiqua" w:hAnsi="Book Antiqua" w:cs="Times New Roman"/>
              </w:rPr>
              <w:t xml:space="preserve"> </w:t>
            </w:r>
            <w:r w:rsidRPr="00630ED1">
              <w:rPr>
                <w:rFonts w:ascii="Book Antiqua" w:hAnsi="Book Antiqua" w:cs="Times New Roman"/>
              </w:rPr>
              <w:t>0.312</w:t>
            </w:r>
          </w:p>
        </w:tc>
      </w:tr>
      <w:tr w:rsidR="00572815" w:rsidRPr="00630ED1" w14:paraId="0C97B4FC" w14:textId="77777777" w:rsidTr="00301C52">
        <w:trPr>
          <w:trHeight w:val="280"/>
        </w:trPr>
        <w:tc>
          <w:tcPr>
            <w:tcW w:w="4928" w:type="dxa"/>
            <w:tcBorders>
              <w:right w:val="nil"/>
            </w:tcBorders>
          </w:tcPr>
          <w:p w14:paraId="0682BC7E" w14:textId="06E0B8B7"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Quality of bowel preparation</w:t>
            </w:r>
            <w:r w:rsidR="001D105E" w:rsidRPr="00630ED1">
              <w:rPr>
                <w:rFonts w:ascii="Book Antiqua" w:hAnsi="Book Antiqua"/>
                <w:bCs/>
              </w:rPr>
              <w:t xml:space="preserve">, </w:t>
            </w:r>
            <w:r w:rsidR="001D105E" w:rsidRPr="00630ED1">
              <w:rPr>
                <w:rFonts w:ascii="Book Antiqua" w:hAnsi="Book Antiqua"/>
                <w:i/>
              </w:rPr>
              <w:t xml:space="preserve">n </w:t>
            </w:r>
            <w:r w:rsidR="001D105E" w:rsidRPr="00630ED1">
              <w:rPr>
                <w:rFonts w:ascii="Book Antiqua" w:hAnsi="Book Antiqua" w:cs="Times New Roman"/>
              </w:rPr>
              <w:t>(%)</w:t>
            </w:r>
          </w:p>
        </w:tc>
        <w:tc>
          <w:tcPr>
            <w:tcW w:w="3260" w:type="dxa"/>
            <w:tcBorders>
              <w:left w:val="nil"/>
            </w:tcBorders>
          </w:tcPr>
          <w:p w14:paraId="6085EB10" w14:textId="77777777" w:rsidR="00572815" w:rsidRPr="00630ED1" w:rsidRDefault="00572815" w:rsidP="00630ED1">
            <w:pPr>
              <w:spacing w:line="360" w:lineRule="auto"/>
              <w:jc w:val="both"/>
              <w:rPr>
                <w:rFonts w:ascii="Book Antiqua" w:hAnsi="Book Antiqua" w:cs="Times New Roman"/>
              </w:rPr>
            </w:pPr>
          </w:p>
        </w:tc>
      </w:tr>
      <w:tr w:rsidR="00572815" w:rsidRPr="00630ED1" w14:paraId="77902948" w14:textId="77777777" w:rsidTr="00301C52">
        <w:trPr>
          <w:trHeight w:val="280"/>
        </w:trPr>
        <w:tc>
          <w:tcPr>
            <w:tcW w:w="4928" w:type="dxa"/>
            <w:tcBorders>
              <w:right w:val="nil"/>
            </w:tcBorders>
          </w:tcPr>
          <w:p w14:paraId="3306D7CD" w14:textId="6D2C5A54" w:rsidR="00572815" w:rsidRPr="00630ED1" w:rsidRDefault="00572815" w:rsidP="00630ED1">
            <w:pPr>
              <w:spacing w:line="360" w:lineRule="auto"/>
              <w:ind w:firstLineChars="100" w:firstLine="240"/>
              <w:jc w:val="both"/>
              <w:rPr>
                <w:rFonts w:ascii="Book Antiqua" w:hAnsi="Book Antiqua" w:cs="Times New Roman"/>
              </w:rPr>
            </w:pPr>
            <w:r w:rsidRPr="00630ED1">
              <w:rPr>
                <w:rFonts w:ascii="Book Antiqua" w:hAnsi="Book Antiqua" w:cs="Times New Roman"/>
              </w:rPr>
              <w:t xml:space="preserve"> Success rate (OBPS</w:t>
            </w:r>
            <w:r w:rsidR="00E66FB9" w:rsidRPr="00630ED1">
              <w:rPr>
                <w:rFonts w:ascii="Book Antiqua" w:hAnsi="Book Antiqua" w:cs="Times New Roman"/>
              </w:rPr>
              <w:t xml:space="preserve"> </w:t>
            </w:r>
            <w:r w:rsidRPr="00630ED1">
              <w:rPr>
                <w:rFonts w:ascii="Book Antiqua" w:hAnsi="Book Antiqua" w:cs="Times New Roman"/>
              </w:rPr>
              <w:t>≤</w:t>
            </w:r>
            <w:r w:rsidR="00E66FB9" w:rsidRPr="00630ED1">
              <w:rPr>
                <w:rFonts w:ascii="Book Antiqua" w:hAnsi="Book Antiqua" w:cs="Times New Roman"/>
              </w:rPr>
              <w:t xml:space="preserve"> </w:t>
            </w:r>
            <w:r w:rsidRPr="00630ED1">
              <w:rPr>
                <w:rFonts w:ascii="Book Antiqua" w:hAnsi="Book Antiqua" w:cs="Times New Roman"/>
              </w:rPr>
              <w:t>7)</w:t>
            </w:r>
          </w:p>
        </w:tc>
        <w:tc>
          <w:tcPr>
            <w:tcW w:w="3260" w:type="dxa"/>
            <w:tcBorders>
              <w:left w:val="nil"/>
            </w:tcBorders>
          </w:tcPr>
          <w:p w14:paraId="2891AC6A" w14:textId="58BDD20A"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58 (93.55</w:t>
            </w:r>
            <w:r w:rsidR="00E66FB9" w:rsidRPr="00630ED1">
              <w:rPr>
                <w:rFonts w:ascii="Book Antiqua" w:hAnsi="Book Antiqua" w:cs="Times New Roman"/>
              </w:rPr>
              <w:t>)</w:t>
            </w:r>
          </w:p>
        </w:tc>
      </w:tr>
      <w:tr w:rsidR="00572815" w:rsidRPr="00630ED1" w14:paraId="5E76C487" w14:textId="77777777" w:rsidTr="00301C52">
        <w:trPr>
          <w:trHeight w:val="280"/>
        </w:trPr>
        <w:tc>
          <w:tcPr>
            <w:tcW w:w="4928" w:type="dxa"/>
            <w:tcBorders>
              <w:right w:val="nil"/>
            </w:tcBorders>
          </w:tcPr>
          <w:p w14:paraId="708CB9FF" w14:textId="06ADEC6A" w:rsidR="00572815" w:rsidRPr="00630ED1" w:rsidRDefault="00572815" w:rsidP="00630ED1">
            <w:pPr>
              <w:spacing w:line="360" w:lineRule="auto"/>
              <w:ind w:firstLineChars="100" w:firstLine="240"/>
              <w:jc w:val="both"/>
              <w:rPr>
                <w:rFonts w:ascii="Book Antiqua" w:hAnsi="Book Antiqua" w:cs="Times New Roman"/>
              </w:rPr>
            </w:pPr>
            <w:r w:rsidRPr="00630ED1">
              <w:rPr>
                <w:rFonts w:ascii="Book Antiqua" w:hAnsi="Book Antiqua" w:cs="Times New Roman"/>
              </w:rPr>
              <w:t>Excellence rate (OBPS</w:t>
            </w:r>
            <w:r w:rsidR="00E66FB9" w:rsidRPr="00630ED1">
              <w:rPr>
                <w:rFonts w:ascii="Book Antiqua" w:hAnsi="Book Antiqua" w:cs="Times New Roman"/>
              </w:rPr>
              <w:t xml:space="preserve"> </w:t>
            </w:r>
            <w:r w:rsidRPr="00630ED1">
              <w:rPr>
                <w:rFonts w:ascii="Book Antiqua" w:hAnsi="Book Antiqua" w:cs="Times New Roman"/>
              </w:rPr>
              <w:t>≤</w:t>
            </w:r>
            <w:r w:rsidR="00E66FB9" w:rsidRPr="00630ED1">
              <w:rPr>
                <w:rFonts w:ascii="Book Antiqua" w:hAnsi="Book Antiqua" w:cs="Times New Roman"/>
              </w:rPr>
              <w:t xml:space="preserve"> </w:t>
            </w:r>
            <w:r w:rsidRPr="00630ED1">
              <w:rPr>
                <w:rFonts w:ascii="Book Antiqua" w:hAnsi="Book Antiqua" w:cs="Times New Roman"/>
              </w:rPr>
              <w:t>4)</w:t>
            </w:r>
          </w:p>
        </w:tc>
        <w:tc>
          <w:tcPr>
            <w:tcW w:w="3260" w:type="dxa"/>
            <w:tcBorders>
              <w:left w:val="nil"/>
            </w:tcBorders>
          </w:tcPr>
          <w:p w14:paraId="61C85BCD" w14:textId="77777777"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42 (67.74)</w:t>
            </w:r>
          </w:p>
        </w:tc>
      </w:tr>
      <w:tr w:rsidR="00572815" w:rsidRPr="00630ED1" w14:paraId="1F902177" w14:textId="77777777" w:rsidTr="00301C52">
        <w:trPr>
          <w:trHeight w:val="280"/>
        </w:trPr>
        <w:tc>
          <w:tcPr>
            <w:tcW w:w="4928" w:type="dxa"/>
            <w:tcBorders>
              <w:right w:val="nil"/>
            </w:tcBorders>
          </w:tcPr>
          <w:p w14:paraId="0D5E4EF4" w14:textId="77777777" w:rsidR="00572815" w:rsidRPr="00630ED1" w:rsidRDefault="00572815" w:rsidP="00630ED1">
            <w:pPr>
              <w:spacing w:line="360" w:lineRule="auto"/>
              <w:ind w:firstLineChars="100" w:firstLine="240"/>
              <w:jc w:val="both"/>
              <w:rPr>
                <w:rFonts w:ascii="Book Antiqua" w:hAnsi="Book Antiqua" w:cs="Times New Roman"/>
              </w:rPr>
            </w:pPr>
            <w:r w:rsidRPr="00630ED1">
              <w:rPr>
                <w:rFonts w:ascii="Book Antiqua" w:hAnsi="Book Antiqua" w:cs="Times New Roman"/>
              </w:rPr>
              <w:t>Polyp detection rate (%)</w:t>
            </w:r>
          </w:p>
        </w:tc>
        <w:tc>
          <w:tcPr>
            <w:tcW w:w="3260" w:type="dxa"/>
            <w:tcBorders>
              <w:left w:val="nil"/>
            </w:tcBorders>
          </w:tcPr>
          <w:p w14:paraId="7607AD4C" w14:textId="77777777"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36.9</w:t>
            </w:r>
          </w:p>
        </w:tc>
      </w:tr>
      <w:tr w:rsidR="00572815" w:rsidRPr="00630ED1" w14:paraId="2BAF6596" w14:textId="77777777" w:rsidTr="00301C52">
        <w:trPr>
          <w:trHeight w:val="280"/>
        </w:trPr>
        <w:tc>
          <w:tcPr>
            <w:tcW w:w="4928" w:type="dxa"/>
            <w:tcBorders>
              <w:right w:val="nil"/>
            </w:tcBorders>
          </w:tcPr>
          <w:p w14:paraId="77609896" w14:textId="77777777"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Supplementary water intake (mL)</w:t>
            </w:r>
          </w:p>
        </w:tc>
        <w:tc>
          <w:tcPr>
            <w:tcW w:w="3260" w:type="dxa"/>
            <w:tcBorders>
              <w:left w:val="nil"/>
            </w:tcBorders>
          </w:tcPr>
          <w:p w14:paraId="4FCAA1D6" w14:textId="052FB2B0"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3000 (2250,</w:t>
            </w:r>
            <w:r w:rsidR="00E66FB9" w:rsidRPr="00630ED1">
              <w:rPr>
                <w:rFonts w:ascii="Book Antiqua" w:hAnsi="Book Antiqua" w:cs="Times New Roman"/>
              </w:rPr>
              <w:t xml:space="preserve"> </w:t>
            </w:r>
            <w:r w:rsidRPr="00630ED1">
              <w:rPr>
                <w:rFonts w:ascii="Book Antiqua" w:hAnsi="Book Antiqua" w:cs="Times New Roman"/>
              </w:rPr>
              <w:t>3800)</w:t>
            </w:r>
          </w:p>
        </w:tc>
      </w:tr>
      <w:tr w:rsidR="00572815" w:rsidRPr="00630ED1" w14:paraId="65312666" w14:textId="77777777" w:rsidTr="00301C52">
        <w:trPr>
          <w:trHeight w:val="280"/>
        </w:trPr>
        <w:tc>
          <w:tcPr>
            <w:tcW w:w="4928" w:type="dxa"/>
            <w:tcBorders>
              <w:right w:val="nil"/>
            </w:tcBorders>
          </w:tcPr>
          <w:p w14:paraId="02D8F2FA" w14:textId="77777777" w:rsidR="00572815" w:rsidRPr="00630ED1" w:rsidRDefault="00572815" w:rsidP="00630ED1">
            <w:pPr>
              <w:spacing w:line="360" w:lineRule="auto"/>
              <w:ind w:firstLineChars="100" w:firstLine="240"/>
              <w:jc w:val="both"/>
              <w:rPr>
                <w:rFonts w:ascii="Book Antiqua" w:hAnsi="Book Antiqua" w:cs="Times New Roman"/>
              </w:rPr>
            </w:pPr>
            <w:r w:rsidRPr="00630ED1">
              <w:rPr>
                <w:rFonts w:ascii="Book Antiqua" w:hAnsi="Book Antiqua" w:cs="Times New Roman"/>
              </w:rPr>
              <w:t>Sleep quality—VAS</w:t>
            </w:r>
          </w:p>
        </w:tc>
        <w:tc>
          <w:tcPr>
            <w:tcW w:w="3260" w:type="dxa"/>
            <w:tcBorders>
              <w:left w:val="nil"/>
            </w:tcBorders>
          </w:tcPr>
          <w:p w14:paraId="57EE1F3C" w14:textId="11E6B061"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0 (0,</w:t>
            </w:r>
            <w:r w:rsidR="00E66FB9" w:rsidRPr="00630ED1">
              <w:rPr>
                <w:rFonts w:ascii="Book Antiqua" w:hAnsi="Book Antiqua" w:cs="Times New Roman"/>
              </w:rPr>
              <w:t xml:space="preserve"> </w:t>
            </w:r>
            <w:r w:rsidRPr="00630ED1">
              <w:rPr>
                <w:rFonts w:ascii="Book Antiqua" w:hAnsi="Book Antiqua" w:cs="Times New Roman"/>
              </w:rPr>
              <w:t>6)</w:t>
            </w:r>
          </w:p>
        </w:tc>
      </w:tr>
      <w:tr w:rsidR="00572815" w:rsidRPr="00630ED1" w14:paraId="0989450E" w14:textId="77777777" w:rsidTr="00301C52">
        <w:trPr>
          <w:trHeight w:val="280"/>
        </w:trPr>
        <w:tc>
          <w:tcPr>
            <w:tcW w:w="4928" w:type="dxa"/>
            <w:tcBorders>
              <w:right w:val="nil"/>
            </w:tcBorders>
          </w:tcPr>
          <w:p w14:paraId="299B1396" w14:textId="77777777" w:rsidR="00572815" w:rsidRPr="00630ED1" w:rsidRDefault="00572815" w:rsidP="00630ED1">
            <w:pPr>
              <w:spacing w:line="360" w:lineRule="auto"/>
              <w:ind w:firstLineChars="100" w:firstLine="240"/>
              <w:jc w:val="both"/>
              <w:rPr>
                <w:rFonts w:ascii="Book Antiqua" w:hAnsi="Book Antiqua" w:cs="Times New Roman"/>
              </w:rPr>
            </w:pPr>
            <w:r w:rsidRPr="00630ED1">
              <w:rPr>
                <w:rFonts w:ascii="Book Antiqua" w:hAnsi="Book Antiqua" w:cs="Times New Roman"/>
              </w:rPr>
              <w:t>Anal pain—VAS</w:t>
            </w:r>
          </w:p>
        </w:tc>
        <w:tc>
          <w:tcPr>
            <w:tcW w:w="3260" w:type="dxa"/>
            <w:tcBorders>
              <w:left w:val="nil"/>
            </w:tcBorders>
          </w:tcPr>
          <w:p w14:paraId="3D4B36FC" w14:textId="5A0933AE"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0 (0,</w:t>
            </w:r>
            <w:r w:rsidR="00E66FB9" w:rsidRPr="00630ED1">
              <w:rPr>
                <w:rFonts w:ascii="Book Antiqua" w:hAnsi="Book Antiqua" w:cs="Times New Roman"/>
              </w:rPr>
              <w:t xml:space="preserve"> </w:t>
            </w:r>
            <w:r w:rsidRPr="00630ED1">
              <w:rPr>
                <w:rFonts w:ascii="Book Antiqua" w:hAnsi="Book Antiqua" w:cs="Times New Roman"/>
              </w:rPr>
              <w:t>6)</w:t>
            </w:r>
          </w:p>
        </w:tc>
      </w:tr>
      <w:tr w:rsidR="00572815" w:rsidRPr="00630ED1" w14:paraId="7C4E26D6" w14:textId="77777777" w:rsidTr="00301C52">
        <w:trPr>
          <w:trHeight w:val="280"/>
        </w:trPr>
        <w:tc>
          <w:tcPr>
            <w:tcW w:w="4928" w:type="dxa"/>
            <w:tcBorders>
              <w:right w:val="nil"/>
            </w:tcBorders>
          </w:tcPr>
          <w:p w14:paraId="722AE5F3" w14:textId="77777777" w:rsidR="00572815" w:rsidRPr="00630ED1" w:rsidRDefault="00572815" w:rsidP="00630ED1">
            <w:pPr>
              <w:spacing w:line="360" w:lineRule="auto"/>
              <w:ind w:firstLineChars="100" w:firstLine="240"/>
              <w:jc w:val="both"/>
              <w:rPr>
                <w:rFonts w:ascii="Book Antiqua" w:hAnsi="Book Antiqua" w:cs="Times New Roman"/>
              </w:rPr>
            </w:pPr>
            <w:r w:rsidRPr="00630ED1">
              <w:rPr>
                <w:rFonts w:ascii="Book Antiqua" w:hAnsi="Book Antiqua" w:cs="Times New Roman"/>
              </w:rPr>
              <w:t>Ease of drinking—VAS</w:t>
            </w:r>
          </w:p>
        </w:tc>
        <w:tc>
          <w:tcPr>
            <w:tcW w:w="3260" w:type="dxa"/>
            <w:tcBorders>
              <w:left w:val="nil"/>
            </w:tcBorders>
          </w:tcPr>
          <w:p w14:paraId="72C4A07F" w14:textId="2E108E20"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10 (4,</w:t>
            </w:r>
            <w:r w:rsidR="00E66FB9" w:rsidRPr="00630ED1">
              <w:rPr>
                <w:rFonts w:ascii="Book Antiqua" w:hAnsi="Book Antiqua" w:cs="Times New Roman"/>
              </w:rPr>
              <w:t xml:space="preserve"> </w:t>
            </w:r>
            <w:r w:rsidRPr="00630ED1">
              <w:rPr>
                <w:rFonts w:ascii="Book Antiqua" w:hAnsi="Book Antiqua" w:cs="Times New Roman"/>
              </w:rPr>
              <w:t>10)</w:t>
            </w:r>
          </w:p>
        </w:tc>
      </w:tr>
      <w:tr w:rsidR="00572815" w:rsidRPr="00630ED1" w14:paraId="53400301" w14:textId="77777777" w:rsidTr="00301C52">
        <w:trPr>
          <w:trHeight w:val="280"/>
        </w:trPr>
        <w:tc>
          <w:tcPr>
            <w:tcW w:w="4928" w:type="dxa"/>
            <w:tcBorders>
              <w:bottom w:val="single" w:sz="4" w:space="0" w:color="auto"/>
              <w:right w:val="nil"/>
            </w:tcBorders>
          </w:tcPr>
          <w:p w14:paraId="5D34E5F0" w14:textId="77777777" w:rsidR="00572815" w:rsidRPr="00630ED1" w:rsidRDefault="00572815" w:rsidP="00630ED1">
            <w:pPr>
              <w:spacing w:line="360" w:lineRule="auto"/>
              <w:ind w:firstLineChars="100" w:firstLine="240"/>
              <w:jc w:val="both"/>
              <w:rPr>
                <w:rFonts w:ascii="Book Antiqua" w:hAnsi="Book Antiqua" w:cs="Times New Roman"/>
              </w:rPr>
            </w:pPr>
            <w:r w:rsidRPr="00630ED1">
              <w:rPr>
                <w:rFonts w:ascii="Book Antiqua" w:hAnsi="Book Antiqua" w:cs="Times New Roman"/>
              </w:rPr>
              <w:t>Taste—VAS</w:t>
            </w:r>
          </w:p>
        </w:tc>
        <w:tc>
          <w:tcPr>
            <w:tcW w:w="3260" w:type="dxa"/>
            <w:tcBorders>
              <w:left w:val="nil"/>
            </w:tcBorders>
          </w:tcPr>
          <w:p w14:paraId="51660E50" w14:textId="4C293B64" w:rsidR="00572815" w:rsidRPr="00630ED1" w:rsidRDefault="00572815" w:rsidP="00630ED1">
            <w:pPr>
              <w:spacing w:line="360" w:lineRule="auto"/>
              <w:jc w:val="both"/>
              <w:rPr>
                <w:rFonts w:ascii="Book Antiqua" w:hAnsi="Book Antiqua" w:cs="Times New Roman"/>
              </w:rPr>
            </w:pPr>
            <w:r w:rsidRPr="00630ED1">
              <w:rPr>
                <w:rFonts w:ascii="Book Antiqua" w:hAnsi="Book Antiqua" w:cs="Times New Roman"/>
              </w:rPr>
              <w:t>10 (5,</w:t>
            </w:r>
            <w:r w:rsidR="00E66FB9" w:rsidRPr="00630ED1">
              <w:rPr>
                <w:rFonts w:ascii="Book Antiqua" w:hAnsi="Book Antiqua" w:cs="Times New Roman"/>
              </w:rPr>
              <w:t xml:space="preserve"> </w:t>
            </w:r>
            <w:r w:rsidRPr="00630ED1">
              <w:rPr>
                <w:rFonts w:ascii="Book Antiqua" w:hAnsi="Book Antiqua" w:cs="Times New Roman"/>
              </w:rPr>
              <w:t>10)</w:t>
            </w:r>
          </w:p>
        </w:tc>
      </w:tr>
    </w:tbl>
    <w:p w14:paraId="4B0D0864" w14:textId="7D32BF49" w:rsidR="00572815" w:rsidRPr="00630ED1" w:rsidRDefault="007D3A84" w:rsidP="00630ED1">
      <w:pPr>
        <w:spacing w:line="360" w:lineRule="auto"/>
        <w:jc w:val="both"/>
        <w:rPr>
          <w:rFonts w:ascii="Book Antiqua" w:hAnsi="Book Antiqua"/>
          <w:lang w:eastAsia="zh-CN"/>
        </w:rPr>
      </w:pPr>
      <w:r w:rsidRPr="00630ED1">
        <w:rPr>
          <w:rFonts w:ascii="Book Antiqua" w:hAnsi="Book Antiqua"/>
          <w:lang w:eastAsia="zh-CN"/>
        </w:rPr>
        <w:t xml:space="preserve">OBPS: </w:t>
      </w:r>
      <w:r w:rsidRPr="00630ED1">
        <w:rPr>
          <w:rFonts w:ascii="Book Antiqua" w:eastAsia="Book Antiqua" w:hAnsi="Book Antiqua" w:cs="Book Antiqua"/>
          <w:color w:val="000000"/>
        </w:rPr>
        <w:t xml:space="preserve">Ottawa </w:t>
      </w:r>
      <w:r w:rsidR="00BB7934">
        <w:rPr>
          <w:rFonts w:ascii="Book Antiqua" w:eastAsia="Book Antiqua" w:hAnsi="Book Antiqua" w:cs="Book Antiqua"/>
          <w:color w:val="000000"/>
        </w:rPr>
        <w:t>B</w:t>
      </w:r>
      <w:r w:rsidRPr="00630ED1">
        <w:rPr>
          <w:rFonts w:ascii="Book Antiqua" w:eastAsia="Book Antiqua" w:hAnsi="Book Antiqua" w:cs="Book Antiqua"/>
          <w:color w:val="000000"/>
        </w:rPr>
        <w:t xml:space="preserve">owel </w:t>
      </w:r>
      <w:r w:rsidR="00BB7934">
        <w:rPr>
          <w:rFonts w:ascii="Book Antiqua" w:eastAsia="Book Antiqua" w:hAnsi="Book Antiqua" w:cs="Book Antiqua"/>
          <w:color w:val="000000"/>
        </w:rPr>
        <w:t>P</w:t>
      </w:r>
      <w:r w:rsidRPr="00630ED1">
        <w:rPr>
          <w:rFonts w:ascii="Book Antiqua" w:eastAsia="Book Antiqua" w:hAnsi="Book Antiqua" w:cs="Book Antiqua"/>
          <w:color w:val="000000"/>
        </w:rPr>
        <w:t xml:space="preserve">reparation </w:t>
      </w:r>
      <w:r w:rsidR="00BB7934">
        <w:rPr>
          <w:rFonts w:ascii="Book Antiqua" w:eastAsia="Book Antiqua" w:hAnsi="Book Antiqua" w:cs="Book Antiqua"/>
          <w:color w:val="000000"/>
        </w:rPr>
        <w:t>S</w:t>
      </w:r>
      <w:r w:rsidRPr="00630ED1">
        <w:rPr>
          <w:rFonts w:ascii="Book Antiqua" w:eastAsia="Book Antiqua" w:hAnsi="Book Antiqua" w:cs="Book Antiqua"/>
          <w:color w:val="000000"/>
        </w:rPr>
        <w:t>cale</w:t>
      </w:r>
      <w:r w:rsidRPr="00630ED1">
        <w:rPr>
          <w:rFonts w:ascii="Book Antiqua" w:hAnsi="Book Antiqua"/>
          <w:lang w:eastAsia="zh-CN"/>
        </w:rPr>
        <w:t xml:space="preserve">; </w:t>
      </w:r>
      <w:r w:rsidR="00BB7934">
        <w:rPr>
          <w:rFonts w:ascii="Book Antiqua" w:eastAsia="Book Antiqua" w:hAnsi="Book Antiqua" w:cs="Book Antiqua"/>
          <w:color w:val="000000"/>
        </w:rPr>
        <w:t>SD: Standard deviation;</w:t>
      </w:r>
      <w:r w:rsidR="00BB7934" w:rsidRPr="00630ED1">
        <w:rPr>
          <w:rFonts w:ascii="Book Antiqua" w:hAnsi="Book Antiqua"/>
          <w:lang w:eastAsia="zh-CN"/>
        </w:rPr>
        <w:t xml:space="preserve"> </w:t>
      </w:r>
      <w:r w:rsidRPr="00630ED1">
        <w:rPr>
          <w:rFonts w:ascii="Book Antiqua" w:hAnsi="Book Antiqua"/>
          <w:lang w:eastAsia="zh-CN"/>
        </w:rPr>
        <w:t xml:space="preserve">VAS: </w:t>
      </w:r>
      <w:r w:rsidRPr="00630ED1">
        <w:rPr>
          <w:rFonts w:ascii="Book Antiqua" w:eastAsia="Book Antiqua" w:hAnsi="Book Antiqua" w:cs="Book Antiqua"/>
          <w:color w:val="000000"/>
        </w:rPr>
        <w:t>Visual analogue scale/score</w:t>
      </w:r>
      <w:r w:rsidRPr="00630ED1">
        <w:rPr>
          <w:rFonts w:ascii="Book Antiqua" w:hAnsi="Book Antiqua"/>
          <w:lang w:eastAsia="zh-CN"/>
        </w:rPr>
        <w:t>.</w:t>
      </w:r>
    </w:p>
    <w:p w14:paraId="6573C9B7" w14:textId="6C221485" w:rsidR="00572815" w:rsidRPr="00630ED1" w:rsidRDefault="00572815" w:rsidP="00630ED1">
      <w:pPr>
        <w:tabs>
          <w:tab w:val="left" w:pos="2880"/>
        </w:tabs>
        <w:spacing w:line="360" w:lineRule="auto"/>
        <w:jc w:val="both"/>
        <w:rPr>
          <w:rFonts w:ascii="Book Antiqua" w:hAnsi="Book Antiqua"/>
          <w:b/>
          <w:color w:val="000000"/>
        </w:rPr>
      </w:pPr>
      <w:r w:rsidRPr="00630ED1">
        <w:rPr>
          <w:rFonts w:ascii="Book Antiqua" w:hAnsi="Book Antiqua"/>
        </w:rPr>
        <w:br w:type="page"/>
      </w:r>
      <w:r w:rsidRPr="00630ED1">
        <w:rPr>
          <w:rFonts w:ascii="Book Antiqua" w:hAnsi="Book Antiqua"/>
          <w:b/>
          <w:color w:val="000000"/>
        </w:rPr>
        <w:lastRenderedPageBreak/>
        <w:t>Table 5 Univariate analysis</w:t>
      </w:r>
    </w:p>
    <w:tbl>
      <w:tblPr>
        <w:tblW w:w="10676" w:type="dxa"/>
        <w:tblInd w:w="-743" w:type="dxa"/>
        <w:tblBorders>
          <w:top w:val="single" w:sz="4" w:space="0" w:color="auto"/>
          <w:bottom w:val="single" w:sz="4" w:space="0" w:color="auto"/>
        </w:tblBorders>
        <w:tblLook w:val="04A0" w:firstRow="1" w:lastRow="0" w:firstColumn="1" w:lastColumn="0" w:noHBand="0" w:noVBand="1"/>
      </w:tblPr>
      <w:tblGrid>
        <w:gridCol w:w="3045"/>
        <w:gridCol w:w="1524"/>
        <w:gridCol w:w="1814"/>
        <w:gridCol w:w="1888"/>
        <w:gridCol w:w="1353"/>
        <w:gridCol w:w="1052"/>
      </w:tblGrid>
      <w:tr w:rsidR="00572815" w:rsidRPr="00630ED1" w14:paraId="3E5EF588" w14:textId="77777777" w:rsidTr="0002632B">
        <w:trPr>
          <w:trHeight w:val="679"/>
        </w:trPr>
        <w:tc>
          <w:tcPr>
            <w:tcW w:w="3045" w:type="dxa"/>
            <w:tcBorders>
              <w:top w:val="single" w:sz="4" w:space="0" w:color="auto"/>
              <w:bottom w:val="single" w:sz="4" w:space="0" w:color="auto"/>
            </w:tcBorders>
            <w:shd w:val="clear" w:color="auto" w:fill="auto"/>
          </w:tcPr>
          <w:p w14:paraId="33C13A6B" w14:textId="77777777" w:rsidR="00572815" w:rsidRPr="00630ED1" w:rsidRDefault="00572815" w:rsidP="00630ED1">
            <w:pPr>
              <w:spacing w:line="360" w:lineRule="auto"/>
              <w:jc w:val="both"/>
              <w:rPr>
                <w:rFonts w:ascii="Book Antiqua" w:hAnsi="Book Antiqua"/>
                <w:b/>
                <w:color w:val="000000"/>
              </w:rPr>
            </w:pPr>
            <w:bookmarkStart w:id="3" w:name="_Hlk59531233"/>
            <w:r w:rsidRPr="00630ED1">
              <w:rPr>
                <w:rFonts w:ascii="Book Antiqua" w:hAnsi="Book Antiqua"/>
                <w:b/>
                <w:color w:val="000000"/>
              </w:rPr>
              <w:t>Variables</w:t>
            </w:r>
          </w:p>
        </w:tc>
        <w:tc>
          <w:tcPr>
            <w:tcW w:w="1524" w:type="dxa"/>
            <w:tcBorders>
              <w:top w:val="single" w:sz="4" w:space="0" w:color="auto"/>
              <w:bottom w:val="single" w:sz="4" w:space="0" w:color="auto"/>
            </w:tcBorders>
            <w:shd w:val="clear" w:color="auto" w:fill="auto"/>
          </w:tcPr>
          <w:p w14:paraId="16EAE979" w14:textId="77777777" w:rsidR="00572815" w:rsidRPr="00630ED1" w:rsidRDefault="00572815" w:rsidP="00630ED1">
            <w:pPr>
              <w:spacing w:line="360" w:lineRule="auto"/>
              <w:jc w:val="both"/>
              <w:rPr>
                <w:rFonts w:ascii="Book Antiqua" w:hAnsi="Book Antiqua"/>
                <w:b/>
                <w:color w:val="000000"/>
              </w:rPr>
            </w:pPr>
            <w:r w:rsidRPr="00630ED1">
              <w:rPr>
                <w:rFonts w:ascii="Book Antiqua" w:hAnsi="Book Antiqua"/>
                <w:b/>
                <w:color w:val="000000"/>
              </w:rPr>
              <w:t>Overall</w:t>
            </w:r>
          </w:p>
        </w:tc>
        <w:tc>
          <w:tcPr>
            <w:tcW w:w="1814" w:type="dxa"/>
            <w:tcBorders>
              <w:top w:val="single" w:sz="4" w:space="0" w:color="auto"/>
              <w:bottom w:val="single" w:sz="4" w:space="0" w:color="auto"/>
            </w:tcBorders>
            <w:shd w:val="clear" w:color="auto" w:fill="auto"/>
          </w:tcPr>
          <w:p w14:paraId="4D0B8F30" w14:textId="46B1823B" w:rsidR="00572815" w:rsidRPr="00630ED1" w:rsidRDefault="00572815" w:rsidP="00630ED1">
            <w:pPr>
              <w:spacing w:line="360" w:lineRule="auto"/>
              <w:jc w:val="both"/>
              <w:rPr>
                <w:rFonts w:ascii="Book Antiqua" w:hAnsi="Book Antiqua"/>
                <w:b/>
                <w:color w:val="000000"/>
              </w:rPr>
            </w:pPr>
            <w:r w:rsidRPr="00630ED1">
              <w:rPr>
                <w:rFonts w:ascii="Book Antiqua" w:hAnsi="Book Antiqua"/>
                <w:b/>
                <w:color w:val="000000"/>
              </w:rPr>
              <w:t>OBPS</w:t>
            </w:r>
            <w:r w:rsidR="00874F2A" w:rsidRPr="00630ED1">
              <w:rPr>
                <w:rFonts w:ascii="Book Antiqua" w:hAnsi="Book Antiqua"/>
                <w:b/>
                <w:color w:val="000000"/>
              </w:rPr>
              <w:t xml:space="preserve"> </w:t>
            </w:r>
            <w:r w:rsidRPr="00630ED1">
              <w:rPr>
                <w:rFonts w:ascii="Book Antiqua" w:hAnsi="Book Antiqua"/>
                <w:b/>
                <w:color w:val="000000"/>
              </w:rPr>
              <w:t>≤</w:t>
            </w:r>
            <w:r w:rsidR="00874F2A" w:rsidRPr="00630ED1">
              <w:rPr>
                <w:rFonts w:ascii="Book Antiqua" w:hAnsi="Book Antiqua"/>
                <w:b/>
                <w:color w:val="000000"/>
              </w:rPr>
              <w:t xml:space="preserve"> </w:t>
            </w:r>
            <w:r w:rsidRPr="00630ED1">
              <w:rPr>
                <w:rFonts w:ascii="Book Antiqua" w:hAnsi="Book Antiqua"/>
                <w:b/>
                <w:color w:val="000000"/>
              </w:rPr>
              <w:t>4</w:t>
            </w:r>
            <w:r w:rsidR="00BB7934">
              <w:rPr>
                <w:rFonts w:ascii="Book Antiqua" w:hAnsi="Book Antiqua"/>
                <w:b/>
                <w:color w:val="000000"/>
              </w:rPr>
              <w:t>,</w:t>
            </w:r>
            <w:r w:rsidRPr="00630ED1">
              <w:rPr>
                <w:rFonts w:ascii="Book Antiqua" w:hAnsi="Book Antiqua"/>
                <w:b/>
                <w:color w:val="000000"/>
              </w:rPr>
              <w:t xml:space="preserve"> </w:t>
            </w:r>
            <w:r w:rsidR="00874F2A" w:rsidRPr="00630ED1">
              <w:rPr>
                <w:rFonts w:ascii="Book Antiqua" w:hAnsi="Book Antiqua"/>
                <w:b/>
                <w:i/>
                <w:iCs/>
                <w:color w:val="000000"/>
              </w:rPr>
              <w:t>n</w:t>
            </w:r>
            <w:r w:rsidR="00874F2A" w:rsidRPr="00630ED1">
              <w:rPr>
                <w:rFonts w:ascii="Book Antiqua" w:hAnsi="Book Antiqua"/>
                <w:b/>
                <w:color w:val="000000"/>
              </w:rPr>
              <w:t xml:space="preserve"> </w:t>
            </w:r>
            <w:r w:rsidRPr="00630ED1">
              <w:rPr>
                <w:rFonts w:ascii="Book Antiqua" w:hAnsi="Book Antiqua"/>
                <w:b/>
                <w:color w:val="000000"/>
              </w:rPr>
              <w:t>=</w:t>
            </w:r>
            <w:r w:rsidR="00874F2A" w:rsidRPr="00630ED1">
              <w:rPr>
                <w:rFonts w:ascii="Book Antiqua" w:hAnsi="Book Antiqua"/>
                <w:b/>
                <w:color w:val="000000"/>
              </w:rPr>
              <w:t xml:space="preserve"> </w:t>
            </w:r>
            <w:r w:rsidRPr="00630ED1">
              <w:rPr>
                <w:rFonts w:ascii="Book Antiqua" w:hAnsi="Book Antiqua"/>
                <w:b/>
                <w:color w:val="000000"/>
              </w:rPr>
              <w:t>42</w:t>
            </w:r>
          </w:p>
        </w:tc>
        <w:tc>
          <w:tcPr>
            <w:tcW w:w="1888" w:type="dxa"/>
            <w:tcBorders>
              <w:top w:val="single" w:sz="4" w:space="0" w:color="auto"/>
              <w:bottom w:val="single" w:sz="4" w:space="0" w:color="auto"/>
            </w:tcBorders>
            <w:shd w:val="clear" w:color="auto" w:fill="auto"/>
          </w:tcPr>
          <w:p w14:paraId="4F81022C" w14:textId="36894EC0" w:rsidR="00572815" w:rsidRPr="00630ED1" w:rsidRDefault="00572815" w:rsidP="00630ED1">
            <w:pPr>
              <w:spacing w:line="360" w:lineRule="auto"/>
              <w:jc w:val="both"/>
              <w:rPr>
                <w:rFonts w:ascii="Book Antiqua" w:hAnsi="Book Antiqua"/>
                <w:b/>
                <w:color w:val="000000"/>
              </w:rPr>
            </w:pPr>
            <w:r w:rsidRPr="00630ED1">
              <w:rPr>
                <w:rFonts w:ascii="Book Antiqua" w:hAnsi="Book Antiqua"/>
                <w:b/>
                <w:color w:val="000000"/>
              </w:rPr>
              <w:t>OBPS</w:t>
            </w:r>
            <w:r w:rsidR="00874F2A" w:rsidRPr="00630ED1">
              <w:rPr>
                <w:rFonts w:ascii="Book Antiqua" w:hAnsi="Book Antiqua"/>
                <w:b/>
                <w:color w:val="000000"/>
              </w:rPr>
              <w:t xml:space="preserve"> </w:t>
            </w:r>
            <w:r w:rsidRPr="00630ED1">
              <w:rPr>
                <w:rFonts w:ascii="Book Antiqua" w:hAnsi="Book Antiqua"/>
                <w:b/>
                <w:color w:val="000000"/>
              </w:rPr>
              <w:t>&gt;</w:t>
            </w:r>
            <w:r w:rsidR="00874F2A" w:rsidRPr="00630ED1">
              <w:rPr>
                <w:rFonts w:ascii="Book Antiqua" w:hAnsi="Book Antiqua"/>
                <w:b/>
                <w:color w:val="000000"/>
              </w:rPr>
              <w:t xml:space="preserve"> </w:t>
            </w:r>
            <w:r w:rsidRPr="00630ED1">
              <w:rPr>
                <w:rFonts w:ascii="Book Antiqua" w:hAnsi="Book Antiqua"/>
                <w:b/>
                <w:color w:val="000000"/>
              </w:rPr>
              <w:t>4</w:t>
            </w:r>
            <w:r w:rsidR="00BB7934">
              <w:rPr>
                <w:rFonts w:ascii="Book Antiqua" w:hAnsi="Book Antiqua"/>
                <w:b/>
                <w:color w:val="000000"/>
              </w:rPr>
              <w:t>,</w:t>
            </w:r>
            <w:r w:rsidRPr="00630ED1">
              <w:rPr>
                <w:rFonts w:ascii="Book Antiqua" w:hAnsi="Book Antiqua"/>
                <w:b/>
                <w:color w:val="000000"/>
              </w:rPr>
              <w:t xml:space="preserve"> </w:t>
            </w:r>
            <w:r w:rsidR="00874F2A" w:rsidRPr="00630ED1">
              <w:rPr>
                <w:rFonts w:ascii="Book Antiqua" w:hAnsi="Book Antiqua"/>
                <w:b/>
                <w:i/>
                <w:iCs/>
                <w:color w:val="000000"/>
              </w:rPr>
              <w:t>n</w:t>
            </w:r>
            <w:r w:rsidR="00874F2A" w:rsidRPr="00630ED1">
              <w:rPr>
                <w:rFonts w:ascii="Book Antiqua" w:hAnsi="Book Antiqua"/>
                <w:b/>
                <w:color w:val="000000"/>
              </w:rPr>
              <w:t xml:space="preserve"> </w:t>
            </w:r>
            <w:r w:rsidRPr="00630ED1">
              <w:rPr>
                <w:rFonts w:ascii="Book Antiqua" w:hAnsi="Book Antiqua"/>
                <w:b/>
                <w:color w:val="000000"/>
              </w:rPr>
              <w:t>=</w:t>
            </w:r>
            <w:r w:rsidR="00874F2A" w:rsidRPr="00630ED1">
              <w:rPr>
                <w:rFonts w:ascii="Book Antiqua" w:hAnsi="Book Antiqua"/>
                <w:b/>
                <w:color w:val="000000"/>
              </w:rPr>
              <w:t xml:space="preserve"> </w:t>
            </w:r>
            <w:r w:rsidRPr="00630ED1">
              <w:rPr>
                <w:rFonts w:ascii="Book Antiqua" w:hAnsi="Book Antiqua"/>
                <w:b/>
                <w:color w:val="000000"/>
              </w:rPr>
              <w:t>20</w:t>
            </w:r>
          </w:p>
        </w:tc>
        <w:tc>
          <w:tcPr>
            <w:tcW w:w="1353" w:type="dxa"/>
            <w:tcBorders>
              <w:top w:val="single" w:sz="4" w:space="0" w:color="auto"/>
              <w:bottom w:val="single" w:sz="4" w:space="0" w:color="auto"/>
            </w:tcBorders>
            <w:shd w:val="clear" w:color="auto" w:fill="auto"/>
          </w:tcPr>
          <w:p w14:paraId="233D34BE" w14:textId="77777777" w:rsidR="00572815" w:rsidRPr="00630ED1" w:rsidRDefault="00572815" w:rsidP="00630ED1">
            <w:pPr>
              <w:spacing w:line="360" w:lineRule="auto"/>
              <w:jc w:val="both"/>
              <w:rPr>
                <w:rFonts w:ascii="Book Antiqua" w:hAnsi="Book Antiqua"/>
                <w:b/>
                <w:color w:val="000000"/>
              </w:rPr>
            </w:pPr>
            <w:r w:rsidRPr="00630ED1">
              <w:rPr>
                <w:rFonts w:ascii="Book Antiqua" w:hAnsi="Book Antiqua"/>
                <w:b/>
                <w:color w:val="000000"/>
              </w:rPr>
              <w:t>Statistics</w:t>
            </w:r>
          </w:p>
        </w:tc>
        <w:tc>
          <w:tcPr>
            <w:tcW w:w="1052" w:type="dxa"/>
            <w:tcBorders>
              <w:top w:val="single" w:sz="4" w:space="0" w:color="auto"/>
              <w:bottom w:val="single" w:sz="4" w:space="0" w:color="auto"/>
            </w:tcBorders>
            <w:shd w:val="clear" w:color="auto" w:fill="auto"/>
          </w:tcPr>
          <w:p w14:paraId="7E1D1FEE" w14:textId="77777777" w:rsidR="00572815" w:rsidRPr="00630ED1" w:rsidRDefault="00572815" w:rsidP="00630ED1">
            <w:pPr>
              <w:spacing w:line="360" w:lineRule="auto"/>
              <w:jc w:val="both"/>
              <w:rPr>
                <w:rFonts w:ascii="Book Antiqua" w:hAnsi="Book Antiqua"/>
                <w:b/>
                <w:color w:val="000000"/>
              </w:rPr>
            </w:pPr>
            <w:r w:rsidRPr="00630ED1">
              <w:rPr>
                <w:rFonts w:ascii="Book Antiqua" w:hAnsi="Book Antiqua"/>
                <w:b/>
                <w:i/>
                <w:iCs/>
                <w:color w:val="000000"/>
              </w:rPr>
              <w:t>P</w:t>
            </w:r>
            <w:r w:rsidRPr="00630ED1">
              <w:rPr>
                <w:rFonts w:ascii="Book Antiqua" w:hAnsi="Book Antiqua"/>
                <w:b/>
                <w:color w:val="000000"/>
              </w:rPr>
              <w:t xml:space="preserve"> value</w:t>
            </w:r>
          </w:p>
        </w:tc>
      </w:tr>
      <w:tr w:rsidR="00572815" w:rsidRPr="00630ED1" w14:paraId="1B81EF26" w14:textId="77777777" w:rsidTr="0002632B">
        <w:trPr>
          <w:trHeight w:val="233"/>
        </w:trPr>
        <w:tc>
          <w:tcPr>
            <w:tcW w:w="3045" w:type="dxa"/>
            <w:tcBorders>
              <w:top w:val="single" w:sz="4" w:space="0" w:color="auto"/>
            </w:tcBorders>
            <w:shd w:val="clear" w:color="auto" w:fill="auto"/>
          </w:tcPr>
          <w:p w14:paraId="5BFE36D9" w14:textId="4FCAF751"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Age (mean</w:t>
            </w:r>
            <w:r w:rsidR="00874F2A" w:rsidRPr="00630ED1">
              <w:rPr>
                <w:rFonts w:ascii="Book Antiqua" w:hAnsi="Book Antiqua"/>
                <w:color w:val="000000"/>
              </w:rPr>
              <w:t xml:space="preserve"> </w:t>
            </w:r>
            <w:r w:rsidRPr="00630ED1">
              <w:rPr>
                <w:rFonts w:ascii="Book Antiqua" w:hAnsi="Book Antiqua"/>
                <w:color w:val="000000"/>
              </w:rPr>
              <w:t>±</w:t>
            </w:r>
            <w:r w:rsidR="00874F2A" w:rsidRPr="00630ED1">
              <w:rPr>
                <w:rFonts w:ascii="Book Antiqua" w:hAnsi="Book Antiqua"/>
                <w:color w:val="000000"/>
              </w:rPr>
              <w:t xml:space="preserve"> </w:t>
            </w:r>
            <w:r w:rsidRPr="00630ED1">
              <w:rPr>
                <w:rFonts w:ascii="Book Antiqua" w:hAnsi="Book Antiqua"/>
                <w:color w:val="000000"/>
              </w:rPr>
              <w:t xml:space="preserve">SD) </w:t>
            </w:r>
          </w:p>
        </w:tc>
        <w:tc>
          <w:tcPr>
            <w:tcW w:w="1524" w:type="dxa"/>
            <w:tcBorders>
              <w:top w:val="single" w:sz="4" w:space="0" w:color="auto"/>
            </w:tcBorders>
            <w:shd w:val="clear" w:color="auto" w:fill="auto"/>
          </w:tcPr>
          <w:p w14:paraId="428B17DF" w14:textId="0C0D41C3"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50.2</w:t>
            </w:r>
            <w:r w:rsidR="00910173">
              <w:rPr>
                <w:rFonts w:ascii="Book Antiqua" w:hAnsi="Book Antiqua"/>
                <w:color w:val="000000"/>
              </w:rPr>
              <w:t>0</w:t>
            </w:r>
            <w:r w:rsidR="00160C4E" w:rsidRPr="00630ED1">
              <w:rPr>
                <w:rFonts w:ascii="Book Antiqua" w:hAnsi="Book Antiqua"/>
                <w:color w:val="000000"/>
              </w:rPr>
              <w:t xml:space="preserve"> </w:t>
            </w:r>
            <w:r w:rsidRPr="00630ED1">
              <w:rPr>
                <w:rFonts w:ascii="Book Antiqua" w:hAnsi="Book Antiqua"/>
                <w:color w:val="000000"/>
              </w:rPr>
              <w:t>±</w:t>
            </w:r>
            <w:r w:rsidR="00160C4E" w:rsidRPr="00630ED1">
              <w:rPr>
                <w:rFonts w:ascii="Book Antiqua" w:hAnsi="Book Antiqua"/>
                <w:color w:val="000000"/>
              </w:rPr>
              <w:t xml:space="preserve"> </w:t>
            </w:r>
            <w:r w:rsidRPr="00630ED1">
              <w:rPr>
                <w:rFonts w:ascii="Book Antiqua" w:hAnsi="Book Antiqua"/>
                <w:color w:val="000000"/>
              </w:rPr>
              <w:t>10.36</w:t>
            </w:r>
          </w:p>
        </w:tc>
        <w:tc>
          <w:tcPr>
            <w:tcW w:w="1814" w:type="dxa"/>
            <w:tcBorders>
              <w:top w:val="single" w:sz="4" w:space="0" w:color="auto"/>
            </w:tcBorders>
            <w:shd w:val="clear" w:color="auto" w:fill="auto"/>
          </w:tcPr>
          <w:p w14:paraId="6D1F9535" w14:textId="71AF4F5C"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47.9</w:t>
            </w:r>
            <w:r w:rsidR="00910173">
              <w:rPr>
                <w:rFonts w:ascii="Book Antiqua" w:hAnsi="Book Antiqua"/>
                <w:color w:val="000000"/>
              </w:rPr>
              <w:t>0</w:t>
            </w:r>
            <w:r w:rsidR="00160C4E" w:rsidRPr="00630ED1">
              <w:rPr>
                <w:rFonts w:ascii="Book Antiqua" w:hAnsi="Book Antiqua"/>
                <w:color w:val="000000"/>
              </w:rPr>
              <w:t xml:space="preserve"> </w:t>
            </w:r>
            <w:r w:rsidRPr="00630ED1">
              <w:rPr>
                <w:rFonts w:ascii="Book Antiqua" w:hAnsi="Book Antiqua"/>
                <w:color w:val="000000"/>
              </w:rPr>
              <w:t>±</w:t>
            </w:r>
            <w:r w:rsidR="00160C4E" w:rsidRPr="00630ED1">
              <w:rPr>
                <w:rFonts w:ascii="Book Antiqua" w:hAnsi="Book Antiqua"/>
                <w:color w:val="000000"/>
              </w:rPr>
              <w:t xml:space="preserve"> </w:t>
            </w:r>
            <w:r w:rsidRPr="00630ED1">
              <w:rPr>
                <w:rFonts w:ascii="Book Antiqua" w:hAnsi="Book Antiqua"/>
                <w:color w:val="000000"/>
              </w:rPr>
              <w:t>8.9</w:t>
            </w:r>
            <w:r w:rsidR="00910173">
              <w:rPr>
                <w:rFonts w:ascii="Book Antiqua" w:hAnsi="Book Antiqua"/>
                <w:color w:val="000000"/>
              </w:rPr>
              <w:t>0</w:t>
            </w:r>
          </w:p>
        </w:tc>
        <w:tc>
          <w:tcPr>
            <w:tcW w:w="1888" w:type="dxa"/>
            <w:tcBorders>
              <w:top w:val="single" w:sz="4" w:space="0" w:color="auto"/>
            </w:tcBorders>
            <w:shd w:val="clear" w:color="auto" w:fill="auto"/>
          </w:tcPr>
          <w:p w14:paraId="6FAC123B" w14:textId="0F1B12F6"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55.5</w:t>
            </w:r>
            <w:r w:rsidR="00910173">
              <w:rPr>
                <w:rFonts w:ascii="Book Antiqua" w:hAnsi="Book Antiqua"/>
                <w:color w:val="000000"/>
              </w:rPr>
              <w:t>0</w:t>
            </w:r>
            <w:r w:rsidR="00160C4E" w:rsidRPr="00630ED1">
              <w:rPr>
                <w:rFonts w:ascii="Book Antiqua" w:hAnsi="Book Antiqua"/>
                <w:color w:val="000000"/>
              </w:rPr>
              <w:t xml:space="preserve"> </w:t>
            </w:r>
            <w:r w:rsidRPr="00630ED1">
              <w:rPr>
                <w:rFonts w:ascii="Book Antiqua" w:hAnsi="Book Antiqua"/>
                <w:color w:val="000000"/>
              </w:rPr>
              <w:t>±</w:t>
            </w:r>
            <w:r w:rsidR="00160C4E" w:rsidRPr="00630ED1">
              <w:rPr>
                <w:rFonts w:ascii="Book Antiqua" w:hAnsi="Book Antiqua"/>
                <w:color w:val="000000"/>
              </w:rPr>
              <w:t xml:space="preserve"> </w:t>
            </w:r>
            <w:r w:rsidRPr="00630ED1">
              <w:rPr>
                <w:rFonts w:ascii="Book Antiqua" w:hAnsi="Book Antiqua"/>
                <w:color w:val="000000"/>
              </w:rPr>
              <w:t>11.9</w:t>
            </w:r>
            <w:r w:rsidR="00910173">
              <w:rPr>
                <w:rFonts w:ascii="Book Antiqua" w:hAnsi="Book Antiqua"/>
                <w:color w:val="000000"/>
              </w:rPr>
              <w:t>0</w:t>
            </w:r>
          </w:p>
        </w:tc>
        <w:tc>
          <w:tcPr>
            <w:tcW w:w="1353" w:type="dxa"/>
            <w:tcBorders>
              <w:top w:val="single" w:sz="4" w:space="0" w:color="auto"/>
            </w:tcBorders>
            <w:shd w:val="clear" w:color="auto" w:fill="auto"/>
          </w:tcPr>
          <w:p w14:paraId="37444491"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2.81</w:t>
            </w:r>
          </w:p>
        </w:tc>
        <w:tc>
          <w:tcPr>
            <w:tcW w:w="1052" w:type="dxa"/>
            <w:tcBorders>
              <w:top w:val="single" w:sz="4" w:space="0" w:color="auto"/>
            </w:tcBorders>
            <w:shd w:val="clear" w:color="auto" w:fill="auto"/>
          </w:tcPr>
          <w:p w14:paraId="51072E24"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0.0066</w:t>
            </w:r>
          </w:p>
        </w:tc>
      </w:tr>
      <w:tr w:rsidR="00572815" w:rsidRPr="00630ED1" w14:paraId="3AF9A67A" w14:textId="77777777" w:rsidTr="0002632B">
        <w:trPr>
          <w:trHeight w:val="233"/>
        </w:trPr>
        <w:tc>
          <w:tcPr>
            <w:tcW w:w="3045" w:type="dxa"/>
            <w:shd w:val="clear" w:color="auto" w:fill="auto"/>
          </w:tcPr>
          <w:p w14:paraId="62C05700"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Male</w:t>
            </w:r>
          </w:p>
        </w:tc>
        <w:tc>
          <w:tcPr>
            <w:tcW w:w="1524" w:type="dxa"/>
            <w:shd w:val="clear" w:color="auto" w:fill="auto"/>
          </w:tcPr>
          <w:p w14:paraId="07D67ECF" w14:textId="70B9D351"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41</w:t>
            </w:r>
            <w:r w:rsidR="00354464" w:rsidRPr="00630ED1">
              <w:rPr>
                <w:rFonts w:ascii="Book Antiqua" w:hAnsi="Book Antiqua"/>
                <w:color w:val="000000"/>
              </w:rPr>
              <w:t xml:space="preserve"> </w:t>
            </w:r>
            <w:r w:rsidRPr="00630ED1">
              <w:rPr>
                <w:rFonts w:ascii="Book Antiqua" w:hAnsi="Book Antiqua"/>
                <w:color w:val="000000"/>
              </w:rPr>
              <w:t>(65.63)</w:t>
            </w:r>
          </w:p>
        </w:tc>
        <w:tc>
          <w:tcPr>
            <w:tcW w:w="1814" w:type="dxa"/>
            <w:shd w:val="clear" w:color="auto" w:fill="auto"/>
          </w:tcPr>
          <w:p w14:paraId="4ACB7C94" w14:textId="1CB31E4B"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30</w:t>
            </w:r>
            <w:r w:rsidR="00354464" w:rsidRPr="00630ED1">
              <w:rPr>
                <w:rFonts w:ascii="Book Antiqua" w:hAnsi="Book Antiqua"/>
                <w:color w:val="000000"/>
              </w:rPr>
              <w:t xml:space="preserve"> </w:t>
            </w:r>
            <w:r w:rsidRPr="00630ED1">
              <w:rPr>
                <w:rFonts w:ascii="Book Antiqua" w:hAnsi="Book Antiqua"/>
                <w:color w:val="000000"/>
              </w:rPr>
              <w:t>(71.4</w:t>
            </w:r>
            <w:r w:rsidR="00910173">
              <w:rPr>
                <w:rFonts w:ascii="Book Antiqua" w:hAnsi="Book Antiqua"/>
                <w:color w:val="000000"/>
              </w:rPr>
              <w:t>0</w:t>
            </w:r>
            <w:r w:rsidRPr="00630ED1">
              <w:rPr>
                <w:rFonts w:ascii="Book Antiqua" w:hAnsi="Book Antiqua"/>
                <w:color w:val="000000"/>
              </w:rPr>
              <w:t>)</w:t>
            </w:r>
          </w:p>
        </w:tc>
        <w:tc>
          <w:tcPr>
            <w:tcW w:w="1888" w:type="dxa"/>
            <w:shd w:val="clear" w:color="auto" w:fill="auto"/>
          </w:tcPr>
          <w:p w14:paraId="7B770823" w14:textId="1E9DDC32"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11</w:t>
            </w:r>
            <w:r w:rsidR="00354464" w:rsidRPr="00630ED1">
              <w:rPr>
                <w:rFonts w:ascii="Book Antiqua" w:hAnsi="Book Antiqua"/>
                <w:color w:val="000000"/>
              </w:rPr>
              <w:t xml:space="preserve"> </w:t>
            </w:r>
            <w:r w:rsidRPr="00630ED1">
              <w:rPr>
                <w:rFonts w:ascii="Book Antiqua" w:hAnsi="Book Antiqua"/>
                <w:color w:val="000000"/>
              </w:rPr>
              <w:t>(55.0</w:t>
            </w:r>
            <w:r w:rsidR="00910173">
              <w:rPr>
                <w:rFonts w:ascii="Book Antiqua" w:hAnsi="Book Antiqua"/>
                <w:color w:val="000000"/>
              </w:rPr>
              <w:t>0</w:t>
            </w:r>
            <w:r w:rsidRPr="00630ED1">
              <w:rPr>
                <w:rFonts w:ascii="Book Antiqua" w:hAnsi="Book Antiqua"/>
                <w:color w:val="000000"/>
              </w:rPr>
              <w:t>)</w:t>
            </w:r>
          </w:p>
        </w:tc>
        <w:tc>
          <w:tcPr>
            <w:tcW w:w="1353" w:type="dxa"/>
            <w:shd w:val="clear" w:color="auto" w:fill="auto"/>
          </w:tcPr>
          <w:p w14:paraId="208026C5"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 xml:space="preserve">1.63 </w:t>
            </w:r>
          </w:p>
        </w:tc>
        <w:tc>
          <w:tcPr>
            <w:tcW w:w="1052" w:type="dxa"/>
            <w:shd w:val="clear" w:color="auto" w:fill="auto"/>
          </w:tcPr>
          <w:p w14:paraId="6F5C1760"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0.255</w:t>
            </w:r>
          </w:p>
        </w:tc>
      </w:tr>
      <w:tr w:rsidR="00572815" w:rsidRPr="00630ED1" w14:paraId="23CB2A45" w14:textId="77777777" w:rsidTr="0002632B">
        <w:trPr>
          <w:trHeight w:val="233"/>
        </w:trPr>
        <w:tc>
          <w:tcPr>
            <w:tcW w:w="3045" w:type="dxa"/>
            <w:shd w:val="clear" w:color="auto" w:fill="auto"/>
          </w:tcPr>
          <w:p w14:paraId="16745FAE"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BMI</w:t>
            </w:r>
          </w:p>
        </w:tc>
        <w:tc>
          <w:tcPr>
            <w:tcW w:w="1524" w:type="dxa"/>
            <w:shd w:val="clear" w:color="auto" w:fill="auto"/>
          </w:tcPr>
          <w:p w14:paraId="09874306" w14:textId="481B06EF"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25.1</w:t>
            </w:r>
            <w:r w:rsidR="00354464" w:rsidRPr="00630ED1">
              <w:rPr>
                <w:rFonts w:ascii="Book Antiqua" w:hAnsi="Book Antiqua"/>
                <w:color w:val="000000"/>
              </w:rPr>
              <w:t xml:space="preserve"> </w:t>
            </w:r>
            <w:r w:rsidRPr="00630ED1">
              <w:rPr>
                <w:rFonts w:ascii="Book Antiqua" w:hAnsi="Book Antiqua"/>
                <w:color w:val="000000"/>
              </w:rPr>
              <w:t>±</w:t>
            </w:r>
            <w:r w:rsidR="00354464" w:rsidRPr="00630ED1">
              <w:rPr>
                <w:rFonts w:ascii="Book Antiqua" w:hAnsi="Book Antiqua"/>
                <w:color w:val="000000"/>
              </w:rPr>
              <w:t xml:space="preserve"> </w:t>
            </w:r>
            <w:r w:rsidRPr="00630ED1">
              <w:rPr>
                <w:rFonts w:ascii="Book Antiqua" w:hAnsi="Book Antiqua"/>
                <w:color w:val="000000"/>
              </w:rPr>
              <w:t>4.0</w:t>
            </w:r>
          </w:p>
        </w:tc>
        <w:tc>
          <w:tcPr>
            <w:tcW w:w="1814" w:type="dxa"/>
            <w:shd w:val="clear" w:color="auto" w:fill="auto"/>
          </w:tcPr>
          <w:p w14:paraId="2522E21F" w14:textId="43058265"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25.4</w:t>
            </w:r>
            <w:r w:rsidR="00354464" w:rsidRPr="00630ED1">
              <w:rPr>
                <w:rFonts w:ascii="Book Antiqua" w:hAnsi="Book Antiqua"/>
                <w:color w:val="000000"/>
              </w:rPr>
              <w:t xml:space="preserve"> </w:t>
            </w:r>
            <w:r w:rsidRPr="00630ED1">
              <w:rPr>
                <w:rFonts w:ascii="Book Antiqua" w:hAnsi="Book Antiqua"/>
                <w:color w:val="000000"/>
              </w:rPr>
              <w:t>±</w:t>
            </w:r>
            <w:r w:rsidR="00354464" w:rsidRPr="00630ED1">
              <w:rPr>
                <w:rFonts w:ascii="Book Antiqua" w:hAnsi="Book Antiqua"/>
                <w:color w:val="000000"/>
              </w:rPr>
              <w:t xml:space="preserve"> </w:t>
            </w:r>
            <w:r w:rsidRPr="00630ED1">
              <w:rPr>
                <w:rFonts w:ascii="Book Antiqua" w:hAnsi="Book Antiqua"/>
                <w:color w:val="000000"/>
              </w:rPr>
              <w:t>4.1</w:t>
            </w:r>
          </w:p>
        </w:tc>
        <w:tc>
          <w:tcPr>
            <w:tcW w:w="1888" w:type="dxa"/>
            <w:shd w:val="clear" w:color="auto" w:fill="auto"/>
          </w:tcPr>
          <w:p w14:paraId="464987CB" w14:textId="7537098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24.6</w:t>
            </w:r>
            <w:r w:rsidR="00354464" w:rsidRPr="00630ED1">
              <w:rPr>
                <w:rFonts w:ascii="Book Antiqua" w:hAnsi="Book Antiqua"/>
                <w:color w:val="000000"/>
              </w:rPr>
              <w:t xml:space="preserve"> </w:t>
            </w:r>
            <w:r w:rsidRPr="00630ED1">
              <w:rPr>
                <w:rFonts w:ascii="Book Antiqua" w:hAnsi="Book Antiqua"/>
                <w:color w:val="000000"/>
              </w:rPr>
              <w:t>±</w:t>
            </w:r>
            <w:r w:rsidR="00354464" w:rsidRPr="00630ED1">
              <w:rPr>
                <w:rFonts w:ascii="Book Antiqua" w:hAnsi="Book Antiqua"/>
                <w:color w:val="000000"/>
              </w:rPr>
              <w:t xml:space="preserve"> </w:t>
            </w:r>
            <w:r w:rsidRPr="00630ED1">
              <w:rPr>
                <w:rFonts w:ascii="Book Antiqua" w:hAnsi="Book Antiqua"/>
                <w:color w:val="000000"/>
              </w:rPr>
              <w:t>3.9</w:t>
            </w:r>
          </w:p>
        </w:tc>
        <w:tc>
          <w:tcPr>
            <w:tcW w:w="1353" w:type="dxa"/>
            <w:shd w:val="clear" w:color="auto" w:fill="auto"/>
            <w:noWrap/>
          </w:tcPr>
          <w:p w14:paraId="0DEB49FF"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-0.68</w:t>
            </w:r>
          </w:p>
        </w:tc>
        <w:tc>
          <w:tcPr>
            <w:tcW w:w="1052" w:type="dxa"/>
            <w:shd w:val="clear" w:color="auto" w:fill="auto"/>
            <w:noWrap/>
          </w:tcPr>
          <w:p w14:paraId="1682678C"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0.4963</w:t>
            </w:r>
          </w:p>
        </w:tc>
      </w:tr>
      <w:tr w:rsidR="00572815" w:rsidRPr="00630ED1" w14:paraId="2B417415" w14:textId="77777777" w:rsidTr="0002632B">
        <w:trPr>
          <w:trHeight w:val="233"/>
        </w:trPr>
        <w:tc>
          <w:tcPr>
            <w:tcW w:w="3045" w:type="dxa"/>
            <w:shd w:val="clear" w:color="auto" w:fill="auto"/>
          </w:tcPr>
          <w:p w14:paraId="44216CB0" w14:textId="6AEF4BF6" w:rsidR="00572815" w:rsidRPr="00630ED1" w:rsidRDefault="00572815" w:rsidP="00630ED1">
            <w:pPr>
              <w:spacing w:line="360" w:lineRule="auto"/>
              <w:ind w:firstLineChars="100" w:firstLine="240"/>
              <w:jc w:val="both"/>
              <w:rPr>
                <w:rFonts w:ascii="Book Antiqua" w:hAnsi="Book Antiqua"/>
                <w:color w:val="000000"/>
              </w:rPr>
            </w:pPr>
            <w:r w:rsidRPr="00630ED1">
              <w:rPr>
                <w:rFonts w:ascii="Book Antiqua" w:hAnsi="Book Antiqua"/>
                <w:color w:val="000000"/>
              </w:rPr>
              <w:t>≤</w:t>
            </w:r>
            <w:r w:rsidR="003D261A" w:rsidRPr="00630ED1">
              <w:rPr>
                <w:rFonts w:ascii="Book Antiqua" w:hAnsi="Book Antiqua"/>
                <w:color w:val="000000"/>
              </w:rPr>
              <w:t xml:space="preserve"> </w:t>
            </w:r>
            <w:r w:rsidRPr="00630ED1">
              <w:rPr>
                <w:rFonts w:ascii="Book Antiqua" w:hAnsi="Book Antiqua"/>
                <w:color w:val="000000"/>
              </w:rPr>
              <w:t xml:space="preserve">25 </w:t>
            </w:r>
          </w:p>
        </w:tc>
        <w:tc>
          <w:tcPr>
            <w:tcW w:w="1524" w:type="dxa"/>
            <w:shd w:val="clear" w:color="auto" w:fill="auto"/>
          </w:tcPr>
          <w:p w14:paraId="51536AB0" w14:textId="4FE5DE22"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31</w:t>
            </w:r>
            <w:r w:rsidR="00354464" w:rsidRPr="00630ED1">
              <w:rPr>
                <w:rFonts w:ascii="Book Antiqua" w:hAnsi="Book Antiqua"/>
                <w:color w:val="000000"/>
              </w:rPr>
              <w:t xml:space="preserve"> </w:t>
            </w:r>
            <w:r w:rsidRPr="00630ED1">
              <w:rPr>
                <w:rFonts w:ascii="Book Antiqua" w:hAnsi="Book Antiqua"/>
                <w:color w:val="000000"/>
              </w:rPr>
              <w:t>(50.00)</w:t>
            </w:r>
          </w:p>
        </w:tc>
        <w:tc>
          <w:tcPr>
            <w:tcW w:w="1814" w:type="dxa"/>
            <w:shd w:val="clear" w:color="auto" w:fill="auto"/>
          </w:tcPr>
          <w:p w14:paraId="0830B81C" w14:textId="29151F71"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19</w:t>
            </w:r>
            <w:r w:rsidR="00354464" w:rsidRPr="00630ED1">
              <w:rPr>
                <w:rFonts w:ascii="Book Antiqua" w:hAnsi="Book Antiqua"/>
                <w:color w:val="000000"/>
              </w:rPr>
              <w:t xml:space="preserve"> </w:t>
            </w:r>
            <w:r w:rsidRPr="00630ED1">
              <w:rPr>
                <w:rFonts w:ascii="Book Antiqua" w:hAnsi="Book Antiqua"/>
                <w:color w:val="000000"/>
              </w:rPr>
              <w:t>(45.2</w:t>
            </w:r>
            <w:r w:rsidR="00910173">
              <w:rPr>
                <w:rFonts w:ascii="Book Antiqua" w:hAnsi="Book Antiqua"/>
                <w:color w:val="000000"/>
              </w:rPr>
              <w:t>0</w:t>
            </w:r>
            <w:r w:rsidRPr="00630ED1">
              <w:rPr>
                <w:rFonts w:ascii="Book Antiqua" w:hAnsi="Book Antiqua"/>
                <w:color w:val="000000"/>
              </w:rPr>
              <w:t>)</w:t>
            </w:r>
          </w:p>
        </w:tc>
        <w:tc>
          <w:tcPr>
            <w:tcW w:w="1888" w:type="dxa"/>
            <w:shd w:val="clear" w:color="auto" w:fill="auto"/>
          </w:tcPr>
          <w:p w14:paraId="5013B94D" w14:textId="101274AC"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12</w:t>
            </w:r>
            <w:r w:rsidR="00354464" w:rsidRPr="00630ED1">
              <w:rPr>
                <w:rFonts w:ascii="Book Antiqua" w:hAnsi="Book Antiqua"/>
                <w:color w:val="000000"/>
              </w:rPr>
              <w:t xml:space="preserve"> </w:t>
            </w:r>
            <w:r w:rsidRPr="00630ED1">
              <w:rPr>
                <w:rFonts w:ascii="Book Antiqua" w:hAnsi="Book Antiqua"/>
                <w:color w:val="000000"/>
              </w:rPr>
              <w:t>(60.0</w:t>
            </w:r>
            <w:r w:rsidR="00910173">
              <w:rPr>
                <w:rFonts w:ascii="Book Antiqua" w:hAnsi="Book Antiqua"/>
                <w:color w:val="000000"/>
              </w:rPr>
              <w:t>0</w:t>
            </w:r>
            <w:r w:rsidRPr="00630ED1">
              <w:rPr>
                <w:rFonts w:ascii="Book Antiqua" w:hAnsi="Book Antiqua"/>
                <w:color w:val="000000"/>
              </w:rPr>
              <w:t>)</w:t>
            </w:r>
          </w:p>
        </w:tc>
        <w:tc>
          <w:tcPr>
            <w:tcW w:w="1353" w:type="dxa"/>
            <w:shd w:val="clear" w:color="auto" w:fill="auto"/>
          </w:tcPr>
          <w:p w14:paraId="1FB8A27B" w14:textId="73D025B8" w:rsidR="00572815" w:rsidRPr="00630ED1" w:rsidRDefault="00572815" w:rsidP="00630ED1">
            <w:pPr>
              <w:spacing w:line="360" w:lineRule="auto"/>
              <w:jc w:val="both"/>
              <w:rPr>
                <w:rFonts w:ascii="Book Antiqua" w:hAnsi="Book Antiqua"/>
                <w:color w:val="000000"/>
              </w:rPr>
            </w:pPr>
          </w:p>
        </w:tc>
        <w:tc>
          <w:tcPr>
            <w:tcW w:w="1052" w:type="dxa"/>
            <w:shd w:val="clear" w:color="auto" w:fill="auto"/>
          </w:tcPr>
          <w:p w14:paraId="093E048E" w14:textId="1344016D" w:rsidR="00572815" w:rsidRPr="00630ED1" w:rsidRDefault="00572815" w:rsidP="00630ED1">
            <w:pPr>
              <w:spacing w:line="360" w:lineRule="auto"/>
              <w:jc w:val="both"/>
              <w:rPr>
                <w:rFonts w:ascii="Book Antiqua" w:hAnsi="Book Antiqua"/>
                <w:color w:val="000000"/>
              </w:rPr>
            </w:pPr>
          </w:p>
        </w:tc>
      </w:tr>
      <w:tr w:rsidR="00572815" w:rsidRPr="00630ED1" w14:paraId="313B4F80" w14:textId="77777777" w:rsidTr="0002632B">
        <w:trPr>
          <w:trHeight w:val="233"/>
        </w:trPr>
        <w:tc>
          <w:tcPr>
            <w:tcW w:w="3045" w:type="dxa"/>
            <w:shd w:val="clear" w:color="auto" w:fill="auto"/>
          </w:tcPr>
          <w:p w14:paraId="090F21D3" w14:textId="3D7C491F" w:rsidR="00572815" w:rsidRPr="00630ED1" w:rsidRDefault="00572815" w:rsidP="00630ED1">
            <w:pPr>
              <w:spacing w:line="360" w:lineRule="auto"/>
              <w:ind w:firstLineChars="100" w:firstLine="240"/>
              <w:jc w:val="both"/>
              <w:rPr>
                <w:rFonts w:ascii="Book Antiqua" w:hAnsi="Book Antiqua"/>
                <w:color w:val="000000"/>
              </w:rPr>
            </w:pPr>
            <w:r w:rsidRPr="00630ED1">
              <w:rPr>
                <w:rFonts w:ascii="Book Antiqua" w:hAnsi="Book Antiqua"/>
                <w:color w:val="000000"/>
              </w:rPr>
              <w:t>&gt;</w:t>
            </w:r>
            <w:r w:rsidR="003D261A" w:rsidRPr="00630ED1">
              <w:rPr>
                <w:rFonts w:ascii="Book Antiqua" w:hAnsi="Book Antiqua"/>
                <w:color w:val="000000"/>
              </w:rPr>
              <w:t xml:space="preserve"> </w:t>
            </w:r>
            <w:r w:rsidRPr="00630ED1">
              <w:rPr>
                <w:rFonts w:ascii="Book Antiqua" w:hAnsi="Book Antiqua"/>
                <w:color w:val="000000"/>
              </w:rPr>
              <w:t xml:space="preserve">25 </w:t>
            </w:r>
          </w:p>
        </w:tc>
        <w:tc>
          <w:tcPr>
            <w:tcW w:w="1524" w:type="dxa"/>
            <w:shd w:val="clear" w:color="auto" w:fill="auto"/>
          </w:tcPr>
          <w:p w14:paraId="2491471D" w14:textId="0C795E64"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31</w:t>
            </w:r>
            <w:r w:rsidR="00354464" w:rsidRPr="00630ED1">
              <w:rPr>
                <w:rFonts w:ascii="Book Antiqua" w:hAnsi="Book Antiqua"/>
                <w:color w:val="000000"/>
              </w:rPr>
              <w:t xml:space="preserve"> </w:t>
            </w:r>
            <w:r w:rsidRPr="00630ED1">
              <w:rPr>
                <w:rFonts w:ascii="Book Antiqua" w:hAnsi="Book Antiqua"/>
                <w:color w:val="000000"/>
              </w:rPr>
              <w:t>(50.00)</w:t>
            </w:r>
          </w:p>
        </w:tc>
        <w:tc>
          <w:tcPr>
            <w:tcW w:w="1814" w:type="dxa"/>
            <w:shd w:val="clear" w:color="auto" w:fill="auto"/>
          </w:tcPr>
          <w:p w14:paraId="7461E47F" w14:textId="2A63EB26"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23</w:t>
            </w:r>
            <w:r w:rsidR="00354464" w:rsidRPr="00630ED1">
              <w:rPr>
                <w:rFonts w:ascii="Book Antiqua" w:hAnsi="Book Antiqua"/>
                <w:color w:val="000000"/>
              </w:rPr>
              <w:t xml:space="preserve"> </w:t>
            </w:r>
            <w:r w:rsidRPr="00630ED1">
              <w:rPr>
                <w:rFonts w:ascii="Book Antiqua" w:hAnsi="Book Antiqua"/>
                <w:color w:val="000000"/>
              </w:rPr>
              <w:t>(54.8</w:t>
            </w:r>
            <w:r w:rsidR="00910173">
              <w:rPr>
                <w:rFonts w:ascii="Book Antiqua" w:hAnsi="Book Antiqua"/>
                <w:color w:val="000000"/>
              </w:rPr>
              <w:t>0</w:t>
            </w:r>
            <w:r w:rsidRPr="00630ED1">
              <w:rPr>
                <w:rFonts w:ascii="Book Antiqua" w:hAnsi="Book Antiqua"/>
                <w:color w:val="000000"/>
              </w:rPr>
              <w:t>)</w:t>
            </w:r>
          </w:p>
        </w:tc>
        <w:tc>
          <w:tcPr>
            <w:tcW w:w="1888" w:type="dxa"/>
            <w:shd w:val="clear" w:color="auto" w:fill="auto"/>
          </w:tcPr>
          <w:p w14:paraId="6A87C87B" w14:textId="5640D404"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8</w:t>
            </w:r>
            <w:r w:rsidR="00354464" w:rsidRPr="00630ED1">
              <w:rPr>
                <w:rFonts w:ascii="Book Antiqua" w:hAnsi="Book Antiqua"/>
                <w:color w:val="000000"/>
              </w:rPr>
              <w:t xml:space="preserve"> </w:t>
            </w:r>
            <w:r w:rsidRPr="00630ED1">
              <w:rPr>
                <w:rFonts w:ascii="Book Antiqua" w:hAnsi="Book Antiqua"/>
                <w:color w:val="000000"/>
              </w:rPr>
              <w:t>(40.0</w:t>
            </w:r>
            <w:r w:rsidR="00910173">
              <w:rPr>
                <w:rFonts w:ascii="Book Antiqua" w:hAnsi="Book Antiqua"/>
                <w:color w:val="000000"/>
              </w:rPr>
              <w:t>0</w:t>
            </w:r>
            <w:r w:rsidRPr="00630ED1">
              <w:rPr>
                <w:rFonts w:ascii="Book Antiqua" w:hAnsi="Book Antiqua"/>
                <w:color w:val="000000"/>
              </w:rPr>
              <w:t>)</w:t>
            </w:r>
          </w:p>
        </w:tc>
        <w:tc>
          <w:tcPr>
            <w:tcW w:w="1353" w:type="dxa"/>
            <w:shd w:val="clear" w:color="auto" w:fill="auto"/>
          </w:tcPr>
          <w:p w14:paraId="762309B2" w14:textId="5A8C1C1F" w:rsidR="00572815" w:rsidRPr="00630ED1" w:rsidRDefault="00572815" w:rsidP="00630ED1">
            <w:pPr>
              <w:spacing w:line="360" w:lineRule="auto"/>
              <w:jc w:val="both"/>
              <w:rPr>
                <w:rFonts w:ascii="Book Antiqua" w:hAnsi="Book Antiqua"/>
                <w:color w:val="000000"/>
              </w:rPr>
            </w:pPr>
          </w:p>
        </w:tc>
        <w:tc>
          <w:tcPr>
            <w:tcW w:w="1052" w:type="dxa"/>
            <w:shd w:val="clear" w:color="auto" w:fill="auto"/>
          </w:tcPr>
          <w:p w14:paraId="3937EAE6" w14:textId="32F7768F" w:rsidR="00572815" w:rsidRPr="00630ED1" w:rsidRDefault="00572815" w:rsidP="00630ED1">
            <w:pPr>
              <w:spacing w:line="360" w:lineRule="auto"/>
              <w:jc w:val="both"/>
              <w:rPr>
                <w:rFonts w:ascii="Book Antiqua" w:hAnsi="Book Antiqua"/>
                <w:color w:val="000000"/>
              </w:rPr>
            </w:pPr>
          </w:p>
        </w:tc>
      </w:tr>
      <w:tr w:rsidR="00572815" w:rsidRPr="00630ED1" w14:paraId="41245974" w14:textId="77777777" w:rsidTr="0002632B">
        <w:trPr>
          <w:trHeight w:val="233"/>
        </w:trPr>
        <w:tc>
          <w:tcPr>
            <w:tcW w:w="3045" w:type="dxa"/>
            <w:shd w:val="clear" w:color="auto" w:fill="auto"/>
          </w:tcPr>
          <w:p w14:paraId="4B65A216"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Constipation</w:t>
            </w:r>
          </w:p>
        </w:tc>
        <w:tc>
          <w:tcPr>
            <w:tcW w:w="1524" w:type="dxa"/>
            <w:shd w:val="clear" w:color="auto" w:fill="auto"/>
          </w:tcPr>
          <w:p w14:paraId="150815DD" w14:textId="2726E81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6</w:t>
            </w:r>
            <w:r w:rsidR="00354464" w:rsidRPr="00630ED1">
              <w:rPr>
                <w:rFonts w:ascii="Book Antiqua" w:hAnsi="Book Antiqua"/>
                <w:color w:val="000000"/>
              </w:rPr>
              <w:t xml:space="preserve"> </w:t>
            </w:r>
            <w:r w:rsidRPr="00630ED1">
              <w:rPr>
                <w:rFonts w:ascii="Book Antiqua" w:hAnsi="Book Antiqua"/>
                <w:color w:val="000000"/>
              </w:rPr>
              <w:t>(9.38)</w:t>
            </w:r>
          </w:p>
        </w:tc>
        <w:tc>
          <w:tcPr>
            <w:tcW w:w="1814" w:type="dxa"/>
            <w:shd w:val="clear" w:color="auto" w:fill="auto"/>
          </w:tcPr>
          <w:p w14:paraId="723B7A07" w14:textId="77347B6E"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1</w:t>
            </w:r>
            <w:r w:rsidR="00354464" w:rsidRPr="00630ED1">
              <w:rPr>
                <w:rFonts w:ascii="Book Antiqua" w:hAnsi="Book Antiqua"/>
                <w:color w:val="000000"/>
              </w:rPr>
              <w:t xml:space="preserve"> </w:t>
            </w:r>
            <w:r w:rsidRPr="00630ED1">
              <w:rPr>
                <w:rFonts w:ascii="Book Antiqua" w:hAnsi="Book Antiqua"/>
                <w:color w:val="000000"/>
              </w:rPr>
              <w:t>(2.4</w:t>
            </w:r>
            <w:r w:rsidR="00F340DF">
              <w:rPr>
                <w:rFonts w:ascii="Book Antiqua" w:hAnsi="Book Antiqua"/>
                <w:color w:val="000000"/>
              </w:rPr>
              <w:t>0</w:t>
            </w:r>
            <w:r w:rsidRPr="00630ED1">
              <w:rPr>
                <w:rFonts w:ascii="Book Antiqua" w:hAnsi="Book Antiqua"/>
                <w:color w:val="000000"/>
              </w:rPr>
              <w:t>)</w:t>
            </w:r>
          </w:p>
        </w:tc>
        <w:tc>
          <w:tcPr>
            <w:tcW w:w="1888" w:type="dxa"/>
            <w:shd w:val="clear" w:color="auto" w:fill="auto"/>
          </w:tcPr>
          <w:p w14:paraId="6EC547F7" w14:textId="33702279"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5</w:t>
            </w:r>
            <w:r w:rsidR="00354464" w:rsidRPr="00630ED1">
              <w:rPr>
                <w:rFonts w:ascii="Book Antiqua" w:hAnsi="Book Antiqua"/>
                <w:color w:val="000000"/>
              </w:rPr>
              <w:t xml:space="preserve"> </w:t>
            </w:r>
            <w:r w:rsidRPr="00630ED1">
              <w:rPr>
                <w:rFonts w:ascii="Book Antiqua" w:hAnsi="Book Antiqua"/>
                <w:color w:val="000000"/>
              </w:rPr>
              <w:t>(25.0</w:t>
            </w:r>
            <w:r w:rsidR="00F340DF">
              <w:rPr>
                <w:rFonts w:ascii="Book Antiqua" w:hAnsi="Book Antiqua"/>
                <w:color w:val="000000"/>
              </w:rPr>
              <w:t>0</w:t>
            </w:r>
            <w:r w:rsidRPr="00630ED1">
              <w:rPr>
                <w:rFonts w:ascii="Book Antiqua" w:hAnsi="Book Antiqua"/>
                <w:color w:val="000000"/>
              </w:rPr>
              <w:t>)</w:t>
            </w:r>
          </w:p>
        </w:tc>
        <w:tc>
          <w:tcPr>
            <w:tcW w:w="1353" w:type="dxa"/>
            <w:shd w:val="clear" w:color="auto" w:fill="auto"/>
          </w:tcPr>
          <w:p w14:paraId="2166BE73"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7.9301</w:t>
            </w:r>
          </w:p>
        </w:tc>
        <w:tc>
          <w:tcPr>
            <w:tcW w:w="1052" w:type="dxa"/>
            <w:shd w:val="clear" w:color="auto" w:fill="auto"/>
          </w:tcPr>
          <w:p w14:paraId="7DA51505"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0.0112</w:t>
            </w:r>
          </w:p>
        </w:tc>
      </w:tr>
      <w:tr w:rsidR="00572815" w:rsidRPr="00630ED1" w14:paraId="1459D4C4" w14:textId="77777777" w:rsidTr="0002632B">
        <w:trPr>
          <w:trHeight w:val="233"/>
        </w:trPr>
        <w:tc>
          <w:tcPr>
            <w:tcW w:w="3045" w:type="dxa"/>
            <w:shd w:val="clear" w:color="auto" w:fill="auto"/>
          </w:tcPr>
          <w:p w14:paraId="2A887BB4"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rPr>
              <w:t>History of abdominal surgery</w:t>
            </w:r>
          </w:p>
        </w:tc>
        <w:tc>
          <w:tcPr>
            <w:tcW w:w="1524" w:type="dxa"/>
            <w:shd w:val="clear" w:color="auto" w:fill="auto"/>
          </w:tcPr>
          <w:p w14:paraId="50FE6395" w14:textId="767ECA18"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9</w:t>
            </w:r>
            <w:r w:rsidR="00354464" w:rsidRPr="00630ED1">
              <w:rPr>
                <w:rFonts w:ascii="Book Antiqua" w:hAnsi="Book Antiqua"/>
                <w:color w:val="000000"/>
              </w:rPr>
              <w:t xml:space="preserve"> </w:t>
            </w:r>
            <w:r w:rsidRPr="00630ED1">
              <w:rPr>
                <w:rFonts w:ascii="Book Antiqua" w:hAnsi="Book Antiqua"/>
                <w:color w:val="000000"/>
              </w:rPr>
              <w:t>(14.06)</w:t>
            </w:r>
          </w:p>
        </w:tc>
        <w:tc>
          <w:tcPr>
            <w:tcW w:w="1814" w:type="dxa"/>
            <w:shd w:val="clear" w:color="auto" w:fill="auto"/>
          </w:tcPr>
          <w:p w14:paraId="4A3F3800" w14:textId="17355768"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4</w:t>
            </w:r>
            <w:r w:rsidR="00354464" w:rsidRPr="00630ED1">
              <w:rPr>
                <w:rFonts w:ascii="Book Antiqua" w:hAnsi="Book Antiqua"/>
                <w:color w:val="000000"/>
              </w:rPr>
              <w:t xml:space="preserve"> </w:t>
            </w:r>
            <w:r w:rsidRPr="00630ED1">
              <w:rPr>
                <w:rFonts w:ascii="Book Antiqua" w:hAnsi="Book Antiqua"/>
                <w:color w:val="000000"/>
              </w:rPr>
              <w:t>(9.5</w:t>
            </w:r>
            <w:r w:rsidR="00F340DF">
              <w:rPr>
                <w:rFonts w:ascii="Book Antiqua" w:hAnsi="Book Antiqua"/>
                <w:color w:val="000000"/>
              </w:rPr>
              <w:t>0</w:t>
            </w:r>
            <w:r w:rsidRPr="00630ED1">
              <w:rPr>
                <w:rFonts w:ascii="Book Antiqua" w:hAnsi="Book Antiqua"/>
                <w:color w:val="000000"/>
              </w:rPr>
              <w:t>)</w:t>
            </w:r>
          </w:p>
        </w:tc>
        <w:tc>
          <w:tcPr>
            <w:tcW w:w="1888" w:type="dxa"/>
            <w:shd w:val="clear" w:color="auto" w:fill="auto"/>
          </w:tcPr>
          <w:p w14:paraId="76542EEA" w14:textId="6FE74B01"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5</w:t>
            </w:r>
            <w:r w:rsidR="00354464" w:rsidRPr="00630ED1">
              <w:rPr>
                <w:rFonts w:ascii="Book Antiqua" w:hAnsi="Book Antiqua"/>
                <w:color w:val="000000"/>
              </w:rPr>
              <w:t xml:space="preserve"> </w:t>
            </w:r>
            <w:r w:rsidRPr="00630ED1">
              <w:rPr>
                <w:rFonts w:ascii="Book Antiqua" w:hAnsi="Book Antiqua"/>
                <w:color w:val="000000"/>
              </w:rPr>
              <w:t>(25.0</w:t>
            </w:r>
            <w:r w:rsidR="00F340DF">
              <w:rPr>
                <w:rFonts w:ascii="Book Antiqua" w:hAnsi="Book Antiqua"/>
                <w:color w:val="000000"/>
              </w:rPr>
              <w:t>0</w:t>
            </w:r>
            <w:r w:rsidRPr="00630ED1">
              <w:rPr>
                <w:rFonts w:ascii="Book Antiqua" w:hAnsi="Book Antiqua"/>
                <w:color w:val="000000"/>
              </w:rPr>
              <w:t>)</w:t>
            </w:r>
          </w:p>
        </w:tc>
        <w:tc>
          <w:tcPr>
            <w:tcW w:w="1353" w:type="dxa"/>
            <w:shd w:val="clear" w:color="auto" w:fill="auto"/>
          </w:tcPr>
          <w:p w14:paraId="1698BBD3"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2.6151</w:t>
            </w:r>
          </w:p>
        </w:tc>
        <w:tc>
          <w:tcPr>
            <w:tcW w:w="1052" w:type="dxa"/>
            <w:shd w:val="clear" w:color="auto" w:fill="auto"/>
          </w:tcPr>
          <w:p w14:paraId="7C6A4805"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0.133</w:t>
            </w:r>
          </w:p>
        </w:tc>
      </w:tr>
      <w:tr w:rsidR="00572815" w:rsidRPr="00630ED1" w14:paraId="2ED6A7E4" w14:textId="77777777" w:rsidTr="0002632B">
        <w:trPr>
          <w:trHeight w:val="233"/>
        </w:trPr>
        <w:tc>
          <w:tcPr>
            <w:tcW w:w="3045" w:type="dxa"/>
            <w:shd w:val="clear" w:color="auto" w:fill="auto"/>
          </w:tcPr>
          <w:p w14:paraId="55441AE0"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Taking drugs</w:t>
            </w:r>
          </w:p>
        </w:tc>
        <w:tc>
          <w:tcPr>
            <w:tcW w:w="1524" w:type="dxa"/>
            <w:shd w:val="clear" w:color="auto" w:fill="auto"/>
          </w:tcPr>
          <w:p w14:paraId="30C7DBA4" w14:textId="18254F00"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10</w:t>
            </w:r>
            <w:r w:rsidR="00354464" w:rsidRPr="00630ED1">
              <w:rPr>
                <w:rFonts w:ascii="Book Antiqua" w:hAnsi="Book Antiqua"/>
                <w:color w:val="000000"/>
              </w:rPr>
              <w:t xml:space="preserve"> </w:t>
            </w:r>
            <w:r w:rsidRPr="00630ED1">
              <w:rPr>
                <w:rFonts w:ascii="Book Antiqua" w:hAnsi="Book Antiqua"/>
                <w:color w:val="000000"/>
              </w:rPr>
              <w:t>(15.63)</w:t>
            </w:r>
          </w:p>
        </w:tc>
        <w:tc>
          <w:tcPr>
            <w:tcW w:w="1814" w:type="dxa"/>
            <w:shd w:val="clear" w:color="auto" w:fill="auto"/>
          </w:tcPr>
          <w:p w14:paraId="7E41FB5D" w14:textId="7466F5F0"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5</w:t>
            </w:r>
            <w:r w:rsidR="00354464" w:rsidRPr="00630ED1">
              <w:rPr>
                <w:rFonts w:ascii="Book Antiqua" w:hAnsi="Book Antiqua"/>
                <w:color w:val="000000"/>
              </w:rPr>
              <w:t xml:space="preserve"> </w:t>
            </w:r>
            <w:r w:rsidRPr="00630ED1">
              <w:rPr>
                <w:rFonts w:ascii="Book Antiqua" w:hAnsi="Book Antiqua"/>
                <w:color w:val="000000"/>
              </w:rPr>
              <w:t>(11.9</w:t>
            </w:r>
            <w:r w:rsidR="00F340DF">
              <w:rPr>
                <w:rFonts w:ascii="Book Antiqua" w:hAnsi="Book Antiqua"/>
                <w:color w:val="000000"/>
              </w:rPr>
              <w:t>0</w:t>
            </w:r>
            <w:r w:rsidRPr="00630ED1">
              <w:rPr>
                <w:rFonts w:ascii="Book Antiqua" w:hAnsi="Book Antiqua"/>
                <w:color w:val="000000"/>
              </w:rPr>
              <w:t>)</w:t>
            </w:r>
          </w:p>
        </w:tc>
        <w:tc>
          <w:tcPr>
            <w:tcW w:w="1888" w:type="dxa"/>
            <w:shd w:val="clear" w:color="auto" w:fill="auto"/>
          </w:tcPr>
          <w:p w14:paraId="4455285B" w14:textId="2CF5EB21"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5</w:t>
            </w:r>
            <w:r w:rsidR="00354464" w:rsidRPr="00630ED1">
              <w:rPr>
                <w:rFonts w:ascii="Book Antiqua" w:hAnsi="Book Antiqua"/>
                <w:color w:val="000000"/>
              </w:rPr>
              <w:t xml:space="preserve"> </w:t>
            </w:r>
            <w:r w:rsidRPr="00630ED1">
              <w:rPr>
                <w:rFonts w:ascii="Book Antiqua" w:hAnsi="Book Antiqua"/>
                <w:color w:val="000000"/>
              </w:rPr>
              <w:t>(25.0</w:t>
            </w:r>
            <w:r w:rsidR="00F340DF">
              <w:rPr>
                <w:rFonts w:ascii="Book Antiqua" w:hAnsi="Book Antiqua"/>
                <w:color w:val="000000"/>
              </w:rPr>
              <w:t>0</w:t>
            </w:r>
            <w:r w:rsidRPr="00630ED1">
              <w:rPr>
                <w:rFonts w:ascii="Book Antiqua" w:hAnsi="Book Antiqua"/>
                <w:color w:val="000000"/>
              </w:rPr>
              <w:t>)</w:t>
            </w:r>
          </w:p>
        </w:tc>
        <w:tc>
          <w:tcPr>
            <w:tcW w:w="1353" w:type="dxa"/>
            <w:shd w:val="clear" w:color="auto" w:fill="auto"/>
          </w:tcPr>
          <w:p w14:paraId="11F9F16B"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1.7175</w:t>
            </w:r>
          </w:p>
        </w:tc>
        <w:tc>
          <w:tcPr>
            <w:tcW w:w="1052" w:type="dxa"/>
            <w:shd w:val="clear" w:color="auto" w:fill="auto"/>
          </w:tcPr>
          <w:p w14:paraId="3CAF5EDA"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0.269</w:t>
            </w:r>
          </w:p>
        </w:tc>
      </w:tr>
      <w:tr w:rsidR="00572815" w:rsidRPr="00630ED1" w14:paraId="1BE274BF" w14:textId="77777777" w:rsidTr="0002632B">
        <w:trPr>
          <w:trHeight w:val="233"/>
        </w:trPr>
        <w:tc>
          <w:tcPr>
            <w:tcW w:w="3045" w:type="dxa"/>
            <w:shd w:val="clear" w:color="auto" w:fill="auto"/>
          </w:tcPr>
          <w:p w14:paraId="7BF38F5F"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Indications</w:t>
            </w:r>
          </w:p>
        </w:tc>
        <w:tc>
          <w:tcPr>
            <w:tcW w:w="1524" w:type="dxa"/>
            <w:shd w:val="clear" w:color="auto" w:fill="auto"/>
          </w:tcPr>
          <w:p w14:paraId="49D01C88" w14:textId="7ACD15D5" w:rsidR="00572815" w:rsidRPr="00630ED1" w:rsidRDefault="00572815" w:rsidP="00630ED1">
            <w:pPr>
              <w:spacing w:line="360" w:lineRule="auto"/>
              <w:jc w:val="both"/>
              <w:rPr>
                <w:rFonts w:ascii="Book Antiqua" w:hAnsi="Book Antiqua"/>
                <w:color w:val="000000"/>
              </w:rPr>
            </w:pPr>
          </w:p>
        </w:tc>
        <w:tc>
          <w:tcPr>
            <w:tcW w:w="1814" w:type="dxa"/>
            <w:shd w:val="clear" w:color="auto" w:fill="auto"/>
          </w:tcPr>
          <w:p w14:paraId="4FE37256" w14:textId="28CB761B" w:rsidR="00572815" w:rsidRPr="00630ED1" w:rsidRDefault="00572815" w:rsidP="00630ED1">
            <w:pPr>
              <w:spacing w:line="360" w:lineRule="auto"/>
              <w:jc w:val="both"/>
              <w:rPr>
                <w:rFonts w:ascii="Book Antiqua" w:hAnsi="Book Antiqua"/>
                <w:color w:val="000000"/>
              </w:rPr>
            </w:pPr>
          </w:p>
        </w:tc>
        <w:tc>
          <w:tcPr>
            <w:tcW w:w="1888" w:type="dxa"/>
            <w:shd w:val="clear" w:color="auto" w:fill="auto"/>
          </w:tcPr>
          <w:p w14:paraId="63A61A6B" w14:textId="207EA8AD" w:rsidR="00572815" w:rsidRPr="00630ED1" w:rsidRDefault="00572815" w:rsidP="00630ED1">
            <w:pPr>
              <w:spacing w:line="360" w:lineRule="auto"/>
              <w:jc w:val="both"/>
              <w:rPr>
                <w:rFonts w:ascii="Book Antiqua" w:hAnsi="Book Antiqua"/>
                <w:color w:val="000000"/>
              </w:rPr>
            </w:pPr>
          </w:p>
        </w:tc>
        <w:tc>
          <w:tcPr>
            <w:tcW w:w="1353" w:type="dxa"/>
            <w:shd w:val="clear" w:color="auto" w:fill="auto"/>
          </w:tcPr>
          <w:p w14:paraId="76505827"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2.348</w:t>
            </w:r>
          </w:p>
        </w:tc>
        <w:tc>
          <w:tcPr>
            <w:tcW w:w="1052" w:type="dxa"/>
            <w:shd w:val="clear" w:color="auto" w:fill="auto"/>
          </w:tcPr>
          <w:p w14:paraId="0352D5D8"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0.141</w:t>
            </w:r>
          </w:p>
        </w:tc>
      </w:tr>
      <w:tr w:rsidR="00572815" w:rsidRPr="00630ED1" w14:paraId="1C16BBB1" w14:textId="77777777" w:rsidTr="0002632B">
        <w:trPr>
          <w:trHeight w:val="233"/>
        </w:trPr>
        <w:tc>
          <w:tcPr>
            <w:tcW w:w="3045" w:type="dxa"/>
            <w:shd w:val="clear" w:color="auto" w:fill="auto"/>
          </w:tcPr>
          <w:p w14:paraId="59A57C7C"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Screening</w:t>
            </w:r>
          </w:p>
        </w:tc>
        <w:tc>
          <w:tcPr>
            <w:tcW w:w="1524" w:type="dxa"/>
            <w:shd w:val="clear" w:color="auto" w:fill="auto"/>
          </w:tcPr>
          <w:p w14:paraId="3CA57B43" w14:textId="6801F4D8"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45</w:t>
            </w:r>
            <w:r w:rsidR="00354464" w:rsidRPr="00630ED1">
              <w:rPr>
                <w:rFonts w:ascii="Book Antiqua" w:hAnsi="Book Antiqua"/>
                <w:color w:val="000000"/>
              </w:rPr>
              <w:t xml:space="preserve"> </w:t>
            </w:r>
            <w:r w:rsidRPr="00630ED1">
              <w:rPr>
                <w:rFonts w:ascii="Book Antiqua" w:hAnsi="Book Antiqua"/>
                <w:color w:val="000000"/>
              </w:rPr>
              <w:t>(72.58)</w:t>
            </w:r>
          </w:p>
        </w:tc>
        <w:tc>
          <w:tcPr>
            <w:tcW w:w="1814" w:type="dxa"/>
            <w:shd w:val="clear" w:color="auto" w:fill="auto"/>
          </w:tcPr>
          <w:p w14:paraId="3376877E" w14:textId="4348F07C" w:rsidR="00572815" w:rsidRPr="00630ED1" w:rsidRDefault="00572815" w:rsidP="00630ED1">
            <w:pPr>
              <w:spacing w:line="360" w:lineRule="auto"/>
              <w:jc w:val="both"/>
              <w:rPr>
                <w:rFonts w:ascii="Book Antiqua" w:hAnsi="Book Antiqua"/>
                <w:color w:val="000000"/>
                <w:lang w:eastAsia="zh-CN"/>
              </w:rPr>
            </w:pPr>
            <w:r w:rsidRPr="00630ED1">
              <w:rPr>
                <w:rFonts w:ascii="Book Antiqua" w:hAnsi="Book Antiqua"/>
                <w:color w:val="000000"/>
              </w:rPr>
              <w:t>33</w:t>
            </w:r>
            <w:r w:rsidR="00354464" w:rsidRPr="00630ED1">
              <w:rPr>
                <w:rFonts w:ascii="Book Antiqua" w:hAnsi="Book Antiqua"/>
                <w:color w:val="000000"/>
              </w:rPr>
              <w:t xml:space="preserve"> </w:t>
            </w:r>
            <w:r w:rsidR="00354464" w:rsidRPr="00630ED1">
              <w:rPr>
                <w:rFonts w:ascii="Book Antiqua" w:hAnsi="Book Antiqua"/>
                <w:color w:val="000000"/>
                <w:lang w:eastAsia="zh-CN"/>
              </w:rPr>
              <w:t>(</w:t>
            </w:r>
            <w:r w:rsidRPr="00630ED1">
              <w:rPr>
                <w:rFonts w:ascii="Book Antiqua" w:hAnsi="Book Antiqua"/>
                <w:color w:val="000000"/>
              </w:rPr>
              <w:t>78.6</w:t>
            </w:r>
            <w:r w:rsidR="00F340DF">
              <w:rPr>
                <w:rFonts w:ascii="Book Antiqua" w:hAnsi="Book Antiqua"/>
                <w:color w:val="000000"/>
              </w:rPr>
              <w:t>0</w:t>
            </w:r>
            <w:r w:rsidR="00354464" w:rsidRPr="00630ED1">
              <w:rPr>
                <w:rFonts w:ascii="Book Antiqua" w:hAnsi="Book Antiqua"/>
                <w:color w:val="000000"/>
                <w:lang w:eastAsia="zh-CN"/>
              </w:rPr>
              <w:t>)</w:t>
            </w:r>
          </w:p>
        </w:tc>
        <w:tc>
          <w:tcPr>
            <w:tcW w:w="1888" w:type="dxa"/>
            <w:shd w:val="clear" w:color="auto" w:fill="auto"/>
          </w:tcPr>
          <w:p w14:paraId="6538B18E" w14:textId="714A1D0A"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12</w:t>
            </w:r>
            <w:r w:rsidR="00354464" w:rsidRPr="00630ED1">
              <w:rPr>
                <w:rFonts w:ascii="Book Antiqua" w:hAnsi="Book Antiqua"/>
                <w:color w:val="000000"/>
              </w:rPr>
              <w:t xml:space="preserve"> </w:t>
            </w:r>
            <w:r w:rsidRPr="00630ED1">
              <w:rPr>
                <w:rFonts w:ascii="Book Antiqua" w:hAnsi="Book Antiqua"/>
                <w:color w:val="000000"/>
              </w:rPr>
              <w:t>(60.0</w:t>
            </w:r>
            <w:r w:rsidR="00F340DF">
              <w:rPr>
                <w:rFonts w:ascii="Book Antiqua" w:hAnsi="Book Antiqua"/>
                <w:color w:val="000000"/>
              </w:rPr>
              <w:t>0</w:t>
            </w:r>
            <w:r w:rsidRPr="00630ED1">
              <w:rPr>
                <w:rFonts w:ascii="Book Antiqua" w:hAnsi="Book Antiqua"/>
                <w:color w:val="000000"/>
              </w:rPr>
              <w:t>)</w:t>
            </w:r>
          </w:p>
        </w:tc>
        <w:tc>
          <w:tcPr>
            <w:tcW w:w="1353" w:type="dxa"/>
            <w:shd w:val="clear" w:color="auto" w:fill="auto"/>
          </w:tcPr>
          <w:p w14:paraId="4B008B0C" w14:textId="0FA76FD9" w:rsidR="00572815" w:rsidRPr="00630ED1" w:rsidRDefault="00572815" w:rsidP="00630ED1">
            <w:pPr>
              <w:spacing w:line="360" w:lineRule="auto"/>
              <w:jc w:val="both"/>
              <w:rPr>
                <w:rFonts w:ascii="Book Antiqua" w:hAnsi="Book Antiqua"/>
                <w:color w:val="000000"/>
              </w:rPr>
            </w:pPr>
          </w:p>
        </w:tc>
        <w:tc>
          <w:tcPr>
            <w:tcW w:w="1052" w:type="dxa"/>
            <w:shd w:val="clear" w:color="auto" w:fill="auto"/>
          </w:tcPr>
          <w:p w14:paraId="6EE32BDD" w14:textId="68679111" w:rsidR="00572815" w:rsidRPr="00630ED1" w:rsidRDefault="00572815" w:rsidP="00630ED1">
            <w:pPr>
              <w:spacing w:line="360" w:lineRule="auto"/>
              <w:jc w:val="both"/>
              <w:rPr>
                <w:rFonts w:ascii="Book Antiqua" w:hAnsi="Book Antiqua"/>
                <w:color w:val="000000"/>
              </w:rPr>
            </w:pPr>
          </w:p>
        </w:tc>
      </w:tr>
      <w:tr w:rsidR="00572815" w:rsidRPr="00630ED1" w14:paraId="6163D5A8" w14:textId="77777777" w:rsidTr="0002632B">
        <w:trPr>
          <w:trHeight w:val="233"/>
        </w:trPr>
        <w:tc>
          <w:tcPr>
            <w:tcW w:w="3045" w:type="dxa"/>
            <w:shd w:val="clear" w:color="auto" w:fill="auto"/>
          </w:tcPr>
          <w:p w14:paraId="2F2B3943" w14:textId="13A2CF93"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Other</w:t>
            </w:r>
          </w:p>
        </w:tc>
        <w:tc>
          <w:tcPr>
            <w:tcW w:w="1524" w:type="dxa"/>
            <w:shd w:val="clear" w:color="auto" w:fill="auto"/>
          </w:tcPr>
          <w:p w14:paraId="28408F84" w14:textId="2E1AF662"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17</w:t>
            </w:r>
            <w:r w:rsidR="00354464" w:rsidRPr="00630ED1">
              <w:rPr>
                <w:rFonts w:ascii="Book Antiqua" w:hAnsi="Book Antiqua"/>
                <w:color w:val="000000"/>
              </w:rPr>
              <w:t xml:space="preserve"> </w:t>
            </w:r>
            <w:r w:rsidRPr="00630ED1">
              <w:rPr>
                <w:rFonts w:ascii="Book Antiqua" w:hAnsi="Book Antiqua"/>
                <w:color w:val="000000"/>
              </w:rPr>
              <w:t>(27.42)</w:t>
            </w:r>
          </w:p>
        </w:tc>
        <w:tc>
          <w:tcPr>
            <w:tcW w:w="1814" w:type="dxa"/>
            <w:shd w:val="clear" w:color="auto" w:fill="auto"/>
          </w:tcPr>
          <w:p w14:paraId="4FCE7C11" w14:textId="603E9598"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9</w:t>
            </w:r>
            <w:r w:rsidR="00354464" w:rsidRPr="00630ED1">
              <w:rPr>
                <w:rFonts w:ascii="Book Antiqua" w:hAnsi="Book Antiqua"/>
                <w:color w:val="000000"/>
              </w:rPr>
              <w:t xml:space="preserve"> </w:t>
            </w:r>
            <w:r w:rsidRPr="00630ED1">
              <w:rPr>
                <w:rFonts w:ascii="Book Antiqua" w:hAnsi="Book Antiqua"/>
                <w:color w:val="000000"/>
              </w:rPr>
              <w:t>(21.4</w:t>
            </w:r>
            <w:r w:rsidR="00F340DF">
              <w:rPr>
                <w:rFonts w:ascii="Book Antiqua" w:hAnsi="Book Antiqua"/>
                <w:color w:val="000000"/>
              </w:rPr>
              <w:t>0</w:t>
            </w:r>
            <w:r w:rsidRPr="00630ED1">
              <w:rPr>
                <w:rFonts w:ascii="Book Antiqua" w:hAnsi="Book Antiqua"/>
                <w:color w:val="000000"/>
              </w:rPr>
              <w:t>)</w:t>
            </w:r>
          </w:p>
        </w:tc>
        <w:tc>
          <w:tcPr>
            <w:tcW w:w="1888" w:type="dxa"/>
            <w:shd w:val="clear" w:color="auto" w:fill="auto"/>
          </w:tcPr>
          <w:p w14:paraId="3F7A6C19" w14:textId="5BFDCC2C"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8</w:t>
            </w:r>
            <w:r w:rsidR="00354464" w:rsidRPr="00630ED1">
              <w:rPr>
                <w:rFonts w:ascii="Book Antiqua" w:hAnsi="Book Antiqua"/>
                <w:color w:val="000000"/>
              </w:rPr>
              <w:t xml:space="preserve"> </w:t>
            </w:r>
            <w:r w:rsidRPr="00630ED1">
              <w:rPr>
                <w:rFonts w:ascii="Book Antiqua" w:hAnsi="Book Antiqua"/>
                <w:color w:val="000000"/>
              </w:rPr>
              <w:t>(40.0</w:t>
            </w:r>
            <w:r w:rsidR="00F340DF">
              <w:rPr>
                <w:rFonts w:ascii="Book Antiqua" w:hAnsi="Book Antiqua"/>
                <w:color w:val="000000"/>
              </w:rPr>
              <w:t>0</w:t>
            </w:r>
            <w:r w:rsidRPr="00630ED1">
              <w:rPr>
                <w:rFonts w:ascii="Book Antiqua" w:hAnsi="Book Antiqua"/>
                <w:color w:val="000000"/>
              </w:rPr>
              <w:t>)</w:t>
            </w:r>
          </w:p>
        </w:tc>
        <w:tc>
          <w:tcPr>
            <w:tcW w:w="1353" w:type="dxa"/>
            <w:shd w:val="clear" w:color="auto" w:fill="auto"/>
          </w:tcPr>
          <w:p w14:paraId="5691BF57" w14:textId="257A85B1" w:rsidR="00572815" w:rsidRPr="00630ED1" w:rsidRDefault="00572815" w:rsidP="00630ED1">
            <w:pPr>
              <w:spacing w:line="360" w:lineRule="auto"/>
              <w:jc w:val="both"/>
              <w:rPr>
                <w:rFonts w:ascii="Book Antiqua" w:hAnsi="Book Antiqua"/>
                <w:color w:val="000000"/>
              </w:rPr>
            </w:pPr>
          </w:p>
        </w:tc>
        <w:tc>
          <w:tcPr>
            <w:tcW w:w="1052" w:type="dxa"/>
            <w:shd w:val="clear" w:color="auto" w:fill="auto"/>
          </w:tcPr>
          <w:p w14:paraId="306658A7" w14:textId="68353B19" w:rsidR="00572815" w:rsidRPr="00630ED1" w:rsidRDefault="00572815" w:rsidP="00630ED1">
            <w:pPr>
              <w:spacing w:line="360" w:lineRule="auto"/>
              <w:jc w:val="both"/>
              <w:rPr>
                <w:rFonts w:ascii="Book Antiqua" w:hAnsi="Book Antiqua"/>
                <w:color w:val="000000"/>
              </w:rPr>
            </w:pPr>
          </w:p>
        </w:tc>
      </w:tr>
      <w:tr w:rsidR="00572815" w:rsidRPr="00630ED1" w14:paraId="159D62FF" w14:textId="77777777" w:rsidTr="0002632B">
        <w:trPr>
          <w:trHeight w:val="451"/>
        </w:trPr>
        <w:tc>
          <w:tcPr>
            <w:tcW w:w="3045" w:type="dxa"/>
            <w:shd w:val="clear" w:color="auto" w:fill="auto"/>
          </w:tcPr>
          <w:p w14:paraId="4E0889D0"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rPr>
              <w:t>No history of past colonoscopy</w:t>
            </w:r>
          </w:p>
        </w:tc>
        <w:tc>
          <w:tcPr>
            <w:tcW w:w="1524" w:type="dxa"/>
            <w:shd w:val="clear" w:color="auto" w:fill="auto"/>
          </w:tcPr>
          <w:p w14:paraId="389BCD1A" w14:textId="5D292CEF"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40</w:t>
            </w:r>
            <w:r w:rsidR="00354464" w:rsidRPr="00630ED1">
              <w:rPr>
                <w:rFonts w:ascii="Book Antiqua" w:hAnsi="Book Antiqua"/>
                <w:color w:val="000000"/>
              </w:rPr>
              <w:t xml:space="preserve"> </w:t>
            </w:r>
            <w:r w:rsidRPr="00630ED1">
              <w:rPr>
                <w:rFonts w:ascii="Book Antiqua" w:hAnsi="Book Antiqua"/>
                <w:color w:val="000000"/>
              </w:rPr>
              <w:t>(65.63)</w:t>
            </w:r>
          </w:p>
        </w:tc>
        <w:tc>
          <w:tcPr>
            <w:tcW w:w="1814" w:type="dxa"/>
            <w:shd w:val="clear" w:color="auto" w:fill="auto"/>
          </w:tcPr>
          <w:p w14:paraId="4C181E6F" w14:textId="328E99AA"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29</w:t>
            </w:r>
            <w:r w:rsidR="00354464" w:rsidRPr="00630ED1">
              <w:rPr>
                <w:rFonts w:ascii="Book Antiqua" w:hAnsi="Book Antiqua"/>
                <w:color w:val="000000"/>
              </w:rPr>
              <w:t xml:space="preserve"> </w:t>
            </w:r>
            <w:r w:rsidRPr="00630ED1">
              <w:rPr>
                <w:rFonts w:ascii="Book Antiqua" w:hAnsi="Book Antiqua"/>
                <w:color w:val="000000"/>
              </w:rPr>
              <w:t>(69.0</w:t>
            </w:r>
            <w:r w:rsidR="00F340DF">
              <w:rPr>
                <w:rFonts w:ascii="Book Antiqua" w:hAnsi="Book Antiqua"/>
                <w:color w:val="000000"/>
              </w:rPr>
              <w:t>0</w:t>
            </w:r>
            <w:r w:rsidRPr="00630ED1">
              <w:rPr>
                <w:rFonts w:ascii="Book Antiqua" w:hAnsi="Book Antiqua"/>
                <w:color w:val="000000"/>
              </w:rPr>
              <w:t>)</w:t>
            </w:r>
          </w:p>
        </w:tc>
        <w:tc>
          <w:tcPr>
            <w:tcW w:w="1888" w:type="dxa"/>
            <w:shd w:val="clear" w:color="auto" w:fill="auto"/>
          </w:tcPr>
          <w:p w14:paraId="545466CF" w14:textId="03C558C3"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11</w:t>
            </w:r>
            <w:r w:rsidR="00354464" w:rsidRPr="00630ED1">
              <w:rPr>
                <w:rFonts w:ascii="Book Antiqua" w:hAnsi="Book Antiqua"/>
                <w:color w:val="000000"/>
              </w:rPr>
              <w:t xml:space="preserve"> </w:t>
            </w:r>
            <w:r w:rsidRPr="00630ED1">
              <w:rPr>
                <w:rFonts w:ascii="Book Antiqua" w:hAnsi="Book Antiqua"/>
                <w:color w:val="000000"/>
              </w:rPr>
              <w:t>(55</w:t>
            </w:r>
            <w:r w:rsidR="00F340DF">
              <w:rPr>
                <w:rFonts w:ascii="Book Antiqua" w:hAnsi="Book Antiqua"/>
                <w:color w:val="000000"/>
              </w:rPr>
              <w:t>.00</w:t>
            </w:r>
            <w:r w:rsidRPr="00630ED1">
              <w:rPr>
                <w:rFonts w:ascii="Book Antiqua" w:hAnsi="Book Antiqua"/>
                <w:color w:val="000000"/>
              </w:rPr>
              <w:t>)</w:t>
            </w:r>
          </w:p>
        </w:tc>
        <w:tc>
          <w:tcPr>
            <w:tcW w:w="1353" w:type="dxa"/>
            <w:shd w:val="clear" w:color="auto" w:fill="auto"/>
          </w:tcPr>
          <w:p w14:paraId="44F8EEE9"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1.1679</w:t>
            </w:r>
          </w:p>
        </w:tc>
        <w:tc>
          <w:tcPr>
            <w:tcW w:w="1052" w:type="dxa"/>
            <w:shd w:val="clear" w:color="auto" w:fill="auto"/>
          </w:tcPr>
          <w:p w14:paraId="1CF24713"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0.395</w:t>
            </w:r>
          </w:p>
        </w:tc>
      </w:tr>
      <w:tr w:rsidR="00572815" w:rsidRPr="00630ED1" w14:paraId="59CCFA71" w14:textId="77777777" w:rsidTr="0002632B">
        <w:trPr>
          <w:trHeight w:val="233"/>
        </w:trPr>
        <w:tc>
          <w:tcPr>
            <w:tcW w:w="3045" w:type="dxa"/>
            <w:shd w:val="clear" w:color="auto" w:fill="auto"/>
          </w:tcPr>
          <w:p w14:paraId="51EB81DD" w14:textId="77777777" w:rsidR="00572815" w:rsidRPr="00630ED1" w:rsidRDefault="00572815" w:rsidP="00630ED1">
            <w:pPr>
              <w:spacing w:line="360" w:lineRule="auto"/>
              <w:jc w:val="both"/>
              <w:rPr>
                <w:rFonts w:ascii="Book Antiqua" w:hAnsi="Book Antiqua"/>
                <w:bCs/>
                <w:color w:val="000000"/>
              </w:rPr>
            </w:pPr>
            <w:r w:rsidRPr="00630ED1">
              <w:rPr>
                <w:rFonts w:ascii="Book Antiqua" w:hAnsi="Book Antiqua"/>
                <w:bCs/>
                <w:color w:val="000000"/>
              </w:rPr>
              <w:t>Minutes from 1</w:t>
            </w:r>
            <w:r w:rsidRPr="00630ED1">
              <w:rPr>
                <w:rFonts w:ascii="Book Antiqua" w:hAnsi="Book Antiqua"/>
                <w:bCs/>
                <w:color w:val="000000"/>
                <w:vertAlign w:val="superscript"/>
              </w:rPr>
              <w:t xml:space="preserve">st </w:t>
            </w:r>
            <w:r w:rsidRPr="00630ED1">
              <w:rPr>
                <w:rFonts w:ascii="Book Antiqua" w:hAnsi="Book Antiqua"/>
                <w:bCs/>
                <w:color w:val="000000"/>
              </w:rPr>
              <w:t xml:space="preserve">dose of </w:t>
            </w:r>
            <w:r w:rsidRPr="00630ED1">
              <w:rPr>
                <w:rFonts w:ascii="Book Antiqua" w:hAnsi="Book Antiqua"/>
                <w:bCs/>
                <w:i/>
                <w:iCs/>
                <w:color w:val="000000"/>
              </w:rPr>
              <w:t>Picolax</w:t>
            </w:r>
            <w:r w:rsidRPr="00630ED1">
              <w:rPr>
                <w:rFonts w:ascii="Book Antiqua" w:hAnsi="Book Antiqua"/>
                <w:bCs/>
                <w:color w:val="000000"/>
              </w:rPr>
              <w:t xml:space="preserve"> </w:t>
            </w:r>
          </w:p>
        </w:tc>
        <w:tc>
          <w:tcPr>
            <w:tcW w:w="1524" w:type="dxa"/>
            <w:shd w:val="clear" w:color="auto" w:fill="auto"/>
          </w:tcPr>
          <w:p w14:paraId="52E1E216" w14:textId="2AF18761" w:rsidR="00572815" w:rsidRPr="00630ED1" w:rsidRDefault="00572815" w:rsidP="00630ED1">
            <w:pPr>
              <w:spacing w:line="360" w:lineRule="auto"/>
              <w:jc w:val="both"/>
              <w:rPr>
                <w:rFonts w:ascii="Book Antiqua" w:hAnsi="Book Antiqua"/>
                <w:color w:val="000000"/>
              </w:rPr>
            </w:pPr>
          </w:p>
        </w:tc>
        <w:tc>
          <w:tcPr>
            <w:tcW w:w="1814" w:type="dxa"/>
            <w:shd w:val="clear" w:color="auto" w:fill="auto"/>
          </w:tcPr>
          <w:p w14:paraId="3EAB47ED" w14:textId="41E6B645" w:rsidR="00572815" w:rsidRPr="00630ED1" w:rsidRDefault="00572815" w:rsidP="00630ED1">
            <w:pPr>
              <w:spacing w:line="360" w:lineRule="auto"/>
              <w:jc w:val="both"/>
              <w:rPr>
                <w:rFonts w:ascii="Book Antiqua" w:hAnsi="Book Antiqua"/>
                <w:color w:val="000000"/>
              </w:rPr>
            </w:pPr>
          </w:p>
        </w:tc>
        <w:tc>
          <w:tcPr>
            <w:tcW w:w="1888" w:type="dxa"/>
            <w:shd w:val="clear" w:color="auto" w:fill="auto"/>
          </w:tcPr>
          <w:p w14:paraId="4BF31215" w14:textId="0EE352A8" w:rsidR="00572815" w:rsidRPr="00630ED1" w:rsidRDefault="00572815" w:rsidP="00630ED1">
            <w:pPr>
              <w:spacing w:line="360" w:lineRule="auto"/>
              <w:jc w:val="both"/>
              <w:rPr>
                <w:rFonts w:ascii="Book Antiqua" w:hAnsi="Book Antiqua"/>
                <w:color w:val="000000"/>
              </w:rPr>
            </w:pPr>
          </w:p>
        </w:tc>
        <w:tc>
          <w:tcPr>
            <w:tcW w:w="1353" w:type="dxa"/>
            <w:shd w:val="clear" w:color="auto" w:fill="auto"/>
          </w:tcPr>
          <w:p w14:paraId="4709984E" w14:textId="4AEB5A98" w:rsidR="00572815" w:rsidRPr="00630ED1" w:rsidRDefault="00572815" w:rsidP="00630ED1">
            <w:pPr>
              <w:spacing w:line="360" w:lineRule="auto"/>
              <w:jc w:val="both"/>
              <w:rPr>
                <w:rFonts w:ascii="Book Antiqua" w:hAnsi="Book Antiqua"/>
                <w:color w:val="000000"/>
              </w:rPr>
            </w:pPr>
          </w:p>
        </w:tc>
        <w:tc>
          <w:tcPr>
            <w:tcW w:w="1052" w:type="dxa"/>
            <w:shd w:val="clear" w:color="auto" w:fill="auto"/>
          </w:tcPr>
          <w:p w14:paraId="5624B8A8" w14:textId="41FF57C7" w:rsidR="00572815" w:rsidRPr="00630ED1" w:rsidRDefault="00572815" w:rsidP="00630ED1">
            <w:pPr>
              <w:spacing w:line="360" w:lineRule="auto"/>
              <w:jc w:val="both"/>
              <w:rPr>
                <w:rFonts w:ascii="Book Antiqua" w:hAnsi="Book Antiqua"/>
                <w:color w:val="000000"/>
              </w:rPr>
            </w:pPr>
          </w:p>
        </w:tc>
      </w:tr>
      <w:tr w:rsidR="00572815" w:rsidRPr="00630ED1" w14:paraId="7D8DDA66" w14:textId="77777777" w:rsidTr="0002632B">
        <w:trPr>
          <w:trHeight w:val="451"/>
        </w:trPr>
        <w:tc>
          <w:tcPr>
            <w:tcW w:w="3045" w:type="dxa"/>
            <w:shd w:val="clear" w:color="auto" w:fill="auto"/>
          </w:tcPr>
          <w:p w14:paraId="27B0B318" w14:textId="77777777" w:rsidR="00572815" w:rsidRPr="00630ED1" w:rsidRDefault="00572815" w:rsidP="00630ED1">
            <w:pPr>
              <w:spacing w:line="360" w:lineRule="auto"/>
              <w:ind w:firstLineChars="100" w:firstLine="240"/>
              <w:jc w:val="both"/>
              <w:rPr>
                <w:rFonts w:ascii="Book Antiqua" w:hAnsi="Book Antiqua"/>
                <w:color w:val="000000"/>
              </w:rPr>
            </w:pPr>
            <w:r w:rsidRPr="00630ED1">
              <w:rPr>
                <w:rFonts w:ascii="Book Antiqua" w:hAnsi="Book Antiqua"/>
                <w:color w:val="000000"/>
              </w:rPr>
              <w:t>First stool</w:t>
            </w:r>
          </w:p>
        </w:tc>
        <w:tc>
          <w:tcPr>
            <w:tcW w:w="1524" w:type="dxa"/>
            <w:shd w:val="clear" w:color="auto" w:fill="auto"/>
          </w:tcPr>
          <w:p w14:paraId="40D364BA" w14:textId="03038091"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73</w:t>
            </w:r>
            <w:r w:rsidR="00F340DF">
              <w:rPr>
                <w:rFonts w:ascii="Book Antiqua" w:hAnsi="Book Antiqua"/>
                <w:color w:val="000000"/>
              </w:rPr>
              <w:t>.0</w:t>
            </w:r>
            <w:r w:rsidRPr="00630ED1">
              <w:rPr>
                <w:rFonts w:ascii="Book Antiqua" w:hAnsi="Book Antiqua"/>
                <w:color w:val="000000"/>
              </w:rPr>
              <w:t xml:space="preserve"> (8, 243)</w:t>
            </w:r>
          </w:p>
        </w:tc>
        <w:tc>
          <w:tcPr>
            <w:tcW w:w="1814" w:type="dxa"/>
            <w:shd w:val="clear" w:color="auto" w:fill="auto"/>
          </w:tcPr>
          <w:p w14:paraId="08CC1894" w14:textId="687B7B52"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86.7</w:t>
            </w:r>
            <w:r w:rsidR="00354464" w:rsidRPr="00630ED1">
              <w:rPr>
                <w:rFonts w:ascii="Book Antiqua" w:hAnsi="Book Antiqua"/>
                <w:color w:val="000000"/>
              </w:rPr>
              <w:t xml:space="preserve"> </w:t>
            </w:r>
            <w:r w:rsidRPr="00630ED1">
              <w:rPr>
                <w:rFonts w:ascii="Book Antiqua" w:hAnsi="Book Antiqua"/>
                <w:color w:val="000000"/>
              </w:rPr>
              <w:t>(8, 243)</w:t>
            </w:r>
          </w:p>
        </w:tc>
        <w:tc>
          <w:tcPr>
            <w:tcW w:w="1888" w:type="dxa"/>
            <w:shd w:val="clear" w:color="auto" w:fill="auto"/>
          </w:tcPr>
          <w:p w14:paraId="18D7938D" w14:textId="6436EC8D"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98.2</w:t>
            </w:r>
            <w:r w:rsidR="00354464" w:rsidRPr="00630ED1">
              <w:rPr>
                <w:rFonts w:ascii="Book Antiqua" w:hAnsi="Book Antiqua"/>
                <w:color w:val="000000"/>
              </w:rPr>
              <w:t xml:space="preserve"> </w:t>
            </w:r>
            <w:r w:rsidRPr="00630ED1">
              <w:rPr>
                <w:rFonts w:ascii="Book Antiqua" w:hAnsi="Book Antiqua"/>
                <w:color w:val="000000"/>
              </w:rPr>
              <w:t>(15, 230)</w:t>
            </w:r>
          </w:p>
        </w:tc>
        <w:tc>
          <w:tcPr>
            <w:tcW w:w="1353" w:type="dxa"/>
            <w:shd w:val="clear" w:color="auto" w:fill="auto"/>
            <w:noWrap/>
          </w:tcPr>
          <w:p w14:paraId="21443B07"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0.7234</w:t>
            </w:r>
          </w:p>
        </w:tc>
        <w:tc>
          <w:tcPr>
            <w:tcW w:w="1052" w:type="dxa"/>
            <w:shd w:val="clear" w:color="auto" w:fill="auto"/>
            <w:noWrap/>
          </w:tcPr>
          <w:p w14:paraId="519934DD"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0.4694</w:t>
            </w:r>
          </w:p>
        </w:tc>
      </w:tr>
      <w:tr w:rsidR="00572815" w:rsidRPr="00630ED1" w14:paraId="277ED5B5" w14:textId="77777777" w:rsidTr="0002632B">
        <w:trPr>
          <w:trHeight w:val="451"/>
        </w:trPr>
        <w:tc>
          <w:tcPr>
            <w:tcW w:w="3045" w:type="dxa"/>
            <w:shd w:val="clear" w:color="auto" w:fill="auto"/>
          </w:tcPr>
          <w:p w14:paraId="46006C45" w14:textId="77777777" w:rsidR="00572815" w:rsidRPr="00630ED1" w:rsidRDefault="00572815" w:rsidP="00630ED1">
            <w:pPr>
              <w:spacing w:line="360" w:lineRule="auto"/>
              <w:ind w:firstLineChars="100" w:firstLine="240"/>
              <w:jc w:val="both"/>
              <w:rPr>
                <w:rFonts w:ascii="Book Antiqua" w:hAnsi="Book Antiqua"/>
                <w:color w:val="000000"/>
              </w:rPr>
            </w:pPr>
            <w:r w:rsidRPr="00630ED1">
              <w:rPr>
                <w:rFonts w:ascii="Book Antiqua" w:hAnsi="Book Antiqua"/>
                <w:color w:val="000000"/>
              </w:rPr>
              <w:t>Last stool</w:t>
            </w:r>
          </w:p>
        </w:tc>
        <w:tc>
          <w:tcPr>
            <w:tcW w:w="1524" w:type="dxa"/>
            <w:shd w:val="clear" w:color="auto" w:fill="auto"/>
          </w:tcPr>
          <w:p w14:paraId="19467E97" w14:textId="4B6F9DAF"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169.3</w:t>
            </w:r>
            <w:r w:rsidR="00354464" w:rsidRPr="00630ED1">
              <w:rPr>
                <w:rFonts w:ascii="Book Antiqua" w:hAnsi="Book Antiqua"/>
                <w:color w:val="000000"/>
              </w:rPr>
              <w:t xml:space="preserve"> </w:t>
            </w:r>
            <w:r w:rsidRPr="00630ED1">
              <w:rPr>
                <w:rFonts w:ascii="Book Antiqua" w:hAnsi="Book Antiqua"/>
                <w:color w:val="000000"/>
              </w:rPr>
              <w:t>±</w:t>
            </w:r>
            <w:r w:rsidR="00354464" w:rsidRPr="00630ED1">
              <w:rPr>
                <w:rFonts w:ascii="Book Antiqua" w:hAnsi="Book Antiqua"/>
                <w:color w:val="000000"/>
              </w:rPr>
              <w:t xml:space="preserve"> </w:t>
            </w:r>
            <w:r w:rsidRPr="00630ED1">
              <w:rPr>
                <w:rFonts w:ascii="Book Antiqua" w:hAnsi="Book Antiqua"/>
                <w:color w:val="000000"/>
              </w:rPr>
              <w:t>96.8</w:t>
            </w:r>
          </w:p>
        </w:tc>
        <w:tc>
          <w:tcPr>
            <w:tcW w:w="1814" w:type="dxa"/>
            <w:shd w:val="clear" w:color="auto" w:fill="auto"/>
          </w:tcPr>
          <w:p w14:paraId="4073336F" w14:textId="0592A692"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175</w:t>
            </w:r>
            <w:r w:rsidR="00F340DF">
              <w:rPr>
                <w:rFonts w:ascii="Book Antiqua" w:hAnsi="Book Antiqua"/>
                <w:color w:val="000000"/>
              </w:rPr>
              <w:t>.0</w:t>
            </w:r>
            <w:r w:rsidR="00354464" w:rsidRPr="00630ED1">
              <w:rPr>
                <w:rFonts w:ascii="Book Antiqua" w:hAnsi="Book Antiqua"/>
                <w:color w:val="000000"/>
              </w:rPr>
              <w:t xml:space="preserve"> </w:t>
            </w:r>
            <w:r w:rsidRPr="00630ED1">
              <w:rPr>
                <w:rFonts w:ascii="Book Antiqua" w:hAnsi="Book Antiqua"/>
                <w:color w:val="000000"/>
              </w:rPr>
              <w:t>±</w:t>
            </w:r>
            <w:r w:rsidR="00354464" w:rsidRPr="00630ED1">
              <w:rPr>
                <w:rFonts w:ascii="Book Antiqua" w:hAnsi="Book Antiqua"/>
                <w:color w:val="000000"/>
              </w:rPr>
              <w:t xml:space="preserve"> </w:t>
            </w:r>
            <w:r w:rsidRPr="00630ED1">
              <w:rPr>
                <w:rFonts w:ascii="Book Antiqua" w:hAnsi="Book Antiqua"/>
                <w:color w:val="000000"/>
              </w:rPr>
              <w:t>104.8</w:t>
            </w:r>
          </w:p>
        </w:tc>
        <w:tc>
          <w:tcPr>
            <w:tcW w:w="1888" w:type="dxa"/>
            <w:shd w:val="clear" w:color="auto" w:fill="auto"/>
          </w:tcPr>
          <w:p w14:paraId="1E88F53B" w14:textId="54AAE874"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158.1</w:t>
            </w:r>
            <w:r w:rsidR="00354464" w:rsidRPr="00630ED1">
              <w:rPr>
                <w:rFonts w:ascii="Book Antiqua" w:hAnsi="Book Antiqua"/>
                <w:color w:val="000000"/>
              </w:rPr>
              <w:t xml:space="preserve"> </w:t>
            </w:r>
            <w:r w:rsidRPr="00630ED1">
              <w:rPr>
                <w:rFonts w:ascii="Book Antiqua" w:hAnsi="Book Antiqua"/>
                <w:color w:val="000000"/>
              </w:rPr>
              <w:t>±</w:t>
            </w:r>
            <w:r w:rsidR="00354464" w:rsidRPr="00630ED1">
              <w:rPr>
                <w:rFonts w:ascii="Book Antiqua" w:hAnsi="Book Antiqua"/>
                <w:color w:val="000000"/>
              </w:rPr>
              <w:t xml:space="preserve"> </w:t>
            </w:r>
            <w:r w:rsidRPr="00630ED1">
              <w:rPr>
                <w:rFonts w:ascii="Book Antiqua" w:hAnsi="Book Antiqua"/>
                <w:color w:val="000000"/>
              </w:rPr>
              <w:t>79.4</w:t>
            </w:r>
          </w:p>
        </w:tc>
        <w:tc>
          <w:tcPr>
            <w:tcW w:w="1353" w:type="dxa"/>
            <w:shd w:val="clear" w:color="auto" w:fill="auto"/>
          </w:tcPr>
          <w:p w14:paraId="07348BFD"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-0.64</w:t>
            </w:r>
          </w:p>
        </w:tc>
        <w:tc>
          <w:tcPr>
            <w:tcW w:w="1052" w:type="dxa"/>
            <w:shd w:val="clear" w:color="auto" w:fill="auto"/>
          </w:tcPr>
          <w:p w14:paraId="05EB1B31"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0.5246</w:t>
            </w:r>
          </w:p>
        </w:tc>
      </w:tr>
      <w:tr w:rsidR="00572815" w:rsidRPr="00630ED1" w14:paraId="5FC41A1F" w14:textId="77777777" w:rsidTr="0002632B">
        <w:trPr>
          <w:trHeight w:val="233"/>
        </w:trPr>
        <w:tc>
          <w:tcPr>
            <w:tcW w:w="3045" w:type="dxa"/>
            <w:shd w:val="clear" w:color="auto" w:fill="auto"/>
          </w:tcPr>
          <w:p w14:paraId="47D94F5B" w14:textId="77777777" w:rsidR="00572815" w:rsidRPr="00630ED1" w:rsidRDefault="00572815" w:rsidP="00630ED1">
            <w:pPr>
              <w:spacing w:line="360" w:lineRule="auto"/>
              <w:jc w:val="both"/>
              <w:rPr>
                <w:rFonts w:ascii="Book Antiqua" w:hAnsi="Book Antiqua"/>
                <w:bCs/>
                <w:color w:val="000000"/>
              </w:rPr>
            </w:pPr>
            <w:r w:rsidRPr="00630ED1">
              <w:rPr>
                <w:rFonts w:ascii="Book Antiqua" w:hAnsi="Book Antiqua"/>
                <w:bCs/>
                <w:color w:val="000000"/>
              </w:rPr>
              <w:t>Minutes from 2</w:t>
            </w:r>
            <w:r w:rsidRPr="00630ED1">
              <w:rPr>
                <w:rFonts w:ascii="Book Antiqua" w:hAnsi="Book Antiqua"/>
                <w:bCs/>
                <w:color w:val="000000"/>
                <w:vertAlign w:val="superscript"/>
              </w:rPr>
              <w:t xml:space="preserve">nd </w:t>
            </w:r>
            <w:r w:rsidRPr="00630ED1">
              <w:rPr>
                <w:rFonts w:ascii="Book Antiqua" w:hAnsi="Book Antiqua"/>
                <w:bCs/>
                <w:color w:val="000000"/>
              </w:rPr>
              <w:t xml:space="preserve">dose of </w:t>
            </w:r>
            <w:r w:rsidRPr="00630ED1">
              <w:rPr>
                <w:rFonts w:ascii="Book Antiqua" w:hAnsi="Book Antiqua"/>
                <w:bCs/>
                <w:i/>
                <w:iCs/>
                <w:color w:val="000000"/>
              </w:rPr>
              <w:t>Picolax</w:t>
            </w:r>
          </w:p>
        </w:tc>
        <w:tc>
          <w:tcPr>
            <w:tcW w:w="1524" w:type="dxa"/>
            <w:shd w:val="clear" w:color="auto" w:fill="auto"/>
          </w:tcPr>
          <w:p w14:paraId="76C61E49" w14:textId="6B053798" w:rsidR="00572815" w:rsidRPr="00630ED1" w:rsidRDefault="00572815" w:rsidP="00630ED1">
            <w:pPr>
              <w:spacing w:line="360" w:lineRule="auto"/>
              <w:jc w:val="both"/>
              <w:rPr>
                <w:rFonts w:ascii="Book Antiqua" w:hAnsi="Book Antiqua"/>
                <w:color w:val="000000"/>
              </w:rPr>
            </w:pPr>
          </w:p>
        </w:tc>
        <w:tc>
          <w:tcPr>
            <w:tcW w:w="1814" w:type="dxa"/>
            <w:shd w:val="clear" w:color="auto" w:fill="auto"/>
          </w:tcPr>
          <w:p w14:paraId="2984DA9F" w14:textId="4232BD40" w:rsidR="00572815" w:rsidRPr="00630ED1" w:rsidRDefault="00572815" w:rsidP="00630ED1">
            <w:pPr>
              <w:spacing w:line="360" w:lineRule="auto"/>
              <w:jc w:val="both"/>
              <w:rPr>
                <w:rFonts w:ascii="Book Antiqua" w:hAnsi="Book Antiqua"/>
                <w:color w:val="000000"/>
              </w:rPr>
            </w:pPr>
          </w:p>
        </w:tc>
        <w:tc>
          <w:tcPr>
            <w:tcW w:w="1888" w:type="dxa"/>
            <w:shd w:val="clear" w:color="auto" w:fill="auto"/>
          </w:tcPr>
          <w:p w14:paraId="68C3C23A" w14:textId="2F9323FB" w:rsidR="00572815" w:rsidRPr="00630ED1" w:rsidRDefault="00572815" w:rsidP="00630ED1">
            <w:pPr>
              <w:spacing w:line="360" w:lineRule="auto"/>
              <w:jc w:val="both"/>
              <w:rPr>
                <w:rFonts w:ascii="Book Antiqua" w:hAnsi="Book Antiqua"/>
                <w:color w:val="000000"/>
              </w:rPr>
            </w:pPr>
          </w:p>
        </w:tc>
        <w:tc>
          <w:tcPr>
            <w:tcW w:w="1353" w:type="dxa"/>
            <w:shd w:val="clear" w:color="auto" w:fill="auto"/>
          </w:tcPr>
          <w:p w14:paraId="38FF1B50" w14:textId="3AD824F5" w:rsidR="00572815" w:rsidRPr="00630ED1" w:rsidRDefault="00572815" w:rsidP="00630ED1">
            <w:pPr>
              <w:spacing w:line="360" w:lineRule="auto"/>
              <w:jc w:val="both"/>
              <w:rPr>
                <w:rFonts w:ascii="Book Antiqua" w:hAnsi="Book Antiqua"/>
                <w:color w:val="000000"/>
              </w:rPr>
            </w:pPr>
          </w:p>
        </w:tc>
        <w:tc>
          <w:tcPr>
            <w:tcW w:w="1052" w:type="dxa"/>
            <w:shd w:val="clear" w:color="auto" w:fill="auto"/>
          </w:tcPr>
          <w:p w14:paraId="2DC7A9A6" w14:textId="110E9D81" w:rsidR="00572815" w:rsidRPr="00630ED1" w:rsidRDefault="00572815" w:rsidP="00630ED1">
            <w:pPr>
              <w:spacing w:line="360" w:lineRule="auto"/>
              <w:jc w:val="both"/>
              <w:rPr>
                <w:rFonts w:ascii="Book Antiqua" w:hAnsi="Book Antiqua"/>
                <w:color w:val="000000"/>
              </w:rPr>
            </w:pPr>
          </w:p>
        </w:tc>
      </w:tr>
      <w:tr w:rsidR="00572815" w:rsidRPr="00630ED1" w14:paraId="0286BDCA" w14:textId="77777777" w:rsidTr="0002632B">
        <w:trPr>
          <w:trHeight w:val="233"/>
        </w:trPr>
        <w:tc>
          <w:tcPr>
            <w:tcW w:w="3045" w:type="dxa"/>
            <w:shd w:val="clear" w:color="auto" w:fill="auto"/>
          </w:tcPr>
          <w:p w14:paraId="012B08C8" w14:textId="77777777" w:rsidR="00572815" w:rsidRPr="00630ED1" w:rsidRDefault="00572815" w:rsidP="00630ED1">
            <w:pPr>
              <w:spacing w:line="360" w:lineRule="auto"/>
              <w:ind w:firstLineChars="100" w:firstLine="240"/>
              <w:jc w:val="both"/>
              <w:rPr>
                <w:rFonts w:ascii="Book Antiqua" w:hAnsi="Book Antiqua"/>
                <w:color w:val="000000"/>
              </w:rPr>
            </w:pPr>
            <w:r w:rsidRPr="00630ED1">
              <w:rPr>
                <w:rFonts w:ascii="Book Antiqua" w:hAnsi="Book Antiqua"/>
                <w:color w:val="000000"/>
              </w:rPr>
              <w:t>First stool</w:t>
            </w:r>
          </w:p>
        </w:tc>
        <w:tc>
          <w:tcPr>
            <w:tcW w:w="1524" w:type="dxa"/>
            <w:shd w:val="clear" w:color="auto" w:fill="auto"/>
          </w:tcPr>
          <w:p w14:paraId="6AFC9B3F" w14:textId="083AE930"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38.9</w:t>
            </w:r>
            <w:r w:rsidR="00DE712E" w:rsidRPr="00630ED1">
              <w:rPr>
                <w:rFonts w:ascii="Book Antiqua" w:hAnsi="Book Antiqua"/>
                <w:color w:val="000000"/>
              </w:rPr>
              <w:t xml:space="preserve"> </w:t>
            </w:r>
            <w:r w:rsidRPr="00630ED1">
              <w:rPr>
                <w:rFonts w:ascii="Book Antiqua" w:hAnsi="Book Antiqua"/>
                <w:color w:val="000000"/>
              </w:rPr>
              <w:t>±</w:t>
            </w:r>
            <w:r w:rsidR="00DE712E" w:rsidRPr="00630ED1">
              <w:rPr>
                <w:rFonts w:ascii="Book Antiqua" w:hAnsi="Book Antiqua"/>
                <w:color w:val="000000"/>
              </w:rPr>
              <w:t xml:space="preserve"> </w:t>
            </w:r>
            <w:r w:rsidRPr="00630ED1">
              <w:rPr>
                <w:rFonts w:ascii="Book Antiqua" w:hAnsi="Book Antiqua"/>
                <w:color w:val="000000"/>
              </w:rPr>
              <w:t>28.1</w:t>
            </w:r>
          </w:p>
        </w:tc>
        <w:tc>
          <w:tcPr>
            <w:tcW w:w="1814" w:type="dxa"/>
            <w:shd w:val="clear" w:color="auto" w:fill="auto"/>
          </w:tcPr>
          <w:p w14:paraId="77DCC1BC" w14:textId="65C3626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37.8</w:t>
            </w:r>
            <w:r w:rsidR="00DE712E" w:rsidRPr="00630ED1">
              <w:rPr>
                <w:rFonts w:ascii="Book Antiqua" w:hAnsi="Book Antiqua"/>
                <w:color w:val="000000"/>
              </w:rPr>
              <w:t xml:space="preserve"> </w:t>
            </w:r>
            <w:r w:rsidRPr="00630ED1">
              <w:rPr>
                <w:rFonts w:ascii="Book Antiqua" w:hAnsi="Book Antiqua"/>
                <w:color w:val="000000"/>
              </w:rPr>
              <w:t>±</w:t>
            </w:r>
            <w:r w:rsidR="00DE712E" w:rsidRPr="00630ED1">
              <w:rPr>
                <w:rFonts w:ascii="Book Antiqua" w:hAnsi="Book Antiqua"/>
                <w:color w:val="000000"/>
              </w:rPr>
              <w:t xml:space="preserve"> </w:t>
            </w:r>
            <w:r w:rsidRPr="00630ED1">
              <w:rPr>
                <w:rFonts w:ascii="Book Antiqua" w:hAnsi="Book Antiqua"/>
                <w:color w:val="000000"/>
              </w:rPr>
              <w:t>28.5</w:t>
            </w:r>
          </w:p>
        </w:tc>
        <w:tc>
          <w:tcPr>
            <w:tcW w:w="1888" w:type="dxa"/>
            <w:shd w:val="clear" w:color="auto" w:fill="auto"/>
          </w:tcPr>
          <w:p w14:paraId="6B014CCB" w14:textId="12368630"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42.8</w:t>
            </w:r>
            <w:r w:rsidR="00DE712E" w:rsidRPr="00630ED1">
              <w:rPr>
                <w:rFonts w:ascii="Book Antiqua" w:hAnsi="Book Antiqua"/>
                <w:color w:val="000000"/>
              </w:rPr>
              <w:t xml:space="preserve"> </w:t>
            </w:r>
            <w:r w:rsidRPr="00630ED1">
              <w:rPr>
                <w:rFonts w:ascii="Book Antiqua" w:hAnsi="Book Antiqua"/>
                <w:color w:val="000000"/>
              </w:rPr>
              <w:t>±</w:t>
            </w:r>
            <w:r w:rsidR="00DE712E" w:rsidRPr="00630ED1">
              <w:rPr>
                <w:rFonts w:ascii="Book Antiqua" w:hAnsi="Book Antiqua"/>
                <w:color w:val="000000"/>
              </w:rPr>
              <w:t xml:space="preserve"> </w:t>
            </w:r>
            <w:r w:rsidRPr="00630ED1">
              <w:rPr>
                <w:rFonts w:ascii="Book Antiqua" w:hAnsi="Book Antiqua"/>
                <w:color w:val="000000"/>
              </w:rPr>
              <w:t>28.5</w:t>
            </w:r>
          </w:p>
        </w:tc>
        <w:tc>
          <w:tcPr>
            <w:tcW w:w="1353" w:type="dxa"/>
            <w:shd w:val="clear" w:color="auto" w:fill="auto"/>
          </w:tcPr>
          <w:p w14:paraId="2BEBFF8F"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0.65</w:t>
            </w:r>
          </w:p>
        </w:tc>
        <w:tc>
          <w:tcPr>
            <w:tcW w:w="1052" w:type="dxa"/>
            <w:shd w:val="clear" w:color="auto" w:fill="auto"/>
          </w:tcPr>
          <w:p w14:paraId="17B7D583"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0.5212</w:t>
            </w:r>
          </w:p>
        </w:tc>
      </w:tr>
      <w:tr w:rsidR="00572815" w:rsidRPr="00630ED1" w14:paraId="36CC7C2A" w14:textId="77777777" w:rsidTr="0002632B">
        <w:trPr>
          <w:trHeight w:val="233"/>
        </w:trPr>
        <w:tc>
          <w:tcPr>
            <w:tcW w:w="3045" w:type="dxa"/>
            <w:shd w:val="clear" w:color="auto" w:fill="auto"/>
          </w:tcPr>
          <w:p w14:paraId="062B8E88" w14:textId="77777777" w:rsidR="00572815" w:rsidRPr="00630ED1" w:rsidRDefault="00572815" w:rsidP="00630ED1">
            <w:pPr>
              <w:spacing w:line="360" w:lineRule="auto"/>
              <w:ind w:firstLineChars="100" w:firstLine="240"/>
              <w:jc w:val="both"/>
              <w:rPr>
                <w:rFonts w:ascii="Book Antiqua" w:hAnsi="Book Antiqua"/>
                <w:color w:val="000000"/>
              </w:rPr>
            </w:pPr>
            <w:r w:rsidRPr="00630ED1">
              <w:rPr>
                <w:rFonts w:ascii="Book Antiqua" w:hAnsi="Book Antiqua"/>
                <w:color w:val="000000"/>
              </w:rPr>
              <w:t>Last stool</w:t>
            </w:r>
          </w:p>
        </w:tc>
        <w:tc>
          <w:tcPr>
            <w:tcW w:w="1524" w:type="dxa"/>
            <w:shd w:val="clear" w:color="auto" w:fill="auto"/>
          </w:tcPr>
          <w:p w14:paraId="5007A7F6" w14:textId="2F0C38C1"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139.5</w:t>
            </w:r>
            <w:r w:rsidR="00DE712E" w:rsidRPr="00630ED1">
              <w:rPr>
                <w:rFonts w:ascii="Book Antiqua" w:hAnsi="Book Antiqua"/>
                <w:color w:val="000000"/>
              </w:rPr>
              <w:t xml:space="preserve"> </w:t>
            </w:r>
            <w:r w:rsidRPr="00630ED1">
              <w:rPr>
                <w:rFonts w:ascii="Book Antiqua" w:hAnsi="Book Antiqua"/>
                <w:color w:val="000000"/>
              </w:rPr>
              <w:t>±</w:t>
            </w:r>
            <w:r w:rsidR="00DE712E" w:rsidRPr="00630ED1">
              <w:rPr>
                <w:rFonts w:ascii="Book Antiqua" w:hAnsi="Book Antiqua"/>
                <w:color w:val="000000"/>
              </w:rPr>
              <w:t xml:space="preserve"> </w:t>
            </w:r>
            <w:r w:rsidRPr="00630ED1">
              <w:rPr>
                <w:rFonts w:ascii="Book Antiqua" w:hAnsi="Book Antiqua"/>
                <w:color w:val="000000"/>
              </w:rPr>
              <w:t>63.1</w:t>
            </w:r>
          </w:p>
        </w:tc>
        <w:tc>
          <w:tcPr>
            <w:tcW w:w="1814" w:type="dxa"/>
            <w:shd w:val="clear" w:color="auto" w:fill="auto"/>
          </w:tcPr>
          <w:p w14:paraId="50C36DCF" w14:textId="185A881E"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140.9</w:t>
            </w:r>
            <w:r w:rsidR="00DE712E" w:rsidRPr="00630ED1">
              <w:rPr>
                <w:rFonts w:ascii="Book Antiqua" w:hAnsi="Book Antiqua"/>
                <w:color w:val="000000"/>
              </w:rPr>
              <w:t xml:space="preserve"> </w:t>
            </w:r>
            <w:r w:rsidRPr="00630ED1">
              <w:rPr>
                <w:rFonts w:ascii="Book Antiqua" w:hAnsi="Book Antiqua"/>
                <w:color w:val="000000"/>
              </w:rPr>
              <w:t>±</w:t>
            </w:r>
            <w:r w:rsidR="00DE712E" w:rsidRPr="00630ED1">
              <w:rPr>
                <w:rFonts w:ascii="Book Antiqua" w:hAnsi="Book Antiqua"/>
                <w:color w:val="000000"/>
              </w:rPr>
              <w:t xml:space="preserve"> </w:t>
            </w:r>
            <w:r w:rsidRPr="00630ED1">
              <w:rPr>
                <w:rFonts w:ascii="Book Antiqua" w:hAnsi="Book Antiqua"/>
                <w:color w:val="000000"/>
              </w:rPr>
              <w:t>56</w:t>
            </w:r>
            <w:r w:rsidR="00F340DF">
              <w:rPr>
                <w:rFonts w:ascii="Book Antiqua" w:hAnsi="Book Antiqua"/>
                <w:color w:val="000000"/>
              </w:rPr>
              <w:t>.0</w:t>
            </w:r>
          </w:p>
        </w:tc>
        <w:tc>
          <w:tcPr>
            <w:tcW w:w="1888" w:type="dxa"/>
            <w:shd w:val="clear" w:color="auto" w:fill="auto"/>
          </w:tcPr>
          <w:p w14:paraId="74588CDE"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137.9</w:t>
            </w:r>
          </w:p>
        </w:tc>
        <w:tc>
          <w:tcPr>
            <w:tcW w:w="1353" w:type="dxa"/>
            <w:shd w:val="clear" w:color="auto" w:fill="auto"/>
          </w:tcPr>
          <w:p w14:paraId="0421055B"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-0.18</w:t>
            </w:r>
          </w:p>
        </w:tc>
        <w:tc>
          <w:tcPr>
            <w:tcW w:w="1052" w:type="dxa"/>
            <w:shd w:val="clear" w:color="auto" w:fill="auto"/>
          </w:tcPr>
          <w:p w14:paraId="01D72C55"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0.8602</w:t>
            </w:r>
          </w:p>
        </w:tc>
      </w:tr>
      <w:tr w:rsidR="00572815" w:rsidRPr="00630ED1" w14:paraId="4D7952D0" w14:textId="77777777" w:rsidTr="0002632B">
        <w:trPr>
          <w:trHeight w:val="451"/>
        </w:trPr>
        <w:tc>
          <w:tcPr>
            <w:tcW w:w="3045" w:type="dxa"/>
            <w:shd w:val="clear" w:color="auto" w:fill="auto"/>
          </w:tcPr>
          <w:p w14:paraId="5DC43572"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Water intake (mL)</w:t>
            </w:r>
          </w:p>
        </w:tc>
        <w:tc>
          <w:tcPr>
            <w:tcW w:w="1524" w:type="dxa"/>
            <w:shd w:val="clear" w:color="auto" w:fill="auto"/>
          </w:tcPr>
          <w:p w14:paraId="4B432D41" w14:textId="6DB8AA39"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3000</w:t>
            </w:r>
            <w:r w:rsidR="00F340DF">
              <w:rPr>
                <w:rFonts w:ascii="Book Antiqua" w:hAnsi="Book Antiqua"/>
                <w:color w:val="000000"/>
              </w:rPr>
              <w:t>.0</w:t>
            </w:r>
            <w:r w:rsidR="00DE712E" w:rsidRPr="00630ED1">
              <w:rPr>
                <w:rFonts w:ascii="Book Antiqua" w:hAnsi="Book Antiqua"/>
                <w:color w:val="000000"/>
              </w:rPr>
              <w:t xml:space="preserve"> </w:t>
            </w:r>
            <w:r w:rsidRPr="00630ED1">
              <w:rPr>
                <w:rFonts w:ascii="Book Antiqua" w:hAnsi="Book Antiqua"/>
                <w:color w:val="000000"/>
              </w:rPr>
              <w:t>(2250, 3800)</w:t>
            </w:r>
          </w:p>
        </w:tc>
        <w:tc>
          <w:tcPr>
            <w:tcW w:w="1814" w:type="dxa"/>
            <w:shd w:val="clear" w:color="auto" w:fill="auto"/>
          </w:tcPr>
          <w:p w14:paraId="6B2C0475" w14:textId="6F2F7375"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2989.3</w:t>
            </w:r>
            <w:r w:rsidR="00DE712E" w:rsidRPr="00630ED1">
              <w:rPr>
                <w:rFonts w:ascii="Book Antiqua" w:hAnsi="Book Antiqua"/>
                <w:color w:val="000000"/>
              </w:rPr>
              <w:t xml:space="preserve"> </w:t>
            </w:r>
            <w:r w:rsidRPr="00630ED1">
              <w:rPr>
                <w:rFonts w:ascii="Book Antiqua" w:hAnsi="Book Antiqua"/>
                <w:color w:val="000000"/>
              </w:rPr>
              <w:t>(2250, 3000)</w:t>
            </w:r>
          </w:p>
        </w:tc>
        <w:tc>
          <w:tcPr>
            <w:tcW w:w="1888" w:type="dxa"/>
            <w:shd w:val="clear" w:color="auto" w:fill="auto"/>
          </w:tcPr>
          <w:p w14:paraId="12B3E149" w14:textId="50C6A186"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2877.5</w:t>
            </w:r>
            <w:r w:rsidR="00DE712E" w:rsidRPr="00630ED1">
              <w:rPr>
                <w:rFonts w:ascii="Book Antiqua" w:hAnsi="Book Antiqua"/>
                <w:color w:val="000000"/>
              </w:rPr>
              <w:t xml:space="preserve"> </w:t>
            </w:r>
            <w:r w:rsidRPr="00630ED1">
              <w:rPr>
                <w:rFonts w:ascii="Book Antiqua" w:hAnsi="Book Antiqua"/>
                <w:color w:val="000000"/>
              </w:rPr>
              <w:t>(2250, 3800)</w:t>
            </w:r>
          </w:p>
        </w:tc>
        <w:tc>
          <w:tcPr>
            <w:tcW w:w="1353" w:type="dxa"/>
            <w:shd w:val="clear" w:color="auto" w:fill="auto"/>
            <w:noWrap/>
          </w:tcPr>
          <w:p w14:paraId="19D66CD6"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3.6245</w:t>
            </w:r>
          </w:p>
        </w:tc>
        <w:tc>
          <w:tcPr>
            <w:tcW w:w="1052" w:type="dxa"/>
            <w:shd w:val="clear" w:color="auto" w:fill="auto"/>
            <w:noWrap/>
          </w:tcPr>
          <w:p w14:paraId="521A13E0"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0.0569</w:t>
            </w:r>
          </w:p>
        </w:tc>
      </w:tr>
      <w:tr w:rsidR="00572815" w:rsidRPr="00630ED1" w14:paraId="68460C0B" w14:textId="77777777" w:rsidTr="0002632B">
        <w:trPr>
          <w:trHeight w:val="233"/>
        </w:trPr>
        <w:tc>
          <w:tcPr>
            <w:tcW w:w="3045" w:type="dxa"/>
            <w:shd w:val="clear" w:color="auto" w:fill="auto"/>
          </w:tcPr>
          <w:p w14:paraId="426AD89E"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Total frequency of defecation</w:t>
            </w:r>
          </w:p>
        </w:tc>
        <w:tc>
          <w:tcPr>
            <w:tcW w:w="1524" w:type="dxa"/>
            <w:shd w:val="clear" w:color="auto" w:fill="auto"/>
          </w:tcPr>
          <w:p w14:paraId="1805042F" w14:textId="72E7DBE1"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9</w:t>
            </w:r>
            <w:r w:rsidR="00F340DF">
              <w:rPr>
                <w:rFonts w:ascii="Book Antiqua" w:hAnsi="Book Antiqua"/>
                <w:color w:val="000000"/>
              </w:rPr>
              <w:t>.0</w:t>
            </w:r>
            <w:r w:rsidR="00DE712E" w:rsidRPr="00630ED1">
              <w:rPr>
                <w:rFonts w:ascii="Book Antiqua" w:hAnsi="Book Antiqua"/>
                <w:color w:val="000000"/>
              </w:rPr>
              <w:t xml:space="preserve"> </w:t>
            </w:r>
            <w:r w:rsidRPr="00630ED1">
              <w:rPr>
                <w:rFonts w:ascii="Book Antiqua" w:hAnsi="Book Antiqua"/>
                <w:color w:val="000000"/>
              </w:rPr>
              <w:t>(5,</w:t>
            </w:r>
            <w:r w:rsidR="00E73209" w:rsidRPr="00630ED1">
              <w:rPr>
                <w:rFonts w:ascii="Book Antiqua" w:hAnsi="Book Antiqua"/>
                <w:color w:val="000000"/>
              </w:rPr>
              <w:t xml:space="preserve"> </w:t>
            </w:r>
            <w:r w:rsidRPr="00630ED1">
              <w:rPr>
                <w:rFonts w:ascii="Book Antiqua" w:hAnsi="Book Antiqua"/>
                <w:color w:val="000000"/>
              </w:rPr>
              <w:t>21)</w:t>
            </w:r>
          </w:p>
        </w:tc>
        <w:tc>
          <w:tcPr>
            <w:tcW w:w="1814" w:type="dxa"/>
            <w:shd w:val="clear" w:color="auto" w:fill="auto"/>
          </w:tcPr>
          <w:p w14:paraId="137E504D" w14:textId="44FE4085"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8.5 (5,</w:t>
            </w:r>
            <w:r w:rsidR="00E73209" w:rsidRPr="00630ED1">
              <w:rPr>
                <w:rFonts w:ascii="Book Antiqua" w:hAnsi="Book Antiqua"/>
                <w:color w:val="000000"/>
              </w:rPr>
              <w:t xml:space="preserve"> </w:t>
            </w:r>
            <w:r w:rsidRPr="00630ED1">
              <w:rPr>
                <w:rFonts w:ascii="Book Antiqua" w:hAnsi="Book Antiqua"/>
                <w:color w:val="000000"/>
              </w:rPr>
              <w:t>17)</w:t>
            </w:r>
          </w:p>
        </w:tc>
        <w:tc>
          <w:tcPr>
            <w:tcW w:w="1888" w:type="dxa"/>
            <w:shd w:val="clear" w:color="auto" w:fill="auto"/>
          </w:tcPr>
          <w:p w14:paraId="6FDB498D" w14:textId="31589C8B"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9</w:t>
            </w:r>
            <w:r w:rsidR="00F340DF">
              <w:rPr>
                <w:rFonts w:ascii="Book Antiqua" w:hAnsi="Book Antiqua"/>
                <w:color w:val="000000"/>
              </w:rPr>
              <w:t>.0</w:t>
            </w:r>
            <w:r w:rsidR="00DE712E" w:rsidRPr="00630ED1">
              <w:rPr>
                <w:rFonts w:ascii="Book Antiqua" w:hAnsi="Book Antiqua"/>
                <w:color w:val="000000"/>
              </w:rPr>
              <w:t xml:space="preserve"> </w:t>
            </w:r>
            <w:r w:rsidRPr="00630ED1">
              <w:rPr>
                <w:rFonts w:ascii="Book Antiqua" w:hAnsi="Book Antiqua"/>
                <w:color w:val="000000"/>
              </w:rPr>
              <w:t>(5,</w:t>
            </w:r>
            <w:r w:rsidR="00E73209" w:rsidRPr="00630ED1">
              <w:rPr>
                <w:rFonts w:ascii="Book Antiqua" w:hAnsi="Book Antiqua"/>
                <w:color w:val="000000"/>
              </w:rPr>
              <w:t xml:space="preserve"> </w:t>
            </w:r>
            <w:r w:rsidRPr="00630ED1">
              <w:rPr>
                <w:rFonts w:ascii="Book Antiqua" w:hAnsi="Book Antiqua"/>
                <w:color w:val="000000"/>
              </w:rPr>
              <w:t>21)</w:t>
            </w:r>
          </w:p>
        </w:tc>
        <w:tc>
          <w:tcPr>
            <w:tcW w:w="1353" w:type="dxa"/>
            <w:shd w:val="clear" w:color="auto" w:fill="auto"/>
          </w:tcPr>
          <w:p w14:paraId="4AA18D2C"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0.2819</w:t>
            </w:r>
          </w:p>
        </w:tc>
        <w:tc>
          <w:tcPr>
            <w:tcW w:w="1052" w:type="dxa"/>
            <w:shd w:val="clear" w:color="auto" w:fill="auto"/>
          </w:tcPr>
          <w:p w14:paraId="32B1C101"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0.779</w:t>
            </w:r>
          </w:p>
        </w:tc>
      </w:tr>
      <w:tr w:rsidR="00572815" w:rsidRPr="00630ED1" w14:paraId="53ADEF48" w14:textId="77777777" w:rsidTr="0002632B">
        <w:trPr>
          <w:trHeight w:val="233"/>
        </w:trPr>
        <w:tc>
          <w:tcPr>
            <w:tcW w:w="3045" w:type="dxa"/>
            <w:shd w:val="clear" w:color="auto" w:fill="auto"/>
            <w:noWrap/>
          </w:tcPr>
          <w:p w14:paraId="6248E32D" w14:textId="704CA182"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lastRenderedPageBreak/>
              <w:t>Sleep disturbances (VAS</w:t>
            </w:r>
            <w:r w:rsidR="00DE712E" w:rsidRPr="00630ED1">
              <w:rPr>
                <w:rFonts w:ascii="Book Antiqua" w:hAnsi="Book Antiqua"/>
                <w:color w:val="000000"/>
              </w:rPr>
              <w:t xml:space="preserve"> </w:t>
            </w:r>
            <w:r w:rsidRPr="00630ED1">
              <w:rPr>
                <w:rFonts w:ascii="Book Antiqua" w:hAnsi="Book Antiqua"/>
                <w:color w:val="000000"/>
              </w:rPr>
              <w:t>&gt;</w:t>
            </w:r>
            <w:r w:rsidR="00DE712E" w:rsidRPr="00630ED1">
              <w:rPr>
                <w:rFonts w:ascii="Book Antiqua" w:hAnsi="Book Antiqua"/>
                <w:color w:val="000000"/>
              </w:rPr>
              <w:t xml:space="preserve"> </w:t>
            </w:r>
            <w:r w:rsidRPr="00630ED1">
              <w:rPr>
                <w:rFonts w:ascii="Book Antiqua" w:hAnsi="Book Antiqua"/>
                <w:color w:val="000000"/>
              </w:rPr>
              <w:t>1)</w:t>
            </w:r>
          </w:p>
        </w:tc>
        <w:tc>
          <w:tcPr>
            <w:tcW w:w="1524" w:type="dxa"/>
            <w:shd w:val="clear" w:color="auto" w:fill="auto"/>
            <w:noWrap/>
          </w:tcPr>
          <w:p w14:paraId="214025BE" w14:textId="5D81289B" w:rsidR="00572815" w:rsidRPr="00630ED1" w:rsidRDefault="00572815" w:rsidP="00630ED1">
            <w:pPr>
              <w:spacing w:line="360" w:lineRule="auto"/>
              <w:jc w:val="both"/>
              <w:rPr>
                <w:rFonts w:ascii="Book Antiqua" w:hAnsi="Book Antiqua"/>
                <w:color w:val="000000"/>
              </w:rPr>
            </w:pPr>
          </w:p>
        </w:tc>
        <w:tc>
          <w:tcPr>
            <w:tcW w:w="1814" w:type="dxa"/>
            <w:shd w:val="clear" w:color="auto" w:fill="auto"/>
            <w:noWrap/>
          </w:tcPr>
          <w:p w14:paraId="34F4AF2F" w14:textId="72F5DF37" w:rsidR="00572815" w:rsidRPr="00630ED1" w:rsidRDefault="00572815" w:rsidP="00630ED1">
            <w:pPr>
              <w:spacing w:line="360" w:lineRule="auto"/>
              <w:jc w:val="both"/>
              <w:rPr>
                <w:rFonts w:ascii="Book Antiqua" w:hAnsi="Book Antiqua"/>
                <w:color w:val="000000"/>
              </w:rPr>
            </w:pPr>
          </w:p>
        </w:tc>
        <w:tc>
          <w:tcPr>
            <w:tcW w:w="1888" w:type="dxa"/>
            <w:shd w:val="clear" w:color="auto" w:fill="auto"/>
            <w:noWrap/>
          </w:tcPr>
          <w:p w14:paraId="29F16AA7" w14:textId="6406C664" w:rsidR="00572815" w:rsidRPr="00630ED1" w:rsidRDefault="00572815" w:rsidP="00630ED1">
            <w:pPr>
              <w:spacing w:line="360" w:lineRule="auto"/>
              <w:jc w:val="both"/>
              <w:rPr>
                <w:rFonts w:ascii="Book Antiqua" w:hAnsi="Book Antiqua"/>
                <w:color w:val="000000"/>
              </w:rPr>
            </w:pPr>
          </w:p>
        </w:tc>
        <w:tc>
          <w:tcPr>
            <w:tcW w:w="1353" w:type="dxa"/>
            <w:shd w:val="clear" w:color="auto" w:fill="auto"/>
          </w:tcPr>
          <w:p w14:paraId="2D955492"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2.824</w:t>
            </w:r>
          </w:p>
        </w:tc>
        <w:tc>
          <w:tcPr>
            <w:tcW w:w="1052" w:type="dxa"/>
            <w:shd w:val="clear" w:color="auto" w:fill="auto"/>
          </w:tcPr>
          <w:p w14:paraId="54DA3EF4"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0.7271</w:t>
            </w:r>
          </w:p>
        </w:tc>
      </w:tr>
      <w:tr w:rsidR="00572815" w:rsidRPr="00630ED1" w14:paraId="23F00DBA" w14:textId="77777777" w:rsidTr="0002632B">
        <w:trPr>
          <w:trHeight w:val="233"/>
        </w:trPr>
        <w:tc>
          <w:tcPr>
            <w:tcW w:w="3045" w:type="dxa"/>
            <w:shd w:val="clear" w:color="auto" w:fill="auto"/>
            <w:noWrap/>
          </w:tcPr>
          <w:p w14:paraId="52C1726C" w14:textId="77777777" w:rsidR="00572815" w:rsidRPr="00630ED1" w:rsidRDefault="00572815" w:rsidP="00630ED1">
            <w:pPr>
              <w:spacing w:line="360" w:lineRule="auto"/>
              <w:ind w:firstLineChars="100" w:firstLine="240"/>
              <w:jc w:val="both"/>
              <w:rPr>
                <w:rFonts w:ascii="Book Antiqua" w:hAnsi="Book Antiqua"/>
                <w:color w:val="000000"/>
              </w:rPr>
            </w:pPr>
            <w:r w:rsidRPr="00630ED1">
              <w:rPr>
                <w:rFonts w:ascii="Book Antiqua" w:hAnsi="Book Antiqua"/>
                <w:color w:val="000000"/>
              </w:rPr>
              <w:t>Yes</w:t>
            </w:r>
          </w:p>
        </w:tc>
        <w:tc>
          <w:tcPr>
            <w:tcW w:w="1524" w:type="dxa"/>
            <w:shd w:val="clear" w:color="auto" w:fill="auto"/>
          </w:tcPr>
          <w:p w14:paraId="624F8E32"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20</w:t>
            </w:r>
          </w:p>
        </w:tc>
        <w:tc>
          <w:tcPr>
            <w:tcW w:w="1814" w:type="dxa"/>
            <w:shd w:val="clear" w:color="auto" w:fill="auto"/>
          </w:tcPr>
          <w:p w14:paraId="210F02C3" w14:textId="40558196"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15</w:t>
            </w:r>
            <w:r w:rsidR="00DE712E" w:rsidRPr="00630ED1">
              <w:rPr>
                <w:rFonts w:ascii="Book Antiqua" w:hAnsi="Book Antiqua"/>
                <w:color w:val="000000"/>
              </w:rPr>
              <w:t xml:space="preserve"> </w:t>
            </w:r>
            <w:r w:rsidRPr="00630ED1">
              <w:rPr>
                <w:rFonts w:ascii="Book Antiqua" w:hAnsi="Book Antiqua"/>
                <w:color w:val="000000"/>
              </w:rPr>
              <w:t>(35.7)</w:t>
            </w:r>
          </w:p>
        </w:tc>
        <w:tc>
          <w:tcPr>
            <w:tcW w:w="1888" w:type="dxa"/>
            <w:shd w:val="clear" w:color="auto" w:fill="auto"/>
          </w:tcPr>
          <w:p w14:paraId="57E9AA36" w14:textId="597388D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5</w:t>
            </w:r>
            <w:r w:rsidR="00DE712E" w:rsidRPr="00630ED1">
              <w:rPr>
                <w:rFonts w:ascii="Book Antiqua" w:hAnsi="Book Antiqua"/>
                <w:color w:val="000000"/>
              </w:rPr>
              <w:t xml:space="preserve"> </w:t>
            </w:r>
            <w:r w:rsidRPr="00630ED1">
              <w:rPr>
                <w:rFonts w:ascii="Book Antiqua" w:hAnsi="Book Antiqua"/>
                <w:color w:val="000000"/>
              </w:rPr>
              <w:t>(25.0)</w:t>
            </w:r>
          </w:p>
        </w:tc>
        <w:tc>
          <w:tcPr>
            <w:tcW w:w="1353" w:type="dxa"/>
            <w:shd w:val="clear" w:color="auto" w:fill="auto"/>
          </w:tcPr>
          <w:p w14:paraId="3A33BC60" w14:textId="46DCE0E7" w:rsidR="00572815" w:rsidRPr="00630ED1" w:rsidRDefault="00572815" w:rsidP="00630ED1">
            <w:pPr>
              <w:spacing w:line="360" w:lineRule="auto"/>
              <w:jc w:val="both"/>
              <w:rPr>
                <w:rFonts w:ascii="Book Antiqua" w:hAnsi="Book Antiqua"/>
                <w:color w:val="000000"/>
              </w:rPr>
            </w:pPr>
          </w:p>
        </w:tc>
        <w:tc>
          <w:tcPr>
            <w:tcW w:w="1052" w:type="dxa"/>
            <w:shd w:val="clear" w:color="auto" w:fill="auto"/>
          </w:tcPr>
          <w:p w14:paraId="6DCE71C9" w14:textId="22ACCE51" w:rsidR="00572815" w:rsidRPr="00630ED1" w:rsidRDefault="00572815" w:rsidP="00630ED1">
            <w:pPr>
              <w:spacing w:line="360" w:lineRule="auto"/>
              <w:jc w:val="both"/>
              <w:rPr>
                <w:rFonts w:ascii="Book Antiqua" w:hAnsi="Book Antiqua"/>
                <w:color w:val="000000"/>
              </w:rPr>
            </w:pPr>
          </w:p>
        </w:tc>
      </w:tr>
      <w:tr w:rsidR="00572815" w:rsidRPr="00630ED1" w14:paraId="51DD7987" w14:textId="77777777" w:rsidTr="0002632B">
        <w:trPr>
          <w:trHeight w:val="233"/>
        </w:trPr>
        <w:tc>
          <w:tcPr>
            <w:tcW w:w="3045" w:type="dxa"/>
            <w:shd w:val="clear" w:color="auto" w:fill="auto"/>
            <w:noWrap/>
          </w:tcPr>
          <w:p w14:paraId="4B4B6D04" w14:textId="77777777" w:rsidR="00572815" w:rsidRPr="00630ED1" w:rsidRDefault="00572815" w:rsidP="00630ED1">
            <w:pPr>
              <w:spacing w:line="360" w:lineRule="auto"/>
              <w:ind w:firstLineChars="100" w:firstLine="240"/>
              <w:jc w:val="both"/>
              <w:rPr>
                <w:rFonts w:ascii="Book Antiqua" w:hAnsi="Book Antiqua"/>
                <w:color w:val="000000"/>
              </w:rPr>
            </w:pPr>
            <w:r w:rsidRPr="00630ED1">
              <w:rPr>
                <w:rFonts w:ascii="Book Antiqua" w:hAnsi="Book Antiqua"/>
                <w:color w:val="000000"/>
              </w:rPr>
              <w:t>No</w:t>
            </w:r>
          </w:p>
        </w:tc>
        <w:tc>
          <w:tcPr>
            <w:tcW w:w="1524" w:type="dxa"/>
            <w:shd w:val="clear" w:color="auto" w:fill="auto"/>
          </w:tcPr>
          <w:p w14:paraId="27A20121"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42</w:t>
            </w:r>
          </w:p>
        </w:tc>
        <w:tc>
          <w:tcPr>
            <w:tcW w:w="1814" w:type="dxa"/>
            <w:shd w:val="clear" w:color="auto" w:fill="auto"/>
          </w:tcPr>
          <w:p w14:paraId="0D121E31" w14:textId="2B593D65"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27</w:t>
            </w:r>
            <w:r w:rsidR="00DE712E" w:rsidRPr="00630ED1">
              <w:rPr>
                <w:rFonts w:ascii="Book Antiqua" w:hAnsi="Book Antiqua"/>
                <w:color w:val="000000"/>
              </w:rPr>
              <w:t xml:space="preserve"> </w:t>
            </w:r>
            <w:r w:rsidRPr="00630ED1">
              <w:rPr>
                <w:rFonts w:ascii="Book Antiqua" w:hAnsi="Book Antiqua"/>
                <w:color w:val="000000"/>
              </w:rPr>
              <w:t>(64.3)</w:t>
            </w:r>
          </w:p>
        </w:tc>
        <w:tc>
          <w:tcPr>
            <w:tcW w:w="1888" w:type="dxa"/>
            <w:shd w:val="clear" w:color="auto" w:fill="auto"/>
          </w:tcPr>
          <w:p w14:paraId="0B1CF10E" w14:textId="199526BB"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15</w:t>
            </w:r>
            <w:r w:rsidR="00DE712E" w:rsidRPr="00630ED1">
              <w:rPr>
                <w:rFonts w:ascii="Book Antiqua" w:hAnsi="Book Antiqua"/>
                <w:color w:val="000000"/>
              </w:rPr>
              <w:t xml:space="preserve"> </w:t>
            </w:r>
            <w:r w:rsidRPr="00630ED1">
              <w:rPr>
                <w:rFonts w:ascii="Book Antiqua" w:hAnsi="Book Antiqua"/>
                <w:color w:val="000000"/>
              </w:rPr>
              <w:t>(75.0)</w:t>
            </w:r>
          </w:p>
        </w:tc>
        <w:tc>
          <w:tcPr>
            <w:tcW w:w="1353" w:type="dxa"/>
            <w:shd w:val="clear" w:color="auto" w:fill="auto"/>
          </w:tcPr>
          <w:p w14:paraId="705862DA" w14:textId="27EA0FF9" w:rsidR="00572815" w:rsidRPr="00630ED1" w:rsidRDefault="00572815" w:rsidP="00630ED1">
            <w:pPr>
              <w:spacing w:line="360" w:lineRule="auto"/>
              <w:jc w:val="both"/>
              <w:rPr>
                <w:rFonts w:ascii="Book Antiqua" w:hAnsi="Book Antiqua"/>
                <w:color w:val="000000"/>
              </w:rPr>
            </w:pPr>
          </w:p>
        </w:tc>
        <w:tc>
          <w:tcPr>
            <w:tcW w:w="1052" w:type="dxa"/>
            <w:shd w:val="clear" w:color="auto" w:fill="auto"/>
          </w:tcPr>
          <w:p w14:paraId="09D52AF4" w14:textId="5A73CF71" w:rsidR="00572815" w:rsidRPr="00630ED1" w:rsidRDefault="00572815" w:rsidP="00630ED1">
            <w:pPr>
              <w:spacing w:line="360" w:lineRule="auto"/>
              <w:jc w:val="both"/>
              <w:rPr>
                <w:rFonts w:ascii="Book Antiqua" w:hAnsi="Book Antiqua"/>
                <w:color w:val="000000"/>
              </w:rPr>
            </w:pPr>
          </w:p>
        </w:tc>
      </w:tr>
      <w:tr w:rsidR="00572815" w:rsidRPr="00630ED1" w14:paraId="0835F4CA" w14:textId="77777777" w:rsidTr="0002632B">
        <w:trPr>
          <w:trHeight w:val="233"/>
        </w:trPr>
        <w:tc>
          <w:tcPr>
            <w:tcW w:w="3045" w:type="dxa"/>
            <w:shd w:val="clear" w:color="auto" w:fill="auto"/>
            <w:noWrap/>
          </w:tcPr>
          <w:p w14:paraId="388C144C"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rPr>
              <w:t>Ease of drinking</w:t>
            </w:r>
          </w:p>
        </w:tc>
        <w:tc>
          <w:tcPr>
            <w:tcW w:w="1524" w:type="dxa"/>
            <w:shd w:val="clear" w:color="auto" w:fill="auto"/>
            <w:noWrap/>
          </w:tcPr>
          <w:p w14:paraId="70F382CB" w14:textId="09FBA203" w:rsidR="00572815" w:rsidRPr="00630ED1" w:rsidRDefault="00572815" w:rsidP="00630ED1">
            <w:pPr>
              <w:spacing w:line="360" w:lineRule="auto"/>
              <w:jc w:val="both"/>
              <w:rPr>
                <w:rFonts w:ascii="Book Antiqua" w:hAnsi="Book Antiqua"/>
                <w:color w:val="000000"/>
              </w:rPr>
            </w:pPr>
          </w:p>
        </w:tc>
        <w:tc>
          <w:tcPr>
            <w:tcW w:w="1814" w:type="dxa"/>
            <w:shd w:val="clear" w:color="auto" w:fill="auto"/>
            <w:noWrap/>
          </w:tcPr>
          <w:p w14:paraId="48EDA81F" w14:textId="15830AE9" w:rsidR="00572815" w:rsidRPr="00630ED1" w:rsidRDefault="00572815" w:rsidP="00630ED1">
            <w:pPr>
              <w:spacing w:line="360" w:lineRule="auto"/>
              <w:jc w:val="both"/>
              <w:rPr>
                <w:rFonts w:ascii="Book Antiqua" w:hAnsi="Book Antiqua"/>
                <w:color w:val="000000"/>
              </w:rPr>
            </w:pPr>
          </w:p>
        </w:tc>
        <w:tc>
          <w:tcPr>
            <w:tcW w:w="1888" w:type="dxa"/>
            <w:shd w:val="clear" w:color="auto" w:fill="auto"/>
            <w:noWrap/>
          </w:tcPr>
          <w:p w14:paraId="60578932" w14:textId="5F463A80" w:rsidR="00572815" w:rsidRPr="00630ED1" w:rsidRDefault="00572815" w:rsidP="00630ED1">
            <w:pPr>
              <w:spacing w:line="360" w:lineRule="auto"/>
              <w:jc w:val="both"/>
              <w:rPr>
                <w:rFonts w:ascii="Book Antiqua" w:hAnsi="Book Antiqua"/>
                <w:color w:val="000000"/>
              </w:rPr>
            </w:pPr>
          </w:p>
        </w:tc>
        <w:tc>
          <w:tcPr>
            <w:tcW w:w="1353" w:type="dxa"/>
            <w:shd w:val="clear" w:color="auto" w:fill="auto"/>
          </w:tcPr>
          <w:p w14:paraId="19373E80"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0.01</w:t>
            </w:r>
          </w:p>
        </w:tc>
        <w:tc>
          <w:tcPr>
            <w:tcW w:w="1052" w:type="dxa"/>
            <w:shd w:val="clear" w:color="auto" w:fill="auto"/>
          </w:tcPr>
          <w:p w14:paraId="77656739"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1</w:t>
            </w:r>
          </w:p>
        </w:tc>
      </w:tr>
      <w:tr w:rsidR="00572815" w:rsidRPr="00630ED1" w14:paraId="0CD51EAD" w14:textId="77777777" w:rsidTr="0002632B">
        <w:trPr>
          <w:trHeight w:val="233"/>
        </w:trPr>
        <w:tc>
          <w:tcPr>
            <w:tcW w:w="3045" w:type="dxa"/>
            <w:shd w:val="clear" w:color="auto" w:fill="auto"/>
            <w:noWrap/>
          </w:tcPr>
          <w:p w14:paraId="18FC9F42" w14:textId="60E9045C" w:rsidR="00572815" w:rsidRPr="00630ED1" w:rsidRDefault="00572815" w:rsidP="00630ED1">
            <w:pPr>
              <w:spacing w:line="360" w:lineRule="auto"/>
              <w:ind w:firstLineChars="100" w:firstLine="240"/>
              <w:jc w:val="both"/>
              <w:rPr>
                <w:rFonts w:ascii="Book Antiqua" w:hAnsi="Book Antiqua"/>
                <w:color w:val="000000"/>
              </w:rPr>
            </w:pPr>
            <w:r w:rsidRPr="00630ED1">
              <w:rPr>
                <w:rFonts w:ascii="Book Antiqua" w:hAnsi="Book Antiqua"/>
                <w:color w:val="000000"/>
              </w:rPr>
              <w:t>Easy (VAS</w:t>
            </w:r>
            <w:r w:rsidR="00DE712E" w:rsidRPr="00630ED1">
              <w:rPr>
                <w:rFonts w:ascii="Book Antiqua" w:hAnsi="Book Antiqua"/>
                <w:color w:val="000000"/>
              </w:rPr>
              <w:t xml:space="preserve"> </w:t>
            </w:r>
            <w:r w:rsidRPr="00630ED1">
              <w:rPr>
                <w:rFonts w:ascii="Book Antiqua" w:hAnsi="Book Antiqua"/>
                <w:color w:val="000000"/>
              </w:rPr>
              <w:t>≥</w:t>
            </w:r>
            <w:r w:rsidR="00DE712E" w:rsidRPr="00630ED1">
              <w:rPr>
                <w:rFonts w:ascii="Book Antiqua" w:hAnsi="Book Antiqua"/>
                <w:color w:val="000000"/>
              </w:rPr>
              <w:t xml:space="preserve"> </w:t>
            </w:r>
            <w:r w:rsidRPr="00630ED1">
              <w:rPr>
                <w:rFonts w:ascii="Book Antiqua" w:hAnsi="Book Antiqua"/>
                <w:color w:val="000000"/>
              </w:rPr>
              <w:t>9)</w:t>
            </w:r>
          </w:p>
        </w:tc>
        <w:tc>
          <w:tcPr>
            <w:tcW w:w="1524" w:type="dxa"/>
            <w:shd w:val="clear" w:color="auto" w:fill="auto"/>
          </w:tcPr>
          <w:p w14:paraId="2E767175"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46</w:t>
            </w:r>
          </w:p>
        </w:tc>
        <w:tc>
          <w:tcPr>
            <w:tcW w:w="1814" w:type="dxa"/>
            <w:shd w:val="clear" w:color="auto" w:fill="auto"/>
          </w:tcPr>
          <w:p w14:paraId="10EB5E1D" w14:textId="67674599"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31</w:t>
            </w:r>
            <w:r w:rsidR="00D93427" w:rsidRPr="00630ED1">
              <w:rPr>
                <w:rFonts w:ascii="Book Antiqua" w:hAnsi="Book Antiqua"/>
                <w:color w:val="000000"/>
              </w:rPr>
              <w:t xml:space="preserve"> </w:t>
            </w:r>
            <w:r w:rsidRPr="00630ED1">
              <w:rPr>
                <w:rFonts w:ascii="Book Antiqua" w:hAnsi="Book Antiqua"/>
                <w:color w:val="000000"/>
              </w:rPr>
              <w:t>(73.8)</w:t>
            </w:r>
          </w:p>
        </w:tc>
        <w:tc>
          <w:tcPr>
            <w:tcW w:w="1888" w:type="dxa"/>
            <w:shd w:val="clear" w:color="auto" w:fill="auto"/>
          </w:tcPr>
          <w:p w14:paraId="30863263" w14:textId="7FE5EFCC"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15</w:t>
            </w:r>
            <w:r w:rsidR="00D93427" w:rsidRPr="00630ED1">
              <w:rPr>
                <w:rFonts w:ascii="Book Antiqua" w:hAnsi="Book Antiqua"/>
                <w:color w:val="000000"/>
              </w:rPr>
              <w:t xml:space="preserve"> </w:t>
            </w:r>
            <w:r w:rsidRPr="00630ED1">
              <w:rPr>
                <w:rFonts w:ascii="Book Antiqua" w:hAnsi="Book Antiqua"/>
                <w:color w:val="000000"/>
              </w:rPr>
              <w:t>(75.0)</w:t>
            </w:r>
          </w:p>
        </w:tc>
        <w:tc>
          <w:tcPr>
            <w:tcW w:w="1353" w:type="dxa"/>
            <w:shd w:val="clear" w:color="auto" w:fill="auto"/>
          </w:tcPr>
          <w:p w14:paraId="2747CE1E" w14:textId="243F20A3" w:rsidR="00572815" w:rsidRPr="00630ED1" w:rsidRDefault="00572815" w:rsidP="00630ED1">
            <w:pPr>
              <w:spacing w:line="360" w:lineRule="auto"/>
              <w:jc w:val="both"/>
              <w:rPr>
                <w:rFonts w:ascii="Book Antiqua" w:hAnsi="Book Antiqua"/>
                <w:color w:val="000000"/>
              </w:rPr>
            </w:pPr>
          </w:p>
        </w:tc>
        <w:tc>
          <w:tcPr>
            <w:tcW w:w="1052" w:type="dxa"/>
            <w:shd w:val="clear" w:color="auto" w:fill="auto"/>
          </w:tcPr>
          <w:p w14:paraId="08BB19B0" w14:textId="36BC0855" w:rsidR="00572815" w:rsidRPr="00630ED1" w:rsidRDefault="00572815" w:rsidP="00630ED1">
            <w:pPr>
              <w:spacing w:line="360" w:lineRule="auto"/>
              <w:jc w:val="both"/>
              <w:rPr>
                <w:rFonts w:ascii="Book Antiqua" w:hAnsi="Book Antiqua"/>
                <w:color w:val="000000"/>
              </w:rPr>
            </w:pPr>
          </w:p>
        </w:tc>
      </w:tr>
      <w:tr w:rsidR="00572815" w:rsidRPr="00630ED1" w14:paraId="2804AD5F" w14:textId="77777777" w:rsidTr="0002632B">
        <w:trPr>
          <w:trHeight w:val="233"/>
        </w:trPr>
        <w:tc>
          <w:tcPr>
            <w:tcW w:w="3045" w:type="dxa"/>
            <w:shd w:val="clear" w:color="auto" w:fill="auto"/>
            <w:noWrap/>
          </w:tcPr>
          <w:p w14:paraId="67068CFD" w14:textId="7094737A" w:rsidR="00572815" w:rsidRPr="00630ED1" w:rsidRDefault="00572815" w:rsidP="00630ED1">
            <w:pPr>
              <w:spacing w:line="360" w:lineRule="auto"/>
              <w:ind w:firstLineChars="100" w:firstLine="240"/>
              <w:jc w:val="both"/>
              <w:rPr>
                <w:rFonts w:ascii="Book Antiqua" w:hAnsi="Book Antiqua"/>
                <w:color w:val="000000"/>
              </w:rPr>
            </w:pPr>
            <w:r w:rsidRPr="00630ED1">
              <w:rPr>
                <w:rFonts w:ascii="Book Antiqua" w:hAnsi="Book Antiqua"/>
                <w:color w:val="000000"/>
              </w:rPr>
              <w:t>Hard (VAS</w:t>
            </w:r>
            <w:r w:rsidR="00DE712E" w:rsidRPr="00630ED1">
              <w:rPr>
                <w:rFonts w:ascii="Book Antiqua" w:hAnsi="Book Antiqua"/>
                <w:color w:val="000000"/>
              </w:rPr>
              <w:t xml:space="preserve"> </w:t>
            </w:r>
            <w:r w:rsidRPr="00630ED1">
              <w:rPr>
                <w:rFonts w:ascii="Book Antiqua" w:hAnsi="Book Antiqua"/>
                <w:color w:val="000000"/>
              </w:rPr>
              <w:t>&lt;</w:t>
            </w:r>
            <w:r w:rsidR="00DE712E" w:rsidRPr="00630ED1">
              <w:rPr>
                <w:rFonts w:ascii="Book Antiqua" w:hAnsi="Book Antiqua"/>
                <w:color w:val="000000"/>
              </w:rPr>
              <w:t xml:space="preserve"> </w:t>
            </w:r>
            <w:r w:rsidRPr="00630ED1">
              <w:rPr>
                <w:rFonts w:ascii="Book Antiqua" w:hAnsi="Book Antiqua"/>
                <w:color w:val="000000"/>
              </w:rPr>
              <w:t>9)</w:t>
            </w:r>
          </w:p>
        </w:tc>
        <w:tc>
          <w:tcPr>
            <w:tcW w:w="1524" w:type="dxa"/>
            <w:shd w:val="clear" w:color="auto" w:fill="auto"/>
          </w:tcPr>
          <w:p w14:paraId="015BC451"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16</w:t>
            </w:r>
          </w:p>
        </w:tc>
        <w:tc>
          <w:tcPr>
            <w:tcW w:w="1814" w:type="dxa"/>
            <w:shd w:val="clear" w:color="auto" w:fill="auto"/>
          </w:tcPr>
          <w:p w14:paraId="38871B50" w14:textId="6DE0E2BC"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11</w:t>
            </w:r>
            <w:r w:rsidR="00D93427" w:rsidRPr="00630ED1">
              <w:rPr>
                <w:rFonts w:ascii="Book Antiqua" w:hAnsi="Book Antiqua"/>
                <w:color w:val="000000"/>
              </w:rPr>
              <w:t xml:space="preserve"> </w:t>
            </w:r>
            <w:r w:rsidRPr="00630ED1">
              <w:rPr>
                <w:rFonts w:ascii="Book Antiqua" w:hAnsi="Book Antiqua"/>
                <w:color w:val="000000"/>
              </w:rPr>
              <w:t>(26.2)</w:t>
            </w:r>
          </w:p>
        </w:tc>
        <w:tc>
          <w:tcPr>
            <w:tcW w:w="1888" w:type="dxa"/>
            <w:shd w:val="clear" w:color="auto" w:fill="auto"/>
          </w:tcPr>
          <w:p w14:paraId="322F9545" w14:textId="5CCA54B6"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5</w:t>
            </w:r>
            <w:r w:rsidR="00D93427" w:rsidRPr="00630ED1">
              <w:rPr>
                <w:rFonts w:ascii="Book Antiqua" w:hAnsi="Book Antiqua"/>
                <w:color w:val="000000"/>
              </w:rPr>
              <w:t xml:space="preserve"> </w:t>
            </w:r>
            <w:r w:rsidRPr="00630ED1">
              <w:rPr>
                <w:rFonts w:ascii="Book Antiqua" w:hAnsi="Book Antiqua"/>
                <w:color w:val="000000"/>
              </w:rPr>
              <w:t>(25.0)</w:t>
            </w:r>
          </w:p>
        </w:tc>
        <w:tc>
          <w:tcPr>
            <w:tcW w:w="1353" w:type="dxa"/>
            <w:shd w:val="clear" w:color="auto" w:fill="auto"/>
          </w:tcPr>
          <w:p w14:paraId="667E48C3" w14:textId="24D3C26A" w:rsidR="00572815" w:rsidRPr="00630ED1" w:rsidRDefault="00572815" w:rsidP="00630ED1">
            <w:pPr>
              <w:spacing w:line="360" w:lineRule="auto"/>
              <w:jc w:val="both"/>
              <w:rPr>
                <w:rFonts w:ascii="Book Antiqua" w:hAnsi="Book Antiqua"/>
                <w:color w:val="000000"/>
              </w:rPr>
            </w:pPr>
          </w:p>
        </w:tc>
        <w:tc>
          <w:tcPr>
            <w:tcW w:w="1052" w:type="dxa"/>
            <w:shd w:val="clear" w:color="auto" w:fill="auto"/>
          </w:tcPr>
          <w:p w14:paraId="15BA52BC" w14:textId="6AD634FF" w:rsidR="00572815" w:rsidRPr="00630ED1" w:rsidRDefault="00572815" w:rsidP="00630ED1">
            <w:pPr>
              <w:spacing w:line="360" w:lineRule="auto"/>
              <w:jc w:val="both"/>
              <w:rPr>
                <w:rFonts w:ascii="Book Antiqua" w:hAnsi="Book Antiqua"/>
                <w:color w:val="000000"/>
              </w:rPr>
            </w:pPr>
          </w:p>
        </w:tc>
      </w:tr>
      <w:tr w:rsidR="00572815" w:rsidRPr="00630ED1" w14:paraId="3EA6A0F5" w14:textId="77777777" w:rsidTr="0002632B">
        <w:trPr>
          <w:trHeight w:val="233"/>
        </w:trPr>
        <w:tc>
          <w:tcPr>
            <w:tcW w:w="3045" w:type="dxa"/>
            <w:shd w:val="clear" w:color="auto" w:fill="auto"/>
            <w:noWrap/>
          </w:tcPr>
          <w:p w14:paraId="567BDC65"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Taste</w:t>
            </w:r>
          </w:p>
        </w:tc>
        <w:tc>
          <w:tcPr>
            <w:tcW w:w="1524" w:type="dxa"/>
            <w:shd w:val="clear" w:color="auto" w:fill="auto"/>
            <w:noWrap/>
          </w:tcPr>
          <w:p w14:paraId="68C2E216" w14:textId="1077DE79" w:rsidR="00572815" w:rsidRPr="00630ED1" w:rsidRDefault="00572815" w:rsidP="00630ED1">
            <w:pPr>
              <w:spacing w:line="360" w:lineRule="auto"/>
              <w:jc w:val="both"/>
              <w:rPr>
                <w:rFonts w:ascii="Book Antiqua" w:hAnsi="Book Antiqua"/>
                <w:color w:val="000000"/>
              </w:rPr>
            </w:pPr>
          </w:p>
        </w:tc>
        <w:tc>
          <w:tcPr>
            <w:tcW w:w="1814" w:type="dxa"/>
            <w:shd w:val="clear" w:color="auto" w:fill="auto"/>
            <w:noWrap/>
          </w:tcPr>
          <w:p w14:paraId="17684634" w14:textId="62206963" w:rsidR="00572815" w:rsidRPr="00630ED1" w:rsidRDefault="00572815" w:rsidP="00630ED1">
            <w:pPr>
              <w:spacing w:line="360" w:lineRule="auto"/>
              <w:jc w:val="both"/>
              <w:rPr>
                <w:rFonts w:ascii="Book Antiqua" w:hAnsi="Book Antiqua"/>
                <w:color w:val="000000"/>
              </w:rPr>
            </w:pPr>
          </w:p>
        </w:tc>
        <w:tc>
          <w:tcPr>
            <w:tcW w:w="1888" w:type="dxa"/>
            <w:shd w:val="clear" w:color="auto" w:fill="auto"/>
            <w:noWrap/>
          </w:tcPr>
          <w:p w14:paraId="1659F510" w14:textId="27AE3B29" w:rsidR="00572815" w:rsidRPr="00630ED1" w:rsidRDefault="00572815" w:rsidP="00630ED1">
            <w:pPr>
              <w:spacing w:line="360" w:lineRule="auto"/>
              <w:jc w:val="both"/>
              <w:rPr>
                <w:rFonts w:ascii="Book Antiqua" w:hAnsi="Book Antiqua"/>
                <w:color w:val="000000"/>
              </w:rPr>
            </w:pPr>
          </w:p>
        </w:tc>
        <w:tc>
          <w:tcPr>
            <w:tcW w:w="1353" w:type="dxa"/>
            <w:shd w:val="clear" w:color="auto" w:fill="auto"/>
          </w:tcPr>
          <w:p w14:paraId="141B14D2"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0.2214</w:t>
            </w:r>
          </w:p>
        </w:tc>
        <w:tc>
          <w:tcPr>
            <w:tcW w:w="1052" w:type="dxa"/>
            <w:shd w:val="clear" w:color="auto" w:fill="auto"/>
          </w:tcPr>
          <w:p w14:paraId="6DFA83FE"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1</w:t>
            </w:r>
          </w:p>
        </w:tc>
      </w:tr>
      <w:tr w:rsidR="00572815" w:rsidRPr="00630ED1" w14:paraId="33431C62" w14:textId="77777777" w:rsidTr="0002632B">
        <w:trPr>
          <w:trHeight w:val="233"/>
        </w:trPr>
        <w:tc>
          <w:tcPr>
            <w:tcW w:w="3045" w:type="dxa"/>
            <w:shd w:val="clear" w:color="auto" w:fill="auto"/>
            <w:noWrap/>
          </w:tcPr>
          <w:p w14:paraId="1979B03F" w14:textId="19341484" w:rsidR="00572815" w:rsidRPr="00630ED1" w:rsidRDefault="00572815" w:rsidP="00630ED1">
            <w:pPr>
              <w:spacing w:line="360" w:lineRule="auto"/>
              <w:ind w:firstLineChars="100" w:firstLine="240"/>
              <w:jc w:val="both"/>
              <w:rPr>
                <w:rFonts w:ascii="Book Antiqua" w:hAnsi="Book Antiqua"/>
                <w:color w:val="000000"/>
              </w:rPr>
            </w:pPr>
            <w:r w:rsidRPr="00630ED1">
              <w:rPr>
                <w:rFonts w:ascii="Book Antiqua" w:hAnsi="Book Antiqua"/>
                <w:color w:val="000000"/>
              </w:rPr>
              <w:t>Satisfied (VAS</w:t>
            </w:r>
            <w:r w:rsidR="00DE712E" w:rsidRPr="00630ED1">
              <w:rPr>
                <w:rFonts w:ascii="Book Antiqua" w:hAnsi="Book Antiqua"/>
                <w:color w:val="000000"/>
              </w:rPr>
              <w:t xml:space="preserve"> </w:t>
            </w:r>
            <w:r w:rsidRPr="00630ED1">
              <w:rPr>
                <w:rFonts w:ascii="Book Antiqua" w:hAnsi="Book Antiqua"/>
                <w:color w:val="000000"/>
              </w:rPr>
              <w:t>≥</w:t>
            </w:r>
            <w:r w:rsidR="00DE712E" w:rsidRPr="00630ED1">
              <w:rPr>
                <w:rFonts w:ascii="Book Antiqua" w:hAnsi="Book Antiqua"/>
                <w:color w:val="000000"/>
              </w:rPr>
              <w:t xml:space="preserve"> </w:t>
            </w:r>
            <w:r w:rsidRPr="00630ED1">
              <w:rPr>
                <w:rFonts w:ascii="Book Antiqua" w:hAnsi="Book Antiqua"/>
                <w:color w:val="000000"/>
              </w:rPr>
              <w:t>9)</w:t>
            </w:r>
          </w:p>
        </w:tc>
        <w:tc>
          <w:tcPr>
            <w:tcW w:w="1524" w:type="dxa"/>
            <w:shd w:val="clear" w:color="auto" w:fill="auto"/>
          </w:tcPr>
          <w:p w14:paraId="6C6B212C"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54</w:t>
            </w:r>
          </w:p>
        </w:tc>
        <w:tc>
          <w:tcPr>
            <w:tcW w:w="1814" w:type="dxa"/>
            <w:shd w:val="clear" w:color="auto" w:fill="auto"/>
          </w:tcPr>
          <w:p w14:paraId="64E48F57" w14:textId="07A55CAC"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36</w:t>
            </w:r>
            <w:r w:rsidR="00D93427" w:rsidRPr="00630ED1">
              <w:rPr>
                <w:rFonts w:ascii="Book Antiqua" w:hAnsi="Book Antiqua"/>
                <w:color w:val="000000"/>
              </w:rPr>
              <w:t xml:space="preserve"> </w:t>
            </w:r>
            <w:r w:rsidRPr="00630ED1">
              <w:rPr>
                <w:rFonts w:ascii="Book Antiqua" w:hAnsi="Book Antiqua"/>
                <w:color w:val="000000"/>
              </w:rPr>
              <w:t>(85.7)</w:t>
            </w:r>
          </w:p>
        </w:tc>
        <w:tc>
          <w:tcPr>
            <w:tcW w:w="1888" w:type="dxa"/>
            <w:shd w:val="clear" w:color="auto" w:fill="auto"/>
          </w:tcPr>
          <w:p w14:paraId="2F5BEE46" w14:textId="5920C1ED"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18</w:t>
            </w:r>
            <w:r w:rsidR="00D93427" w:rsidRPr="00630ED1">
              <w:rPr>
                <w:rFonts w:ascii="Book Antiqua" w:hAnsi="Book Antiqua"/>
                <w:color w:val="000000"/>
              </w:rPr>
              <w:t xml:space="preserve"> </w:t>
            </w:r>
            <w:r w:rsidRPr="00630ED1">
              <w:rPr>
                <w:rFonts w:ascii="Book Antiqua" w:hAnsi="Book Antiqua"/>
                <w:color w:val="000000"/>
              </w:rPr>
              <w:t>(90.0)</w:t>
            </w:r>
          </w:p>
        </w:tc>
        <w:tc>
          <w:tcPr>
            <w:tcW w:w="1353" w:type="dxa"/>
            <w:shd w:val="clear" w:color="auto" w:fill="auto"/>
          </w:tcPr>
          <w:p w14:paraId="74D0BBF5" w14:textId="07E2ED17" w:rsidR="00572815" w:rsidRPr="00630ED1" w:rsidRDefault="00572815" w:rsidP="00630ED1">
            <w:pPr>
              <w:spacing w:line="360" w:lineRule="auto"/>
              <w:jc w:val="both"/>
              <w:rPr>
                <w:rFonts w:ascii="Book Antiqua" w:hAnsi="Book Antiqua"/>
                <w:color w:val="000000"/>
              </w:rPr>
            </w:pPr>
          </w:p>
        </w:tc>
        <w:tc>
          <w:tcPr>
            <w:tcW w:w="1052" w:type="dxa"/>
            <w:shd w:val="clear" w:color="auto" w:fill="auto"/>
          </w:tcPr>
          <w:p w14:paraId="06C79F9E" w14:textId="66987BB8" w:rsidR="00572815" w:rsidRPr="00630ED1" w:rsidRDefault="00572815" w:rsidP="00630ED1">
            <w:pPr>
              <w:spacing w:line="360" w:lineRule="auto"/>
              <w:jc w:val="both"/>
              <w:rPr>
                <w:rFonts w:ascii="Book Antiqua" w:hAnsi="Book Antiqua"/>
                <w:color w:val="000000"/>
              </w:rPr>
            </w:pPr>
          </w:p>
        </w:tc>
      </w:tr>
      <w:tr w:rsidR="00572815" w:rsidRPr="00630ED1" w14:paraId="4464B278" w14:textId="77777777" w:rsidTr="0002632B">
        <w:trPr>
          <w:trHeight w:val="233"/>
        </w:trPr>
        <w:tc>
          <w:tcPr>
            <w:tcW w:w="3045" w:type="dxa"/>
            <w:shd w:val="clear" w:color="auto" w:fill="auto"/>
            <w:noWrap/>
          </w:tcPr>
          <w:p w14:paraId="30A4A6FB" w14:textId="110A468A" w:rsidR="00572815" w:rsidRPr="00630ED1" w:rsidRDefault="00572815" w:rsidP="00630ED1">
            <w:pPr>
              <w:spacing w:line="360" w:lineRule="auto"/>
              <w:ind w:firstLineChars="100" w:firstLine="240"/>
              <w:jc w:val="both"/>
              <w:rPr>
                <w:rFonts w:ascii="Book Antiqua" w:hAnsi="Book Antiqua"/>
                <w:color w:val="000000"/>
              </w:rPr>
            </w:pPr>
            <w:r w:rsidRPr="00630ED1">
              <w:rPr>
                <w:rFonts w:ascii="Book Antiqua" w:hAnsi="Book Antiqua"/>
                <w:color w:val="000000"/>
              </w:rPr>
              <w:t>Dissatisfied (VAS</w:t>
            </w:r>
            <w:r w:rsidR="000148E8" w:rsidRPr="00630ED1">
              <w:rPr>
                <w:rFonts w:ascii="Book Antiqua" w:hAnsi="Book Antiqua"/>
                <w:color w:val="000000"/>
              </w:rPr>
              <w:t xml:space="preserve"> </w:t>
            </w:r>
            <w:r w:rsidRPr="00630ED1">
              <w:rPr>
                <w:rFonts w:ascii="Book Antiqua" w:hAnsi="Book Antiqua"/>
                <w:color w:val="000000"/>
              </w:rPr>
              <w:t>&lt;</w:t>
            </w:r>
            <w:r w:rsidR="000148E8" w:rsidRPr="00630ED1">
              <w:rPr>
                <w:rFonts w:ascii="Book Antiqua" w:hAnsi="Book Antiqua"/>
                <w:color w:val="000000"/>
              </w:rPr>
              <w:t xml:space="preserve"> </w:t>
            </w:r>
            <w:r w:rsidRPr="00630ED1">
              <w:rPr>
                <w:rFonts w:ascii="Book Antiqua" w:hAnsi="Book Antiqua"/>
                <w:color w:val="000000"/>
              </w:rPr>
              <w:t>9)</w:t>
            </w:r>
          </w:p>
        </w:tc>
        <w:tc>
          <w:tcPr>
            <w:tcW w:w="1524" w:type="dxa"/>
            <w:shd w:val="clear" w:color="auto" w:fill="auto"/>
          </w:tcPr>
          <w:p w14:paraId="37A6BAAF"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8</w:t>
            </w:r>
          </w:p>
        </w:tc>
        <w:tc>
          <w:tcPr>
            <w:tcW w:w="1814" w:type="dxa"/>
            <w:shd w:val="clear" w:color="auto" w:fill="auto"/>
          </w:tcPr>
          <w:p w14:paraId="12549AB4" w14:textId="54519D80"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6</w:t>
            </w:r>
            <w:r w:rsidR="00D93427" w:rsidRPr="00630ED1">
              <w:rPr>
                <w:rFonts w:ascii="Book Antiqua" w:hAnsi="Book Antiqua"/>
                <w:color w:val="000000"/>
              </w:rPr>
              <w:t xml:space="preserve"> </w:t>
            </w:r>
            <w:r w:rsidRPr="00630ED1">
              <w:rPr>
                <w:rFonts w:ascii="Book Antiqua" w:hAnsi="Book Antiqua"/>
                <w:color w:val="000000"/>
              </w:rPr>
              <w:t>(14.3)</w:t>
            </w:r>
          </w:p>
        </w:tc>
        <w:tc>
          <w:tcPr>
            <w:tcW w:w="1888" w:type="dxa"/>
            <w:shd w:val="clear" w:color="auto" w:fill="auto"/>
          </w:tcPr>
          <w:p w14:paraId="52BF97AC" w14:textId="58BC8BF2"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2</w:t>
            </w:r>
            <w:r w:rsidR="00D93427" w:rsidRPr="00630ED1">
              <w:rPr>
                <w:rFonts w:ascii="Book Antiqua" w:hAnsi="Book Antiqua"/>
                <w:color w:val="000000"/>
              </w:rPr>
              <w:t xml:space="preserve"> </w:t>
            </w:r>
            <w:r w:rsidRPr="00630ED1">
              <w:rPr>
                <w:rFonts w:ascii="Book Antiqua" w:hAnsi="Book Antiqua"/>
                <w:color w:val="000000"/>
              </w:rPr>
              <w:t>(10.0)</w:t>
            </w:r>
          </w:p>
        </w:tc>
        <w:tc>
          <w:tcPr>
            <w:tcW w:w="1353" w:type="dxa"/>
            <w:shd w:val="clear" w:color="auto" w:fill="auto"/>
          </w:tcPr>
          <w:p w14:paraId="1B2A88BD" w14:textId="616557B7" w:rsidR="00572815" w:rsidRPr="00630ED1" w:rsidRDefault="00572815" w:rsidP="00630ED1">
            <w:pPr>
              <w:spacing w:line="360" w:lineRule="auto"/>
              <w:jc w:val="both"/>
              <w:rPr>
                <w:rFonts w:ascii="Book Antiqua" w:hAnsi="Book Antiqua"/>
                <w:color w:val="000000"/>
              </w:rPr>
            </w:pPr>
          </w:p>
        </w:tc>
        <w:tc>
          <w:tcPr>
            <w:tcW w:w="1052" w:type="dxa"/>
            <w:shd w:val="clear" w:color="auto" w:fill="auto"/>
          </w:tcPr>
          <w:p w14:paraId="49CC79AD" w14:textId="02CF2FB1" w:rsidR="00572815" w:rsidRPr="00630ED1" w:rsidRDefault="00572815" w:rsidP="00630ED1">
            <w:pPr>
              <w:spacing w:line="360" w:lineRule="auto"/>
              <w:jc w:val="both"/>
              <w:rPr>
                <w:rFonts w:ascii="Book Antiqua" w:hAnsi="Book Antiqua"/>
                <w:color w:val="000000"/>
              </w:rPr>
            </w:pPr>
          </w:p>
        </w:tc>
      </w:tr>
    </w:tbl>
    <w:bookmarkEnd w:id="3"/>
    <w:p w14:paraId="2B8DD625" w14:textId="6B65A759" w:rsidR="00572815" w:rsidRPr="00630ED1" w:rsidRDefault="00BB7934" w:rsidP="00630ED1">
      <w:pPr>
        <w:spacing w:line="360" w:lineRule="auto"/>
        <w:jc w:val="both"/>
        <w:rPr>
          <w:rFonts w:ascii="Book Antiqua" w:hAnsi="Book Antiqua"/>
          <w:lang w:eastAsia="zh-CN"/>
        </w:rPr>
      </w:pPr>
      <w:r>
        <w:rPr>
          <w:rFonts w:ascii="Book Antiqua" w:eastAsia="Book Antiqua" w:hAnsi="Book Antiqua" w:cs="Book Antiqua"/>
          <w:color w:val="000000"/>
        </w:rPr>
        <w:t xml:space="preserve">BMI: Body mass index; </w:t>
      </w:r>
      <w:r w:rsidR="00FC5FEB" w:rsidRPr="00630ED1">
        <w:rPr>
          <w:rFonts w:ascii="Book Antiqua" w:hAnsi="Book Antiqua"/>
          <w:lang w:eastAsia="zh-CN"/>
        </w:rPr>
        <w:t xml:space="preserve">OBPS: </w:t>
      </w:r>
      <w:r w:rsidR="00FC5FEB" w:rsidRPr="00630ED1">
        <w:rPr>
          <w:rFonts w:ascii="Book Antiqua" w:eastAsia="Book Antiqua" w:hAnsi="Book Antiqua" w:cs="Book Antiqua"/>
          <w:color w:val="000000"/>
        </w:rPr>
        <w:t xml:space="preserve">Ottawa </w:t>
      </w:r>
      <w:r>
        <w:rPr>
          <w:rFonts w:ascii="Book Antiqua" w:eastAsia="Book Antiqua" w:hAnsi="Book Antiqua" w:cs="Book Antiqua"/>
          <w:color w:val="000000"/>
        </w:rPr>
        <w:t>B</w:t>
      </w:r>
      <w:r w:rsidR="00FC5FEB" w:rsidRPr="00630ED1">
        <w:rPr>
          <w:rFonts w:ascii="Book Antiqua" w:eastAsia="Book Antiqua" w:hAnsi="Book Antiqua" w:cs="Book Antiqua"/>
          <w:color w:val="000000"/>
        </w:rPr>
        <w:t xml:space="preserve">owel </w:t>
      </w:r>
      <w:r>
        <w:rPr>
          <w:rFonts w:ascii="Book Antiqua" w:eastAsia="Book Antiqua" w:hAnsi="Book Antiqua" w:cs="Book Antiqua"/>
          <w:color w:val="000000"/>
        </w:rPr>
        <w:t>P</w:t>
      </w:r>
      <w:r w:rsidR="00FC5FEB" w:rsidRPr="00630ED1">
        <w:rPr>
          <w:rFonts w:ascii="Book Antiqua" w:eastAsia="Book Antiqua" w:hAnsi="Book Antiqua" w:cs="Book Antiqua"/>
          <w:color w:val="000000"/>
        </w:rPr>
        <w:t xml:space="preserve">reparation </w:t>
      </w:r>
      <w:r>
        <w:rPr>
          <w:rFonts w:ascii="Book Antiqua" w:eastAsia="Book Antiqua" w:hAnsi="Book Antiqua" w:cs="Book Antiqua"/>
          <w:color w:val="000000"/>
        </w:rPr>
        <w:t>S</w:t>
      </w:r>
      <w:r w:rsidR="00FC5FEB" w:rsidRPr="00630ED1">
        <w:rPr>
          <w:rFonts w:ascii="Book Antiqua" w:eastAsia="Book Antiqua" w:hAnsi="Book Antiqua" w:cs="Book Antiqua"/>
          <w:color w:val="000000"/>
        </w:rPr>
        <w:t>cale</w:t>
      </w:r>
      <w:r w:rsidR="00FC5FEB" w:rsidRPr="00630ED1">
        <w:rPr>
          <w:rFonts w:ascii="Book Antiqua" w:hAnsi="Book Antiqua"/>
          <w:lang w:eastAsia="zh-CN"/>
        </w:rPr>
        <w:t xml:space="preserve">; </w:t>
      </w:r>
      <w:r>
        <w:rPr>
          <w:rFonts w:ascii="Book Antiqua" w:eastAsia="Book Antiqua" w:hAnsi="Book Antiqua" w:cs="Book Antiqua"/>
          <w:color w:val="000000"/>
        </w:rPr>
        <w:t>SD: Standard deviation;</w:t>
      </w:r>
      <w:r w:rsidRPr="00630ED1">
        <w:rPr>
          <w:rFonts w:ascii="Book Antiqua" w:hAnsi="Book Antiqua"/>
          <w:lang w:eastAsia="zh-CN"/>
        </w:rPr>
        <w:t xml:space="preserve"> </w:t>
      </w:r>
      <w:r w:rsidR="00FC5FEB" w:rsidRPr="00630ED1">
        <w:rPr>
          <w:rFonts w:ascii="Book Antiqua" w:hAnsi="Book Antiqua"/>
          <w:lang w:eastAsia="zh-CN"/>
        </w:rPr>
        <w:t xml:space="preserve">VAS: </w:t>
      </w:r>
      <w:r w:rsidR="00FC5FEB" w:rsidRPr="00630ED1">
        <w:rPr>
          <w:rFonts w:ascii="Book Antiqua" w:eastAsia="Book Antiqua" w:hAnsi="Book Antiqua" w:cs="Book Antiqua"/>
          <w:color w:val="000000"/>
        </w:rPr>
        <w:t>Visual analogue scale/score</w:t>
      </w:r>
      <w:r w:rsidR="00FC5FEB" w:rsidRPr="00630ED1">
        <w:rPr>
          <w:rFonts w:ascii="Book Antiqua" w:hAnsi="Book Antiqua"/>
          <w:lang w:eastAsia="zh-CN"/>
        </w:rPr>
        <w:t>.</w:t>
      </w:r>
    </w:p>
    <w:p w14:paraId="2B09F7CF" w14:textId="40829585" w:rsidR="00572815" w:rsidRPr="00630ED1" w:rsidRDefault="00572815" w:rsidP="00630ED1">
      <w:pPr>
        <w:tabs>
          <w:tab w:val="left" w:pos="2880"/>
        </w:tabs>
        <w:spacing w:line="360" w:lineRule="auto"/>
        <w:jc w:val="both"/>
        <w:rPr>
          <w:rFonts w:ascii="Book Antiqua" w:hAnsi="Book Antiqua"/>
          <w:b/>
          <w:bCs/>
        </w:rPr>
      </w:pPr>
      <w:r w:rsidRPr="00630ED1">
        <w:rPr>
          <w:rFonts w:ascii="Book Antiqua" w:hAnsi="Book Antiqua"/>
        </w:rPr>
        <w:br w:type="page"/>
      </w:r>
      <w:r w:rsidRPr="00630ED1">
        <w:rPr>
          <w:rFonts w:ascii="Book Antiqua" w:hAnsi="Book Antiqua"/>
          <w:b/>
          <w:bCs/>
        </w:rPr>
        <w:lastRenderedPageBreak/>
        <w:t xml:space="preserve">Table 6 Univariate logistic regression analysis for the group with </w:t>
      </w:r>
      <w:r w:rsidR="00481081" w:rsidRPr="00630ED1">
        <w:rPr>
          <w:rFonts w:ascii="Book Antiqua" w:eastAsia="Book Antiqua" w:hAnsi="Book Antiqua" w:cs="Book Antiqua"/>
          <w:b/>
          <w:bCs/>
          <w:color w:val="000000"/>
        </w:rPr>
        <w:t xml:space="preserve">Ottawa </w:t>
      </w:r>
      <w:r w:rsidR="00F340DF">
        <w:rPr>
          <w:rFonts w:ascii="Book Antiqua" w:eastAsia="Book Antiqua" w:hAnsi="Book Antiqua" w:cs="Book Antiqua"/>
          <w:b/>
          <w:bCs/>
          <w:color w:val="000000"/>
        </w:rPr>
        <w:t>B</w:t>
      </w:r>
      <w:r w:rsidR="00481081" w:rsidRPr="00630ED1">
        <w:rPr>
          <w:rFonts w:ascii="Book Antiqua" w:eastAsia="Book Antiqua" w:hAnsi="Book Antiqua" w:cs="Book Antiqua"/>
          <w:b/>
          <w:bCs/>
          <w:color w:val="000000"/>
        </w:rPr>
        <w:t xml:space="preserve">owel </w:t>
      </w:r>
      <w:r w:rsidR="00F340DF">
        <w:rPr>
          <w:rFonts w:ascii="Book Antiqua" w:eastAsia="Book Antiqua" w:hAnsi="Book Antiqua" w:cs="Book Antiqua"/>
          <w:b/>
          <w:bCs/>
          <w:color w:val="000000"/>
        </w:rPr>
        <w:t>P</w:t>
      </w:r>
      <w:r w:rsidR="00481081" w:rsidRPr="00630ED1">
        <w:rPr>
          <w:rFonts w:ascii="Book Antiqua" w:eastAsia="Book Antiqua" w:hAnsi="Book Antiqua" w:cs="Book Antiqua"/>
          <w:b/>
          <w:bCs/>
          <w:color w:val="000000"/>
        </w:rPr>
        <w:t xml:space="preserve">reparation </w:t>
      </w:r>
      <w:r w:rsidR="00F340DF">
        <w:rPr>
          <w:rFonts w:ascii="Book Antiqua" w:eastAsia="Book Antiqua" w:hAnsi="Book Antiqua" w:cs="Book Antiqua"/>
          <w:b/>
          <w:bCs/>
          <w:color w:val="000000"/>
        </w:rPr>
        <w:t>S</w:t>
      </w:r>
      <w:r w:rsidR="00481081" w:rsidRPr="00630ED1">
        <w:rPr>
          <w:rFonts w:ascii="Book Antiqua" w:eastAsia="Book Antiqua" w:hAnsi="Book Antiqua" w:cs="Book Antiqua"/>
          <w:b/>
          <w:bCs/>
          <w:color w:val="000000"/>
        </w:rPr>
        <w:t>cale</w:t>
      </w:r>
      <w:r w:rsidR="00481081" w:rsidRPr="00630ED1">
        <w:rPr>
          <w:rFonts w:ascii="Book Antiqua" w:hAnsi="Book Antiqua"/>
          <w:b/>
          <w:bCs/>
        </w:rPr>
        <w:t xml:space="preserve"> </w:t>
      </w:r>
      <w:r w:rsidRPr="00630ED1">
        <w:rPr>
          <w:rFonts w:ascii="Book Antiqua" w:hAnsi="Book Antiqua"/>
          <w:b/>
          <w:bCs/>
        </w:rPr>
        <w:t>&gt;</w:t>
      </w:r>
      <w:r w:rsidR="00481081" w:rsidRPr="00630ED1">
        <w:rPr>
          <w:rFonts w:ascii="Book Antiqua" w:hAnsi="Book Antiqua"/>
          <w:b/>
          <w:bCs/>
        </w:rPr>
        <w:t xml:space="preserve"> </w:t>
      </w:r>
      <w:r w:rsidRPr="00630ED1">
        <w:rPr>
          <w:rFonts w:ascii="Book Antiqua" w:hAnsi="Book Antiqua"/>
          <w:b/>
          <w:bCs/>
        </w:rPr>
        <w:t>4</w:t>
      </w:r>
    </w:p>
    <w:tbl>
      <w:tblPr>
        <w:tblW w:w="9897" w:type="dxa"/>
        <w:tblBorders>
          <w:top w:val="single" w:sz="4" w:space="0" w:color="595959" w:themeColor="text1" w:themeTint="A6"/>
          <w:bottom w:val="single" w:sz="4" w:space="0" w:color="595959" w:themeColor="text1" w:themeTint="A6"/>
        </w:tblBorders>
        <w:tblLook w:val="04A0" w:firstRow="1" w:lastRow="0" w:firstColumn="1" w:lastColumn="0" w:noHBand="0" w:noVBand="1"/>
      </w:tblPr>
      <w:tblGrid>
        <w:gridCol w:w="2198"/>
        <w:gridCol w:w="1434"/>
        <w:gridCol w:w="1153"/>
        <w:gridCol w:w="1202"/>
        <w:gridCol w:w="1119"/>
        <w:gridCol w:w="1125"/>
        <w:gridCol w:w="1666"/>
      </w:tblGrid>
      <w:tr w:rsidR="00572815" w:rsidRPr="00630ED1" w14:paraId="009464F0" w14:textId="77777777" w:rsidTr="00F110C5">
        <w:trPr>
          <w:trHeight w:val="310"/>
        </w:trPr>
        <w:tc>
          <w:tcPr>
            <w:tcW w:w="2198" w:type="dxa"/>
            <w:tcBorders>
              <w:top w:val="single" w:sz="4" w:space="0" w:color="595959" w:themeColor="text1" w:themeTint="A6"/>
              <w:bottom w:val="single" w:sz="4" w:space="0" w:color="595959" w:themeColor="text1" w:themeTint="A6"/>
            </w:tcBorders>
            <w:shd w:val="clear" w:color="auto" w:fill="auto"/>
          </w:tcPr>
          <w:p w14:paraId="50B35EE8" w14:textId="77777777" w:rsidR="00572815" w:rsidRPr="00630ED1" w:rsidRDefault="00572815" w:rsidP="00630ED1">
            <w:pPr>
              <w:spacing w:line="360" w:lineRule="auto"/>
              <w:jc w:val="both"/>
              <w:rPr>
                <w:rFonts w:ascii="Book Antiqua" w:hAnsi="Book Antiqua"/>
                <w:b/>
                <w:color w:val="000000"/>
              </w:rPr>
            </w:pPr>
            <w:r w:rsidRPr="00630ED1">
              <w:rPr>
                <w:rFonts w:ascii="Book Antiqua" w:hAnsi="Book Antiqua"/>
                <w:b/>
                <w:color w:val="000000"/>
              </w:rPr>
              <w:t>Variable</w:t>
            </w:r>
          </w:p>
        </w:tc>
        <w:tc>
          <w:tcPr>
            <w:tcW w:w="1434" w:type="dxa"/>
            <w:tcBorders>
              <w:top w:val="single" w:sz="4" w:space="0" w:color="595959" w:themeColor="text1" w:themeTint="A6"/>
              <w:bottom w:val="single" w:sz="4" w:space="0" w:color="595959" w:themeColor="text1" w:themeTint="A6"/>
            </w:tcBorders>
            <w:shd w:val="clear" w:color="auto" w:fill="auto"/>
          </w:tcPr>
          <w:p w14:paraId="788B253D" w14:textId="2FD33923" w:rsidR="00572815" w:rsidRPr="00630ED1" w:rsidRDefault="00572815" w:rsidP="00630ED1">
            <w:pPr>
              <w:spacing w:line="360" w:lineRule="auto"/>
              <w:jc w:val="both"/>
              <w:rPr>
                <w:rFonts w:ascii="Book Antiqua" w:hAnsi="Book Antiqua"/>
                <w:b/>
                <w:color w:val="000000"/>
              </w:rPr>
            </w:pPr>
            <w:r w:rsidRPr="00630ED1">
              <w:rPr>
                <w:rFonts w:ascii="Book Antiqua" w:hAnsi="Book Antiqua"/>
                <w:b/>
                <w:color w:val="000000"/>
              </w:rPr>
              <w:t>Regression</w:t>
            </w:r>
            <w:r w:rsidR="00481081" w:rsidRPr="00630ED1">
              <w:rPr>
                <w:rFonts w:ascii="Book Antiqua" w:hAnsi="Book Antiqua"/>
                <w:b/>
                <w:color w:val="000000"/>
                <w:lang w:eastAsia="zh-CN"/>
              </w:rPr>
              <w:t xml:space="preserve"> </w:t>
            </w:r>
            <w:r w:rsidR="00481081" w:rsidRPr="00630ED1">
              <w:rPr>
                <w:rFonts w:ascii="Book Antiqua" w:hAnsi="Book Antiqua"/>
                <w:b/>
                <w:color w:val="000000"/>
              </w:rPr>
              <w:t>c</w:t>
            </w:r>
            <w:r w:rsidRPr="00630ED1">
              <w:rPr>
                <w:rFonts w:ascii="Book Antiqua" w:hAnsi="Book Antiqua"/>
                <w:b/>
                <w:color w:val="000000"/>
              </w:rPr>
              <w:t>oefficient</w:t>
            </w:r>
          </w:p>
        </w:tc>
        <w:tc>
          <w:tcPr>
            <w:tcW w:w="1153" w:type="dxa"/>
            <w:tcBorders>
              <w:top w:val="single" w:sz="4" w:space="0" w:color="595959" w:themeColor="text1" w:themeTint="A6"/>
              <w:bottom w:val="single" w:sz="4" w:space="0" w:color="595959" w:themeColor="text1" w:themeTint="A6"/>
            </w:tcBorders>
            <w:shd w:val="clear" w:color="auto" w:fill="auto"/>
          </w:tcPr>
          <w:p w14:paraId="0D209F68" w14:textId="77777777" w:rsidR="00572815" w:rsidRPr="00630ED1" w:rsidRDefault="00572815" w:rsidP="00630ED1">
            <w:pPr>
              <w:spacing w:line="360" w:lineRule="auto"/>
              <w:jc w:val="both"/>
              <w:rPr>
                <w:rFonts w:ascii="Book Antiqua" w:hAnsi="Book Antiqua"/>
                <w:b/>
                <w:color w:val="000000"/>
              </w:rPr>
            </w:pPr>
            <w:r w:rsidRPr="00630ED1">
              <w:rPr>
                <w:rFonts w:ascii="Book Antiqua" w:hAnsi="Book Antiqua"/>
                <w:b/>
                <w:color w:val="000000"/>
              </w:rPr>
              <w:t>SEM</w:t>
            </w:r>
          </w:p>
        </w:tc>
        <w:tc>
          <w:tcPr>
            <w:tcW w:w="1202" w:type="dxa"/>
            <w:tcBorders>
              <w:top w:val="single" w:sz="4" w:space="0" w:color="595959" w:themeColor="text1" w:themeTint="A6"/>
              <w:bottom w:val="single" w:sz="4" w:space="0" w:color="595959" w:themeColor="text1" w:themeTint="A6"/>
            </w:tcBorders>
            <w:shd w:val="clear" w:color="auto" w:fill="auto"/>
          </w:tcPr>
          <w:p w14:paraId="37901134" w14:textId="77777777" w:rsidR="00572815" w:rsidRPr="00630ED1" w:rsidRDefault="00572815" w:rsidP="00630ED1">
            <w:pPr>
              <w:spacing w:line="360" w:lineRule="auto"/>
              <w:jc w:val="both"/>
              <w:rPr>
                <w:rFonts w:ascii="Book Antiqua" w:hAnsi="Book Antiqua"/>
                <w:b/>
                <w:color w:val="000000"/>
              </w:rPr>
            </w:pPr>
            <w:r w:rsidRPr="00630ED1">
              <w:rPr>
                <w:rFonts w:ascii="Book Antiqua" w:hAnsi="Book Antiqua"/>
                <w:b/>
                <w:color w:val="000000"/>
              </w:rPr>
              <w:t>Statistics</w:t>
            </w:r>
          </w:p>
        </w:tc>
        <w:tc>
          <w:tcPr>
            <w:tcW w:w="1119" w:type="dxa"/>
            <w:tcBorders>
              <w:top w:val="single" w:sz="4" w:space="0" w:color="595959" w:themeColor="text1" w:themeTint="A6"/>
              <w:bottom w:val="single" w:sz="4" w:space="0" w:color="595959" w:themeColor="text1" w:themeTint="A6"/>
            </w:tcBorders>
            <w:shd w:val="clear" w:color="auto" w:fill="auto"/>
          </w:tcPr>
          <w:p w14:paraId="2CF0C91D" w14:textId="77777777" w:rsidR="00572815" w:rsidRPr="00630ED1" w:rsidRDefault="00572815" w:rsidP="00630ED1">
            <w:pPr>
              <w:spacing w:line="360" w:lineRule="auto"/>
              <w:jc w:val="both"/>
              <w:rPr>
                <w:rFonts w:ascii="Book Antiqua" w:hAnsi="Book Antiqua"/>
                <w:b/>
                <w:color w:val="000000"/>
              </w:rPr>
            </w:pPr>
            <w:r w:rsidRPr="00630ED1">
              <w:rPr>
                <w:rFonts w:ascii="Book Antiqua" w:hAnsi="Book Antiqua"/>
                <w:b/>
                <w:i/>
                <w:iCs/>
                <w:color w:val="000000"/>
              </w:rPr>
              <w:t>P</w:t>
            </w:r>
            <w:r w:rsidRPr="00630ED1">
              <w:rPr>
                <w:rFonts w:ascii="Book Antiqua" w:hAnsi="Book Antiqua"/>
                <w:b/>
                <w:color w:val="000000"/>
              </w:rPr>
              <w:t xml:space="preserve"> value</w:t>
            </w:r>
          </w:p>
        </w:tc>
        <w:tc>
          <w:tcPr>
            <w:tcW w:w="1125" w:type="dxa"/>
            <w:tcBorders>
              <w:top w:val="single" w:sz="4" w:space="0" w:color="595959" w:themeColor="text1" w:themeTint="A6"/>
              <w:bottom w:val="single" w:sz="4" w:space="0" w:color="595959" w:themeColor="text1" w:themeTint="A6"/>
            </w:tcBorders>
            <w:shd w:val="clear" w:color="auto" w:fill="auto"/>
          </w:tcPr>
          <w:p w14:paraId="2C60337B" w14:textId="77777777" w:rsidR="00572815" w:rsidRPr="00630ED1" w:rsidRDefault="00572815" w:rsidP="00630ED1">
            <w:pPr>
              <w:spacing w:line="360" w:lineRule="auto"/>
              <w:jc w:val="both"/>
              <w:rPr>
                <w:rFonts w:ascii="Book Antiqua" w:hAnsi="Book Antiqua"/>
                <w:b/>
                <w:color w:val="000000"/>
              </w:rPr>
            </w:pPr>
            <w:r w:rsidRPr="00630ED1">
              <w:rPr>
                <w:rFonts w:ascii="Book Antiqua" w:hAnsi="Book Antiqua"/>
                <w:b/>
                <w:color w:val="000000"/>
              </w:rPr>
              <w:t>OR</w:t>
            </w:r>
          </w:p>
        </w:tc>
        <w:tc>
          <w:tcPr>
            <w:tcW w:w="1666" w:type="dxa"/>
            <w:tcBorders>
              <w:top w:val="single" w:sz="4" w:space="0" w:color="595959" w:themeColor="text1" w:themeTint="A6"/>
              <w:bottom w:val="single" w:sz="4" w:space="0" w:color="595959" w:themeColor="text1" w:themeTint="A6"/>
            </w:tcBorders>
            <w:shd w:val="clear" w:color="auto" w:fill="auto"/>
          </w:tcPr>
          <w:p w14:paraId="01A3B647" w14:textId="5A34BC76" w:rsidR="00572815" w:rsidRPr="00630ED1" w:rsidRDefault="00572815" w:rsidP="00630ED1">
            <w:pPr>
              <w:spacing w:line="360" w:lineRule="auto"/>
              <w:jc w:val="both"/>
              <w:rPr>
                <w:rFonts w:ascii="Book Antiqua" w:hAnsi="Book Antiqua"/>
                <w:b/>
                <w:color w:val="000000"/>
              </w:rPr>
            </w:pPr>
            <w:r w:rsidRPr="00630ED1">
              <w:rPr>
                <w:rFonts w:ascii="Book Antiqua" w:hAnsi="Book Antiqua"/>
                <w:b/>
                <w:color w:val="000000"/>
              </w:rPr>
              <w:t>95%CI</w:t>
            </w:r>
          </w:p>
        </w:tc>
      </w:tr>
      <w:tr w:rsidR="00572815" w:rsidRPr="00630ED1" w14:paraId="1456CA30" w14:textId="77777777" w:rsidTr="00F110C5">
        <w:trPr>
          <w:trHeight w:val="310"/>
        </w:trPr>
        <w:tc>
          <w:tcPr>
            <w:tcW w:w="2198" w:type="dxa"/>
            <w:tcBorders>
              <w:top w:val="single" w:sz="4" w:space="0" w:color="595959" w:themeColor="text1" w:themeTint="A6"/>
            </w:tcBorders>
            <w:shd w:val="clear" w:color="auto" w:fill="auto"/>
          </w:tcPr>
          <w:p w14:paraId="57F105EE"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Age</w:t>
            </w:r>
          </w:p>
        </w:tc>
        <w:tc>
          <w:tcPr>
            <w:tcW w:w="1434" w:type="dxa"/>
            <w:tcBorders>
              <w:top w:val="single" w:sz="4" w:space="0" w:color="595959" w:themeColor="text1" w:themeTint="A6"/>
            </w:tcBorders>
            <w:shd w:val="clear" w:color="auto" w:fill="auto"/>
          </w:tcPr>
          <w:p w14:paraId="547D7062"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0.0742</w:t>
            </w:r>
          </w:p>
        </w:tc>
        <w:tc>
          <w:tcPr>
            <w:tcW w:w="1153" w:type="dxa"/>
            <w:tcBorders>
              <w:top w:val="single" w:sz="4" w:space="0" w:color="595959" w:themeColor="text1" w:themeTint="A6"/>
            </w:tcBorders>
            <w:shd w:val="clear" w:color="auto" w:fill="auto"/>
          </w:tcPr>
          <w:p w14:paraId="6B4D46ED"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0.0299</w:t>
            </w:r>
          </w:p>
        </w:tc>
        <w:tc>
          <w:tcPr>
            <w:tcW w:w="1202" w:type="dxa"/>
            <w:tcBorders>
              <w:top w:val="single" w:sz="4" w:space="0" w:color="595959" w:themeColor="text1" w:themeTint="A6"/>
            </w:tcBorders>
            <w:shd w:val="clear" w:color="auto" w:fill="auto"/>
          </w:tcPr>
          <w:p w14:paraId="0EA6DE73"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6.1732</w:t>
            </w:r>
          </w:p>
        </w:tc>
        <w:tc>
          <w:tcPr>
            <w:tcW w:w="1119" w:type="dxa"/>
            <w:tcBorders>
              <w:top w:val="single" w:sz="4" w:space="0" w:color="595959" w:themeColor="text1" w:themeTint="A6"/>
            </w:tcBorders>
            <w:shd w:val="clear" w:color="auto" w:fill="auto"/>
          </w:tcPr>
          <w:p w14:paraId="32B08811"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0.013</w:t>
            </w:r>
          </w:p>
        </w:tc>
        <w:tc>
          <w:tcPr>
            <w:tcW w:w="1125" w:type="dxa"/>
            <w:tcBorders>
              <w:top w:val="single" w:sz="4" w:space="0" w:color="595959" w:themeColor="text1" w:themeTint="A6"/>
            </w:tcBorders>
            <w:shd w:val="clear" w:color="auto" w:fill="auto"/>
          </w:tcPr>
          <w:p w14:paraId="3960C70C"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1.077</w:t>
            </w:r>
          </w:p>
        </w:tc>
        <w:tc>
          <w:tcPr>
            <w:tcW w:w="1666" w:type="dxa"/>
            <w:tcBorders>
              <w:top w:val="single" w:sz="4" w:space="0" w:color="595959" w:themeColor="text1" w:themeTint="A6"/>
            </w:tcBorders>
            <w:shd w:val="clear" w:color="auto" w:fill="auto"/>
          </w:tcPr>
          <w:p w14:paraId="50C0ED27" w14:textId="10E96673"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1.016</w:t>
            </w:r>
            <w:r w:rsidR="00F340DF">
              <w:rPr>
                <w:rFonts w:ascii="Book Antiqua" w:hAnsi="Book Antiqua"/>
                <w:color w:val="000000"/>
              </w:rPr>
              <w:t>0</w:t>
            </w:r>
            <w:r w:rsidRPr="00630ED1">
              <w:rPr>
                <w:rFonts w:ascii="Book Antiqua" w:hAnsi="Book Antiqua"/>
                <w:color w:val="000000"/>
              </w:rPr>
              <w:t>-1.142</w:t>
            </w:r>
            <w:r w:rsidR="00F340DF">
              <w:rPr>
                <w:rFonts w:ascii="Book Antiqua" w:hAnsi="Book Antiqua"/>
                <w:color w:val="000000"/>
              </w:rPr>
              <w:t>0</w:t>
            </w:r>
          </w:p>
        </w:tc>
      </w:tr>
      <w:tr w:rsidR="00572815" w:rsidRPr="00630ED1" w14:paraId="27E4AAF3" w14:textId="77777777" w:rsidTr="00F110C5">
        <w:trPr>
          <w:trHeight w:val="310"/>
        </w:trPr>
        <w:tc>
          <w:tcPr>
            <w:tcW w:w="2198" w:type="dxa"/>
            <w:shd w:val="clear" w:color="auto" w:fill="auto"/>
          </w:tcPr>
          <w:p w14:paraId="60973ED2" w14:textId="3D3AAEFF"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Male (</w:t>
            </w:r>
            <w:r w:rsidR="00481081" w:rsidRPr="00630ED1">
              <w:rPr>
                <w:rFonts w:ascii="Book Antiqua" w:hAnsi="Book Antiqua"/>
                <w:i/>
                <w:iCs/>
                <w:color w:val="000000"/>
              </w:rPr>
              <w:t>n</w:t>
            </w:r>
            <w:r w:rsidRPr="00630ED1">
              <w:rPr>
                <w:rFonts w:ascii="Book Antiqua" w:hAnsi="Book Antiqua"/>
                <w:color w:val="000000"/>
              </w:rPr>
              <w:t>, %)</w:t>
            </w:r>
          </w:p>
        </w:tc>
        <w:tc>
          <w:tcPr>
            <w:tcW w:w="1434" w:type="dxa"/>
            <w:shd w:val="clear" w:color="auto" w:fill="auto"/>
          </w:tcPr>
          <w:p w14:paraId="2551DEA6"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0.7156</w:t>
            </w:r>
          </w:p>
        </w:tc>
        <w:tc>
          <w:tcPr>
            <w:tcW w:w="1153" w:type="dxa"/>
            <w:shd w:val="clear" w:color="auto" w:fill="auto"/>
          </w:tcPr>
          <w:p w14:paraId="50D75068"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0.5645</w:t>
            </w:r>
          </w:p>
        </w:tc>
        <w:tc>
          <w:tcPr>
            <w:tcW w:w="1202" w:type="dxa"/>
            <w:shd w:val="clear" w:color="auto" w:fill="auto"/>
          </w:tcPr>
          <w:p w14:paraId="6F349845"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1.6071</w:t>
            </w:r>
          </w:p>
        </w:tc>
        <w:tc>
          <w:tcPr>
            <w:tcW w:w="1119" w:type="dxa"/>
            <w:shd w:val="clear" w:color="auto" w:fill="auto"/>
          </w:tcPr>
          <w:p w14:paraId="4FC27DE2"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0.2049</w:t>
            </w:r>
          </w:p>
        </w:tc>
        <w:tc>
          <w:tcPr>
            <w:tcW w:w="1125" w:type="dxa"/>
            <w:shd w:val="clear" w:color="auto" w:fill="auto"/>
          </w:tcPr>
          <w:p w14:paraId="736439D0"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2.046</w:t>
            </w:r>
          </w:p>
        </w:tc>
        <w:tc>
          <w:tcPr>
            <w:tcW w:w="1666" w:type="dxa"/>
            <w:shd w:val="clear" w:color="auto" w:fill="auto"/>
          </w:tcPr>
          <w:p w14:paraId="670AE449" w14:textId="650BF3E3"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0.2677-6.185</w:t>
            </w:r>
            <w:r w:rsidR="00F340DF">
              <w:rPr>
                <w:rFonts w:ascii="Book Antiqua" w:hAnsi="Book Antiqua"/>
                <w:color w:val="000000"/>
              </w:rPr>
              <w:t>0</w:t>
            </w:r>
          </w:p>
        </w:tc>
      </w:tr>
      <w:tr w:rsidR="00572815" w:rsidRPr="00630ED1" w14:paraId="1962CA52" w14:textId="77777777" w:rsidTr="00F110C5">
        <w:trPr>
          <w:trHeight w:val="310"/>
        </w:trPr>
        <w:tc>
          <w:tcPr>
            <w:tcW w:w="2198" w:type="dxa"/>
            <w:shd w:val="clear" w:color="auto" w:fill="auto"/>
          </w:tcPr>
          <w:p w14:paraId="0A7EEB5F"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Constipation</w:t>
            </w:r>
          </w:p>
        </w:tc>
        <w:tc>
          <w:tcPr>
            <w:tcW w:w="1434" w:type="dxa"/>
            <w:shd w:val="clear" w:color="auto" w:fill="auto"/>
          </w:tcPr>
          <w:p w14:paraId="42184CBD"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2.6149</w:t>
            </w:r>
          </w:p>
        </w:tc>
        <w:tc>
          <w:tcPr>
            <w:tcW w:w="1153" w:type="dxa"/>
            <w:shd w:val="clear" w:color="auto" w:fill="auto"/>
          </w:tcPr>
          <w:p w14:paraId="3944D576"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1.1362</w:t>
            </w:r>
          </w:p>
        </w:tc>
        <w:tc>
          <w:tcPr>
            <w:tcW w:w="1202" w:type="dxa"/>
            <w:shd w:val="clear" w:color="auto" w:fill="auto"/>
          </w:tcPr>
          <w:p w14:paraId="20BDF1CD"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5.2962</w:t>
            </w:r>
          </w:p>
        </w:tc>
        <w:tc>
          <w:tcPr>
            <w:tcW w:w="1119" w:type="dxa"/>
            <w:shd w:val="clear" w:color="auto" w:fill="auto"/>
          </w:tcPr>
          <w:p w14:paraId="31F20876"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0.0214</w:t>
            </w:r>
          </w:p>
        </w:tc>
        <w:tc>
          <w:tcPr>
            <w:tcW w:w="1125" w:type="dxa"/>
            <w:shd w:val="clear" w:color="auto" w:fill="auto"/>
          </w:tcPr>
          <w:p w14:paraId="2D3B592E" w14:textId="77777777"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13.665</w:t>
            </w:r>
          </w:p>
        </w:tc>
        <w:tc>
          <w:tcPr>
            <w:tcW w:w="1666" w:type="dxa"/>
            <w:shd w:val="clear" w:color="auto" w:fill="auto"/>
          </w:tcPr>
          <w:p w14:paraId="58D90A08" w14:textId="6654AD93" w:rsidR="00572815" w:rsidRPr="00630ED1" w:rsidRDefault="00572815" w:rsidP="00630ED1">
            <w:pPr>
              <w:spacing w:line="360" w:lineRule="auto"/>
              <w:jc w:val="both"/>
              <w:rPr>
                <w:rFonts w:ascii="Book Antiqua" w:hAnsi="Book Antiqua"/>
                <w:color w:val="000000"/>
              </w:rPr>
            </w:pPr>
            <w:r w:rsidRPr="00630ED1">
              <w:rPr>
                <w:rFonts w:ascii="Book Antiqua" w:hAnsi="Book Antiqua"/>
                <w:color w:val="000000"/>
              </w:rPr>
              <w:t>1.474</w:t>
            </w:r>
            <w:r w:rsidR="00F340DF">
              <w:rPr>
                <w:rFonts w:ascii="Book Antiqua" w:hAnsi="Book Antiqua"/>
                <w:color w:val="000000"/>
              </w:rPr>
              <w:t>0</w:t>
            </w:r>
            <w:r w:rsidRPr="00630ED1">
              <w:rPr>
                <w:rFonts w:ascii="Book Antiqua" w:hAnsi="Book Antiqua"/>
                <w:color w:val="000000"/>
              </w:rPr>
              <w:t>-126.699</w:t>
            </w:r>
            <w:r w:rsidR="00F340DF">
              <w:rPr>
                <w:rFonts w:ascii="Book Antiqua" w:hAnsi="Book Antiqua"/>
                <w:color w:val="000000"/>
              </w:rPr>
              <w:t>0</w:t>
            </w:r>
          </w:p>
        </w:tc>
      </w:tr>
    </w:tbl>
    <w:p w14:paraId="1CCDDF00" w14:textId="6CAED3E0" w:rsidR="00CD28F5" w:rsidRPr="00630ED1" w:rsidRDefault="00BB7934" w:rsidP="00630ED1">
      <w:pPr>
        <w:spacing w:line="360" w:lineRule="auto"/>
        <w:jc w:val="both"/>
        <w:rPr>
          <w:rFonts w:ascii="Book Antiqua" w:hAnsi="Book Antiqua"/>
          <w:color w:val="000000"/>
        </w:rPr>
      </w:pPr>
      <w:r w:rsidRPr="00630ED1">
        <w:rPr>
          <w:rFonts w:ascii="Book Antiqua" w:hAnsi="Book Antiqua"/>
          <w:color w:val="000000"/>
        </w:rPr>
        <w:t>CI: Confidence interval</w:t>
      </w:r>
      <w:r>
        <w:rPr>
          <w:rFonts w:ascii="Book Antiqua" w:hAnsi="Book Antiqua"/>
          <w:color w:val="000000"/>
        </w:rPr>
        <w:t>;</w:t>
      </w:r>
      <w:r w:rsidRPr="00630ED1">
        <w:rPr>
          <w:rFonts w:ascii="Book Antiqua" w:hAnsi="Book Antiqua"/>
          <w:color w:val="000000"/>
        </w:rPr>
        <w:t xml:space="preserve"> OR: Odds ratio;</w:t>
      </w:r>
      <w:r>
        <w:rPr>
          <w:rFonts w:ascii="Book Antiqua" w:hAnsi="Book Antiqua"/>
          <w:color w:val="000000"/>
        </w:rPr>
        <w:t xml:space="preserve"> </w:t>
      </w:r>
      <w:r w:rsidR="00510966" w:rsidRPr="00630ED1">
        <w:rPr>
          <w:rFonts w:ascii="Book Antiqua" w:hAnsi="Book Antiqua"/>
          <w:color w:val="000000"/>
        </w:rPr>
        <w:t>SEM: Scanning electron microscope.</w:t>
      </w:r>
    </w:p>
    <w:sectPr w:rsidR="00CD28F5" w:rsidRPr="00630ED1" w:rsidSect="00630E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72996" w14:textId="77777777" w:rsidR="00992944" w:rsidRDefault="00992944" w:rsidP="00EA0CAE">
      <w:r>
        <w:separator/>
      </w:r>
    </w:p>
  </w:endnote>
  <w:endnote w:type="continuationSeparator" w:id="0">
    <w:p w14:paraId="1785A4EB" w14:textId="77777777" w:rsidR="00992944" w:rsidRDefault="00992944" w:rsidP="00EA0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23633" w14:textId="77777777" w:rsidR="001C6E75" w:rsidRPr="00EA0CAE" w:rsidRDefault="001C6E75" w:rsidP="00EA0CAE">
    <w:pPr>
      <w:pStyle w:val="Footer"/>
      <w:jc w:val="right"/>
      <w:rPr>
        <w:rFonts w:ascii="Book Antiqua" w:hAnsi="Book Antiqua"/>
        <w:sz w:val="24"/>
        <w:szCs w:val="24"/>
      </w:rPr>
    </w:pPr>
    <w:r w:rsidRPr="00EA0CAE">
      <w:rPr>
        <w:rFonts w:ascii="Book Antiqua" w:hAnsi="Book Antiqua"/>
        <w:sz w:val="24"/>
        <w:szCs w:val="24"/>
        <w:lang w:val="zh-CN" w:eastAsia="zh-CN"/>
      </w:rPr>
      <w:t xml:space="preserve"> </w:t>
    </w:r>
    <w:r w:rsidRPr="00EA0CAE">
      <w:rPr>
        <w:rFonts w:ascii="Book Antiqua" w:hAnsi="Book Antiqua"/>
        <w:sz w:val="24"/>
        <w:szCs w:val="24"/>
      </w:rPr>
      <w:fldChar w:fldCharType="begin"/>
    </w:r>
    <w:r w:rsidRPr="00EA0CAE">
      <w:rPr>
        <w:rFonts w:ascii="Book Antiqua" w:hAnsi="Book Antiqua"/>
        <w:sz w:val="24"/>
        <w:szCs w:val="24"/>
      </w:rPr>
      <w:instrText>PAGE  \* Arabic  \* MERGEFORMAT</w:instrText>
    </w:r>
    <w:r w:rsidRPr="00EA0CAE">
      <w:rPr>
        <w:rFonts w:ascii="Book Antiqua" w:hAnsi="Book Antiqua"/>
        <w:sz w:val="24"/>
        <w:szCs w:val="24"/>
      </w:rPr>
      <w:fldChar w:fldCharType="separate"/>
    </w:r>
    <w:r w:rsidR="00090283" w:rsidRPr="00090283">
      <w:rPr>
        <w:rFonts w:ascii="Book Antiqua" w:hAnsi="Book Antiqua"/>
        <w:noProof/>
        <w:sz w:val="24"/>
        <w:szCs w:val="24"/>
        <w:lang w:val="zh-CN" w:eastAsia="zh-CN"/>
      </w:rPr>
      <w:t>21</w:t>
    </w:r>
    <w:r w:rsidRPr="00EA0CAE">
      <w:rPr>
        <w:rFonts w:ascii="Book Antiqua" w:hAnsi="Book Antiqua"/>
        <w:sz w:val="24"/>
        <w:szCs w:val="24"/>
      </w:rPr>
      <w:fldChar w:fldCharType="end"/>
    </w:r>
    <w:r w:rsidRPr="00EA0CAE">
      <w:rPr>
        <w:rFonts w:ascii="Book Antiqua" w:hAnsi="Book Antiqua"/>
        <w:sz w:val="24"/>
        <w:szCs w:val="24"/>
        <w:lang w:val="zh-CN" w:eastAsia="zh-CN"/>
      </w:rPr>
      <w:t xml:space="preserve"> / </w:t>
    </w:r>
    <w:r w:rsidRPr="00EA0CAE">
      <w:rPr>
        <w:rFonts w:ascii="Book Antiqua" w:hAnsi="Book Antiqua"/>
        <w:sz w:val="24"/>
        <w:szCs w:val="24"/>
      </w:rPr>
      <w:fldChar w:fldCharType="begin"/>
    </w:r>
    <w:r w:rsidRPr="00EA0CAE">
      <w:rPr>
        <w:rFonts w:ascii="Book Antiqua" w:hAnsi="Book Antiqua"/>
        <w:sz w:val="24"/>
        <w:szCs w:val="24"/>
      </w:rPr>
      <w:instrText>NUMPAGES  \* Arabic  \* MERGEFORMAT</w:instrText>
    </w:r>
    <w:r w:rsidRPr="00EA0CAE">
      <w:rPr>
        <w:rFonts w:ascii="Book Antiqua" w:hAnsi="Book Antiqua"/>
        <w:sz w:val="24"/>
        <w:szCs w:val="24"/>
      </w:rPr>
      <w:fldChar w:fldCharType="separate"/>
    </w:r>
    <w:r w:rsidR="00090283" w:rsidRPr="00090283">
      <w:rPr>
        <w:rFonts w:ascii="Book Antiqua" w:hAnsi="Book Antiqua"/>
        <w:noProof/>
        <w:sz w:val="24"/>
        <w:szCs w:val="24"/>
        <w:lang w:val="zh-CN" w:eastAsia="zh-CN"/>
      </w:rPr>
      <w:t>29</w:t>
    </w:r>
    <w:r w:rsidRPr="00EA0CAE">
      <w:rPr>
        <w:rFonts w:ascii="Book Antiqua" w:hAnsi="Book Antiqua"/>
        <w:sz w:val="24"/>
        <w:szCs w:val="24"/>
      </w:rPr>
      <w:fldChar w:fldCharType="end"/>
    </w:r>
  </w:p>
  <w:p w14:paraId="27AFC082" w14:textId="77777777" w:rsidR="001C6E75" w:rsidRPr="00EA0CAE" w:rsidRDefault="001C6E75" w:rsidP="00EA0CAE">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1BF5F" w14:textId="77777777" w:rsidR="00992944" w:rsidRDefault="00992944" w:rsidP="00EA0CAE">
      <w:r>
        <w:separator/>
      </w:r>
    </w:p>
  </w:footnote>
  <w:footnote w:type="continuationSeparator" w:id="0">
    <w:p w14:paraId="23F1EF74" w14:textId="77777777" w:rsidR="00992944" w:rsidRDefault="00992944" w:rsidP="00EA0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48E8"/>
    <w:rsid w:val="0002632B"/>
    <w:rsid w:val="00043C31"/>
    <w:rsid w:val="00090283"/>
    <w:rsid w:val="0009054B"/>
    <w:rsid w:val="000928DE"/>
    <w:rsid w:val="000C75EB"/>
    <w:rsid w:val="00104663"/>
    <w:rsid w:val="00111039"/>
    <w:rsid w:val="001407A6"/>
    <w:rsid w:val="00146989"/>
    <w:rsid w:val="0015115D"/>
    <w:rsid w:val="00160C4E"/>
    <w:rsid w:val="0017459B"/>
    <w:rsid w:val="00180051"/>
    <w:rsid w:val="001905D7"/>
    <w:rsid w:val="001962B8"/>
    <w:rsid w:val="001A0287"/>
    <w:rsid w:val="001C6E75"/>
    <w:rsid w:val="001D105E"/>
    <w:rsid w:val="001F5A75"/>
    <w:rsid w:val="00231CA3"/>
    <w:rsid w:val="0026598D"/>
    <w:rsid w:val="00292A8D"/>
    <w:rsid w:val="002E5920"/>
    <w:rsid w:val="002E79CB"/>
    <w:rsid w:val="00301C52"/>
    <w:rsid w:val="00327132"/>
    <w:rsid w:val="0034208D"/>
    <w:rsid w:val="00354464"/>
    <w:rsid w:val="00361CE4"/>
    <w:rsid w:val="00373FA1"/>
    <w:rsid w:val="0038107F"/>
    <w:rsid w:val="003837DC"/>
    <w:rsid w:val="003857D1"/>
    <w:rsid w:val="003B5C33"/>
    <w:rsid w:val="003D261A"/>
    <w:rsid w:val="0041034C"/>
    <w:rsid w:val="00410EC8"/>
    <w:rsid w:val="00422A69"/>
    <w:rsid w:val="00481081"/>
    <w:rsid w:val="004B4D5D"/>
    <w:rsid w:val="004D2146"/>
    <w:rsid w:val="004D42E3"/>
    <w:rsid w:val="004F5931"/>
    <w:rsid w:val="004F7C44"/>
    <w:rsid w:val="005069B1"/>
    <w:rsid w:val="00510966"/>
    <w:rsid w:val="00572815"/>
    <w:rsid w:val="00573640"/>
    <w:rsid w:val="005A16E1"/>
    <w:rsid w:val="005B0C84"/>
    <w:rsid w:val="0060408C"/>
    <w:rsid w:val="006041C0"/>
    <w:rsid w:val="00605F55"/>
    <w:rsid w:val="006062E1"/>
    <w:rsid w:val="00613298"/>
    <w:rsid w:val="0061748A"/>
    <w:rsid w:val="00630ED1"/>
    <w:rsid w:val="006434F7"/>
    <w:rsid w:val="00683B82"/>
    <w:rsid w:val="00693633"/>
    <w:rsid w:val="006B63B7"/>
    <w:rsid w:val="006C7506"/>
    <w:rsid w:val="006D03BB"/>
    <w:rsid w:val="006F4EFF"/>
    <w:rsid w:val="00704207"/>
    <w:rsid w:val="00706DFA"/>
    <w:rsid w:val="00721978"/>
    <w:rsid w:val="00725E64"/>
    <w:rsid w:val="00751D0E"/>
    <w:rsid w:val="00763B1B"/>
    <w:rsid w:val="00783563"/>
    <w:rsid w:val="00787417"/>
    <w:rsid w:val="007B0229"/>
    <w:rsid w:val="007B6333"/>
    <w:rsid w:val="007C45F0"/>
    <w:rsid w:val="007D3A84"/>
    <w:rsid w:val="007D7FFB"/>
    <w:rsid w:val="007E436C"/>
    <w:rsid w:val="007F3292"/>
    <w:rsid w:val="008105EF"/>
    <w:rsid w:val="00874F2A"/>
    <w:rsid w:val="008D3C91"/>
    <w:rsid w:val="008E1E4D"/>
    <w:rsid w:val="009022E1"/>
    <w:rsid w:val="00910173"/>
    <w:rsid w:val="00932DD2"/>
    <w:rsid w:val="009434ED"/>
    <w:rsid w:val="00976E1E"/>
    <w:rsid w:val="00992944"/>
    <w:rsid w:val="0099540E"/>
    <w:rsid w:val="009B655D"/>
    <w:rsid w:val="00A24B89"/>
    <w:rsid w:val="00A2586B"/>
    <w:rsid w:val="00A660B3"/>
    <w:rsid w:val="00A710C9"/>
    <w:rsid w:val="00A77B3E"/>
    <w:rsid w:val="00AC2D80"/>
    <w:rsid w:val="00AF3693"/>
    <w:rsid w:val="00B10102"/>
    <w:rsid w:val="00B43CB6"/>
    <w:rsid w:val="00B96200"/>
    <w:rsid w:val="00BA6E94"/>
    <w:rsid w:val="00BB4EA1"/>
    <w:rsid w:val="00BB7934"/>
    <w:rsid w:val="00C002A3"/>
    <w:rsid w:val="00C35460"/>
    <w:rsid w:val="00C400E8"/>
    <w:rsid w:val="00CA2A55"/>
    <w:rsid w:val="00CD28F5"/>
    <w:rsid w:val="00CE69D5"/>
    <w:rsid w:val="00D221BE"/>
    <w:rsid w:val="00D225B2"/>
    <w:rsid w:val="00D24F23"/>
    <w:rsid w:val="00D25518"/>
    <w:rsid w:val="00D72B64"/>
    <w:rsid w:val="00D86DB9"/>
    <w:rsid w:val="00D93427"/>
    <w:rsid w:val="00D96A5E"/>
    <w:rsid w:val="00DC12D6"/>
    <w:rsid w:val="00DE0D07"/>
    <w:rsid w:val="00DE712E"/>
    <w:rsid w:val="00E0458E"/>
    <w:rsid w:val="00E21D51"/>
    <w:rsid w:val="00E2731E"/>
    <w:rsid w:val="00E4169A"/>
    <w:rsid w:val="00E424B6"/>
    <w:rsid w:val="00E660BD"/>
    <w:rsid w:val="00E66FB9"/>
    <w:rsid w:val="00E73209"/>
    <w:rsid w:val="00EA0CAE"/>
    <w:rsid w:val="00EE0BE4"/>
    <w:rsid w:val="00EE58A3"/>
    <w:rsid w:val="00EF1D16"/>
    <w:rsid w:val="00EF3ED1"/>
    <w:rsid w:val="00F05B49"/>
    <w:rsid w:val="00F110C5"/>
    <w:rsid w:val="00F146DF"/>
    <w:rsid w:val="00F340DF"/>
    <w:rsid w:val="00F6682F"/>
    <w:rsid w:val="00FB713B"/>
    <w:rsid w:val="00FC44CE"/>
    <w:rsid w:val="00FC5FEB"/>
    <w:rsid w:val="00FE7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E1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CommentReference0">
    <w:name w:val="MsoCommentReference"/>
    <w:basedOn w:val="DefaultParagraphFont"/>
  </w:style>
  <w:style w:type="paragraph" w:styleId="Header">
    <w:name w:val="header"/>
    <w:basedOn w:val="Normal"/>
    <w:link w:val="HeaderChar"/>
    <w:unhideWhenUsed/>
    <w:rsid w:val="00EA0CA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A0CAE"/>
    <w:rPr>
      <w:sz w:val="18"/>
      <w:szCs w:val="18"/>
    </w:rPr>
  </w:style>
  <w:style w:type="paragraph" w:styleId="Footer">
    <w:name w:val="footer"/>
    <w:basedOn w:val="Normal"/>
    <w:link w:val="FooterChar"/>
    <w:uiPriority w:val="99"/>
    <w:unhideWhenUsed/>
    <w:rsid w:val="00EA0CA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A0CAE"/>
    <w:rPr>
      <w:sz w:val="18"/>
      <w:szCs w:val="18"/>
    </w:rPr>
  </w:style>
  <w:style w:type="table" w:styleId="TableGrid">
    <w:name w:val="Table Grid"/>
    <w:basedOn w:val="TableNormal"/>
    <w:uiPriority w:val="39"/>
    <w:qFormat/>
    <w:rsid w:val="00AC2D80"/>
    <w:rPr>
      <w:rFonts w:asciiTheme="minorHAnsi" w:hAnsiTheme="minorHAnsi" w:cstheme="minorBidi"/>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27132"/>
    <w:rPr>
      <w:rFonts w:ascii="SimSun" w:eastAsia="SimSun"/>
      <w:sz w:val="18"/>
      <w:szCs w:val="18"/>
    </w:rPr>
  </w:style>
  <w:style w:type="character" w:customStyle="1" w:styleId="BalloonTextChar">
    <w:name w:val="Balloon Text Char"/>
    <w:basedOn w:val="DefaultParagraphFont"/>
    <w:link w:val="BalloonText"/>
    <w:rsid w:val="00327132"/>
    <w:rPr>
      <w:rFonts w:ascii="SimSun" w:eastAsia="SimSu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5902</Words>
  <Characters>35710</Characters>
  <Application>Microsoft Office Word</Application>
  <DocSecurity>0</DocSecurity>
  <Lines>557</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2021-03-29T16:52:00Z</dcterms:created>
  <dcterms:modified xsi:type="dcterms:W3CDTF">2021-03-29T16:52:00Z</dcterms:modified>
</cp:coreProperties>
</file>