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27E2" w14:textId="77777777" w:rsidR="00A77B3E" w:rsidRDefault="000B27B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0EBDFF1" w14:textId="77777777" w:rsidR="00A77B3E" w:rsidRDefault="000B27B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62034</w:t>
      </w:r>
    </w:p>
    <w:p w14:paraId="53FB0E65" w14:textId="77777777" w:rsidR="00A77B3E" w:rsidRDefault="000B27B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641D78" w14:textId="77777777" w:rsidR="00A77B3E" w:rsidRDefault="00A77B3E">
      <w:pPr>
        <w:spacing w:line="360" w:lineRule="auto"/>
        <w:jc w:val="both"/>
      </w:pPr>
    </w:p>
    <w:p w14:paraId="58CB6A32" w14:textId="77777777" w:rsidR="00A77B3E" w:rsidRDefault="000B27BA">
      <w:pPr>
        <w:spacing w:line="360" w:lineRule="auto"/>
        <w:jc w:val="both"/>
      </w:pPr>
      <w:bookmarkStart w:id="0" w:name="OLE_LINK20"/>
      <w:bookmarkStart w:id="1" w:name="OLE_LINK27"/>
      <w:r>
        <w:rPr>
          <w:rFonts w:ascii="Book Antiqua" w:eastAsia="Book Antiqua" w:hAnsi="Book Antiqua" w:cs="Book Antiqua"/>
          <w:b/>
          <w:i/>
          <w:color w:val="000000"/>
        </w:rPr>
        <w:t>Retrospective Study</w:t>
      </w:r>
    </w:p>
    <w:p w14:paraId="0EB5E5B2" w14:textId="7E883443" w:rsidR="00A77B3E" w:rsidRDefault="000B27BA">
      <w:pPr>
        <w:spacing w:line="360" w:lineRule="auto"/>
        <w:jc w:val="both"/>
      </w:pPr>
      <w:bookmarkStart w:id="2" w:name="OLE_LINK25"/>
      <w:bookmarkStart w:id="3" w:name="OLE_LINK26"/>
      <w:bookmarkStart w:id="4" w:name="OLE_LINK69"/>
      <w:bookmarkStart w:id="5" w:name="OLE_LINK70"/>
      <w:bookmarkStart w:id="6" w:name="OLE_LINK73"/>
      <w:bookmarkStart w:id="7" w:name="OLE_LINK74"/>
      <w:bookmarkStart w:id="8" w:name="OLE_LINK75"/>
      <w:bookmarkEnd w:id="0"/>
      <w:bookmarkEnd w:id="1"/>
      <w:r>
        <w:rPr>
          <w:rFonts w:ascii="Book Antiqua" w:eastAsia="Book Antiqua" w:hAnsi="Book Antiqua" w:cs="Book Antiqua"/>
          <w:b/>
          <w:color w:val="000000"/>
        </w:rPr>
        <w:t xml:space="preserve">Prognostic role of </w:t>
      </w:r>
      <w:proofErr w:type="spellStart"/>
      <w:r>
        <w:rPr>
          <w:rFonts w:ascii="Book Antiqua" w:eastAsia="Book Antiqua" w:hAnsi="Book Antiqua" w:cs="Book Antiqua"/>
          <w:b/>
          <w:color w:val="000000"/>
        </w:rPr>
        <w:t>sarcopenia</w:t>
      </w:r>
      <w:proofErr w:type="spellEnd"/>
      <w:r>
        <w:rPr>
          <w:rFonts w:ascii="Book Antiqua" w:eastAsia="Book Antiqua" w:hAnsi="Book Antiqua" w:cs="Book Antiqua"/>
          <w:b/>
          <w:color w:val="000000"/>
        </w:rPr>
        <w:t xml:space="preserve"> in metastatic colorectal cancer patients d</w:t>
      </w:r>
      <w:r w:rsidR="00EC78D1">
        <w:rPr>
          <w:rFonts w:ascii="Book Antiqua" w:eastAsia="Book Antiqua" w:hAnsi="Book Antiqua" w:cs="Book Antiqua"/>
          <w:b/>
          <w:color w:val="000000"/>
        </w:rPr>
        <w:t>uring first</w:t>
      </w:r>
      <w:r w:rsidR="001C1B2E">
        <w:rPr>
          <w:rFonts w:ascii="Book Antiqua" w:eastAsia="Book Antiqua" w:hAnsi="Book Antiqua" w:cs="Book Antiqua"/>
          <w:b/>
          <w:color w:val="000000"/>
        </w:rPr>
        <w:t>-</w:t>
      </w:r>
      <w:r w:rsidR="00EC78D1">
        <w:rPr>
          <w:rFonts w:ascii="Book Antiqua" w:eastAsia="Book Antiqua" w:hAnsi="Book Antiqua" w:cs="Book Antiqua"/>
          <w:b/>
          <w:color w:val="000000"/>
        </w:rPr>
        <w:t xml:space="preserve">line chemotherapy: </w:t>
      </w:r>
      <w:r w:rsidR="00EC78D1">
        <w:rPr>
          <w:rFonts w:ascii="Book Antiqua" w:hAnsi="Book Antiqua" w:cs="Book Antiqua" w:hint="eastAsia"/>
          <w:b/>
          <w:color w:val="000000"/>
          <w:lang w:eastAsia="zh-CN"/>
        </w:rPr>
        <w:t>A</w:t>
      </w:r>
      <w:r>
        <w:rPr>
          <w:rFonts w:ascii="Book Antiqua" w:eastAsia="Book Antiqua" w:hAnsi="Book Antiqua" w:cs="Book Antiqua"/>
          <w:b/>
          <w:color w:val="000000"/>
        </w:rPr>
        <w:t xml:space="preserve"> retrospective study</w:t>
      </w:r>
    </w:p>
    <w:bookmarkEnd w:id="2"/>
    <w:bookmarkEnd w:id="3"/>
    <w:bookmarkEnd w:id="4"/>
    <w:bookmarkEnd w:id="5"/>
    <w:bookmarkEnd w:id="6"/>
    <w:bookmarkEnd w:id="7"/>
    <w:bookmarkEnd w:id="8"/>
    <w:p w14:paraId="733995DC" w14:textId="77777777" w:rsidR="00A77B3E" w:rsidRDefault="00A77B3E">
      <w:pPr>
        <w:spacing w:line="360" w:lineRule="auto"/>
        <w:jc w:val="both"/>
      </w:pPr>
    </w:p>
    <w:p w14:paraId="0336FB9B" w14:textId="77777777" w:rsidR="00A77B3E" w:rsidRPr="005E72E5" w:rsidRDefault="000B27BA">
      <w:pPr>
        <w:spacing w:line="360" w:lineRule="auto"/>
        <w:jc w:val="both"/>
        <w:rPr>
          <w:lang w:val="it-IT"/>
        </w:rPr>
      </w:pPr>
      <w:r w:rsidRPr="005E72E5">
        <w:rPr>
          <w:rFonts w:ascii="Book Antiqua" w:eastAsia="Book Antiqua" w:hAnsi="Book Antiqua" w:cs="Book Antiqua"/>
          <w:color w:val="000000"/>
          <w:lang w:val="it-IT"/>
        </w:rPr>
        <w:t xml:space="preserve">Maddalena </w:t>
      </w:r>
      <w:r w:rsidR="00DD46A0">
        <w:rPr>
          <w:rFonts w:ascii="Book Antiqua" w:eastAsia="Book Antiqua" w:hAnsi="Book Antiqua" w:cs="Book Antiqua"/>
          <w:color w:val="000000"/>
          <w:lang w:val="it-IT"/>
        </w:rPr>
        <w:t xml:space="preserve">C </w:t>
      </w:r>
      <w:r w:rsidRPr="005E72E5">
        <w:rPr>
          <w:rFonts w:ascii="Book Antiqua" w:eastAsia="Book Antiqua" w:hAnsi="Book Antiqua" w:cs="Book Antiqua"/>
          <w:i/>
          <w:iCs/>
          <w:color w:val="000000"/>
          <w:lang w:val="it-IT"/>
        </w:rPr>
        <w:t>et al</w:t>
      </w:r>
      <w:r w:rsidRPr="005E72E5">
        <w:rPr>
          <w:rFonts w:ascii="Book Antiqua" w:eastAsia="Book Antiqua" w:hAnsi="Book Antiqua" w:cs="Book Antiqua"/>
          <w:color w:val="000000"/>
          <w:lang w:val="it-IT"/>
        </w:rPr>
        <w:t xml:space="preserve">. </w:t>
      </w:r>
      <w:bookmarkStart w:id="9" w:name="OLE_LINK1"/>
      <w:bookmarkStart w:id="10" w:name="OLE_LINK2"/>
      <w:bookmarkStart w:id="11" w:name="OLE_LINK3"/>
      <w:bookmarkStart w:id="12" w:name="OLE_LINK76"/>
      <w:bookmarkStart w:id="13" w:name="OLE_LINK77"/>
      <w:r w:rsidRPr="005E72E5">
        <w:rPr>
          <w:rFonts w:ascii="Book Antiqua" w:eastAsia="Book Antiqua" w:hAnsi="Book Antiqua" w:cs="Book Antiqua"/>
          <w:color w:val="000000"/>
          <w:lang w:val="it-IT"/>
        </w:rPr>
        <w:t>Sarcopenia in mCRC</w:t>
      </w:r>
      <w:bookmarkEnd w:id="9"/>
      <w:bookmarkEnd w:id="10"/>
      <w:bookmarkEnd w:id="11"/>
      <w:bookmarkEnd w:id="12"/>
      <w:bookmarkEnd w:id="13"/>
    </w:p>
    <w:p w14:paraId="6F5F2553" w14:textId="77777777" w:rsidR="00A77B3E" w:rsidRPr="005E72E5" w:rsidRDefault="00A77B3E">
      <w:pPr>
        <w:spacing w:line="360" w:lineRule="auto"/>
        <w:jc w:val="both"/>
        <w:rPr>
          <w:lang w:val="it-IT"/>
        </w:rPr>
      </w:pPr>
    </w:p>
    <w:p w14:paraId="3027CDF4" w14:textId="77777777" w:rsidR="00A77B3E" w:rsidRPr="005E72E5" w:rsidRDefault="000B27BA">
      <w:pPr>
        <w:spacing w:line="360" w:lineRule="auto"/>
        <w:jc w:val="both"/>
        <w:rPr>
          <w:lang w:val="it-IT"/>
        </w:rPr>
      </w:pPr>
      <w:r w:rsidRPr="005E72E5">
        <w:rPr>
          <w:rFonts w:ascii="Book Antiqua" w:eastAsia="Book Antiqua" w:hAnsi="Book Antiqua" w:cs="Book Antiqua"/>
          <w:color w:val="000000"/>
          <w:lang w:val="it-IT"/>
        </w:rPr>
        <w:t>Chiara Maddalena, Andrea Ponsiglione, Luigi Camera, Lidia Santarpia, Fabrizio Pasanisi, Dario Bruzzese, Camilla Panico, Giovanni Fiore, Simona Camardella, Tolomeo Caramia, Alessia Farinaro, Sabino De Placido, Chiara Carlomagno</w:t>
      </w:r>
    </w:p>
    <w:p w14:paraId="0214CA4F" w14:textId="77777777" w:rsidR="00A77B3E" w:rsidRPr="005E72E5" w:rsidRDefault="00A77B3E">
      <w:pPr>
        <w:spacing w:line="360" w:lineRule="auto"/>
        <w:jc w:val="both"/>
        <w:rPr>
          <w:lang w:val="it-IT"/>
        </w:rPr>
      </w:pPr>
    </w:p>
    <w:p w14:paraId="72A1E2CE" w14:textId="77777777" w:rsidR="00A77B3E" w:rsidRPr="0047553F" w:rsidRDefault="000B27BA">
      <w:pPr>
        <w:spacing w:line="360" w:lineRule="auto"/>
        <w:jc w:val="both"/>
        <w:rPr>
          <w:lang w:val="it-IT"/>
        </w:rPr>
      </w:pPr>
      <w:r w:rsidRPr="005E72E5">
        <w:rPr>
          <w:rFonts w:ascii="Book Antiqua" w:eastAsia="Book Antiqua" w:hAnsi="Book Antiqua" w:cs="Book Antiqua"/>
          <w:b/>
          <w:bCs/>
          <w:color w:val="000000"/>
          <w:lang w:val="it-IT"/>
        </w:rPr>
        <w:t xml:space="preserve">Chiara Maddalena, </w:t>
      </w:r>
      <w:r w:rsidR="008178C2" w:rsidRPr="005E72E5">
        <w:rPr>
          <w:rFonts w:ascii="Book Antiqua" w:eastAsia="Book Antiqua" w:hAnsi="Book Antiqua" w:cs="Book Antiqua"/>
          <w:b/>
          <w:bCs/>
          <w:color w:val="000000"/>
          <w:lang w:val="it-IT"/>
        </w:rPr>
        <w:t>L</w:t>
      </w:r>
      <w:r w:rsidR="008178C2" w:rsidRPr="008178C2">
        <w:rPr>
          <w:rFonts w:ascii="Book Antiqua" w:eastAsia="Book Antiqua" w:hAnsi="Book Antiqua" w:cs="Book Antiqua"/>
          <w:b/>
          <w:bCs/>
          <w:color w:val="000000"/>
          <w:lang w:val="it-IT"/>
        </w:rPr>
        <w:t xml:space="preserve">idia </w:t>
      </w:r>
      <w:r w:rsidR="008178C2">
        <w:rPr>
          <w:rFonts w:ascii="Book Antiqua" w:eastAsia="Book Antiqua" w:hAnsi="Book Antiqua" w:cs="Book Antiqua"/>
          <w:b/>
          <w:bCs/>
          <w:color w:val="000000"/>
          <w:lang w:val="it-IT"/>
        </w:rPr>
        <w:t xml:space="preserve">Santarpia, </w:t>
      </w:r>
      <w:r w:rsidRPr="0047553F">
        <w:rPr>
          <w:rFonts w:ascii="Book Antiqua" w:eastAsia="Book Antiqua" w:hAnsi="Book Antiqua" w:cs="Book Antiqua"/>
          <w:b/>
          <w:bCs/>
          <w:color w:val="000000"/>
          <w:lang w:val="it-IT"/>
        </w:rPr>
        <w:t xml:space="preserve">Fabrizio Pasanisi, Giovanni Fiore, Simona Camardella, Tolomeo Caramia, </w:t>
      </w:r>
      <w:r w:rsidR="008178C2">
        <w:rPr>
          <w:rFonts w:ascii="Book Antiqua" w:eastAsia="Book Antiqua" w:hAnsi="Book Antiqua" w:cs="Book Antiqua"/>
          <w:b/>
          <w:bCs/>
          <w:color w:val="000000"/>
          <w:lang w:val="it-IT"/>
        </w:rPr>
        <w:t xml:space="preserve">Alessia Farinaro, Sabino De Placido, </w:t>
      </w:r>
      <w:r w:rsidRPr="0047553F">
        <w:rPr>
          <w:rFonts w:ascii="Book Antiqua" w:eastAsia="Book Antiqua" w:hAnsi="Book Antiqua" w:cs="Book Antiqua"/>
          <w:b/>
          <w:bCs/>
          <w:color w:val="000000"/>
          <w:lang w:val="it-IT"/>
        </w:rPr>
        <w:t xml:space="preserve">Chiara Carlomagno, </w:t>
      </w:r>
      <w:r w:rsidRPr="0047553F">
        <w:rPr>
          <w:rFonts w:ascii="Book Antiqua" w:eastAsia="Book Antiqua" w:hAnsi="Book Antiqua" w:cs="Book Antiqua"/>
          <w:color w:val="000000"/>
          <w:lang w:val="it-IT"/>
        </w:rPr>
        <w:t xml:space="preserve">Department of Clinical Medicine and Surgery, University of Naples Federico II, Naples 80131, </w:t>
      </w:r>
      <w:bookmarkStart w:id="14" w:name="OLE_LINK4"/>
      <w:bookmarkStart w:id="15" w:name="OLE_LINK11"/>
      <w:bookmarkStart w:id="16" w:name="OLE_LINK12"/>
      <w:r w:rsidRPr="0047553F">
        <w:rPr>
          <w:rFonts w:ascii="Book Antiqua" w:eastAsia="Book Antiqua" w:hAnsi="Book Antiqua" w:cs="Book Antiqua"/>
          <w:color w:val="000000"/>
          <w:lang w:val="it-IT"/>
        </w:rPr>
        <w:t>Italy</w:t>
      </w:r>
      <w:bookmarkEnd w:id="14"/>
      <w:bookmarkEnd w:id="15"/>
      <w:bookmarkEnd w:id="16"/>
    </w:p>
    <w:p w14:paraId="4786FC30" w14:textId="77777777" w:rsidR="00A77B3E" w:rsidRPr="0047553F" w:rsidRDefault="00A77B3E">
      <w:pPr>
        <w:spacing w:line="360" w:lineRule="auto"/>
        <w:jc w:val="both"/>
        <w:rPr>
          <w:lang w:val="it-IT"/>
        </w:rPr>
      </w:pPr>
    </w:p>
    <w:p w14:paraId="208597E1" w14:textId="77777777" w:rsidR="00A77B3E" w:rsidRPr="008178C2" w:rsidRDefault="000B27BA">
      <w:pPr>
        <w:spacing w:line="360" w:lineRule="auto"/>
        <w:jc w:val="both"/>
      </w:pPr>
      <w:r w:rsidRPr="008178C2">
        <w:rPr>
          <w:rFonts w:ascii="Book Antiqua" w:eastAsia="Book Antiqua" w:hAnsi="Book Antiqua" w:cs="Book Antiqua"/>
          <w:b/>
          <w:bCs/>
          <w:color w:val="000000"/>
        </w:rPr>
        <w:t xml:space="preserve">Andrea </w:t>
      </w:r>
      <w:proofErr w:type="spellStart"/>
      <w:r w:rsidRPr="008178C2">
        <w:rPr>
          <w:rFonts w:ascii="Book Antiqua" w:eastAsia="Book Antiqua" w:hAnsi="Book Antiqua" w:cs="Book Antiqua"/>
          <w:b/>
          <w:bCs/>
          <w:color w:val="000000"/>
        </w:rPr>
        <w:t>Ponsiglione</w:t>
      </w:r>
      <w:proofErr w:type="spellEnd"/>
      <w:r w:rsidRPr="008178C2">
        <w:rPr>
          <w:rFonts w:ascii="Book Antiqua" w:eastAsia="Book Antiqua" w:hAnsi="Book Antiqua" w:cs="Book Antiqua"/>
          <w:b/>
          <w:bCs/>
          <w:color w:val="000000"/>
        </w:rPr>
        <w:t>, Luigi Camera,</w:t>
      </w:r>
      <w:r w:rsidR="00FF1E9A" w:rsidRPr="008178C2">
        <w:rPr>
          <w:rFonts w:ascii="Book Antiqua" w:eastAsia="Book Antiqua" w:hAnsi="Book Antiqua" w:cs="Book Antiqua"/>
          <w:b/>
          <w:bCs/>
          <w:color w:val="000000"/>
        </w:rPr>
        <w:t xml:space="preserve"> Camilla </w:t>
      </w:r>
      <w:proofErr w:type="spellStart"/>
      <w:r w:rsidR="00FF1E9A" w:rsidRPr="008178C2">
        <w:rPr>
          <w:rFonts w:ascii="Book Antiqua" w:eastAsia="Book Antiqua" w:hAnsi="Book Antiqua" w:cs="Book Antiqua"/>
          <w:b/>
          <w:bCs/>
          <w:color w:val="000000"/>
        </w:rPr>
        <w:t>Panico</w:t>
      </w:r>
      <w:proofErr w:type="spellEnd"/>
      <w:r w:rsidR="00FF1E9A" w:rsidRPr="008178C2">
        <w:rPr>
          <w:rFonts w:ascii="Book Antiqua" w:eastAsia="Book Antiqua" w:hAnsi="Book Antiqua" w:cs="Book Antiqua"/>
          <w:b/>
          <w:bCs/>
          <w:color w:val="000000"/>
        </w:rPr>
        <w:t>,</w:t>
      </w:r>
      <w:r w:rsidRPr="008178C2">
        <w:rPr>
          <w:rFonts w:ascii="Book Antiqua" w:eastAsia="Book Antiqua" w:hAnsi="Book Antiqua" w:cs="Book Antiqua"/>
          <w:b/>
          <w:bCs/>
          <w:color w:val="000000"/>
        </w:rPr>
        <w:t xml:space="preserve"> </w:t>
      </w:r>
      <w:r w:rsidRPr="008178C2">
        <w:rPr>
          <w:rFonts w:ascii="Book Antiqua" w:eastAsia="Book Antiqua" w:hAnsi="Book Antiqua" w:cs="Book Antiqua"/>
          <w:color w:val="000000"/>
        </w:rPr>
        <w:t xml:space="preserve">Department of Advanced Biomedical Sciences, </w:t>
      </w:r>
      <w:r w:rsidR="00FF1E9A" w:rsidRPr="003F6720">
        <w:rPr>
          <w:rFonts w:ascii="Book Antiqua" w:eastAsia="Book Antiqua" w:hAnsi="Book Antiqua" w:cs="Book Antiqua"/>
          <w:color w:val="000000"/>
        </w:rPr>
        <w:t>University of Naples Federico II,</w:t>
      </w:r>
      <w:r w:rsidRPr="008178C2">
        <w:rPr>
          <w:rFonts w:ascii="Book Antiqua" w:eastAsia="Book Antiqua" w:hAnsi="Book Antiqua" w:cs="Book Antiqua"/>
          <w:color w:val="000000"/>
        </w:rPr>
        <w:t xml:space="preserve"> Naples 80131, Italy</w:t>
      </w:r>
    </w:p>
    <w:p w14:paraId="40204F6E" w14:textId="77777777" w:rsidR="00A77B3E" w:rsidRDefault="00A77B3E">
      <w:pPr>
        <w:spacing w:line="360" w:lineRule="auto"/>
        <w:jc w:val="both"/>
      </w:pPr>
    </w:p>
    <w:p w14:paraId="32940DBF" w14:textId="77777777" w:rsidR="00A77B3E" w:rsidRDefault="000B27BA">
      <w:pPr>
        <w:spacing w:line="360" w:lineRule="auto"/>
        <w:jc w:val="both"/>
      </w:pPr>
      <w:r>
        <w:rPr>
          <w:rFonts w:ascii="Book Antiqua" w:eastAsia="Book Antiqua" w:hAnsi="Book Antiqua" w:cs="Book Antiqua"/>
          <w:b/>
          <w:bCs/>
          <w:color w:val="000000"/>
        </w:rPr>
        <w:t xml:space="preserve">Dario </w:t>
      </w:r>
      <w:proofErr w:type="spellStart"/>
      <w:r>
        <w:rPr>
          <w:rFonts w:ascii="Book Antiqua" w:eastAsia="Book Antiqua" w:hAnsi="Book Antiqua" w:cs="Book Antiqua"/>
          <w:b/>
          <w:bCs/>
          <w:color w:val="000000"/>
        </w:rPr>
        <w:t>Bruzzese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w:t>
      </w:r>
      <w:r w:rsidR="00361A3B">
        <w:rPr>
          <w:rFonts w:ascii="Book Antiqua" w:eastAsia="Book Antiqua" w:hAnsi="Book Antiqua" w:cs="Book Antiqua"/>
          <w:color w:val="000000"/>
        </w:rPr>
        <w:t>c Health, University of Naples Federico II</w:t>
      </w:r>
      <w:r>
        <w:rPr>
          <w:rFonts w:ascii="Book Antiqua" w:eastAsia="Book Antiqua" w:hAnsi="Book Antiqua" w:cs="Book Antiqua"/>
          <w:color w:val="000000"/>
        </w:rPr>
        <w:t>, Naples 80131, Italy</w:t>
      </w:r>
    </w:p>
    <w:p w14:paraId="74E0299B" w14:textId="77777777" w:rsidR="00A77B3E" w:rsidRDefault="00A77B3E">
      <w:pPr>
        <w:spacing w:line="360" w:lineRule="auto"/>
        <w:jc w:val="both"/>
      </w:pPr>
    </w:p>
    <w:p w14:paraId="56A91B9D" w14:textId="08AEED1B" w:rsidR="00A77B3E" w:rsidRDefault="000B27BA">
      <w:pPr>
        <w:spacing w:line="360" w:lineRule="auto"/>
        <w:jc w:val="both"/>
      </w:pPr>
      <w:r>
        <w:rPr>
          <w:rFonts w:ascii="Book Antiqua" w:eastAsia="Book Antiqua" w:hAnsi="Book Antiqua" w:cs="Book Antiqua"/>
          <w:b/>
          <w:bCs/>
          <w:color w:val="000000"/>
        </w:rPr>
        <w:t xml:space="preserve">Author </w:t>
      </w:r>
      <w:bookmarkStart w:id="17" w:name="OLE_LINK29"/>
      <w:bookmarkStart w:id="18" w:name="OLE_LINK30"/>
      <w:r>
        <w:rPr>
          <w:rFonts w:ascii="Book Antiqua" w:eastAsia="Book Antiqua" w:hAnsi="Book Antiqua" w:cs="Book Antiqua"/>
          <w:b/>
          <w:bCs/>
          <w:color w:val="000000"/>
        </w:rPr>
        <w:t>contribut</w:t>
      </w:r>
      <w:bookmarkEnd w:id="17"/>
      <w:bookmarkEnd w:id="18"/>
      <w:r>
        <w:rPr>
          <w:rFonts w:ascii="Book Antiqua" w:eastAsia="Book Antiqua" w:hAnsi="Book Antiqua" w:cs="Book Antiqua"/>
          <w:b/>
          <w:bCs/>
          <w:color w:val="000000"/>
        </w:rPr>
        <w:t xml:space="preserve">ions: </w:t>
      </w:r>
      <w:bookmarkStart w:id="19" w:name="OLE_LINK78"/>
      <w:bookmarkStart w:id="20" w:name="OLE_LINK79"/>
      <w:proofErr w:type="spellStart"/>
      <w:r w:rsidR="00915E0C">
        <w:rPr>
          <w:rFonts w:ascii="Book Antiqua" w:eastAsia="Book Antiqua" w:hAnsi="Book Antiqua" w:cs="Book Antiqua"/>
          <w:color w:val="000000"/>
        </w:rPr>
        <w:t>Maddalena</w:t>
      </w:r>
      <w:proofErr w:type="spellEnd"/>
      <w:r w:rsidR="00915E0C">
        <w:rPr>
          <w:rFonts w:ascii="Book Antiqua" w:eastAsia="Book Antiqua" w:hAnsi="Book Antiqua" w:cs="Book Antiqua"/>
          <w:color w:val="000000"/>
        </w:rPr>
        <w:t xml:space="preserve"> C</w:t>
      </w:r>
      <w:r w:rsidR="00915E0C">
        <w:rPr>
          <w:rFonts w:ascii="Book Antiqua" w:hAnsi="Book Antiqua" w:cs="Book Antiqua" w:hint="eastAsia"/>
          <w:color w:val="000000"/>
          <w:lang w:eastAsia="zh-CN"/>
        </w:rPr>
        <w:t xml:space="preserve"> </w:t>
      </w:r>
      <w:bookmarkStart w:id="21" w:name="OLE_LINK31"/>
      <w:bookmarkStart w:id="22" w:name="OLE_LINK32"/>
      <w:r w:rsidR="00915E0C" w:rsidRPr="00915E0C">
        <w:rPr>
          <w:rFonts w:ascii="Book Antiqua" w:eastAsia="Book Antiqua" w:hAnsi="Book Antiqua" w:cs="Book Antiqua"/>
          <w:bCs/>
          <w:color w:val="000000"/>
        </w:rPr>
        <w:t>contribut</w:t>
      </w:r>
      <w:r w:rsidR="00915E0C" w:rsidRPr="00915E0C">
        <w:rPr>
          <w:rFonts w:ascii="Book Antiqua" w:hAnsi="Book Antiqua" w:cs="Book Antiqua" w:hint="eastAsia"/>
          <w:bCs/>
          <w:color w:val="000000"/>
          <w:lang w:eastAsia="zh-CN"/>
        </w:rPr>
        <w:t>ed</w:t>
      </w:r>
      <w:r>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bookmarkEnd w:id="21"/>
      <w:bookmarkEnd w:id="22"/>
      <w:r w:rsidR="00915E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conception and design of the study, acquisition of data, analysis and interpretation of data, </w:t>
      </w:r>
      <w:r w:rsidR="001C1B2E">
        <w:rPr>
          <w:rFonts w:ascii="Book Antiqua" w:eastAsia="Book Antiqua" w:hAnsi="Book Antiqua" w:cs="Book Antiqua"/>
          <w:color w:val="000000"/>
        </w:rPr>
        <w:t xml:space="preserve">and </w:t>
      </w:r>
      <w:r>
        <w:rPr>
          <w:rFonts w:ascii="Book Antiqua" w:eastAsia="Book Antiqua" w:hAnsi="Book Antiqua" w:cs="Book Antiqua"/>
          <w:color w:val="000000"/>
        </w:rPr>
        <w:t>writin</w:t>
      </w:r>
      <w:r w:rsidR="00915E0C">
        <w:rPr>
          <w:rFonts w:ascii="Book Antiqua" w:eastAsia="Book Antiqua" w:hAnsi="Book Antiqua" w:cs="Book Antiqua"/>
          <w:color w:val="000000"/>
        </w:rPr>
        <w:t xml:space="preserve">g </w:t>
      </w:r>
      <w:r w:rsidR="001C1B2E">
        <w:rPr>
          <w:rFonts w:ascii="Book Antiqua" w:eastAsia="Book Antiqua" w:hAnsi="Book Antiqua" w:cs="Book Antiqua"/>
          <w:color w:val="000000"/>
        </w:rPr>
        <w:t xml:space="preserve">the </w:t>
      </w:r>
      <w:r w:rsidR="00915E0C">
        <w:rPr>
          <w:rFonts w:ascii="Book Antiqua" w:eastAsia="Book Antiqua" w:hAnsi="Book Antiqua" w:cs="Book Antiqua"/>
          <w:color w:val="000000"/>
        </w:rPr>
        <w:t xml:space="preserve">original draft; </w:t>
      </w:r>
      <w:proofErr w:type="spellStart"/>
      <w:r w:rsidR="00915E0C">
        <w:rPr>
          <w:rFonts w:ascii="Book Antiqua" w:eastAsia="Book Antiqua" w:hAnsi="Book Antiqua" w:cs="Book Antiqua"/>
          <w:color w:val="000000"/>
        </w:rPr>
        <w:t>Ponsiglione</w:t>
      </w:r>
      <w:proofErr w:type="spellEnd"/>
      <w:r w:rsidR="00915E0C">
        <w:rPr>
          <w:rFonts w:ascii="Book Antiqua" w:eastAsia="Book Antiqua" w:hAnsi="Book Antiqua" w:cs="Book Antiqua"/>
          <w:color w:val="000000"/>
        </w:rPr>
        <w:t xml:space="preserve"> A</w:t>
      </w:r>
      <w:r w:rsidR="00915E0C">
        <w:rPr>
          <w:rFonts w:ascii="Book Antiqua" w:hAnsi="Book Antiqua" w:cs="Book Antiqua" w:hint="eastAsia"/>
          <w:color w:val="000000"/>
          <w:lang w:eastAsia="zh-CN"/>
        </w:rPr>
        <w:t xml:space="preserve"> and </w:t>
      </w:r>
      <w:proofErr w:type="spellStart"/>
      <w:r w:rsidR="00915E0C">
        <w:rPr>
          <w:rFonts w:ascii="Book Antiqua" w:eastAsia="Book Antiqua" w:hAnsi="Book Antiqua" w:cs="Book Antiqua"/>
          <w:color w:val="000000"/>
        </w:rPr>
        <w:t>Panico</w:t>
      </w:r>
      <w:proofErr w:type="spellEnd"/>
      <w:r w:rsidR="00915E0C">
        <w:rPr>
          <w:rFonts w:ascii="Book Antiqua" w:eastAsia="Book Antiqua" w:hAnsi="Book Antiqua" w:cs="Book Antiqua"/>
          <w:color w:val="000000"/>
        </w:rPr>
        <w:t xml:space="preserve"> C</w:t>
      </w:r>
      <w:r w:rsidR="00915E0C">
        <w:rPr>
          <w:rFonts w:ascii="Book Antiqua" w:hAnsi="Book Antiqua" w:cs="Book Antiqua" w:hint="eastAsia"/>
          <w:color w:val="000000"/>
          <w:lang w:eastAsia="zh-CN"/>
        </w:rPr>
        <w:t xml:space="preserve"> </w:t>
      </w:r>
      <w:bookmarkStart w:id="23" w:name="OLE_LINK33"/>
      <w:bookmarkStart w:id="24" w:name="OLE_LINK34"/>
      <w:r w:rsidR="00915E0C" w:rsidRPr="00915E0C">
        <w:rPr>
          <w:rFonts w:ascii="Book Antiqua" w:eastAsia="Book Antiqua" w:hAnsi="Book Antiqua" w:cs="Book Antiqua"/>
          <w:bCs/>
          <w:color w:val="000000"/>
        </w:rPr>
        <w:t>contribut</w:t>
      </w:r>
      <w:r w:rsidR="00915E0C" w:rsidRPr="00915E0C">
        <w:rPr>
          <w:rFonts w:ascii="Book Antiqua" w:hAnsi="Book Antiqua" w:cs="Book Antiqua" w:hint="eastAsia"/>
          <w:bCs/>
          <w:color w:val="000000"/>
          <w:lang w:eastAsia="zh-CN"/>
        </w:rPr>
        <w:t>ed</w:t>
      </w:r>
      <w:r w:rsidR="00915E0C">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bookmarkEnd w:id="23"/>
      <w:bookmarkEnd w:id="24"/>
      <w:r>
        <w:rPr>
          <w:rFonts w:ascii="Book Antiqua" w:eastAsia="Book Antiqua" w:hAnsi="Book Antiqua" w:cs="Book Antiqua"/>
          <w:color w:val="000000"/>
        </w:rPr>
        <w:t xml:space="preserve"> analysis and interpretation of data; Camera L</w:t>
      </w:r>
      <w:r w:rsidR="00915E0C">
        <w:rPr>
          <w:rFonts w:ascii="Book Antiqua" w:hAnsi="Book Antiqua" w:cs="Book Antiqua" w:hint="eastAsia"/>
          <w:color w:val="000000"/>
          <w:lang w:eastAsia="zh-CN"/>
        </w:rPr>
        <w:t xml:space="preserve">, </w:t>
      </w:r>
      <w:proofErr w:type="spellStart"/>
      <w:r w:rsidR="00915E0C">
        <w:rPr>
          <w:rFonts w:ascii="Book Antiqua" w:eastAsia="Book Antiqua" w:hAnsi="Book Antiqua" w:cs="Book Antiqua"/>
          <w:color w:val="000000"/>
        </w:rPr>
        <w:t>Santarpia</w:t>
      </w:r>
      <w:proofErr w:type="spellEnd"/>
      <w:r w:rsidR="00915E0C">
        <w:rPr>
          <w:rFonts w:ascii="Book Antiqua" w:eastAsia="Book Antiqua" w:hAnsi="Book Antiqua" w:cs="Book Antiqua"/>
          <w:color w:val="000000"/>
        </w:rPr>
        <w:t xml:space="preserve"> L</w:t>
      </w:r>
      <w:r w:rsidR="00915E0C">
        <w:rPr>
          <w:rFonts w:ascii="Book Antiqua" w:hAnsi="Book Antiqua" w:cs="Book Antiqua" w:hint="eastAsia"/>
          <w:color w:val="000000"/>
          <w:lang w:eastAsia="zh-CN"/>
        </w:rPr>
        <w:t xml:space="preserve"> and </w:t>
      </w:r>
      <w:proofErr w:type="spellStart"/>
      <w:r w:rsidR="00915E0C">
        <w:rPr>
          <w:rFonts w:ascii="Book Antiqua" w:eastAsia="Book Antiqua" w:hAnsi="Book Antiqua" w:cs="Book Antiqua"/>
          <w:color w:val="000000"/>
        </w:rPr>
        <w:t>Pasanisi</w:t>
      </w:r>
      <w:proofErr w:type="spellEnd"/>
      <w:r w:rsidR="00915E0C">
        <w:rPr>
          <w:rFonts w:ascii="Book Antiqua" w:eastAsia="Book Antiqua" w:hAnsi="Book Antiqua" w:cs="Book Antiqua"/>
          <w:color w:val="000000"/>
        </w:rPr>
        <w:t xml:space="preserve"> </w:t>
      </w:r>
      <w:r w:rsidR="008178C2">
        <w:rPr>
          <w:rFonts w:ascii="Book Antiqua" w:eastAsia="Book Antiqua" w:hAnsi="Book Antiqua" w:cs="Book Antiqua"/>
          <w:color w:val="000000"/>
        </w:rPr>
        <w:t>F</w:t>
      </w:r>
      <w:r w:rsidR="00915E0C" w:rsidRPr="00915E0C">
        <w:rPr>
          <w:rFonts w:ascii="Book Antiqua" w:eastAsia="Book Antiqua" w:hAnsi="Book Antiqua" w:cs="Book Antiqua"/>
          <w:bCs/>
          <w:color w:val="000000"/>
        </w:rPr>
        <w:t xml:space="preserve"> contribut</w:t>
      </w:r>
      <w:r w:rsidR="00915E0C" w:rsidRPr="00915E0C">
        <w:rPr>
          <w:rFonts w:ascii="Book Antiqua" w:hAnsi="Book Antiqua" w:cs="Book Antiqua" w:hint="eastAsia"/>
          <w:bCs/>
          <w:color w:val="000000"/>
          <w:lang w:eastAsia="zh-CN"/>
        </w:rPr>
        <w:t>ed</w:t>
      </w:r>
      <w:r w:rsidR="00915E0C">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r>
        <w:rPr>
          <w:rFonts w:ascii="Book Antiqua" w:eastAsia="Book Antiqua" w:hAnsi="Book Antiqua" w:cs="Book Antiqua"/>
          <w:color w:val="000000"/>
        </w:rPr>
        <w:t xml:space="preserve"> conception and d</w:t>
      </w:r>
      <w:r w:rsidR="00915E0C">
        <w:rPr>
          <w:rFonts w:ascii="Book Antiqua" w:eastAsia="Book Antiqua" w:hAnsi="Book Antiqua" w:cs="Book Antiqua"/>
          <w:color w:val="000000"/>
        </w:rPr>
        <w:t xml:space="preserve">esign of </w:t>
      </w:r>
      <w:r w:rsidR="00915E0C">
        <w:rPr>
          <w:rFonts w:ascii="Book Antiqua" w:eastAsia="Book Antiqua" w:hAnsi="Book Antiqua" w:cs="Book Antiqua"/>
          <w:color w:val="000000"/>
        </w:rPr>
        <w:lastRenderedPageBreak/>
        <w:t>the study; </w:t>
      </w:r>
      <w:proofErr w:type="spellStart"/>
      <w:r w:rsidR="00915E0C">
        <w:rPr>
          <w:rFonts w:ascii="Book Antiqua" w:eastAsia="Book Antiqua" w:hAnsi="Book Antiqua" w:cs="Book Antiqua"/>
          <w:color w:val="000000"/>
        </w:rPr>
        <w:t>Bruzzese</w:t>
      </w:r>
      <w:proofErr w:type="spellEnd"/>
      <w:r w:rsidR="00915E0C">
        <w:rPr>
          <w:rFonts w:ascii="Book Antiqua" w:eastAsia="Book Antiqua" w:hAnsi="Book Antiqua" w:cs="Book Antiqua"/>
          <w:color w:val="000000"/>
        </w:rPr>
        <w:t xml:space="preserve"> D</w:t>
      </w:r>
      <w:r w:rsidR="00915E0C">
        <w:rPr>
          <w:rFonts w:ascii="Book Antiqua" w:hAnsi="Book Antiqua" w:cs="Book Antiqua" w:hint="eastAsia"/>
          <w:color w:val="000000"/>
          <w:lang w:eastAsia="zh-CN"/>
        </w:rPr>
        <w:t xml:space="preserve"> </w:t>
      </w:r>
      <w:bookmarkStart w:id="25" w:name="OLE_LINK35"/>
      <w:r w:rsidR="00915E0C" w:rsidRPr="00915E0C">
        <w:rPr>
          <w:rFonts w:ascii="Book Antiqua" w:eastAsia="Book Antiqua" w:hAnsi="Book Antiqua" w:cs="Book Antiqua"/>
          <w:bCs/>
          <w:color w:val="000000"/>
        </w:rPr>
        <w:t>contribut</w:t>
      </w:r>
      <w:r w:rsidR="00915E0C" w:rsidRPr="00915E0C">
        <w:rPr>
          <w:rFonts w:ascii="Book Antiqua" w:hAnsi="Book Antiqua" w:cs="Book Antiqua" w:hint="eastAsia"/>
          <w:bCs/>
          <w:color w:val="000000"/>
          <w:lang w:eastAsia="zh-CN"/>
        </w:rPr>
        <w:t>ed</w:t>
      </w:r>
      <w:r w:rsidR="00915E0C">
        <w:rPr>
          <w:rFonts w:ascii="Book Antiqua" w:eastAsia="Book Antiqua" w:hAnsi="Book Antiqua" w:cs="Book Antiqua"/>
          <w:color w:val="000000"/>
        </w:rPr>
        <w:t xml:space="preserve"> </w:t>
      </w:r>
      <w:r w:rsidR="00915E0C">
        <w:rPr>
          <w:rFonts w:ascii="Book Antiqua" w:hAnsi="Book Antiqua" w:cs="Book Antiqua" w:hint="eastAsia"/>
          <w:color w:val="000000"/>
          <w:lang w:eastAsia="zh-CN"/>
        </w:rPr>
        <w:t>to the</w:t>
      </w:r>
      <w:bookmarkEnd w:id="25"/>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biostatistical</w:t>
      </w:r>
      <w:proofErr w:type="spellEnd"/>
      <w:r>
        <w:rPr>
          <w:rFonts w:ascii="Book Antiqua" w:eastAsia="Book Antiqua" w:hAnsi="Book Antiqua" w:cs="Book Antiqua"/>
          <w:color w:val="000000"/>
        </w:rPr>
        <w:t xml:space="preserve"> analysis;</w:t>
      </w:r>
      <w:r w:rsidR="00EF0230">
        <w:rPr>
          <w:rFonts w:ascii="Book Antiqua" w:eastAsia="Book Antiqua" w:hAnsi="Book Antiqua" w:cs="Book Antiqua"/>
          <w:color w:val="000000"/>
        </w:rPr>
        <w:t xml:space="preserve"> Fiore G</w:t>
      </w:r>
      <w:r w:rsidR="00EF0230">
        <w:rPr>
          <w:rFonts w:ascii="Book Antiqua" w:hAnsi="Book Antiqua" w:cs="Book Antiqua" w:hint="eastAsia"/>
          <w:color w:val="000000"/>
          <w:lang w:eastAsia="zh-CN"/>
        </w:rPr>
        <w:t xml:space="preserve">, </w:t>
      </w:r>
      <w:proofErr w:type="spellStart"/>
      <w:r w:rsidR="00EF0230">
        <w:rPr>
          <w:rFonts w:ascii="Book Antiqua" w:eastAsia="Book Antiqua" w:hAnsi="Book Antiqua" w:cs="Book Antiqua"/>
          <w:color w:val="000000"/>
        </w:rPr>
        <w:t>Camardella</w:t>
      </w:r>
      <w:proofErr w:type="spellEnd"/>
      <w:r w:rsidR="00EF0230">
        <w:rPr>
          <w:rFonts w:ascii="Book Antiqua" w:eastAsia="Book Antiqua" w:hAnsi="Book Antiqua" w:cs="Book Antiqua"/>
          <w:color w:val="000000"/>
        </w:rPr>
        <w:t xml:space="preserve"> S</w:t>
      </w:r>
      <w:r w:rsidR="00EF0230">
        <w:rPr>
          <w:rFonts w:ascii="Book Antiqua" w:hAnsi="Book Antiqua" w:cs="Book Antiqua" w:hint="eastAsia"/>
          <w:color w:val="000000"/>
          <w:lang w:eastAsia="zh-CN"/>
        </w:rPr>
        <w:t>,</w:t>
      </w:r>
      <w:r w:rsidR="00EF0230" w:rsidRPr="00EF0230">
        <w:rPr>
          <w:rFonts w:ascii="Book Antiqua" w:eastAsia="Book Antiqua" w:hAnsi="Book Antiqua" w:cs="Book Antiqua"/>
          <w:color w:val="000000"/>
        </w:rPr>
        <w:t xml:space="preserve"> </w:t>
      </w:r>
      <w:proofErr w:type="spellStart"/>
      <w:r w:rsidR="00EF0230">
        <w:rPr>
          <w:rFonts w:ascii="Book Antiqua" w:eastAsia="Book Antiqua" w:hAnsi="Book Antiqua" w:cs="Book Antiqua"/>
          <w:color w:val="000000"/>
        </w:rPr>
        <w:t>Caramia</w:t>
      </w:r>
      <w:proofErr w:type="spellEnd"/>
      <w:r w:rsidR="00EF0230">
        <w:rPr>
          <w:rFonts w:ascii="Book Antiqua" w:eastAsia="Book Antiqua" w:hAnsi="Book Antiqua" w:cs="Book Antiqua"/>
          <w:color w:val="000000"/>
        </w:rPr>
        <w:t xml:space="preserve"> T</w:t>
      </w:r>
      <w:r w:rsidR="00EF0230">
        <w:rPr>
          <w:rFonts w:ascii="Book Antiqua" w:hAnsi="Book Antiqua" w:cs="Book Antiqua" w:hint="eastAsia"/>
          <w:color w:val="000000"/>
          <w:lang w:eastAsia="zh-CN"/>
        </w:rPr>
        <w:t xml:space="preserve"> and</w:t>
      </w:r>
      <w:r w:rsidR="00EF0230" w:rsidRPr="00EF0230">
        <w:rPr>
          <w:rFonts w:ascii="Book Antiqua" w:eastAsia="Book Antiqua" w:hAnsi="Book Antiqua" w:cs="Book Antiqua"/>
          <w:color w:val="000000"/>
        </w:rPr>
        <w:t xml:space="preserve"> </w:t>
      </w:r>
      <w:proofErr w:type="spellStart"/>
      <w:r w:rsidR="00EF0230">
        <w:rPr>
          <w:rFonts w:ascii="Book Antiqua" w:eastAsia="Book Antiqua" w:hAnsi="Book Antiqua" w:cs="Book Antiqua"/>
          <w:color w:val="000000"/>
        </w:rPr>
        <w:t>Farinaro</w:t>
      </w:r>
      <w:proofErr w:type="spellEnd"/>
      <w:r w:rsidR="00EF0230">
        <w:rPr>
          <w:rFonts w:ascii="Book Antiqua" w:eastAsia="Book Antiqua" w:hAnsi="Book Antiqua" w:cs="Book Antiqua"/>
          <w:color w:val="000000"/>
        </w:rPr>
        <w:t xml:space="preserve"> A</w:t>
      </w:r>
      <w:r w:rsidR="00EF0230">
        <w:rPr>
          <w:rFonts w:ascii="Book Antiqua" w:hAnsi="Book Antiqua" w:cs="Book Antiqua" w:hint="eastAsia"/>
          <w:color w:val="000000"/>
          <w:lang w:eastAsia="zh-CN"/>
        </w:rPr>
        <w:t xml:space="preserve"> </w:t>
      </w:r>
      <w:bookmarkStart w:id="26" w:name="OLE_LINK38"/>
      <w:bookmarkStart w:id="27" w:name="OLE_LINK39"/>
      <w:bookmarkStart w:id="28" w:name="OLE_LINK36"/>
      <w:bookmarkStart w:id="29" w:name="OLE_LINK37"/>
      <w:r w:rsidR="00EF0230" w:rsidRPr="00915E0C">
        <w:rPr>
          <w:rFonts w:ascii="Book Antiqua" w:eastAsia="Book Antiqua" w:hAnsi="Book Antiqua" w:cs="Book Antiqua"/>
          <w:bCs/>
          <w:color w:val="000000"/>
        </w:rPr>
        <w:t>contribut</w:t>
      </w:r>
      <w:r w:rsidR="00EF0230" w:rsidRPr="00915E0C">
        <w:rPr>
          <w:rFonts w:ascii="Book Antiqua" w:hAnsi="Book Antiqua" w:cs="Book Antiqua" w:hint="eastAsia"/>
          <w:bCs/>
          <w:color w:val="000000"/>
          <w:lang w:eastAsia="zh-CN"/>
        </w:rPr>
        <w:t>ed</w:t>
      </w:r>
      <w:r w:rsidR="00EF0230">
        <w:rPr>
          <w:rFonts w:ascii="Book Antiqua" w:eastAsia="Book Antiqua" w:hAnsi="Book Antiqua" w:cs="Book Antiqua"/>
          <w:color w:val="000000"/>
        </w:rPr>
        <w:t xml:space="preserve"> </w:t>
      </w:r>
      <w:r w:rsidR="00EF0230">
        <w:rPr>
          <w:rFonts w:ascii="Book Antiqua" w:hAnsi="Book Antiqua" w:cs="Book Antiqua" w:hint="eastAsia"/>
          <w:color w:val="000000"/>
          <w:lang w:eastAsia="zh-CN"/>
        </w:rPr>
        <w:t>to the</w:t>
      </w:r>
      <w:bookmarkEnd w:id="26"/>
      <w:bookmarkEnd w:id="27"/>
      <w:r>
        <w:rPr>
          <w:rFonts w:ascii="Book Antiqua" w:eastAsia="Book Antiqua" w:hAnsi="Book Antiqua" w:cs="Book Antiqua"/>
          <w:color w:val="000000"/>
        </w:rPr>
        <w:t xml:space="preserve"> </w:t>
      </w:r>
      <w:bookmarkEnd w:id="28"/>
      <w:bookmarkEnd w:id="29"/>
      <w:r>
        <w:rPr>
          <w:rFonts w:ascii="Book Antiqua" w:eastAsia="Book Antiqua" w:hAnsi="Book Antiqua" w:cs="Book Antiqua"/>
          <w:color w:val="000000"/>
        </w:rPr>
        <w:t>acquisition of data;</w:t>
      </w:r>
      <w:r w:rsidR="00EF0230">
        <w:rPr>
          <w:rFonts w:ascii="Book Antiqua" w:eastAsia="Book Antiqua" w:hAnsi="Book Antiqua" w:cs="Book Antiqua"/>
          <w:color w:val="000000"/>
        </w:rPr>
        <w:t xml:space="preserve"> De </w:t>
      </w:r>
      <w:proofErr w:type="spellStart"/>
      <w:r w:rsidR="00EF0230">
        <w:rPr>
          <w:rFonts w:ascii="Book Antiqua" w:eastAsia="Book Antiqua" w:hAnsi="Book Antiqua" w:cs="Book Antiqua"/>
          <w:color w:val="000000"/>
        </w:rPr>
        <w:t>Placido</w:t>
      </w:r>
      <w:proofErr w:type="spellEnd"/>
      <w:r w:rsidR="00EF0230">
        <w:rPr>
          <w:rFonts w:ascii="Book Antiqua" w:eastAsia="Book Antiqua" w:hAnsi="Book Antiqua" w:cs="Book Antiqua"/>
          <w:color w:val="000000"/>
        </w:rPr>
        <w:t xml:space="preserve"> S</w:t>
      </w:r>
      <w:r w:rsidR="00EF0230">
        <w:rPr>
          <w:rFonts w:ascii="Book Antiqua" w:hAnsi="Book Antiqua" w:cs="Book Antiqua" w:hint="eastAsia"/>
          <w:color w:val="000000"/>
          <w:lang w:eastAsia="zh-CN"/>
        </w:rPr>
        <w:t xml:space="preserve"> </w:t>
      </w:r>
      <w:r w:rsidR="00EF0230" w:rsidRPr="00915E0C">
        <w:rPr>
          <w:rFonts w:ascii="Book Antiqua" w:eastAsia="Book Antiqua" w:hAnsi="Book Antiqua" w:cs="Book Antiqua"/>
          <w:bCs/>
          <w:color w:val="000000"/>
        </w:rPr>
        <w:t>contribut</w:t>
      </w:r>
      <w:r w:rsidR="00EF0230" w:rsidRPr="00915E0C">
        <w:rPr>
          <w:rFonts w:ascii="Book Antiqua" w:hAnsi="Book Antiqua" w:cs="Book Antiqua" w:hint="eastAsia"/>
          <w:bCs/>
          <w:color w:val="000000"/>
          <w:lang w:eastAsia="zh-CN"/>
        </w:rPr>
        <w:t>ed</w:t>
      </w:r>
      <w:r w:rsidR="00EF0230">
        <w:rPr>
          <w:rFonts w:ascii="Book Antiqua" w:eastAsia="Book Antiqua" w:hAnsi="Book Antiqua" w:cs="Book Antiqua"/>
          <w:color w:val="000000"/>
        </w:rPr>
        <w:t xml:space="preserve"> </w:t>
      </w:r>
      <w:r w:rsidR="00EF0230">
        <w:rPr>
          <w:rFonts w:ascii="Book Antiqua" w:hAnsi="Book Antiqua" w:cs="Book Antiqua" w:hint="eastAsia"/>
          <w:color w:val="000000"/>
          <w:lang w:eastAsia="zh-CN"/>
        </w:rPr>
        <w:t>to the</w:t>
      </w:r>
      <w:r>
        <w:rPr>
          <w:rFonts w:ascii="Book Antiqua" w:eastAsia="Book Antiqua" w:hAnsi="Book Antiqua" w:cs="Book Antiqua"/>
          <w:color w:val="000000"/>
        </w:rPr>
        <w:t xml:space="preserve"> supervision;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r w:rsidR="00EF0230" w:rsidRPr="00915E0C">
        <w:rPr>
          <w:rFonts w:ascii="Book Antiqua" w:eastAsia="Book Antiqua" w:hAnsi="Book Antiqua" w:cs="Book Antiqua"/>
          <w:bCs/>
          <w:color w:val="000000"/>
        </w:rPr>
        <w:t>contribut</w:t>
      </w:r>
      <w:r w:rsidR="00EF0230" w:rsidRPr="00915E0C">
        <w:rPr>
          <w:rFonts w:ascii="Book Antiqua" w:hAnsi="Book Antiqua" w:cs="Book Antiqua" w:hint="eastAsia"/>
          <w:bCs/>
          <w:color w:val="000000"/>
          <w:lang w:eastAsia="zh-CN"/>
        </w:rPr>
        <w:t>ed</w:t>
      </w:r>
      <w:r w:rsidR="00EF0230">
        <w:rPr>
          <w:rFonts w:ascii="Book Antiqua" w:eastAsia="Book Antiqua" w:hAnsi="Book Antiqua" w:cs="Book Antiqua"/>
          <w:color w:val="000000"/>
        </w:rPr>
        <w:t xml:space="preserve"> </w:t>
      </w:r>
      <w:r w:rsidR="00EF0230">
        <w:rPr>
          <w:rFonts w:ascii="Book Antiqua" w:hAnsi="Book Antiqua" w:cs="Book Antiqua" w:hint="eastAsia"/>
          <w:color w:val="000000"/>
          <w:lang w:eastAsia="zh-CN"/>
        </w:rPr>
        <w:t>to the</w:t>
      </w:r>
      <w:r w:rsidR="00EF0230">
        <w:rPr>
          <w:rFonts w:ascii="Book Antiqua" w:eastAsia="Book Antiqua" w:hAnsi="Book Antiqua" w:cs="Book Antiqua"/>
          <w:color w:val="000000"/>
        </w:rPr>
        <w:t xml:space="preserve"> </w:t>
      </w:r>
      <w:r>
        <w:rPr>
          <w:rFonts w:ascii="Book Antiqua" w:eastAsia="Book Antiqua" w:hAnsi="Book Antiqua" w:cs="Book Antiqua"/>
          <w:color w:val="000000"/>
        </w:rPr>
        <w:t xml:space="preserve">conception and design of the study, analysis and interpretation of data, supervision, review and editing, </w:t>
      </w:r>
      <w:r w:rsidR="001C1B2E">
        <w:rPr>
          <w:rFonts w:ascii="Book Antiqua" w:eastAsia="Book Antiqua" w:hAnsi="Book Antiqua" w:cs="Book Antiqua"/>
          <w:color w:val="000000"/>
        </w:rPr>
        <w:t xml:space="preserve">and </w:t>
      </w:r>
      <w:r>
        <w:rPr>
          <w:rFonts w:ascii="Book Antiqua" w:eastAsia="Book Antiqua" w:hAnsi="Book Antiqua" w:cs="Book Antiqua"/>
          <w:color w:val="000000"/>
        </w:rPr>
        <w:t>final approval of the version of the article to be published.</w:t>
      </w:r>
      <w:bookmarkEnd w:id="19"/>
      <w:bookmarkEnd w:id="20"/>
    </w:p>
    <w:p w14:paraId="30953D10" w14:textId="77777777" w:rsidR="00A77B3E" w:rsidRDefault="00A77B3E">
      <w:pPr>
        <w:spacing w:line="360" w:lineRule="auto"/>
        <w:jc w:val="both"/>
      </w:pPr>
    </w:p>
    <w:p w14:paraId="68545F49" w14:textId="77777777" w:rsidR="00A77B3E" w:rsidRDefault="000B27BA">
      <w:pPr>
        <w:spacing w:line="360" w:lineRule="auto"/>
        <w:jc w:val="both"/>
      </w:pPr>
      <w:r>
        <w:rPr>
          <w:rFonts w:ascii="Book Antiqua" w:eastAsia="Book Antiqua" w:hAnsi="Book Antiqua" w:cs="Book Antiqua"/>
          <w:b/>
          <w:bCs/>
          <w:color w:val="000000"/>
        </w:rPr>
        <w:t xml:space="preserve">Corresponding author: Chiara </w:t>
      </w:r>
      <w:proofErr w:type="spellStart"/>
      <w:r>
        <w:rPr>
          <w:rFonts w:ascii="Book Antiqua" w:eastAsia="Book Antiqua" w:hAnsi="Book Antiqua" w:cs="Book Antiqua"/>
          <w:b/>
          <w:bCs/>
          <w:color w:val="000000"/>
        </w:rPr>
        <w:t>Maddalena</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 xml:space="preserve">Department of Clinical Medicine and Surgery, University of Naples Federico II, </w:t>
      </w:r>
      <w:bookmarkStart w:id="30" w:name="OLE_LINK13"/>
      <w:bookmarkStart w:id="31" w:name="OLE_LINK18"/>
      <w:bookmarkStart w:id="32" w:name="OLE_LINK19"/>
      <w:r>
        <w:rPr>
          <w:rFonts w:ascii="Book Antiqua" w:eastAsia="Book Antiqua" w:hAnsi="Book Antiqua" w:cs="Book Antiqua"/>
          <w:color w:val="000000"/>
        </w:rPr>
        <w:t xml:space="preserve">Via </w:t>
      </w:r>
      <w:proofErr w:type="spellStart"/>
      <w:r>
        <w:rPr>
          <w:rFonts w:ascii="Book Antiqua" w:eastAsia="Book Antiqua" w:hAnsi="Book Antiqua" w:cs="Book Antiqua"/>
          <w:color w:val="000000"/>
        </w:rPr>
        <w:t>Pansini</w:t>
      </w:r>
      <w:proofErr w:type="spellEnd"/>
      <w:r>
        <w:rPr>
          <w:rFonts w:ascii="Book Antiqua" w:eastAsia="Book Antiqua" w:hAnsi="Book Antiqua" w:cs="Book Antiqua"/>
          <w:color w:val="000000"/>
        </w:rPr>
        <w:t xml:space="preserve"> 5</w:t>
      </w:r>
      <w:bookmarkEnd w:id="30"/>
      <w:bookmarkEnd w:id="31"/>
      <w:bookmarkEnd w:id="32"/>
      <w:r>
        <w:rPr>
          <w:rFonts w:ascii="Book Antiqua" w:eastAsia="Book Antiqua" w:hAnsi="Book Antiqua" w:cs="Book Antiqua"/>
          <w:color w:val="000000"/>
        </w:rPr>
        <w:t>, Naples 80131, Italy. chiara.maddalena@yahoo.it</w:t>
      </w:r>
    </w:p>
    <w:p w14:paraId="07D85082" w14:textId="77777777" w:rsidR="00A77B3E" w:rsidRDefault="00A77B3E">
      <w:pPr>
        <w:spacing w:line="360" w:lineRule="auto"/>
        <w:jc w:val="both"/>
      </w:pPr>
    </w:p>
    <w:p w14:paraId="10954EAA" w14:textId="77777777" w:rsidR="00A77B3E" w:rsidRDefault="000B27B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2020</w:t>
      </w:r>
    </w:p>
    <w:p w14:paraId="4AF79584" w14:textId="77777777" w:rsidR="00A77B3E" w:rsidRPr="006A3F7E" w:rsidRDefault="000B27BA">
      <w:pPr>
        <w:spacing w:line="360" w:lineRule="auto"/>
        <w:jc w:val="both"/>
        <w:rPr>
          <w:lang w:eastAsia="zh-CN"/>
        </w:rPr>
      </w:pPr>
      <w:r>
        <w:rPr>
          <w:rFonts w:ascii="Book Antiqua" w:eastAsia="Book Antiqua" w:hAnsi="Book Antiqua" w:cs="Book Antiqua"/>
          <w:b/>
          <w:bCs/>
          <w:color w:val="000000"/>
        </w:rPr>
        <w:t xml:space="preserve">Revised: </w:t>
      </w:r>
      <w:r w:rsidR="006A3F7E" w:rsidRPr="006A3F7E">
        <w:rPr>
          <w:rFonts w:ascii="Book Antiqua" w:hAnsi="Book Antiqua" w:cs="Book Antiqua" w:hint="eastAsia"/>
          <w:bCs/>
          <w:color w:val="000000"/>
          <w:lang w:eastAsia="zh-CN"/>
        </w:rPr>
        <w:t>January 31, 2021</w:t>
      </w:r>
    </w:p>
    <w:p w14:paraId="172FC6EB" w14:textId="09C1591E" w:rsidR="00A77B3E" w:rsidRDefault="000B27BA">
      <w:pPr>
        <w:spacing w:line="360" w:lineRule="auto"/>
        <w:jc w:val="both"/>
      </w:pPr>
      <w:r>
        <w:rPr>
          <w:rFonts w:ascii="Book Antiqua" w:eastAsia="Book Antiqua" w:hAnsi="Book Antiqua" w:cs="Book Antiqua"/>
          <w:b/>
          <w:bCs/>
          <w:color w:val="000000"/>
        </w:rPr>
        <w:t xml:space="preserve">Accepted: </w:t>
      </w:r>
      <w:r w:rsidR="007E652E" w:rsidRPr="007E652E">
        <w:rPr>
          <w:rFonts w:ascii="Book Antiqua" w:eastAsia="Book Antiqua" w:hAnsi="Book Antiqua" w:cs="Book Antiqua"/>
          <w:color w:val="000000"/>
        </w:rPr>
        <w:t>March 18, 2021</w:t>
      </w:r>
    </w:p>
    <w:p w14:paraId="1EEED04F" w14:textId="500FD788" w:rsidR="00A77B3E" w:rsidRPr="00BC4E95" w:rsidRDefault="000B27B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BC4E95" w:rsidRPr="00BC4E95">
        <w:rPr>
          <w:rFonts w:ascii="Book Antiqua" w:eastAsia="Book Antiqua" w:hAnsi="Book Antiqua" w:cs="Book Antiqua"/>
          <w:color w:val="000000"/>
        </w:rPr>
        <w:t>May 24, 2021</w:t>
      </w:r>
    </w:p>
    <w:p w14:paraId="12EA562B" w14:textId="77777777" w:rsidR="00BC4E95" w:rsidRDefault="00BC4E95">
      <w:pPr>
        <w:spacing w:line="360" w:lineRule="auto"/>
        <w:jc w:val="both"/>
      </w:pPr>
    </w:p>
    <w:p w14:paraId="4ABA1D3F"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100DCB7" w14:textId="77777777" w:rsidR="00A77B3E" w:rsidRDefault="000B27BA">
      <w:pPr>
        <w:spacing w:line="360" w:lineRule="auto"/>
        <w:jc w:val="both"/>
      </w:pPr>
      <w:r>
        <w:rPr>
          <w:rFonts w:ascii="Book Antiqua" w:eastAsia="Book Antiqua" w:hAnsi="Book Antiqua" w:cs="Book Antiqua"/>
          <w:b/>
          <w:color w:val="000000"/>
        </w:rPr>
        <w:lastRenderedPageBreak/>
        <w:t>Abstract</w:t>
      </w:r>
    </w:p>
    <w:p w14:paraId="792048B8" w14:textId="77777777" w:rsidR="00A77B3E" w:rsidRDefault="000B27BA">
      <w:pPr>
        <w:spacing w:line="360" w:lineRule="auto"/>
        <w:jc w:val="both"/>
      </w:pPr>
      <w:r>
        <w:rPr>
          <w:rFonts w:ascii="Book Antiqua" w:eastAsia="Book Antiqua" w:hAnsi="Book Antiqua" w:cs="Book Antiqua"/>
          <w:color w:val="000000"/>
        </w:rPr>
        <w:t>BACKGROUND</w:t>
      </w:r>
    </w:p>
    <w:p w14:paraId="6692BECA" w14:textId="77777777" w:rsidR="00A77B3E" w:rsidRDefault="000B27BA">
      <w:pPr>
        <w:spacing w:line="360" w:lineRule="auto"/>
        <w:jc w:val="both"/>
      </w:pPr>
      <w:bookmarkStart w:id="33" w:name="OLE_LINK83"/>
      <w:bookmarkStart w:id="34" w:name="OLE_LINK84"/>
      <w:bookmarkStart w:id="35" w:name="OLE_LINK85"/>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is a condition characterized by decreased skeletal muscle mass due to physiological ageing or to a concomitant disease such as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In cancer patients, a low lean body mass is suggested to be a negative prognostic factor for survival and for the development of dose-limiting chemotherapy toxicities irrespective of disease stage. </w:t>
      </w:r>
    </w:p>
    <w:bookmarkEnd w:id="33"/>
    <w:bookmarkEnd w:id="34"/>
    <w:bookmarkEnd w:id="35"/>
    <w:p w14:paraId="26AE46A4" w14:textId="77777777" w:rsidR="00A77B3E" w:rsidRDefault="00A77B3E">
      <w:pPr>
        <w:spacing w:line="360" w:lineRule="auto"/>
        <w:jc w:val="both"/>
      </w:pPr>
    </w:p>
    <w:p w14:paraId="06D8D3B4" w14:textId="77777777" w:rsidR="00A77B3E" w:rsidRDefault="000B27BA">
      <w:pPr>
        <w:spacing w:line="360" w:lineRule="auto"/>
        <w:jc w:val="both"/>
      </w:pPr>
      <w:r>
        <w:rPr>
          <w:rFonts w:ascii="Book Antiqua" w:eastAsia="Book Antiqua" w:hAnsi="Book Antiqua" w:cs="Book Antiqua"/>
          <w:color w:val="000000"/>
        </w:rPr>
        <w:t>AIM</w:t>
      </w:r>
    </w:p>
    <w:p w14:paraId="473E56DD" w14:textId="77777777" w:rsidR="00A77B3E" w:rsidRDefault="000B27BA">
      <w:pPr>
        <w:spacing w:line="360" w:lineRule="auto"/>
        <w:jc w:val="both"/>
      </w:pPr>
      <w:bookmarkStart w:id="36" w:name="OLE_LINK86"/>
      <w:bookmarkStart w:id="37" w:name="OLE_LINK87"/>
      <w:bookmarkStart w:id="38" w:name="OLE_LINK88"/>
      <w:proofErr w:type="gramStart"/>
      <w:r>
        <w:rPr>
          <w:rFonts w:ascii="Book Antiqua" w:eastAsia="Book Antiqua" w:hAnsi="Book Antiqua" w:cs="Book Antiqua"/>
          <w:color w:val="000000"/>
        </w:rPr>
        <w:t xml:space="preserve">To evaluate the prognostic role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patients with </w:t>
      </w:r>
      <w:bookmarkStart w:id="39" w:name="OLE_LINK42"/>
      <w:bookmarkStart w:id="40" w:name="OLE_LINK43"/>
      <w:bookmarkStart w:id="41" w:name="OLE_LINK60"/>
      <w:r>
        <w:rPr>
          <w:rFonts w:ascii="Book Antiqua" w:eastAsia="Book Antiqua" w:hAnsi="Book Antiqua" w:cs="Book Antiqua"/>
          <w:color w:val="000000"/>
        </w:rPr>
        <w:t>metastatic colorectal cancer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w:t>
      </w:r>
      <w:bookmarkEnd w:id="39"/>
      <w:bookmarkEnd w:id="40"/>
      <w:bookmarkEnd w:id="41"/>
      <w:r>
        <w:rPr>
          <w:rFonts w:ascii="Book Antiqua" w:eastAsia="Book Antiqua" w:hAnsi="Book Antiqua" w:cs="Book Antiqua"/>
          <w:color w:val="000000"/>
        </w:rPr>
        <w:t xml:space="preserve"> undergoing first-line chemotherapy.</w:t>
      </w:r>
      <w:proofErr w:type="gramEnd"/>
    </w:p>
    <w:bookmarkEnd w:id="36"/>
    <w:bookmarkEnd w:id="37"/>
    <w:bookmarkEnd w:id="38"/>
    <w:p w14:paraId="3D973826" w14:textId="77777777" w:rsidR="00A77B3E" w:rsidRDefault="00A77B3E">
      <w:pPr>
        <w:spacing w:line="360" w:lineRule="auto"/>
        <w:jc w:val="both"/>
      </w:pPr>
    </w:p>
    <w:p w14:paraId="6D51D7CD" w14:textId="77777777" w:rsidR="00A77B3E" w:rsidRDefault="000B27BA">
      <w:pPr>
        <w:spacing w:line="360" w:lineRule="auto"/>
        <w:jc w:val="both"/>
      </w:pPr>
      <w:r>
        <w:rPr>
          <w:rFonts w:ascii="Book Antiqua" w:eastAsia="Book Antiqua" w:hAnsi="Book Antiqua" w:cs="Book Antiqua"/>
          <w:color w:val="000000"/>
        </w:rPr>
        <w:t>METHODS</w:t>
      </w:r>
    </w:p>
    <w:p w14:paraId="77D0D70B" w14:textId="031F0266" w:rsidR="00A77B3E" w:rsidRDefault="000B27BA">
      <w:pPr>
        <w:spacing w:line="360" w:lineRule="auto"/>
        <w:jc w:val="both"/>
      </w:pPr>
      <w:bookmarkStart w:id="42" w:name="OLE_LINK89"/>
      <w:bookmarkStart w:id="43" w:name="OLE_LINK90"/>
      <w:r>
        <w:rPr>
          <w:rFonts w:ascii="Book Antiqua" w:eastAsia="Book Antiqua" w:hAnsi="Book Antiqua" w:cs="Book Antiqua"/>
          <w:color w:val="000000"/>
          <w:shd w:val="clear" w:color="auto" w:fill="FFFFFF"/>
        </w:rPr>
        <w:t xml:space="preserve">Our retrospective analysis included 56 </w:t>
      </w:r>
      <w:proofErr w:type="spellStart"/>
      <w:r>
        <w:rPr>
          <w:rFonts w:ascii="Book Antiqua" w:eastAsia="Book Antiqua" w:hAnsi="Book Antiqua" w:cs="Book Antiqua"/>
          <w:color w:val="000000"/>
          <w:shd w:val="clear" w:color="auto" w:fill="FFFFFF"/>
        </w:rPr>
        <w:t>mCRC</w:t>
      </w:r>
      <w:proofErr w:type="spellEnd"/>
      <w:r>
        <w:rPr>
          <w:rFonts w:ascii="Book Antiqua" w:eastAsia="Book Antiqua" w:hAnsi="Book Antiqua" w:cs="Book Antiqua"/>
          <w:color w:val="000000"/>
          <w:shd w:val="clear" w:color="auto" w:fill="FFFFFF"/>
        </w:rPr>
        <w:t xml:space="preserve"> patients who received first-line chemotherapy from 2014 to 2017 at the Medical Oncology Unit of our hospital. </w:t>
      </w:r>
      <w:r>
        <w:rPr>
          <w:rFonts w:ascii="Book Antiqua" w:eastAsia="Book Antiqua" w:hAnsi="Book Antiqua" w:cs="Book Antiqua"/>
          <w:color w:val="000000"/>
        </w:rPr>
        <w:t xml:space="preserve">Computerized scans were performed before starting chemotherapy and at the first disease reassessment.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assessed using the skeletal mass index = muscle area in cm</w:t>
      </w:r>
      <w:r>
        <w:rPr>
          <w:rFonts w:ascii="Book Antiqua" w:eastAsia="Book Antiqua" w:hAnsi="Book Antiqua" w:cs="Book Antiqua"/>
          <w:color w:val="000000"/>
          <w:szCs w:val="30"/>
          <w:vertAlign w:val="superscript"/>
        </w:rPr>
        <w:t>2</w:t>
      </w:r>
      <w:proofErr w:type="gramStart"/>
      <w:r w:rsidR="00C64281">
        <w:rPr>
          <w:rFonts w:ascii="Book Antiqua" w:hAnsi="Book Antiqua" w:cs="Book Antiqua" w:hint="eastAsia"/>
          <w:color w:val="000000"/>
          <w:lang w:eastAsia="zh-CN"/>
        </w:rPr>
        <w:t>/</w:t>
      </w:r>
      <w:r>
        <w:rPr>
          <w:rFonts w:ascii="Book Antiqua" w:eastAsia="Book Antiqua" w:hAnsi="Book Antiqua" w:cs="Book Antiqua"/>
          <w:color w:val="000000"/>
        </w:rPr>
        <w:t>(</w:t>
      </w:r>
      <w:proofErr w:type="gramEnd"/>
      <w:r>
        <w:rPr>
          <w:rFonts w:ascii="Book Antiqua" w:eastAsia="Book Antiqua" w:hAnsi="Book Antiqua" w:cs="Book Antiqua"/>
          <w:color w:val="000000"/>
        </w:rPr>
        <w:t>height in m</w:t>
      </w:r>
      <w:r>
        <w:rPr>
          <w:rFonts w:ascii="Book Antiqua" w:eastAsia="Book Antiqua" w:hAnsi="Book Antiqua" w:cs="Book Antiqua"/>
          <w:color w:val="000000"/>
          <w:szCs w:val="30"/>
          <w:vertAlign w:val="superscript"/>
        </w:rPr>
        <w:t>2</w:t>
      </w:r>
      <w:r w:rsidR="001E008C">
        <w:rPr>
          <w:rFonts w:ascii="Book Antiqua" w:eastAsia="Book Antiqua" w:hAnsi="Book Antiqua" w:cs="Book Antiqua"/>
          <w:color w:val="000000"/>
        </w:rPr>
        <w:t>)</w:t>
      </w:r>
      <w:r>
        <w:rPr>
          <w:rFonts w:ascii="Book Antiqua" w:eastAsia="Book Antiqua" w:hAnsi="Book Antiqua" w:cs="Book Antiqua"/>
          <w:color w:val="000000"/>
        </w:rPr>
        <w:t xml:space="preserve"> calculated at the L3 vertebra. Overall survival and objective response rate were evaluated. Toxicities were analyzed during the first four cycles of therapy and graded according to </w:t>
      </w:r>
      <w:r w:rsidR="00C151E7" w:rsidRPr="00C151E7">
        <w:rPr>
          <w:rFonts w:ascii="Book Antiqua" w:eastAsia="Book Antiqua" w:hAnsi="Book Antiqua" w:cs="Book Antiqua"/>
          <w:color w:val="000000"/>
        </w:rPr>
        <w:t>Common Terminology Criteria for Adverse Events</w:t>
      </w:r>
      <w:r>
        <w:rPr>
          <w:rFonts w:ascii="Book Antiqua" w:eastAsia="Book Antiqua" w:hAnsi="Book Antiqua" w:cs="Book Antiqua"/>
          <w:color w:val="000000"/>
        </w:rPr>
        <w:t xml:space="preserve"> v</w:t>
      </w:r>
      <w:r w:rsidR="002D17EC">
        <w:rPr>
          <w:rFonts w:ascii="Book Antiqua" w:eastAsia="Book Antiqua" w:hAnsi="Book Antiqua" w:cs="Book Antiqua"/>
          <w:color w:val="000000"/>
        </w:rPr>
        <w:t xml:space="preserve">ersion </w:t>
      </w:r>
      <w:r>
        <w:rPr>
          <w:rFonts w:ascii="Book Antiqua" w:eastAsia="Book Antiqua" w:hAnsi="Book Antiqua" w:cs="Book Antiqua"/>
          <w:color w:val="000000"/>
        </w:rPr>
        <w:t xml:space="preserve">4.0. A loss of skeletal muscle mass ≥ 5% was considered indicative of </w:t>
      </w:r>
      <w:r w:rsidR="007A22CC">
        <w:rPr>
          <w:rFonts w:ascii="Book Antiqua" w:eastAsia="Book Antiqua" w:hAnsi="Book Antiqua" w:cs="Book Antiqua"/>
          <w:color w:val="000000"/>
        </w:rPr>
        <w:t>deterioration</w:t>
      </w:r>
      <w:r>
        <w:rPr>
          <w:rFonts w:ascii="Book Antiqua" w:eastAsia="Book Antiqua" w:hAnsi="Book Antiqua" w:cs="Book Antiqua"/>
          <w:color w:val="000000"/>
        </w:rPr>
        <w:t xml:space="preserve"> in muscle condition.</w:t>
      </w:r>
      <w:bookmarkEnd w:id="42"/>
      <w:bookmarkEnd w:id="43"/>
    </w:p>
    <w:p w14:paraId="21D6BFB4" w14:textId="77777777" w:rsidR="00A77B3E" w:rsidRDefault="00A77B3E">
      <w:pPr>
        <w:spacing w:line="360" w:lineRule="auto"/>
        <w:jc w:val="both"/>
      </w:pPr>
    </w:p>
    <w:p w14:paraId="468515DC" w14:textId="77777777" w:rsidR="00A77B3E" w:rsidRDefault="000B27BA">
      <w:pPr>
        <w:spacing w:line="360" w:lineRule="auto"/>
        <w:jc w:val="both"/>
      </w:pPr>
      <w:r>
        <w:rPr>
          <w:rFonts w:ascii="Book Antiqua" w:eastAsia="Book Antiqua" w:hAnsi="Book Antiqua" w:cs="Book Antiqua"/>
          <w:color w:val="000000"/>
        </w:rPr>
        <w:t>RESULTS</w:t>
      </w:r>
    </w:p>
    <w:p w14:paraId="7AA47EF9" w14:textId="13275C43" w:rsidR="00A77B3E" w:rsidRDefault="000B27BA">
      <w:pPr>
        <w:spacing w:line="360" w:lineRule="auto"/>
        <w:jc w:val="both"/>
      </w:pPr>
      <w:bookmarkStart w:id="44" w:name="OLE_LINK91"/>
      <w:bookmarkStart w:id="45" w:name="OLE_LINK92"/>
      <w:bookmarkStart w:id="46" w:name="OLE_LINK93"/>
      <w:r>
        <w:rPr>
          <w:rFonts w:ascii="Book Antiqua" w:eastAsia="Book Antiqua" w:hAnsi="Book Antiqua" w:cs="Book Antiqua"/>
          <w:color w:val="000000"/>
          <w:shd w:val="clear" w:color="auto" w:fill="FFFFFF"/>
        </w:rPr>
        <w:t>Median age was 67 years and 35.7% of patients were ≥</w:t>
      </w:r>
      <w:r w:rsidR="00A31F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70 years old. Fourteen patients (25%) were </w:t>
      </w:r>
      <w:proofErr w:type="spellStart"/>
      <w:r>
        <w:rPr>
          <w:rFonts w:ascii="Book Antiqua" w:eastAsia="Book Antiqua" w:hAnsi="Book Antiqua" w:cs="Book Antiqua"/>
          <w:color w:val="000000"/>
          <w:shd w:val="clear" w:color="auto" w:fill="FFFFFF"/>
        </w:rPr>
        <w:t>sarcopenic</w:t>
      </w:r>
      <w:proofErr w:type="spellEnd"/>
      <w:r>
        <w:rPr>
          <w:rFonts w:ascii="Book Antiqua" w:eastAsia="Book Antiqua" w:hAnsi="Book Antiqua" w:cs="Book Antiqua"/>
          <w:color w:val="000000"/>
          <w:shd w:val="clear" w:color="auto" w:fill="FFFFFF"/>
        </w:rPr>
        <w:t xml:space="preserve"> at baseline </w:t>
      </w:r>
      <w:bookmarkStart w:id="47" w:name="OLE_LINK66"/>
      <w:bookmarkStart w:id="48" w:name="OLE_LINK67"/>
      <w:r w:rsidR="00126F96">
        <w:rPr>
          <w:rFonts w:ascii="Book Antiqua" w:eastAsia="Book Antiqua" w:hAnsi="Book Antiqua" w:cs="Book Antiqua"/>
          <w:color w:val="000000"/>
        </w:rPr>
        <w:t xml:space="preserve">computed </w:t>
      </w:r>
      <w:r w:rsidR="00A31FE9" w:rsidRPr="00A31FE9">
        <w:rPr>
          <w:rFonts w:ascii="Book Antiqua" w:eastAsia="Book Antiqua" w:hAnsi="Book Antiqua" w:cs="Book Antiqua"/>
          <w:color w:val="000000"/>
          <w:shd w:val="clear" w:color="auto" w:fill="FFFFFF"/>
        </w:rPr>
        <w:t>tomography (CT)</w:t>
      </w:r>
      <w:bookmarkEnd w:id="47"/>
      <w:bookmarkEnd w:id="48"/>
      <w:r w:rsidR="00A31FE9" w:rsidRPr="00A31FE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scan (7/33 men; 7/23 women); 5/14 </w:t>
      </w:r>
      <w:proofErr w:type="spellStart"/>
      <w:r>
        <w:rPr>
          <w:rFonts w:ascii="Book Antiqua" w:eastAsia="Book Antiqua" w:hAnsi="Book Antiqua" w:cs="Book Antiqua"/>
          <w:color w:val="000000"/>
          <w:shd w:val="clear" w:color="auto" w:fill="FFFFFF"/>
        </w:rPr>
        <w:t>sarcopenic</w:t>
      </w:r>
      <w:proofErr w:type="spellEnd"/>
      <w:r>
        <w:rPr>
          <w:rFonts w:ascii="Book Antiqua" w:eastAsia="Book Antiqua" w:hAnsi="Book Antiqua" w:cs="Book Antiqua"/>
          <w:color w:val="000000"/>
          <w:shd w:val="clear" w:color="auto" w:fill="FFFFFF"/>
        </w:rPr>
        <w:t xml:space="preserve"> patients were ≥ 70 years old. </w:t>
      </w:r>
      <w:r>
        <w:rPr>
          <w:rFonts w:ascii="Book Antiqua" w:eastAsia="Book Antiqua" w:hAnsi="Book Antiqua" w:cs="Book Antiqua"/>
          <w:color w:val="000000"/>
        </w:rPr>
        <w:t xml:space="preserve">Median follow-up was 26.8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(3.8-66.8</w:t>
      </w:r>
      <w:r w:rsidR="001C1B2E">
        <w:rPr>
          <w:rFonts w:ascii="Book Antiqua" w:eastAsia="Book Antiqua" w:hAnsi="Book Antiqua" w:cs="Book Antiqua"/>
          <w:color w:val="000000"/>
        </w:rPr>
        <w:t xml:space="preserve"> </w:t>
      </w:r>
      <w:proofErr w:type="spellStart"/>
      <w:r w:rsidR="001C1B2E">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overall survival was 27.2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BE5C18">
        <w:rPr>
          <w:rFonts w:ascii="Book Antiqua" w:hAnsi="Book Antiqua" w:cs="Book Antiqua" w:hint="eastAsia"/>
          <w:color w:val="000000"/>
          <w:lang w:eastAsia="zh-CN"/>
        </w:rPr>
        <w:t>:</w:t>
      </w:r>
      <w:r>
        <w:rPr>
          <w:rFonts w:ascii="Book Antiqua" w:eastAsia="Book Antiqua" w:hAnsi="Book Antiqua" w:cs="Book Antiqua"/>
          <w:color w:val="000000"/>
        </w:rPr>
        <w:t xml:space="preserve"> 23.3-37.3).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was not correlated to overall survival (</w:t>
      </w:r>
      <w:r w:rsidR="00BE5C18" w:rsidRPr="00BE5C18">
        <w:rPr>
          <w:rFonts w:ascii="Book Antiqua" w:eastAsia="Book Antiqua" w:hAnsi="Book Antiqua" w:cs="Book Antiqua"/>
          <w:i/>
          <w:color w:val="000000"/>
          <w:shd w:val="clear" w:color="auto" w:fill="FFFFFF"/>
        </w:rPr>
        <w:t>P</w:t>
      </w:r>
      <w:r w:rsidR="00BE5C1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BE5C1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0.362), to higher toxicities reported during the first 4 cycles of chemotherapy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1</w:t>
      </w:r>
      <w:r w:rsidR="001C1B2E">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 or to response to treatment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0.221). </w:t>
      </w:r>
      <w:r>
        <w:rPr>
          <w:rFonts w:ascii="Book Antiqua" w:eastAsia="Book Antiqua" w:hAnsi="Book Antiqua" w:cs="Book Antiqua"/>
          <w:color w:val="000000"/>
        </w:rPr>
        <w:t xml:space="preserve">At the </w:t>
      </w:r>
      <w:r>
        <w:rPr>
          <w:rFonts w:ascii="Book Antiqua" w:eastAsia="Book Antiqua" w:hAnsi="Book Antiqua" w:cs="Book Antiqua"/>
          <w:color w:val="000000"/>
        </w:rPr>
        <w:lastRenderedPageBreak/>
        <w:t>first disease reassessment, a skeletal muscle loss</w:t>
      </w:r>
      <w:r w:rsidR="00A81541">
        <w:rPr>
          <w:rFonts w:ascii="Book Antiqua" w:hAnsi="Book Antiqua" w:cs="Book Antiqua" w:hint="eastAsia"/>
          <w:color w:val="000000"/>
          <w:lang w:eastAsia="zh-CN"/>
        </w:rPr>
        <w:t xml:space="preserve"> (SML)</w:t>
      </w:r>
      <w:r>
        <w:rPr>
          <w:rFonts w:ascii="Book Antiqua" w:eastAsia="Book Antiqua" w:hAnsi="Book Antiqua" w:cs="Book Antiqua"/>
          <w:color w:val="000000"/>
        </w:rPr>
        <w:t xml:space="preserve"> ≥ 5% was found in 17 patients (30.3%) 3 of whom were already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scan, while 7 patients became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was not correlated to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0.961). No statistically significant correlation was found between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age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1C1B2E">
        <w:rPr>
          <w:rFonts w:ascii="Book Antiqua" w:eastAsia="Book Antiqua" w:hAnsi="Book Antiqua" w:cs="Book Antiqua"/>
          <w:color w:val="000000"/>
        </w:rPr>
        <w:t>.0</w:t>
      </w:r>
      <w:r>
        <w:rPr>
          <w:rFonts w:ascii="Book Antiqua" w:eastAsia="Book Antiqua" w:hAnsi="Book Antiqua" w:cs="Book Antiqua"/>
          <w:color w:val="000000"/>
        </w:rPr>
        <w:t>), body mass index (</w:t>
      </w:r>
      <w:r>
        <w:rPr>
          <w:rFonts w:ascii="Book Antiqua" w:eastAsia="Book Antiqua" w:hAnsi="Book Antiqua" w:cs="Book Antiqua"/>
          <w:i/>
          <w:iCs/>
          <w:color w:val="000000"/>
        </w:rPr>
        <w:t>P</w:t>
      </w:r>
      <w:r>
        <w:rPr>
          <w:rFonts w:ascii="Book Antiqua" w:eastAsia="Book Antiqua" w:hAnsi="Book Antiqua" w:cs="Book Antiqua"/>
          <w:color w:val="000000"/>
        </w:rPr>
        <w:t xml:space="preserve"> = 0.728), stage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or neutrophil/</w:t>
      </w:r>
      <w:r w:rsidR="008178C2">
        <w:rPr>
          <w:rFonts w:ascii="Book Antiqua" w:eastAsia="Book Antiqua" w:hAnsi="Book Antiqua" w:cs="Book Antiqua"/>
          <w:color w:val="000000"/>
        </w:rPr>
        <w:t>l</w:t>
      </w:r>
      <w:r>
        <w:rPr>
          <w:rFonts w:ascii="Book Antiqua" w:eastAsia="Book Antiqua" w:hAnsi="Book Antiqua" w:cs="Book Antiqua"/>
          <w:color w:val="000000"/>
        </w:rPr>
        <w:t>ymphocyte ratio (</w:t>
      </w:r>
      <w:r>
        <w:rPr>
          <w:rFonts w:ascii="Book Antiqua" w:eastAsia="Book Antiqua" w:hAnsi="Book Antiqua" w:cs="Book Antiqua"/>
          <w:i/>
          <w:iCs/>
          <w:color w:val="000000"/>
        </w:rPr>
        <w:t>P</w:t>
      </w:r>
      <w:r>
        <w:rPr>
          <w:rFonts w:ascii="Book Antiqua" w:eastAsia="Book Antiqua" w:hAnsi="Book Antiqua" w:cs="Book Antiqua"/>
          <w:color w:val="000000"/>
        </w:rPr>
        <w:t xml:space="preserve"> = 0.751).</w:t>
      </w:r>
      <w:bookmarkEnd w:id="44"/>
      <w:bookmarkEnd w:id="45"/>
      <w:bookmarkEnd w:id="46"/>
    </w:p>
    <w:p w14:paraId="13A7FF6F" w14:textId="77777777" w:rsidR="00A77B3E" w:rsidRDefault="00A77B3E">
      <w:pPr>
        <w:spacing w:line="360" w:lineRule="auto"/>
        <w:jc w:val="both"/>
      </w:pPr>
    </w:p>
    <w:p w14:paraId="2EFF0B3C" w14:textId="77777777" w:rsidR="00A77B3E" w:rsidRDefault="000B27BA">
      <w:pPr>
        <w:spacing w:line="360" w:lineRule="auto"/>
        <w:jc w:val="both"/>
      </w:pPr>
      <w:r>
        <w:rPr>
          <w:rFonts w:ascii="Book Antiqua" w:eastAsia="Book Antiqua" w:hAnsi="Book Antiqua" w:cs="Book Antiqua"/>
          <w:color w:val="000000"/>
        </w:rPr>
        <w:t>CONCLUSION</w:t>
      </w:r>
    </w:p>
    <w:p w14:paraId="095EC256" w14:textId="680B223F" w:rsidR="00A77B3E" w:rsidRDefault="000B27BA">
      <w:pPr>
        <w:spacing w:line="360" w:lineRule="auto"/>
        <w:jc w:val="both"/>
      </w:pPr>
      <w:bookmarkStart w:id="49" w:name="OLE_LINK94"/>
      <w:bookmarkStart w:id="50" w:name="OLE_LINK95"/>
      <w:bookmarkStart w:id="51" w:name="OLE_LINK96"/>
      <w:r>
        <w:rPr>
          <w:rFonts w:ascii="Book Antiqua" w:eastAsia="Book Antiqua" w:hAnsi="Book Antiqua" w:cs="Book Antiqua"/>
          <w:color w:val="000000"/>
        </w:rPr>
        <w:t xml:space="preserve">Neither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nor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affected survival. </w:t>
      </w:r>
      <w:r w:rsidR="001C1B2E">
        <w:rPr>
          <w:rFonts w:ascii="Book Antiqua" w:eastAsia="Book Antiqua" w:hAnsi="Book Antiqua" w:cs="Book Antiqua"/>
          <w:color w:val="000000"/>
        </w:rPr>
        <w:t>In addition</w:t>
      </w:r>
      <w:r>
        <w:rPr>
          <w:rFonts w:ascii="Book Antiqua" w:eastAsia="Book Antiqua" w:hAnsi="Book Antiqua" w:cs="Book Antiqua"/>
          <w:color w:val="000000"/>
        </w:rPr>
        <w:t xml:space="preserve">,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not related to worse treatment toxicity. However, these results must be interpreted with caution due to the limited sample size.</w:t>
      </w:r>
    </w:p>
    <w:bookmarkEnd w:id="49"/>
    <w:bookmarkEnd w:id="50"/>
    <w:bookmarkEnd w:id="51"/>
    <w:p w14:paraId="1351FFF0" w14:textId="77777777" w:rsidR="00A77B3E" w:rsidRDefault="00A77B3E">
      <w:pPr>
        <w:spacing w:line="360" w:lineRule="auto"/>
        <w:jc w:val="both"/>
      </w:pPr>
    </w:p>
    <w:p w14:paraId="4BD4517C" w14:textId="77777777" w:rsidR="00A77B3E" w:rsidRDefault="000B27BA">
      <w:pPr>
        <w:spacing w:line="360" w:lineRule="auto"/>
        <w:jc w:val="both"/>
      </w:pPr>
      <w:r>
        <w:rPr>
          <w:rFonts w:ascii="Book Antiqua" w:eastAsia="Book Antiqua" w:hAnsi="Book Antiqua" w:cs="Book Antiqua"/>
          <w:b/>
          <w:bCs/>
          <w:color w:val="000000"/>
        </w:rPr>
        <w:t xml:space="preserve">Key Words: </w:t>
      </w:r>
      <w:bookmarkStart w:id="52" w:name="OLE_LINK28"/>
      <w:bookmarkStart w:id="53" w:name="OLE_LINK44"/>
      <w:bookmarkStart w:id="54" w:name="OLE_LINK80"/>
      <w:bookmarkStart w:id="55" w:name="OLE_LINK81"/>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Lean </w:t>
      </w:r>
      <w:r w:rsidR="0001071E">
        <w:rPr>
          <w:rFonts w:ascii="Book Antiqua" w:eastAsia="Book Antiqua" w:hAnsi="Book Antiqua" w:cs="Book Antiqua"/>
          <w:color w:val="000000"/>
        </w:rPr>
        <w:t>body mas</w:t>
      </w:r>
      <w:r>
        <w:rPr>
          <w:rFonts w:ascii="Book Antiqua" w:eastAsia="Book Antiqua" w:hAnsi="Book Antiqua" w:cs="Book Antiqua"/>
          <w:color w:val="000000"/>
        </w:rPr>
        <w:t xml:space="preserve">s; Skeletal </w:t>
      </w:r>
      <w:r w:rsidR="00FA07E9">
        <w:rPr>
          <w:rFonts w:ascii="Book Antiqua" w:eastAsia="Book Antiqua" w:hAnsi="Book Antiqua" w:cs="Book Antiqua"/>
          <w:color w:val="000000"/>
        </w:rPr>
        <w:t>muscle mas</w:t>
      </w:r>
      <w:r>
        <w:rPr>
          <w:rFonts w:ascii="Book Antiqua" w:eastAsia="Book Antiqua" w:hAnsi="Book Antiqua" w:cs="Book Antiqua"/>
          <w:color w:val="000000"/>
        </w:rPr>
        <w:t>s; Metastatic colorectal cancer</w:t>
      </w:r>
    </w:p>
    <w:bookmarkEnd w:id="52"/>
    <w:bookmarkEnd w:id="53"/>
    <w:bookmarkEnd w:id="54"/>
    <w:bookmarkEnd w:id="55"/>
    <w:p w14:paraId="2B46DDD6" w14:textId="77777777" w:rsidR="00A77B3E" w:rsidRDefault="00A77B3E">
      <w:pPr>
        <w:spacing w:line="360" w:lineRule="auto"/>
        <w:jc w:val="both"/>
        <w:rPr>
          <w:lang w:eastAsia="zh-CN"/>
        </w:rPr>
      </w:pPr>
    </w:p>
    <w:p w14:paraId="3D4601FD" w14:textId="77777777" w:rsidR="00922D29" w:rsidRPr="00026CB8" w:rsidRDefault="00922D29" w:rsidP="00922D2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A89A32E" w14:textId="77777777" w:rsidR="00922D29" w:rsidRDefault="00922D29">
      <w:pPr>
        <w:spacing w:line="360" w:lineRule="auto"/>
        <w:jc w:val="both"/>
        <w:rPr>
          <w:lang w:eastAsia="zh-CN"/>
        </w:rPr>
      </w:pPr>
    </w:p>
    <w:p w14:paraId="5646B63F" w14:textId="2FF6877C" w:rsidR="00922D29" w:rsidRPr="002806FA" w:rsidRDefault="00922D29">
      <w:pPr>
        <w:spacing w:line="360" w:lineRule="auto"/>
        <w:jc w:val="both"/>
        <w:rPr>
          <w:rFonts w:ascii="Book Antiqua" w:hAnsi="Book Antiqua" w:cs="Book Antiqua"/>
          <w:color w:val="000000"/>
          <w:lang w:eastAsia="zh-CN"/>
        </w:rPr>
      </w:pPr>
      <w:r w:rsidRPr="00922D29">
        <w:rPr>
          <w:rFonts w:ascii="Book Antiqua" w:eastAsia="Book Antiqua" w:hAnsi="Book Antiqua" w:cs="Book Antiqua"/>
          <w:b/>
          <w:color w:val="000000"/>
        </w:rPr>
        <w:t xml:space="preserve">Citation: </w:t>
      </w:r>
      <w:proofErr w:type="spellStart"/>
      <w:r w:rsidR="000B27BA">
        <w:rPr>
          <w:rFonts w:ascii="Book Antiqua" w:eastAsia="Book Antiqua" w:hAnsi="Book Antiqua" w:cs="Book Antiqua"/>
          <w:color w:val="000000"/>
        </w:rPr>
        <w:t>Maddalena</w:t>
      </w:r>
      <w:proofErr w:type="spellEnd"/>
      <w:r w:rsidR="000B27BA">
        <w:rPr>
          <w:rFonts w:ascii="Book Antiqua" w:eastAsia="Book Antiqua" w:hAnsi="Book Antiqua" w:cs="Book Antiqua"/>
          <w:color w:val="000000"/>
        </w:rPr>
        <w:t xml:space="preserve"> C, </w:t>
      </w:r>
      <w:proofErr w:type="spellStart"/>
      <w:r w:rsidR="000B27BA">
        <w:rPr>
          <w:rFonts w:ascii="Book Antiqua" w:eastAsia="Book Antiqua" w:hAnsi="Book Antiqua" w:cs="Book Antiqua"/>
          <w:color w:val="000000"/>
        </w:rPr>
        <w:t>Ponsiglione</w:t>
      </w:r>
      <w:proofErr w:type="spellEnd"/>
      <w:r w:rsidR="000B27BA">
        <w:rPr>
          <w:rFonts w:ascii="Book Antiqua" w:eastAsia="Book Antiqua" w:hAnsi="Book Antiqua" w:cs="Book Antiqua"/>
          <w:color w:val="000000"/>
        </w:rPr>
        <w:t xml:space="preserve"> A, Camera L, </w:t>
      </w:r>
      <w:proofErr w:type="spellStart"/>
      <w:r w:rsidR="000B27BA">
        <w:rPr>
          <w:rFonts w:ascii="Book Antiqua" w:eastAsia="Book Antiqua" w:hAnsi="Book Antiqua" w:cs="Book Antiqua"/>
          <w:color w:val="000000"/>
        </w:rPr>
        <w:t>Santarpia</w:t>
      </w:r>
      <w:proofErr w:type="spellEnd"/>
      <w:r w:rsidR="000B27BA">
        <w:rPr>
          <w:rFonts w:ascii="Book Antiqua" w:eastAsia="Book Antiqua" w:hAnsi="Book Antiqua" w:cs="Book Antiqua"/>
          <w:color w:val="000000"/>
        </w:rPr>
        <w:t xml:space="preserve"> L, </w:t>
      </w:r>
      <w:proofErr w:type="spellStart"/>
      <w:r w:rsidR="000B27BA">
        <w:rPr>
          <w:rFonts w:ascii="Book Antiqua" w:eastAsia="Book Antiqua" w:hAnsi="Book Antiqua" w:cs="Book Antiqua"/>
          <w:color w:val="000000"/>
        </w:rPr>
        <w:t>Pasanisi</w:t>
      </w:r>
      <w:proofErr w:type="spellEnd"/>
      <w:r w:rsidR="000B27BA">
        <w:rPr>
          <w:rFonts w:ascii="Book Antiqua" w:eastAsia="Book Antiqua" w:hAnsi="Book Antiqua" w:cs="Book Antiqua"/>
          <w:color w:val="000000"/>
        </w:rPr>
        <w:t xml:space="preserve"> F, </w:t>
      </w:r>
      <w:proofErr w:type="spellStart"/>
      <w:r w:rsidR="000B27BA">
        <w:rPr>
          <w:rFonts w:ascii="Book Antiqua" w:eastAsia="Book Antiqua" w:hAnsi="Book Antiqua" w:cs="Book Antiqua"/>
          <w:color w:val="000000"/>
        </w:rPr>
        <w:t>Bruzzese</w:t>
      </w:r>
      <w:proofErr w:type="spellEnd"/>
      <w:r w:rsidR="000B27BA">
        <w:rPr>
          <w:rFonts w:ascii="Book Antiqua" w:eastAsia="Book Antiqua" w:hAnsi="Book Antiqua" w:cs="Book Antiqua"/>
          <w:color w:val="000000"/>
        </w:rPr>
        <w:t xml:space="preserve"> D, </w:t>
      </w:r>
      <w:proofErr w:type="spellStart"/>
      <w:r w:rsidR="000B27BA">
        <w:rPr>
          <w:rFonts w:ascii="Book Antiqua" w:eastAsia="Book Antiqua" w:hAnsi="Book Antiqua" w:cs="Book Antiqua"/>
          <w:color w:val="000000"/>
        </w:rPr>
        <w:t>Panico</w:t>
      </w:r>
      <w:proofErr w:type="spellEnd"/>
      <w:r w:rsidR="000B27BA">
        <w:rPr>
          <w:rFonts w:ascii="Book Antiqua" w:eastAsia="Book Antiqua" w:hAnsi="Book Antiqua" w:cs="Book Antiqua"/>
          <w:color w:val="000000"/>
        </w:rPr>
        <w:t xml:space="preserve"> C, Fiore G, </w:t>
      </w:r>
      <w:proofErr w:type="spellStart"/>
      <w:r w:rsidR="000B27BA">
        <w:rPr>
          <w:rFonts w:ascii="Book Antiqua" w:eastAsia="Book Antiqua" w:hAnsi="Book Antiqua" w:cs="Book Antiqua"/>
          <w:color w:val="000000"/>
        </w:rPr>
        <w:t>Camardella</w:t>
      </w:r>
      <w:proofErr w:type="spellEnd"/>
      <w:r w:rsidR="000B27BA">
        <w:rPr>
          <w:rFonts w:ascii="Book Antiqua" w:eastAsia="Book Antiqua" w:hAnsi="Book Antiqua" w:cs="Book Antiqua"/>
          <w:color w:val="000000"/>
        </w:rPr>
        <w:t xml:space="preserve"> S, </w:t>
      </w:r>
      <w:proofErr w:type="spellStart"/>
      <w:r w:rsidR="000B27BA">
        <w:rPr>
          <w:rFonts w:ascii="Book Antiqua" w:eastAsia="Book Antiqua" w:hAnsi="Book Antiqua" w:cs="Book Antiqua"/>
          <w:color w:val="000000"/>
        </w:rPr>
        <w:t>Caramia</w:t>
      </w:r>
      <w:proofErr w:type="spellEnd"/>
      <w:r w:rsidR="000B27BA">
        <w:rPr>
          <w:rFonts w:ascii="Book Antiqua" w:eastAsia="Book Antiqua" w:hAnsi="Book Antiqua" w:cs="Book Antiqua"/>
          <w:color w:val="000000"/>
        </w:rPr>
        <w:t xml:space="preserve"> T, </w:t>
      </w:r>
      <w:proofErr w:type="spellStart"/>
      <w:r w:rsidR="000B27BA">
        <w:rPr>
          <w:rFonts w:ascii="Book Antiqua" w:eastAsia="Book Antiqua" w:hAnsi="Book Antiqua" w:cs="Book Antiqua"/>
          <w:color w:val="000000"/>
        </w:rPr>
        <w:t>Farinaro</w:t>
      </w:r>
      <w:proofErr w:type="spellEnd"/>
      <w:r w:rsidR="000B27BA">
        <w:rPr>
          <w:rFonts w:ascii="Book Antiqua" w:eastAsia="Book Antiqua" w:hAnsi="Book Antiqua" w:cs="Book Antiqua"/>
          <w:color w:val="000000"/>
        </w:rPr>
        <w:t xml:space="preserve"> A, </w:t>
      </w:r>
      <w:proofErr w:type="gramStart"/>
      <w:r w:rsidR="000B27BA">
        <w:rPr>
          <w:rFonts w:ascii="Book Antiqua" w:eastAsia="Book Antiqua" w:hAnsi="Book Antiqua" w:cs="Book Antiqua"/>
          <w:color w:val="000000"/>
        </w:rPr>
        <w:t>De</w:t>
      </w:r>
      <w:proofErr w:type="gramEnd"/>
      <w:r w:rsidR="000B27BA">
        <w:rPr>
          <w:rFonts w:ascii="Book Antiqua" w:eastAsia="Book Antiqua" w:hAnsi="Book Antiqua" w:cs="Book Antiqua"/>
          <w:color w:val="000000"/>
        </w:rPr>
        <w:t xml:space="preserve"> </w:t>
      </w:r>
      <w:proofErr w:type="spellStart"/>
      <w:r w:rsidR="000B27BA">
        <w:rPr>
          <w:rFonts w:ascii="Book Antiqua" w:eastAsia="Book Antiqua" w:hAnsi="Book Antiqua" w:cs="Book Antiqua"/>
          <w:color w:val="000000"/>
        </w:rPr>
        <w:t>Placido</w:t>
      </w:r>
      <w:proofErr w:type="spellEnd"/>
      <w:r w:rsidR="000B27BA">
        <w:rPr>
          <w:rFonts w:ascii="Book Antiqua" w:eastAsia="Book Antiqua" w:hAnsi="Book Antiqua" w:cs="Book Antiqua"/>
          <w:color w:val="000000"/>
        </w:rPr>
        <w:t xml:space="preserve"> S, </w:t>
      </w:r>
      <w:proofErr w:type="spellStart"/>
      <w:r w:rsidR="000B27BA">
        <w:rPr>
          <w:rFonts w:ascii="Book Antiqua" w:eastAsia="Book Antiqua" w:hAnsi="Book Antiqua" w:cs="Book Antiqua"/>
          <w:color w:val="000000"/>
        </w:rPr>
        <w:t>Carlomagno</w:t>
      </w:r>
      <w:proofErr w:type="spellEnd"/>
      <w:r w:rsidR="000B27BA">
        <w:rPr>
          <w:rFonts w:ascii="Book Antiqua" w:eastAsia="Book Antiqua" w:hAnsi="Book Antiqua" w:cs="Book Antiqua"/>
          <w:color w:val="000000"/>
        </w:rPr>
        <w:t xml:space="preserve"> C. Prognostic role of </w:t>
      </w:r>
      <w:proofErr w:type="spellStart"/>
      <w:r w:rsidR="000B27BA">
        <w:rPr>
          <w:rFonts w:ascii="Book Antiqua" w:eastAsia="Book Antiqua" w:hAnsi="Book Antiqua" w:cs="Book Antiqua"/>
          <w:color w:val="000000"/>
        </w:rPr>
        <w:t>sarcopenia</w:t>
      </w:r>
      <w:proofErr w:type="spellEnd"/>
      <w:r w:rsidR="000B27BA">
        <w:rPr>
          <w:rFonts w:ascii="Book Antiqua" w:eastAsia="Book Antiqua" w:hAnsi="Book Antiqua" w:cs="Book Antiqua"/>
          <w:color w:val="000000"/>
        </w:rPr>
        <w:t xml:space="preserve"> in metastatic colorectal cancer patients d</w:t>
      </w:r>
      <w:r w:rsidR="005450C1">
        <w:rPr>
          <w:rFonts w:ascii="Book Antiqua" w:eastAsia="Book Antiqua" w:hAnsi="Book Antiqua" w:cs="Book Antiqua"/>
          <w:color w:val="000000"/>
        </w:rPr>
        <w:t>uring first</w:t>
      </w:r>
      <w:r w:rsidR="001C1B2E">
        <w:rPr>
          <w:rFonts w:ascii="Book Antiqua" w:eastAsia="Book Antiqua" w:hAnsi="Book Antiqua" w:cs="Book Antiqua"/>
          <w:color w:val="000000"/>
        </w:rPr>
        <w:t>-</w:t>
      </w:r>
      <w:r w:rsidR="005450C1">
        <w:rPr>
          <w:rFonts w:ascii="Book Antiqua" w:eastAsia="Book Antiqua" w:hAnsi="Book Antiqua" w:cs="Book Antiqua"/>
          <w:color w:val="000000"/>
        </w:rPr>
        <w:t xml:space="preserve">line chemotherapy: </w:t>
      </w:r>
      <w:r w:rsidR="005450C1">
        <w:rPr>
          <w:rFonts w:ascii="Book Antiqua" w:hAnsi="Book Antiqua" w:cs="Book Antiqua" w:hint="eastAsia"/>
          <w:color w:val="000000"/>
          <w:lang w:eastAsia="zh-CN"/>
        </w:rPr>
        <w:t>A</w:t>
      </w:r>
      <w:r w:rsidR="000B27BA">
        <w:rPr>
          <w:rFonts w:ascii="Book Antiqua" w:eastAsia="Book Antiqua" w:hAnsi="Book Antiqua" w:cs="Book Antiqua"/>
          <w:color w:val="000000"/>
        </w:rPr>
        <w:t xml:space="preserve"> retrospective study. </w:t>
      </w:r>
      <w:r w:rsidR="000B27BA">
        <w:rPr>
          <w:rFonts w:ascii="Book Antiqua" w:eastAsia="Book Antiqua" w:hAnsi="Book Antiqua" w:cs="Book Antiqua"/>
          <w:i/>
          <w:iCs/>
          <w:color w:val="000000"/>
        </w:rPr>
        <w:t xml:space="preserve">World J </w:t>
      </w:r>
      <w:proofErr w:type="spellStart"/>
      <w:r w:rsidR="000B27BA">
        <w:rPr>
          <w:rFonts w:ascii="Book Antiqua" w:eastAsia="Book Antiqua" w:hAnsi="Book Antiqua" w:cs="Book Antiqua"/>
          <w:i/>
          <w:iCs/>
          <w:color w:val="000000"/>
        </w:rPr>
        <w:t>Clin</w:t>
      </w:r>
      <w:proofErr w:type="spellEnd"/>
      <w:r w:rsidR="000B27BA">
        <w:rPr>
          <w:rFonts w:ascii="Book Antiqua" w:eastAsia="Book Antiqua" w:hAnsi="Book Antiqua" w:cs="Book Antiqua"/>
          <w:i/>
          <w:iCs/>
          <w:color w:val="000000"/>
        </w:rPr>
        <w:t xml:space="preserve"> </w:t>
      </w:r>
      <w:proofErr w:type="spellStart"/>
      <w:r w:rsidR="000B27BA">
        <w:rPr>
          <w:rFonts w:ascii="Book Antiqua" w:eastAsia="Book Antiqua" w:hAnsi="Book Antiqua" w:cs="Book Antiqua"/>
          <w:i/>
          <w:iCs/>
          <w:color w:val="000000"/>
        </w:rPr>
        <w:t>Oncol</w:t>
      </w:r>
      <w:proofErr w:type="spellEnd"/>
      <w:r w:rsidR="000B27BA">
        <w:rPr>
          <w:rFonts w:ascii="Book Antiqua" w:eastAsia="Book Antiqua" w:hAnsi="Book Antiqua" w:cs="Book Antiqua"/>
          <w:color w:val="000000"/>
        </w:rPr>
        <w:t xml:space="preserve"> </w:t>
      </w:r>
      <w:r w:rsidR="008445FB" w:rsidRPr="008445FB">
        <w:rPr>
          <w:rFonts w:ascii="Book Antiqua" w:eastAsia="Book Antiqua" w:hAnsi="Book Antiqua" w:cs="Book Antiqua"/>
          <w:color w:val="000000"/>
        </w:rPr>
        <w:t xml:space="preserve">2021; 12(5): </w:t>
      </w:r>
      <w:r w:rsidR="002806FA">
        <w:rPr>
          <w:rFonts w:ascii="Book Antiqua" w:hAnsi="Book Antiqua" w:cs="Book Antiqua" w:hint="eastAsia"/>
          <w:color w:val="000000"/>
          <w:lang w:eastAsia="zh-CN"/>
        </w:rPr>
        <w:t>355</w:t>
      </w:r>
      <w:r w:rsidR="008445FB" w:rsidRPr="008445FB">
        <w:rPr>
          <w:rFonts w:ascii="Book Antiqua" w:eastAsia="Book Antiqua" w:hAnsi="Book Antiqua" w:cs="Book Antiqua"/>
          <w:color w:val="000000"/>
        </w:rPr>
        <w:t>-</w:t>
      </w:r>
      <w:r w:rsidR="002806FA">
        <w:rPr>
          <w:rFonts w:ascii="Book Antiqua" w:hAnsi="Book Antiqua" w:cs="Book Antiqua" w:hint="eastAsia"/>
          <w:color w:val="000000"/>
          <w:lang w:eastAsia="zh-CN"/>
        </w:rPr>
        <w:t>366</w:t>
      </w:r>
    </w:p>
    <w:p w14:paraId="4012960B" w14:textId="6E6139B1" w:rsidR="00922D29" w:rsidRDefault="008445FB">
      <w:pPr>
        <w:spacing w:line="360" w:lineRule="auto"/>
        <w:jc w:val="both"/>
        <w:rPr>
          <w:rFonts w:ascii="Book Antiqua" w:hAnsi="Book Antiqua" w:cs="Book Antiqua"/>
          <w:color w:val="000000"/>
          <w:lang w:eastAsia="zh-CN"/>
        </w:rPr>
      </w:pPr>
      <w:r w:rsidRPr="00922D29">
        <w:rPr>
          <w:rFonts w:ascii="Book Antiqua" w:eastAsia="Book Antiqua" w:hAnsi="Book Antiqua" w:cs="Book Antiqua"/>
          <w:b/>
          <w:color w:val="000000"/>
        </w:rPr>
        <w:t xml:space="preserve">URL: </w:t>
      </w:r>
      <w:r w:rsidRPr="008445FB">
        <w:rPr>
          <w:rFonts w:ascii="Book Antiqua" w:eastAsia="Book Antiqua" w:hAnsi="Book Antiqua" w:cs="Book Antiqua"/>
          <w:color w:val="000000"/>
        </w:rPr>
        <w:t>https://www.wjgnet.com/2218-4333/full/v12/i5/</w:t>
      </w:r>
      <w:r w:rsidR="002806FA">
        <w:rPr>
          <w:rFonts w:ascii="Book Antiqua" w:hAnsi="Book Antiqua" w:cs="Book Antiqua" w:hint="eastAsia"/>
          <w:color w:val="000000"/>
          <w:lang w:eastAsia="zh-CN"/>
        </w:rPr>
        <w:t>355</w:t>
      </w:r>
      <w:r w:rsidRPr="008445FB">
        <w:rPr>
          <w:rFonts w:ascii="Book Antiqua" w:eastAsia="Book Antiqua" w:hAnsi="Book Antiqua" w:cs="Book Antiqua"/>
          <w:color w:val="000000"/>
        </w:rPr>
        <w:t>.htm</w:t>
      </w:r>
    </w:p>
    <w:p w14:paraId="58B921C6" w14:textId="27F92871" w:rsidR="00A77B3E" w:rsidRPr="002806FA" w:rsidRDefault="008445FB">
      <w:pPr>
        <w:spacing w:line="360" w:lineRule="auto"/>
        <w:jc w:val="both"/>
        <w:rPr>
          <w:lang w:eastAsia="zh-CN"/>
        </w:rPr>
      </w:pPr>
      <w:r w:rsidRPr="00922D29">
        <w:rPr>
          <w:rFonts w:ascii="Book Antiqua" w:eastAsia="Book Antiqua" w:hAnsi="Book Antiqua" w:cs="Book Antiqua"/>
          <w:b/>
          <w:color w:val="000000"/>
        </w:rPr>
        <w:t xml:space="preserve">DOI: </w:t>
      </w:r>
      <w:r w:rsidRPr="008445FB">
        <w:rPr>
          <w:rFonts w:ascii="Book Antiqua" w:eastAsia="Book Antiqua" w:hAnsi="Book Antiqua" w:cs="Book Antiqua"/>
          <w:color w:val="000000"/>
        </w:rPr>
        <w:t>https://dx.doi.org/10.5306/wjco.v12.i5.</w:t>
      </w:r>
      <w:r w:rsidR="002806FA">
        <w:rPr>
          <w:rFonts w:ascii="Book Antiqua" w:hAnsi="Book Antiqua" w:cs="Book Antiqua" w:hint="eastAsia"/>
          <w:color w:val="000000"/>
          <w:lang w:eastAsia="zh-CN"/>
        </w:rPr>
        <w:t>355</w:t>
      </w:r>
    </w:p>
    <w:p w14:paraId="51518A43" w14:textId="77777777" w:rsidR="00A77B3E" w:rsidRDefault="00A77B3E">
      <w:pPr>
        <w:spacing w:line="360" w:lineRule="auto"/>
        <w:jc w:val="both"/>
      </w:pPr>
    </w:p>
    <w:p w14:paraId="4032044E" w14:textId="4F1CC1F1" w:rsidR="00A77B3E" w:rsidRDefault="000B27BA">
      <w:pPr>
        <w:spacing w:line="360" w:lineRule="auto"/>
        <w:jc w:val="both"/>
      </w:pPr>
      <w:r>
        <w:rPr>
          <w:rFonts w:ascii="Book Antiqua" w:eastAsia="Book Antiqua" w:hAnsi="Book Antiqua" w:cs="Book Antiqua"/>
          <w:b/>
          <w:bCs/>
          <w:color w:val="000000"/>
        </w:rPr>
        <w:t xml:space="preserve">Core Tip: </w:t>
      </w:r>
      <w:bookmarkStart w:id="56" w:name="OLE_LINK45"/>
      <w:bookmarkStart w:id="57" w:name="OLE_LINK68"/>
      <w:bookmarkStart w:id="58" w:name="OLE_LINK82"/>
      <w:r>
        <w:rPr>
          <w:rFonts w:ascii="Book Antiqua" w:eastAsia="Book Antiqua" w:hAnsi="Book Antiqua" w:cs="Book Antiqua"/>
          <w:color w:val="000000"/>
        </w:rPr>
        <w:t xml:space="preserve">According to previous studies,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is associated with a poorer prognosis in </w:t>
      </w:r>
      <w:r w:rsidR="0008383A">
        <w:rPr>
          <w:rFonts w:ascii="Book Antiqua" w:eastAsia="Book Antiqua" w:hAnsi="Book Antiqua" w:cs="Book Antiqua"/>
          <w:color w:val="000000"/>
        </w:rPr>
        <w:t>metastatic colorectal cancer (</w:t>
      </w:r>
      <w:proofErr w:type="spellStart"/>
      <w:r w:rsidR="0008383A">
        <w:rPr>
          <w:rFonts w:ascii="Book Antiqua" w:eastAsia="Book Antiqua" w:hAnsi="Book Antiqua" w:cs="Book Antiqua"/>
          <w:color w:val="000000"/>
        </w:rPr>
        <w:t>mCRC</w:t>
      </w:r>
      <w:proofErr w:type="spellEnd"/>
      <w:r w:rsidR="0008383A">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 analyzed the prognostic role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56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treated with first</w:t>
      </w:r>
      <w:r w:rsidR="001C1B2E">
        <w:rPr>
          <w:rFonts w:ascii="Book Antiqua" w:eastAsia="Book Antiqua" w:hAnsi="Book Antiqua" w:cs="Book Antiqua"/>
          <w:color w:val="000000"/>
        </w:rPr>
        <w:t>-</w:t>
      </w:r>
      <w:r>
        <w:rPr>
          <w:rFonts w:ascii="Book Antiqua" w:eastAsia="Book Antiqua" w:hAnsi="Book Antiqua" w:cs="Book Antiqua"/>
          <w:color w:val="000000"/>
        </w:rPr>
        <w:t xml:space="preserve">line chemotherapy. Neither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nor muscle mass loss was significantly associated with survival. Other </w:t>
      </w:r>
      <w:r>
        <w:rPr>
          <w:rFonts w:ascii="Book Antiqua" w:eastAsia="Book Antiqua" w:hAnsi="Book Antiqua" w:cs="Book Antiqua"/>
          <w:color w:val="000000"/>
        </w:rPr>
        <w:lastRenderedPageBreak/>
        <w:t xml:space="preserve">prospective studies are needed to clarify the role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Moreover, greater efforts should be made to diagnose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earlier to correct strength and muscle mass, and thus improve patient tolerability to treatment and survival.</w:t>
      </w:r>
    </w:p>
    <w:bookmarkEnd w:id="56"/>
    <w:bookmarkEnd w:id="57"/>
    <w:bookmarkEnd w:id="58"/>
    <w:p w14:paraId="59DC079D" w14:textId="77777777" w:rsidR="00A77B3E" w:rsidRDefault="00A77B3E">
      <w:pPr>
        <w:spacing w:line="360" w:lineRule="auto"/>
        <w:jc w:val="both"/>
      </w:pPr>
    </w:p>
    <w:p w14:paraId="691D05B9" w14:textId="77777777" w:rsidR="00A77B3E" w:rsidRDefault="000B27BA">
      <w:pPr>
        <w:spacing w:line="360" w:lineRule="auto"/>
        <w:jc w:val="both"/>
      </w:pPr>
      <w:r>
        <w:rPr>
          <w:rFonts w:ascii="Book Antiqua" w:eastAsia="Book Antiqua" w:hAnsi="Book Antiqua" w:cs="Book Antiqua"/>
          <w:b/>
          <w:caps/>
          <w:color w:val="000000"/>
          <w:u w:val="single"/>
        </w:rPr>
        <w:t>INTRODUCTION</w:t>
      </w:r>
    </w:p>
    <w:p w14:paraId="1971756F" w14:textId="77777777" w:rsidR="00A77B3E" w:rsidRDefault="000B27BA">
      <w:pPr>
        <w:spacing w:line="360" w:lineRule="auto"/>
        <w:jc w:val="both"/>
      </w:pPr>
      <w:bookmarkStart w:id="59" w:name="OLE_LINK97"/>
      <w:bookmarkStart w:id="60" w:name="OLE_LINK98"/>
      <w:bookmarkStart w:id="61" w:name="OLE_LINK99"/>
      <w:r>
        <w:rPr>
          <w:rFonts w:ascii="Book Antiqua" w:eastAsia="Book Antiqua" w:hAnsi="Book Antiqua" w:cs="Book Antiqua"/>
          <w:color w:val="000000"/>
          <w:shd w:val="clear" w:color="auto" w:fill="FFFFFF"/>
        </w:rPr>
        <w:t>In medical oncology, the dose of cytotoxic drugs is calculated according to the patient’s body surface area (BSA) using formulae devised in the early twentieth century and validated o</w:t>
      </w:r>
      <w:r w:rsidR="008D24CA">
        <w:rPr>
          <w:rFonts w:ascii="Book Antiqua" w:eastAsia="Book Antiqua" w:hAnsi="Book Antiqua" w:cs="Book Antiqua"/>
          <w:color w:val="000000"/>
          <w:shd w:val="clear" w:color="auto" w:fill="FFFFFF"/>
        </w:rPr>
        <w:t>n a limited number of subjects</w:t>
      </w:r>
      <w:r w:rsidR="008D24CA" w:rsidRPr="008D24CA">
        <w:rPr>
          <w:rFonts w:ascii="Book Antiqua" w:hAnsi="Book Antiqua" w:cs="Book Antiqua" w:hint="eastAsia"/>
          <w:color w:val="000000"/>
          <w:shd w:val="clear" w:color="auto" w:fill="FFFFFF"/>
          <w:vertAlign w:val="superscript"/>
          <w:lang w:eastAsia="zh-CN"/>
        </w:rPr>
        <w:t>[</w:t>
      </w:r>
      <w:r w:rsidR="008D24CA" w:rsidRPr="008D24CA">
        <w:rPr>
          <w:rFonts w:ascii="Book Antiqua" w:eastAsia="Book Antiqua" w:hAnsi="Book Antiqua" w:cs="Book Antiqua"/>
          <w:color w:val="000000"/>
          <w:shd w:val="clear" w:color="auto" w:fill="FFFFFF"/>
          <w:vertAlign w:val="superscript"/>
        </w:rPr>
        <w:t>1,2</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For instance, the formula proposed by</w:t>
      </w:r>
      <w:r w:rsidRPr="00FF458D">
        <w:rPr>
          <w:rFonts w:ascii="Book Antiqua" w:eastAsia="Book Antiqua" w:hAnsi="Book Antiqua" w:cs="Book Antiqua"/>
          <w:color w:val="000000"/>
          <w:shd w:val="clear" w:color="auto" w:fill="FFFFFF"/>
        </w:rPr>
        <w:t xml:space="preserve"> </w:t>
      </w:r>
      <w:r w:rsidR="00FF458D" w:rsidRPr="00FF458D">
        <w:rPr>
          <w:rFonts w:ascii="Book Antiqua" w:eastAsia="Book Antiqua" w:hAnsi="Book Antiqua" w:cs="Book Antiqua"/>
          <w:bCs/>
          <w:color w:val="000000"/>
        </w:rPr>
        <w:t>Du Bois</w:t>
      </w:r>
      <w:r w:rsidR="00FF458D" w:rsidRPr="00FF458D">
        <w:rPr>
          <w:rFonts w:ascii="Book Antiqua" w:hAnsi="Book Antiqua" w:cs="Book Antiqua" w:hint="eastAsia"/>
          <w:color w:val="000000"/>
          <w:shd w:val="clear" w:color="auto" w:fill="FFFFFF"/>
          <w:vertAlign w:val="superscript"/>
          <w:lang w:eastAsia="zh-CN"/>
        </w:rPr>
        <w:t xml:space="preserve"> </w:t>
      </w:r>
      <w:r w:rsidR="00FF458D" w:rsidRPr="00FF458D">
        <w:rPr>
          <w:rFonts w:ascii="Book Antiqua" w:hAnsi="Book Antiqua" w:cs="Book Antiqua" w:hint="eastAsia"/>
          <w:i/>
          <w:color w:val="000000"/>
          <w:shd w:val="clear" w:color="auto" w:fill="FFFFFF"/>
          <w:lang w:eastAsia="zh-CN"/>
        </w:rPr>
        <w:t xml:space="preserve">et </w:t>
      </w:r>
      <w:proofErr w:type="gramStart"/>
      <w:r w:rsidR="00FF458D" w:rsidRPr="00FF458D">
        <w:rPr>
          <w:rFonts w:ascii="Book Antiqua" w:hAnsi="Book Antiqua" w:cs="Book Antiqua" w:hint="eastAsia"/>
          <w:i/>
          <w:color w:val="000000"/>
          <w:shd w:val="clear" w:color="auto" w:fill="FFFFFF"/>
          <w:lang w:eastAsia="zh-CN"/>
        </w:rPr>
        <w:t>al</w:t>
      </w:r>
      <w:r w:rsidR="008D24CA" w:rsidRPr="008D24CA">
        <w:rPr>
          <w:rFonts w:ascii="Book Antiqua" w:hAnsi="Book Antiqua" w:cs="Book Antiqua" w:hint="eastAsia"/>
          <w:color w:val="000000"/>
          <w:shd w:val="clear" w:color="auto" w:fill="FFFFFF"/>
          <w:vertAlign w:val="superscript"/>
          <w:lang w:eastAsia="zh-CN"/>
        </w:rPr>
        <w:t>[</w:t>
      </w:r>
      <w:proofErr w:type="gramEnd"/>
      <w:r w:rsidR="008D24CA" w:rsidRPr="008D24CA">
        <w:rPr>
          <w:rFonts w:ascii="Book Antiqua" w:eastAsia="Book Antiqua" w:hAnsi="Book Antiqua" w:cs="Book Antiqua"/>
          <w:color w:val="000000"/>
          <w:shd w:val="clear" w:color="auto" w:fill="FFFFFF"/>
          <w:vertAlign w:val="superscript"/>
        </w:rPr>
        <w:t>2</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which is routinely used in adult cancer patients, was based on data of only nine patients. Furthermore, individualized dosage of antineoplastic agents based on BSA does not necessarily equate to a patient’s drug exposure because the quantity of active drug circulating in the body and the duration of circulation m</w:t>
      </w:r>
      <w:r w:rsidR="008D24CA">
        <w:rPr>
          <w:rFonts w:ascii="Book Antiqua" w:eastAsia="Book Antiqua" w:hAnsi="Book Antiqua" w:cs="Book Antiqua"/>
          <w:color w:val="000000"/>
          <w:shd w:val="clear" w:color="auto" w:fill="FFFFFF"/>
        </w:rPr>
        <w:t xml:space="preserve">ay vary due to various </w:t>
      </w:r>
      <w:proofErr w:type="gramStart"/>
      <w:r w:rsidR="008D24CA">
        <w:rPr>
          <w:rFonts w:ascii="Book Antiqua" w:eastAsia="Book Antiqua" w:hAnsi="Book Antiqua" w:cs="Book Antiqua"/>
          <w:color w:val="000000"/>
          <w:shd w:val="clear" w:color="auto" w:fill="FFFFFF"/>
        </w:rPr>
        <w:t>factors</w:t>
      </w:r>
      <w:r w:rsidR="008D24CA" w:rsidRPr="008D24CA">
        <w:rPr>
          <w:rFonts w:ascii="Book Antiqua" w:hAnsi="Book Antiqua" w:cs="Book Antiqua" w:hint="eastAsia"/>
          <w:color w:val="000000"/>
          <w:shd w:val="clear" w:color="auto" w:fill="FFFFFF"/>
          <w:vertAlign w:val="superscript"/>
          <w:lang w:eastAsia="zh-CN"/>
        </w:rPr>
        <w:t>[</w:t>
      </w:r>
      <w:proofErr w:type="gramEnd"/>
      <w:r w:rsidR="008D24CA" w:rsidRPr="008D24CA">
        <w:rPr>
          <w:rFonts w:ascii="Book Antiqua" w:eastAsia="Book Antiqua" w:hAnsi="Book Antiqua" w:cs="Book Antiqua"/>
          <w:color w:val="000000"/>
          <w:shd w:val="clear" w:color="auto" w:fill="FFFFFF"/>
          <w:vertAlign w:val="superscript"/>
        </w:rPr>
        <w:t>3,4</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In fact, pharmacokinetic parameters of a particular agent, such as area under the curve and clearance, may differ substantially among patients not only because of genetic factors, pharmacological interactions and the physiological characteristics of patients, but also because of body composition variations that are typical of the natu</w:t>
      </w:r>
      <w:r w:rsidR="008D24CA">
        <w:rPr>
          <w:rFonts w:ascii="Book Antiqua" w:eastAsia="Book Antiqua" w:hAnsi="Book Antiqua" w:cs="Book Antiqua"/>
          <w:color w:val="000000"/>
          <w:shd w:val="clear" w:color="auto" w:fill="FFFFFF"/>
        </w:rPr>
        <w:t xml:space="preserve">ral history of cancer </w:t>
      </w:r>
      <w:proofErr w:type="gramStart"/>
      <w:r w:rsidR="008D24CA">
        <w:rPr>
          <w:rFonts w:ascii="Book Antiqua" w:eastAsia="Book Antiqua" w:hAnsi="Book Antiqua" w:cs="Book Antiqua"/>
          <w:color w:val="000000"/>
          <w:shd w:val="clear" w:color="auto" w:fill="FFFFFF"/>
        </w:rPr>
        <w:t>patients</w:t>
      </w:r>
      <w:r w:rsidR="008D24CA" w:rsidRPr="008D24CA">
        <w:rPr>
          <w:rFonts w:ascii="Book Antiqua" w:hAnsi="Book Antiqua" w:cs="Book Antiqua" w:hint="eastAsia"/>
          <w:color w:val="000000"/>
          <w:shd w:val="clear" w:color="auto" w:fill="FFFFFF"/>
          <w:vertAlign w:val="superscript"/>
          <w:lang w:eastAsia="zh-CN"/>
        </w:rPr>
        <w:t>[</w:t>
      </w:r>
      <w:proofErr w:type="gramEnd"/>
      <w:r w:rsidRPr="008D24CA">
        <w:rPr>
          <w:rFonts w:ascii="Book Antiqua" w:eastAsia="Book Antiqua" w:hAnsi="Book Antiqua" w:cs="Book Antiqua"/>
          <w:color w:val="000000"/>
          <w:shd w:val="clear" w:color="auto" w:fill="FFFFFF"/>
          <w:vertAlign w:val="superscript"/>
        </w:rPr>
        <w:t>1</w:t>
      </w:r>
      <w:r w:rsidR="008D24CA" w:rsidRPr="008D24CA">
        <w:rPr>
          <w:rFonts w:ascii="Book Antiqua" w:eastAsia="Book Antiqua" w:hAnsi="Book Antiqua" w:cs="Book Antiqua"/>
          <w:color w:val="000000"/>
          <w:shd w:val="clear" w:color="auto" w:fill="FFFFFF"/>
          <w:vertAlign w:val="superscript"/>
        </w:rPr>
        <w:t>,5</w:t>
      </w:r>
      <w:r w:rsidR="008D24CA" w:rsidRPr="008D2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p>
    <w:p w14:paraId="30B2D407" w14:textId="28692BB6" w:rsidR="00A77B3E" w:rsidRDefault="000B27BA" w:rsidP="009E03A7">
      <w:pPr>
        <w:spacing w:line="360" w:lineRule="auto"/>
        <w:ind w:firstLineChars="100" w:firstLine="240"/>
        <w:jc w:val="both"/>
      </w:pPr>
      <w:r>
        <w:rPr>
          <w:rFonts w:ascii="Book Antiqua" w:eastAsia="Book Antiqua" w:hAnsi="Book Antiqua" w:cs="Book Antiqua"/>
          <w:color w:val="000000"/>
          <w:shd w:val="clear" w:color="auto" w:fill="FFFFFF"/>
        </w:rPr>
        <w:t>The total body mass consists of two major compartments, fat and lean, which are the major sites of distribution of lipophilic and non</w:t>
      </w:r>
      <w:r w:rsidR="008D4D59">
        <w:rPr>
          <w:rFonts w:ascii="Book Antiqua" w:eastAsia="Book Antiqua" w:hAnsi="Book Antiqua" w:cs="Book Antiqua"/>
          <w:color w:val="000000"/>
          <w:shd w:val="clear" w:color="auto" w:fill="FFFFFF"/>
        </w:rPr>
        <w:t xml:space="preserve">-lipophilic drugs, </w:t>
      </w:r>
      <w:proofErr w:type="gramStart"/>
      <w:r w:rsidR="008D4D59">
        <w:rPr>
          <w:rFonts w:ascii="Book Antiqua" w:eastAsia="Book Antiqua" w:hAnsi="Book Antiqua" w:cs="Book Antiqua"/>
          <w:color w:val="000000"/>
          <w:shd w:val="clear" w:color="auto" w:fill="FFFFFF"/>
        </w:rPr>
        <w:t>respectively</w:t>
      </w:r>
      <w:r w:rsidR="008D4D59" w:rsidRPr="008D4D59">
        <w:rPr>
          <w:rFonts w:ascii="Book Antiqua" w:hAnsi="Book Antiqua" w:cs="Book Antiqua" w:hint="eastAsia"/>
          <w:color w:val="000000"/>
          <w:shd w:val="clear" w:color="auto" w:fill="FFFFFF"/>
          <w:vertAlign w:val="superscript"/>
          <w:lang w:eastAsia="zh-CN"/>
        </w:rPr>
        <w:t>[</w:t>
      </w:r>
      <w:proofErr w:type="gramEnd"/>
      <w:r w:rsidR="008D4D59" w:rsidRPr="008D4D59">
        <w:rPr>
          <w:rFonts w:ascii="Book Antiqua" w:eastAsia="Book Antiqua" w:hAnsi="Book Antiqua" w:cs="Book Antiqua"/>
          <w:color w:val="000000"/>
          <w:shd w:val="clear" w:color="auto" w:fill="FFFFFF"/>
          <w:vertAlign w:val="superscript"/>
        </w:rPr>
        <w:t>6</w:t>
      </w:r>
      <w:r w:rsidR="008D4D59" w:rsidRPr="008D4D59">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Therefore, the ratio of fat and lean tissue masses could be a better parameter than BSA with which to determine the dose of cytotoxic agents, </w:t>
      </w:r>
      <w:r w:rsidR="009E28DA">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it affects metabolism, plasma concentration and the </w:t>
      </w:r>
      <w:r w:rsidR="008D4D59">
        <w:rPr>
          <w:rFonts w:ascii="Book Antiqua" w:eastAsia="Book Antiqua" w:hAnsi="Book Antiqua" w:cs="Book Antiqua"/>
          <w:color w:val="000000"/>
          <w:shd w:val="clear" w:color="auto" w:fill="FFFFFF"/>
        </w:rPr>
        <w:t xml:space="preserve">toxicity of chemotherapy </w:t>
      </w:r>
      <w:proofErr w:type="gramStart"/>
      <w:r w:rsidR="008D4D59">
        <w:rPr>
          <w:rFonts w:ascii="Book Antiqua" w:eastAsia="Book Antiqua" w:hAnsi="Book Antiqua" w:cs="Book Antiqua"/>
          <w:color w:val="000000"/>
          <w:shd w:val="clear" w:color="auto" w:fill="FFFFFF"/>
        </w:rPr>
        <w:t>drugs</w:t>
      </w:r>
      <w:r w:rsidR="008D4D59" w:rsidRPr="008D4D59">
        <w:rPr>
          <w:rFonts w:ascii="Book Antiqua" w:hAnsi="Book Antiqua" w:cs="Book Antiqua" w:hint="eastAsia"/>
          <w:color w:val="000000"/>
          <w:shd w:val="clear" w:color="auto" w:fill="FFFFFF"/>
          <w:vertAlign w:val="superscript"/>
          <w:lang w:eastAsia="zh-CN"/>
        </w:rPr>
        <w:t>[</w:t>
      </w:r>
      <w:proofErr w:type="gramEnd"/>
      <w:r w:rsidR="008D4D59" w:rsidRPr="008D4D59">
        <w:rPr>
          <w:rFonts w:ascii="Book Antiqua" w:eastAsia="Book Antiqua" w:hAnsi="Book Antiqua" w:cs="Book Antiqua"/>
          <w:color w:val="000000"/>
          <w:shd w:val="clear" w:color="auto" w:fill="FFFFFF"/>
          <w:vertAlign w:val="superscript"/>
        </w:rPr>
        <w:t>6,7</w:t>
      </w:r>
      <w:r w:rsidR="008D4D59" w:rsidRPr="008D4D59">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Moreover, patients with a similar or identical body weight, BSA or </w:t>
      </w:r>
      <w:bookmarkStart w:id="62" w:name="OLE_LINK63"/>
      <w:r>
        <w:rPr>
          <w:rFonts w:ascii="Book Antiqua" w:eastAsia="Book Antiqua" w:hAnsi="Book Antiqua" w:cs="Book Antiqua"/>
          <w:color w:val="000000"/>
          <w:shd w:val="clear" w:color="auto" w:fill="FFFFFF"/>
        </w:rPr>
        <w:t xml:space="preserve">body mass index (BMI) </w:t>
      </w:r>
      <w:bookmarkEnd w:id="62"/>
      <w:r>
        <w:rPr>
          <w:rFonts w:ascii="Book Antiqua" w:eastAsia="Book Antiqua" w:hAnsi="Book Antiqua" w:cs="Book Antiqua"/>
          <w:color w:val="000000"/>
          <w:shd w:val="clear" w:color="auto" w:fill="FFFFFF"/>
        </w:rPr>
        <w:t xml:space="preserve">may have a </w:t>
      </w:r>
      <w:r w:rsidR="0033475E">
        <w:rPr>
          <w:rFonts w:ascii="Book Antiqua" w:eastAsia="Book Antiqua" w:hAnsi="Book Antiqua" w:cs="Book Antiqua"/>
          <w:color w:val="000000"/>
          <w:shd w:val="clear" w:color="auto" w:fill="FFFFFF"/>
        </w:rPr>
        <w:t>different lean body mass (LBM</w:t>
      </w:r>
      <w:proofErr w:type="gramStart"/>
      <w:r w:rsidR="0033475E">
        <w:rPr>
          <w:rFonts w:ascii="Book Antiqua" w:eastAsia="Book Antiqua" w:hAnsi="Book Antiqua" w:cs="Book Antiqua"/>
          <w:color w:val="000000"/>
          <w:shd w:val="clear" w:color="auto" w:fill="FFFFFF"/>
        </w:rPr>
        <w:t>)</w:t>
      </w:r>
      <w:r w:rsidR="0033475E" w:rsidRPr="0033475E">
        <w:rPr>
          <w:rFonts w:ascii="Book Antiqua" w:hAnsi="Book Antiqua" w:cs="Book Antiqua" w:hint="eastAsia"/>
          <w:color w:val="000000"/>
          <w:shd w:val="clear" w:color="auto" w:fill="FFFFFF"/>
          <w:vertAlign w:val="superscript"/>
          <w:lang w:eastAsia="zh-CN"/>
        </w:rPr>
        <w:t>[</w:t>
      </w:r>
      <w:proofErr w:type="gramEnd"/>
      <w:r w:rsidR="0033475E" w:rsidRPr="0033475E">
        <w:rPr>
          <w:rFonts w:ascii="Book Antiqua" w:eastAsia="Book Antiqua" w:hAnsi="Book Antiqua" w:cs="Book Antiqua"/>
          <w:color w:val="000000"/>
          <w:shd w:val="clear" w:color="auto" w:fill="FFFFFF"/>
          <w:vertAlign w:val="superscript"/>
        </w:rPr>
        <w:t>8,9</w:t>
      </w:r>
      <w:r w:rsidR="0033475E" w:rsidRPr="0033475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Skeletal muscle tissue accounts for most of the LBM and is the predominant source of proteins which are essential for all cell </w:t>
      </w:r>
      <w:proofErr w:type="gramStart"/>
      <w:r>
        <w:rPr>
          <w:rFonts w:ascii="Book Antiqua" w:eastAsia="Book Antiqua" w:hAnsi="Book Antiqua" w:cs="Book Antiqua"/>
          <w:color w:val="000000"/>
          <w:shd w:val="clear" w:color="auto" w:fill="FFFFFF"/>
        </w:rPr>
        <w:t>pr</w:t>
      </w:r>
      <w:r w:rsidR="0080647E">
        <w:rPr>
          <w:rFonts w:ascii="Book Antiqua" w:eastAsia="Book Antiqua" w:hAnsi="Book Antiqua" w:cs="Book Antiqua"/>
          <w:color w:val="000000"/>
          <w:shd w:val="clear" w:color="auto" w:fill="FFFFFF"/>
        </w:rPr>
        <w:t>ocesses</w:t>
      </w:r>
      <w:bookmarkStart w:id="63" w:name="OLE_LINK46"/>
      <w:bookmarkStart w:id="64" w:name="OLE_LINK47"/>
      <w:r w:rsidR="0080647E" w:rsidRPr="0080647E">
        <w:rPr>
          <w:rFonts w:ascii="Book Antiqua" w:hAnsi="Book Antiqua" w:cs="Book Antiqua" w:hint="eastAsia"/>
          <w:color w:val="000000"/>
          <w:shd w:val="clear" w:color="auto" w:fill="FFFFFF"/>
          <w:vertAlign w:val="superscript"/>
          <w:lang w:eastAsia="zh-CN"/>
        </w:rPr>
        <w:t>[</w:t>
      </w:r>
      <w:proofErr w:type="gramEnd"/>
      <w:r w:rsidR="0080647E" w:rsidRPr="0080647E">
        <w:rPr>
          <w:rFonts w:ascii="Book Antiqua" w:eastAsia="Book Antiqua" w:hAnsi="Book Antiqua" w:cs="Book Antiqua"/>
          <w:color w:val="000000"/>
          <w:shd w:val="clear" w:color="auto" w:fill="FFFFFF"/>
          <w:vertAlign w:val="superscript"/>
        </w:rPr>
        <w:t>4,10</w:t>
      </w:r>
      <w:r w:rsidR="0080647E" w:rsidRPr="0080647E">
        <w:rPr>
          <w:rFonts w:ascii="Book Antiqua" w:hAnsi="Book Antiqua" w:cs="Book Antiqua" w:hint="eastAsia"/>
          <w:color w:val="000000"/>
          <w:shd w:val="clear" w:color="auto" w:fill="FFFFFF"/>
          <w:vertAlign w:val="superscript"/>
          <w:lang w:eastAsia="zh-CN"/>
        </w:rPr>
        <w:t>]</w:t>
      </w:r>
      <w:bookmarkEnd w:id="63"/>
      <w:bookmarkEnd w:id="64"/>
      <w:r>
        <w:rPr>
          <w:rFonts w:ascii="Book Antiqua" w:eastAsia="Book Antiqua" w:hAnsi="Book Antiqua" w:cs="Book Antiqua"/>
          <w:color w:val="000000"/>
          <w:shd w:val="clear" w:color="auto" w:fill="FFFFFF"/>
        </w:rPr>
        <w:t xml:space="preserve">. People with a low skeletal muscle mass may have a lower volume of drug distribution and reduced protein binding compared to people with a normal muscle mass thereby resulting in a higher plasma drug concentration and worse treatment </w:t>
      </w:r>
      <w:proofErr w:type="gramStart"/>
      <w:r>
        <w:rPr>
          <w:rFonts w:ascii="Book Antiqua" w:eastAsia="Book Antiqua" w:hAnsi="Book Antiqua" w:cs="Book Antiqua"/>
          <w:color w:val="000000"/>
          <w:shd w:val="clear" w:color="auto" w:fill="FFFFFF"/>
        </w:rPr>
        <w:t>toxi</w:t>
      </w:r>
      <w:r w:rsidR="00437E5D">
        <w:rPr>
          <w:rFonts w:ascii="Book Antiqua" w:eastAsia="Book Antiqua" w:hAnsi="Book Antiqua" w:cs="Book Antiqua"/>
          <w:color w:val="000000"/>
          <w:shd w:val="clear" w:color="auto" w:fill="FFFFFF"/>
        </w:rPr>
        <w:t>city</w:t>
      </w:r>
      <w:r w:rsidR="00437E5D" w:rsidRPr="00437E5D">
        <w:rPr>
          <w:rFonts w:ascii="Book Antiqua" w:hAnsi="Book Antiqua" w:cs="Book Antiqua" w:hint="eastAsia"/>
          <w:color w:val="000000"/>
          <w:shd w:val="clear" w:color="auto" w:fill="FFFFFF"/>
          <w:vertAlign w:val="superscript"/>
          <w:lang w:eastAsia="zh-CN"/>
        </w:rPr>
        <w:t>[</w:t>
      </w:r>
      <w:proofErr w:type="gramEnd"/>
      <w:r w:rsidR="00437E5D" w:rsidRPr="00437E5D">
        <w:rPr>
          <w:rFonts w:ascii="Book Antiqua" w:eastAsia="Book Antiqua" w:hAnsi="Book Antiqua" w:cs="Book Antiqua"/>
          <w:color w:val="000000"/>
          <w:shd w:val="clear" w:color="auto" w:fill="FFFFFF"/>
          <w:vertAlign w:val="superscript"/>
        </w:rPr>
        <w:t>8,11</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shd w:val="clear" w:color="auto" w:fill="FFFFFF"/>
        </w:rPr>
        <w:lastRenderedPageBreak/>
        <w:t xml:space="preserve">skeletal muscle mass decrease due to physiological ageing or concomitant disease such as </w:t>
      </w:r>
      <w:proofErr w:type="spellStart"/>
      <w:r>
        <w:rPr>
          <w:rFonts w:ascii="Book Antiqua" w:eastAsia="Book Antiqua" w:hAnsi="Book Antiqua" w:cs="Book Antiqua"/>
          <w:color w:val="000000"/>
          <w:shd w:val="clear" w:color="auto" w:fill="FFFFFF"/>
        </w:rPr>
        <w:t>ne</w:t>
      </w:r>
      <w:r w:rsidR="00437E5D">
        <w:rPr>
          <w:rFonts w:ascii="Book Antiqua" w:eastAsia="Book Antiqua" w:hAnsi="Book Antiqua" w:cs="Book Antiqua"/>
          <w:color w:val="000000"/>
          <w:shd w:val="clear" w:color="auto" w:fill="FFFFFF"/>
        </w:rPr>
        <w:t>oplasia</w:t>
      </w:r>
      <w:proofErr w:type="spellEnd"/>
      <w:r w:rsidR="00437E5D">
        <w:rPr>
          <w:rFonts w:ascii="Book Antiqua" w:eastAsia="Book Antiqua" w:hAnsi="Book Antiqua" w:cs="Book Antiqua"/>
          <w:color w:val="000000"/>
          <w:shd w:val="clear" w:color="auto" w:fill="FFFFFF"/>
        </w:rPr>
        <w:t xml:space="preserve"> is defined</w:t>
      </w:r>
      <w:r w:rsidR="009E28DA">
        <w:rPr>
          <w:rFonts w:ascii="Book Antiqua" w:eastAsia="Book Antiqua" w:hAnsi="Book Antiqua" w:cs="Book Antiqua"/>
          <w:color w:val="000000"/>
          <w:shd w:val="clear" w:color="auto" w:fill="FFFFFF"/>
        </w:rPr>
        <w:t xml:space="preserve"> as</w:t>
      </w:r>
      <w:r w:rsidR="00437E5D">
        <w:rPr>
          <w:rFonts w:ascii="Book Antiqua" w:eastAsia="Book Antiqua" w:hAnsi="Book Antiqua" w:cs="Book Antiqua"/>
          <w:color w:val="000000"/>
          <w:shd w:val="clear" w:color="auto" w:fill="FFFFFF"/>
        </w:rPr>
        <w:t xml:space="preserve"> “</w:t>
      </w:r>
      <w:proofErr w:type="spellStart"/>
      <w:r w:rsidR="00437E5D">
        <w:rPr>
          <w:rFonts w:ascii="Book Antiqua" w:eastAsia="Book Antiqua" w:hAnsi="Book Antiqua" w:cs="Book Antiqua"/>
          <w:color w:val="000000"/>
          <w:shd w:val="clear" w:color="auto" w:fill="FFFFFF"/>
        </w:rPr>
        <w:t>sarcopenia</w:t>
      </w:r>
      <w:proofErr w:type="spellEnd"/>
      <w:proofErr w:type="gramStart"/>
      <w:r w:rsidR="00437E5D">
        <w:rPr>
          <w:rFonts w:ascii="Book Antiqua" w:eastAsia="Book Antiqua" w:hAnsi="Book Antiqua" w:cs="Book Antiqua"/>
          <w:color w:val="000000"/>
          <w:shd w:val="clear" w:color="auto" w:fill="FFFFFF"/>
        </w:rPr>
        <w:t>”</w:t>
      </w:r>
      <w:r w:rsidR="00437E5D" w:rsidRPr="00437E5D">
        <w:rPr>
          <w:rFonts w:ascii="Book Antiqua" w:hAnsi="Book Antiqua" w:cs="Book Antiqua" w:hint="eastAsia"/>
          <w:color w:val="000000"/>
          <w:shd w:val="clear" w:color="auto" w:fill="FFFFFF"/>
          <w:vertAlign w:val="superscript"/>
          <w:lang w:eastAsia="zh-CN"/>
        </w:rPr>
        <w:t>[</w:t>
      </w:r>
      <w:proofErr w:type="gramEnd"/>
      <w:r w:rsidR="00437E5D" w:rsidRPr="00437E5D">
        <w:rPr>
          <w:rFonts w:ascii="Book Antiqua" w:eastAsia="Book Antiqua" w:hAnsi="Book Antiqua" w:cs="Book Antiqua"/>
          <w:color w:val="000000"/>
          <w:shd w:val="clear" w:color="auto" w:fill="FFFFFF"/>
          <w:vertAlign w:val="superscript"/>
        </w:rPr>
        <w:t>12</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In cancer patients, a low LBM and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are negative p</w:t>
      </w:r>
      <w:r w:rsidR="00437E5D">
        <w:rPr>
          <w:rFonts w:ascii="Book Antiqua" w:eastAsia="Book Antiqua" w:hAnsi="Book Antiqua" w:cs="Book Antiqua"/>
          <w:color w:val="000000"/>
          <w:shd w:val="clear" w:color="auto" w:fill="FFFFFF"/>
        </w:rPr>
        <w:t xml:space="preserve">rognostic factors for </w:t>
      </w:r>
      <w:proofErr w:type="gramStart"/>
      <w:r w:rsidR="00437E5D">
        <w:rPr>
          <w:rFonts w:ascii="Book Antiqua" w:eastAsia="Book Antiqua" w:hAnsi="Book Antiqua" w:cs="Book Antiqua"/>
          <w:color w:val="000000"/>
          <w:shd w:val="clear" w:color="auto" w:fill="FFFFFF"/>
        </w:rPr>
        <w:t>survival</w:t>
      </w:r>
      <w:r w:rsidR="00437E5D" w:rsidRPr="00437E5D">
        <w:rPr>
          <w:rFonts w:ascii="Book Antiqua" w:hAnsi="Book Antiqua" w:cs="Book Antiqua" w:hint="eastAsia"/>
          <w:color w:val="000000"/>
          <w:shd w:val="clear" w:color="auto" w:fill="FFFFFF"/>
          <w:vertAlign w:val="superscript"/>
          <w:lang w:eastAsia="zh-CN"/>
        </w:rPr>
        <w:t>[</w:t>
      </w:r>
      <w:proofErr w:type="gramEnd"/>
      <w:r w:rsidR="00437E5D" w:rsidRPr="00437E5D">
        <w:rPr>
          <w:rFonts w:ascii="Book Antiqua" w:eastAsia="Book Antiqua" w:hAnsi="Book Antiqua" w:cs="Book Antiqua"/>
          <w:color w:val="000000"/>
          <w:shd w:val="clear" w:color="auto" w:fill="FFFFFF"/>
          <w:vertAlign w:val="superscript"/>
        </w:rPr>
        <w:t>8,9,13</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and for the development of dose-li</w:t>
      </w:r>
      <w:r w:rsidR="00437E5D">
        <w:rPr>
          <w:rFonts w:ascii="Book Antiqua" w:eastAsia="Book Antiqua" w:hAnsi="Book Antiqua" w:cs="Book Antiqua"/>
          <w:color w:val="000000"/>
          <w:shd w:val="clear" w:color="auto" w:fill="FFFFFF"/>
        </w:rPr>
        <w:t>miting chemotherapy toxicities</w:t>
      </w:r>
      <w:r w:rsidR="00437E5D" w:rsidRPr="00437E5D">
        <w:rPr>
          <w:rFonts w:ascii="Book Antiqua" w:hAnsi="Book Antiqua" w:cs="Book Antiqua" w:hint="eastAsia"/>
          <w:color w:val="000000"/>
          <w:shd w:val="clear" w:color="auto" w:fill="FFFFFF"/>
          <w:vertAlign w:val="superscript"/>
          <w:lang w:eastAsia="zh-CN"/>
        </w:rPr>
        <w:t>[</w:t>
      </w:r>
      <w:r w:rsidR="00437E5D" w:rsidRPr="00437E5D">
        <w:rPr>
          <w:rFonts w:ascii="Book Antiqua" w:eastAsia="Book Antiqua" w:hAnsi="Book Antiqua" w:cs="Book Antiqua"/>
          <w:color w:val="000000"/>
          <w:shd w:val="clear" w:color="auto" w:fill="FFFFFF"/>
          <w:vertAlign w:val="superscript"/>
        </w:rPr>
        <w:t>6,14</w:t>
      </w:r>
      <w:r w:rsidR="00437E5D" w:rsidRPr="00437E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irrespective of disease stage. The aim of the present study was to retrospectively </w:t>
      </w:r>
      <w:r w:rsidR="009E28DA">
        <w:rPr>
          <w:rFonts w:ascii="Book Antiqua" w:eastAsia="Book Antiqua" w:hAnsi="Book Antiqua" w:cs="Book Antiqua"/>
          <w:color w:val="000000"/>
          <w:shd w:val="clear" w:color="auto" w:fill="FFFFFF"/>
        </w:rPr>
        <w:t xml:space="preserve">analyze </w:t>
      </w:r>
      <w:r>
        <w:rPr>
          <w:rFonts w:ascii="Book Antiqua" w:eastAsia="Book Antiqua" w:hAnsi="Book Antiqua" w:cs="Book Antiqua"/>
          <w:color w:val="000000"/>
          <w:shd w:val="clear" w:color="auto" w:fill="FFFFFF"/>
        </w:rPr>
        <w:t xml:space="preserve">the prevalence of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in patients with metastatic colorectal cancer (</w:t>
      </w:r>
      <w:proofErr w:type="spellStart"/>
      <w:r>
        <w:rPr>
          <w:rFonts w:ascii="Book Antiqua" w:eastAsia="Book Antiqua" w:hAnsi="Book Antiqua" w:cs="Book Antiqua"/>
          <w:color w:val="000000"/>
          <w:shd w:val="clear" w:color="auto" w:fill="FFFFFF"/>
        </w:rPr>
        <w:t>mCRC</w:t>
      </w:r>
      <w:proofErr w:type="spellEnd"/>
      <w:r>
        <w:rPr>
          <w:rFonts w:ascii="Book Antiqua" w:eastAsia="Book Antiqua" w:hAnsi="Book Antiqua" w:cs="Book Antiqua"/>
          <w:color w:val="000000"/>
          <w:shd w:val="clear" w:color="auto" w:fill="FFFFFF"/>
        </w:rPr>
        <w:t>) and its prognostic role.</w:t>
      </w:r>
    </w:p>
    <w:p w14:paraId="577CECEE" w14:textId="65BEB6F0" w:rsidR="00A77B3E" w:rsidRDefault="000B27BA" w:rsidP="00F67318">
      <w:pPr>
        <w:spacing w:line="360" w:lineRule="auto"/>
        <w:ind w:firstLineChars="100" w:firstLine="240"/>
        <w:jc w:val="both"/>
      </w:pPr>
      <w:r>
        <w:rPr>
          <w:rFonts w:ascii="Book Antiqua" w:eastAsia="Book Antiqua" w:hAnsi="Book Antiqua" w:cs="Book Antiqua"/>
          <w:color w:val="000000"/>
        </w:rPr>
        <w:t xml:space="preserve">In 2018, the European Working Group on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Older People 2</w:t>
      </w:r>
      <w:r w:rsidR="00EC35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an updated definition that uses low muscle strength as the primary parameter for recognizing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together with additional items of low muscle quantity or </w:t>
      </w:r>
      <w:proofErr w:type="gramStart"/>
      <w:r>
        <w:rPr>
          <w:rFonts w:ascii="Book Antiqua" w:eastAsia="Book Antiqua" w:hAnsi="Book Antiqua" w:cs="Book Antiqua"/>
          <w:color w:val="000000"/>
        </w:rPr>
        <w:t>qua</w:t>
      </w:r>
      <w:r w:rsidR="00EC3583">
        <w:rPr>
          <w:rFonts w:ascii="Book Antiqua" w:eastAsia="Book Antiqua" w:hAnsi="Book Antiqua" w:cs="Book Antiqua"/>
          <w:color w:val="000000"/>
        </w:rPr>
        <w:t>lity</w:t>
      </w:r>
      <w:r w:rsidR="00EC3583" w:rsidRPr="00EC3583">
        <w:rPr>
          <w:rFonts w:ascii="Book Antiqua" w:hAnsi="Book Antiqua" w:cs="Book Antiqua" w:hint="eastAsia"/>
          <w:color w:val="000000"/>
          <w:vertAlign w:val="superscript"/>
          <w:lang w:eastAsia="zh-CN"/>
        </w:rPr>
        <w:t>[</w:t>
      </w:r>
      <w:proofErr w:type="gramEnd"/>
      <w:r w:rsidR="00EC3583" w:rsidRPr="00EC3583">
        <w:rPr>
          <w:rFonts w:ascii="Book Antiqua" w:eastAsia="Book Antiqua" w:hAnsi="Book Antiqua" w:cs="Book Antiqua"/>
          <w:color w:val="000000"/>
          <w:vertAlign w:val="superscript"/>
        </w:rPr>
        <w:t>15</w:t>
      </w:r>
      <w:r w:rsidR="00EC3583" w:rsidRPr="00EC358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due to the retrospective nature of our analysis, we used the </w:t>
      </w:r>
      <w:bookmarkStart w:id="65" w:name="OLE_LINK64"/>
      <w:bookmarkStart w:id="66" w:name="OLE_LINK65"/>
      <w:r w:rsidR="00B556AD">
        <w:rPr>
          <w:rFonts w:ascii="Book Antiqua" w:eastAsia="Book Antiqua" w:hAnsi="Book Antiqua" w:cs="Book Antiqua"/>
          <w:color w:val="000000"/>
        </w:rPr>
        <w:t xml:space="preserve">computed </w:t>
      </w:r>
      <w:bookmarkEnd w:id="65"/>
      <w:bookmarkEnd w:id="66"/>
      <w:r w:rsidR="00B556AD">
        <w:rPr>
          <w:rFonts w:ascii="Book Antiqua" w:eastAsia="Book Antiqua" w:hAnsi="Book Antiqua" w:cs="Book Antiqua"/>
          <w:color w:val="000000"/>
        </w:rPr>
        <w:t xml:space="preserve">tomography (CT) </w:t>
      </w:r>
      <w:r>
        <w:rPr>
          <w:rFonts w:ascii="Book Antiqua" w:eastAsia="Book Antiqua" w:hAnsi="Book Antiqua" w:cs="Book Antiqua"/>
          <w:color w:val="000000"/>
        </w:rPr>
        <w:t xml:space="preserve">scans performed at the time of first diagnosis of metastatic disease to evaluate the muscle area, and therefore the muscle quantity, at the level of the third lumbar vertebra. </w:t>
      </w:r>
      <w:bookmarkEnd w:id="59"/>
      <w:bookmarkEnd w:id="60"/>
      <w:bookmarkEnd w:id="61"/>
    </w:p>
    <w:p w14:paraId="6E9A3EE0" w14:textId="77777777" w:rsidR="00A77B3E" w:rsidRDefault="00A77B3E">
      <w:pPr>
        <w:spacing w:line="360" w:lineRule="auto"/>
        <w:ind w:firstLine="708"/>
        <w:jc w:val="both"/>
      </w:pPr>
    </w:p>
    <w:p w14:paraId="2E6AFE1A" w14:textId="77777777" w:rsidR="00A77B3E" w:rsidRDefault="000B27BA">
      <w:pPr>
        <w:spacing w:line="360" w:lineRule="auto"/>
        <w:jc w:val="both"/>
      </w:pPr>
      <w:r>
        <w:rPr>
          <w:rFonts w:ascii="Book Antiqua" w:eastAsia="Book Antiqua" w:hAnsi="Book Antiqua" w:cs="Book Antiqua"/>
          <w:b/>
          <w:caps/>
          <w:color w:val="000000"/>
          <w:u w:val="single"/>
        </w:rPr>
        <w:t>MATERIALS AND METHODS</w:t>
      </w:r>
    </w:p>
    <w:p w14:paraId="59A3067B" w14:textId="35F019F0" w:rsidR="00A77B3E" w:rsidRDefault="000B27BA">
      <w:pPr>
        <w:spacing w:line="360" w:lineRule="auto"/>
        <w:jc w:val="both"/>
      </w:pPr>
      <w:bookmarkStart w:id="67" w:name="OLE_LINK100"/>
      <w:bookmarkStart w:id="68" w:name="OLE_LINK101"/>
      <w:bookmarkStart w:id="69" w:name="OLE_LINK102"/>
      <w:r>
        <w:rPr>
          <w:rFonts w:ascii="Book Antiqua" w:eastAsia="Book Antiqua" w:hAnsi="Book Antiqua" w:cs="Book Antiqua"/>
          <w:color w:val="000000"/>
        </w:rPr>
        <w:t xml:space="preserve">The primary end-point of this study was to assess the association between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estimated before starting first</w:t>
      </w:r>
      <w:r w:rsidR="009E28DA">
        <w:rPr>
          <w:rFonts w:ascii="Book Antiqua" w:eastAsia="Book Antiqua" w:hAnsi="Book Antiqua" w:cs="Book Antiqua"/>
          <w:color w:val="000000"/>
        </w:rPr>
        <w:t>-</w:t>
      </w:r>
      <w:r>
        <w:rPr>
          <w:rFonts w:ascii="Book Antiqua" w:eastAsia="Book Antiqua" w:hAnsi="Book Antiqua" w:cs="Book Antiqua"/>
          <w:color w:val="000000"/>
        </w:rPr>
        <w:t xml:space="preserve">line chemotherapy, and </w:t>
      </w:r>
      <w:r>
        <w:rPr>
          <w:rFonts w:ascii="Book Antiqua" w:eastAsia="Book Antiqua" w:hAnsi="Book Antiqua" w:cs="Book Antiqua"/>
          <w:color w:val="000000"/>
          <w:shd w:val="clear" w:color="auto" w:fill="FFFFFF"/>
        </w:rPr>
        <w:t xml:space="preserve">overall survival (OS) in </w:t>
      </w:r>
      <w:proofErr w:type="spellStart"/>
      <w:r>
        <w:rPr>
          <w:rFonts w:ascii="Book Antiqua" w:eastAsia="Book Antiqua" w:hAnsi="Book Antiqua" w:cs="Book Antiqua"/>
          <w:color w:val="000000"/>
          <w:shd w:val="clear" w:color="auto" w:fill="FFFFFF"/>
        </w:rPr>
        <w:t>mCRC</w:t>
      </w:r>
      <w:proofErr w:type="spellEnd"/>
      <w:r>
        <w:rPr>
          <w:rFonts w:ascii="Book Antiqua" w:eastAsia="Book Antiqua" w:hAnsi="Book Antiqua" w:cs="Book Antiqua"/>
          <w:color w:val="000000"/>
          <w:shd w:val="clear" w:color="auto" w:fill="FFFFFF"/>
        </w:rPr>
        <w:t xml:space="preserve"> patients. </w:t>
      </w:r>
      <w:r w:rsidR="003253A6">
        <w:rPr>
          <w:rFonts w:ascii="Book Antiqua" w:eastAsia="Book Antiqua" w:hAnsi="Book Antiqua" w:cs="Book Antiqua"/>
          <w:color w:val="000000"/>
        </w:rPr>
        <w:t xml:space="preserve">The secondary end-points were: </w:t>
      </w:r>
      <w:r w:rsidR="003253A6">
        <w:rPr>
          <w:rFonts w:ascii="Book Antiqua" w:hAnsi="Book Antiqua" w:cs="Book Antiqua" w:hint="eastAsia"/>
          <w:color w:val="000000"/>
          <w:lang w:eastAsia="zh-CN"/>
        </w:rPr>
        <w:t>(1</w:t>
      </w:r>
      <w:r>
        <w:rPr>
          <w:rFonts w:ascii="Book Antiqua" w:eastAsia="Book Antiqua" w:hAnsi="Book Antiqua" w:cs="Book Antiqua"/>
          <w:color w:val="000000"/>
        </w:rPr>
        <w:t xml:space="preserve">) to evaluate the potential correlation of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with the objective response rate (ORR) to first</w:t>
      </w:r>
      <w:r w:rsidR="009E28DA">
        <w:rPr>
          <w:rFonts w:ascii="Book Antiqua" w:eastAsia="Book Antiqua" w:hAnsi="Book Antiqua" w:cs="Book Antiqua"/>
          <w:color w:val="000000"/>
        </w:rPr>
        <w:t>-</w:t>
      </w:r>
      <w:r>
        <w:rPr>
          <w:rFonts w:ascii="Book Antiqua" w:eastAsia="Book Antiqua" w:hAnsi="Book Antiqua" w:cs="Book Antiqua"/>
          <w:color w:val="000000"/>
        </w:rPr>
        <w:t>line chemotherapy and with the development of side effects to antineoplastic therapy during the f</w:t>
      </w:r>
      <w:r w:rsidR="003253A6">
        <w:rPr>
          <w:rFonts w:ascii="Book Antiqua" w:eastAsia="Book Antiqua" w:hAnsi="Book Antiqua" w:cs="Book Antiqua"/>
          <w:color w:val="000000"/>
        </w:rPr>
        <w:t xml:space="preserve">irst four cycles of treatment; </w:t>
      </w:r>
      <w:r w:rsidR="003253A6">
        <w:rPr>
          <w:rFonts w:ascii="Book Antiqua" w:hAnsi="Book Antiqua" w:cs="Book Antiqua" w:hint="eastAsia"/>
          <w:color w:val="000000"/>
          <w:lang w:eastAsia="zh-CN"/>
        </w:rPr>
        <w:t>(2</w:t>
      </w:r>
      <w:r>
        <w:rPr>
          <w:rFonts w:ascii="Book Antiqua" w:eastAsia="Book Antiqua" w:hAnsi="Book Antiqua" w:cs="Book Antiqua"/>
          <w:color w:val="000000"/>
        </w:rPr>
        <w:t>) to investigate the association between skeletal muscle loss (SML) at firs</w:t>
      </w:r>
      <w:r w:rsidR="003253A6">
        <w:rPr>
          <w:rFonts w:ascii="Book Antiqua" w:eastAsia="Book Antiqua" w:hAnsi="Book Antiqua" w:cs="Book Antiqua"/>
          <w:color w:val="000000"/>
        </w:rPr>
        <w:t xml:space="preserve">t disease reassessment and OS; </w:t>
      </w:r>
      <w:r w:rsidR="003253A6">
        <w:rPr>
          <w:rFonts w:ascii="Book Antiqua" w:hAnsi="Book Antiqua" w:cs="Book Antiqua" w:hint="eastAsia"/>
          <w:color w:val="000000"/>
          <w:lang w:eastAsia="zh-CN"/>
        </w:rPr>
        <w:t>and (3</w:t>
      </w:r>
      <w:r>
        <w:rPr>
          <w:rFonts w:ascii="Book Antiqua" w:eastAsia="Book Antiqua" w:hAnsi="Book Antiqua" w:cs="Book Antiqua"/>
          <w:color w:val="000000"/>
        </w:rPr>
        <w:t xml:space="preserve">) to examine the relationship between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age, BMI, disease stage at the time of first diagnosis and the </w:t>
      </w:r>
      <w:bookmarkStart w:id="70" w:name="OLE_LINK23"/>
      <w:bookmarkStart w:id="71" w:name="OLE_LINK24"/>
      <w:r>
        <w:rPr>
          <w:rFonts w:ascii="Book Antiqua" w:eastAsia="Book Antiqua" w:hAnsi="Book Antiqua" w:cs="Book Antiqua"/>
          <w:color w:val="000000"/>
        </w:rPr>
        <w:t>neutrophil/</w:t>
      </w:r>
      <w:r w:rsidR="003253A6">
        <w:rPr>
          <w:rFonts w:ascii="Book Antiqua" w:eastAsia="Book Antiqua" w:hAnsi="Book Antiqua" w:cs="Book Antiqua"/>
          <w:color w:val="000000"/>
        </w:rPr>
        <w:t xml:space="preserve">lymphocyte </w:t>
      </w:r>
      <w:r>
        <w:rPr>
          <w:rFonts w:ascii="Book Antiqua" w:eastAsia="Book Antiqua" w:hAnsi="Book Antiqua" w:cs="Book Antiqua"/>
          <w:color w:val="000000"/>
        </w:rPr>
        <w:t>ratio</w:t>
      </w:r>
      <w:bookmarkEnd w:id="70"/>
      <w:bookmarkEnd w:id="71"/>
      <w:r>
        <w:rPr>
          <w:rFonts w:ascii="Book Antiqua" w:eastAsia="Book Antiqua" w:hAnsi="Book Antiqua" w:cs="Book Antiqua"/>
          <w:color w:val="000000"/>
        </w:rPr>
        <w:t xml:space="preserve"> (NLR) as </w:t>
      </w:r>
      <w:r w:rsidR="009E28DA">
        <w:rPr>
          <w:rFonts w:ascii="Book Antiqua" w:eastAsia="Book Antiqua" w:hAnsi="Book Antiqua" w:cs="Book Antiqua"/>
          <w:color w:val="000000"/>
        </w:rPr>
        <w:t xml:space="preserve">an </w:t>
      </w:r>
      <w:r>
        <w:rPr>
          <w:rFonts w:ascii="Book Antiqua" w:eastAsia="Book Antiqua" w:hAnsi="Book Antiqua" w:cs="Book Antiqua"/>
          <w:color w:val="000000"/>
        </w:rPr>
        <w:t>inflammation index.</w:t>
      </w:r>
    </w:p>
    <w:p w14:paraId="5E3C911F" w14:textId="7BC8C33B" w:rsidR="00A77B3E" w:rsidRDefault="000B27BA" w:rsidP="003253A6">
      <w:pPr>
        <w:spacing w:line="360" w:lineRule="auto"/>
        <w:ind w:firstLineChars="100" w:firstLine="240"/>
        <w:jc w:val="both"/>
      </w:pPr>
      <w:r>
        <w:rPr>
          <w:rFonts w:ascii="Book Antiqua" w:eastAsia="Book Antiqua" w:hAnsi="Book Antiqua" w:cs="Book Antiqua"/>
          <w:color w:val="000000"/>
        </w:rPr>
        <w:t xml:space="preserve">Our retrospective analysis included 56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who received first</w:t>
      </w:r>
      <w:r w:rsidR="009E28DA">
        <w:rPr>
          <w:rFonts w:ascii="Book Antiqua" w:eastAsia="Book Antiqua" w:hAnsi="Book Antiqua" w:cs="Book Antiqua"/>
          <w:color w:val="000000"/>
        </w:rPr>
        <w:t>-</w:t>
      </w:r>
      <w:r>
        <w:rPr>
          <w:rFonts w:ascii="Book Antiqua" w:eastAsia="Book Antiqua" w:hAnsi="Book Antiqua" w:cs="Book Antiqua"/>
          <w:color w:val="000000"/>
        </w:rPr>
        <w:t xml:space="preserve">line chemotherapy for metastatic disease from 2014 to 2017 at the Medical Oncology Unit of the Federico II University Hospital. All patients had signed the informed consent document for the use of personal data in the medical record according to the Italian privacy legislation. The study was approved by the panel of scientists proposing the </w:t>
      </w:r>
      <w:r>
        <w:rPr>
          <w:rFonts w:ascii="Book Antiqua" w:eastAsia="Book Antiqua" w:hAnsi="Book Antiqua" w:cs="Book Antiqua"/>
          <w:color w:val="000000"/>
        </w:rPr>
        <w:lastRenderedPageBreak/>
        <w:t xml:space="preserve">research and by all the collaborators who participated in the research and it was conducted in accordance with the </w:t>
      </w:r>
      <w:r w:rsidR="009E28DA">
        <w:rPr>
          <w:rFonts w:ascii="Book Antiqua" w:eastAsia="Book Antiqua" w:hAnsi="Book Antiqua" w:cs="Book Antiqua"/>
          <w:color w:val="000000"/>
        </w:rPr>
        <w:t xml:space="preserve">2013 </w:t>
      </w:r>
      <w:r>
        <w:rPr>
          <w:rFonts w:ascii="Book Antiqua" w:eastAsia="Book Antiqua" w:hAnsi="Book Antiqua" w:cs="Book Antiqua"/>
          <w:color w:val="000000"/>
        </w:rPr>
        <w:t>Declaration of Helsinki.</w:t>
      </w:r>
    </w:p>
    <w:p w14:paraId="54983671" w14:textId="67790B9A" w:rsidR="00A77B3E" w:rsidRDefault="000B27BA" w:rsidP="00B97F54">
      <w:pPr>
        <w:spacing w:line="360" w:lineRule="auto"/>
        <w:ind w:firstLineChars="100" w:firstLine="240"/>
        <w:jc w:val="both"/>
      </w:pPr>
      <w:r>
        <w:rPr>
          <w:rFonts w:ascii="Book Antiqua" w:eastAsia="Book Antiqua" w:hAnsi="Book Antiqua" w:cs="Book Antiqua"/>
          <w:color w:val="000000"/>
        </w:rPr>
        <w:t xml:space="preserve">Computerized scans were performed before starting chemotherapy (baseline) and at first disease reassessment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starting therapy). The images were analyzed by a subspecialty trained abdominal radiologist.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assessed using the </w:t>
      </w:r>
      <w:r w:rsidR="00E409DE">
        <w:rPr>
          <w:rFonts w:ascii="Book Antiqua" w:eastAsia="Book Antiqua" w:hAnsi="Book Antiqua" w:cs="Book Antiqua"/>
          <w:color w:val="000000"/>
        </w:rPr>
        <w:t>skeletal mass index</w:t>
      </w:r>
      <w:r>
        <w:rPr>
          <w:rFonts w:ascii="Book Antiqua" w:eastAsia="Book Antiqua" w:hAnsi="Book Antiqua" w:cs="Book Antiqua"/>
          <w:color w:val="000000"/>
        </w:rPr>
        <w:t xml:space="preserve"> [SMI = muscle area in cm</w:t>
      </w:r>
      <w:r>
        <w:rPr>
          <w:rFonts w:ascii="Book Antiqua" w:eastAsia="Book Antiqua" w:hAnsi="Book Antiqua" w:cs="Book Antiqua"/>
          <w:color w:val="000000"/>
          <w:szCs w:val="30"/>
          <w:vertAlign w:val="superscript"/>
        </w:rPr>
        <w:t>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height in m</w:t>
      </w:r>
      <w:r w:rsidR="009E28DA">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2D40F1">
        <w:rPr>
          <w:rFonts w:ascii="Book Antiqua" w:eastAsia="Book Antiqua" w:hAnsi="Book Antiqua" w:cs="Book Antiqua"/>
          <w:color w:val="000000"/>
        </w:rPr>
        <w:t>]</w:t>
      </w:r>
      <w:r w:rsidR="002D40F1" w:rsidRPr="002D40F1">
        <w:rPr>
          <w:rFonts w:ascii="Book Antiqua" w:hAnsi="Book Antiqua" w:cs="Book Antiqua" w:hint="eastAsia"/>
          <w:color w:val="000000"/>
          <w:vertAlign w:val="superscript"/>
          <w:lang w:eastAsia="zh-CN"/>
        </w:rPr>
        <w:t>[</w:t>
      </w:r>
      <w:r w:rsidR="002D40F1" w:rsidRPr="002D40F1">
        <w:rPr>
          <w:rFonts w:ascii="Book Antiqua" w:eastAsia="Book Antiqua" w:hAnsi="Book Antiqua" w:cs="Book Antiqua"/>
          <w:color w:val="000000"/>
          <w:vertAlign w:val="superscript"/>
        </w:rPr>
        <w:t>16</w:t>
      </w:r>
      <w:r w:rsidR="002D40F1" w:rsidRPr="002D40F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cross-sectional area of all skeletal muscles was calculated at the third lumbar vertebra on pre-contrast axial </w:t>
      </w:r>
      <w:r w:rsidR="00B556AD">
        <w:rPr>
          <w:rFonts w:ascii="Book Antiqua" w:hAnsi="Book Antiqua" w:cs="Book Antiqua" w:hint="eastAsia"/>
          <w:color w:val="000000"/>
          <w:lang w:eastAsia="zh-CN"/>
        </w:rPr>
        <w:t xml:space="preserve">CT </w:t>
      </w:r>
      <w:r>
        <w:rPr>
          <w:rFonts w:ascii="Book Antiqua" w:eastAsia="Book Antiqua" w:hAnsi="Book Antiqua" w:cs="Book Antiqua"/>
          <w:color w:val="000000"/>
        </w:rPr>
        <w:t>images with a slice thickness of 5 mm, using the open-sour</w:t>
      </w:r>
      <w:r w:rsidR="00CF3F21">
        <w:rPr>
          <w:rFonts w:ascii="Book Antiqua" w:eastAsia="Book Antiqua" w:hAnsi="Book Antiqua" w:cs="Book Antiqua"/>
          <w:color w:val="000000"/>
        </w:rPr>
        <w:t xml:space="preserve">ce </w:t>
      </w:r>
      <w:proofErr w:type="spellStart"/>
      <w:r w:rsidR="00CF3F21">
        <w:rPr>
          <w:rFonts w:ascii="Book Antiqua" w:eastAsia="Book Antiqua" w:hAnsi="Book Antiqua" w:cs="Book Antiqua"/>
          <w:color w:val="000000"/>
        </w:rPr>
        <w:t>Horos</w:t>
      </w:r>
      <w:proofErr w:type="spellEnd"/>
      <w:r w:rsidR="00CF3F21">
        <w:rPr>
          <w:rFonts w:ascii="Book Antiqua" w:eastAsia="Book Antiqua" w:hAnsi="Book Antiqua" w:cs="Book Antiqua"/>
          <w:color w:val="000000"/>
        </w:rPr>
        <w:t xml:space="preserve"> software (</w:t>
      </w:r>
      <w:r w:rsidR="002D17EC">
        <w:rPr>
          <w:rFonts w:ascii="Book Antiqua" w:eastAsia="Book Antiqua" w:hAnsi="Book Antiqua" w:cs="Book Antiqua"/>
          <w:color w:val="000000"/>
        </w:rPr>
        <w:t>v</w:t>
      </w:r>
      <w:r w:rsidR="00CF3F21">
        <w:rPr>
          <w:rFonts w:ascii="Book Antiqua" w:eastAsia="Book Antiqua" w:hAnsi="Book Antiqua" w:cs="Book Antiqua"/>
          <w:color w:val="000000"/>
        </w:rPr>
        <w:t>er</w:t>
      </w:r>
      <w:r w:rsidR="002D17EC">
        <w:rPr>
          <w:rFonts w:ascii="Book Antiqua" w:eastAsia="Book Antiqua" w:hAnsi="Book Antiqua" w:cs="Book Antiqua"/>
          <w:color w:val="000000"/>
        </w:rPr>
        <w:t>sion</w:t>
      </w:r>
      <w:r w:rsidR="00CF3F21">
        <w:rPr>
          <w:rFonts w:ascii="Book Antiqua" w:eastAsia="Book Antiqua" w:hAnsi="Book Antiqua" w:cs="Book Antiqua"/>
          <w:color w:val="000000"/>
        </w:rPr>
        <w:t xml:space="preserve"> 3.3.6)</w:t>
      </w:r>
      <w:r w:rsidR="00CF3F21" w:rsidRPr="00CF3F21">
        <w:rPr>
          <w:rFonts w:ascii="Book Antiqua" w:hAnsi="Book Antiqua" w:cs="Book Antiqua" w:hint="eastAsia"/>
          <w:color w:val="000000"/>
          <w:vertAlign w:val="superscript"/>
          <w:lang w:eastAsia="zh-CN"/>
        </w:rPr>
        <w:t>[</w:t>
      </w:r>
      <w:r w:rsidR="00CF3F21" w:rsidRPr="00CF3F21">
        <w:rPr>
          <w:rFonts w:ascii="Book Antiqua" w:eastAsia="Book Antiqua" w:hAnsi="Book Antiqua" w:cs="Book Antiqua"/>
          <w:color w:val="000000"/>
          <w:vertAlign w:val="superscript"/>
        </w:rPr>
        <w:t>16,17</w:t>
      </w:r>
      <w:r w:rsidR="00CF3F21" w:rsidRPr="00CF3F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 attenuation threshold ranging from -29 to 150 Hounsfield units</w:t>
      </w:r>
      <w:r w:rsidR="00215546">
        <w:rPr>
          <w:rFonts w:ascii="Book Antiqua" w:eastAsia="Book Antiqua" w:hAnsi="Book Antiqua" w:cs="Book Antiqua"/>
          <w:color w:val="000000"/>
        </w:rPr>
        <w:t xml:space="preserve"> was set for muscle </w:t>
      </w:r>
      <w:proofErr w:type="gramStart"/>
      <w:r w:rsidR="00215546">
        <w:rPr>
          <w:rFonts w:ascii="Book Antiqua" w:eastAsia="Book Antiqua" w:hAnsi="Book Antiqua" w:cs="Book Antiqua"/>
          <w:color w:val="000000"/>
        </w:rPr>
        <w:t>tissue</w:t>
      </w:r>
      <w:r w:rsidR="00215546" w:rsidRPr="00215546">
        <w:rPr>
          <w:rFonts w:ascii="Book Antiqua" w:hAnsi="Book Antiqua" w:cs="Book Antiqua" w:hint="eastAsia"/>
          <w:color w:val="000000"/>
          <w:vertAlign w:val="superscript"/>
          <w:lang w:eastAsia="zh-CN"/>
        </w:rPr>
        <w:t>[</w:t>
      </w:r>
      <w:proofErr w:type="gramEnd"/>
      <w:r w:rsidR="00215546" w:rsidRPr="00215546">
        <w:rPr>
          <w:rFonts w:ascii="Book Antiqua" w:eastAsia="Book Antiqua" w:hAnsi="Book Antiqua" w:cs="Book Antiqua"/>
          <w:color w:val="000000"/>
          <w:vertAlign w:val="superscript"/>
        </w:rPr>
        <w:t>16</w:t>
      </w:r>
      <w:r w:rsidR="00215546" w:rsidRPr="0021554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E6D6145" w14:textId="1D57E3A4" w:rsidR="00A77B3E" w:rsidRDefault="000B27BA" w:rsidP="003841C6">
      <w:pPr>
        <w:spacing w:line="360" w:lineRule="auto"/>
        <w:ind w:firstLineChars="100" w:firstLine="240"/>
        <w:jc w:val="both"/>
      </w:pP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w:t>
      </w:r>
      <w:r w:rsidR="004A5CB1">
        <w:rPr>
          <w:rFonts w:ascii="Book Antiqua" w:eastAsia="Book Antiqua" w:hAnsi="Book Antiqua" w:cs="Book Antiqua"/>
          <w:color w:val="000000"/>
        </w:rPr>
        <w:t>defined by Martin SMI cut-offs</w:t>
      </w:r>
      <w:r w:rsidR="004A5CB1" w:rsidRPr="004A5CB1">
        <w:rPr>
          <w:rFonts w:ascii="Book Antiqua" w:hAnsi="Book Antiqua" w:cs="Book Antiqua" w:hint="eastAsia"/>
          <w:color w:val="000000"/>
          <w:vertAlign w:val="superscript"/>
          <w:lang w:eastAsia="zh-CN"/>
        </w:rPr>
        <w:t>[</w:t>
      </w:r>
      <w:r w:rsidR="004A5CB1" w:rsidRPr="004A5CB1">
        <w:rPr>
          <w:rFonts w:ascii="Book Antiqua" w:eastAsia="Book Antiqua" w:hAnsi="Book Antiqua" w:cs="Book Antiqua"/>
          <w:color w:val="000000"/>
          <w:vertAlign w:val="superscript"/>
        </w:rPr>
        <w:t>8</w:t>
      </w:r>
      <w:r w:rsidR="004A5CB1" w:rsidRPr="004A5CB1">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that combined both sex-specific and BMI cut-offs: 43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men with BMI &lt;</w:t>
      </w:r>
      <w:r w:rsidR="004A5CB1">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53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men with BMI ≥</w:t>
      </w:r>
      <w:r w:rsidR="004A5CB1">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41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women regardless of BMI. A loss of skeletal muscle mass ≥ 5% from baseline CT to first disease reassessment was considered indicative of a det</w:t>
      </w:r>
      <w:r w:rsidR="00B67BF7">
        <w:rPr>
          <w:rFonts w:ascii="Book Antiqua" w:eastAsia="Book Antiqua" w:hAnsi="Book Antiqua" w:cs="Book Antiqua"/>
          <w:color w:val="000000"/>
        </w:rPr>
        <w:t xml:space="preserve">erioration in muscle </w:t>
      </w:r>
      <w:proofErr w:type="gramStart"/>
      <w:r w:rsidR="00B67BF7">
        <w:rPr>
          <w:rFonts w:ascii="Book Antiqua" w:eastAsia="Book Antiqua" w:hAnsi="Book Antiqua" w:cs="Book Antiqua"/>
          <w:color w:val="000000"/>
        </w:rPr>
        <w:t>condition</w:t>
      </w:r>
      <w:r w:rsidR="00B67BF7" w:rsidRPr="00B67BF7">
        <w:rPr>
          <w:rFonts w:ascii="Book Antiqua" w:hAnsi="Book Antiqua" w:cs="Book Antiqua" w:hint="eastAsia"/>
          <w:color w:val="000000"/>
          <w:vertAlign w:val="superscript"/>
          <w:lang w:eastAsia="zh-CN"/>
        </w:rPr>
        <w:t>[</w:t>
      </w:r>
      <w:proofErr w:type="gramEnd"/>
      <w:r w:rsidR="00B67BF7" w:rsidRPr="00B67BF7">
        <w:rPr>
          <w:rFonts w:ascii="Book Antiqua" w:eastAsia="Book Antiqua" w:hAnsi="Book Antiqua" w:cs="Book Antiqua"/>
          <w:color w:val="000000"/>
          <w:vertAlign w:val="superscript"/>
        </w:rPr>
        <w:t>18</w:t>
      </w:r>
      <w:r w:rsidR="00B67BF7" w:rsidRPr="00B67B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Patients’ characteristics were categorized as follows: age (&lt;</w:t>
      </w:r>
      <w:r w:rsidR="00B67B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w:t>
      </w:r>
      <w:r w:rsidR="00B40408">
        <w:rPr>
          <w:rFonts w:ascii="Book Antiqua" w:eastAsia="Book Antiqua" w:hAnsi="Book Antiqua" w:cs="Book Antiqua"/>
          <w:color w:val="000000"/>
        </w:rPr>
        <w:t>years</w:t>
      </w:r>
      <w:r w:rsidR="00B40408">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 70 years), BMI (underweight &lt;</w:t>
      </w:r>
      <w:r w:rsidR="00B67BF7">
        <w:rPr>
          <w:rFonts w:ascii="Book Antiqua" w:hAnsi="Book Antiqua" w:cs="Book Antiqua" w:hint="eastAsia"/>
          <w:color w:val="000000"/>
          <w:lang w:eastAsia="zh-CN"/>
        </w:rPr>
        <w:t xml:space="preserve"> </w:t>
      </w:r>
      <w:r>
        <w:rPr>
          <w:rFonts w:ascii="Book Antiqua" w:eastAsia="Book Antiqua" w:hAnsi="Book Antiqua" w:cs="Book Antiqua"/>
          <w:color w:val="000000"/>
        </w:rPr>
        <w:t>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normal weight 18.5-24.9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overweight 25-30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obes</w:t>
      </w:r>
      <w:r w:rsidR="002D17EC">
        <w:rPr>
          <w:rFonts w:ascii="Book Antiqua" w:eastAsia="Book Antiqua" w:hAnsi="Book Antiqua" w:cs="Book Antiqua"/>
          <w:color w:val="000000"/>
        </w:rPr>
        <w:t>e</w:t>
      </w:r>
      <w:r>
        <w:rPr>
          <w:rFonts w:ascii="Book Antiqua" w:eastAsia="Book Antiqua" w:hAnsi="Book Antiqua" w:cs="Book Antiqua"/>
          <w:color w:val="000000"/>
        </w:rPr>
        <w:t xml:space="preserve">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disease stage at the time of first diagnosis (limited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metastatic). A NLR ≥ 3 was consi</w:t>
      </w:r>
      <w:r w:rsidR="00B67BF7">
        <w:rPr>
          <w:rFonts w:ascii="Book Antiqua" w:eastAsia="Book Antiqua" w:hAnsi="Book Antiqua" w:cs="Book Antiqua"/>
          <w:color w:val="000000"/>
        </w:rPr>
        <w:t xml:space="preserve">dered as an inflammation </w:t>
      </w:r>
      <w:proofErr w:type="gramStart"/>
      <w:r w:rsidR="00B67BF7">
        <w:rPr>
          <w:rFonts w:ascii="Book Antiqua" w:eastAsia="Book Antiqua" w:hAnsi="Book Antiqua" w:cs="Book Antiqua"/>
          <w:color w:val="000000"/>
        </w:rPr>
        <w:t>index</w:t>
      </w:r>
      <w:r w:rsidR="00B67BF7" w:rsidRPr="00B67BF7">
        <w:rPr>
          <w:rFonts w:ascii="Book Antiqua" w:hAnsi="Book Antiqua" w:cs="Book Antiqua" w:hint="eastAsia"/>
          <w:color w:val="000000"/>
          <w:vertAlign w:val="superscript"/>
          <w:lang w:eastAsia="zh-CN"/>
        </w:rPr>
        <w:t>[</w:t>
      </w:r>
      <w:proofErr w:type="gramEnd"/>
      <w:r w:rsidR="00B67BF7" w:rsidRPr="00B67BF7">
        <w:rPr>
          <w:rFonts w:ascii="Book Antiqua" w:eastAsia="Book Antiqua" w:hAnsi="Book Antiqua" w:cs="Book Antiqua"/>
          <w:color w:val="000000"/>
          <w:vertAlign w:val="superscript"/>
        </w:rPr>
        <w:t>19</w:t>
      </w:r>
      <w:r w:rsidR="00B67BF7" w:rsidRPr="00B67B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Toxicities were analyzed during the first four cycles of therapy and graded according to the </w:t>
      </w:r>
      <w:bookmarkStart w:id="72" w:name="OLE_LINK40"/>
      <w:bookmarkStart w:id="73" w:name="OLE_LINK41"/>
      <w:bookmarkStart w:id="74" w:name="OLE_LINK5"/>
      <w:bookmarkStart w:id="75" w:name="OLE_LINK6"/>
      <w:bookmarkStart w:id="76" w:name="OLE_LINK7"/>
      <w:r>
        <w:rPr>
          <w:rFonts w:ascii="Book Antiqua" w:eastAsia="Book Antiqua" w:hAnsi="Book Antiqua" w:cs="Book Antiqua"/>
          <w:color w:val="000000"/>
        </w:rPr>
        <w:t>Common Terminology Criteria for Adverse Events</w:t>
      </w:r>
      <w:bookmarkEnd w:id="72"/>
      <w:bookmarkEnd w:id="73"/>
      <w:bookmarkEnd w:id="74"/>
      <w:bookmarkEnd w:id="75"/>
      <w:bookmarkEnd w:id="76"/>
      <w:r>
        <w:rPr>
          <w:rFonts w:ascii="Book Antiqua" w:eastAsia="Book Antiqua" w:hAnsi="Book Antiqua" w:cs="Book Antiqua"/>
          <w:color w:val="000000"/>
        </w:rPr>
        <w:t xml:space="preserve"> v</w:t>
      </w:r>
      <w:r w:rsidR="002D17EC">
        <w:rPr>
          <w:rFonts w:ascii="Book Antiqua" w:eastAsia="Book Antiqua" w:hAnsi="Book Antiqua" w:cs="Book Antiqua"/>
          <w:color w:val="000000"/>
        </w:rPr>
        <w:t xml:space="preserve">ersion </w:t>
      </w:r>
      <w:r>
        <w:rPr>
          <w:rFonts w:ascii="Book Antiqua" w:eastAsia="Book Antiqua" w:hAnsi="Book Antiqua" w:cs="Book Antiqua"/>
          <w:color w:val="000000"/>
        </w:rPr>
        <w:t>4.0. Survival was calculated from the date of baseline CT, at the time of metastatic disease diagnosis, to death or until the last outpatient visit. Disease status was a</w:t>
      </w:r>
      <w:r w:rsidR="002D17EC">
        <w:rPr>
          <w:rFonts w:ascii="Book Antiqua" w:eastAsia="Book Antiqua" w:hAnsi="Book Antiqua" w:cs="Book Antiqua"/>
          <w:color w:val="000000"/>
        </w:rPr>
        <w:t>ss</w:t>
      </w:r>
      <w:r>
        <w:rPr>
          <w:rFonts w:ascii="Book Antiqua" w:eastAsia="Book Antiqua" w:hAnsi="Book Antiqua" w:cs="Book Antiqua"/>
          <w:color w:val="000000"/>
        </w:rPr>
        <w:t>essed using th</w:t>
      </w:r>
      <w:r w:rsidR="008C09C0">
        <w:rPr>
          <w:rFonts w:ascii="Book Antiqua" w:eastAsia="Book Antiqua" w:hAnsi="Book Antiqua" w:cs="Book Antiqua"/>
          <w:color w:val="000000"/>
        </w:rPr>
        <w:t xml:space="preserve">e Response Evaluation Criteria </w:t>
      </w:r>
      <w:r w:rsidR="008C09C0">
        <w:rPr>
          <w:rFonts w:ascii="Book Antiqua" w:hAnsi="Book Antiqua" w:cs="Book Antiqua" w:hint="eastAsia"/>
          <w:color w:val="000000"/>
          <w:lang w:eastAsia="zh-CN"/>
        </w:rPr>
        <w:t>i</w:t>
      </w:r>
      <w:r>
        <w:rPr>
          <w:rFonts w:ascii="Book Antiqua" w:eastAsia="Book Antiqua" w:hAnsi="Book Antiqua" w:cs="Book Antiqua"/>
          <w:color w:val="000000"/>
        </w:rPr>
        <w:t xml:space="preserve">n Solid Tumors version 1.1. </w:t>
      </w:r>
    </w:p>
    <w:p w14:paraId="75397432" w14:textId="2C18D398" w:rsidR="00A77B3E" w:rsidRDefault="000B27BA" w:rsidP="008C09C0">
      <w:pPr>
        <w:spacing w:line="360" w:lineRule="auto"/>
        <w:ind w:firstLineChars="100" w:firstLine="240"/>
        <w:jc w:val="both"/>
      </w:pPr>
      <w:r>
        <w:rPr>
          <w:rFonts w:ascii="Book Antiqua" w:eastAsia="Book Antiqua" w:hAnsi="Book Antiqua" w:cs="Book Antiqua"/>
          <w:color w:val="000000"/>
        </w:rPr>
        <w:t xml:space="preserve">The statistical review of the study was performed by a biomedical statistician.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analysis and the calculation of the hazard ratio (95%</w:t>
      </w:r>
      <w:r w:rsidR="00F371EA">
        <w:rPr>
          <w:rFonts w:ascii="Book Antiqua" w:hAnsi="Book Antiqua" w:cs="Book Antiqua" w:hint="eastAsia"/>
          <w:color w:val="000000"/>
          <w:lang w:eastAsia="zh-CN"/>
        </w:rPr>
        <w:t>CI</w:t>
      </w:r>
      <w:r>
        <w:rPr>
          <w:rFonts w:ascii="Book Antiqua" w:eastAsia="Book Antiqua" w:hAnsi="Book Antiqua" w:cs="Book Antiqua"/>
          <w:color w:val="000000"/>
        </w:rPr>
        <w:t xml:space="preserve">) were carried out according to the Cox regression. Survival curves were estimated using the Kaplan–Meier method. </w:t>
      </w:r>
      <w:r w:rsidR="002D17EC">
        <w:rPr>
          <w:rFonts w:ascii="Book Antiqua" w:eastAsia="Book Antiqua" w:hAnsi="Book Antiqua" w:cs="Book Antiqua"/>
          <w:color w:val="000000"/>
        </w:rPr>
        <w:t xml:space="preserve">The </w:t>
      </w:r>
      <w:r>
        <w:rPr>
          <w:rFonts w:ascii="Book Antiqua" w:eastAsia="Book Antiqua" w:hAnsi="Book Antiqua" w:cs="Book Antiqua"/>
          <w:color w:val="000000"/>
        </w:rPr>
        <w:t xml:space="preserve">Chi-squared test was used to correlate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ORR, toxicities, age, BMI, disease stage at the time of first diagnosis and NLR. The statistical analysis was performed using the SPSS version 20.0 software (SPSS Inc.). </w:t>
      </w:r>
      <w:bookmarkEnd w:id="67"/>
      <w:bookmarkEnd w:id="68"/>
      <w:bookmarkEnd w:id="69"/>
    </w:p>
    <w:p w14:paraId="382BA42A" w14:textId="77777777" w:rsidR="00A77B3E" w:rsidRDefault="00A77B3E">
      <w:pPr>
        <w:spacing w:line="360" w:lineRule="auto"/>
        <w:ind w:firstLine="708"/>
        <w:jc w:val="both"/>
      </w:pPr>
    </w:p>
    <w:p w14:paraId="7D45BECA" w14:textId="77777777" w:rsidR="00A77B3E" w:rsidRDefault="000B27BA">
      <w:pPr>
        <w:spacing w:line="360" w:lineRule="auto"/>
        <w:jc w:val="both"/>
      </w:pPr>
      <w:r>
        <w:rPr>
          <w:rFonts w:ascii="Book Antiqua" w:eastAsia="Book Antiqua" w:hAnsi="Book Antiqua" w:cs="Book Antiqua"/>
          <w:b/>
          <w:caps/>
          <w:color w:val="000000"/>
          <w:u w:val="single"/>
        </w:rPr>
        <w:t>RESULTS</w:t>
      </w:r>
    </w:p>
    <w:p w14:paraId="77B53BEC" w14:textId="37F502B0" w:rsidR="00A77B3E" w:rsidRDefault="000B27BA">
      <w:pPr>
        <w:spacing w:line="360" w:lineRule="auto"/>
        <w:jc w:val="both"/>
      </w:pPr>
      <w:bookmarkStart w:id="77" w:name="OLE_LINK103"/>
      <w:bookmarkStart w:id="78" w:name="OLE_LINK104"/>
      <w:r>
        <w:rPr>
          <w:rFonts w:ascii="Book Antiqua" w:eastAsia="Book Antiqua" w:hAnsi="Book Antiqua" w:cs="Book Antiqua"/>
          <w:color w:val="000000"/>
        </w:rPr>
        <w:t xml:space="preserve">We examined 56 consecutive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who had received first</w:t>
      </w:r>
      <w:r w:rsidR="002D17EC">
        <w:rPr>
          <w:rFonts w:ascii="Book Antiqua" w:eastAsia="Book Antiqua" w:hAnsi="Book Antiqua" w:cs="Book Antiqua"/>
          <w:color w:val="000000"/>
        </w:rPr>
        <w:t>-</w:t>
      </w:r>
      <w:r>
        <w:rPr>
          <w:rFonts w:ascii="Book Antiqua" w:eastAsia="Book Antiqua" w:hAnsi="Book Antiqua" w:cs="Book Antiqua"/>
          <w:color w:val="000000"/>
        </w:rPr>
        <w:t xml:space="preserve">line chemotherapy and whose CT-scans were available in our archive. Fourteen patients (25%) were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scan (7/33 men; 7/23 women). The median age of patients was 67 years (37-85</w:t>
      </w:r>
      <w:r w:rsidR="002D17EC">
        <w:rPr>
          <w:rFonts w:ascii="Book Antiqua" w:eastAsia="Book Antiqua" w:hAnsi="Book Antiqua" w:cs="Book Antiqua"/>
          <w:color w:val="000000"/>
        </w:rPr>
        <w:t xml:space="preserve"> years</w:t>
      </w:r>
      <w:r>
        <w:rPr>
          <w:rFonts w:ascii="Book Antiqua" w:eastAsia="Book Antiqua" w:hAnsi="Book Antiqua" w:cs="Book Antiqua"/>
          <w:color w:val="000000"/>
        </w:rPr>
        <w:t xml:space="preserve">) and 20 of the 56 patients (35.7%) were 70 years or older. Five of the 14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were 70 years or older. BMI distribution was 0% underweight, 37.5% normal weight, 39.3% overweight and 23.2% obese. SMI varied within each BMI category: 6/21 normal weight patients, 6/22 overweight patients and 2/13 obese patients were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scan. Eighteen patients (32.1%) had a </w:t>
      </w:r>
      <w:r w:rsidR="002D17EC">
        <w:rPr>
          <w:rFonts w:ascii="Book Antiqua" w:eastAsia="Book Antiqua" w:hAnsi="Book Antiqua" w:cs="Book Antiqua"/>
          <w:color w:val="000000"/>
        </w:rPr>
        <w:t>NLR</w:t>
      </w:r>
      <w:r>
        <w:rPr>
          <w:rFonts w:ascii="Book Antiqua" w:eastAsia="Book Antiqua" w:hAnsi="Book Antiqua" w:cs="Book Antiqua"/>
          <w:color w:val="000000"/>
        </w:rPr>
        <w:t xml:space="preserve"> ≥ 3. At the time of first diagnosis, 23 patients (41.1%) had II or III stage disease according to the </w:t>
      </w:r>
      <w:bookmarkStart w:id="79" w:name="OLE_LINK48"/>
      <w:bookmarkStart w:id="80" w:name="OLE_LINK49"/>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w:t>
      </w:r>
      <w:bookmarkEnd w:id="79"/>
      <w:bookmarkEnd w:id="80"/>
      <w:r>
        <w:rPr>
          <w:rFonts w:ascii="Book Antiqua" w:eastAsia="Book Antiqua" w:hAnsi="Book Antiqua" w:cs="Book Antiqua"/>
          <w:color w:val="000000"/>
        </w:rPr>
        <w:t xml:space="preserve">classification and they subsequently developed metastases; 33 patients (58.9%) received the diagnosis at </w:t>
      </w:r>
      <w:r w:rsidR="002D17EC">
        <w:rPr>
          <w:rFonts w:ascii="Book Antiqua" w:eastAsia="Book Antiqua" w:hAnsi="Book Antiqua" w:cs="Book Antiqua"/>
          <w:color w:val="000000"/>
        </w:rPr>
        <w:t xml:space="preserve">the </w:t>
      </w:r>
      <w:r>
        <w:rPr>
          <w:rFonts w:ascii="Book Antiqua" w:eastAsia="Book Antiqua" w:hAnsi="Book Antiqua" w:cs="Book Antiqua"/>
          <w:color w:val="000000"/>
        </w:rPr>
        <w:t xml:space="preserve">metastatic stage. Of the 14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at the time of first diagnosis of metastatic disease, 4 had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metastases and 10 had synchronous metastases.</w:t>
      </w:r>
    </w:p>
    <w:p w14:paraId="7EC8C657" w14:textId="2DB29DFE" w:rsidR="00A77B3E" w:rsidRDefault="000B27BA" w:rsidP="009A363D">
      <w:pPr>
        <w:spacing w:line="360" w:lineRule="auto"/>
        <w:ind w:firstLineChars="100" w:firstLine="240"/>
        <w:jc w:val="both"/>
      </w:pPr>
      <w:r>
        <w:rPr>
          <w:rFonts w:ascii="Book Antiqua" w:eastAsia="Book Antiqua" w:hAnsi="Book Antiqua" w:cs="Book Antiqua"/>
          <w:color w:val="000000"/>
        </w:rPr>
        <w:t xml:space="preserve">The median follow-up was 26.8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(3.8-66.8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w:t>
      </w:r>
      <w:r w:rsidR="001B3D61">
        <w:rPr>
          <w:rFonts w:ascii="Book Antiqua" w:eastAsia="Book Antiqua" w:hAnsi="Book Antiqua" w:cs="Book Antiqua"/>
          <w:color w:val="000000"/>
        </w:rPr>
        <w:t>OS</w:t>
      </w:r>
      <w:r>
        <w:rPr>
          <w:rFonts w:ascii="Book Antiqua" w:eastAsia="Book Antiqua" w:hAnsi="Book Antiqua" w:cs="Book Antiqua"/>
          <w:color w:val="000000"/>
        </w:rPr>
        <w:t xml:space="preserve"> was 27.2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1B3D61">
        <w:rPr>
          <w:rFonts w:ascii="Book Antiqua" w:hAnsi="Book Antiqua" w:cs="Book Antiqua" w:hint="eastAsia"/>
          <w:color w:val="000000"/>
          <w:lang w:eastAsia="zh-CN"/>
        </w:rPr>
        <w:t>:</w:t>
      </w:r>
      <w:r w:rsidR="001B3D61">
        <w:rPr>
          <w:rFonts w:ascii="Book Antiqua" w:eastAsia="Book Antiqua" w:hAnsi="Book Antiqua" w:cs="Book Antiqua"/>
          <w:color w:val="000000"/>
        </w:rPr>
        <w:t xml:space="preserve"> 23.3-37.3) </w:t>
      </w:r>
      <w:r w:rsidR="001B3D61">
        <w:rPr>
          <w:rFonts w:ascii="Book Antiqua" w:hAnsi="Book Antiqua" w:cs="Book Antiqua" w:hint="eastAsia"/>
          <w:color w:val="000000"/>
          <w:lang w:eastAsia="zh-CN"/>
        </w:rPr>
        <w:t>(</w:t>
      </w:r>
      <w:r w:rsidR="001B3D61">
        <w:rPr>
          <w:rFonts w:ascii="Book Antiqua" w:eastAsia="Book Antiqua" w:hAnsi="Book Antiqua" w:cs="Book Antiqua"/>
          <w:color w:val="000000"/>
        </w:rPr>
        <w:t>Figure 1</w:t>
      </w:r>
      <w:r w:rsidR="001B3D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not correlated to either OS (HR</w:t>
      </w:r>
      <w:r w:rsidR="00700FE9">
        <w:rPr>
          <w:rFonts w:ascii="Book Antiqua" w:hAnsi="Book Antiqua" w:cs="Book Antiqua" w:hint="eastAsia"/>
          <w:color w:val="000000"/>
          <w:lang w:eastAsia="zh-CN"/>
        </w:rPr>
        <w:t>,</w:t>
      </w:r>
      <w:r>
        <w:rPr>
          <w:rFonts w:ascii="Book Antiqua" w:eastAsia="Book Antiqua" w:hAnsi="Book Antiqua" w:cs="Book Antiqua"/>
          <w:color w:val="000000"/>
        </w:rPr>
        <w:t xml:space="preserve"> 0.72 95%CI</w:t>
      </w:r>
      <w:r w:rsidR="00700FE9">
        <w:rPr>
          <w:rFonts w:ascii="Book Antiqua" w:hAnsi="Book Antiqua" w:cs="Book Antiqua" w:hint="eastAsia"/>
          <w:color w:val="000000"/>
          <w:lang w:eastAsia="zh-CN"/>
        </w:rPr>
        <w:t>:</w:t>
      </w:r>
      <w:r>
        <w:rPr>
          <w:rFonts w:ascii="Book Antiqua" w:eastAsia="Book Antiqua" w:hAnsi="Book Antiqua" w:cs="Book Antiqua"/>
          <w:color w:val="000000"/>
        </w:rPr>
        <w:t xml:space="preserve"> 0.35-1.47, </w:t>
      </w:r>
      <w:r>
        <w:rPr>
          <w:rFonts w:ascii="Book Antiqua" w:eastAsia="Book Antiqua" w:hAnsi="Book Antiqua" w:cs="Book Antiqua"/>
          <w:i/>
          <w:iCs/>
          <w:color w:val="000000"/>
        </w:rPr>
        <w:t>P</w:t>
      </w:r>
      <w:r>
        <w:rPr>
          <w:rFonts w:ascii="Book Antiqua" w:eastAsia="Book Antiqua" w:hAnsi="Book Antiqua" w:cs="Book Antiqua"/>
          <w:color w:val="000000"/>
        </w:rPr>
        <w:t xml:space="preserve"> = 0.362) </w:t>
      </w:r>
      <w:r w:rsidR="00700FE9">
        <w:rPr>
          <w:rFonts w:ascii="Book Antiqua" w:hAnsi="Book Antiqua" w:cs="Book Antiqua" w:hint="eastAsia"/>
          <w:color w:val="000000"/>
          <w:lang w:eastAsia="zh-CN"/>
        </w:rPr>
        <w:t>(</w:t>
      </w:r>
      <w:r w:rsidR="00700FE9">
        <w:rPr>
          <w:rFonts w:ascii="Book Antiqua" w:eastAsia="Book Antiqua" w:hAnsi="Book Antiqua" w:cs="Book Antiqua"/>
          <w:color w:val="000000"/>
        </w:rPr>
        <w:t>Figure 2</w:t>
      </w:r>
      <w:r w:rsidR="00700FE9">
        <w:rPr>
          <w:rFonts w:ascii="Book Antiqua" w:hAnsi="Book Antiqua" w:cs="Book Antiqua" w:hint="eastAsia"/>
          <w:color w:val="000000"/>
          <w:lang w:eastAsia="zh-CN"/>
        </w:rPr>
        <w:t>)</w:t>
      </w:r>
      <w:r>
        <w:rPr>
          <w:rFonts w:ascii="Book Antiqua" w:eastAsia="Book Antiqua" w:hAnsi="Book Antiqua" w:cs="Book Antiqua"/>
          <w:color w:val="000000"/>
        </w:rPr>
        <w:t xml:space="preserve"> or higher toxicity during the first 4 cycles of chemotherapy (</w:t>
      </w:r>
      <w:r>
        <w:rPr>
          <w:rFonts w:ascii="Book Antiqua" w:eastAsia="Book Antiqua" w:hAnsi="Book Antiqua" w:cs="Book Antiqua"/>
          <w:i/>
          <w:iCs/>
          <w:color w:val="000000"/>
        </w:rPr>
        <w:t>P</w:t>
      </w:r>
      <w:r w:rsidR="000E6FDB">
        <w:rPr>
          <w:rFonts w:ascii="Book Antiqua" w:eastAsia="Book Antiqua" w:hAnsi="Book Antiqua" w:cs="Book Antiqua"/>
          <w:color w:val="000000"/>
        </w:rPr>
        <w:t xml:space="preserve"> = 1</w:t>
      </w:r>
      <w:r w:rsidR="002D17EC">
        <w:rPr>
          <w:rFonts w:ascii="Book Antiqua" w:eastAsia="Book Antiqua" w:hAnsi="Book Antiqua" w:cs="Book Antiqua"/>
          <w:color w:val="000000"/>
        </w:rPr>
        <w:t>.0</w:t>
      </w:r>
      <w:r w:rsidR="000E6FDB">
        <w:rPr>
          <w:rFonts w:ascii="Book Antiqua" w:eastAsia="Book Antiqua" w:hAnsi="Book Antiqua" w:cs="Book Antiqua"/>
          <w:color w:val="000000"/>
        </w:rPr>
        <w:t xml:space="preserve">) </w:t>
      </w:r>
      <w:r w:rsidR="000E6FDB">
        <w:rPr>
          <w:rFonts w:ascii="Book Antiqua" w:hAnsi="Book Antiqua" w:cs="Book Antiqua" w:hint="eastAsia"/>
          <w:color w:val="000000"/>
          <w:lang w:eastAsia="zh-CN"/>
        </w:rPr>
        <w:t>(</w:t>
      </w:r>
      <w:r w:rsidR="000E6FDB">
        <w:rPr>
          <w:rFonts w:ascii="Book Antiqua" w:eastAsia="Book Antiqua" w:hAnsi="Book Antiqua" w:cs="Book Antiqua"/>
          <w:color w:val="000000"/>
        </w:rPr>
        <w:t>Table 1</w:t>
      </w:r>
      <w:r w:rsidR="000E6FDB">
        <w:rPr>
          <w:rFonts w:ascii="Book Antiqua" w:hAnsi="Book Antiqua" w:cs="Book Antiqua" w:hint="eastAsia"/>
          <w:color w:val="000000"/>
          <w:lang w:eastAsia="zh-CN"/>
        </w:rPr>
        <w:t>)</w:t>
      </w:r>
      <w:r>
        <w:rPr>
          <w:rFonts w:ascii="Book Antiqua" w:eastAsia="Book Antiqua" w:hAnsi="Book Antiqua" w:cs="Book Antiqua"/>
          <w:color w:val="000000"/>
        </w:rPr>
        <w:t xml:space="preserve">. Four of the 14 (28.6%)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and 13 of the 42 (31%) non-</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had at least one reduction in drug dosage </w:t>
      </w:r>
      <w:r w:rsidR="002D17EC">
        <w:rPr>
          <w:rFonts w:ascii="Book Antiqua" w:eastAsia="Book Antiqua" w:hAnsi="Book Antiqua" w:cs="Book Antiqua"/>
          <w:color w:val="000000"/>
        </w:rPr>
        <w:t>due to</w:t>
      </w:r>
      <w:r>
        <w:rPr>
          <w:rFonts w:ascii="Book Antiqua" w:eastAsia="Book Antiqua" w:hAnsi="Book Antiqua" w:cs="Book Antiqua"/>
          <w:color w:val="000000"/>
        </w:rPr>
        <w:t xml:space="preserve"> toxicity during the first four cycles of 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2D17EC">
        <w:rPr>
          <w:rFonts w:ascii="Book Antiqua" w:eastAsia="Book Antiqua" w:hAnsi="Book Antiqua" w:cs="Book Antiqua"/>
          <w:color w:val="000000"/>
        </w:rPr>
        <w:t>.0</w:t>
      </w:r>
      <w:r>
        <w:rPr>
          <w:rFonts w:ascii="Book Antiqua" w:eastAsia="Book Antiqua" w:hAnsi="Book Antiqua" w:cs="Book Antiqua"/>
          <w:color w:val="000000"/>
        </w:rPr>
        <w:t>). Twenty-seven patients (48.2%) had a partial or complete response, the disease was stable in 24 patients (42.8%), and 5 patients (8.9%) had disease progression as best response to first</w:t>
      </w:r>
      <w:r w:rsidR="002D17EC">
        <w:rPr>
          <w:rFonts w:ascii="Book Antiqua" w:eastAsia="Book Antiqua" w:hAnsi="Book Antiqua" w:cs="Book Antiqua"/>
          <w:color w:val="000000"/>
        </w:rPr>
        <w:t>-</w:t>
      </w:r>
      <w:r>
        <w:rPr>
          <w:rFonts w:ascii="Book Antiqua" w:eastAsia="Book Antiqua" w:hAnsi="Book Antiqua" w:cs="Book Antiqua"/>
          <w:color w:val="000000"/>
        </w:rPr>
        <w:t xml:space="preserve">line treatment. Response rate was not correlated to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B3B81">
        <w:rPr>
          <w:rFonts w:ascii="Book Antiqua" w:eastAsia="Book Antiqua" w:hAnsi="Book Antiqua" w:cs="Book Antiqua"/>
          <w:color w:val="000000"/>
        </w:rPr>
        <w:t xml:space="preserve"> = 0.221) </w:t>
      </w:r>
      <w:r w:rsidR="003B3B81">
        <w:rPr>
          <w:rFonts w:ascii="Book Antiqua" w:hAnsi="Book Antiqua" w:cs="Book Antiqua" w:hint="eastAsia"/>
          <w:color w:val="000000"/>
          <w:lang w:eastAsia="zh-CN"/>
        </w:rPr>
        <w:t>(</w:t>
      </w:r>
      <w:r w:rsidR="003B3B81">
        <w:rPr>
          <w:rFonts w:ascii="Book Antiqua" w:eastAsia="Book Antiqua" w:hAnsi="Book Antiqua" w:cs="Book Antiqua"/>
          <w:color w:val="000000"/>
        </w:rPr>
        <w:t>Table 1</w:t>
      </w:r>
      <w:r w:rsidR="003B3B81">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776DF050" w14:textId="77777777" w:rsidR="00A77B3E" w:rsidRDefault="000B27BA" w:rsidP="003B3B81">
      <w:pPr>
        <w:spacing w:line="360" w:lineRule="auto"/>
        <w:ind w:firstLineChars="100" w:firstLine="240"/>
        <w:jc w:val="both"/>
      </w:pPr>
      <w:r>
        <w:rPr>
          <w:rFonts w:ascii="Book Antiqua" w:eastAsia="Book Antiqua" w:hAnsi="Book Antiqua" w:cs="Book Antiqua"/>
          <w:color w:val="000000"/>
        </w:rPr>
        <w:t xml:space="preserve">At first disease reassessment, 17 patients had an SML ≥ 5% (30.3%); 3 of these patients were already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scan, while 7 patients became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Of these 6 men and 1 woman, 4 were under the age of 70 years; at baseline, 3/7 patients were normal weight, 3/7 were overweight and 1/7 was obese. One normal weight patient became overweight, while one overweight patient became normal weight at first </w:t>
      </w:r>
      <w:r>
        <w:rPr>
          <w:rFonts w:ascii="Book Antiqua" w:eastAsia="Book Antiqua" w:hAnsi="Book Antiqua" w:cs="Book Antiqua"/>
          <w:color w:val="000000"/>
        </w:rPr>
        <w:lastRenderedPageBreak/>
        <w:t xml:space="preserve">disease reassessment. The median OS of these 7 patients was 27.93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similar to that of the entire study population. Muscle mass loss was not correlated to OS (</w:t>
      </w:r>
      <w:r w:rsidR="00D53113" w:rsidRPr="00D53113">
        <w:rPr>
          <w:rFonts w:ascii="Book Antiqua" w:eastAsia="Book Antiqua" w:hAnsi="Book Antiqua" w:cs="Book Antiqua"/>
          <w:i/>
          <w:color w:val="000000"/>
        </w:rPr>
        <w:t>P</w:t>
      </w:r>
      <w:r w:rsidR="00D53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r w:rsidR="00D53113">
        <w:rPr>
          <w:rFonts w:ascii="Book Antiqua" w:eastAsia="Book Antiqua" w:hAnsi="Book Antiqua" w:cs="Book Antiqua"/>
          <w:color w:val="000000"/>
        </w:rPr>
        <w:t xml:space="preserve">0.961) </w:t>
      </w:r>
      <w:r w:rsidR="00D53113">
        <w:rPr>
          <w:rFonts w:ascii="Book Antiqua" w:hAnsi="Book Antiqua" w:cs="Book Antiqua" w:hint="eastAsia"/>
          <w:color w:val="000000"/>
          <w:lang w:eastAsia="zh-CN"/>
        </w:rPr>
        <w:t>(</w:t>
      </w:r>
      <w:r w:rsidR="00D53113">
        <w:rPr>
          <w:rFonts w:ascii="Book Antiqua" w:eastAsia="Book Antiqua" w:hAnsi="Book Antiqua" w:cs="Book Antiqua"/>
          <w:color w:val="000000"/>
        </w:rPr>
        <w:t>Figure 3</w:t>
      </w:r>
      <w:r w:rsidR="00D53113">
        <w:rPr>
          <w:rFonts w:ascii="Book Antiqua" w:hAnsi="Book Antiqua" w:cs="Book Antiqua" w:hint="eastAsia"/>
          <w:color w:val="000000"/>
          <w:lang w:eastAsia="zh-CN"/>
        </w:rPr>
        <w:t>)</w:t>
      </w:r>
      <w:r>
        <w:rPr>
          <w:rFonts w:ascii="Book Antiqua" w:eastAsia="Book Antiqua" w:hAnsi="Book Antiqua" w:cs="Book Antiqua"/>
          <w:color w:val="000000"/>
        </w:rPr>
        <w:t>.</w:t>
      </w:r>
    </w:p>
    <w:p w14:paraId="4FA91EE1" w14:textId="37963CF6" w:rsidR="00A77B3E" w:rsidRDefault="000B27BA" w:rsidP="00906C39">
      <w:pPr>
        <w:spacing w:line="360" w:lineRule="auto"/>
        <w:ind w:firstLineChars="100" w:firstLine="240"/>
        <w:jc w:val="both"/>
      </w:pPr>
      <w:r>
        <w:rPr>
          <w:rFonts w:ascii="Book Antiqua" w:eastAsia="Book Antiqua" w:hAnsi="Book Antiqua" w:cs="Book Antiqua"/>
          <w:color w:val="000000"/>
        </w:rPr>
        <w:t xml:space="preserve">No statistically significant correlation was found between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age (</w:t>
      </w:r>
      <w:r>
        <w:rPr>
          <w:rFonts w:ascii="Book Antiqua" w:eastAsia="Book Antiqua" w:hAnsi="Book Antiqua" w:cs="Book Antiqua"/>
          <w:i/>
          <w:iCs/>
          <w:color w:val="000000"/>
        </w:rPr>
        <w:t>P</w:t>
      </w:r>
      <w:r>
        <w:rPr>
          <w:rFonts w:ascii="Book Antiqua" w:eastAsia="Book Antiqua" w:hAnsi="Book Antiqua" w:cs="Book Antiqua"/>
          <w:color w:val="000000"/>
        </w:rPr>
        <w:t xml:space="preserve"> = 1</w:t>
      </w:r>
      <w:r w:rsidR="002D17EC">
        <w:rPr>
          <w:rFonts w:ascii="Book Antiqua" w:eastAsia="Book Antiqua" w:hAnsi="Book Antiqua" w:cs="Book Antiqua"/>
          <w:color w:val="000000"/>
        </w:rPr>
        <w:t>.0</w:t>
      </w:r>
      <w:r>
        <w:rPr>
          <w:rFonts w:ascii="Book Antiqua" w:eastAsia="Book Antiqua" w:hAnsi="Book Antiqua" w:cs="Book Antiqua"/>
          <w:color w:val="000000"/>
        </w:rPr>
        <w:t>),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0.728), stage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and </w:t>
      </w:r>
      <w:r w:rsidR="002D17EC">
        <w:rPr>
          <w:rFonts w:ascii="Book Antiqua" w:eastAsia="Book Antiqua" w:hAnsi="Book Antiqua" w:cs="Book Antiqua"/>
          <w:color w:val="000000"/>
        </w:rPr>
        <w:t>NLR</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906C39">
        <w:rPr>
          <w:rFonts w:ascii="Book Antiqua" w:eastAsia="Book Antiqua" w:hAnsi="Book Antiqua" w:cs="Book Antiqua"/>
          <w:color w:val="000000"/>
        </w:rPr>
        <w:t xml:space="preserve"> = 0.751) </w:t>
      </w:r>
      <w:r w:rsidR="00906C39">
        <w:rPr>
          <w:rFonts w:ascii="Book Antiqua" w:hAnsi="Book Antiqua" w:cs="Book Antiqua" w:hint="eastAsia"/>
          <w:color w:val="000000"/>
          <w:lang w:eastAsia="zh-CN"/>
        </w:rPr>
        <w:t>(</w:t>
      </w:r>
      <w:r w:rsidR="00906C39">
        <w:rPr>
          <w:rFonts w:ascii="Book Antiqua" w:eastAsia="Book Antiqua" w:hAnsi="Book Antiqua" w:cs="Book Antiqua"/>
          <w:color w:val="000000"/>
        </w:rPr>
        <w:t>Table 1</w:t>
      </w:r>
      <w:r w:rsidR="00906C39">
        <w:rPr>
          <w:rFonts w:ascii="Book Antiqua" w:hAnsi="Book Antiqua" w:cs="Book Antiqua" w:hint="eastAsia"/>
          <w:color w:val="000000"/>
          <w:lang w:eastAsia="zh-CN"/>
        </w:rPr>
        <w:t>)</w:t>
      </w:r>
      <w:r>
        <w:rPr>
          <w:rFonts w:ascii="Book Antiqua" w:eastAsia="Book Antiqua" w:hAnsi="Book Antiqua" w:cs="Book Antiqua"/>
          <w:color w:val="000000"/>
        </w:rPr>
        <w:t>.</w:t>
      </w:r>
      <w:bookmarkEnd w:id="77"/>
      <w:bookmarkEnd w:id="78"/>
    </w:p>
    <w:p w14:paraId="26127448" w14:textId="77777777" w:rsidR="00A77B3E" w:rsidRDefault="00A77B3E">
      <w:pPr>
        <w:spacing w:line="360" w:lineRule="auto"/>
        <w:ind w:firstLine="708"/>
        <w:jc w:val="both"/>
      </w:pPr>
    </w:p>
    <w:p w14:paraId="2D03C021" w14:textId="77777777" w:rsidR="00A77B3E" w:rsidRDefault="000B27BA">
      <w:pPr>
        <w:spacing w:line="360" w:lineRule="auto"/>
        <w:jc w:val="both"/>
      </w:pPr>
      <w:r>
        <w:rPr>
          <w:rFonts w:ascii="Book Antiqua" w:eastAsia="Book Antiqua" w:hAnsi="Book Antiqua" w:cs="Book Antiqua"/>
          <w:b/>
          <w:caps/>
          <w:color w:val="000000"/>
          <w:u w:val="single"/>
        </w:rPr>
        <w:t>DISCUSSION</w:t>
      </w:r>
    </w:p>
    <w:p w14:paraId="03EE80E4" w14:textId="19AD71AD" w:rsidR="00A77B3E" w:rsidRDefault="000B27BA">
      <w:pPr>
        <w:spacing w:line="360" w:lineRule="auto"/>
        <w:jc w:val="both"/>
      </w:pPr>
      <w:bookmarkStart w:id="81" w:name="OLE_LINK105"/>
      <w:bookmarkStart w:id="82" w:name="OLE_LINK106"/>
      <w:bookmarkStart w:id="83" w:name="OLE_LINK107"/>
      <w:r>
        <w:rPr>
          <w:rFonts w:ascii="Book Antiqua" w:eastAsia="Book Antiqua" w:hAnsi="Book Antiqua" w:cs="Book Antiqua"/>
          <w:color w:val="000000"/>
        </w:rPr>
        <w:t xml:space="preserve">Skeletal muscle decrease is generally associated with physiological ageing. The probable mechanism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is an imbalance in muscle protein turnover due to endocrine changes (</w:t>
      </w:r>
      <w:r w:rsidRPr="00AC60D7">
        <w:rPr>
          <w:rFonts w:ascii="Book Antiqua" w:eastAsia="Book Antiqua" w:hAnsi="Book Antiqua" w:cs="Book Antiqua"/>
          <w:i/>
          <w:color w:val="000000"/>
        </w:rPr>
        <w:t>e.g.</w:t>
      </w:r>
      <w:r>
        <w:rPr>
          <w:rFonts w:ascii="Book Antiqua" w:eastAsia="Book Antiqua" w:hAnsi="Book Antiqua" w:cs="Book Antiqua"/>
          <w:color w:val="000000"/>
        </w:rPr>
        <w:t xml:space="preserve">, reduction of sex hormones and growth factors), age-related cell damage and mitochondrial dysfunction, oxidative stress, low-grade systemic inflammation, physical inactivity and </w:t>
      </w:r>
      <w:proofErr w:type="gramStart"/>
      <w:r>
        <w:rPr>
          <w:rFonts w:ascii="Book Antiqua" w:eastAsia="Book Antiqua" w:hAnsi="Book Antiqua" w:cs="Book Antiqua"/>
          <w:color w:val="000000"/>
        </w:rPr>
        <w:t>malnut</w:t>
      </w:r>
      <w:r w:rsidR="00AC60D7">
        <w:rPr>
          <w:rFonts w:ascii="Book Antiqua" w:eastAsia="Book Antiqua" w:hAnsi="Book Antiqua" w:cs="Book Antiqua"/>
          <w:color w:val="000000"/>
        </w:rPr>
        <w:t>rition</w:t>
      </w:r>
      <w:r w:rsidR="00AC60D7" w:rsidRPr="00AC60D7">
        <w:rPr>
          <w:rFonts w:ascii="Book Antiqua" w:hAnsi="Book Antiqua" w:cs="Book Antiqua" w:hint="eastAsia"/>
          <w:color w:val="000000"/>
          <w:vertAlign w:val="superscript"/>
          <w:lang w:eastAsia="zh-CN"/>
        </w:rPr>
        <w:t>[</w:t>
      </w:r>
      <w:proofErr w:type="gramEnd"/>
      <w:r w:rsidR="00AC60D7" w:rsidRPr="00AC60D7">
        <w:rPr>
          <w:rFonts w:ascii="Book Antiqua" w:eastAsia="Book Antiqua" w:hAnsi="Book Antiqua" w:cs="Book Antiqua"/>
          <w:color w:val="000000"/>
          <w:vertAlign w:val="superscript"/>
        </w:rPr>
        <w:t>20–23</w:t>
      </w:r>
      <w:r w:rsidR="00AC60D7" w:rsidRPr="00AC60D7">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cancer patients the loss of muscle mass c</w:t>
      </w:r>
      <w:r w:rsidR="00A04F8C">
        <w:rPr>
          <w:rFonts w:ascii="Book Antiqua" w:eastAsia="Book Antiqua" w:hAnsi="Book Antiqua" w:cs="Book Antiqua"/>
          <w:color w:val="000000"/>
        </w:rPr>
        <w:t>an</w:t>
      </w:r>
      <w:r>
        <w:rPr>
          <w:rFonts w:ascii="Book Antiqua" w:eastAsia="Book Antiqua" w:hAnsi="Book Antiqua" w:cs="Book Antiqua"/>
          <w:color w:val="000000"/>
        </w:rPr>
        <w:t xml:space="preserve"> occur earlier than in healthy people due to the synergy between physiologic and tumor factors (</w:t>
      </w:r>
      <w:r w:rsidR="004C1E6B" w:rsidRPr="00AC60D7">
        <w:rPr>
          <w:rFonts w:ascii="Book Antiqua" w:eastAsia="Book Antiqua" w:hAnsi="Book Antiqua" w:cs="Book Antiqua"/>
          <w:i/>
          <w:color w:val="000000"/>
        </w:rPr>
        <w:t>e.g.</w:t>
      </w:r>
      <w:r w:rsidR="004C1E6B">
        <w:rPr>
          <w:rFonts w:ascii="Book Antiqua" w:eastAsia="Book Antiqua" w:hAnsi="Book Antiqua" w:cs="Book Antiqua"/>
          <w:color w:val="000000"/>
        </w:rPr>
        <w:t xml:space="preserve">, </w:t>
      </w:r>
      <w:r>
        <w:rPr>
          <w:rFonts w:ascii="Book Antiqua" w:eastAsia="Book Antiqua" w:hAnsi="Book Antiqua" w:cs="Book Antiqua"/>
          <w:color w:val="000000"/>
        </w:rPr>
        <w:t>production of inflammatory cytokines t</w:t>
      </w:r>
      <w:r w:rsidR="00BA4CCE">
        <w:rPr>
          <w:rFonts w:ascii="Book Antiqua" w:eastAsia="Book Antiqua" w:hAnsi="Book Antiqua" w:cs="Book Antiqua"/>
          <w:color w:val="000000"/>
        </w:rPr>
        <w:t>hat induces a catabolic state</w:t>
      </w:r>
      <w:proofErr w:type="gramStart"/>
      <w:r w:rsidR="00BA4CCE">
        <w:rPr>
          <w:rFonts w:ascii="Book Antiqua" w:eastAsia="Book Antiqua" w:hAnsi="Book Antiqua" w:cs="Book Antiqua"/>
          <w:color w:val="000000"/>
        </w:rPr>
        <w:t>)</w:t>
      </w:r>
      <w:r w:rsidR="00BA4CCE" w:rsidRPr="00BA4CCE">
        <w:rPr>
          <w:rFonts w:ascii="Book Antiqua" w:hAnsi="Book Antiqua" w:cs="Book Antiqua" w:hint="eastAsia"/>
          <w:color w:val="000000"/>
          <w:vertAlign w:val="superscript"/>
          <w:lang w:eastAsia="zh-CN"/>
        </w:rPr>
        <w:t>[</w:t>
      </w:r>
      <w:proofErr w:type="gramEnd"/>
      <w:r w:rsidR="00BA4CCE" w:rsidRPr="00BA4CCE">
        <w:rPr>
          <w:rFonts w:ascii="Book Antiqua" w:eastAsia="Book Antiqua" w:hAnsi="Book Antiqua" w:cs="Book Antiqua"/>
          <w:color w:val="000000"/>
          <w:vertAlign w:val="superscript"/>
        </w:rPr>
        <w:t>24</w:t>
      </w:r>
      <w:r w:rsidR="00BA4CCE" w:rsidRPr="00BA4CC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Depending on histology and disease stage, the prevalence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varies greatly among patients affected by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has been diagnosed in 30</w:t>
      </w:r>
      <w:r w:rsidR="005D0944">
        <w:rPr>
          <w:rFonts w:ascii="Book Antiqua" w:hAnsi="Book Antiqua" w:cs="Book Antiqua" w:hint="eastAsia"/>
          <w:color w:val="000000"/>
          <w:lang w:eastAsia="zh-CN"/>
        </w:rPr>
        <w:t>%</w:t>
      </w:r>
      <w:r>
        <w:rPr>
          <w:rFonts w:ascii="Book Antiqua" w:eastAsia="Book Antiqua" w:hAnsi="Book Antiqua" w:cs="Book Antiqua"/>
          <w:color w:val="000000"/>
        </w:rPr>
        <w:t>-65% of pati</w:t>
      </w:r>
      <w:r w:rsidR="005D0944">
        <w:rPr>
          <w:rFonts w:ascii="Book Antiqua" w:eastAsia="Book Antiqua" w:hAnsi="Book Antiqua" w:cs="Book Antiqua"/>
          <w:color w:val="000000"/>
        </w:rPr>
        <w:t xml:space="preserve">ents with pancreatic </w:t>
      </w:r>
      <w:proofErr w:type="spellStart"/>
      <w:r w:rsidR="005D0944">
        <w:rPr>
          <w:rFonts w:ascii="Book Antiqua" w:eastAsia="Book Antiqua" w:hAnsi="Book Antiqua" w:cs="Book Antiqua"/>
          <w:color w:val="000000"/>
        </w:rPr>
        <w:t>neoplasia</w:t>
      </w:r>
      <w:proofErr w:type="spellEnd"/>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25,26</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15.9</w:t>
      </w:r>
      <w:r w:rsidR="005D0944">
        <w:rPr>
          <w:rFonts w:ascii="Book Antiqua" w:hAnsi="Book Antiqua" w:cs="Book Antiqua" w:hint="eastAsia"/>
          <w:color w:val="000000"/>
          <w:lang w:eastAsia="zh-CN"/>
        </w:rPr>
        <w:t>%</w:t>
      </w:r>
      <w:r>
        <w:rPr>
          <w:rFonts w:ascii="Book Antiqua" w:eastAsia="Book Antiqua" w:hAnsi="Book Antiqua" w:cs="Book Antiqua"/>
          <w:color w:val="000000"/>
        </w:rPr>
        <w:t>-66.9</w:t>
      </w:r>
      <w:r w:rsidR="005D0944">
        <w:rPr>
          <w:rFonts w:ascii="Book Antiqua" w:eastAsia="Book Antiqua" w:hAnsi="Book Antiqua" w:cs="Book Antiqua"/>
          <w:color w:val="000000"/>
        </w:rPr>
        <w:t>% of women with breast cancer</w:t>
      </w:r>
      <w:r w:rsidR="005D0944" w:rsidRPr="005D0944">
        <w:rPr>
          <w:rFonts w:ascii="Book Antiqua" w:hAnsi="Book Antiqua" w:cs="Book Antiqua" w:hint="eastAsia"/>
          <w:color w:val="000000"/>
          <w:vertAlign w:val="superscript"/>
          <w:lang w:eastAsia="zh-CN"/>
        </w:rPr>
        <w:t>[</w:t>
      </w:r>
      <w:r w:rsidRPr="005D0944">
        <w:rPr>
          <w:rFonts w:ascii="Book Antiqua" w:eastAsia="Book Antiqua" w:hAnsi="Book Antiqua" w:cs="Book Antiqua"/>
          <w:color w:val="000000"/>
          <w:vertAlign w:val="superscript"/>
        </w:rPr>
        <w:t>27,2</w:t>
      </w:r>
      <w:r w:rsidR="005D0944" w:rsidRPr="005D0944">
        <w:rPr>
          <w:rFonts w:ascii="Book Antiqua" w:eastAsia="Book Antiqua" w:hAnsi="Book Antiqua" w:cs="Book Antiqua"/>
          <w:color w:val="000000"/>
          <w:vertAlign w:val="superscript"/>
        </w:rPr>
        <w:t>8</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47.9</w:t>
      </w:r>
      <w:r w:rsidR="005D0944">
        <w:rPr>
          <w:rFonts w:ascii="Book Antiqua" w:hAnsi="Book Antiqua" w:cs="Book Antiqua" w:hint="eastAsia"/>
          <w:color w:val="000000"/>
          <w:lang w:eastAsia="zh-CN"/>
        </w:rPr>
        <w:t>%</w:t>
      </w:r>
      <w:r>
        <w:rPr>
          <w:rFonts w:ascii="Book Antiqua" w:eastAsia="Book Antiqua" w:hAnsi="Book Antiqua" w:cs="Book Antiqua"/>
          <w:color w:val="000000"/>
        </w:rPr>
        <w:t>-</w:t>
      </w:r>
      <w:r w:rsidR="005D0944">
        <w:rPr>
          <w:rFonts w:ascii="Book Antiqua" w:eastAsia="Book Antiqua" w:hAnsi="Book Antiqua" w:cs="Book Antiqua"/>
          <w:color w:val="000000"/>
        </w:rPr>
        <w:t>89% of gastric cancer patients</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29–31</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27.5% of patients with adv</w:t>
      </w:r>
      <w:r w:rsidR="005D0944">
        <w:rPr>
          <w:rFonts w:ascii="Book Antiqua" w:eastAsia="Book Antiqua" w:hAnsi="Book Antiqua" w:cs="Book Antiqua"/>
          <w:color w:val="000000"/>
        </w:rPr>
        <w:t>anced hepatocellular carcinoma</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32</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52.5</w:t>
      </w:r>
      <w:r w:rsidR="005D0944">
        <w:rPr>
          <w:rFonts w:ascii="Book Antiqua" w:hAnsi="Book Antiqua" w:cs="Book Antiqua" w:hint="eastAsia"/>
          <w:color w:val="000000"/>
          <w:lang w:eastAsia="zh-CN"/>
        </w:rPr>
        <w:t>%</w:t>
      </w:r>
      <w:r>
        <w:rPr>
          <w:rFonts w:ascii="Book Antiqua" w:eastAsia="Book Antiqua" w:hAnsi="Book Antiqua" w:cs="Book Antiqua"/>
          <w:color w:val="000000"/>
        </w:rPr>
        <w:t>-54.5% of patients with m</w:t>
      </w:r>
      <w:r w:rsidR="005D0944">
        <w:rPr>
          <w:rFonts w:ascii="Book Antiqua" w:eastAsia="Book Antiqua" w:hAnsi="Book Antiqua" w:cs="Book Antiqua"/>
          <w:color w:val="000000"/>
        </w:rPr>
        <w:t>etastatic renal cell carcinoma</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33,34</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19.4</w:t>
      </w:r>
      <w:r w:rsidR="005D0944">
        <w:rPr>
          <w:rFonts w:ascii="Book Antiqua" w:hAnsi="Book Antiqua" w:cs="Book Antiqua" w:hint="eastAsia"/>
          <w:color w:val="000000"/>
          <w:lang w:eastAsia="zh-CN"/>
        </w:rPr>
        <w:t>%</w:t>
      </w:r>
      <w:r>
        <w:rPr>
          <w:rFonts w:ascii="Book Antiqua" w:eastAsia="Book Antiqua" w:hAnsi="Book Antiqua" w:cs="Book Antiqua"/>
          <w:color w:val="000000"/>
        </w:rPr>
        <w:t>-39% of p</w:t>
      </w:r>
      <w:r w:rsidR="005D0944">
        <w:rPr>
          <w:rFonts w:ascii="Book Antiqua" w:eastAsia="Book Antiqua" w:hAnsi="Book Antiqua" w:cs="Book Antiqua"/>
          <w:color w:val="000000"/>
        </w:rPr>
        <w:t>atients with colorectal cancer</w:t>
      </w:r>
      <w:r w:rsidR="005D0944" w:rsidRPr="005D0944">
        <w:rPr>
          <w:rFonts w:ascii="Book Antiqua" w:hAnsi="Book Antiqua" w:cs="Book Antiqua" w:hint="eastAsia"/>
          <w:color w:val="000000"/>
          <w:vertAlign w:val="superscript"/>
          <w:lang w:eastAsia="zh-CN"/>
        </w:rPr>
        <w:t>[</w:t>
      </w:r>
      <w:r w:rsidR="005D0944" w:rsidRPr="005D0944">
        <w:rPr>
          <w:rFonts w:ascii="Book Antiqua" w:eastAsia="Book Antiqua" w:hAnsi="Book Antiqua" w:cs="Book Antiqua"/>
          <w:color w:val="000000"/>
          <w:vertAlign w:val="superscript"/>
        </w:rPr>
        <w:t>35,36</w:t>
      </w:r>
      <w:r w:rsidR="005D0944" w:rsidRPr="005D094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FD36891" w14:textId="2DEEB830" w:rsidR="00A77B3E" w:rsidRDefault="000B27BA" w:rsidP="001C7E13">
      <w:pPr>
        <w:spacing w:line="360" w:lineRule="auto"/>
        <w:ind w:firstLineChars="100" w:firstLine="240"/>
        <w:jc w:val="both"/>
      </w:pPr>
      <w:r>
        <w:rPr>
          <w:rFonts w:ascii="Book Antiqua" w:eastAsia="Book Antiqua" w:hAnsi="Book Antiqua" w:cs="Book Antiqua"/>
          <w:color w:val="000000"/>
        </w:rPr>
        <w:t xml:space="preserve">In our study population, the prevalence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25%: 14 of the 56 patients were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and most of them (9/14, 64%) were under the age of 70 years, which indicates that it is not uncommon to find a low skeletal mass in young adults. In this context, it is notable that </w:t>
      </w:r>
      <w:r w:rsidR="00C85DDD" w:rsidRPr="00C85DDD">
        <w:rPr>
          <w:rFonts w:ascii="Book Antiqua" w:eastAsia="Book Antiqua" w:hAnsi="Book Antiqua" w:cs="Book Antiqua"/>
          <w:color w:val="000000"/>
        </w:rPr>
        <w:t xml:space="preserve">Miyamoto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7E13" w:rsidRPr="001C7E13">
        <w:rPr>
          <w:rFonts w:ascii="Book Antiqua" w:hAnsi="Book Antiqua" w:cs="Book Antiqua" w:hint="eastAsia"/>
          <w:color w:val="000000"/>
          <w:vertAlign w:val="superscript"/>
          <w:lang w:eastAsia="zh-CN"/>
        </w:rPr>
        <w:t>[</w:t>
      </w:r>
      <w:proofErr w:type="gramEnd"/>
      <w:r w:rsidR="001C7E13" w:rsidRPr="001C7E13">
        <w:rPr>
          <w:rFonts w:ascii="Book Antiqua" w:eastAsia="Book Antiqua" w:hAnsi="Book Antiqua" w:cs="Book Antiqua"/>
          <w:color w:val="000000"/>
          <w:vertAlign w:val="superscript"/>
        </w:rPr>
        <w:t>37</w:t>
      </w:r>
      <w:r w:rsidR="001C7E13" w:rsidRPr="001C7E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young CRC patients (&lt;</w:t>
      </w:r>
      <w:r w:rsidR="001C7E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65 years) with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had a significantly shorter OS than those without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while the prognostic role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lost in patients above 65 years of age. Consequently, it is </w:t>
      </w:r>
      <w:r w:rsidR="00A04F8C">
        <w:rPr>
          <w:rFonts w:ascii="Book Antiqua" w:eastAsia="Book Antiqua" w:hAnsi="Book Antiqua" w:cs="Book Antiqua"/>
          <w:color w:val="000000"/>
        </w:rPr>
        <w:t xml:space="preserve">also </w:t>
      </w:r>
      <w:r>
        <w:rPr>
          <w:rFonts w:ascii="Book Antiqua" w:eastAsia="Book Antiqua" w:hAnsi="Book Antiqua" w:cs="Book Antiqua"/>
          <w:color w:val="000000"/>
        </w:rPr>
        <w:t xml:space="preserve">important to assess muscle mass in young CRC patients upon diagnosis, to better define the prognosis of each patient, and possibly to tailor </w:t>
      </w:r>
      <w:r>
        <w:rPr>
          <w:rFonts w:ascii="Book Antiqua" w:eastAsia="Book Antiqua" w:hAnsi="Book Antiqua" w:cs="Book Antiqua"/>
          <w:color w:val="000000"/>
        </w:rPr>
        <w:lastRenderedPageBreak/>
        <w:t xml:space="preserve">anticancer treatment and improve the correction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Indeed, various strategies have been reported to improve muscle mass and strength, namely </w:t>
      </w:r>
      <w:proofErr w:type="gramStart"/>
      <w:r>
        <w:rPr>
          <w:rFonts w:ascii="Book Antiqua" w:eastAsia="Book Antiqua" w:hAnsi="Book Antiqua" w:cs="Book Antiqua"/>
          <w:color w:val="000000"/>
        </w:rPr>
        <w:t>exercise</w:t>
      </w:r>
      <w:r w:rsidR="00BC520A" w:rsidRPr="00BC520A">
        <w:rPr>
          <w:rFonts w:ascii="Book Antiqua" w:hAnsi="Book Antiqua" w:cs="Book Antiqua" w:hint="eastAsia"/>
          <w:color w:val="000000"/>
          <w:vertAlign w:val="superscript"/>
          <w:lang w:eastAsia="zh-CN"/>
        </w:rPr>
        <w:t>[</w:t>
      </w:r>
      <w:proofErr w:type="gramEnd"/>
      <w:r w:rsidR="00BC520A" w:rsidRPr="00BC520A">
        <w:rPr>
          <w:rFonts w:ascii="Book Antiqua" w:eastAsia="Book Antiqua" w:hAnsi="Book Antiqua" w:cs="Book Antiqua"/>
          <w:color w:val="000000"/>
          <w:vertAlign w:val="superscript"/>
        </w:rPr>
        <w:t>38,39</w:t>
      </w:r>
      <w:r w:rsidR="00BC520A" w:rsidRPr="00BC520A">
        <w:rPr>
          <w:rFonts w:ascii="Book Antiqua" w:hAnsi="Book Antiqua" w:cs="Book Antiqua" w:hint="eastAsia"/>
          <w:color w:val="000000"/>
          <w:vertAlign w:val="superscript"/>
          <w:lang w:eastAsia="zh-CN"/>
        </w:rPr>
        <w:t>]</w:t>
      </w:r>
      <w:r>
        <w:rPr>
          <w:rFonts w:ascii="Book Antiqua" w:eastAsia="Book Antiqua" w:hAnsi="Book Antiqua" w:cs="Book Antiqua"/>
          <w:color w:val="000000"/>
        </w:rPr>
        <w:t>, dieta</w:t>
      </w:r>
      <w:r w:rsidR="00BC520A">
        <w:rPr>
          <w:rFonts w:ascii="Book Antiqua" w:eastAsia="Book Antiqua" w:hAnsi="Book Antiqua" w:cs="Book Antiqua"/>
          <w:color w:val="000000"/>
        </w:rPr>
        <w:t>ry supplementation of proteins</w:t>
      </w:r>
      <w:r w:rsidR="00BC520A" w:rsidRPr="00BC520A">
        <w:rPr>
          <w:rFonts w:ascii="Book Antiqua" w:hAnsi="Book Antiqua" w:cs="Book Antiqua" w:hint="eastAsia"/>
          <w:color w:val="000000"/>
          <w:vertAlign w:val="superscript"/>
          <w:lang w:eastAsia="zh-CN"/>
        </w:rPr>
        <w:t>[</w:t>
      </w:r>
      <w:r w:rsidR="00BC520A" w:rsidRPr="00BC520A">
        <w:rPr>
          <w:rFonts w:ascii="Book Antiqua" w:eastAsia="Book Antiqua" w:hAnsi="Book Antiqua" w:cs="Book Antiqua"/>
          <w:color w:val="000000"/>
          <w:vertAlign w:val="superscript"/>
        </w:rPr>
        <w:t>40</w:t>
      </w:r>
      <w:r w:rsidR="00BC520A" w:rsidRPr="00BC520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long-term intake of omega-3 fatty acids, which have anti-inflam</w:t>
      </w:r>
      <w:r w:rsidR="00BC520A">
        <w:rPr>
          <w:rFonts w:ascii="Book Antiqua" w:eastAsia="Book Antiqua" w:hAnsi="Book Antiqua" w:cs="Book Antiqua"/>
          <w:color w:val="000000"/>
        </w:rPr>
        <w:t>matory and anabolic activities</w:t>
      </w:r>
      <w:r w:rsidR="00BC520A" w:rsidRPr="00BC520A">
        <w:rPr>
          <w:rFonts w:ascii="Book Antiqua" w:hAnsi="Book Antiqua" w:cs="Book Antiqua" w:hint="eastAsia"/>
          <w:color w:val="000000"/>
          <w:vertAlign w:val="superscript"/>
          <w:lang w:eastAsia="zh-CN"/>
        </w:rPr>
        <w:t>[</w:t>
      </w:r>
      <w:r w:rsidR="00BC520A" w:rsidRPr="00BC520A">
        <w:rPr>
          <w:rFonts w:ascii="Book Antiqua" w:eastAsia="Book Antiqua" w:hAnsi="Book Antiqua" w:cs="Book Antiqua"/>
          <w:color w:val="000000"/>
          <w:vertAlign w:val="superscript"/>
        </w:rPr>
        <w:t>41</w:t>
      </w:r>
      <w:r w:rsidR="00BC520A" w:rsidRPr="00BC520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1C5F764B" w14:textId="3A1CE813" w:rsidR="00A77B3E" w:rsidRDefault="000B27BA" w:rsidP="00BC520A">
      <w:pPr>
        <w:spacing w:line="360" w:lineRule="auto"/>
        <w:ind w:firstLineChars="100" w:firstLine="240"/>
        <w:jc w:val="both"/>
      </w:pPr>
      <w:r>
        <w:rPr>
          <w:rFonts w:ascii="Book Antiqua" w:eastAsia="Book Antiqua" w:hAnsi="Book Antiqua" w:cs="Book Antiqua"/>
          <w:color w:val="000000"/>
        </w:rPr>
        <w:t xml:space="preserve">Clinicians should determine whether patients have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not only regardless of age, but also regardless of BMI. In fact, a feature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that differentiates it from </w:t>
      </w:r>
      <w:proofErr w:type="gramStart"/>
      <w:r>
        <w:rPr>
          <w:rFonts w:ascii="Book Antiqua" w:eastAsia="Book Antiqua" w:hAnsi="Book Antiqua" w:cs="Book Antiqua"/>
          <w:color w:val="000000"/>
        </w:rPr>
        <w:t>cachexia,</w:t>
      </w:r>
      <w:proofErr w:type="gramEnd"/>
      <w:r>
        <w:rPr>
          <w:rFonts w:ascii="Book Antiqua" w:eastAsia="Book Antiqua" w:hAnsi="Book Antiqua" w:cs="Book Antiqua"/>
          <w:color w:val="000000"/>
        </w:rPr>
        <w:t xml:space="preserve"> is that it can occur without a concomitant loss of adipose tissue. In our study, no patient was underweight, and 8 of the 14 (57%)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w:t>
      </w:r>
      <w:r w:rsidR="005C5021">
        <w:rPr>
          <w:rFonts w:ascii="Book Antiqua" w:eastAsia="Book Antiqua" w:hAnsi="Book Antiqua" w:cs="Book Antiqua"/>
          <w:color w:val="000000"/>
        </w:rPr>
        <w:t xml:space="preserve">ients were overweight or obese </w:t>
      </w:r>
      <w:r w:rsidR="005C5021">
        <w:rPr>
          <w:rFonts w:ascii="Book Antiqua" w:hAnsi="Book Antiqua" w:cs="Book Antiqua" w:hint="eastAsia"/>
          <w:color w:val="000000"/>
          <w:lang w:eastAsia="zh-CN"/>
        </w:rPr>
        <w:t>(</w:t>
      </w:r>
      <w:r w:rsidR="005C5021">
        <w:rPr>
          <w:rFonts w:ascii="Book Antiqua" w:eastAsia="Book Antiqua" w:hAnsi="Book Antiqua" w:cs="Book Antiqua"/>
          <w:color w:val="000000"/>
        </w:rPr>
        <w:t>Figure 4</w:t>
      </w:r>
      <w:r w:rsidR="005C5021">
        <w:rPr>
          <w:rFonts w:ascii="Book Antiqua" w:hAnsi="Book Antiqua" w:cs="Book Antiqua" w:hint="eastAsia"/>
          <w:color w:val="000000"/>
          <w:lang w:eastAsia="zh-CN"/>
        </w:rPr>
        <w:t>)</w:t>
      </w:r>
      <w:r>
        <w:rPr>
          <w:rFonts w:ascii="Book Antiqua" w:eastAsia="Book Antiqua" w:hAnsi="Book Antiqua" w:cs="Book Antiqua"/>
          <w:color w:val="000000"/>
        </w:rPr>
        <w:t xml:space="preserve">. Notably, not all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have a low </w:t>
      </w:r>
      <w:r w:rsidR="00A04F8C">
        <w:rPr>
          <w:rFonts w:ascii="Book Antiqua" w:eastAsia="Book Antiqua" w:hAnsi="Book Antiqua" w:cs="Book Antiqua"/>
          <w:color w:val="000000"/>
        </w:rPr>
        <w:t>BMI</w:t>
      </w:r>
      <w:r>
        <w:rPr>
          <w:rFonts w:ascii="Book Antiqua" w:eastAsia="Book Antiqua" w:hAnsi="Book Antiqua" w:cs="Book Antiqua"/>
          <w:color w:val="000000"/>
        </w:rPr>
        <w:t xml:space="preserve">: unlike other causes of muscle loss,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can be associated with normal or even excessive body weight, </w:t>
      </w:r>
      <w:r w:rsidRPr="005C5021">
        <w:rPr>
          <w:rFonts w:ascii="Book Antiqua" w:eastAsia="Book Antiqua" w:hAnsi="Book Antiqua" w:cs="Book Antiqua"/>
          <w:i/>
          <w:color w:val="000000"/>
        </w:rPr>
        <w:t>i.e.</w:t>
      </w:r>
      <w:r>
        <w:rPr>
          <w:rFonts w:ascii="Book Antiqua" w:eastAsia="Book Antiqua" w:hAnsi="Book Antiqua" w:cs="Book Antiqua"/>
          <w:color w:val="000000"/>
        </w:rPr>
        <w:t>, the</w:t>
      </w:r>
      <w:r w:rsidR="00DE3DA0">
        <w:rPr>
          <w:rFonts w:ascii="Book Antiqua" w:eastAsia="Book Antiqua" w:hAnsi="Book Antiqua" w:cs="Book Antiqua"/>
          <w:color w:val="000000"/>
        </w:rPr>
        <w:t xml:space="preserve"> so-called “</w:t>
      </w:r>
      <w:proofErr w:type="spellStart"/>
      <w:r w:rsidR="00DE3DA0">
        <w:rPr>
          <w:rFonts w:ascii="Book Antiqua" w:eastAsia="Book Antiqua" w:hAnsi="Book Antiqua" w:cs="Book Antiqua"/>
          <w:color w:val="000000"/>
        </w:rPr>
        <w:t>sarcopenic</w:t>
      </w:r>
      <w:proofErr w:type="spellEnd"/>
      <w:r w:rsidR="00DE3DA0">
        <w:rPr>
          <w:rFonts w:ascii="Book Antiqua" w:eastAsia="Book Antiqua" w:hAnsi="Book Antiqua" w:cs="Book Antiqua"/>
          <w:color w:val="000000"/>
        </w:rPr>
        <w:t xml:space="preserve"> obesity</w:t>
      </w:r>
      <w:proofErr w:type="gramStart"/>
      <w:r w:rsidR="00DE3DA0">
        <w:rPr>
          <w:rFonts w:ascii="Book Antiqua" w:eastAsia="Book Antiqua" w:hAnsi="Book Antiqua" w:cs="Book Antiqua"/>
          <w:color w:val="000000"/>
        </w:rPr>
        <w:t>”</w:t>
      </w:r>
      <w:r w:rsidR="00DE3DA0" w:rsidRPr="00DE3DA0">
        <w:rPr>
          <w:rFonts w:ascii="Book Antiqua" w:hAnsi="Book Antiqua" w:cs="Book Antiqua" w:hint="eastAsia"/>
          <w:color w:val="000000"/>
          <w:vertAlign w:val="superscript"/>
          <w:lang w:eastAsia="zh-CN"/>
        </w:rPr>
        <w:t>[</w:t>
      </w:r>
      <w:proofErr w:type="gramEnd"/>
      <w:r w:rsidR="00DE3DA0" w:rsidRPr="00DE3DA0">
        <w:rPr>
          <w:rFonts w:ascii="Book Antiqua" w:eastAsia="Book Antiqua" w:hAnsi="Book Antiqua" w:cs="Book Antiqua"/>
          <w:color w:val="000000"/>
          <w:vertAlign w:val="superscript"/>
        </w:rPr>
        <w:t>8,9</w:t>
      </w:r>
      <w:r w:rsidR="00DE3DA0" w:rsidRPr="00DE3DA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loss of muscle tissue can be associated with increased intramuscular fat, which results in a reducti</w:t>
      </w:r>
      <w:r w:rsidR="00FA02F6">
        <w:rPr>
          <w:rFonts w:ascii="Book Antiqua" w:eastAsia="Book Antiqua" w:hAnsi="Book Antiqua" w:cs="Book Antiqua"/>
          <w:color w:val="000000"/>
        </w:rPr>
        <w:t xml:space="preserve">on in strength and muscle </w:t>
      </w:r>
      <w:proofErr w:type="gramStart"/>
      <w:r w:rsidR="00FA02F6">
        <w:rPr>
          <w:rFonts w:ascii="Book Antiqua" w:eastAsia="Book Antiqua" w:hAnsi="Book Antiqua" w:cs="Book Antiqua"/>
          <w:color w:val="000000"/>
        </w:rPr>
        <w:t>mass</w:t>
      </w:r>
      <w:r w:rsidR="00FA02F6" w:rsidRPr="00FA02F6">
        <w:rPr>
          <w:rFonts w:ascii="Book Antiqua" w:hAnsi="Book Antiqua" w:cs="Book Antiqua" w:hint="eastAsia"/>
          <w:color w:val="000000"/>
          <w:vertAlign w:val="superscript"/>
          <w:lang w:eastAsia="zh-CN"/>
        </w:rPr>
        <w:t>[</w:t>
      </w:r>
      <w:proofErr w:type="gramEnd"/>
      <w:r w:rsidR="00FA02F6" w:rsidRPr="00FA02F6">
        <w:rPr>
          <w:rFonts w:ascii="Book Antiqua" w:eastAsia="Book Antiqua" w:hAnsi="Book Antiqua" w:cs="Book Antiqua"/>
          <w:color w:val="000000"/>
          <w:vertAlign w:val="superscript"/>
        </w:rPr>
        <w:t>40</w:t>
      </w:r>
      <w:r w:rsidR="00FA02F6" w:rsidRPr="00FA02F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02F6" w:rsidRPr="00FA02F6">
        <w:rPr>
          <w:rFonts w:ascii="Book Antiqua" w:hAnsi="Book Antiqua" w:cs="Book Antiqua" w:hint="eastAsia"/>
          <w:color w:val="000000"/>
          <w:vertAlign w:val="superscript"/>
          <w:lang w:eastAsia="zh-CN"/>
        </w:rPr>
        <w:t>[</w:t>
      </w:r>
      <w:proofErr w:type="gramEnd"/>
      <w:r w:rsidR="00FA02F6" w:rsidRPr="00FA02F6">
        <w:rPr>
          <w:rFonts w:ascii="Book Antiqua" w:eastAsia="Book Antiqua" w:hAnsi="Book Antiqua" w:cs="Book Antiqua"/>
          <w:color w:val="000000"/>
          <w:vertAlign w:val="superscript"/>
        </w:rPr>
        <w:t>8</w:t>
      </w:r>
      <w:r w:rsidR="00FA02F6" w:rsidRPr="00FA02F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high weight loss, a low muscle index and low muscle attenuation due to fat infiltration, indep</w:t>
      </w:r>
      <w:r w:rsidR="00FA02F6">
        <w:rPr>
          <w:rFonts w:ascii="Book Antiqua" w:eastAsia="Book Antiqua" w:hAnsi="Book Antiqua" w:cs="Book Antiqua"/>
          <w:color w:val="000000"/>
        </w:rPr>
        <w:t>endently worsened survival in 1</w:t>
      </w:r>
      <w:r>
        <w:rPr>
          <w:rFonts w:ascii="Book Antiqua" w:eastAsia="Book Antiqua" w:hAnsi="Book Antiqua" w:cs="Book Antiqua"/>
          <w:color w:val="000000"/>
        </w:rPr>
        <w:t>473 patients with lung or gastrointestinal cancer. Patients with all three of these poor prognostic v</w:t>
      </w:r>
      <w:r w:rsidR="00FA02F6">
        <w:rPr>
          <w:rFonts w:ascii="Book Antiqua" w:eastAsia="Book Antiqua" w:hAnsi="Book Antiqua" w:cs="Book Antiqua"/>
          <w:color w:val="000000"/>
        </w:rPr>
        <w:t xml:space="preserve">ariables survived 8.4 </w:t>
      </w:r>
      <w:proofErr w:type="spellStart"/>
      <w:r w:rsidR="00FA02F6">
        <w:rPr>
          <w:rFonts w:ascii="Book Antiqua" w:eastAsia="Book Antiqua" w:hAnsi="Book Antiqua" w:cs="Book Antiqua"/>
          <w:color w:val="000000"/>
        </w:rPr>
        <w:t>mo</w:t>
      </w:r>
      <w:proofErr w:type="spellEnd"/>
      <w:r w:rsidR="00FA02F6">
        <w:rPr>
          <w:rFonts w:ascii="Book Antiqua" w:eastAsia="Book Antiqua" w:hAnsi="Book Antiqua" w:cs="Book Antiqua"/>
          <w:color w:val="000000"/>
        </w:rPr>
        <w:t xml:space="preserve"> (95%CI</w:t>
      </w:r>
      <w:r w:rsidR="00FA02F6">
        <w:rPr>
          <w:rFonts w:ascii="Book Antiqua" w:hAnsi="Book Antiqua" w:cs="Book Antiqua" w:hint="eastAsia"/>
          <w:color w:val="000000"/>
          <w:lang w:eastAsia="zh-CN"/>
        </w:rPr>
        <w:t>:</w:t>
      </w:r>
      <w:r>
        <w:rPr>
          <w:rFonts w:ascii="Book Antiqua" w:eastAsia="Book Antiqua" w:hAnsi="Book Antiqua" w:cs="Book Antiqua"/>
          <w:color w:val="000000"/>
        </w:rPr>
        <w:t xml:space="preserve"> 6.5 to 10.3) regardless of BMI, in contrast to patients who had none of these featur</w:t>
      </w:r>
      <w:r w:rsidR="004D0D5D">
        <w:rPr>
          <w:rFonts w:ascii="Book Antiqua" w:eastAsia="Book Antiqua" w:hAnsi="Book Antiqua" w:cs="Book Antiqua"/>
          <w:color w:val="000000"/>
        </w:rPr>
        <w:t xml:space="preserve">es, who survived 28.4 </w:t>
      </w:r>
      <w:proofErr w:type="spellStart"/>
      <w:r w:rsidR="004D0D5D">
        <w:rPr>
          <w:rFonts w:ascii="Book Antiqua" w:eastAsia="Book Antiqua" w:hAnsi="Book Antiqua" w:cs="Book Antiqua"/>
          <w:color w:val="000000"/>
        </w:rPr>
        <w:t>mo</w:t>
      </w:r>
      <w:proofErr w:type="spellEnd"/>
      <w:r w:rsidR="004D0D5D">
        <w:rPr>
          <w:rFonts w:ascii="Book Antiqua" w:eastAsia="Book Antiqua" w:hAnsi="Book Antiqua" w:cs="Book Antiqua"/>
          <w:color w:val="000000"/>
        </w:rPr>
        <w:t xml:space="preserve"> (95%CI</w:t>
      </w:r>
      <w:r w:rsidR="004D0D5D">
        <w:rPr>
          <w:rFonts w:ascii="Book Antiqua" w:hAnsi="Book Antiqua" w:cs="Book Antiqua" w:hint="eastAsia"/>
          <w:color w:val="000000"/>
          <w:lang w:eastAsia="zh-CN"/>
        </w:rPr>
        <w:t>:</w:t>
      </w:r>
      <w:r>
        <w:rPr>
          <w:rFonts w:ascii="Book Antiqua" w:eastAsia="Book Antiqua" w:hAnsi="Book Antiqua" w:cs="Book Antiqua"/>
          <w:color w:val="000000"/>
        </w:rPr>
        <w:t xml:space="preserve"> 24.2 to 32.6; </w:t>
      </w:r>
      <w:r w:rsidR="004D0D5D" w:rsidRPr="004D0D5D">
        <w:rPr>
          <w:rFonts w:ascii="Book Antiqua" w:eastAsia="Book Antiqua" w:hAnsi="Book Antiqua" w:cs="Book Antiqua"/>
          <w:i/>
          <w:color w:val="000000"/>
        </w:rPr>
        <w:t>P</w:t>
      </w:r>
      <w:r w:rsidR="004D0D5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0D5D">
        <w:rPr>
          <w:rFonts w:ascii="Book Antiqua" w:hAnsi="Book Antiqua" w:cs="Book Antiqua" w:hint="eastAsia"/>
          <w:color w:val="000000"/>
          <w:lang w:eastAsia="zh-CN"/>
        </w:rPr>
        <w:t xml:space="preserve"> </w:t>
      </w:r>
      <w:r w:rsidR="004D0D5D">
        <w:rPr>
          <w:rFonts w:ascii="Book Antiqua" w:eastAsia="Book Antiqua" w:hAnsi="Book Antiqua" w:cs="Book Antiqua"/>
          <w:color w:val="000000"/>
        </w:rPr>
        <w:t>0.001</w:t>
      </w:r>
      <w:proofErr w:type="gramStart"/>
      <w:r w:rsidR="004D0D5D">
        <w:rPr>
          <w:rFonts w:ascii="Book Antiqua" w:eastAsia="Book Antiqua" w:hAnsi="Book Antiqua" w:cs="Book Antiqua"/>
          <w:color w:val="000000"/>
        </w:rPr>
        <w:t>)</w:t>
      </w:r>
      <w:r w:rsidR="004D0D5D" w:rsidRPr="004D0D5D">
        <w:rPr>
          <w:rFonts w:ascii="Book Antiqua" w:hAnsi="Book Antiqua" w:cs="Book Antiqua" w:hint="eastAsia"/>
          <w:color w:val="000000"/>
          <w:vertAlign w:val="superscript"/>
          <w:lang w:eastAsia="zh-CN"/>
        </w:rPr>
        <w:t>[</w:t>
      </w:r>
      <w:proofErr w:type="gramEnd"/>
      <w:r w:rsidR="004D0D5D" w:rsidRPr="004D0D5D">
        <w:rPr>
          <w:rFonts w:ascii="Book Antiqua" w:eastAsia="Book Antiqua" w:hAnsi="Book Antiqua" w:cs="Book Antiqua"/>
          <w:color w:val="000000"/>
          <w:vertAlign w:val="superscript"/>
        </w:rPr>
        <w:t>8</w:t>
      </w:r>
      <w:r w:rsidR="004D0D5D" w:rsidRPr="004D0D5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addition, BMI was predictive of survival, with the heaviest patients showing the longest survival. However, obese patients without any risk </w:t>
      </w:r>
      <w:proofErr w:type="spellStart"/>
      <w:r>
        <w:rPr>
          <w:rFonts w:ascii="Book Antiqua" w:eastAsia="Book Antiqua" w:hAnsi="Book Antiqua" w:cs="Book Antiqua"/>
          <w:color w:val="000000"/>
        </w:rPr>
        <w:t>factor</w:t>
      </w:r>
      <w:r w:rsidR="00A04F8C">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survived 35.6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twice longer than the median survival of the entire population (16.7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obese patients with three poor prognostic </w:t>
      </w:r>
      <w:r w:rsidR="00904F7E">
        <w:rPr>
          <w:rFonts w:ascii="Book Antiqua" w:eastAsia="Book Antiqua" w:hAnsi="Book Antiqua" w:cs="Book Antiqua"/>
          <w:color w:val="000000"/>
        </w:rPr>
        <w:t xml:space="preserve">variables survived only 8.5 </w:t>
      </w:r>
      <w:proofErr w:type="spellStart"/>
      <w:r w:rsidR="00904F7E">
        <w:rPr>
          <w:rFonts w:ascii="Book Antiqua" w:eastAsia="Book Antiqua" w:hAnsi="Book Antiqua" w:cs="Book Antiqua"/>
          <w:color w:val="000000"/>
        </w:rPr>
        <w:t>mo</w:t>
      </w:r>
      <w:proofErr w:type="spellEnd"/>
      <w:r w:rsidR="00904F7E" w:rsidRPr="00904F7E">
        <w:rPr>
          <w:rFonts w:ascii="Book Antiqua" w:hAnsi="Book Antiqua" w:cs="Book Antiqua" w:hint="eastAsia"/>
          <w:color w:val="000000"/>
          <w:vertAlign w:val="superscript"/>
          <w:lang w:eastAsia="zh-CN"/>
        </w:rPr>
        <w:t>[</w:t>
      </w:r>
      <w:r w:rsidR="00904F7E" w:rsidRPr="00904F7E">
        <w:rPr>
          <w:rFonts w:ascii="Book Antiqua" w:eastAsia="Book Antiqua" w:hAnsi="Book Antiqua" w:cs="Book Antiqua"/>
          <w:color w:val="000000"/>
          <w:vertAlign w:val="superscript"/>
        </w:rPr>
        <w:t>8</w:t>
      </w:r>
      <w:r w:rsidR="00904F7E" w:rsidRPr="00904F7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1549D937" w14:textId="50E1E39F" w:rsidR="00A77B3E" w:rsidRDefault="000B27BA" w:rsidP="004F24FC">
      <w:pPr>
        <w:spacing w:line="360" w:lineRule="auto"/>
        <w:ind w:firstLineChars="100" w:firstLine="240"/>
        <w:jc w:val="both"/>
      </w:pPr>
      <w:r>
        <w:rPr>
          <w:rFonts w:ascii="Book Antiqua" w:eastAsia="Book Antiqua" w:hAnsi="Book Antiqua" w:cs="Book Antiqua"/>
          <w:color w:val="000000"/>
        </w:rPr>
        <w:t xml:space="preserve">A low LBM and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have been correlated to a worse prognosis and a worse quality of life</w:t>
      </w:r>
      <w:r w:rsidR="004F24FC">
        <w:rPr>
          <w:rFonts w:ascii="Book Antiqua" w:eastAsia="Book Antiqua" w:hAnsi="Book Antiqua" w:cs="Book Antiqua"/>
          <w:color w:val="000000"/>
        </w:rPr>
        <w:t xml:space="preserve"> in patients with solid </w:t>
      </w:r>
      <w:proofErr w:type="gramStart"/>
      <w:r w:rsidR="004F24FC">
        <w:rPr>
          <w:rFonts w:ascii="Book Antiqua" w:eastAsia="Book Antiqua" w:hAnsi="Book Antiqua" w:cs="Book Antiqua"/>
          <w:color w:val="000000"/>
        </w:rPr>
        <w:t>tumors</w:t>
      </w:r>
      <w:r w:rsidR="004F24FC" w:rsidRPr="004F24FC">
        <w:rPr>
          <w:rFonts w:ascii="Book Antiqua" w:hAnsi="Book Antiqua" w:cs="Book Antiqua" w:hint="eastAsia"/>
          <w:color w:val="000000"/>
          <w:vertAlign w:val="superscript"/>
          <w:lang w:eastAsia="zh-CN"/>
        </w:rPr>
        <w:t>[</w:t>
      </w:r>
      <w:proofErr w:type="gramEnd"/>
      <w:r w:rsidR="004F24FC" w:rsidRPr="004F24FC">
        <w:rPr>
          <w:rFonts w:ascii="Book Antiqua" w:eastAsia="Book Antiqua" w:hAnsi="Book Antiqua" w:cs="Book Antiqua"/>
          <w:color w:val="000000"/>
          <w:vertAlign w:val="superscript"/>
        </w:rPr>
        <w:t>6,7,13</w:t>
      </w:r>
      <w:r w:rsidR="004F24FC" w:rsidRPr="004F24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 meta-analysis </w:t>
      </w:r>
      <w:r w:rsidR="004F24FC">
        <w:rPr>
          <w:rFonts w:ascii="Book Antiqua" w:eastAsia="Book Antiqua" w:hAnsi="Book Antiqua" w:cs="Book Antiqua"/>
          <w:color w:val="000000"/>
        </w:rPr>
        <w:t xml:space="preserve">of 38 studies, </w:t>
      </w:r>
      <w:r w:rsidR="00A04F8C">
        <w:rPr>
          <w:rFonts w:ascii="Book Antiqua" w:eastAsia="Book Antiqua" w:hAnsi="Book Antiqua" w:cs="Book Antiqua"/>
          <w:color w:val="000000"/>
        </w:rPr>
        <w:t>involving</w:t>
      </w:r>
      <w:r w:rsidR="004F24FC">
        <w:rPr>
          <w:rFonts w:ascii="Book Antiqua" w:eastAsia="Book Antiqua" w:hAnsi="Book Antiqua" w:cs="Book Antiqua"/>
          <w:color w:val="000000"/>
        </w:rPr>
        <w:t xml:space="preserve"> a total of 7</w:t>
      </w:r>
      <w:r>
        <w:rPr>
          <w:rFonts w:ascii="Book Antiqua" w:eastAsia="Book Antiqua" w:hAnsi="Book Antiqua" w:cs="Book Antiqua"/>
          <w:color w:val="000000"/>
        </w:rPr>
        <w:t>843 patients, showed that subjects with a reduced SMI had a shorter OS, cancer-specific survival and disease-free survival than sub</w:t>
      </w:r>
      <w:r w:rsidR="004F24FC">
        <w:rPr>
          <w:rFonts w:ascii="Book Antiqua" w:eastAsia="Book Antiqua" w:hAnsi="Book Antiqua" w:cs="Book Antiqua"/>
          <w:color w:val="000000"/>
        </w:rPr>
        <w:t xml:space="preserve">jects with a normal </w:t>
      </w:r>
      <w:proofErr w:type="gramStart"/>
      <w:r w:rsidR="004F24FC">
        <w:rPr>
          <w:rFonts w:ascii="Book Antiqua" w:eastAsia="Book Antiqua" w:hAnsi="Book Antiqua" w:cs="Book Antiqua"/>
          <w:color w:val="000000"/>
        </w:rPr>
        <w:t>SMI</w:t>
      </w:r>
      <w:r w:rsidR="004F24FC" w:rsidRPr="004F24FC">
        <w:rPr>
          <w:rFonts w:ascii="Book Antiqua" w:hAnsi="Book Antiqua" w:cs="Book Antiqua" w:hint="eastAsia"/>
          <w:color w:val="000000"/>
          <w:vertAlign w:val="superscript"/>
          <w:lang w:eastAsia="zh-CN"/>
        </w:rPr>
        <w:t>[</w:t>
      </w:r>
      <w:proofErr w:type="gramEnd"/>
      <w:r w:rsidR="004F24FC" w:rsidRPr="004F24FC">
        <w:rPr>
          <w:rFonts w:ascii="Book Antiqua" w:eastAsia="Book Antiqua" w:hAnsi="Book Antiqua" w:cs="Book Antiqua"/>
          <w:color w:val="000000"/>
          <w:vertAlign w:val="superscript"/>
        </w:rPr>
        <w:t>13</w:t>
      </w:r>
      <w:r w:rsidR="004F24FC" w:rsidRPr="004F24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it included studies of various tumor types (</w:t>
      </w:r>
      <w:r w:rsidRPr="002F2364">
        <w:rPr>
          <w:rFonts w:ascii="Book Antiqua" w:eastAsia="Book Antiqua" w:hAnsi="Book Antiqua" w:cs="Book Antiqua"/>
          <w:i/>
          <w:color w:val="000000"/>
        </w:rPr>
        <w:t>e.g.</w:t>
      </w:r>
      <w:r w:rsidR="00A91872" w:rsidRPr="00A91872">
        <w:rPr>
          <w:rFonts w:ascii="Book Antiqua" w:eastAsia="Book Antiqua" w:hAnsi="Book Antiqua" w:cs="Book Antiqua"/>
          <w:color w:val="000000"/>
        </w:rPr>
        <w:t>,</w:t>
      </w:r>
      <w:r w:rsidRPr="00A9187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pancreaticobiliary</w:t>
      </w:r>
      <w:proofErr w:type="spellEnd"/>
      <w:r>
        <w:rPr>
          <w:rFonts w:ascii="Book Antiqua" w:eastAsia="Book Antiqua" w:hAnsi="Book Antiqua" w:cs="Book Antiqua"/>
          <w:color w:val="000000"/>
        </w:rPr>
        <w:t xml:space="preserve"> cancer, hepatocellular carcinoma and esophageal cancer that have worse outcomes than other malignancies, such as colorectal cancer), disease stages </w:t>
      </w:r>
      <w:r>
        <w:rPr>
          <w:rFonts w:ascii="Book Antiqua" w:eastAsia="Book Antiqua" w:hAnsi="Book Antiqua" w:cs="Book Antiqua"/>
          <w:color w:val="000000"/>
        </w:rPr>
        <w:lastRenderedPageBreak/>
        <w:t xml:space="preserve">(limited and advanced), therapeutic strategies, imaging techniques and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cut-off values.</w:t>
      </w:r>
    </w:p>
    <w:p w14:paraId="4D1ECEC6" w14:textId="7CD2F07F" w:rsidR="00A77B3E" w:rsidRDefault="000B27BA" w:rsidP="002E4718">
      <w:pPr>
        <w:spacing w:line="360" w:lineRule="auto"/>
        <w:ind w:firstLineChars="100" w:firstLine="240"/>
        <w:jc w:val="both"/>
      </w:pPr>
      <w:r>
        <w:rPr>
          <w:rFonts w:ascii="Book Antiqua" w:eastAsia="Book Antiqua" w:hAnsi="Book Antiqua" w:cs="Book Antiqua"/>
          <w:color w:val="000000"/>
        </w:rPr>
        <w:t>In our patient cohort undergoing first</w:t>
      </w:r>
      <w:r w:rsidR="00A04F8C">
        <w:rPr>
          <w:rFonts w:ascii="Book Antiqua" w:eastAsia="Book Antiqua" w:hAnsi="Book Antiqua" w:cs="Book Antiqua"/>
          <w:color w:val="000000"/>
        </w:rPr>
        <w:t>-</w:t>
      </w:r>
      <w:r>
        <w:rPr>
          <w:rFonts w:ascii="Book Antiqua" w:eastAsia="Book Antiqua" w:hAnsi="Book Antiqua" w:cs="Book Antiqua"/>
          <w:color w:val="000000"/>
        </w:rPr>
        <w:t xml:space="preserve">line chemotherapy for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not related to either survival or response rate. Previous studies reported that low muscle mass was a negative progno</w:t>
      </w:r>
      <w:r w:rsidR="002E4718">
        <w:rPr>
          <w:rFonts w:ascii="Book Antiqua" w:eastAsia="Book Antiqua" w:hAnsi="Book Antiqua" w:cs="Book Antiqua"/>
          <w:color w:val="000000"/>
        </w:rPr>
        <w:t xml:space="preserve">stic factor both in </w:t>
      </w:r>
      <w:proofErr w:type="spellStart"/>
      <w:proofErr w:type="gramStart"/>
      <w:r w:rsidR="002E4718">
        <w:rPr>
          <w:rFonts w:ascii="Book Antiqua" w:eastAsia="Book Antiqua" w:hAnsi="Book Antiqua" w:cs="Book Antiqua"/>
          <w:color w:val="000000"/>
        </w:rPr>
        <w:t>resectable</w:t>
      </w:r>
      <w:proofErr w:type="spellEnd"/>
      <w:r w:rsidR="002E4718" w:rsidRPr="002E4718">
        <w:rPr>
          <w:rFonts w:ascii="Book Antiqua" w:hAnsi="Book Antiqua" w:cs="Book Antiqua" w:hint="eastAsia"/>
          <w:color w:val="000000"/>
          <w:vertAlign w:val="superscript"/>
          <w:lang w:eastAsia="zh-CN"/>
        </w:rPr>
        <w:t>[</w:t>
      </w:r>
      <w:proofErr w:type="gramEnd"/>
      <w:r w:rsidR="002E4718" w:rsidRPr="002E4718">
        <w:rPr>
          <w:rFonts w:ascii="Book Antiqua" w:eastAsia="Book Antiqua" w:hAnsi="Book Antiqua" w:cs="Book Antiqua"/>
          <w:color w:val="000000"/>
          <w:vertAlign w:val="superscript"/>
        </w:rPr>
        <w:t>37,42</w:t>
      </w:r>
      <w:r w:rsidR="002E4718" w:rsidRPr="002E4718">
        <w:rPr>
          <w:rFonts w:ascii="Book Antiqua" w:hAnsi="Book Antiqua" w:cs="Book Antiqua" w:hint="eastAsia"/>
          <w:color w:val="000000"/>
          <w:vertAlign w:val="superscript"/>
          <w:lang w:eastAsia="zh-CN"/>
        </w:rPr>
        <w:t>]</w:t>
      </w:r>
      <w:r w:rsidR="006D4779">
        <w:rPr>
          <w:rFonts w:ascii="Book Antiqua" w:eastAsia="Book Antiqua" w:hAnsi="Book Antiqua" w:cs="Book Antiqua"/>
          <w:color w:val="000000"/>
        </w:rPr>
        <w:t xml:space="preserve"> and in advanced</w:t>
      </w:r>
      <w:r w:rsidR="006D4779" w:rsidRPr="006D4779">
        <w:rPr>
          <w:rFonts w:ascii="Book Antiqua" w:hAnsi="Book Antiqua" w:cs="Book Antiqua" w:hint="eastAsia"/>
          <w:color w:val="000000"/>
          <w:vertAlign w:val="superscript"/>
          <w:lang w:eastAsia="zh-CN"/>
        </w:rPr>
        <w:t>[</w:t>
      </w:r>
      <w:r w:rsidR="006D4779" w:rsidRPr="006D4779">
        <w:rPr>
          <w:rFonts w:ascii="Book Antiqua" w:eastAsia="Book Antiqua" w:hAnsi="Book Antiqua" w:cs="Book Antiqua"/>
          <w:color w:val="000000"/>
          <w:vertAlign w:val="superscript"/>
        </w:rPr>
        <w:t>43–45</w:t>
      </w:r>
      <w:r w:rsidR="006D4779" w:rsidRPr="006D477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colorectal cancer. However, those studies included patients with clinical and disease-related characteristics different </w:t>
      </w:r>
      <w:r w:rsidR="00A04F8C">
        <w:rPr>
          <w:rFonts w:ascii="Book Antiqua" w:eastAsia="Book Antiqua" w:hAnsi="Book Antiqua" w:cs="Book Antiqua"/>
          <w:color w:val="000000"/>
        </w:rPr>
        <w:t>to</w:t>
      </w:r>
      <w:r>
        <w:rPr>
          <w:rFonts w:ascii="Book Antiqua" w:eastAsia="Book Antiqua" w:hAnsi="Book Antiqua" w:cs="Book Antiqua"/>
          <w:color w:val="000000"/>
        </w:rPr>
        <w:t xml:space="preserve"> our</w:t>
      </w:r>
      <w:r w:rsidR="00A04F8C">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For example, </w:t>
      </w:r>
      <w:proofErr w:type="spellStart"/>
      <w:r>
        <w:rPr>
          <w:rFonts w:ascii="Book Antiqua" w:eastAsia="Book Antiqua" w:hAnsi="Book Antiqua" w:cs="Book Antiqua"/>
          <w:color w:val="000000"/>
        </w:rPr>
        <w:t>Vashi</w:t>
      </w:r>
      <w:proofErr w:type="spellEnd"/>
      <w:r>
        <w:rPr>
          <w:rFonts w:ascii="Book Antiqua" w:eastAsia="Book Antiqua" w:hAnsi="Book Antiqua" w:cs="Book Antiqua"/>
          <w:color w:val="000000"/>
        </w:rPr>
        <w:t xml:space="preserve"> </w:t>
      </w:r>
      <w:bookmarkStart w:id="84" w:name="OLE_LINK50"/>
      <w:bookmarkStart w:id="85" w:name="OLE_LINK51"/>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84"/>
      <w:bookmarkEnd w:id="85"/>
      <w:r w:rsidR="00D725E7" w:rsidRPr="00D725E7">
        <w:rPr>
          <w:rFonts w:ascii="Book Antiqua" w:hAnsi="Book Antiqua" w:cs="Book Antiqua" w:hint="eastAsia"/>
          <w:color w:val="000000"/>
          <w:vertAlign w:val="superscript"/>
          <w:lang w:eastAsia="zh-CN"/>
        </w:rPr>
        <w:t>[</w:t>
      </w:r>
      <w:proofErr w:type="gramEnd"/>
      <w:r w:rsidR="00D725E7" w:rsidRPr="00D725E7">
        <w:rPr>
          <w:rFonts w:ascii="Book Antiqua" w:eastAsia="Book Antiqua" w:hAnsi="Book Antiqua" w:cs="Book Antiqua"/>
          <w:color w:val="000000"/>
          <w:vertAlign w:val="superscript"/>
        </w:rPr>
        <w:t>43</w:t>
      </w:r>
      <w:r w:rsidR="00D725E7" w:rsidRPr="00D725E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studied patients younger than ours (median age 53.3 years) who were at different disease stages (early and metastatic disease), some of whom had already been treated for metastatic disease. Moreover, they used cut-off values that did</w:t>
      </w:r>
      <w:r w:rsidR="00A04F8C">
        <w:rPr>
          <w:rFonts w:ascii="Book Antiqua" w:eastAsia="Book Antiqua" w:hAnsi="Book Antiqua" w:cs="Book Antiqua"/>
          <w:color w:val="000000"/>
        </w:rPr>
        <w:t xml:space="preserve"> </w:t>
      </w:r>
      <w:r>
        <w:rPr>
          <w:rFonts w:ascii="Book Antiqua" w:eastAsia="Book Antiqua" w:hAnsi="Book Antiqua" w:cs="Book Antiqua"/>
          <w:color w:val="000000"/>
        </w:rPr>
        <w:t>n</w:t>
      </w:r>
      <w:r w:rsidR="00A04F8C">
        <w:rPr>
          <w:rFonts w:ascii="Book Antiqua" w:eastAsia="Book Antiqua" w:hAnsi="Book Antiqua" w:cs="Book Antiqua"/>
          <w:color w:val="000000"/>
        </w:rPr>
        <w:t>o</w:t>
      </w:r>
      <w:r>
        <w:rPr>
          <w:rFonts w:ascii="Book Antiqua" w:eastAsia="Book Antiqua" w:hAnsi="Book Antiqua" w:cs="Book Antiqua"/>
          <w:color w:val="000000"/>
        </w:rPr>
        <w:t xml:space="preserve">t consider gender or BMI in their definition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Also the reports </w:t>
      </w:r>
      <w:r w:rsidR="00A04F8C">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Kurk</w:t>
      </w:r>
      <w:proofErr w:type="spellEnd"/>
      <w:r>
        <w:rPr>
          <w:rFonts w:ascii="Book Antiqua" w:eastAsia="Book Antiqua" w:hAnsi="Book Antiqua" w:cs="Book Antiqua"/>
          <w:color w:val="000000"/>
        </w:rPr>
        <w:t xml:space="preserve"> </w:t>
      </w:r>
      <w:r w:rsidR="00F1287C">
        <w:rPr>
          <w:rFonts w:ascii="Book Antiqua" w:eastAsia="Book Antiqua" w:hAnsi="Book Antiqua" w:cs="Book Antiqua"/>
          <w:i/>
          <w:iCs/>
          <w:color w:val="000000"/>
        </w:rPr>
        <w:t xml:space="preserve">et </w:t>
      </w:r>
      <w:proofErr w:type="gramStart"/>
      <w:r w:rsidR="00F1287C">
        <w:rPr>
          <w:rFonts w:ascii="Book Antiqua" w:eastAsia="Book Antiqua" w:hAnsi="Book Antiqua" w:cs="Book Antiqua"/>
          <w:i/>
          <w:iCs/>
          <w:color w:val="000000"/>
        </w:rPr>
        <w:t>al</w:t>
      </w:r>
      <w:r w:rsidR="00F1287C" w:rsidRPr="00F1287C">
        <w:rPr>
          <w:rFonts w:ascii="Book Antiqua" w:hAnsi="Book Antiqua" w:cs="Book Antiqua" w:hint="eastAsia"/>
          <w:color w:val="000000"/>
          <w:vertAlign w:val="superscript"/>
          <w:lang w:eastAsia="zh-CN"/>
        </w:rPr>
        <w:t>[</w:t>
      </w:r>
      <w:proofErr w:type="gramEnd"/>
      <w:r w:rsidR="00F1287C" w:rsidRPr="00F1287C">
        <w:rPr>
          <w:rFonts w:ascii="Book Antiqua" w:eastAsia="Book Antiqua" w:hAnsi="Book Antiqua" w:cs="Book Antiqua"/>
          <w:color w:val="000000"/>
          <w:vertAlign w:val="superscript"/>
        </w:rPr>
        <w:t>44</w:t>
      </w:r>
      <w:r w:rsidR="00F1287C" w:rsidRPr="00F1287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Charette</w:t>
      </w:r>
      <w:proofErr w:type="spellEnd"/>
      <w:r>
        <w:rPr>
          <w:rFonts w:ascii="Book Antiqua" w:eastAsia="Book Antiqua" w:hAnsi="Book Antiqua" w:cs="Book Antiqua"/>
          <w:color w:val="000000"/>
        </w:rPr>
        <w:t xml:space="preserve"> </w:t>
      </w:r>
      <w:r w:rsidR="00F1287C">
        <w:rPr>
          <w:rFonts w:ascii="Book Antiqua" w:eastAsia="Book Antiqua" w:hAnsi="Book Antiqua" w:cs="Book Antiqua"/>
          <w:i/>
          <w:iCs/>
          <w:color w:val="000000"/>
        </w:rPr>
        <w:t>et al</w:t>
      </w:r>
      <w:r w:rsidR="00F1287C" w:rsidRPr="00F1287C">
        <w:rPr>
          <w:rFonts w:ascii="Book Antiqua" w:hAnsi="Book Antiqua" w:cs="Book Antiqua" w:hint="eastAsia"/>
          <w:color w:val="000000"/>
          <w:vertAlign w:val="superscript"/>
          <w:lang w:eastAsia="zh-CN"/>
        </w:rPr>
        <w:t>[</w:t>
      </w:r>
      <w:r w:rsidR="00F1287C" w:rsidRPr="00F1287C">
        <w:rPr>
          <w:rFonts w:ascii="Book Antiqua" w:eastAsia="Book Antiqua" w:hAnsi="Book Antiqua" w:cs="Book Antiqua"/>
          <w:color w:val="000000"/>
          <w:vertAlign w:val="superscript"/>
        </w:rPr>
        <w:t>45</w:t>
      </w:r>
      <w:r w:rsidR="00F1287C" w:rsidRPr="00F1287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were based on data derived from clinical trials designed for different endpoints, and included patients undergoing maintenance chemotherapy after the first therapeutic line or heavily pretreated patients. The latter two groups of patients have a better and worse prognosis, respectively</w:t>
      </w:r>
      <w:r w:rsidR="00A04F8C">
        <w:rPr>
          <w:rFonts w:ascii="Book Antiqua" w:eastAsia="Book Antiqua" w:hAnsi="Book Antiqua" w:cs="Book Antiqua"/>
          <w:color w:val="000000"/>
        </w:rPr>
        <w:t>,</w:t>
      </w:r>
      <w:r>
        <w:rPr>
          <w:rFonts w:ascii="Book Antiqua" w:eastAsia="Book Antiqua" w:hAnsi="Book Antiqua" w:cs="Book Antiqua"/>
          <w:color w:val="000000"/>
        </w:rPr>
        <w:t xml:space="preserve"> than our patients. </w:t>
      </w:r>
    </w:p>
    <w:p w14:paraId="31EF59D2" w14:textId="4C2C9104" w:rsidR="00A77B3E" w:rsidRDefault="000B27BA" w:rsidP="00F1287C">
      <w:pPr>
        <w:spacing w:line="360" w:lineRule="auto"/>
        <w:ind w:firstLineChars="100" w:firstLine="240"/>
        <w:jc w:val="both"/>
      </w:pPr>
      <w:r>
        <w:rPr>
          <w:rFonts w:ascii="Book Antiqua" w:eastAsia="Book Antiqua" w:hAnsi="Book Antiqua" w:cs="Book Antiqua"/>
          <w:color w:val="000000"/>
        </w:rPr>
        <w:t xml:space="preserve">Differently, other studies did not find a correlation between basal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survival, but they suggested that muscle mass loss during treatment plays a negative prognostic role. For example, Miyamoto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61E2" w:rsidRPr="00FA61E2">
        <w:rPr>
          <w:rFonts w:ascii="Book Antiqua" w:hAnsi="Book Antiqua" w:cs="Book Antiqua" w:hint="eastAsia"/>
          <w:color w:val="000000"/>
          <w:vertAlign w:val="superscript"/>
          <w:lang w:eastAsia="zh-CN"/>
        </w:rPr>
        <w:t>[</w:t>
      </w:r>
      <w:proofErr w:type="gramEnd"/>
      <w:r w:rsidR="00FA61E2" w:rsidRPr="00FA61E2">
        <w:rPr>
          <w:rFonts w:ascii="Book Antiqua" w:eastAsia="Book Antiqua" w:hAnsi="Book Antiqua" w:cs="Book Antiqua"/>
          <w:color w:val="000000"/>
          <w:vertAlign w:val="superscript"/>
        </w:rPr>
        <w:t>18</w:t>
      </w:r>
      <w:r w:rsidR="00FA61E2" w:rsidRPr="00FA61E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analyzed 182 Asian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CRC. Female gender (</w:t>
      </w:r>
      <w:r w:rsidR="00A81541" w:rsidRPr="00A81541">
        <w:rPr>
          <w:rFonts w:ascii="Book Antiqua" w:eastAsia="Book Antiqua" w:hAnsi="Book Antiqua" w:cs="Book Antiqua"/>
          <w:i/>
          <w:color w:val="000000"/>
        </w:rPr>
        <w:t>P</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0.001) and BMI &lt;</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A81541" w:rsidRPr="00A81541">
        <w:rPr>
          <w:rFonts w:ascii="Book Antiqua" w:eastAsia="Book Antiqua" w:hAnsi="Book Antiqua" w:cs="Book Antiqua"/>
          <w:i/>
          <w:color w:val="000000"/>
        </w:rPr>
        <w:t>P</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815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were significantly associated with a lower </w:t>
      </w:r>
      <w:r w:rsidR="00A04F8C">
        <w:rPr>
          <w:rFonts w:ascii="Book Antiqua" w:eastAsia="Book Antiqua" w:hAnsi="Book Antiqua" w:cs="Book Antiqua"/>
          <w:color w:val="000000"/>
        </w:rPr>
        <w:t>SMI</w:t>
      </w:r>
      <w:r>
        <w:rPr>
          <w:rFonts w:ascii="Book Antiqua" w:eastAsia="Book Antiqua" w:hAnsi="Book Antiqua" w:cs="Book Antiqua"/>
          <w:color w:val="000000"/>
        </w:rPr>
        <w:t>. There were no significant associations between baseline sk</w:t>
      </w:r>
      <w:r w:rsidR="00A81541">
        <w:rPr>
          <w:rFonts w:ascii="Book Antiqua" w:eastAsia="Book Antiqua" w:hAnsi="Book Antiqua" w:cs="Book Antiqua"/>
          <w:color w:val="000000"/>
        </w:rPr>
        <w:t xml:space="preserve">eletal muscle mass, </w:t>
      </w:r>
      <w:r w:rsidR="001D4305">
        <w:rPr>
          <w:rFonts w:ascii="Book Antiqua" w:hAnsi="Book Antiqua" w:cs="Book Antiqua" w:hint="eastAsia"/>
          <w:color w:val="000000"/>
          <w:lang w:eastAsia="zh-CN"/>
        </w:rPr>
        <w:t>p</w:t>
      </w:r>
      <w:r w:rsidR="001D4305" w:rsidRPr="001D4305">
        <w:rPr>
          <w:rFonts w:ascii="Book Antiqua" w:eastAsia="Book Antiqua" w:hAnsi="Book Antiqua" w:cs="Book Antiqua"/>
          <w:color w:val="000000"/>
        </w:rPr>
        <w:t xml:space="preserve">rogression-free survival </w:t>
      </w:r>
      <w:r w:rsidR="001D4305">
        <w:rPr>
          <w:rFonts w:ascii="Book Antiqua" w:hAnsi="Book Antiqua" w:cs="Book Antiqua" w:hint="eastAsia"/>
          <w:color w:val="000000"/>
          <w:lang w:eastAsia="zh-CN"/>
        </w:rPr>
        <w:t>(</w:t>
      </w:r>
      <w:r w:rsidR="00A81541">
        <w:rPr>
          <w:rFonts w:ascii="Book Antiqua" w:eastAsia="Book Antiqua" w:hAnsi="Book Antiqua" w:cs="Book Antiqua"/>
          <w:color w:val="000000"/>
        </w:rPr>
        <w:t>PFS</w:t>
      </w:r>
      <w:r w:rsidR="001D4305">
        <w:rPr>
          <w:rFonts w:ascii="Book Antiqua" w:hAnsi="Book Antiqua" w:cs="Book Antiqua" w:hint="eastAsia"/>
          <w:color w:val="000000"/>
          <w:lang w:eastAsia="zh-CN"/>
        </w:rPr>
        <w:t>)</w:t>
      </w:r>
      <w:r w:rsidR="00A81541">
        <w:rPr>
          <w:rFonts w:ascii="Book Antiqua" w:eastAsia="Book Antiqua" w:hAnsi="Book Antiqua" w:cs="Book Antiqua"/>
          <w:color w:val="000000"/>
        </w:rPr>
        <w:t xml:space="preserve"> and </w:t>
      </w:r>
      <w:proofErr w:type="gramStart"/>
      <w:r w:rsidR="00A81541">
        <w:rPr>
          <w:rFonts w:ascii="Book Antiqua" w:eastAsia="Book Antiqua" w:hAnsi="Book Antiqua" w:cs="Book Antiqua"/>
          <w:color w:val="000000"/>
        </w:rPr>
        <w:t>OS</w:t>
      </w:r>
      <w:r w:rsidR="00A81541" w:rsidRPr="00A81541">
        <w:rPr>
          <w:rFonts w:ascii="Book Antiqua" w:hAnsi="Book Antiqua" w:cs="Book Antiqua" w:hint="eastAsia"/>
          <w:color w:val="000000"/>
          <w:vertAlign w:val="superscript"/>
          <w:lang w:eastAsia="zh-CN"/>
        </w:rPr>
        <w:t>[</w:t>
      </w:r>
      <w:proofErr w:type="gramEnd"/>
      <w:r w:rsidR="00A81541" w:rsidRPr="00A81541">
        <w:rPr>
          <w:rFonts w:ascii="Book Antiqua" w:eastAsia="Book Antiqua" w:hAnsi="Book Antiqua" w:cs="Book Antiqua"/>
          <w:color w:val="000000"/>
          <w:vertAlign w:val="superscript"/>
        </w:rPr>
        <w:t>18</w:t>
      </w:r>
      <w:r w:rsidR="00A81541" w:rsidRPr="00A8154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22 patients with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&gt; 5% after first</w:t>
      </w:r>
      <w:r w:rsidR="00082F1F">
        <w:rPr>
          <w:rFonts w:ascii="Book Antiqua" w:eastAsia="Book Antiqua" w:hAnsi="Book Antiqua" w:cs="Book Antiqua"/>
          <w:color w:val="000000"/>
        </w:rPr>
        <w:t>-</w:t>
      </w:r>
      <w:r>
        <w:rPr>
          <w:rFonts w:ascii="Book Antiqua" w:eastAsia="Book Antiqua" w:hAnsi="Book Antiqua" w:cs="Book Antiqua"/>
          <w:color w:val="000000"/>
        </w:rPr>
        <w:t xml:space="preserve">line chemotherapy had significantly shorter PFS and OS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those without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(PFS,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OS, log-rank </w:t>
      </w:r>
      <w:r>
        <w:rPr>
          <w:rFonts w:ascii="Book Antiqua" w:eastAsia="Book Antiqua" w:hAnsi="Book Antiqua" w:cs="Book Antiqua"/>
          <w:i/>
          <w:iCs/>
          <w:color w:val="000000"/>
        </w:rPr>
        <w:t>P</w:t>
      </w:r>
      <w:r w:rsidR="00414607">
        <w:rPr>
          <w:rFonts w:ascii="Book Antiqua" w:eastAsia="Book Antiqua" w:hAnsi="Book Antiqua" w:cs="Book Antiqua"/>
          <w:color w:val="000000"/>
        </w:rPr>
        <w:t xml:space="preserve"> = 0.009</w:t>
      </w:r>
      <w:proofErr w:type="gramStart"/>
      <w:r w:rsidR="00414607">
        <w:rPr>
          <w:rFonts w:ascii="Book Antiqua" w:eastAsia="Book Antiqua" w:hAnsi="Book Antiqua" w:cs="Book Antiqua"/>
          <w:color w:val="000000"/>
        </w:rPr>
        <w:t>)</w:t>
      </w:r>
      <w:r w:rsidR="00414607" w:rsidRPr="00414607">
        <w:rPr>
          <w:rFonts w:ascii="Book Antiqua" w:hAnsi="Book Antiqua" w:cs="Book Antiqua" w:hint="eastAsia"/>
          <w:color w:val="000000"/>
          <w:vertAlign w:val="superscript"/>
          <w:lang w:eastAsia="zh-CN"/>
        </w:rPr>
        <w:t>[</w:t>
      </w:r>
      <w:proofErr w:type="gramEnd"/>
      <w:r w:rsidR="00414607" w:rsidRPr="00414607">
        <w:rPr>
          <w:rFonts w:ascii="Book Antiqua" w:eastAsia="Book Antiqua" w:hAnsi="Book Antiqua" w:cs="Book Antiqua"/>
          <w:color w:val="000000"/>
          <w:vertAlign w:val="superscript"/>
        </w:rPr>
        <w:t>18</w:t>
      </w:r>
      <w:r w:rsidR="00414607" w:rsidRPr="0041460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Sasaki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869FC" w:rsidRPr="007869FC">
        <w:rPr>
          <w:rFonts w:ascii="Book Antiqua" w:hAnsi="Book Antiqua" w:cs="Book Antiqua" w:hint="eastAsia"/>
          <w:color w:val="000000"/>
          <w:vertAlign w:val="superscript"/>
          <w:lang w:eastAsia="zh-CN"/>
        </w:rPr>
        <w:t>[</w:t>
      </w:r>
      <w:proofErr w:type="gramEnd"/>
      <w:r w:rsidR="007869FC" w:rsidRPr="007869FC">
        <w:rPr>
          <w:rFonts w:ascii="Book Antiqua" w:eastAsia="Book Antiqua" w:hAnsi="Book Antiqua" w:cs="Book Antiqua"/>
          <w:color w:val="000000"/>
          <w:vertAlign w:val="superscript"/>
        </w:rPr>
        <w:t>46</w:t>
      </w:r>
      <w:r w:rsidR="007869FC" w:rsidRPr="007869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135 of 219 Asian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(mostly male, older, with a lower BMI, lower visceral and subcutaneous fat content and a lower waist circumference than patients without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not associated with prognosis, but SML ≥ 9%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associated with a high incidence of adverse events (</w:t>
      </w:r>
      <w:r>
        <w:rPr>
          <w:rFonts w:ascii="Book Antiqua" w:eastAsia="Book Antiqua" w:hAnsi="Book Antiqua" w:cs="Book Antiqua"/>
          <w:i/>
          <w:iCs/>
          <w:color w:val="000000"/>
        </w:rPr>
        <w:t>P</w:t>
      </w:r>
      <w:r w:rsidR="001F418A">
        <w:rPr>
          <w:rFonts w:ascii="Book Antiqua" w:eastAsia="Book Antiqua" w:hAnsi="Book Antiqua" w:cs="Book Antiqua"/>
          <w:color w:val="000000"/>
        </w:rPr>
        <w:t xml:space="preserve"> = 0.01), poor ORR (</w:t>
      </w:r>
      <w:r w:rsidR="001F418A">
        <w:rPr>
          <w:rFonts w:ascii="Book Antiqua" w:eastAsia="Book Antiqua" w:hAnsi="Book Antiqua" w:cs="Book Antiqua"/>
          <w:i/>
          <w:iCs/>
          <w:color w:val="000000"/>
        </w:rPr>
        <w:t>P</w:t>
      </w:r>
      <w:r w:rsidR="001F418A">
        <w:rPr>
          <w:rFonts w:ascii="Book Antiqua" w:eastAsia="Book Antiqua" w:hAnsi="Book Antiqua" w:cs="Book Antiqua"/>
          <w:color w:val="000000"/>
        </w:rPr>
        <w:t xml:space="preserve"> </w:t>
      </w:r>
      <w:r>
        <w:rPr>
          <w:rFonts w:ascii="Book Antiqua" w:eastAsia="Book Antiqua" w:hAnsi="Book Antiqua" w:cs="Book Antiqua"/>
          <w:color w:val="000000"/>
        </w:rPr>
        <w:t>&lt; 0.01) and poor PFS (</w:t>
      </w:r>
      <w:r>
        <w:rPr>
          <w:rFonts w:ascii="Book Antiqua" w:eastAsia="Book Antiqua" w:hAnsi="Book Antiqua" w:cs="Book Antiqua"/>
          <w:i/>
          <w:iCs/>
          <w:color w:val="000000"/>
        </w:rPr>
        <w:t>P</w:t>
      </w:r>
      <w:r w:rsidR="001F418A">
        <w:rPr>
          <w:rFonts w:ascii="Book Antiqua" w:eastAsia="Book Antiqua" w:hAnsi="Book Antiqua" w:cs="Book Antiqua"/>
          <w:color w:val="000000"/>
        </w:rPr>
        <w:t xml:space="preserve"> = 0.03</w:t>
      </w:r>
      <w:proofErr w:type="gramStart"/>
      <w:r w:rsidR="001F418A">
        <w:rPr>
          <w:rFonts w:ascii="Book Antiqua" w:eastAsia="Book Antiqua" w:hAnsi="Book Antiqua" w:cs="Book Antiqua"/>
          <w:color w:val="000000"/>
        </w:rPr>
        <w:t>)</w:t>
      </w:r>
      <w:r w:rsidR="001F418A" w:rsidRPr="001F418A">
        <w:rPr>
          <w:rFonts w:ascii="Book Antiqua" w:hAnsi="Book Antiqua" w:cs="Book Antiqua" w:hint="eastAsia"/>
          <w:color w:val="000000"/>
          <w:vertAlign w:val="superscript"/>
          <w:lang w:eastAsia="zh-CN"/>
        </w:rPr>
        <w:t>[</w:t>
      </w:r>
      <w:proofErr w:type="gramEnd"/>
      <w:r w:rsidR="001F418A" w:rsidRPr="001F418A">
        <w:rPr>
          <w:rFonts w:ascii="Book Antiqua" w:eastAsia="Book Antiqua" w:hAnsi="Book Antiqua" w:cs="Book Antiqua"/>
          <w:color w:val="000000"/>
          <w:vertAlign w:val="superscript"/>
        </w:rPr>
        <w:t>46</w:t>
      </w:r>
      <w:r w:rsidR="001F418A" w:rsidRPr="001F418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Also </w:t>
      </w:r>
      <w:proofErr w:type="spellStart"/>
      <w:r>
        <w:rPr>
          <w:rFonts w:ascii="Book Antiqua" w:eastAsia="Book Antiqua" w:hAnsi="Book Antiqua" w:cs="Book Antiqua"/>
          <w:color w:val="000000"/>
        </w:rPr>
        <w:t>Blauwhoff-Buskermolen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936C8" w:rsidRPr="00F936C8">
        <w:rPr>
          <w:rFonts w:ascii="Book Antiqua" w:hAnsi="Book Antiqua" w:cs="Book Antiqua" w:hint="eastAsia"/>
          <w:color w:val="000000"/>
          <w:vertAlign w:val="superscript"/>
          <w:lang w:eastAsia="zh-CN"/>
        </w:rPr>
        <w:t>[</w:t>
      </w:r>
      <w:proofErr w:type="gramEnd"/>
      <w:r w:rsidR="00F936C8" w:rsidRPr="00F936C8">
        <w:rPr>
          <w:rFonts w:ascii="Book Antiqua" w:eastAsia="Book Antiqua" w:hAnsi="Book Antiqua" w:cs="Book Antiqua"/>
          <w:color w:val="000000"/>
          <w:vertAlign w:val="superscript"/>
        </w:rPr>
        <w:t>47</w:t>
      </w:r>
      <w:r w:rsidR="00F936C8" w:rsidRPr="00F936C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observed that the muscle area of 67 patients with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(78% at first</w:t>
      </w:r>
      <w:r w:rsidR="00082F1F">
        <w:rPr>
          <w:rFonts w:ascii="Book Antiqua" w:eastAsia="Book Antiqua" w:hAnsi="Book Antiqua" w:cs="Book Antiqua"/>
          <w:color w:val="000000"/>
        </w:rPr>
        <w:t>-</w:t>
      </w:r>
      <w:r>
        <w:rPr>
          <w:rFonts w:ascii="Book Antiqua" w:eastAsia="Book Antiqua" w:hAnsi="Book Antiqua" w:cs="Book Antiqua"/>
          <w:color w:val="000000"/>
        </w:rPr>
        <w:t>line treatment and 22% at second</w:t>
      </w:r>
      <w:r w:rsidR="00082F1F">
        <w:rPr>
          <w:rFonts w:ascii="Book Antiqua" w:eastAsia="Book Antiqua" w:hAnsi="Book Antiqua" w:cs="Book Antiqua"/>
          <w:color w:val="000000"/>
        </w:rPr>
        <w:t>-</w:t>
      </w:r>
      <w:r>
        <w:rPr>
          <w:rFonts w:ascii="Book Antiqua" w:eastAsia="Book Antiqua" w:hAnsi="Book Antiqua" w:cs="Book Antiqua"/>
          <w:color w:val="000000"/>
        </w:rPr>
        <w:t>line treatment) decreased by 6</w:t>
      </w:r>
      <w:r w:rsidR="00477E71">
        <w:rPr>
          <w:rFonts w:ascii="Book Antiqua" w:eastAsia="Book Antiqua" w:hAnsi="Book Antiqua" w:cs="Book Antiqua"/>
          <w:color w:val="000000"/>
        </w:rPr>
        <w:t>.1% (95%CI</w:t>
      </w:r>
      <w:r w:rsidR="00477E71">
        <w:rPr>
          <w:rFonts w:ascii="Book Antiqua" w:hAnsi="Book Antiqua" w:cs="Book Antiqua" w:hint="eastAsia"/>
          <w:color w:val="000000"/>
          <w:lang w:eastAsia="zh-CN"/>
        </w:rPr>
        <w:t>:</w:t>
      </w:r>
      <w:r>
        <w:rPr>
          <w:rFonts w:ascii="Book Antiqua" w:eastAsia="Book Antiqua" w:hAnsi="Book Antiqua" w:cs="Book Antiqua"/>
          <w:color w:val="000000"/>
        </w:rPr>
        <w:t xml:space="preserve"> 28.4% to 23.8%; </w:t>
      </w:r>
      <w:r w:rsidR="00477E71" w:rsidRPr="00477E71">
        <w:rPr>
          <w:rFonts w:ascii="Book Antiqua" w:eastAsia="Book Antiqua" w:hAnsi="Book Antiqua" w:cs="Book Antiqua"/>
          <w:i/>
          <w:color w:val="000000"/>
        </w:rPr>
        <w:t>P</w:t>
      </w:r>
      <w:r w:rsidR="00477E7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77E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during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chemotherapy. Changes in muscle area were not associated with any treatment dosage modifications (dose reduction, delay or discontinuation), but patients with a muscle loss of 9% or more during treatment had significantly lower survival rates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69% of patients alive; at 1 year, 17%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49% of patients alive; log-rank </w:t>
      </w:r>
      <w:r>
        <w:rPr>
          <w:rFonts w:ascii="Book Antiqua" w:eastAsia="Book Antiqua" w:hAnsi="Book Antiqua" w:cs="Book Antiqua"/>
          <w:i/>
          <w:iCs/>
          <w:color w:val="000000"/>
        </w:rPr>
        <w:t>P</w:t>
      </w:r>
      <w:r w:rsidR="00035719">
        <w:rPr>
          <w:rFonts w:ascii="Book Antiqua" w:eastAsia="Book Antiqua" w:hAnsi="Book Antiqua" w:cs="Book Antiqua"/>
          <w:color w:val="000000"/>
        </w:rPr>
        <w:t xml:space="preserve"> = 0.001)</w:t>
      </w:r>
      <w:r w:rsidR="00035719" w:rsidRPr="00035719">
        <w:rPr>
          <w:rFonts w:ascii="Book Antiqua" w:hAnsi="Book Antiqua" w:cs="Book Antiqua" w:hint="eastAsia"/>
          <w:color w:val="000000"/>
          <w:vertAlign w:val="superscript"/>
          <w:lang w:eastAsia="zh-CN"/>
        </w:rPr>
        <w:t>[</w:t>
      </w:r>
      <w:r w:rsidR="00035719" w:rsidRPr="00035719">
        <w:rPr>
          <w:rFonts w:ascii="Book Antiqua" w:eastAsia="Book Antiqua" w:hAnsi="Book Antiqua" w:cs="Book Antiqua"/>
          <w:color w:val="000000"/>
          <w:vertAlign w:val="superscript"/>
        </w:rPr>
        <w:t>47</w:t>
      </w:r>
      <w:r w:rsidR="00035719" w:rsidRPr="0003571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655A99A" w14:textId="64C415C3" w:rsidR="00A77B3E" w:rsidRDefault="000B27BA" w:rsidP="00035719">
      <w:pPr>
        <w:spacing w:line="360" w:lineRule="auto"/>
        <w:ind w:firstLineChars="100" w:firstLine="240"/>
        <w:jc w:val="both"/>
      </w:pPr>
      <w:r>
        <w:rPr>
          <w:rFonts w:ascii="Book Antiqua" w:eastAsia="Book Antiqua" w:hAnsi="Book Antiqua" w:cs="Book Antiqua"/>
          <w:color w:val="000000"/>
        </w:rPr>
        <w:t>We found no association between muscle loss during first</w:t>
      </w:r>
      <w:r w:rsidR="00082F1F">
        <w:rPr>
          <w:rFonts w:ascii="Book Antiqua" w:eastAsia="Book Antiqua" w:hAnsi="Book Antiqua" w:cs="Book Antiqua"/>
          <w:color w:val="000000"/>
        </w:rPr>
        <w:t>-</w:t>
      </w:r>
      <w:r>
        <w:rPr>
          <w:rFonts w:ascii="Book Antiqua" w:eastAsia="Book Antiqua" w:hAnsi="Book Antiqua" w:cs="Book Antiqua"/>
          <w:color w:val="000000"/>
        </w:rPr>
        <w:t xml:space="preserve">line treatment and survival, but it is interesting to note that a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 5% occurred in 17 patients (30.3%); only 3 of whom were already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scan, while 7 patients became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during therapy. Chemotherapy probably induces progressive muscle damage both 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cytotoxic mechanism, and indirectly consequent to a more sedentary lifestyle</w:t>
      </w:r>
      <w:r>
        <w:rPr>
          <w:rStyle w:val="MsoCommentReference0"/>
          <w:rFonts w:ascii="Book Antiqua" w:eastAsia="Book Antiqua" w:hAnsi="Book Antiqua" w:cs="Book Antiqua"/>
          <w:color w:val="000000"/>
        </w:rPr>
        <w:t xml:space="preserve"> because</w:t>
      </w:r>
      <w:r>
        <w:rPr>
          <w:rFonts w:ascii="Book Antiqua" w:eastAsia="Book Antiqua" w:hAnsi="Book Antiqua" w:cs="Book Antiqua"/>
          <w:color w:val="000000"/>
        </w:rPr>
        <w:t xml:space="preserve"> of the development of toxicity and asthenia.</w:t>
      </w:r>
    </w:p>
    <w:p w14:paraId="5F584A64" w14:textId="50CEA585" w:rsidR="00A77B3E" w:rsidRDefault="000B27BA" w:rsidP="00377CB6">
      <w:pPr>
        <w:spacing w:line="360" w:lineRule="auto"/>
        <w:ind w:firstLineChars="100" w:firstLine="240"/>
        <w:jc w:val="both"/>
      </w:pPr>
      <w:r>
        <w:rPr>
          <w:rFonts w:ascii="Book Antiqua" w:eastAsia="Book Antiqua" w:hAnsi="Book Antiqua" w:cs="Book Antiqua"/>
          <w:color w:val="000000"/>
        </w:rPr>
        <w:t xml:space="preserve">In our analysis,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not related to higher toxicity reported during the first four cycles of chemotherapy, but 30.4% of all patients had at least one reduction in drug dosage due to toxicity, which indicates that approximately one-third of our patients did not receive an adequate drug dosage as calculated based on BSA. In this context, it is interesting to refer to the data reported by Prado </w:t>
      </w:r>
      <w:r>
        <w:rPr>
          <w:rFonts w:ascii="Book Antiqua" w:eastAsia="Book Antiqua" w:hAnsi="Book Antiqua" w:cs="Book Antiqua"/>
          <w:i/>
          <w:iCs/>
          <w:color w:val="000000"/>
        </w:rPr>
        <w:t>et al</w:t>
      </w:r>
      <w:r w:rsidR="000662AC" w:rsidRPr="000662AC">
        <w:rPr>
          <w:rFonts w:ascii="Book Antiqua" w:hAnsi="Book Antiqua" w:cs="Book Antiqua" w:hint="eastAsia"/>
          <w:color w:val="000000"/>
          <w:vertAlign w:val="superscript"/>
          <w:lang w:eastAsia="zh-CN"/>
        </w:rPr>
        <w:t>[</w:t>
      </w:r>
      <w:r w:rsidR="000662AC" w:rsidRPr="000662AC">
        <w:rPr>
          <w:rFonts w:ascii="Book Antiqua" w:eastAsia="Book Antiqua" w:hAnsi="Book Antiqua" w:cs="Book Antiqua"/>
          <w:color w:val="000000"/>
          <w:vertAlign w:val="superscript"/>
        </w:rPr>
        <w:t>14</w:t>
      </w:r>
      <w:r w:rsidR="000662AC" w:rsidRPr="000662AC">
        <w:rPr>
          <w:rFonts w:ascii="Book Antiqua" w:hAnsi="Book Antiqua" w:cs="Book Antiqua" w:hint="eastAsia"/>
          <w:color w:val="000000"/>
          <w:vertAlign w:val="superscript"/>
          <w:lang w:eastAsia="zh-CN"/>
        </w:rPr>
        <w:t>]</w:t>
      </w:r>
      <w:r>
        <w:rPr>
          <w:rFonts w:ascii="Book Antiqua" w:eastAsia="Book Antiqua" w:hAnsi="Book Antiqua" w:cs="Book Antiqua"/>
          <w:color w:val="000000"/>
        </w:rPr>
        <w:t>, who examined 62 patients with stage II/III colorectal cancer receiving adjuvant treatment with 5-</w:t>
      </w:r>
      <w:bookmarkStart w:id="86" w:name="OLE_LINK52"/>
      <w:bookmarkStart w:id="87" w:name="OLE_LINK53"/>
      <w:r>
        <w:rPr>
          <w:rFonts w:ascii="Book Antiqua" w:eastAsia="Book Antiqua" w:hAnsi="Book Antiqua" w:cs="Book Antiqua"/>
          <w:color w:val="000000"/>
        </w:rPr>
        <w:t>fluorouracil</w:t>
      </w:r>
      <w:bookmarkEnd w:id="86"/>
      <w:bookmarkEnd w:id="87"/>
      <w:r w:rsidR="000662AC">
        <w:rPr>
          <w:rFonts w:ascii="Book Antiqua" w:hAnsi="Book Antiqua" w:cs="Book Antiqua" w:hint="eastAsia"/>
          <w:color w:val="000000"/>
          <w:lang w:eastAsia="zh-CN"/>
        </w:rPr>
        <w:t xml:space="preserve"> (</w:t>
      </w:r>
      <w:r w:rsidR="000662AC">
        <w:rPr>
          <w:rFonts w:ascii="Book Antiqua" w:eastAsia="Book Antiqua" w:hAnsi="Book Antiqua" w:cs="Book Antiqua"/>
          <w:color w:val="000000"/>
        </w:rPr>
        <w:t>5</w:t>
      </w:r>
      <w:r w:rsidR="000662AC">
        <w:rPr>
          <w:rFonts w:ascii="Book Antiqua" w:hAnsi="Book Antiqua" w:cs="Book Antiqua" w:hint="eastAsia"/>
          <w:color w:val="000000"/>
          <w:lang w:eastAsia="zh-CN"/>
        </w:rPr>
        <w:t>-</w:t>
      </w:r>
      <w:r w:rsidR="000662AC">
        <w:rPr>
          <w:rFonts w:ascii="Book Antiqua" w:eastAsia="Book Antiqua" w:hAnsi="Book Antiqua" w:cs="Book Antiqua"/>
          <w:color w:val="000000"/>
        </w:rPr>
        <w:t>FU</w:t>
      </w:r>
      <w:r w:rsidR="000662AC">
        <w:rPr>
          <w:rFonts w:ascii="Book Antiqua" w:hAnsi="Book Antiqua" w:cs="Book Antiqua" w:hint="eastAsia"/>
          <w:color w:val="000000"/>
          <w:lang w:eastAsia="zh-CN"/>
        </w:rPr>
        <w:t>)</w:t>
      </w:r>
      <w:r>
        <w:rPr>
          <w:rFonts w:ascii="Book Antiqua" w:eastAsia="Book Antiqua" w:hAnsi="Book Antiqua" w:cs="Book Antiqua"/>
          <w:color w:val="000000"/>
        </w:rPr>
        <w:t xml:space="preserve">. Exposure to </w:t>
      </w:r>
      <w:bookmarkStart w:id="88" w:name="OLE_LINK54"/>
      <w:bookmarkStart w:id="89" w:name="OLE_LINK55"/>
      <w:r>
        <w:rPr>
          <w:rFonts w:ascii="Book Antiqua" w:eastAsia="Book Antiqua" w:hAnsi="Book Antiqua" w:cs="Book Antiqua"/>
          <w:color w:val="000000"/>
        </w:rPr>
        <w:t>5</w:t>
      </w:r>
      <w:r w:rsidR="000662AC">
        <w:rPr>
          <w:rFonts w:ascii="Book Antiqua" w:hAnsi="Book Antiqua" w:cs="Book Antiqua" w:hint="eastAsia"/>
          <w:color w:val="000000"/>
          <w:lang w:eastAsia="zh-CN"/>
        </w:rPr>
        <w:t>-</w:t>
      </w:r>
      <w:r>
        <w:rPr>
          <w:rFonts w:ascii="Book Antiqua" w:eastAsia="Book Antiqua" w:hAnsi="Book Antiqua" w:cs="Book Antiqua"/>
          <w:color w:val="000000"/>
        </w:rPr>
        <w:t>FU</w:t>
      </w:r>
      <w:bookmarkEnd w:id="88"/>
      <w:bookmarkEnd w:id="89"/>
      <w:r>
        <w:rPr>
          <w:rFonts w:ascii="Book Antiqua" w:eastAsia="Book Antiqua" w:hAnsi="Book Antiqua" w:cs="Book Antiqua"/>
          <w:color w:val="000000"/>
        </w:rPr>
        <w:t xml:space="preserve"> was then normalized per kilogram of LBM. In women, the 5-FU dose/kg LBM varied from 12.8 to 23 mg/kg LBM and, in </w:t>
      </w:r>
      <w:r w:rsidR="00E42116">
        <w:rPr>
          <w:rFonts w:ascii="Book Antiqua" w:eastAsia="Book Antiqua" w:hAnsi="Book Antiqua" w:cs="Book Antiqua"/>
          <w:color w:val="000000"/>
        </w:rPr>
        <w:t xml:space="preserve">men, from 12 to 20.1 mg/kg </w:t>
      </w:r>
      <w:proofErr w:type="gramStart"/>
      <w:r w:rsidR="00E42116">
        <w:rPr>
          <w:rFonts w:ascii="Book Antiqua" w:eastAsia="Book Antiqua" w:hAnsi="Book Antiqua" w:cs="Book Antiqua"/>
          <w:color w:val="000000"/>
        </w:rPr>
        <w:t>LBM</w:t>
      </w:r>
      <w:r w:rsidR="00E42116" w:rsidRPr="00E42116">
        <w:rPr>
          <w:rFonts w:ascii="Book Antiqua" w:hAnsi="Book Antiqua" w:cs="Book Antiqua" w:hint="eastAsia"/>
          <w:color w:val="000000"/>
          <w:vertAlign w:val="superscript"/>
          <w:lang w:eastAsia="zh-CN"/>
        </w:rPr>
        <w:t>[</w:t>
      </w:r>
      <w:proofErr w:type="gramEnd"/>
      <w:r w:rsidR="00E42116" w:rsidRPr="00E42116">
        <w:rPr>
          <w:rFonts w:ascii="Book Antiqua" w:eastAsia="Book Antiqua" w:hAnsi="Book Antiqua" w:cs="Book Antiqua"/>
          <w:color w:val="000000"/>
          <w:vertAlign w:val="superscript"/>
        </w:rPr>
        <w:t>14</w:t>
      </w:r>
      <w:r w:rsidR="00E42116" w:rsidRPr="00E42116">
        <w:rPr>
          <w:rFonts w:ascii="Book Antiqua" w:hAnsi="Book Antiqua" w:cs="Book Antiqua" w:hint="eastAsia"/>
          <w:color w:val="000000"/>
          <w:vertAlign w:val="superscript"/>
          <w:lang w:eastAsia="zh-CN"/>
        </w:rPr>
        <w:t>]</w:t>
      </w:r>
      <w:r>
        <w:rPr>
          <w:rFonts w:ascii="Book Antiqua" w:eastAsia="Book Antiqua" w:hAnsi="Book Antiqua" w:cs="Book Antiqua"/>
          <w:color w:val="000000"/>
        </w:rPr>
        <w:t>. Levels greater than or equal to 20 mg of 5</w:t>
      </w:r>
      <w:r w:rsidR="00363B06">
        <w:rPr>
          <w:rFonts w:ascii="Book Antiqua" w:hAnsi="Book Antiqua" w:cs="Book Antiqua" w:hint="eastAsia"/>
          <w:color w:val="000000"/>
          <w:lang w:eastAsia="zh-CN"/>
        </w:rPr>
        <w:t>-</w:t>
      </w:r>
      <w:r>
        <w:rPr>
          <w:rFonts w:ascii="Book Antiqua" w:eastAsia="Book Antiqua" w:hAnsi="Book Antiqua" w:cs="Book Antiqua"/>
          <w:color w:val="000000"/>
        </w:rPr>
        <w:t>FU/kg of LBM were associated with an increased risk of developing dose-limiting toxicities (any grade 3/4 toxicity, dose delay or reduction) at first ther</w:t>
      </w:r>
      <w:r w:rsidR="003B502C">
        <w:rPr>
          <w:rFonts w:ascii="Book Antiqua" w:eastAsia="Book Antiqua" w:hAnsi="Book Antiqua" w:cs="Book Antiqua"/>
          <w:color w:val="000000"/>
        </w:rPr>
        <w:t>apy cycle, especially in women</w:t>
      </w:r>
      <w:r w:rsidR="003B502C" w:rsidRPr="003B502C">
        <w:rPr>
          <w:rFonts w:ascii="Book Antiqua" w:hAnsi="Book Antiqua" w:cs="Book Antiqua" w:hint="eastAsia"/>
          <w:color w:val="000000"/>
          <w:vertAlign w:val="superscript"/>
          <w:lang w:eastAsia="zh-CN"/>
        </w:rPr>
        <w:t>[</w:t>
      </w:r>
      <w:r w:rsidR="003B502C" w:rsidRPr="003B502C">
        <w:rPr>
          <w:rFonts w:ascii="Book Antiqua" w:eastAsia="Book Antiqua" w:hAnsi="Book Antiqua" w:cs="Book Antiqua"/>
          <w:color w:val="000000"/>
          <w:vertAlign w:val="superscript"/>
        </w:rPr>
        <w:t>14</w:t>
      </w:r>
      <w:r w:rsidR="003B502C" w:rsidRPr="003B502C">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population analyzed in the latter study differed greatly from our</w:t>
      </w:r>
      <w:r w:rsidR="00082F1F">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082F1F">
        <w:rPr>
          <w:rFonts w:ascii="Book Antiqua" w:eastAsia="Book Antiqua" w:hAnsi="Book Antiqua" w:cs="Book Antiqua"/>
          <w:color w:val="000000"/>
        </w:rPr>
        <w:t>as</w:t>
      </w:r>
      <w:r>
        <w:rPr>
          <w:rFonts w:ascii="Book Antiqua" w:eastAsia="Book Antiqua" w:hAnsi="Book Antiqua" w:cs="Book Antiqua"/>
          <w:color w:val="000000"/>
        </w:rPr>
        <w:t xml:space="preserve"> it included only early-stage colon cancer patients who had undergone surgery on the primary tumor and they were treated with a single adjuvant drug, administered with an obsolete schedule (5-FU and </w:t>
      </w:r>
      <w:proofErr w:type="spellStart"/>
      <w:r>
        <w:rPr>
          <w:rFonts w:ascii="Book Antiqua" w:eastAsia="Book Antiqua" w:hAnsi="Book Antiqua" w:cs="Book Antiqua"/>
          <w:color w:val="000000"/>
        </w:rPr>
        <w:t>leu</w:t>
      </w:r>
      <w:r w:rsidR="003F7628">
        <w:rPr>
          <w:rFonts w:ascii="Book Antiqua" w:eastAsia="Book Antiqua" w:hAnsi="Book Antiqua" w:cs="Book Antiqua"/>
          <w:color w:val="000000"/>
        </w:rPr>
        <w:t>covorin</w:t>
      </w:r>
      <w:proofErr w:type="spellEnd"/>
      <w:r w:rsidR="003F7628">
        <w:rPr>
          <w:rFonts w:ascii="Book Antiqua" w:eastAsia="Book Antiqua" w:hAnsi="Book Antiqua" w:cs="Book Antiqua"/>
          <w:color w:val="000000"/>
        </w:rPr>
        <w:t xml:space="preserve"> by </w:t>
      </w:r>
      <w:proofErr w:type="spellStart"/>
      <w:r w:rsidR="003F7628">
        <w:rPr>
          <w:rFonts w:ascii="Book Antiqua" w:eastAsia="Book Antiqua" w:hAnsi="Book Antiqua" w:cs="Book Antiqua"/>
          <w:color w:val="000000"/>
        </w:rPr>
        <w:t>i.v.</w:t>
      </w:r>
      <w:proofErr w:type="spellEnd"/>
      <w:r w:rsidR="003F7628">
        <w:rPr>
          <w:rFonts w:ascii="Book Antiqua" w:eastAsia="Book Antiqua" w:hAnsi="Book Antiqua" w:cs="Book Antiqua"/>
          <w:color w:val="000000"/>
        </w:rPr>
        <w:t xml:space="preserve"> bolus for 5 d every 28 d</w:t>
      </w:r>
      <w:r>
        <w:rPr>
          <w:rFonts w:ascii="Book Antiqua" w:eastAsia="Book Antiqua" w:hAnsi="Book Antiqua" w:cs="Book Antiqua"/>
          <w:color w:val="000000"/>
        </w:rPr>
        <w:t>)</w:t>
      </w:r>
      <w:r w:rsidR="00082F1F">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082F1F">
        <w:rPr>
          <w:rFonts w:ascii="Book Antiqua" w:eastAsia="Book Antiqua" w:hAnsi="Book Antiqua" w:cs="Book Antiqua"/>
          <w:color w:val="000000"/>
        </w:rPr>
        <w:t>,</w:t>
      </w:r>
      <w:r>
        <w:rPr>
          <w:rFonts w:ascii="Book Antiqua" w:eastAsia="Book Antiqua" w:hAnsi="Book Antiqua" w:cs="Book Antiqua"/>
          <w:color w:val="000000"/>
        </w:rPr>
        <w:t xml:space="preserve"> these data illustrate how drug exposure varies widely among patients and how this variation affects treatment tolerability.</w:t>
      </w:r>
    </w:p>
    <w:p w14:paraId="592AC92D" w14:textId="22B0CDB0" w:rsidR="00A77B3E" w:rsidRDefault="000B27BA" w:rsidP="003F7628">
      <w:pPr>
        <w:spacing w:line="360" w:lineRule="auto"/>
        <w:ind w:firstLineChars="100" w:firstLine="240"/>
        <w:jc w:val="both"/>
      </w:pPr>
      <w:r>
        <w:rPr>
          <w:rFonts w:ascii="Book Antiqua" w:eastAsia="Book Antiqua" w:hAnsi="Book Antiqua" w:cs="Book Antiqua"/>
          <w:color w:val="000000"/>
        </w:rPr>
        <w:lastRenderedPageBreak/>
        <w:t xml:space="preserve">Other studies investigated the correlation between low muscle mass and worse toxicity during chemotherapy. For instance, Ali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964F2" w:rsidRPr="007964F2">
        <w:rPr>
          <w:rFonts w:ascii="Book Antiqua" w:hAnsi="Book Antiqua" w:cs="Book Antiqua" w:hint="eastAsia"/>
          <w:color w:val="000000"/>
          <w:vertAlign w:val="superscript"/>
          <w:lang w:eastAsia="zh-CN"/>
        </w:rPr>
        <w:t>[</w:t>
      </w:r>
      <w:proofErr w:type="gramEnd"/>
      <w:r w:rsidR="007964F2" w:rsidRPr="007964F2">
        <w:rPr>
          <w:rFonts w:ascii="Book Antiqua" w:eastAsia="Book Antiqua" w:hAnsi="Book Antiqua" w:cs="Book Antiqua"/>
          <w:color w:val="000000"/>
          <w:vertAlign w:val="superscript"/>
        </w:rPr>
        <w:t>6</w:t>
      </w:r>
      <w:r w:rsidR="007964F2" w:rsidRPr="007964F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assessed data from one prospective (</w:t>
      </w:r>
      <w:r>
        <w:rPr>
          <w:rFonts w:ascii="Book Antiqua" w:eastAsia="Book Antiqua" w:hAnsi="Book Antiqua" w:cs="Book Antiqua"/>
          <w:i/>
          <w:iCs/>
          <w:color w:val="000000"/>
        </w:rPr>
        <w:t>n</w:t>
      </w:r>
      <w:r>
        <w:rPr>
          <w:rFonts w:ascii="Book Antiqua" w:eastAsia="Book Antiqua" w:hAnsi="Book Antiqua" w:cs="Book Antiqua"/>
          <w:color w:val="000000"/>
        </w:rPr>
        <w:t xml:space="preserve"> = 80 patients) and one retrospective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58 patients) that included patients at different stages of CRC, treated with different therapeutic regimens with one or more drugs. They observed that a low LBM was an independent determinant of toxicity and neuropathy in patients administered a </w:t>
      </w:r>
      <w:bookmarkStart w:id="90" w:name="OLE_LINK56"/>
      <w:bookmarkStart w:id="91" w:name="OLE_LINK57"/>
      <w:r>
        <w:rPr>
          <w:rFonts w:ascii="Book Antiqua" w:eastAsia="Book Antiqua" w:hAnsi="Book Antiqua" w:cs="Book Antiqua"/>
          <w:color w:val="000000"/>
        </w:rPr>
        <w:t>FOLFOX</w:t>
      </w:r>
      <w:bookmarkEnd w:id="90"/>
      <w:bookmarkEnd w:id="91"/>
      <w:r>
        <w:rPr>
          <w:rFonts w:ascii="Book Antiqua" w:eastAsia="Book Antiqua" w:hAnsi="Book Antiqua" w:cs="Book Antiqua"/>
          <w:color w:val="000000"/>
        </w:rPr>
        <w:t>-based regimen (5</w:t>
      </w:r>
      <w:r w:rsidR="00986C2F">
        <w:rPr>
          <w:rFonts w:ascii="Book Antiqua" w:hAnsi="Book Antiqua" w:cs="Book Antiqua" w:hint="eastAsia"/>
          <w:color w:val="000000"/>
          <w:lang w:eastAsia="zh-CN"/>
        </w:rPr>
        <w:t>-FU</w:t>
      </w:r>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using</w:t>
      </w:r>
      <w:r w:rsidR="00986C2F">
        <w:rPr>
          <w:rFonts w:ascii="Book Antiqua" w:eastAsia="Book Antiqua" w:hAnsi="Book Antiqua" w:cs="Book Antiqua"/>
          <w:color w:val="000000"/>
        </w:rPr>
        <w:t xml:space="preserve"> conventional BSA </w:t>
      </w:r>
      <w:proofErr w:type="gramStart"/>
      <w:r w:rsidR="00986C2F">
        <w:rPr>
          <w:rFonts w:ascii="Book Antiqua" w:eastAsia="Book Antiqua" w:hAnsi="Book Antiqua" w:cs="Book Antiqua"/>
          <w:color w:val="000000"/>
        </w:rPr>
        <w:t>dosing</w:t>
      </w:r>
      <w:r w:rsidR="00986C2F" w:rsidRPr="00986C2F">
        <w:rPr>
          <w:rFonts w:ascii="Book Antiqua" w:hAnsi="Book Antiqua" w:cs="Book Antiqua" w:hint="eastAsia"/>
          <w:color w:val="000000"/>
          <w:vertAlign w:val="superscript"/>
          <w:lang w:eastAsia="zh-CN"/>
        </w:rPr>
        <w:t>[</w:t>
      </w:r>
      <w:proofErr w:type="gramEnd"/>
      <w:r w:rsidR="00986C2F" w:rsidRPr="00986C2F">
        <w:rPr>
          <w:rFonts w:ascii="Book Antiqua" w:eastAsia="Book Antiqua" w:hAnsi="Book Antiqua" w:cs="Book Antiqua"/>
          <w:color w:val="000000"/>
          <w:vertAlign w:val="superscript"/>
        </w:rPr>
        <w:t>6</w:t>
      </w:r>
      <w:r w:rsidR="00986C2F" w:rsidRPr="00986C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Gökyer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11E43" w:rsidRPr="00011E43">
        <w:rPr>
          <w:rFonts w:ascii="Book Antiqua" w:hAnsi="Book Antiqua" w:cs="Book Antiqua" w:hint="eastAsia"/>
          <w:color w:val="000000"/>
          <w:vertAlign w:val="superscript"/>
          <w:lang w:eastAsia="zh-CN"/>
        </w:rPr>
        <w:t>[</w:t>
      </w:r>
      <w:proofErr w:type="gramEnd"/>
      <w:r w:rsidR="00011E43" w:rsidRPr="00011E43">
        <w:rPr>
          <w:rFonts w:ascii="Book Antiqua" w:eastAsia="Book Antiqua" w:hAnsi="Book Antiqua" w:cs="Book Antiqua"/>
          <w:color w:val="000000"/>
          <w:vertAlign w:val="superscript"/>
        </w:rPr>
        <w:t>48</w:t>
      </w:r>
      <w:r w:rsidR="00011E43" w:rsidRPr="00011E4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evaluated 36 patients with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who received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Dose-limiting toxicity (DLT), defined as toxicity requiring dose reduction or drug withdrawal, occurred in 13 of the 23 patients (56.5%) with basal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whereas only 1 of the 13 patients (7.6%) without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experienced </w:t>
      </w:r>
      <w:r w:rsidR="00082F1F">
        <w:rPr>
          <w:rFonts w:ascii="Book Antiqua" w:eastAsia="Book Antiqua" w:hAnsi="Book Antiqua" w:cs="Book Antiqua"/>
          <w:color w:val="000000"/>
        </w:rPr>
        <w:t>DLT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E51BB8">
        <w:rPr>
          <w:rFonts w:ascii="Book Antiqua" w:eastAsia="Book Antiqua" w:hAnsi="Book Antiqua" w:cs="Book Antiqua"/>
          <w:color w:val="000000"/>
        </w:rPr>
        <w:t xml:space="preserve"> = 0.005)</w:t>
      </w:r>
      <w:r w:rsidR="00E51BB8" w:rsidRPr="00E51BB8">
        <w:rPr>
          <w:rFonts w:ascii="Book Antiqua" w:hAnsi="Book Antiqua" w:cs="Book Antiqua" w:hint="eastAsia"/>
          <w:color w:val="000000"/>
          <w:vertAlign w:val="superscript"/>
          <w:lang w:eastAsia="zh-CN"/>
        </w:rPr>
        <w:t>[</w:t>
      </w:r>
      <w:r w:rsidR="00E51BB8" w:rsidRPr="00E51BB8">
        <w:rPr>
          <w:rFonts w:ascii="Book Antiqua" w:eastAsia="Book Antiqua" w:hAnsi="Book Antiqua" w:cs="Book Antiqua"/>
          <w:color w:val="000000"/>
          <w:vertAlign w:val="superscript"/>
        </w:rPr>
        <w:t>48</w:t>
      </w:r>
      <w:r w:rsidR="00E51BB8" w:rsidRPr="00E51B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51BB8" w:rsidRPr="00E51BB8">
        <w:rPr>
          <w:rFonts w:ascii="Book Antiqua" w:hAnsi="Book Antiqua" w:cs="Book Antiqua" w:hint="eastAsia"/>
          <w:color w:val="000000"/>
          <w:vertAlign w:val="superscript"/>
          <w:lang w:eastAsia="zh-CN"/>
        </w:rPr>
        <w:t>[</w:t>
      </w:r>
      <w:r w:rsidR="00E51BB8" w:rsidRPr="00E51BB8">
        <w:rPr>
          <w:rFonts w:ascii="Book Antiqua" w:eastAsia="Book Antiqua" w:hAnsi="Book Antiqua" w:cs="Book Antiqua"/>
          <w:color w:val="000000"/>
          <w:vertAlign w:val="superscript"/>
        </w:rPr>
        <w:t>44,49</w:t>
      </w:r>
      <w:r w:rsidR="00E51BB8" w:rsidRPr="00E51B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using data of the r</w:t>
      </w:r>
      <w:r w:rsidR="00824542">
        <w:rPr>
          <w:rFonts w:ascii="Book Antiqua" w:eastAsia="Book Antiqua" w:hAnsi="Book Antiqua" w:cs="Book Antiqua"/>
          <w:color w:val="000000"/>
        </w:rPr>
        <w:t xml:space="preserve">andomized phase 3 </w:t>
      </w:r>
      <w:bookmarkStart w:id="92" w:name="OLE_LINK58"/>
      <w:bookmarkStart w:id="93" w:name="OLE_LINK59"/>
      <w:r w:rsidR="00824542">
        <w:rPr>
          <w:rFonts w:ascii="Book Antiqua" w:eastAsia="Book Antiqua" w:hAnsi="Book Antiqua" w:cs="Book Antiqua"/>
          <w:color w:val="000000"/>
        </w:rPr>
        <w:t xml:space="preserve">CAIRO3 </w:t>
      </w:r>
      <w:bookmarkEnd w:id="92"/>
      <w:bookmarkEnd w:id="93"/>
      <w:r w:rsidR="00824542">
        <w:rPr>
          <w:rFonts w:ascii="Book Antiqua" w:eastAsia="Book Antiqua" w:hAnsi="Book Antiqua" w:cs="Book Antiqua"/>
          <w:color w:val="000000"/>
        </w:rPr>
        <w:t>study</w:t>
      </w:r>
      <w:r w:rsidR="00824542" w:rsidRPr="00824542">
        <w:rPr>
          <w:rFonts w:ascii="Book Antiqua" w:hAnsi="Book Antiqua" w:cs="Book Antiqua" w:hint="eastAsia"/>
          <w:color w:val="000000"/>
          <w:vertAlign w:val="superscript"/>
          <w:lang w:eastAsia="zh-CN"/>
        </w:rPr>
        <w:t>[</w:t>
      </w:r>
      <w:r w:rsidR="00824542" w:rsidRPr="00824542">
        <w:rPr>
          <w:rFonts w:ascii="Book Antiqua" w:eastAsia="Book Antiqua" w:hAnsi="Book Antiqua" w:cs="Book Antiqua"/>
          <w:color w:val="000000"/>
          <w:vertAlign w:val="superscript"/>
        </w:rPr>
        <w:t>50</w:t>
      </w:r>
      <w:r w:rsidR="00824542" w:rsidRPr="0082454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at the start of maintenance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was not associated with DLT, whereas patients with &gt;</w:t>
      </w:r>
      <w:r w:rsidR="00BA0F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SMI loss had a significantly higher risk of DLT. When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was reintroduced due to disease progression, 25% of patients started the treatment at a reduced dose and most of them were p</w:t>
      </w:r>
      <w:r w:rsidR="00BA0F8F">
        <w:rPr>
          <w:rFonts w:ascii="Book Antiqua" w:eastAsia="Book Antiqua" w:hAnsi="Book Antiqua" w:cs="Book Antiqua"/>
          <w:color w:val="000000"/>
        </w:rPr>
        <w:t xml:space="preserve">atients with previous SMI </w:t>
      </w:r>
      <w:proofErr w:type="gramStart"/>
      <w:r w:rsidR="00BA0F8F">
        <w:rPr>
          <w:rFonts w:ascii="Book Antiqua" w:eastAsia="Book Antiqua" w:hAnsi="Book Antiqua" w:cs="Book Antiqua"/>
          <w:color w:val="000000"/>
        </w:rPr>
        <w:t>loss</w:t>
      </w:r>
      <w:r w:rsidR="00BA0F8F" w:rsidRPr="00BA0F8F">
        <w:rPr>
          <w:rFonts w:ascii="Book Antiqua" w:hAnsi="Book Antiqua" w:cs="Book Antiqua" w:hint="eastAsia"/>
          <w:color w:val="000000"/>
          <w:vertAlign w:val="superscript"/>
          <w:lang w:eastAsia="zh-CN"/>
        </w:rPr>
        <w:t>[</w:t>
      </w:r>
      <w:proofErr w:type="gramEnd"/>
      <w:r w:rsidR="00BA0F8F" w:rsidRPr="00BA0F8F">
        <w:rPr>
          <w:rFonts w:ascii="Book Antiqua" w:eastAsia="Book Antiqua" w:hAnsi="Book Antiqua" w:cs="Book Antiqua"/>
          <w:color w:val="000000"/>
          <w:vertAlign w:val="superscript"/>
        </w:rPr>
        <w:t>49</w:t>
      </w:r>
      <w:r w:rsidR="00BA0F8F" w:rsidRPr="00BA0F8F">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Interestingly, after drug dose adjustment, no further DLT was observed in the subg</w:t>
      </w:r>
      <w:r w:rsidR="00BA0F8F">
        <w:rPr>
          <w:rFonts w:ascii="Book Antiqua" w:eastAsia="Book Antiqua" w:hAnsi="Book Antiqua" w:cs="Book Antiqua"/>
          <w:color w:val="000000"/>
        </w:rPr>
        <w:t xml:space="preserve">roup of patients with SMI </w:t>
      </w:r>
      <w:proofErr w:type="gramStart"/>
      <w:r w:rsidR="00BA0F8F">
        <w:rPr>
          <w:rFonts w:ascii="Book Antiqua" w:eastAsia="Book Antiqua" w:hAnsi="Book Antiqua" w:cs="Book Antiqua"/>
          <w:color w:val="000000"/>
        </w:rPr>
        <w:t>loss</w:t>
      </w:r>
      <w:r w:rsidR="00BA0F8F" w:rsidRPr="00BA0F8F">
        <w:rPr>
          <w:rFonts w:ascii="Book Antiqua" w:hAnsi="Book Antiqua" w:cs="Book Antiqua" w:hint="eastAsia"/>
          <w:color w:val="000000"/>
          <w:vertAlign w:val="superscript"/>
          <w:lang w:eastAsia="zh-CN"/>
        </w:rPr>
        <w:t>[</w:t>
      </w:r>
      <w:proofErr w:type="gramEnd"/>
      <w:r w:rsidR="00BA0F8F" w:rsidRPr="00BA0F8F">
        <w:rPr>
          <w:rFonts w:ascii="Book Antiqua" w:eastAsia="Book Antiqua" w:hAnsi="Book Antiqua" w:cs="Book Antiqua"/>
          <w:color w:val="000000"/>
          <w:vertAlign w:val="superscript"/>
        </w:rPr>
        <w:t>49</w:t>
      </w:r>
      <w:r w:rsidR="00BA0F8F" w:rsidRPr="00BA0F8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9749DEF" w14:textId="7F7DCB51" w:rsidR="00A77B3E" w:rsidRDefault="000B27BA" w:rsidP="006809EF">
      <w:pPr>
        <w:spacing w:line="360" w:lineRule="auto"/>
        <w:ind w:firstLineChars="100" w:firstLine="240"/>
        <w:jc w:val="both"/>
      </w:pPr>
      <w:r>
        <w:rPr>
          <w:rFonts w:ascii="Book Antiqua" w:eastAsia="Book Antiqua" w:hAnsi="Book Antiqua" w:cs="Book Antiqua"/>
          <w:color w:val="000000"/>
        </w:rPr>
        <w:t>Currently</w:t>
      </w:r>
      <w:r w:rsidR="00082F1F">
        <w:rPr>
          <w:rFonts w:ascii="Book Antiqua" w:eastAsia="Book Antiqua" w:hAnsi="Book Antiqua" w:cs="Book Antiqua"/>
          <w:color w:val="000000"/>
        </w:rPr>
        <w:t>,</w:t>
      </w:r>
      <w:r>
        <w:rPr>
          <w:rFonts w:ascii="Book Antiqua" w:eastAsia="Book Antiqua" w:hAnsi="Book Antiqua" w:cs="Book Antiqua"/>
          <w:color w:val="000000"/>
        </w:rPr>
        <w:t xml:space="preserve"> data </w:t>
      </w:r>
      <w:r w:rsidR="00082F1F">
        <w:rPr>
          <w:rFonts w:ascii="Book Antiqua" w:eastAsia="Book Antiqua" w:hAnsi="Book Antiqua" w:cs="Book Antiqua"/>
          <w:color w:val="000000"/>
        </w:rPr>
        <w:t>on</w:t>
      </w:r>
      <w:r>
        <w:rPr>
          <w:rFonts w:ascii="Book Antiqua" w:eastAsia="Book Antiqua" w:hAnsi="Book Antiqua" w:cs="Book Antiqua"/>
          <w:color w:val="000000"/>
        </w:rPr>
        <w:t xml:space="preserve"> the prognostic and predictive role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are based mostly on retrospective studies or on clinical trials designed for other endpoints. Conflicting results highlight the need to investigate further the role of low muscle mass in cancer patients. Indeed, there is a need for prospective studies of more homogeneous populations in terms of age, sex, </w:t>
      </w:r>
      <w:proofErr w:type="gramStart"/>
      <w:r>
        <w:rPr>
          <w:rFonts w:ascii="Book Antiqua" w:eastAsia="Book Antiqua" w:hAnsi="Book Antiqua" w:cs="Book Antiqua"/>
          <w:color w:val="000000"/>
        </w:rPr>
        <w:t>tumor</w:t>
      </w:r>
      <w:proofErr w:type="gramEnd"/>
      <w:r>
        <w:rPr>
          <w:rFonts w:ascii="Book Antiqua" w:eastAsia="Book Antiqua" w:hAnsi="Book Antiqua" w:cs="Book Antiqua"/>
          <w:color w:val="000000"/>
        </w:rPr>
        <w:t xml:space="preserve"> histology, stage of disease, treatment setting, and mono- or </w:t>
      </w:r>
      <w:proofErr w:type="spellStart"/>
      <w:r>
        <w:rPr>
          <w:rFonts w:ascii="Book Antiqua" w:eastAsia="Book Antiqua" w:hAnsi="Book Antiqua" w:cs="Book Antiqua"/>
          <w:color w:val="000000"/>
        </w:rPr>
        <w:t>polychemotherapy</w:t>
      </w:r>
      <w:proofErr w:type="spellEnd"/>
      <w:r>
        <w:rPr>
          <w:rFonts w:ascii="Book Antiqua" w:eastAsia="Book Antiqua" w:hAnsi="Book Antiqua" w:cs="Book Antiqua"/>
          <w:color w:val="000000"/>
        </w:rPr>
        <w:t xml:space="preserve"> regimens. In the future, clinicians might evaluate the body composition of cancer patients before starting chemotherapy </w:t>
      </w:r>
      <w:r w:rsidR="00082F1F">
        <w:rPr>
          <w:rFonts w:ascii="Book Antiqua" w:eastAsia="Book Antiqua" w:hAnsi="Book Antiqua" w:cs="Book Antiqua"/>
          <w:color w:val="000000"/>
        </w:rPr>
        <w:t>in order</w:t>
      </w:r>
      <w:r>
        <w:rPr>
          <w:rFonts w:ascii="Book Antiqua" w:eastAsia="Book Antiqua" w:hAnsi="Book Antiqua" w:cs="Book Antiqua"/>
          <w:color w:val="000000"/>
        </w:rPr>
        <w:t xml:space="preserve"> to select the drug (</w:t>
      </w:r>
      <w:r w:rsidRPr="00BC37B3">
        <w:rPr>
          <w:rFonts w:ascii="Book Antiqua" w:eastAsia="Book Antiqua" w:hAnsi="Book Antiqua" w:cs="Book Antiqua"/>
          <w:i/>
          <w:color w:val="000000"/>
        </w:rPr>
        <w:t>e.g.</w:t>
      </w:r>
      <w:r>
        <w:rPr>
          <w:rFonts w:ascii="Book Antiqua" w:eastAsia="Book Antiqua" w:hAnsi="Book Antiqua" w:cs="Book Antiqua"/>
          <w:color w:val="000000"/>
        </w:rPr>
        <w:t xml:space="preserve"> lipophilic, hydrophilic, immunotherapy or biological) with the shortest regime (for example, shortening induction therapy in favor of a weakened therapy in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the most adequate dosage, and ancillary support strategies (</w:t>
      </w:r>
      <w:r w:rsidRPr="001F1383">
        <w:rPr>
          <w:rFonts w:ascii="Book Antiqua" w:eastAsia="Book Antiqua" w:hAnsi="Book Antiqua" w:cs="Book Antiqua"/>
          <w:i/>
          <w:color w:val="000000"/>
        </w:rPr>
        <w:t xml:space="preserve">e.g. </w:t>
      </w:r>
      <w:r>
        <w:rPr>
          <w:rFonts w:ascii="Book Antiqua" w:eastAsia="Book Antiqua" w:hAnsi="Book Antiqua" w:cs="Book Antiqua"/>
          <w:color w:val="000000"/>
        </w:rPr>
        <w:t xml:space="preserve">exercise, specific nutrition supplements, drugs, </w:t>
      </w:r>
      <w:r>
        <w:rPr>
          <w:rFonts w:ascii="Book Antiqua" w:eastAsia="Book Antiqua" w:hAnsi="Book Antiqua" w:cs="Book Antiqua"/>
          <w:i/>
          <w:iCs/>
          <w:color w:val="000000"/>
        </w:rPr>
        <w:t>etc.</w:t>
      </w:r>
      <w:r>
        <w:rPr>
          <w:rFonts w:ascii="Book Antiqua" w:eastAsia="Book Antiqua" w:hAnsi="Book Antiqua" w:cs="Book Antiqua"/>
          <w:color w:val="000000"/>
        </w:rPr>
        <w:t>).</w:t>
      </w:r>
      <w:bookmarkEnd w:id="81"/>
      <w:bookmarkEnd w:id="82"/>
      <w:bookmarkEnd w:id="83"/>
    </w:p>
    <w:p w14:paraId="69DBCAD0" w14:textId="77777777" w:rsidR="00A77B3E" w:rsidRDefault="00A77B3E">
      <w:pPr>
        <w:spacing w:line="360" w:lineRule="auto"/>
        <w:ind w:firstLine="708"/>
        <w:jc w:val="both"/>
      </w:pPr>
    </w:p>
    <w:p w14:paraId="30008A78" w14:textId="77777777" w:rsidR="00A77B3E" w:rsidRDefault="000B27BA">
      <w:pPr>
        <w:spacing w:line="360" w:lineRule="auto"/>
        <w:jc w:val="both"/>
      </w:pPr>
      <w:r>
        <w:rPr>
          <w:rFonts w:ascii="Book Antiqua" w:eastAsia="Book Antiqua" w:hAnsi="Book Antiqua" w:cs="Book Antiqua"/>
          <w:b/>
          <w:caps/>
          <w:color w:val="000000"/>
          <w:u w:val="single"/>
        </w:rPr>
        <w:t>CONCLUSION</w:t>
      </w:r>
    </w:p>
    <w:p w14:paraId="1FCCEF91" w14:textId="2FDDA52A" w:rsidR="00A77B3E" w:rsidRDefault="000B27BA">
      <w:pPr>
        <w:spacing w:line="360" w:lineRule="auto"/>
        <w:jc w:val="both"/>
      </w:pPr>
      <w:bookmarkStart w:id="94" w:name="OLE_LINK108"/>
      <w:bookmarkStart w:id="95" w:name="OLE_LINK109"/>
      <w:bookmarkStart w:id="96" w:name="OLE_LINK110"/>
      <w:r>
        <w:rPr>
          <w:rFonts w:ascii="Book Antiqua" w:eastAsia="Book Antiqua" w:hAnsi="Book Antiqua" w:cs="Book Antiqua"/>
          <w:color w:val="000000"/>
          <w:shd w:val="clear" w:color="auto" w:fill="FFFFFF"/>
        </w:rPr>
        <w:t xml:space="preserve">In our study, neither baseline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nor muscle mass loss during first</w:t>
      </w:r>
      <w:r w:rsidR="00082F1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line chemotherapy influenced survival in </w:t>
      </w:r>
      <w:proofErr w:type="spellStart"/>
      <w:r>
        <w:rPr>
          <w:rFonts w:ascii="Book Antiqua" w:eastAsia="Book Antiqua" w:hAnsi="Book Antiqua" w:cs="Book Antiqua"/>
          <w:color w:val="000000"/>
          <w:shd w:val="clear" w:color="auto" w:fill="FFFFFF"/>
        </w:rPr>
        <w:t>mCRC</w:t>
      </w:r>
      <w:proofErr w:type="spellEnd"/>
      <w:r>
        <w:rPr>
          <w:rFonts w:ascii="Book Antiqua" w:eastAsia="Book Antiqua" w:hAnsi="Book Antiqua" w:cs="Book Antiqua"/>
          <w:color w:val="000000"/>
          <w:shd w:val="clear" w:color="auto" w:fill="FFFFFF"/>
        </w:rPr>
        <w:t xml:space="preserve"> patients. Moreover, baseline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did not worsen treatment toxicities during first</w:t>
      </w:r>
      <w:r w:rsidR="00082F1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line chemotherapy. However, these results must be interpreted with caution given the limited sample size. Further prospective studies are needed to investigate the actual role of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in prognosis and therapeutic decision-making. Greater efforts should be made to diagnose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upon cancer diagnosis to correct strength and muscle mass as early as possible and thus improve the patient’s tolerability to treatment and survival.</w:t>
      </w:r>
    </w:p>
    <w:bookmarkEnd w:id="94"/>
    <w:bookmarkEnd w:id="95"/>
    <w:bookmarkEnd w:id="96"/>
    <w:p w14:paraId="140F5C94" w14:textId="77777777" w:rsidR="00A77B3E" w:rsidRDefault="00A77B3E">
      <w:pPr>
        <w:spacing w:line="360" w:lineRule="auto"/>
        <w:jc w:val="both"/>
      </w:pPr>
    </w:p>
    <w:p w14:paraId="2C5F5782" w14:textId="77777777" w:rsidR="00A77B3E" w:rsidRDefault="000B27BA">
      <w:pPr>
        <w:spacing w:line="360" w:lineRule="auto"/>
        <w:jc w:val="both"/>
      </w:pPr>
      <w:r>
        <w:rPr>
          <w:rFonts w:ascii="Book Antiqua" w:eastAsia="Book Antiqua" w:hAnsi="Book Antiqua" w:cs="Book Antiqua"/>
          <w:b/>
          <w:caps/>
          <w:color w:val="000000"/>
          <w:u w:val="single"/>
        </w:rPr>
        <w:t>ARTICLE HIGHLIGHTS</w:t>
      </w:r>
    </w:p>
    <w:p w14:paraId="60ACE37A" w14:textId="77777777" w:rsidR="00A77B3E" w:rsidRDefault="000B27BA">
      <w:pPr>
        <w:spacing w:line="360" w:lineRule="auto"/>
        <w:jc w:val="both"/>
      </w:pPr>
      <w:r>
        <w:rPr>
          <w:rFonts w:ascii="Book Antiqua" w:eastAsia="Book Antiqua" w:hAnsi="Book Antiqua" w:cs="Book Antiqua"/>
          <w:b/>
          <w:i/>
          <w:color w:val="000000"/>
        </w:rPr>
        <w:t>Research background</w:t>
      </w:r>
    </w:p>
    <w:p w14:paraId="639FA393" w14:textId="6DEA01E5" w:rsidR="00A77B3E" w:rsidRDefault="000B27BA">
      <w:pPr>
        <w:spacing w:line="360" w:lineRule="auto"/>
        <w:jc w:val="both"/>
      </w:pPr>
      <w:bookmarkStart w:id="97" w:name="OLE_LINK111"/>
      <w:bookmarkStart w:id="98" w:name="OLE_LINK112"/>
      <w:bookmarkStart w:id="99" w:name="OLE_LINK113"/>
      <w:r>
        <w:rPr>
          <w:rFonts w:ascii="Book Antiqua" w:eastAsia="Book Antiqua" w:hAnsi="Book Antiqua" w:cs="Book Antiqua"/>
          <w:color w:val="000000"/>
          <w:shd w:val="clear" w:color="auto" w:fill="FFFFFF"/>
        </w:rPr>
        <w:t>People with a low skeletal muscle mass, defined</w:t>
      </w:r>
      <w:r w:rsidR="003C705F">
        <w:rPr>
          <w:rFonts w:ascii="Book Antiqua" w:eastAsia="Book Antiqua" w:hAnsi="Book Antiqua" w:cs="Book Antiqua"/>
          <w:color w:val="000000"/>
          <w:shd w:val="clear" w:color="auto" w:fill="FFFFFF"/>
        </w:rPr>
        <w:t xml:space="preserve"> as</w:t>
      </w:r>
      <w:r>
        <w:rPr>
          <w:rFonts w:ascii="Book Antiqua" w:eastAsia="Book Antiqua" w:hAnsi="Book Antiqua" w:cs="Book Antiqua"/>
          <w:color w:val="000000"/>
          <w:shd w:val="clear" w:color="auto" w:fill="FFFFFF"/>
        </w:rPr>
        <w:t xml:space="preserve"> </w:t>
      </w:r>
      <w:r w:rsidR="00A83E91">
        <w:rPr>
          <w:rFonts w:ascii="Book Antiqua" w:hAnsi="Book Antiqua" w:cs="Book Antiqua"/>
          <w:color w:val="000000"/>
          <w:shd w:val="clear" w:color="auto" w:fill="FFFFFF"/>
          <w:lang w:eastAsia="zh-CN"/>
        </w:rPr>
        <w:t>“</w:t>
      </w:r>
      <w:proofErr w:type="spellStart"/>
      <w:r>
        <w:rPr>
          <w:rFonts w:ascii="Book Antiqua" w:eastAsia="Book Antiqua" w:hAnsi="Book Antiqua" w:cs="Book Antiqua"/>
          <w:color w:val="000000"/>
          <w:shd w:val="clear" w:color="auto" w:fill="FFFFFF"/>
        </w:rPr>
        <w:t>sarcopenia</w:t>
      </w:r>
      <w:bookmarkStart w:id="100" w:name="_GoBack"/>
      <w:proofErr w:type="spellEnd"/>
      <w:r w:rsidR="00A83E91">
        <w:rPr>
          <w:rFonts w:ascii="Book Antiqua" w:hAnsi="Book Antiqua" w:cs="Book Antiqua"/>
          <w:color w:val="000000"/>
          <w:shd w:val="clear" w:color="auto" w:fill="FFFFFF"/>
          <w:lang w:eastAsia="zh-CN"/>
        </w:rPr>
        <w:t>”</w:t>
      </w:r>
      <w:bookmarkEnd w:id="100"/>
      <w:r>
        <w:rPr>
          <w:rFonts w:ascii="Book Antiqua" w:eastAsia="Book Antiqua" w:hAnsi="Book Antiqua" w:cs="Book Antiqua"/>
          <w:color w:val="000000"/>
          <w:shd w:val="clear" w:color="auto" w:fill="FFFFFF"/>
        </w:rPr>
        <w:t xml:space="preserve">, may have a lower volume of drug distribution and reduced protein binding compared to people with a normal muscle mass thereby resulting in a higher plasma drug concentration and worse treatment toxicity. In cancer patients,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is considered a negative prognostic factor for survival and for the development of dose-limiting chemotherapy toxicities.</w:t>
      </w:r>
    </w:p>
    <w:bookmarkEnd w:id="97"/>
    <w:bookmarkEnd w:id="98"/>
    <w:bookmarkEnd w:id="99"/>
    <w:p w14:paraId="7E531996" w14:textId="77777777" w:rsidR="00A77B3E" w:rsidRDefault="00A77B3E">
      <w:pPr>
        <w:spacing w:line="360" w:lineRule="auto"/>
        <w:jc w:val="both"/>
      </w:pPr>
    </w:p>
    <w:p w14:paraId="550991DE" w14:textId="77777777" w:rsidR="00A77B3E" w:rsidRDefault="000B27BA">
      <w:pPr>
        <w:spacing w:line="360" w:lineRule="auto"/>
        <w:jc w:val="both"/>
      </w:pPr>
      <w:r>
        <w:rPr>
          <w:rFonts w:ascii="Book Antiqua" w:eastAsia="Book Antiqua" w:hAnsi="Book Antiqua" w:cs="Book Antiqua"/>
          <w:b/>
          <w:i/>
          <w:color w:val="000000"/>
        </w:rPr>
        <w:t>Research motivation</w:t>
      </w:r>
    </w:p>
    <w:p w14:paraId="6B2DCD95" w14:textId="74C60575" w:rsidR="00A77B3E" w:rsidRDefault="000B27BA">
      <w:pPr>
        <w:spacing w:line="360" w:lineRule="auto"/>
        <w:jc w:val="both"/>
      </w:pPr>
      <w:bookmarkStart w:id="101" w:name="OLE_LINK114"/>
      <w:bookmarkStart w:id="102" w:name="OLE_LINK115"/>
      <w:bookmarkStart w:id="103" w:name="OLE_LINK116"/>
      <w:r>
        <w:rPr>
          <w:rFonts w:ascii="Book Antiqua" w:eastAsia="Book Antiqua" w:hAnsi="Book Antiqua" w:cs="Book Antiqua"/>
          <w:color w:val="000000"/>
          <w:shd w:val="clear" w:color="auto" w:fill="FFFFFF"/>
        </w:rPr>
        <w:t xml:space="preserve">Pharmacokinetic parameters of a given drug, such as area under the curve and clearance, may differ substantially among patients depending on body composition. The ratio of fat to lean tissue mass could be a better tool than body surface area with which to determine the dose of cytotoxic agents </w:t>
      </w:r>
      <w:r w:rsidR="003C705F">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it affects metabolism, plasma concentration and the toxicity of drugs.</w:t>
      </w:r>
    </w:p>
    <w:bookmarkEnd w:id="101"/>
    <w:bookmarkEnd w:id="102"/>
    <w:bookmarkEnd w:id="103"/>
    <w:p w14:paraId="5734C876" w14:textId="77777777" w:rsidR="00A77B3E" w:rsidRDefault="00A77B3E">
      <w:pPr>
        <w:spacing w:line="360" w:lineRule="auto"/>
        <w:jc w:val="both"/>
      </w:pPr>
    </w:p>
    <w:p w14:paraId="1EFB301C" w14:textId="77777777" w:rsidR="00A77B3E" w:rsidRDefault="000B27BA">
      <w:pPr>
        <w:spacing w:line="360" w:lineRule="auto"/>
        <w:jc w:val="both"/>
      </w:pPr>
      <w:r>
        <w:rPr>
          <w:rFonts w:ascii="Book Antiqua" w:eastAsia="Book Antiqua" w:hAnsi="Book Antiqua" w:cs="Book Antiqua"/>
          <w:b/>
          <w:i/>
          <w:color w:val="000000"/>
        </w:rPr>
        <w:t>Research objectives</w:t>
      </w:r>
    </w:p>
    <w:p w14:paraId="25716276" w14:textId="19B9E501" w:rsidR="00A77B3E" w:rsidRDefault="000B27BA">
      <w:pPr>
        <w:spacing w:line="360" w:lineRule="auto"/>
        <w:jc w:val="both"/>
      </w:pPr>
      <w:bookmarkStart w:id="104" w:name="OLE_LINK117"/>
      <w:bookmarkStart w:id="105" w:name="OLE_LINK118"/>
      <w:bookmarkStart w:id="106" w:name="OLE_LINK122"/>
      <w:r>
        <w:rPr>
          <w:rFonts w:ascii="Book Antiqua" w:eastAsia="Book Antiqua" w:hAnsi="Book Antiqua" w:cs="Book Antiqua"/>
          <w:color w:val="000000"/>
        </w:rPr>
        <w:t xml:space="preserve">The primary end-point of this study was to assess the association between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evaluated before starting first</w:t>
      </w:r>
      <w:r w:rsidR="003C705F">
        <w:rPr>
          <w:rFonts w:ascii="Book Antiqua" w:eastAsia="Book Antiqua" w:hAnsi="Book Antiqua" w:cs="Book Antiqua"/>
          <w:color w:val="000000"/>
        </w:rPr>
        <w:t>-</w:t>
      </w:r>
      <w:r>
        <w:rPr>
          <w:rFonts w:ascii="Book Antiqua" w:eastAsia="Book Antiqua" w:hAnsi="Book Antiqua" w:cs="Book Antiqua"/>
          <w:color w:val="000000"/>
        </w:rPr>
        <w:t xml:space="preserve">line chemotherapy, and </w:t>
      </w:r>
      <w:r>
        <w:rPr>
          <w:rFonts w:ascii="Book Antiqua" w:eastAsia="Book Antiqua" w:hAnsi="Book Antiqua" w:cs="Book Antiqua"/>
          <w:color w:val="000000"/>
          <w:shd w:val="clear" w:color="auto" w:fill="FFFFFF"/>
        </w:rPr>
        <w:t xml:space="preserve">overall survival in </w:t>
      </w:r>
      <w:r w:rsidR="00A8426A" w:rsidRPr="00A8426A">
        <w:rPr>
          <w:rFonts w:ascii="Book Antiqua" w:eastAsia="Book Antiqua" w:hAnsi="Book Antiqua" w:cs="Book Antiqua"/>
          <w:color w:val="000000"/>
          <w:shd w:val="clear" w:color="auto" w:fill="FFFFFF"/>
        </w:rPr>
        <w:lastRenderedPageBreak/>
        <w:t xml:space="preserve">metastatic colorectal cancer </w:t>
      </w:r>
      <w:r>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rPr>
        <w:t>The secondary e</w:t>
      </w:r>
      <w:r w:rsidR="00A32618">
        <w:rPr>
          <w:rFonts w:ascii="Book Antiqua" w:eastAsia="Book Antiqua" w:hAnsi="Book Antiqua" w:cs="Book Antiqua"/>
          <w:color w:val="000000"/>
        </w:rPr>
        <w:t xml:space="preserve">nd-points were to investigate: </w:t>
      </w:r>
      <w:r w:rsidR="00A32618">
        <w:rPr>
          <w:rFonts w:ascii="Book Antiqua" w:hAnsi="Book Antiqua" w:cs="Book Antiqua" w:hint="eastAsia"/>
          <w:color w:val="000000"/>
          <w:lang w:eastAsia="zh-CN"/>
        </w:rPr>
        <w:t>(1</w:t>
      </w:r>
      <w:r>
        <w:rPr>
          <w:rFonts w:ascii="Book Antiqua" w:eastAsia="Book Antiqua" w:hAnsi="Book Antiqua" w:cs="Book Antiqua"/>
          <w:color w:val="000000"/>
        </w:rPr>
        <w:t xml:space="preserve">) the potential correlation of baseline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with the objective response rate to first</w:t>
      </w:r>
      <w:r w:rsidR="003C705F">
        <w:rPr>
          <w:rFonts w:ascii="Book Antiqua" w:eastAsia="Book Antiqua" w:hAnsi="Book Antiqua" w:cs="Book Antiqua"/>
          <w:color w:val="000000"/>
        </w:rPr>
        <w:t>-</w:t>
      </w:r>
      <w:r>
        <w:rPr>
          <w:rFonts w:ascii="Book Antiqua" w:eastAsia="Book Antiqua" w:hAnsi="Book Antiqua" w:cs="Book Antiqua"/>
          <w:color w:val="000000"/>
        </w:rPr>
        <w:t>line chemotherapy and with the development of side effects during the f</w:t>
      </w:r>
      <w:r w:rsidR="00A32618">
        <w:rPr>
          <w:rFonts w:ascii="Book Antiqua" w:eastAsia="Book Antiqua" w:hAnsi="Book Antiqua" w:cs="Book Antiqua"/>
          <w:color w:val="000000"/>
        </w:rPr>
        <w:t xml:space="preserve">irst four cycles of treatment; </w:t>
      </w:r>
      <w:r w:rsidR="00A32618">
        <w:rPr>
          <w:rFonts w:ascii="Book Antiqua" w:hAnsi="Book Antiqua" w:cs="Book Antiqua" w:hint="eastAsia"/>
          <w:color w:val="000000"/>
          <w:lang w:eastAsia="zh-CN"/>
        </w:rPr>
        <w:t>(2</w:t>
      </w:r>
      <w:r>
        <w:rPr>
          <w:rFonts w:ascii="Book Antiqua" w:eastAsia="Book Antiqua" w:hAnsi="Book Antiqua" w:cs="Book Antiqua"/>
          <w:color w:val="000000"/>
        </w:rPr>
        <w:t>) the association between skeletal muscle loss</w:t>
      </w:r>
      <w:r w:rsidR="00A81541">
        <w:rPr>
          <w:rFonts w:ascii="Book Antiqua" w:hAnsi="Book Antiqua" w:cs="Book Antiqua" w:hint="eastAsia"/>
          <w:color w:val="000000"/>
          <w:lang w:eastAsia="zh-CN"/>
        </w:rPr>
        <w:t xml:space="preserve"> (SML)</w:t>
      </w:r>
      <w:r>
        <w:rPr>
          <w:rFonts w:ascii="Book Antiqua" w:eastAsia="Book Antiqua" w:hAnsi="Book Antiqua" w:cs="Book Antiqua"/>
          <w:color w:val="000000"/>
        </w:rPr>
        <w:t xml:space="preserve"> at firs</w:t>
      </w:r>
      <w:r w:rsidR="00A32618">
        <w:rPr>
          <w:rFonts w:ascii="Book Antiqua" w:eastAsia="Book Antiqua" w:hAnsi="Book Antiqua" w:cs="Book Antiqua"/>
          <w:color w:val="000000"/>
        </w:rPr>
        <w:t xml:space="preserve">t disease reassessment and </w:t>
      </w:r>
      <w:r w:rsidR="000334D1">
        <w:rPr>
          <w:rFonts w:ascii="Book Antiqua" w:hAnsi="Book Antiqua" w:cs="Book Antiqua" w:hint="eastAsia"/>
          <w:color w:val="000000"/>
          <w:lang w:eastAsia="zh-CN"/>
        </w:rPr>
        <w:t>o</w:t>
      </w:r>
      <w:r w:rsidR="000334D1">
        <w:rPr>
          <w:rFonts w:ascii="Book Antiqua" w:eastAsia="Book Antiqua" w:hAnsi="Book Antiqua" w:cs="Book Antiqua"/>
          <w:color w:val="000000"/>
        </w:rPr>
        <w:t>verall surviva</w:t>
      </w:r>
      <w:r w:rsidR="000334D1">
        <w:rPr>
          <w:rFonts w:ascii="Book Antiqua" w:hAnsi="Book Antiqua" w:cs="Book Antiqua" w:hint="eastAsia"/>
          <w:color w:val="000000"/>
          <w:lang w:eastAsia="zh-CN"/>
        </w:rPr>
        <w:t>l (</w:t>
      </w:r>
      <w:r w:rsidR="00A32618">
        <w:rPr>
          <w:rFonts w:ascii="Book Antiqua" w:eastAsia="Book Antiqua" w:hAnsi="Book Antiqua" w:cs="Book Antiqua"/>
          <w:color w:val="000000"/>
        </w:rPr>
        <w:t>OS</w:t>
      </w:r>
      <w:r w:rsidR="000334D1">
        <w:rPr>
          <w:rFonts w:ascii="Book Antiqua" w:hAnsi="Book Antiqua" w:cs="Book Antiqua" w:hint="eastAsia"/>
          <w:color w:val="000000"/>
          <w:lang w:eastAsia="zh-CN"/>
        </w:rPr>
        <w:t>)</w:t>
      </w:r>
      <w:r w:rsidR="00A32618">
        <w:rPr>
          <w:rFonts w:ascii="Book Antiqua" w:eastAsia="Book Antiqua" w:hAnsi="Book Antiqua" w:cs="Book Antiqua"/>
          <w:color w:val="000000"/>
        </w:rPr>
        <w:t xml:space="preserve">; </w:t>
      </w:r>
      <w:r w:rsidR="00A32618">
        <w:rPr>
          <w:rFonts w:ascii="Book Antiqua" w:hAnsi="Book Antiqua" w:cs="Book Antiqua" w:hint="eastAsia"/>
          <w:color w:val="000000"/>
          <w:lang w:eastAsia="zh-CN"/>
        </w:rPr>
        <w:t>and (3</w:t>
      </w:r>
      <w:r>
        <w:rPr>
          <w:rFonts w:ascii="Book Antiqua" w:eastAsia="Book Antiqua" w:hAnsi="Book Antiqua" w:cs="Book Antiqua"/>
          <w:color w:val="000000"/>
        </w:rPr>
        <w:t xml:space="preserve">) the relationship between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age, </w:t>
      </w:r>
      <w:r w:rsidR="00570C35" w:rsidRPr="00570C35">
        <w:rPr>
          <w:rFonts w:ascii="Book Antiqua" w:eastAsia="Book Antiqua" w:hAnsi="Book Antiqua" w:cs="Book Antiqua"/>
          <w:color w:val="000000"/>
        </w:rPr>
        <w:t>body mass index (BMI)</w:t>
      </w:r>
      <w:r>
        <w:rPr>
          <w:rFonts w:ascii="Book Antiqua" w:eastAsia="Book Antiqua" w:hAnsi="Book Antiqua" w:cs="Book Antiqua"/>
          <w:color w:val="000000"/>
        </w:rPr>
        <w:t>, disease stage at the time of first diagnosis and the neutrophil/</w:t>
      </w:r>
      <w:r w:rsidR="000334D1">
        <w:rPr>
          <w:rFonts w:ascii="Book Antiqua" w:eastAsia="Book Antiqua" w:hAnsi="Book Antiqua" w:cs="Book Antiqua"/>
          <w:color w:val="000000"/>
        </w:rPr>
        <w:t xml:space="preserve">lymphocyte </w:t>
      </w:r>
      <w:r>
        <w:rPr>
          <w:rFonts w:ascii="Book Antiqua" w:eastAsia="Book Antiqua" w:hAnsi="Book Antiqua" w:cs="Book Antiqua"/>
          <w:color w:val="000000"/>
        </w:rPr>
        <w:t xml:space="preserve">ratio as </w:t>
      </w:r>
      <w:r w:rsidR="003C705F">
        <w:rPr>
          <w:rFonts w:ascii="Book Antiqua" w:eastAsia="Book Antiqua" w:hAnsi="Book Antiqua" w:cs="Book Antiqua"/>
          <w:color w:val="000000"/>
        </w:rPr>
        <w:t xml:space="preserve">an </w:t>
      </w:r>
      <w:r>
        <w:rPr>
          <w:rFonts w:ascii="Book Antiqua" w:eastAsia="Book Antiqua" w:hAnsi="Book Antiqua" w:cs="Book Antiqua"/>
          <w:color w:val="000000"/>
        </w:rPr>
        <w:t>inflammation index.</w:t>
      </w:r>
    </w:p>
    <w:bookmarkEnd w:id="104"/>
    <w:bookmarkEnd w:id="105"/>
    <w:bookmarkEnd w:id="106"/>
    <w:p w14:paraId="09DB1CDE" w14:textId="77777777" w:rsidR="00A77B3E" w:rsidRDefault="00A77B3E">
      <w:pPr>
        <w:spacing w:line="360" w:lineRule="auto"/>
        <w:jc w:val="both"/>
      </w:pPr>
    </w:p>
    <w:p w14:paraId="35EF1584" w14:textId="77777777" w:rsidR="00A77B3E" w:rsidRDefault="000B27BA">
      <w:pPr>
        <w:spacing w:line="360" w:lineRule="auto"/>
        <w:jc w:val="both"/>
      </w:pPr>
      <w:r>
        <w:rPr>
          <w:rFonts w:ascii="Book Antiqua" w:eastAsia="Book Antiqua" w:hAnsi="Book Antiqua" w:cs="Book Antiqua"/>
          <w:b/>
          <w:i/>
          <w:color w:val="000000"/>
        </w:rPr>
        <w:t>Research methods</w:t>
      </w:r>
    </w:p>
    <w:p w14:paraId="30192A84" w14:textId="27B9B63D" w:rsidR="00A77B3E" w:rsidRDefault="00D826EA">
      <w:pPr>
        <w:spacing w:line="360" w:lineRule="auto"/>
        <w:jc w:val="both"/>
      </w:pPr>
      <w:bookmarkStart w:id="107" w:name="OLE_LINK119"/>
      <w:bookmarkStart w:id="108" w:name="OLE_LINK120"/>
      <w:bookmarkStart w:id="109" w:name="OLE_LINK121"/>
      <w:r>
        <w:rPr>
          <w:rFonts w:ascii="Book Antiqua" w:hAnsi="Book Antiqua" w:cs="Book Antiqua" w:hint="eastAsia"/>
          <w:color w:val="000000"/>
          <w:lang w:eastAsia="zh-CN"/>
        </w:rPr>
        <w:t>C</w:t>
      </w:r>
      <w:r w:rsidR="00126F96">
        <w:rPr>
          <w:rFonts w:ascii="Book Antiqua" w:eastAsia="Book Antiqua" w:hAnsi="Book Antiqua" w:cs="Book Antiqua"/>
          <w:color w:val="000000"/>
        </w:rPr>
        <w:t xml:space="preserve">omputed </w:t>
      </w:r>
      <w:r w:rsidR="00126F96">
        <w:rPr>
          <w:rFonts w:ascii="Book Antiqua" w:eastAsia="Book Antiqua" w:hAnsi="Book Antiqua" w:cs="Book Antiqua"/>
          <w:color w:val="000000"/>
          <w:shd w:val="clear" w:color="auto" w:fill="FFFFFF"/>
        </w:rPr>
        <w:t>tomography (CT)</w:t>
      </w:r>
      <w:r w:rsidR="000B27BA">
        <w:rPr>
          <w:rFonts w:ascii="Book Antiqua" w:eastAsia="Book Antiqua" w:hAnsi="Book Antiqua" w:cs="Book Antiqua"/>
          <w:color w:val="000000"/>
        </w:rPr>
        <w:t xml:space="preserve">-scans were performed before starting chemotherapy and at the first disease reassessment. </w:t>
      </w:r>
      <w:proofErr w:type="spellStart"/>
      <w:r w:rsidR="000B27BA">
        <w:rPr>
          <w:rFonts w:ascii="Book Antiqua" w:eastAsia="Book Antiqua" w:hAnsi="Book Antiqua" w:cs="Book Antiqua"/>
          <w:color w:val="000000"/>
        </w:rPr>
        <w:t>Sarcopenia</w:t>
      </w:r>
      <w:proofErr w:type="spellEnd"/>
      <w:r w:rsidR="000B27BA">
        <w:rPr>
          <w:rFonts w:ascii="Book Antiqua" w:eastAsia="Book Antiqua" w:hAnsi="Book Antiqua" w:cs="Book Antiqua"/>
          <w:color w:val="000000"/>
        </w:rPr>
        <w:t xml:space="preserve"> was assessed using the skeletal mass index [SMI = muscle area in cm</w:t>
      </w:r>
      <w:r w:rsidR="000B27BA">
        <w:rPr>
          <w:rFonts w:ascii="Book Antiqua" w:eastAsia="Book Antiqua" w:hAnsi="Book Antiqua" w:cs="Book Antiqua"/>
          <w:color w:val="000000"/>
          <w:szCs w:val="30"/>
          <w:vertAlign w:val="superscript"/>
        </w:rPr>
        <w:t>2</w:t>
      </w:r>
      <w:proofErr w:type="gramStart"/>
      <w:r w:rsidR="005F78B5">
        <w:rPr>
          <w:rFonts w:ascii="Book Antiqua" w:eastAsia="Book Antiqua" w:hAnsi="Book Antiqua" w:cs="Book Antiqua"/>
          <w:color w:val="000000"/>
        </w:rPr>
        <w:t>/</w:t>
      </w:r>
      <w:r w:rsidR="000B27BA">
        <w:rPr>
          <w:rFonts w:ascii="Book Antiqua" w:eastAsia="Book Antiqua" w:hAnsi="Book Antiqua" w:cs="Book Antiqua"/>
          <w:color w:val="000000"/>
        </w:rPr>
        <w:t>(</w:t>
      </w:r>
      <w:proofErr w:type="gramEnd"/>
      <w:r w:rsidR="000B27BA">
        <w:rPr>
          <w:rFonts w:ascii="Book Antiqua" w:eastAsia="Book Antiqua" w:hAnsi="Book Antiqua" w:cs="Book Antiqua"/>
          <w:color w:val="000000"/>
        </w:rPr>
        <w:t>height in m</w:t>
      </w:r>
      <w:r w:rsidR="003C705F">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calculated at the L3 vertebra. </w:t>
      </w:r>
      <w:proofErr w:type="spellStart"/>
      <w:r w:rsidR="000B27BA">
        <w:rPr>
          <w:rFonts w:ascii="Book Antiqua" w:eastAsia="Book Antiqua" w:hAnsi="Book Antiqua" w:cs="Book Antiqua"/>
          <w:color w:val="000000"/>
        </w:rPr>
        <w:t>Sarcopenia</w:t>
      </w:r>
      <w:proofErr w:type="spellEnd"/>
      <w:r w:rsidR="000B27BA">
        <w:rPr>
          <w:rFonts w:ascii="Book Antiqua" w:eastAsia="Book Antiqua" w:hAnsi="Book Antiqua" w:cs="Book Antiqua"/>
          <w:color w:val="000000"/>
        </w:rPr>
        <w:t xml:space="preserve"> was defined by Martin SMI cut-offs that combined both sex-specific and BMI cut-offs: 43 cm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for men with BMI &lt;</w:t>
      </w:r>
      <w:r w:rsidR="00126F96">
        <w:rPr>
          <w:rFonts w:ascii="Book Antiqua" w:hAnsi="Book Antiqua" w:cs="Book Antiqua" w:hint="eastAsia"/>
          <w:color w:val="000000"/>
          <w:lang w:eastAsia="zh-CN"/>
        </w:rPr>
        <w:t xml:space="preserve"> </w:t>
      </w:r>
      <w:r w:rsidR="000B27BA">
        <w:rPr>
          <w:rFonts w:ascii="Book Antiqua" w:eastAsia="Book Antiqua" w:hAnsi="Book Antiqua" w:cs="Book Antiqua"/>
          <w:color w:val="000000"/>
        </w:rPr>
        <w:t>25 kg/m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53 cm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for men with BMI ≥</w:t>
      </w:r>
      <w:r w:rsidR="00126F96">
        <w:rPr>
          <w:rFonts w:ascii="Book Antiqua" w:hAnsi="Book Antiqua" w:cs="Book Antiqua" w:hint="eastAsia"/>
          <w:color w:val="000000"/>
          <w:lang w:eastAsia="zh-CN"/>
        </w:rPr>
        <w:t xml:space="preserve"> </w:t>
      </w:r>
      <w:r w:rsidR="000B27BA">
        <w:rPr>
          <w:rFonts w:ascii="Book Antiqua" w:eastAsia="Book Antiqua" w:hAnsi="Book Antiqua" w:cs="Book Antiqua"/>
          <w:color w:val="000000"/>
        </w:rPr>
        <w:t>25 kg/m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and 41 cm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/m</w:t>
      </w:r>
      <w:r w:rsidR="000B27BA">
        <w:rPr>
          <w:rFonts w:ascii="Book Antiqua" w:eastAsia="Book Antiqua" w:hAnsi="Book Antiqua" w:cs="Book Antiqua"/>
          <w:color w:val="000000"/>
          <w:szCs w:val="30"/>
          <w:vertAlign w:val="superscript"/>
        </w:rPr>
        <w:t>2</w:t>
      </w:r>
      <w:r w:rsidR="000B27BA">
        <w:rPr>
          <w:rFonts w:ascii="Book Antiqua" w:eastAsia="Book Antiqua" w:hAnsi="Book Antiqua" w:cs="Book Antiqua"/>
          <w:color w:val="000000"/>
        </w:rPr>
        <w:t xml:space="preserve"> for women regardless of BMI. </w:t>
      </w:r>
      <w:bookmarkStart w:id="110" w:name="OLE_LINK61"/>
      <w:bookmarkStart w:id="111" w:name="OLE_LINK62"/>
      <w:r w:rsidR="000B27BA">
        <w:rPr>
          <w:rFonts w:ascii="Book Antiqua" w:eastAsia="Book Antiqua" w:hAnsi="Book Antiqua" w:cs="Book Antiqua"/>
          <w:color w:val="000000"/>
        </w:rPr>
        <w:t>O</w:t>
      </w:r>
      <w:bookmarkEnd w:id="110"/>
      <w:bookmarkEnd w:id="111"/>
      <w:r w:rsidR="005A31DA">
        <w:rPr>
          <w:rFonts w:ascii="Book Antiqua" w:hAnsi="Book Antiqua" w:cs="Book Antiqua" w:hint="eastAsia"/>
          <w:color w:val="000000"/>
          <w:lang w:eastAsia="zh-CN"/>
        </w:rPr>
        <w:t>S</w:t>
      </w:r>
      <w:r w:rsidR="000B27BA">
        <w:rPr>
          <w:rFonts w:ascii="Book Antiqua" w:eastAsia="Book Antiqua" w:hAnsi="Book Antiqua" w:cs="Book Antiqua"/>
          <w:color w:val="000000"/>
        </w:rPr>
        <w:t xml:space="preserve"> and objective response rate were evaluated. Toxicities were analyzed during the first four cycles of therapy and graded according to </w:t>
      </w:r>
      <w:r w:rsidR="005A31DA" w:rsidRPr="005A31DA">
        <w:rPr>
          <w:rFonts w:ascii="Book Antiqua" w:eastAsia="Book Antiqua" w:hAnsi="Book Antiqua" w:cs="Book Antiqua"/>
          <w:color w:val="000000"/>
        </w:rPr>
        <w:t>Common Terminology Criteria for Adverse Events</w:t>
      </w:r>
      <w:r w:rsidR="000B27BA">
        <w:rPr>
          <w:rFonts w:ascii="Book Antiqua" w:eastAsia="Book Antiqua" w:hAnsi="Book Antiqua" w:cs="Book Antiqua"/>
          <w:color w:val="000000"/>
        </w:rPr>
        <w:t xml:space="preserve"> v</w:t>
      </w:r>
      <w:r w:rsidR="003C705F">
        <w:rPr>
          <w:rFonts w:ascii="Book Antiqua" w:eastAsia="Book Antiqua" w:hAnsi="Book Antiqua" w:cs="Book Antiqua"/>
          <w:color w:val="000000"/>
        </w:rPr>
        <w:t xml:space="preserve">ersion </w:t>
      </w:r>
      <w:r w:rsidR="000B27BA">
        <w:rPr>
          <w:rFonts w:ascii="Book Antiqua" w:eastAsia="Book Antiqua" w:hAnsi="Book Antiqua" w:cs="Book Antiqua"/>
          <w:color w:val="000000"/>
        </w:rPr>
        <w:t>4.0. A loss of skeletal muscle mass ≥ 5%</w:t>
      </w:r>
      <w:r w:rsidR="00713B4D">
        <w:rPr>
          <w:rFonts w:ascii="Book Antiqua" w:eastAsia="Book Antiqua" w:hAnsi="Book Antiqua" w:cs="Book Antiqua"/>
          <w:color w:val="000000"/>
        </w:rPr>
        <w:t xml:space="preserve"> was considered indicative of </w:t>
      </w:r>
      <w:r w:rsidR="000B27BA">
        <w:rPr>
          <w:rFonts w:ascii="Book Antiqua" w:eastAsia="Book Antiqua" w:hAnsi="Book Antiqua" w:cs="Book Antiqua"/>
          <w:color w:val="000000"/>
        </w:rPr>
        <w:t>deterioration in muscle condition.</w:t>
      </w:r>
    </w:p>
    <w:bookmarkEnd w:id="107"/>
    <w:bookmarkEnd w:id="108"/>
    <w:bookmarkEnd w:id="109"/>
    <w:p w14:paraId="5080E152" w14:textId="77777777" w:rsidR="00A77B3E" w:rsidRDefault="00A77B3E">
      <w:pPr>
        <w:spacing w:line="360" w:lineRule="auto"/>
        <w:jc w:val="both"/>
      </w:pPr>
    </w:p>
    <w:p w14:paraId="7B50D8AF" w14:textId="77777777" w:rsidR="00A77B3E" w:rsidRDefault="000B27BA">
      <w:pPr>
        <w:spacing w:line="360" w:lineRule="auto"/>
        <w:jc w:val="both"/>
      </w:pPr>
      <w:r>
        <w:rPr>
          <w:rFonts w:ascii="Book Antiqua" w:eastAsia="Book Antiqua" w:hAnsi="Book Antiqua" w:cs="Book Antiqua"/>
          <w:b/>
          <w:i/>
          <w:color w:val="000000"/>
        </w:rPr>
        <w:t>Research results</w:t>
      </w:r>
    </w:p>
    <w:p w14:paraId="67959FDE" w14:textId="77777777" w:rsidR="00A77B3E" w:rsidRDefault="000B27BA">
      <w:pPr>
        <w:spacing w:line="360" w:lineRule="auto"/>
        <w:jc w:val="both"/>
      </w:pPr>
      <w:bookmarkStart w:id="112" w:name="OLE_LINK123"/>
      <w:bookmarkStart w:id="113" w:name="OLE_LINK124"/>
      <w:r>
        <w:rPr>
          <w:rFonts w:ascii="Book Antiqua" w:eastAsia="Book Antiqua" w:hAnsi="Book Antiqua" w:cs="Book Antiqua"/>
          <w:color w:val="000000"/>
        </w:rPr>
        <w:t xml:space="preserve">The prevalence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25%: 14 of the 56 patients were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and most of them (9/14, 64%) were under the age of 70 years, which indicates that it is not uncommon to find a low skeletal mass in young adults. No patient was underweight, and 8 of the 14 (57%)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were overweight or obese. </w:t>
      </w:r>
      <w:proofErr w:type="spellStart"/>
      <w:r>
        <w:rPr>
          <w:rFonts w:ascii="Book Antiqua" w:eastAsia="Book Antiqua" w:hAnsi="Book Antiqua" w:cs="Book Antiqua"/>
          <w:color w:val="000000"/>
          <w:shd w:val="clear" w:color="auto" w:fill="FFFFFF"/>
        </w:rPr>
        <w:t>Sarcopenia</w:t>
      </w:r>
      <w:proofErr w:type="spellEnd"/>
      <w:r>
        <w:rPr>
          <w:rFonts w:ascii="Book Antiqua" w:eastAsia="Book Antiqua" w:hAnsi="Book Antiqua" w:cs="Book Antiqua"/>
          <w:color w:val="000000"/>
          <w:shd w:val="clear" w:color="auto" w:fill="FFFFFF"/>
        </w:rPr>
        <w:t xml:space="preserve"> was not correlated to overall survival (</w:t>
      </w:r>
      <w:r w:rsidR="00BC089D" w:rsidRPr="00BC089D">
        <w:rPr>
          <w:rFonts w:ascii="Book Antiqua" w:eastAsia="Book Antiqua" w:hAnsi="Book Antiqua" w:cs="Book Antiqua"/>
          <w:i/>
          <w:color w:val="000000"/>
          <w:shd w:val="clear" w:color="auto" w:fill="FFFFFF"/>
        </w:rPr>
        <w:t>P</w:t>
      </w:r>
      <w:r w:rsidR="00BC08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BC08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0.362), to higher toxicities reported during the first 4 cycles of chemotherapy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1) or to response to treatment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0.221). </w:t>
      </w:r>
      <w:r>
        <w:rPr>
          <w:rFonts w:ascii="Book Antiqua" w:eastAsia="Book Antiqua" w:hAnsi="Book Antiqua" w:cs="Book Antiqua"/>
          <w:color w:val="000000"/>
        </w:rPr>
        <w:t xml:space="preserve">At the first disease reassessment, a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 5% was found in 17 patients (30.3%) 3 of whom were already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at baseline CT scan, while 7 became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w:t>
      </w:r>
      <w:r w:rsidR="00A81541">
        <w:rPr>
          <w:rFonts w:ascii="Book Antiqua" w:hAnsi="Book Antiqua" w:cs="Book Antiqua" w:hint="eastAsia"/>
          <w:color w:val="000000"/>
          <w:lang w:eastAsia="zh-CN"/>
        </w:rPr>
        <w:t>SML</w:t>
      </w:r>
      <w:r>
        <w:rPr>
          <w:rFonts w:ascii="Book Antiqua" w:eastAsia="Book Antiqua" w:hAnsi="Book Antiqua" w:cs="Book Antiqua"/>
          <w:color w:val="000000"/>
        </w:rPr>
        <w:t xml:space="preserve"> was not correlated to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0.961).</w:t>
      </w:r>
    </w:p>
    <w:bookmarkEnd w:id="112"/>
    <w:bookmarkEnd w:id="113"/>
    <w:p w14:paraId="7222EFDF" w14:textId="77777777" w:rsidR="00A77B3E" w:rsidRDefault="00A77B3E">
      <w:pPr>
        <w:spacing w:line="360" w:lineRule="auto"/>
        <w:jc w:val="both"/>
      </w:pPr>
    </w:p>
    <w:p w14:paraId="41593140" w14:textId="77777777" w:rsidR="00A77B3E" w:rsidRDefault="000B27BA">
      <w:pPr>
        <w:spacing w:line="360" w:lineRule="auto"/>
        <w:jc w:val="both"/>
      </w:pPr>
      <w:r>
        <w:rPr>
          <w:rFonts w:ascii="Book Antiqua" w:eastAsia="Book Antiqua" w:hAnsi="Book Antiqua" w:cs="Book Antiqua"/>
          <w:b/>
          <w:i/>
          <w:color w:val="000000"/>
        </w:rPr>
        <w:t>Research conclusions</w:t>
      </w:r>
    </w:p>
    <w:p w14:paraId="15C34C2E" w14:textId="1A91096B" w:rsidR="00A77B3E" w:rsidRDefault="000B27BA">
      <w:pPr>
        <w:spacing w:line="360" w:lineRule="auto"/>
        <w:jc w:val="both"/>
      </w:pPr>
      <w:bookmarkStart w:id="114" w:name="OLE_LINK125"/>
      <w:bookmarkStart w:id="115" w:name="OLE_LINK126"/>
      <w:bookmarkStart w:id="116" w:name="OLE_LINK127"/>
      <w:r>
        <w:rPr>
          <w:rFonts w:ascii="Book Antiqua" w:eastAsia="Book Antiqua" w:hAnsi="Book Antiqua" w:cs="Book Antiqua"/>
          <w:color w:val="000000"/>
          <w:shd w:val="clear" w:color="auto" w:fill="FFFFFF"/>
        </w:rPr>
        <w:t xml:space="preserve">Although this is a negative study, our results must be interpreted with caution given the limited sample size. Moreover, the body composition of cancer patients should be evaluated </w:t>
      </w:r>
      <w:r>
        <w:rPr>
          <w:rFonts w:ascii="Book Antiqua" w:eastAsia="Book Antiqua" w:hAnsi="Book Antiqua" w:cs="Book Antiqua"/>
          <w:color w:val="000000"/>
        </w:rPr>
        <w:t>before starting chemotherapy to better select the drug (</w:t>
      </w:r>
      <w:r w:rsidRPr="005815DC">
        <w:rPr>
          <w:rFonts w:ascii="Book Antiqua" w:eastAsia="Book Antiqua" w:hAnsi="Book Antiqua" w:cs="Book Antiqua"/>
          <w:i/>
          <w:color w:val="000000"/>
        </w:rPr>
        <w:t>e.g.</w:t>
      </w:r>
      <w:r>
        <w:rPr>
          <w:rFonts w:ascii="Book Antiqua" w:eastAsia="Book Antiqua" w:hAnsi="Book Antiqua" w:cs="Book Antiqua"/>
          <w:color w:val="000000"/>
        </w:rPr>
        <w:t xml:space="preserve"> lipophilic, hydrophilic, immunotherapy or biological) with the shortest regime (for example, shortening induction therapy in favor of a weakened therapy in </w:t>
      </w:r>
      <w:proofErr w:type="spellStart"/>
      <w:r>
        <w:rPr>
          <w:rFonts w:ascii="Book Antiqua" w:eastAsia="Book Antiqua" w:hAnsi="Book Antiqua" w:cs="Book Antiqua"/>
          <w:color w:val="000000"/>
        </w:rPr>
        <w:t>sarcopenic</w:t>
      </w:r>
      <w:proofErr w:type="spellEnd"/>
      <w:r>
        <w:rPr>
          <w:rFonts w:ascii="Book Antiqua" w:eastAsia="Book Antiqua" w:hAnsi="Book Antiqua" w:cs="Book Antiqua"/>
          <w:color w:val="000000"/>
        </w:rPr>
        <w:t xml:space="preserve"> patients), the most adequate dosage, and ancillary support strategies (</w:t>
      </w:r>
      <w:r w:rsidRPr="005815DC">
        <w:rPr>
          <w:rFonts w:ascii="Book Antiqua" w:eastAsia="Book Antiqua" w:hAnsi="Book Antiqua" w:cs="Book Antiqua"/>
          <w:i/>
          <w:color w:val="000000"/>
        </w:rPr>
        <w:t>e.g.</w:t>
      </w:r>
      <w:r>
        <w:rPr>
          <w:rFonts w:ascii="Book Antiqua" w:eastAsia="Book Antiqua" w:hAnsi="Book Antiqua" w:cs="Book Antiqua"/>
          <w:color w:val="000000"/>
        </w:rPr>
        <w:t xml:space="preserve"> exercise, specific nutrition supplements, drugs, </w:t>
      </w:r>
      <w:r>
        <w:rPr>
          <w:rFonts w:ascii="Book Antiqua" w:eastAsia="Book Antiqua" w:hAnsi="Book Antiqua" w:cs="Book Antiqua"/>
          <w:i/>
          <w:iCs/>
          <w:color w:val="000000"/>
        </w:rPr>
        <w:t>etc</w:t>
      </w:r>
      <w:r w:rsidR="00B057B8">
        <w:rPr>
          <w:rFonts w:ascii="Book Antiqua" w:eastAsia="Book Antiqua" w:hAnsi="Book Antiqua" w:cs="Book Antiqua"/>
          <w:i/>
          <w:iCs/>
          <w:color w:val="000000"/>
        </w:rPr>
        <w:t>.</w:t>
      </w:r>
      <w:r>
        <w:rPr>
          <w:rFonts w:ascii="Book Antiqua" w:eastAsia="Book Antiqua" w:hAnsi="Book Antiqua" w:cs="Book Antiqua"/>
          <w:color w:val="000000"/>
        </w:rPr>
        <w:t xml:space="preserve">). </w:t>
      </w:r>
    </w:p>
    <w:bookmarkEnd w:id="114"/>
    <w:bookmarkEnd w:id="115"/>
    <w:bookmarkEnd w:id="116"/>
    <w:p w14:paraId="004E31B8" w14:textId="77777777" w:rsidR="00A77B3E" w:rsidRDefault="00A77B3E">
      <w:pPr>
        <w:spacing w:line="360" w:lineRule="auto"/>
        <w:jc w:val="both"/>
      </w:pPr>
    </w:p>
    <w:p w14:paraId="52D60B60" w14:textId="77777777" w:rsidR="00A77B3E" w:rsidRPr="00240866" w:rsidRDefault="000B27BA" w:rsidP="00240866">
      <w:pPr>
        <w:adjustRightInd w:val="0"/>
        <w:snapToGrid w:val="0"/>
        <w:spacing w:line="360" w:lineRule="auto"/>
        <w:jc w:val="both"/>
        <w:rPr>
          <w:rFonts w:ascii="Book Antiqua" w:hAnsi="Book Antiqua"/>
        </w:rPr>
      </w:pPr>
      <w:r w:rsidRPr="00240866">
        <w:rPr>
          <w:rFonts w:ascii="Book Antiqua" w:eastAsia="Book Antiqua" w:hAnsi="Book Antiqua" w:cs="Book Antiqua"/>
          <w:b/>
          <w:i/>
        </w:rPr>
        <w:t>Research perspectives</w:t>
      </w:r>
    </w:p>
    <w:p w14:paraId="787F502B" w14:textId="77777777" w:rsidR="00A77B3E" w:rsidRPr="00240866" w:rsidRDefault="000B27BA" w:rsidP="00240866">
      <w:pPr>
        <w:adjustRightInd w:val="0"/>
        <w:snapToGrid w:val="0"/>
        <w:spacing w:line="360" w:lineRule="auto"/>
        <w:jc w:val="both"/>
        <w:rPr>
          <w:rFonts w:ascii="Book Antiqua" w:hAnsi="Book Antiqua"/>
        </w:rPr>
      </w:pPr>
      <w:bookmarkStart w:id="117" w:name="OLE_LINK128"/>
      <w:bookmarkStart w:id="118" w:name="OLE_LINK129"/>
      <w:bookmarkStart w:id="119" w:name="OLE_LINK130"/>
      <w:r w:rsidRPr="00240866">
        <w:rPr>
          <w:rFonts w:ascii="Book Antiqua" w:eastAsia="Book Antiqua" w:hAnsi="Book Antiqua" w:cs="Book Antiqua"/>
          <w:shd w:val="clear" w:color="auto" w:fill="FFFFFF"/>
        </w:rPr>
        <w:t>There</w:t>
      </w:r>
      <w:r w:rsidRPr="00240866">
        <w:rPr>
          <w:rFonts w:ascii="Book Antiqua" w:eastAsia="Book Antiqua" w:hAnsi="Book Antiqua" w:cs="Book Antiqua"/>
        </w:rPr>
        <w:t xml:space="preserve"> is a need for prospective studies of more homogeneous populations in terms of age, sex, tumor histology, stage of disease, treatment setting, and mono- or </w:t>
      </w:r>
      <w:proofErr w:type="spellStart"/>
      <w:r w:rsidRPr="00240866">
        <w:rPr>
          <w:rFonts w:ascii="Book Antiqua" w:eastAsia="Book Antiqua" w:hAnsi="Book Antiqua" w:cs="Book Antiqua"/>
        </w:rPr>
        <w:t>polychemotherapy</w:t>
      </w:r>
      <w:proofErr w:type="spellEnd"/>
      <w:r w:rsidRPr="00240866">
        <w:rPr>
          <w:rFonts w:ascii="Book Antiqua" w:eastAsia="Book Antiqua" w:hAnsi="Book Antiqua" w:cs="Book Antiqua"/>
        </w:rPr>
        <w:t xml:space="preserve"> regimens</w:t>
      </w:r>
      <w:r w:rsidRPr="00240866">
        <w:rPr>
          <w:rFonts w:ascii="Book Antiqua" w:eastAsia="Book Antiqua" w:hAnsi="Book Antiqua" w:cs="Book Antiqua"/>
          <w:shd w:val="clear" w:color="auto" w:fill="FFFFFF"/>
        </w:rPr>
        <w:t xml:space="preserve">, to investigate the actual role of </w:t>
      </w:r>
      <w:proofErr w:type="spellStart"/>
      <w:r w:rsidRPr="00240866">
        <w:rPr>
          <w:rFonts w:ascii="Book Antiqua" w:eastAsia="Book Antiqua" w:hAnsi="Book Antiqua" w:cs="Book Antiqua"/>
          <w:shd w:val="clear" w:color="auto" w:fill="FFFFFF"/>
        </w:rPr>
        <w:t>sarcopenia</w:t>
      </w:r>
      <w:proofErr w:type="spellEnd"/>
      <w:r w:rsidRPr="00240866">
        <w:rPr>
          <w:rFonts w:ascii="Book Antiqua" w:eastAsia="Book Antiqua" w:hAnsi="Book Antiqua" w:cs="Book Antiqua"/>
          <w:shd w:val="clear" w:color="auto" w:fill="FFFFFF"/>
        </w:rPr>
        <w:t xml:space="preserve"> in prognosis and therapeutic decisions. Greater efforts should be made to diagnose </w:t>
      </w:r>
      <w:proofErr w:type="spellStart"/>
      <w:r w:rsidRPr="00240866">
        <w:rPr>
          <w:rFonts w:ascii="Book Antiqua" w:eastAsia="Book Antiqua" w:hAnsi="Book Antiqua" w:cs="Book Antiqua"/>
          <w:shd w:val="clear" w:color="auto" w:fill="FFFFFF"/>
        </w:rPr>
        <w:t>sarcopenia</w:t>
      </w:r>
      <w:proofErr w:type="spellEnd"/>
      <w:r w:rsidRPr="00240866">
        <w:rPr>
          <w:rFonts w:ascii="Book Antiqua" w:eastAsia="Book Antiqua" w:hAnsi="Book Antiqua" w:cs="Book Antiqua"/>
          <w:shd w:val="clear" w:color="auto" w:fill="FFFFFF"/>
        </w:rPr>
        <w:t xml:space="preserve"> upon cancer diagnosis in order to correct strength and muscle mass as early as possible and thus improve the patient’s treatment tolerability and survival.</w:t>
      </w:r>
    </w:p>
    <w:bookmarkEnd w:id="117"/>
    <w:bookmarkEnd w:id="118"/>
    <w:bookmarkEnd w:id="119"/>
    <w:p w14:paraId="4733783C" w14:textId="77777777" w:rsidR="00A77B3E" w:rsidRPr="00240866" w:rsidRDefault="00A77B3E" w:rsidP="00240866">
      <w:pPr>
        <w:adjustRightInd w:val="0"/>
        <w:snapToGrid w:val="0"/>
        <w:spacing w:line="360" w:lineRule="auto"/>
        <w:jc w:val="both"/>
        <w:rPr>
          <w:rFonts w:ascii="Book Antiqua" w:hAnsi="Book Antiqua"/>
        </w:rPr>
      </w:pPr>
    </w:p>
    <w:p w14:paraId="1C985DF5" w14:textId="77777777" w:rsidR="00A77B3E" w:rsidRPr="00240866" w:rsidRDefault="000B27BA" w:rsidP="00240866">
      <w:pPr>
        <w:adjustRightInd w:val="0"/>
        <w:snapToGrid w:val="0"/>
        <w:spacing w:line="360" w:lineRule="auto"/>
        <w:jc w:val="both"/>
        <w:rPr>
          <w:rFonts w:ascii="Book Antiqua" w:hAnsi="Book Antiqua"/>
        </w:rPr>
      </w:pPr>
      <w:r w:rsidRPr="00240866">
        <w:rPr>
          <w:rFonts w:ascii="Book Antiqua" w:eastAsia="Book Antiqua" w:hAnsi="Book Antiqua" w:cs="Book Antiqua"/>
          <w:b/>
          <w:caps/>
          <w:u w:val="single"/>
        </w:rPr>
        <w:t>ACKNOWLEDGEMENTS</w:t>
      </w:r>
    </w:p>
    <w:p w14:paraId="1C593069" w14:textId="77777777" w:rsidR="00A77B3E" w:rsidRPr="00240866" w:rsidRDefault="000B27BA" w:rsidP="00240866">
      <w:pPr>
        <w:adjustRightInd w:val="0"/>
        <w:snapToGrid w:val="0"/>
        <w:spacing w:line="360" w:lineRule="auto"/>
        <w:jc w:val="both"/>
        <w:rPr>
          <w:rFonts w:ascii="Book Antiqua" w:hAnsi="Book Antiqua"/>
        </w:rPr>
      </w:pPr>
      <w:r w:rsidRPr="00240866">
        <w:rPr>
          <w:rFonts w:ascii="Book Antiqua" w:eastAsia="Book Antiqua" w:hAnsi="Book Antiqua" w:cs="Book Antiqua"/>
        </w:rPr>
        <w:t>We thank Jean Ann Gilder (</w:t>
      </w:r>
      <w:bookmarkStart w:id="120" w:name="OLE_LINK8"/>
      <w:bookmarkStart w:id="121" w:name="OLE_LINK9"/>
      <w:bookmarkStart w:id="122" w:name="OLE_LINK10"/>
      <w:r w:rsidRPr="00240866">
        <w:rPr>
          <w:rFonts w:ascii="Book Antiqua" w:eastAsia="Book Antiqua" w:hAnsi="Book Antiqua" w:cs="Book Antiqua"/>
        </w:rPr>
        <w:t xml:space="preserve">Scientific Communication </w:t>
      </w:r>
      <w:proofErr w:type="spellStart"/>
      <w:r w:rsidRPr="00240866">
        <w:rPr>
          <w:rFonts w:ascii="Book Antiqua" w:eastAsia="Book Antiqua" w:hAnsi="Book Antiqua" w:cs="Book Antiqua"/>
        </w:rPr>
        <w:t>Srl</w:t>
      </w:r>
      <w:proofErr w:type="spellEnd"/>
      <w:r w:rsidRPr="00240866">
        <w:rPr>
          <w:rFonts w:ascii="Book Antiqua" w:eastAsia="Book Antiqua" w:hAnsi="Book Antiqua" w:cs="Book Antiqua"/>
        </w:rPr>
        <w:t>., Naples, Italy</w:t>
      </w:r>
      <w:bookmarkEnd w:id="120"/>
      <w:bookmarkEnd w:id="121"/>
      <w:bookmarkEnd w:id="122"/>
      <w:r w:rsidRPr="00240866">
        <w:rPr>
          <w:rFonts w:ascii="Book Antiqua" w:eastAsia="Book Antiqua" w:hAnsi="Book Antiqua" w:cs="Book Antiqua"/>
        </w:rPr>
        <w:t>) for language assistance.</w:t>
      </w:r>
    </w:p>
    <w:p w14:paraId="24A2ECA9" w14:textId="77777777" w:rsidR="00A77B3E" w:rsidRPr="00240866" w:rsidRDefault="00A77B3E" w:rsidP="00240866">
      <w:pPr>
        <w:adjustRightInd w:val="0"/>
        <w:snapToGrid w:val="0"/>
        <w:spacing w:line="360" w:lineRule="auto"/>
        <w:jc w:val="both"/>
        <w:rPr>
          <w:rFonts w:ascii="Book Antiqua" w:hAnsi="Book Antiqua"/>
        </w:rPr>
      </w:pPr>
    </w:p>
    <w:p w14:paraId="195DD1EF" w14:textId="77777777" w:rsidR="00A77B3E" w:rsidRPr="000F5499" w:rsidRDefault="000B27BA" w:rsidP="000F5499">
      <w:pPr>
        <w:adjustRightInd w:val="0"/>
        <w:snapToGrid w:val="0"/>
        <w:spacing w:line="360" w:lineRule="auto"/>
        <w:jc w:val="both"/>
        <w:rPr>
          <w:rFonts w:ascii="Book Antiqua" w:hAnsi="Book Antiqua"/>
        </w:rPr>
      </w:pPr>
      <w:r w:rsidRPr="000F5499">
        <w:rPr>
          <w:rFonts w:ascii="Book Antiqua" w:eastAsia="Book Antiqua" w:hAnsi="Book Antiqua" w:cs="Book Antiqua"/>
          <w:b/>
        </w:rPr>
        <w:t>REFERENCES</w:t>
      </w:r>
    </w:p>
    <w:p w14:paraId="3F4B7CB0"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bookmarkStart w:id="123" w:name="OLE_LINK131"/>
      <w:bookmarkStart w:id="124" w:name="OLE_LINK132"/>
      <w:bookmarkStart w:id="125" w:name="OLE_LINK133"/>
      <w:bookmarkStart w:id="126" w:name="OLE_LINK134"/>
      <w:r w:rsidRPr="000F5499">
        <w:rPr>
          <w:rFonts w:ascii="Book Antiqua" w:hAnsi="Book Antiqua"/>
        </w:rPr>
        <w:t>1 </w:t>
      </w:r>
      <w:proofErr w:type="spellStart"/>
      <w:r w:rsidRPr="000F5499">
        <w:rPr>
          <w:rFonts w:ascii="Book Antiqua" w:hAnsi="Book Antiqua"/>
          <w:b/>
          <w:bCs/>
        </w:rPr>
        <w:t>Mathijssen</w:t>
      </w:r>
      <w:proofErr w:type="spellEnd"/>
      <w:r w:rsidRPr="000F5499">
        <w:rPr>
          <w:rFonts w:ascii="Book Antiqua" w:hAnsi="Book Antiqua"/>
          <w:b/>
          <w:bCs/>
        </w:rPr>
        <w:t xml:space="preserve"> RH</w:t>
      </w:r>
      <w:r w:rsidRPr="000F5499">
        <w:rPr>
          <w:rFonts w:ascii="Book Antiqua" w:hAnsi="Book Antiqua"/>
        </w:rPr>
        <w:t xml:space="preserve">, de Jong FA, Loos WJ, van der </w:t>
      </w:r>
      <w:proofErr w:type="spellStart"/>
      <w:r w:rsidRPr="000F5499">
        <w:rPr>
          <w:rFonts w:ascii="Book Antiqua" w:hAnsi="Book Antiqua"/>
        </w:rPr>
        <w:t>Bol</w:t>
      </w:r>
      <w:proofErr w:type="spellEnd"/>
      <w:r w:rsidRPr="000F5499">
        <w:rPr>
          <w:rFonts w:ascii="Book Antiqua" w:hAnsi="Book Antiqua"/>
        </w:rPr>
        <w:t xml:space="preserve"> JM, </w:t>
      </w:r>
      <w:proofErr w:type="spellStart"/>
      <w:r w:rsidRPr="000F5499">
        <w:rPr>
          <w:rFonts w:ascii="Book Antiqua" w:hAnsi="Book Antiqua"/>
        </w:rPr>
        <w:t>Verweij</w:t>
      </w:r>
      <w:proofErr w:type="spellEnd"/>
      <w:r w:rsidRPr="000F5499">
        <w:rPr>
          <w:rFonts w:ascii="Book Antiqua" w:hAnsi="Book Antiqua"/>
        </w:rPr>
        <w:t xml:space="preserve"> J, </w:t>
      </w:r>
      <w:proofErr w:type="spellStart"/>
      <w:r w:rsidRPr="000F5499">
        <w:rPr>
          <w:rFonts w:ascii="Book Antiqua" w:hAnsi="Book Antiqua"/>
        </w:rPr>
        <w:t>Sparreboom</w:t>
      </w:r>
      <w:proofErr w:type="spellEnd"/>
      <w:r w:rsidRPr="000F5499">
        <w:rPr>
          <w:rFonts w:ascii="Book Antiqua" w:hAnsi="Book Antiqua"/>
        </w:rPr>
        <w:t xml:space="preserve"> A. Flat-fixed dosing versus body surface area based dosing of anticancer drugs in adults: does it make a difference? </w:t>
      </w:r>
      <w:r w:rsidRPr="000F5499">
        <w:rPr>
          <w:rFonts w:ascii="Book Antiqua" w:hAnsi="Book Antiqua"/>
          <w:i/>
          <w:iCs/>
        </w:rPr>
        <w:t>Oncologist</w:t>
      </w:r>
      <w:r w:rsidRPr="000F5499">
        <w:rPr>
          <w:rFonts w:ascii="Book Antiqua" w:hAnsi="Book Antiqua"/>
        </w:rPr>
        <w:t> 2007; </w:t>
      </w:r>
      <w:r w:rsidRPr="000F5499">
        <w:rPr>
          <w:rFonts w:ascii="Book Antiqua" w:hAnsi="Book Antiqua"/>
          <w:b/>
          <w:bCs/>
        </w:rPr>
        <w:t>12</w:t>
      </w:r>
      <w:r w:rsidRPr="000F5499">
        <w:rPr>
          <w:rFonts w:ascii="Book Antiqua" w:hAnsi="Book Antiqua"/>
        </w:rPr>
        <w:t>: 913-923 [PMID: 17766650 DOI: 10.1634/theoncologist.12-8-913]</w:t>
      </w:r>
    </w:p>
    <w:p w14:paraId="4DFB54FD"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2 </w:t>
      </w:r>
      <w:r w:rsidRPr="000F5499">
        <w:rPr>
          <w:rFonts w:ascii="Book Antiqua" w:hAnsi="Book Antiqua"/>
          <w:b/>
          <w:bCs/>
        </w:rPr>
        <w:t>Du Bois D</w:t>
      </w:r>
      <w:r w:rsidRPr="000F5499">
        <w:rPr>
          <w:rFonts w:ascii="Book Antiqua" w:hAnsi="Book Antiqua"/>
        </w:rPr>
        <w:t>, Du Bois EF. A formula to estimate the approximate surface area if height and weight be known. 1916. </w:t>
      </w:r>
      <w:r w:rsidRPr="000F5499">
        <w:rPr>
          <w:rFonts w:ascii="Book Antiqua" w:hAnsi="Book Antiqua"/>
          <w:i/>
          <w:iCs/>
        </w:rPr>
        <w:t>Nutrition</w:t>
      </w:r>
      <w:r w:rsidRPr="000F5499">
        <w:rPr>
          <w:rFonts w:ascii="Book Antiqua" w:hAnsi="Book Antiqua"/>
        </w:rPr>
        <w:t> 1989; </w:t>
      </w:r>
      <w:r w:rsidRPr="000F5499">
        <w:rPr>
          <w:rFonts w:ascii="Book Antiqua" w:hAnsi="Book Antiqua"/>
          <w:b/>
          <w:bCs/>
        </w:rPr>
        <w:t>5</w:t>
      </w:r>
      <w:r w:rsidRPr="000F5499">
        <w:rPr>
          <w:rFonts w:ascii="Book Antiqua" w:hAnsi="Book Antiqua"/>
        </w:rPr>
        <w:t>: 303-11; discussion 312-3 [</w:t>
      </w:r>
      <w:bookmarkStart w:id="127" w:name="OLE_LINK14"/>
      <w:bookmarkStart w:id="128" w:name="OLE_LINK15"/>
      <w:r w:rsidRPr="000F5499">
        <w:rPr>
          <w:rFonts w:ascii="Book Antiqua" w:hAnsi="Book Antiqua"/>
        </w:rPr>
        <w:t>PMID: 2520314</w:t>
      </w:r>
      <w:bookmarkEnd w:id="127"/>
      <w:bookmarkEnd w:id="128"/>
      <w:r w:rsidRPr="000F5499">
        <w:rPr>
          <w:rFonts w:ascii="Book Antiqua" w:hAnsi="Book Antiqua"/>
        </w:rPr>
        <w:t>]</w:t>
      </w:r>
    </w:p>
    <w:p w14:paraId="3DF83AB6"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lastRenderedPageBreak/>
        <w:t>3 </w:t>
      </w:r>
      <w:r w:rsidRPr="000F5499">
        <w:rPr>
          <w:rFonts w:ascii="Book Antiqua" w:hAnsi="Book Antiqua"/>
          <w:b/>
          <w:bCs/>
        </w:rPr>
        <w:t>Baker SD</w:t>
      </w:r>
      <w:r w:rsidRPr="000F5499">
        <w:rPr>
          <w:rFonts w:ascii="Book Antiqua" w:hAnsi="Book Antiqua"/>
        </w:rPr>
        <w:t xml:space="preserve">, </w:t>
      </w:r>
      <w:proofErr w:type="spellStart"/>
      <w:r w:rsidRPr="000F5499">
        <w:rPr>
          <w:rFonts w:ascii="Book Antiqua" w:hAnsi="Book Antiqua"/>
        </w:rPr>
        <w:t>Verweij</w:t>
      </w:r>
      <w:proofErr w:type="spellEnd"/>
      <w:r w:rsidRPr="000F5499">
        <w:rPr>
          <w:rFonts w:ascii="Book Antiqua" w:hAnsi="Book Antiqua"/>
        </w:rPr>
        <w:t xml:space="preserve"> J, </w:t>
      </w:r>
      <w:proofErr w:type="spellStart"/>
      <w:r w:rsidRPr="000F5499">
        <w:rPr>
          <w:rFonts w:ascii="Book Antiqua" w:hAnsi="Book Antiqua"/>
        </w:rPr>
        <w:t>Rowinsky</w:t>
      </w:r>
      <w:proofErr w:type="spellEnd"/>
      <w:r w:rsidRPr="000F5499">
        <w:rPr>
          <w:rFonts w:ascii="Book Antiqua" w:hAnsi="Book Antiqua"/>
        </w:rPr>
        <w:t xml:space="preserve"> EK, </w:t>
      </w:r>
      <w:proofErr w:type="spellStart"/>
      <w:r w:rsidRPr="000F5499">
        <w:rPr>
          <w:rFonts w:ascii="Book Antiqua" w:hAnsi="Book Antiqua"/>
        </w:rPr>
        <w:t>Donehower</w:t>
      </w:r>
      <w:proofErr w:type="spellEnd"/>
      <w:r w:rsidRPr="000F5499">
        <w:rPr>
          <w:rFonts w:ascii="Book Antiqua" w:hAnsi="Book Antiqua"/>
        </w:rPr>
        <w:t xml:space="preserve"> RC, </w:t>
      </w:r>
      <w:proofErr w:type="spellStart"/>
      <w:r w:rsidRPr="000F5499">
        <w:rPr>
          <w:rFonts w:ascii="Book Antiqua" w:hAnsi="Book Antiqua"/>
        </w:rPr>
        <w:t>Schellens</w:t>
      </w:r>
      <w:proofErr w:type="spellEnd"/>
      <w:r w:rsidRPr="000F5499">
        <w:rPr>
          <w:rFonts w:ascii="Book Antiqua" w:hAnsi="Book Antiqua"/>
        </w:rPr>
        <w:t xml:space="preserve"> JH, </w:t>
      </w:r>
      <w:proofErr w:type="spellStart"/>
      <w:r w:rsidRPr="000F5499">
        <w:rPr>
          <w:rFonts w:ascii="Book Antiqua" w:hAnsi="Book Antiqua"/>
        </w:rPr>
        <w:t>Grochow</w:t>
      </w:r>
      <w:proofErr w:type="spellEnd"/>
      <w:r w:rsidRPr="000F5499">
        <w:rPr>
          <w:rFonts w:ascii="Book Antiqua" w:hAnsi="Book Antiqua"/>
        </w:rPr>
        <w:t xml:space="preserve"> LB, </w:t>
      </w:r>
      <w:proofErr w:type="spellStart"/>
      <w:r w:rsidRPr="000F5499">
        <w:rPr>
          <w:rFonts w:ascii="Book Antiqua" w:hAnsi="Book Antiqua"/>
        </w:rPr>
        <w:t>Sparreboom</w:t>
      </w:r>
      <w:proofErr w:type="spellEnd"/>
      <w:r w:rsidRPr="000F5499">
        <w:rPr>
          <w:rFonts w:ascii="Book Antiqua" w:hAnsi="Book Antiqua"/>
        </w:rPr>
        <w:t xml:space="preserve"> A. Role of body surface area in dosing of investigational anticancer agents in adults, 1991-2001. </w:t>
      </w:r>
      <w:r w:rsidRPr="000F5499">
        <w:rPr>
          <w:rFonts w:ascii="Book Antiqua" w:hAnsi="Book Antiqua"/>
          <w:i/>
          <w:iCs/>
        </w:rPr>
        <w:t xml:space="preserve">J </w:t>
      </w:r>
      <w:proofErr w:type="spellStart"/>
      <w:r w:rsidRPr="000F5499">
        <w:rPr>
          <w:rFonts w:ascii="Book Antiqua" w:hAnsi="Book Antiqua"/>
          <w:i/>
          <w:iCs/>
        </w:rPr>
        <w:t>Natl</w:t>
      </w:r>
      <w:proofErr w:type="spellEnd"/>
      <w:r w:rsidRPr="000F5499">
        <w:rPr>
          <w:rFonts w:ascii="Book Antiqua" w:hAnsi="Book Antiqua"/>
          <w:i/>
          <w:iCs/>
        </w:rPr>
        <w:t xml:space="preserve"> Cancer </w:t>
      </w:r>
      <w:proofErr w:type="spellStart"/>
      <w:r w:rsidRPr="000F5499">
        <w:rPr>
          <w:rFonts w:ascii="Book Antiqua" w:hAnsi="Book Antiqua"/>
          <w:i/>
          <w:iCs/>
        </w:rPr>
        <w:t>Inst</w:t>
      </w:r>
      <w:proofErr w:type="spellEnd"/>
      <w:r w:rsidRPr="000F5499">
        <w:rPr>
          <w:rFonts w:ascii="Book Antiqua" w:hAnsi="Book Antiqua"/>
        </w:rPr>
        <w:t> 2002; </w:t>
      </w:r>
      <w:r w:rsidRPr="000F5499">
        <w:rPr>
          <w:rFonts w:ascii="Book Antiqua" w:hAnsi="Book Antiqua"/>
          <w:b/>
          <w:bCs/>
        </w:rPr>
        <w:t>94</w:t>
      </w:r>
      <w:r w:rsidRPr="000F5499">
        <w:rPr>
          <w:rFonts w:ascii="Book Antiqua" w:hAnsi="Book Antiqua"/>
        </w:rPr>
        <w:t>: 1883-1888 [PMID: 12488482 DOI: 10.1093/</w:t>
      </w:r>
      <w:proofErr w:type="spellStart"/>
      <w:r w:rsidRPr="000F5499">
        <w:rPr>
          <w:rFonts w:ascii="Book Antiqua" w:hAnsi="Book Antiqua"/>
        </w:rPr>
        <w:t>jnci</w:t>
      </w:r>
      <w:proofErr w:type="spellEnd"/>
      <w:r w:rsidRPr="000F5499">
        <w:rPr>
          <w:rFonts w:ascii="Book Antiqua" w:hAnsi="Book Antiqua"/>
        </w:rPr>
        <w:t>/94.24.1883]</w:t>
      </w:r>
    </w:p>
    <w:p w14:paraId="76F138EC"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4 </w:t>
      </w:r>
      <w:proofErr w:type="gramStart"/>
      <w:r w:rsidRPr="000F5499">
        <w:rPr>
          <w:rFonts w:ascii="Book Antiqua" w:hAnsi="Book Antiqua"/>
          <w:b/>
          <w:bCs/>
        </w:rPr>
        <w:t>Sawyer</w:t>
      </w:r>
      <w:proofErr w:type="gramEnd"/>
      <w:r w:rsidRPr="000F5499">
        <w:rPr>
          <w:rFonts w:ascii="Book Antiqua" w:hAnsi="Book Antiqua"/>
          <w:b/>
          <w:bCs/>
        </w:rPr>
        <w:t xml:space="preserve"> M</w:t>
      </w:r>
      <w:r w:rsidRPr="000F5499">
        <w:rPr>
          <w:rFonts w:ascii="Book Antiqua" w:hAnsi="Book Antiqua"/>
        </w:rPr>
        <w:t xml:space="preserve">, </w:t>
      </w:r>
      <w:proofErr w:type="spellStart"/>
      <w:r w:rsidRPr="000F5499">
        <w:rPr>
          <w:rFonts w:ascii="Book Antiqua" w:hAnsi="Book Antiqua"/>
        </w:rPr>
        <w:t>Ratain</w:t>
      </w:r>
      <w:proofErr w:type="spellEnd"/>
      <w:r w:rsidRPr="000F5499">
        <w:rPr>
          <w:rFonts w:ascii="Book Antiqua" w:hAnsi="Book Antiqua"/>
        </w:rPr>
        <w:t xml:space="preserve"> MJ. </w:t>
      </w:r>
      <w:proofErr w:type="gramStart"/>
      <w:r w:rsidRPr="000F5499">
        <w:rPr>
          <w:rFonts w:ascii="Book Antiqua" w:hAnsi="Book Antiqua"/>
        </w:rPr>
        <w:t>Body surface area as a determinant of pharmacokinetics and drug dosing.</w:t>
      </w:r>
      <w:proofErr w:type="gramEnd"/>
      <w:r w:rsidRPr="000F5499">
        <w:rPr>
          <w:rFonts w:ascii="Book Antiqua" w:hAnsi="Book Antiqua"/>
        </w:rPr>
        <w:t> </w:t>
      </w:r>
      <w:r w:rsidRPr="000F5499">
        <w:rPr>
          <w:rFonts w:ascii="Book Antiqua" w:hAnsi="Book Antiqua"/>
          <w:i/>
          <w:iCs/>
        </w:rPr>
        <w:t>Invest New Drugs</w:t>
      </w:r>
      <w:r w:rsidRPr="000F5499">
        <w:rPr>
          <w:rFonts w:ascii="Book Antiqua" w:hAnsi="Book Antiqua"/>
        </w:rPr>
        <w:t> 2001; </w:t>
      </w:r>
      <w:r w:rsidRPr="000F5499">
        <w:rPr>
          <w:rFonts w:ascii="Book Antiqua" w:hAnsi="Book Antiqua"/>
          <w:b/>
          <w:bCs/>
        </w:rPr>
        <w:t>19</w:t>
      </w:r>
      <w:r w:rsidRPr="000F5499">
        <w:rPr>
          <w:rFonts w:ascii="Book Antiqua" w:hAnsi="Book Antiqua"/>
        </w:rPr>
        <w:t>: 171-177 [PMID: 11392451 DOI: 10.1023/a</w:t>
      </w:r>
      <w:proofErr w:type="gramStart"/>
      <w:r w:rsidRPr="000F5499">
        <w:rPr>
          <w:rFonts w:ascii="Book Antiqua" w:hAnsi="Book Antiqua"/>
        </w:rPr>
        <w:t>:1010639201787</w:t>
      </w:r>
      <w:proofErr w:type="gramEnd"/>
      <w:r w:rsidRPr="000F5499">
        <w:rPr>
          <w:rFonts w:ascii="Book Antiqua" w:hAnsi="Book Antiqua"/>
        </w:rPr>
        <w:t>]</w:t>
      </w:r>
    </w:p>
    <w:p w14:paraId="1F21A9A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5 </w:t>
      </w:r>
      <w:proofErr w:type="spellStart"/>
      <w:r w:rsidRPr="000F5499">
        <w:rPr>
          <w:rFonts w:ascii="Book Antiqua" w:hAnsi="Book Antiqua"/>
          <w:b/>
          <w:bCs/>
        </w:rPr>
        <w:t>Gusella</w:t>
      </w:r>
      <w:proofErr w:type="spellEnd"/>
      <w:r w:rsidRPr="000F5499">
        <w:rPr>
          <w:rFonts w:ascii="Book Antiqua" w:hAnsi="Book Antiqua"/>
          <w:b/>
          <w:bCs/>
        </w:rPr>
        <w:t xml:space="preserve"> M</w:t>
      </w:r>
      <w:r w:rsidRPr="000F5499">
        <w:rPr>
          <w:rFonts w:ascii="Book Antiqua" w:hAnsi="Book Antiqua"/>
        </w:rPr>
        <w:t xml:space="preserve">, </w:t>
      </w:r>
      <w:proofErr w:type="spellStart"/>
      <w:r w:rsidRPr="000F5499">
        <w:rPr>
          <w:rFonts w:ascii="Book Antiqua" w:hAnsi="Book Antiqua"/>
        </w:rPr>
        <w:t>Toso</w:t>
      </w:r>
      <w:proofErr w:type="spellEnd"/>
      <w:r w:rsidRPr="000F5499">
        <w:rPr>
          <w:rFonts w:ascii="Book Antiqua" w:hAnsi="Book Antiqua"/>
        </w:rPr>
        <w:t xml:space="preserve"> S, </w:t>
      </w:r>
      <w:proofErr w:type="spellStart"/>
      <w:r w:rsidRPr="000F5499">
        <w:rPr>
          <w:rFonts w:ascii="Book Antiqua" w:hAnsi="Book Antiqua"/>
        </w:rPr>
        <w:t>Ferrazzi</w:t>
      </w:r>
      <w:proofErr w:type="spellEnd"/>
      <w:r w:rsidRPr="000F5499">
        <w:rPr>
          <w:rFonts w:ascii="Book Antiqua" w:hAnsi="Book Antiqua"/>
        </w:rPr>
        <w:t xml:space="preserve"> E, Ferrari M, </w:t>
      </w:r>
      <w:proofErr w:type="spellStart"/>
      <w:r w:rsidRPr="000F5499">
        <w:rPr>
          <w:rFonts w:ascii="Book Antiqua" w:hAnsi="Book Antiqua"/>
        </w:rPr>
        <w:t>Padrini</w:t>
      </w:r>
      <w:proofErr w:type="spellEnd"/>
      <w:r w:rsidRPr="000F5499">
        <w:rPr>
          <w:rFonts w:ascii="Book Antiqua" w:hAnsi="Book Antiqua"/>
        </w:rPr>
        <w:t xml:space="preserve"> R. Relationships between body composition parameters and fluorouracil pharmacokinetics. </w:t>
      </w:r>
      <w:r w:rsidRPr="000F5499">
        <w:rPr>
          <w:rFonts w:ascii="Book Antiqua" w:hAnsi="Book Antiqua"/>
          <w:i/>
          <w:iCs/>
        </w:rPr>
        <w:t xml:space="preserve">Br J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Pharmacol</w:t>
      </w:r>
      <w:proofErr w:type="spellEnd"/>
      <w:r w:rsidRPr="000F5499">
        <w:rPr>
          <w:rFonts w:ascii="Book Antiqua" w:hAnsi="Book Antiqua"/>
        </w:rPr>
        <w:t> 2002; </w:t>
      </w:r>
      <w:r w:rsidRPr="000F5499">
        <w:rPr>
          <w:rFonts w:ascii="Book Antiqua" w:hAnsi="Book Antiqua"/>
          <w:b/>
          <w:bCs/>
        </w:rPr>
        <w:t>54</w:t>
      </w:r>
      <w:r w:rsidRPr="000F5499">
        <w:rPr>
          <w:rFonts w:ascii="Book Antiqua" w:hAnsi="Book Antiqua"/>
        </w:rPr>
        <w:t>: 131-139 [PMID: 12207632 DOI: 10.1046/j.1365-2125.2002.01598.x]</w:t>
      </w:r>
    </w:p>
    <w:p w14:paraId="69761F24"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6 </w:t>
      </w:r>
      <w:r w:rsidRPr="000F5499">
        <w:rPr>
          <w:rFonts w:ascii="Book Antiqua" w:hAnsi="Book Antiqua"/>
          <w:b/>
          <w:bCs/>
        </w:rPr>
        <w:t>Ali R</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Sawyer MB, Bianchi L, Roberts S, </w:t>
      </w:r>
      <w:proofErr w:type="spellStart"/>
      <w:r w:rsidRPr="000F5499">
        <w:rPr>
          <w:rFonts w:ascii="Book Antiqua" w:hAnsi="Book Antiqua"/>
        </w:rPr>
        <w:t>Assenat</w:t>
      </w:r>
      <w:proofErr w:type="spellEnd"/>
      <w:r w:rsidRPr="000F5499">
        <w:rPr>
          <w:rFonts w:ascii="Book Antiqua" w:hAnsi="Book Antiqua"/>
        </w:rPr>
        <w:t xml:space="preserve"> E, </w:t>
      </w:r>
      <w:proofErr w:type="spellStart"/>
      <w:r w:rsidRPr="000F5499">
        <w:rPr>
          <w:rFonts w:ascii="Book Antiqua" w:hAnsi="Book Antiqua"/>
        </w:rPr>
        <w:t>Mollevi</w:t>
      </w:r>
      <w:proofErr w:type="spellEnd"/>
      <w:r w:rsidRPr="000F5499">
        <w:rPr>
          <w:rFonts w:ascii="Book Antiqua" w:hAnsi="Book Antiqua"/>
        </w:rPr>
        <w:t xml:space="preserve"> C, </w:t>
      </w:r>
      <w:proofErr w:type="spellStart"/>
      <w:r w:rsidRPr="000F5499">
        <w:rPr>
          <w:rFonts w:ascii="Book Antiqua" w:hAnsi="Book Antiqua"/>
        </w:rPr>
        <w:t>Senesse</w:t>
      </w:r>
      <w:proofErr w:type="spellEnd"/>
      <w:r w:rsidRPr="000F5499">
        <w:rPr>
          <w:rFonts w:ascii="Book Antiqua" w:hAnsi="Book Antiqua"/>
        </w:rPr>
        <w:t xml:space="preserve"> P. Lean body mass as an independent determinant of dose-limiting toxicity and neuropathy in patients with colon cancer treated with FOLFOX regimens. </w:t>
      </w:r>
      <w:r w:rsidRPr="000F5499">
        <w:rPr>
          <w:rFonts w:ascii="Book Antiqua" w:hAnsi="Book Antiqua"/>
          <w:i/>
          <w:iCs/>
        </w:rPr>
        <w:t>Cancer Med</w:t>
      </w:r>
      <w:r w:rsidRPr="000F5499">
        <w:rPr>
          <w:rFonts w:ascii="Book Antiqua" w:hAnsi="Book Antiqua"/>
        </w:rPr>
        <w:t> 2016; </w:t>
      </w:r>
      <w:r w:rsidRPr="000F5499">
        <w:rPr>
          <w:rFonts w:ascii="Book Antiqua" w:hAnsi="Book Antiqua"/>
          <w:b/>
          <w:bCs/>
        </w:rPr>
        <w:t>5</w:t>
      </w:r>
      <w:r w:rsidRPr="000F5499">
        <w:rPr>
          <w:rFonts w:ascii="Book Antiqua" w:hAnsi="Book Antiqua"/>
        </w:rPr>
        <w:t>: 607-616 [PMID: 26814378 DOI: 10.1002/cam4.621]</w:t>
      </w:r>
    </w:p>
    <w:p w14:paraId="7395A01C"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7 </w:t>
      </w:r>
      <w:r w:rsidRPr="000F5499">
        <w:rPr>
          <w:rFonts w:ascii="Book Antiqua" w:hAnsi="Book Antiqua"/>
          <w:b/>
          <w:bCs/>
        </w:rPr>
        <w:t>Prado CM</w:t>
      </w:r>
      <w:r w:rsidRPr="000F5499">
        <w:rPr>
          <w:rFonts w:ascii="Book Antiqua" w:hAnsi="Book Antiqua"/>
        </w:rPr>
        <w:t xml:space="preserve">, Lima IS,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Bies</w:t>
      </w:r>
      <w:proofErr w:type="spellEnd"/>
      <w:r w:rsidRPr="000F5499">
        <w:rPr>
          <w:rFonts w:ascii="Book Antiqua" w:hAnsi="Book Antiqua"/>
        </w:rPr>
        <w:t xml:space="preserve"> RR,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Reiman</w:t>
      </w:r>
      <w:proofErr w:type="spellEnd"/>
      <w:r w:rsidRPr="000F5499">
        <w:rPr>
          <w:rFonts w:ascii="Book Antiqua" w:hAnsi="Book Antiqua"/>
        </w:rPr>
        <w:t xml:space="preserve"> T, Mackey JR, </w:t>
      </w:r>
      <w:proofErr w:type="spellStart"/>
      <w:r w:rsidRPr="000F5499">
        <w:rPr>
          <w:rFonts w:ascii="Book Antiqua" w:hAnsi="Book Antiqua"/>
        </w:rPr>
        <w:t>Kuzma</w:t>
      </w:r>
      <w:proofErr w:type="spellEnd"/>
      <w:r w:rsidRPr="000F5499">
        <w:rPr>
          <w:rFonts w:ascii="Book Antiqua" w:hAnsi="Book Antiqua"/>
        </w:rPr>
        <w:t xml:space="preserve"> M, </w:t>
      </w:r>
      <w:proofErr w:type="spellStart"/>
      <w:r w:rsidRPr="000F5499">
        <w:rPr>
          <w:rFonts w:ascii="Book Antiqua" w:hAnsi="Book Antiqua"/>
        </w:rPr>
        <w:t>Damaraju</w:t>
      </w:r>
      <w:proofErr w:type="spellEnd"/>
      <w:r w:rsidRPr="000F5499">
        <w:rPr>
          <w:rFonts w:ascii="Book Antiqua" w:hAnsi="Book Antiqua"/>
        </w:rPr>
        <w:t xml:space="preserve"> VL, Sawyer MB. </w:t>
      </w:r>
      <w:proofErr w:type="gramStart"/>
      <w:r w:rsidRPr="000F5499">
        <w:rPr>
          <w:rFonts w:ascii="Book Antiqua" w:hAnsi="Book Antiqua"/>
        </w:rPr>
        <w:t xml:space="preserve">An exploratory study of body composition as a determinant of </w:t>
      </w:r>
      <w:proofErr w:type="spellStart"/>
      <w:r w:rsidRPr="000F5499">
        <w:rPr>
          <w:rFonts w:ascii="Book Antiqua" w:hAnsi="Book Antiqua"/>
        </w:rPr>
        <w:t>epirubicin</w:t>
      </w:r>
      <w:proofErr w:type="spellEnd"/>
      <w:r w:rsidRPr="000F5499">
        <w:rPr>
          <w:rFonts w:ascii="Book Antiqua" w:hAnsi="Book Antiqua"/>
        </w:rPr>
        <w:t xml:space="preserve"> pharmacokinetics and toxicity.</w:t>
      </w:r>
      <w:proofErr w:type="gramEnd"/>
      <w:r w:rsidRPr="000F5499">
        <w:rPr>
          <w:rFonts w:ascii="Book Antiqua" w:hAnsi="Book Antiqua"/>
        </w:rPr>
        <w:t> </w:t>
      </w:r>
      <w:r w:rsidRPr="000F5499">
        <w:rPr>
          <w:rFonts w:ascii="Book Antiqua" w:hAnsi="Book Antiqua"/>
          <w:i/>
          <w:iCs/>
        </w:rPr>
        <w:t xml:space="preserve">Cancer </w:t>
      </w:r>
      <w:proofErr w:type="spellStart"/>
      <w:r w:rsidRPr="000F5499">
        <w:rPr>
          <w:rFonts w:ascii="Book Antiqua" w:hAnsi="Book Antiqua"/>
          <w:i/>
          <w:iCs/>
        </w:rPr>
        <w:t>Chemother</w:t>
      </w:r>
      <w:proofErr w:type="spellEnd"/>
      <w:r w:rsidRPr="000F5499">
        <w:rPr>
          <w:rFonts w:ascii="Book Antiqua" w:hAnsi="Book Antiqua"/>
          <w:i/>
          <w:iCs/>
        </w:rPr>
        <w:t xml:space="preserve"> </w:t>
      </w:r>
      <w:proofErr w:type="spellStart"/>
      <w:r w:rsidRPr="000F5499">
        <w:rPr>
          <w:rFonts w:ascii="Book Antiqua" w:hAnsi="Book Antiqua"/>
          <w:i/>
          <w:iCs/>
        </w:rPr>
        <w:t>Pharmacol</w:t>
      </w:r>
      <w:proofErr w:type="spellEnd"/>
      <w:r w:rsidRPr="000F5499">
        <w:rPr>
          <w:rFonts w:ascii="Book Antiqua" w:hAnsi="Book Antiqua"/>
        </w:rPr>
        <w:t> 2011; </w:t>
      </w:r>
      <w:r w:rsidRPr="000F5499">
        <w:rPr>
          <w:rFonts w:ascii="Book Antiqua" w:hAnsi="Book Antiqua"/>
          <w:b/>
          <w:bCs/>
        </w:rPr>
        <w:t>67</w:t>
      </w:r>
      <w:r w:rsidRPr="000F5499">
        <w:rPr>
          <w:rFonts w:ascii="Book Antiqua" w:hAnsi="Book Antiqua"/>
        </w:rPr>
        <w:t>: 93-101 [PMID: 20204364 DOI: 10.1007/s00280-010-1288-y]</w:t>
      </w:r>
    </w:p>
    <w:p w14:paraId="4E2C51ED"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8 </w:t>
      </w:r>
      <w:r w:rsidRPr="000F5499">
        <w:rPr>
          <w:rFonts w:ascii="Book Antiqua" w:hAnsi="Book Antiqua"/>
          <w:b/>
          <w:bCs/>
        </w:rPr>
        <w:t>Martin L</w:t>
      </w:r>
      <w:r w:rsidRPr="000F5499">
        <w:rPr>
          <w:rFonts w:ascii="Book Antiqua" w:hAnsi="Book Antiqua"/>
        </w:rPr>
        <w:t xml:space="preserve">, </w:t>
      </w:r>
      <w:proofErr w:type="spellStart"/>
      <w:r w:rsidRPr="000F5499">
        <w:rPr>
          <w:rFonts w:ascii="Book Antiqua" w:hAnsi="Book Antiqua"/>
        </w:rPr>
        <w:t>Birdsell</w:t>
      </w:r>
      <w:proofErr w:type="spellEnd"/>
      <w:r w:rsidRPr="000F5499">
        <w:rPr>
          <w:rFonts w:ascii="Book Antiqua" w:hAnsi="Book Antiqua"/>
        </w:rPr>
        <w:t xml:space="preserve"> L, Macdonald N, </w:t>
      </w:r>
      <w:proofErr w:type="spellStart"/>
      <w:r w:rsidRPr="000F5499">
        <w:rPr>
          <w:rFonts w:ascii="Book Antiqua" w:hAnsi="Book Antiqua"/>
        </w:rPr>
        <w:t>Reiman</w:t>
      </w:r>
      <w:proofErr w:type="spellEnd"/>
      <w:r w:rsidRPr="000F5499">
        <w:rPr>
          <w:rFonts w:ascii="Book Antiqua" w:hAnsi="Book Antiqua"/>
        </w:rPr>
        <w:t xml:space="preserve"> T, </w:t>
      </w:r>
      <w:proofErr w:type="spellStart"/>
      <w:r w:rsidRPr="000F5499">
        <w:rPr>
          <w:rFonts w:ascii="Book Antiqua" w:hAnsi="Book Antiqua"/>
        </w:rPr>
        <w:t>Clandinin</w:t>
      </w:r>
      <w:proofErr w:type="spellEnd"/>
      <w:r w:rsidRPr="000F5499">
        <w:rPr>
          <w:rFonts w:ascii="Book Antiqua" w:hAnsi="Book Antiqua"/>
        </w:rPr>
        <w:t xml:space="preserve"> MT, </w:t>
      </w:r>
      <w:proofErr w:type="spellStart"/>
      <w:r w:rsidRPr="000F5499">
        <w:rPr>
          <w:rFonts w:ascii="Book Antiqua" w:hAnsi="Book Antiqua"/>
        </w:rPr>
        <w:t>McCargar</w:t>
      </w:r>
      <w:proofErr w:type="spellEnd"/>
      <w:r w:rsidRPr="000F5499">
        <w:rPr>
          <w:rFonts w:ascii="Book Antiqua" w:hAnsi="Book Antiqua"/>
        </w:rPr>
        <w:t xml:space="preserve"> LJ, Murphy R, </w:t>
      </w:r>
      <w:proofErr w:type="spellStart"/>
      <w:r w:rsidRPr="000F5499">
        <w:rPr>
          <w:rFonts w:ascii="Book Antiqua" w:hAnsi="Book Antiqua"/>
        </w:rPr>
        <w:t>Ghosh</w:t>
      </w:r>
      <w:proofErr w:type="spellEnd"/>
      <w:r w:rsidRPr="000F5499">
        <w:rPr>
          <w:rFonts w:ascii="Book Antiqua" w:hAnsi="Book Antiqua"/>
        </w:rPr>
        <w:t xml:space="preserve"> S, Sawyer MB, </w:t>
      </w:r>
      <w:proofErr w:type="spellStart"/>
      <w:r w:rsidRPr="000F5499">
        <w:rPr>
          <w:rFonts w:ascii="Book Antiqua" w:hAnsi="Book Antiqua"/>
        </w:rPr>
        <w:t>Baracos</w:t>
      </w:r>
      <w:proofErr w:type="spellEnd"/>
      <w:r w:rsidRPr="000F5499">
        <w:rPr>
          <w:rFonts w:ascii="Book Antiqua" w:hAnsi="Book Antiqua"/>
        </w:rPr>
        <w:t xml:space="preserve"> VE. Cancer cachexia in the age of obesity: skeletal muscle depletion is a powerful prognostic factor, independent of body mass index. </w:t>
      </w:r>
      <w:r w:rsidRPr="000F5499">
        <w:rPr>
          <w:rFonts w:ascii="Book Antiqua" w:hAnsi="Book Antiqua"/>
          <w:i/>
          <w:iCs/>
        </w:rPr>
        <w:t xml:space="preserve">J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2013; </w:t>
      </w:r>
      <w:r w:rsidRPr="000F5499">
        <w:rPr>
          <w:rFonts w:ascii="Book Antiqua" w:hAnsi="Book Antiqua"/>
          <w:b/>
          <w:bCs/>
        </w:rPr>
        <w:t>31</w:t>
      </w:r>
      <w:r w:rsidRPr="000F5499">
        <w:rPr>
          <w:rFonts w:ascii="Book Antiqua" w:hAnsi="Book Antiqua"/>
        </w:rPr>
        <w:t>: 1539-1547 [PMID: 23530101 DOI: 10.1200/JCO.2012.45.2722]</w:t>
      </w:r>
    </w:p>
    <w:p w14:paraId="154FBF6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9 </w:t>
      </w:r>
      <w:r w:rsidRPr="000F5499">
        <w:rPr>
          <w:rFonts w:ascii="Book Antiqua" w:hAnsi="Book Antiqua"/>
          <w:b/>
          <w:bCs/>
        </w:rPr>
        <w:t>Prado CM</w:t>
      </w:r>
      <w:r w:rsidRPr="000F5499">
        <w:rPr>
          <w:rFonts w:ascii="Book Antiqua" w:hAnsi="Book Antiqua"/>
        </w:rPr>
        <w:t xml:space="preserve">, </w:t>
      </w:r>
      <w:proofErr w:type="spellStart"/>
      <w:r w:rsidRPr="000F5499">
        <w:rPr>
          <w:rFonts w:ascii="Book Antiqua" w:hAnsi="Book Antiqua"/>
        </w:rPr>
        <w:t>Lieffers</w:t>
      </w:r>
      <w:proofErr w:type="spellEnd"/>
      <w:r w:rsidRPr="000F5499">
        <w:rPr>
          <w:rFonts w:ascii="Book Antiqua" w:hAnsi="Book Antiqua"/>
        </w:rPr>
        <w:t xml:space="preserve"> JR,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Reiman</w:t>
      </w:r>
      <w:proofErr w:type="spellEnd"/>
      <w:r w:rsidRPr="000F5499">
        <w:rPr>
          <w:rFonts w:ascii="Book Antiqua" w:hAnsi="Book Antiqua"/>
        </w:rPr>
        <w:t xml:space="preserve"> T, Sawyer MB, Martin L, </w:t>
      </w:r>
      <w:proofErr w:type="spellStart"/>
      <w:r w:rsidRPr="000F5499">
        <w:rPr>
          <w:rFonts w:ascii="Book Antiqua" w:hAnsi="Book Antiqua"/>
        </w:rPr>
        <w:t>Baracos</w:t>
      </w:r>
      <w:proofErr w:type="spellEnd"/>
      <w:r w:rsidRPr="000F5499">
        <w:rPr>
          <w:rFonts w:ascii="Book Antiqua" w:hAnsi="Book Antiqua"/>
        </w:rPr>
        <w:t xml:space="preserve"> VE. Prevalence and clinical implications of </w:t>
      </w:r>
      <w:proofErr w:type="spellStart"/>
      <w:r w:rsidRPr="000F5499">
        <w:rPr>
          <w:rFonts w:ascii="Book Antiqua" w:hAnsi="Book Antiqua"/>
        </w:rPr>
        <w:t>sarcopenic</w:t>
      </w:r>
      <w:proofErr w:type="spellEnd"/>
      <w:r w:rsidRPr="000F5499">
        <w:rPr>
          <w:rFonts w:ascii="Book Antiqua" w:hAnsi="Book Antiqua"/>
        </w:rPr>
        <w:t xml:space="preserve"> obesity in patients with solid </w:t>
      </w:r>
      <w:proofErr w:type="spellStart"/>
      <w:r w:rsidRPr="000F5499">
        <w:rPr>
          <w:rFonts w:ascii="Book Antiqua" w:hAnsi="Book Antiqua"/>
        </w:rPr>
        <w:t>tumours</w:t>
      </w:r>
      <w:proofErr w:type="spellEnd"/>
      <w:r w:rsidRPr="000F5499">
        <w:rPr>
          <w:rFonts w:ascii="Book Antiqua" w:hAnsi="Book Antiqua"/>
        </w:rPr>
        <w:t xml:space="preserve"> of the respiratory and gastrointestinal tracts: a population-based study. </w:t>
      </w:r>
      <w:r w:rsidRPr="000F5499">
        <w:rPr>
          <w:rFonts w:ascii="Book Antiqua" w:hAnsi="Book Antiqua"/>
          <w:i/>
          <w:iCs/>
        </w:rPr>
        <w:t xml:space="preserve">Lancet </w:t>
      </w:r>
      <w:proofErr w:type="spellStart"/>
      <w:r w:rsidRPr="000F5499">
        <w:rPr>
          <w:rFonts w:ascii="Book Antiqua" w:hAnsi="Book Antiqua"/>
          <w:i/>
          <w:iCs/>
        </w:rPr>
        <w:t>Oncol</w:t>
      </w:r>
      <w:proofErr w:type="spellEnd"/>
      <w:r w:rsidRPr="000F5499">
        <w:rPr>
          <w:rFonts w:ascii="Book Antiqua" w:hAnsi="Book Antiqua"/>
        </w:rPr>
        <w:t> 2008; </w:t>
      </w:r>
      <w:r w:rsidRPr="000F5499">
        <w:rPr>
          <w:rFonts w:ascii="Book Antiqua" w:hAnsi="Book Antiqua"/>
          <w:b/>
          <w:bCs/>
        </w:rPr>
        <w:t>9</w:t>
      </w:r>
      <w:r w:rsidRPr="000F5499">
        <w:rPr>
          <w:rFonts w:ascii="Book Antiqua" w:hAnsi="Book Antiqua"/>
        </w:rPr>
        <w:t>: 629-635 [PMID: 18539529 DOI: 10.1016/S1470-2045(08)70153-0]</w:t>
      </w:r>
    </w:p>
    <w:p w14:paraId="2F6E7EC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10 </w:t>
      </w:r>
      <w:r w:rsidRPr="000F5499">
        <w:rPr>
          <w:rFonts w:ascii="Book Antiqua" w:hAnsi="Book Antiqua"/>
          <w:b/>
          <w:bCs/>
        </w:rPr>
        <w:t>Tsai S</w:t>
      </w:r>
      <w:r w:rsidRPr="000F5499">
        <w:rPr>
          <w:rFonts w:ascii="Book Antiqua" w:hAnsi="Book Antiqua"/>
        </w:rPr>
        <w:t>. Importance of lean body mass in the oncologic patient.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Pract</w:t>
      </w:r>
      <w:proofErr w:type="spellEnd"/>
      <w:r w:rsidRPr="000F5499">
        <w:rPr>
          <w:rFonts w:ascii="Book Antiqua" w:hAnsi="Book Antiqua"/>
        </w:rPr>
        <w:t> 2012; </w:t>
      </w:r>
      <w:r w:rsidRPr="000F5499">
        <w:rPr>
          <w:rFonts w:ascii="Book Antiqua" w:hAnsi="Book Antiqua"/>
          <w:b/>
          <w:bCs/>
        </w:rPr>
        <w:t>27</w:t>
      </w:r>
      <w:r w:rsidRPr="000F5499">
        <w:rPr>
          <w:rFonts w:ascii="Book Antiqua" w:hAnsi="Book Antiqua"/>
        </w:rPr>
        <w:t>: 593-598 [PMID: 22898746 DOI: 10.1177/0884533612457949]</w:t>
      </w:r>
    </w:p>
    <w:p w14:paraId="3D026026"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F5499">
        <w:rPr>
          <w:rFonts w:ascii="Book Antiqua" w:hAnsi="Book Antiqua"/>
        </w:rPr>
        <w:lastRenderedPageBreak/>
        <w:t>11 </w:t>
      </w:r>
      <w:r w:rsidRPr="000F5499">
        <w:rPr>
          <w:rFonts w:ascii="Book Antiqua" w:hAnsi="Book Antiqua"/>
          <w:b/>
          <w:bCs/>
        </w:rPr>
        <w:t>Hopkins JJ</w:t>
      </w:r>
      <w:r w:rsidRPr="000F5499">
        <w:rPr>
          <w:rFonts w:ascii="Book Antiqua" w:hAnsi="Book Antiqua"/>
        </w:rPr>
        <w:t>, Sawyer MB.</w:t>
      </w:r>
      <w:proofErr w:type="gramEnd"/>
      <w:r w:rsidRPr="000F5499">
        <w:rPr>
          <w:rFonts w:ascii="Book Antiqua" w:hAnsi="Book Antiqua"/>
        </w:rPr>
        <w:t xml:space="preserve"> </w:t>
      </w:r>
      <w:proofErr w:type="gramStart"/>
      <w:r w:rsidRPr="000F5499">
        <w:rPr>
          <w:rFonts w:ascii="Book Antiqua" w:hAnsi="Book Antiqua"/>
        </w:rPr>
        <w:t>A review of body composition and pharmacokinetics in oncology.</w:t>
      </w:r>
      <w:proofErr w:type="gramEnd"/>
      <w:r w:rsidRPr="000F5499">
        <w:rPr>
          <w:rFonts w:ascii="Book Antiqua" w:hAnsi="Book Antiqua"/>
        </w:rPr>
        <w:t> </w:t>
      </w:r>
      <w:r w:rsidRPr="000F5499">
        <w:rPr>
          <w:rFonts w:ascii="Book Antiqua" w:hAnsi="Book Antiqua"/>
          <w:i/>
          <w:iCs/>
        </w:rPr>
        <w:t xml:space="preserve">Expert Rev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Pharmacol</w:t>
      </w:r>
      <w:proofErr w:type="spellEnd"/>
      <w:r w:rsidRPr="000F5499">
        <w:rPr>
          <w:rFonts w:ascii="Book Antiqua" w:hAnsi="Book Antiqua"/>
        </w:rPr>
        <w:t> 2017; </w:t>
      </w:r>
      <w:r w:rsidRPr="000F5499">
        <w:rPr>
          <w:rFonts w:ascii="Book Antiqua" w:hAnsi="Book Antiqua"/>
          <w:b/>
          <w:bCs/>
        </w:rPr>
        <w:t>10</w:t>
      </w:r>
      <w:r w:rsidRPr="000F5499">
        <w:rPr>
          <w:rFonts w:ascii="Book Antiqua" w:hAnsi="Book Antiqua"/>
        </w:rPr>
        <w:t>: 947-956 [PMID: 28649898 DOI: 10.1080/17512433.2017.1347503]</w:t>
      </w:r>
    </w:p>
    <w:p w14:paraId="1F2F7310"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12 </w:t>
      </w:r>
      <w:r w:rsidRPr="000F5499">
        <w:rPr>
          <w:rFonts w:ascii="Book Antiqua" w:hAnsi="Book Antiqua"/>
          <w:b/>
          <w:bCs/>
        </w:rPr>
        <w:t>Cruz-</w:t>
      </w:r>
      <w:proofErr w:type="spellStart"/>
      <w:r w:rsidRPr="000F5499">
        <w:rPr>
          <w:rFonts w:ascii="Book Antiqua" w:hAnsi="Book Antiqua"/>
          <w:b/>
          <w:bCs/>
        </w:rPr>
        <w:t>Jentoft</w:t>
      </w:r>
      <w:proofErr w:type="spellEnd"/>
      <w:r w:rsidRPr="000F5499">
        <w:rPr>
          <w:rFonts w:ascii="Book Antiqua" w:hAnsi="Book Antiqua"/>
          <w:b/>
          <w:bCs/>
        </w:rPr>
        <w:t xml:space="preserve"> AJ</w:t>
      </w:r>
      <w:r w:rsidRPr="000F5499">
        <w:rPr>
          <w:rFonts w:ascii="Book Antiqua" w:hAnsi="Book Antiqua"/>
        </w:rPr>
        <w:t xml:space="preserve">, </w:t>
      </w:r>
      <w:proofErr w:type="spellStart"/>
      <w:r w:rsidRPr="000F5499">
        <w:rPr>
          <w:rFonts w:ascii="Book Antiqua" w:hAnsi="Book Antiqua"/>
        </w:rPr>
        <w:t>Baeyens</w:t>
      </w:r>
      <w:proofErr w:type="spellEnd"/>
      <w:r w:rsidRPr="000F5499">
        <w:rPr>
          <w:rFonts w:ascii="Book Antiqua" w:hAnsi="Book Antiqua"/>
        </w:rPr>
        <w:t xml:space="preserve"> JP, Bauer JM, </w:t>
      </w:r>
      <w:proofErr w:type="spellStart"/>
      <w:r w:rsidRPr="000F5499">
        <w:rPr>
          <w:rFonts w:ascii="Book Antiqua" w:hAnsi="Book Antiqua"/>
        </w:rPr>
        <w:t>Boirie</w:t>
      </w:r>
      <w:proofErr w:type="spellEnd"/>
      <w:r w:rsidRPr="000F5499">
        <w:rPr>
          <w:rFonts w:ascii="Book Antiqua" w:hAnsi="Book Antiqua"/>
        </w:rPr>
        <w:t xml:space="preserve"> Y, </w:t>
      </w:r>
      <w:proofErr w:type="spellStart"/>
      <w:r w:rsidRPr="000F5499">
        <w:rPr>
          <w:rFonts w:ascii="Book Antiqua" w:hAnsi="Book Antiqua"/>
        </w:rPr>
        <w:t>Cederholm</w:t>
      </w:r>
      <w:proofErr w:type="spellEnd"/>
      <w:r w:rsidRPr="000F5499">
        <w:rPr>
          <w:rFonts w:ascii="Book Antiqua" w:hAnsi="Book Antiqua"/>
        </w:rPr>
        <w:t xml:space="preserve"> T, </w:t>
      </w:r>
      <w:proofErr w:type="spellStart"/>
      <w:r w:rsidRPr="000F5499">
        <w:rPr>
          <w:rFonts w:ascii="Book Antiqua" w:hAnsi="Book Antiqua"/>
        </w:rPr>
        <w:t>Landi</w:t>
      </w:r>
      <w:proofErr w:type="spellEnd"/>
      <w:r w:rsidRPr="000F5499">
        <w:rPr>
          <w:rFonts w:ascii="Book Antiqua" w:hAnsi="Book Antiqua"/>
        </w:rPr>
        <w:t xml:space="preserve"> F, Martin FC, Michel JP, Rolland Y, Schneider SM, </w:t>
      </w:r>
      <w:proofErr w:type="spellStart"/>
      <w:r w:rsidRPr="000F5499">
        <w:rPr>
          <w:rFonts w:ascii="Book Antiqua" w:hAnsi="Book Antiqua"/>
        </w:rPr>
        <w:t>Topinková</w:t>
      </w:r>
      <w:proofErr w:type="spellEnd"/>
      <w:r w:rsidRPr="000F5499">
        <w:rPr>
          <w:rFonts w:ascii="Book Antiqua" w:hAnsi="Book Antiqua"/>
        </w:rPr>
        <w:t xml:space="preserve"> E, </w:t>
      </w:r>
      <w:proofErr w:type="spellStart"/>
      <w:r w:rsidRPr="000F5499">
        <w:rPr>
          <w:rFonts w:ascii="Book Antiqua" w:hAnsi="Book Antiqua"/>
        </w:rPr>
        <w:t>Vandewoude</w:t>
      </w:r>
      <w:proofErr w:type="spellEnd"/>
      <w:r w:rsidRPr="000F5499">
        <w:rPr>
          <w:rFonts w:ascii="Book Antiqua" w:hAnsi="Book Antiqua"/>
        </w:rPr>
        <w:t xml:space="preserve"> M, Zamboni M; European Working Group on </w:t>
      </w:r>
      <w:proofErr w:type="spellStart"/>
      <w:r w:rsidRPr="000F5499">
        <w:rPr>
          <w:rFonts w:ascii="Book Antiqua" w:hAnsi="Book Antiqua"/>
        </w:rPr>
        <w:t>Sarcopenia</w:t>
      </w:r>
      <w:proofErr w:type="spellEnd"/>
      <w:r w:rsidRPr="000F5499">
        <w:rPr>
          <w:rFonts w:ascii="Book Antiqua" w:hAnsi="Book Antiqua"/>
        </w:rPr>
        <w:t xml:space="preserve"> in Older People. </w:t>
      </w:r>
      <w:proofErr w:type="spellStart"/>
      <w:r w:rsidRPr="000F5499">
        <w:rPr>
          <w:rFonts w:ascii="Book Antiqua" w:hAnsi="Book Antiqua"/>
        </w:rPr>
        <w:t>Sarcopenia</w:t>
      </w:r>
      <w:proofErr w:type="spellEnd"/>
      <w:r w:rsidRPr="000F5499">
        <w:rPr>
          <w:rFonts w:ascii="Book Antiqua" w:hAnsi="Book Antiqua"/>
        </w:rPr>
        <w:t xml:space="preserve">: European consensus on definition and diagnosis: Report of the European Working Group on </w:t>
      </w:r>
      <w:proofErr w:type="spellStart"/>
      <w:r w:rsidRPr="000F5499">
        <w:rPr>
          <w:rFonts w:ascii="Book Antiqua" w:hAnsi="Book Antiqua"/>
        </w:rPr>
        <w:t>Sarcopenia</w:t>
      </w:r>
      <w:proofErr w:type="spellEnd"/>
      <w:r w:rsidRPr="000F5499">
        <w:rPr>
          <w:rFonts w:ascii="Book Antiqua" w:hAnsi="Book Antiqua"/>
        </w:rPr>
        <w:t xml:space="preserve"> in Older People. </w:t>
      </w:r>
      <w:r w:rsidRPr="000F5499">
        <w:rPr>
          <w:rFonts w:ascii="Book Antiqua" w:hAnsi="Book Antiqua"/>
          <w:i/>
          <w:iCs/>
        </w:rPr>
        <w:t>Age Ageing</w:t>
      </w:r>
      <w:r w:rsidRPr="000F5499">
        <w:rPr>
          <w:rFonts w:ascii="Book Antiqua" w:hAnsi="Book Antiqua"/>
        </w:rPr>
        <w:t> 2010; </w:t>
      </w:r>
      <w:r w:rsidRPr="000F5499">
        <w:rPr>
          <w:rFonts w:ascii="Book Antiqua" w:hAnsi="Book Antiqua"/>
          <w:b/>
          <w:bCs/>
        </w:rPr>
        <w:t>39</w:t>
      </w:r>
      <w:r w:rsidRPr="000F5499">
        <w:rPr>
          <w:rFonts w:ascii="Book Antiqua" w:hAnsi="Book Antiqua"/>
        </w:rPr>
        <w:t>: 412-423 [PMID: 20392703 DOI: 10.1093/ageing/afq034]</w:t>
      </w:r>
    </w:p>
    <w:p w14:paraId="7A5DFDCF"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13 </w:t>
      </w:r>
      <w:proofErr w:type="spellStart"/>
      <w:r w:rsidRPr="000F5499">
        <w:rPr>
          <w:rFonts w:ascii="Book Antiqua" w:hAnsi="Book Antiqua"/>
          <w:b/>
          <w:bCs/>
        </w:rPr>
        <w:t>Shachar</w:t>
      </w:r>
      <w:proofErr w:type="spellEnd"/>
      <w:r w:rsidRPr="000F5499">
        <w:rPr>
          <w:rFonts w:ascii="Book Antiqua" w:hAnsi="Book Antiqua"/>
          <w:b/>
          <w:bCs/>
        </w:rPr>
        <w:t xml:space="preserve"> SS</w:t>
      </w:r>
      <w:r w:rsidRPr="000F5499">
        <w:rPr>
          <w:rFonts w:ascii="Book Antiqua" w:hAnsi="Book Antiqua"/>
        </w:rPr>
        <w:t xml:space="preserve">, Williams GR, Muss HB, </w:t>
      </w:r>
      <w:proofErr w:type="spellStart"/>
      <w:r w:rsidRPr="000F5499">
        <w:rPr>
          <w:rFonts w:ascii="Book Antiqua" w:hAnsi="Book Antiqua"/>
        </w:rPr>
        <w:t>Nishijima</w:t>
      </w:r>
      <w:proofErr w:type="spellEnd"/>
      <w:r w:rsidRPr="000F5499">
        <w:rPr>
          <w:rFonts w:ascii="Book Antiqua" w:hAnsi="Book Antiqua"/>
        </w:rPr>
        <w:t xml:space="preserve"> TF. Prognostic value of </w:t>
      </w:r>
      <w:proofErr w:type="spellStart"/>
      <w:r w:rsidRPr="000F5499">
        <w:rPr>
          <w:rFonts w:ascii="Book Antiqua" w:hAnsi="Book Antiqua"/>
        </w:rPr>
        <w:t>sarcopenia</w:t>
      </w:r>
      <w:proofErr w:type="spellEnd"/>
      <w:r w:rsidRPr="000F5499">
        <w:rPr>
          <w:rFonts w:ascii="Book Antiqua" w:hAnsi="Book Antiqua"/>
        </w:rPr>
        <w:t xml:space="preserve"> in adults with solid </w:t>
      </w:r>
      <w:proofErr w:type="spellStart"/>
      <w:r w:rsidRPr="000F5499">
        <w:rPr>
          <w:rFonts w:ascii="Book Antiqua" w:hAnsi="Book Antiqua"/>
        </w:rPr>
        <w:t>tumours</w:t>
      </w:r>
      <w:proofErr w:type="spellEnd"/>
      <w:r w:rsidRPr="000F5499">
        <w:rPr>
          <w:rFonts w:ascii="Book Antiqua" w:hAnsi="Book Antiqua"/>
        </w:rPr>
        <w:t>: A meta-analysis and systematic review. </w:t>
      </w:r>
      <w:proofErr w:type="spellStart"/>
      <w:r w:rsidRPr="000F5499">
        <w:rPr>
          <w:rFonts w:ascii="Book Antiqua" w:hAnsi="Book Antiqua"/>
          <w:i/>
          <w:iCs/>
        </w:rPr>
        <w:t>Eur</w:t>
      </w:r>
      <w:proofErr w:type="spellEnd"/>
      <w:r w:rsidRPr="000F5499">
        <w:rPr>
          <w:rFonts w:ascii="Book Antiqua" w:hAnsi="Book Antiqua"/>
          <w:i/>
          <w:iCs/>
        </w:rPr>
        <w:t xml:space="preserve"> J Cancer</w:t>
      </w:r>
      <w:r w:rsidRPr="000F5499">
        <w:rPr>
          <w:rFonts w:ascii="Book Antiqua" w:hAnsi="Book Antiqua"/>
        </w:rPr>
        <w:t> 2016; </w:t>
      </w:r>
      <w:r w:rsidRPr="000F5499">
        <w:rPr>
          <w:rFonts w:ascii="Book Antiqua" w:hAnsi="Book Antiqua"/>
          <w:b/>
          <w:bCs/>
        </w:rPr>
        <w:t>57</w:t>
      </w:r>
      <w:r w:rsidRPr="000F5499">
        <w:rPr>
          <w:rFonts w:ascii="Book Antiqua" w:hAnsi="Book Antiqua"/>
        </w:rPr>
        <w:t>: 58-67 [PMID: 26882087 DOI: 10.1016/j.ejca.2015.12.030]</w:t>
      </w:r>
    </w:p>
    <w:p w14:paraId="02DED59B"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14 </w:t>
      </w:r>
      <w:r w:rsidRPr="000F5499">
        <w:rPr>
          <w:rFonts w:ascii="Book Antiqua" w:hAnsi="Book Antiqua"/>
          <w:b/>
          <w:bCs/>
        </w:rPr>
        <w:t>Prado CM</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Mourtzakis</w:t>
      </w:r>
      <w:proofErr w:type="spellEnd"/>
      <w:r w:rsidRPr="000F5499">
        <w:rPr>
          <w:rFonts w:ascii="Book Antiqua" w:hAnsi="Book Antiqua"/>
        </w:rPr>
        <w:t xml:space="preserve"> M, Mulder KE, </w:t>
      </w:r>
      <w:proofErr w:type="spellStart"/>
      <w:r w:rsidRPr="000F5499">
        <w:rPr>
          <w:rFonts w:ascii="Book Antiqua" w:hAnsi="Book Antiqua"/>
        </w:rPr>
        <w:t>Reiman</w:t>
      </w:r>
      <w:proofErr w:type="spellEnd"/>
      <w:r w:rsidRPr="000F5499">
        <w:rPr>
          <w:rFonts w:ascii="Book Antiqua" w:hAnsi="Book Antiqua"/>
        </w:rPr>
        <w:t xml:space="preserve"> T, Butts CA, </w:t>
      </w:r>
      <w:proofErr w:type="spellStart"/>
      <w:r w:rsidRPr="000F5499">
        <w:rPr>
          <w:rFonts w:ascii="Book Antiqua" w:hAnsi="Book Antiqua"/>
        </w:rPr>
        <w:t>Scarfe</w:t>
      </w:r>
      <w:proofErr w:type="spellEnd"/>
      <w:r w:rsidRPr="000F5499">
        <w:rPr>
          <w:rFonts w:ascii="Book Antiqua" w:hAnsi="Book Antiqua"/>
        </w:rPr>
        <w:t xml:space="preserve"> AG, Sawyer MB. </w:t>
      </w:r>
      <w:proofErr w:type="gramStart"/>
      <w:r w:rsidRPr="000F5499">
        <w:rPr>
          <w:rFonts w:ascii="Book Antiqua" w:hAnsi="Book Antiqua"/>
        </w:rPr>
        <w:t>Body composition as an independent determinant of 5-fluorouracil-based chemotherapy toxicity.</w:t>
      </w:r>
      <w:proofErr w:type="gramEnd"/>
      <w:r w:rsidRPr="000F5499">
        <w:rPr>
          <w:rFonts w:ascii="Book Antiqua" w:hAnsi="Book Antiqua"/>
        </w:rPr>
        <w:t> </w:t>
      </w:r>
      <w:proofErr w:type="spellStart"/>
      <w:r w:rsidRPr="000F5499">
        <w:rPr>
          <w:rFonts w:ascii="Book Antiqua" w:hAnsi="Book Antiqua"/>
          <w:i/>
          <w:iCs/>
        </w:rPr>
        <w:t>Clin</w:t>
      </w:r>
      <w:proofErr w:type="spellEnd"/>
      <w:r w:rsidRPr="000F5499">
        <w:rPr>
          <w:rFonts w:ascii="Book Antiqua" w:hAnsi="Book Antiqua"/>
          <w:i/>
          <w:iCs/>
        </w:rPr>
        <w:t xml:space="preserve"> Cancer Res</w:t>
      </w:r>
      <w:r w:rsidRPr="000F5499">
        <w:rPr>
          <w:rFonts w:ascii="Book Antiqua" w:hAnsi="Book Antiqua"/>
        </w:rPr>
        <w:t> 2007; </w:t>
      </w:r>
      <w:r w:rsidRPr="000F5499">
        <w:rPr>
          <w:rFonts w:ascii="Book Antiqua" w:hAnsi="Book Antiqua"/>
          <w:b/>
          <w:bCs/>
        </w:rPr>
        <w:t>13</w:t>
      </w:r>
      <w:r w:rsidRPr="000F5499">
        <w:rPr>
          <w:rFonts w:ascii="Book Antiqua" w:hAnsi="Book Antiqua"/>
        </w:rPr>
        <w:t>: 3264-3268 [PMID: 17545532 DOI: 10.1158/1078-0432.CCR-06-3067]</w:t>
      </w:r>
    </w:p>
    <w:p w14:paraId="39B541E6"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15 </w:t>
      </w:r>
      <w:r w:rsidRPr="000F5499">
        <w:rPr>
          <w:rFonts w:ascii="Book Antiqua" w:hAnsi="Book Antiqua"/>
          <w:b/>
          <w:bCs/>
        </w:rPr>
        <w:t>Cruz-</w:t>
      </w:r>
      <w:proofErr w:type="spellStart"/>
      <w:r w:rsidRPr="000F5499">
        <w:rPr>
          <w:rFonts w:ascii="Book Antiqua" w:hAnsi="Book Antiqua"/>
          <w:b/>
          <w:bCs/>
        </w:rPr>
        <w:t>Jentoft</w:t>
      </w:r>
      <w:proofErr w:type="spellEnd"/>
      <w:r w:rsidRPr="000F5499">
        <w:rPr>
          <w:rFonts w:ascii="Book Antiqua" w:hAnsi="Book Antiqua"/>
          <w:b/>
          <w:bCs/>
        </w:rPr>
        <w:t xml:space="preserve"> AJ</w:t>
      </w:r>
      <w:r w:rsidRPr="000F5499">
        <w:rPr>
          <w:rFonts w:ascii="Book Antiqua" w:hAnsi="Book Antiqua"/>
        </w:rPr>
        <w:t xml:space="preserve">, </w:t>
      </w:r>
      <w:proofErr w:type="spellStart"/>
      <w:r w:rsidRPr="000F5499">
        <w:rPr>
          <w:rFonts w:ascii="Book Antiqua" w:hAnsi="Book Antiqua"/>
        </w:rPr>
        <w:t>Bahat</w:t>
      </w:r>
      <w:proofErr w:type="spellEnd"/>
      <w:r w:rsidRPr="000F5499">
        <w:rPr>
          <w:rFonts w:ascii="Book Antiqua" w:hAnsi="Book Antiqua"/>
        </w:rPr>
        <w:t xml:space="preserve"> G, Bauer J, </w:t>
      </w:r>
      <w:proofErr w:type="spellStart"/>
      <w:r w:rsidRPr="000F5499">
        <w:rPr>
          <w:rFonts w:ascii="Book Antiqua" w:hAnsi="Book Antiqua"/>
        </w:rPr>
        <w:t>Boirie</w:t>
      </w:r>
      <w:proofErr w:type="spellEnd"/>
      <w:r w:rsidRPr="000F5499">
        <w:rPr>
          <w:rFonts w:ascii="Book Antiqua" w:hAnsi="Book Antiqua"/>
        </w:rPr>
        <w:t xml:space="preserve"> Y, </w:t>
      </w:r>
      <w:proofErr w:type="spellStart"/>
      <w:r w:rsidRPr="000F5499">
        <w:rPr>
          <w:rFonts w:ascii="Book Antiqua" w:hAnsi="Book Antiqua"/>
        </w:rPr>
        <w:t>Bruyère</w:t>
      </w:r>
      <w:proofErr w:type="spellEnd"/>
      <w:r w:rsidRPr="000F5499">
        <w:rPr>
          <w:rFonts w:ascii="Book Antiqua" w:hAnsi="Book Antiqua"/>
        </w:rPr>
        <w:t xml:space="preserve"> O, </w:t>
      </w:r>
      <w:proofErr w:type="spellStart"/>
      <w:r w:rsidRPr="000F5499">
        <w:rPr>
          <w:rFonts w:ascii="Book Antiqua" w:hAnsi="Book Antiqua"/>
        </w:rPr>
        <w:t>Cederholm</w:t>
      </w:r>
      <w:proofErr w:type="spellEnd"/>
      <w:r w:rsidRPr="000F5499">
        <w:rPr>
          <w:rFonts w:ascii="Book Antiqua" w:hAnsi="Book Antiqua"/>
        </w:rPr>
        <w:t xml:space="preserve"> T, Cooper C, </w:t>
      </w:r>
      <w:proofErr w:type="spellStart"/>
      <w:r w:rsidRPr="000F5499">
        <w:rPr>
          <w:rFonts w:ascii="Book Antiqua" w:hAnsi="Book Antiqua"/>
        </w:rPr>
        <w:t>Landi</w:t>
      </w:r>
      <w:proofErr w:type="spellEnd"/>
      <w:r w:rsidRPr="000F5499">
        <w:rPr>
          <w:rFonts w:ascii="Book Antiqua" w:hAnsi="Book Antiqua"/>
        </w:rPr>
        <w:t xml:space="preserve"> F, Rolland Y, </w:t>
      </w:r>
      <w:proofErr w:type="spellStart"/>
      <w:r w:rsidRPr="000F5499">
        <w:rPr>
          <w:rFonts w:ascii="Book Antiqua" w:hAnsi="Book Antiqua"/>
        </w:rPr>
        <w:t>Sayer</w:t>
      </w:r>
      <w:proofErr w:type="spellEnd"/>
      <w:r w:rsidRPr="000F5499">
        <w:rPr>
          <w:rFonts w:ascii="Book Antiqua" w:hAnsi="Book Antiqua"/>
        </w:rPr>
        <w:t xml:space="preserve"> AA, Schneider SM, </w:t>
      </w:r>
      <w:proofErr w:type="spellStart"/>
      <w:r w:rsidRPr="000F5499">
        <w:rPr>
          <w:rFonts w:ascii="Book Antiqua" w:hAnsi="Book Antiqua"/>
        </w:rPr>
        <w:t>Sieber</w:t>
      </w:r>
      <w:proofErr w:type="spellEnd"/>
      <w:r w:rsidRPr="000F5499">
        <w:rPr>
          <w:rFonts w:ascii="Book Antiqua" w:hAnsi="Book Antiqua"/>
        </w:rPr>
        <w:t xml:space="preserve"> CC, </w:t>
      </w:r>
      <w:proofErr w:type="spellStart"/>
      <w:r w:rsidRPr="000F5499">
        <w:rPr>
          <w:rFonts w:ascii="Book Antiqua" w:hAnsi="Book Antiqua"/>
        </w:rPr>
        <w:t>Topinkova</w:t>
      </w:r>
      <w:proofErr w:type="spellEnd"/>
      <w:r w:rsidRPr="000F5499">
        <w:rPr>
          <w:rFonts w:ascii="Book Antiqua" w:hAnsi="Book Antiqua"/>
        </w:rPr>
        <w:t xml:space="preserve"> E, </w:t>
      </w:r>
      <w:proofErr w:type="spellStart"/>
      <w:r w:rsidRPr="000F5499">
        <w:rPr>
          <w:rFonts w:ascii="Book Antiqua" w:hAnsi="Book Antiqua"/>
        </w:rPr>
        <w:t>Vandewoude</w:t>
      </w:r>
      <w:proofErr w:type="spellEnd"/>
      <w:r w:rsidRPr="000F5499">
        <w:rPr>
          <w:rFonts w:ascii="Book Antiqua" w:hAnsi="Book Antiqua"/>
        </w:rPr>
        <w:t xml:space="preserve"> M, </w:t>
      </w:r>
      <w:proofErr w:type="spellStart"/>
      <w:r w:rsidRPr="000F5499">
        <w:rPr>
          <w:rFonts w:ascii="Book Antiqua" w:hAnsi="Book Antiqua"/>
        </w:rPr>
        <w:t>Visser</w:t>
      </w:r>
      <w:proofErr w:type="spellEnd"/>
      <w:r w:rsidRPr="000F5499">
        <w:rPr>
          <w:rFonts w:ascii="Book Antiqua" w:hAnsi="Book Antiqua"/>
        </w:rPr>
        <w:t xml:space="preserve"> M, Zamboni M; Writing Group for the European Working Group on </w:t>
      </w:r>
      <w:proofErr w:type="spellStart"/>
      <w:r w:rsidRPr="000F5499">
        <w:rPr>
          <w:rFonts w:ascii="Book Antiqua" w:hAnsi="Book Antiqua"/>
        </w:rPr>
        <w:t>Sarcopenia</w:t>
      </w:r>
      <w:proofErr w:type="spellEnd"/>
      <w:r w:rsidRPr="000F5499">
        <w:rPr>
          <w:rFonts w:ascii="Book Antiqua" w:hAnsi="Book Antiqua"/>
        </w:rPr>
        <w:t xml:space="preserve"> in Older People 2 (EWGSOP2), and the Extended Group for EWGSOP2. </w:t>
      </w:r>
      <w:proofErr w:type="spellStart"/>
      <w:r w:rsidRPr="000F5499">
        <w:rPr>
          <w:rFonts w:ascii="Book Antiqua" w:hAnsi="Book Antiqua"/>
        </w:rPr>
        <w:t>Sarcopenia</w:t>
      </w:r>
      <w:proofErr w:type="spellEnd"/>
      <w:r w:rsidRPr="000F5499">
        <w:rPr>
          <w:rFonts w:ascii="Book Antiqua" w:hAnsi="Book Antiqua"/>
        </w:rPr>
        <w:t>: revised European consensus on definition and diagnosis. </w:t>
      </w:r>
      <w:r w:rsidRPr="000F5499">
        <w:rPr>
          <w:rFonts w:ascii="Book Antiqua" w:hAnsi="Book Antiqua"/>
          <w:i/>
          <w:iCs/>
        </w:rPr>
        <w:t>Age Ageing</w:t>
      </w:r>
      <w:r w:rsidRPr="000F5499">
        <w:rPr>
          <w:rFonts w:ascii="Book Antiqua" w:hAnsi="Book Antiqua"/>
        </w:rPr>
        <w:t> 2019; </w:t>
      </w:r>
      <w:r w:rsidRPr="000F5499">
        <w:rPr>
          <w:rFonts w:ascii="Book Antiqua" w:hAnsi="Book Antiqua"/>
          <w:b/>
          <w:bCs/>
        </w:rPr>
        <w:t>48</w:t>
      </w:r>
      <w:r w:rsidRPr="000F5499">
        <w:rPr>
          <w:rFonts w:ascii="Book Antiqua" w:hAnsi="Book Antiqua"/>
        </w:rPr>
        <w:t>: 16-31 [PMID: 30312372 DOI: 10.1093/ageing/afy169]</w:t>
      </w:r>
    </w:p>
    <w:p w14:paraId="79ADDCEF"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16 </w:t>
      </w:r>
      <w:proofErr w:type="spellStart"/>
      <w:r w:rsidRPr="000F5499">
        <w:rPr>
          <w:rFonts w:ascii="Book Antiqua" w:hAnsi="Book Antiqua"/>
          <w:b/>
          <w:bCs/>
        </w:rPr>
        <w:t>Mourtzakis</w:t>
      </w:r>
      <w:proofErr w:type="spellEnd"/>
      <w:r w:rsidRPr="000F5499">
        <w:rPr>
          <w:rFonts w:ascii="Book Antiqua" w:hAnsi="Book Antiqua"/>
          <w:b/>
          <w:bCs/>
        </w:rPr>
        <w:t xml:space="preserve"> M</w:t>
      </w:r>
      <w:r w:rsidRPr="000F5499">
        <w:rPr>
          <w:rFonts w:ascii="Book Antiqua" w:hAnsi="Book Antiqua"/>
        </w:rPr>
        <w:t xml:space="preserve">, Prado CM, </w:t>
      </w:r>
      <w:proofErr w:type="spellStart"/>
      <w:r w:rsidRPr="000F5499">
        <w:rPr>
          <w:rFonts w:ascii="Book Antiqua" w:hAnsi="Book Antiqua"/>
        </w:rPr>
        <w:t>Lieffers</w:t>
      </w:r>
      <w:proofErr w:type="spellEnd"/>
      <w:r w:rsidRPr="000F5499">
        <w:rPr>
          <w:rFonts w:ascii="Book Antiqua" w:hAnsi="Book Antiqua"/>
        </w:rPr>
        <w:t xml:space="preserve"> JR, </w:t>
      </w:r>
      <w:proofErr w:type="spellStart"/>
      <w:r w:rsidRPr="000F5499">
        <w:rPr>
          <w:rFonts w:ascii="Book Antiqua" w:hAnsi="Book Antiqua"/>
        </w:rPr>
        <w:t>Reiman</w:t>
      </w:r>
      <w:proofErr w:type="spellEnd"/>
      <w:r w:rsidRPr="000F5499">
        <w:rPr>
          <w:rFonts w:ascii="Book Antiqua" w:hAnsi="Book Antiqua"/>
        </w:rPr>
        <w:t xml:space="preserve"> T,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Baracos</w:t>
      </w:r>
      <w:proofErr w:type="spellEnd"/>
      <w:r w:rsidRPr="000F5499">
        <w:rPr>
          <w:rFonts w:ascii="Book Antiqua" w:hAnsi="Book Antiqua"/>
        </w:rPr>
        <w:t xml:space="preserve"> VE. A practical and precise approach to quantification of body composition in cancer patients using computed tomography images acquired during routine care. </w:t>
      </w:r>
      <w:proofErr w:type="spellStart"/>
      <w:r w:rsidRPr="000F5499">
        <w:rPr>
          <w:rFonts w:ascii="Book Antiqua" w:hAnsi="Book Antiqua"/>
          <w:i/>
          <w:iCs/>
        </w:rPr>
        <w:t>Appl</w:t>
      </w:r>
      <w:proofErr w:type="spellEnd"/>
      <w:r w:rsidRPr="000F5499">
        <w:rPr>
          <w:rFonts w:ascii="Book Antiqua" w:hAnsi="Book Antiqua"/>
          <w:i/>
          <w:iCs/>
        </w:rPr>
        <w:t xml:space="preserve"> </w:t>
      </w:r>
      <w:proofErr w:type="spellStart"/>
      <w:r w:rsidRPr="000F5499">
        <w:rPr>
          <w:rFonts w:ascii="Book Antiqua" w:hAnsi="Book Antiqua"/>
          <w:i/>
          <w:iCs/>
        </w:rPr>
        <w:t>Physiol</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Metab</w:t>
      </w:r>
      <w:proofErr w:type="spellEnd"/>
      <w:r w:rsidRPr="000F5499">
        <w:rPr>
          <w:rFonts w:ascii="Book Antiqua" w:hAnsi="Book Antiqua"/>
        </w:rPr>
        <w:t> 2008; </w:t>
      </w:r>
      <w:r w:rsidRPr="000F5499">
        <w:rPr>
          <w:rFonts w:ascii="Book Antiqua" w:hAnsi="Book Antiqua"/>
          <w:b/>
          <w:bCs/>
        </w:rPr>
        <w:t>33</w:t>
      </w:r>
      <w:r w:rsidRPr="000F5499">
        <w:rPr>
          <w:rFonts w:ascii="Book Antiqua" w:hAnsi="Book Antiqua"/>
        </w:rPr>
        <w:t>: 997-1006 [PMID: 18923576 DOI: 10.1139/H08-075]</w:t>
      </w:r>
    </w:p>
    <w:p w14:paraId="1E01BF80"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17 </w:t>
      </w:r>
      <w:proofErr w:type="spellStart"/>
      <w:r w:rsidRPr="000F5499">
        <w:rPr>
          <w:rFonts w:ascii="Book Antiqua" w:hAnsi="Book Antiqua"/>
          <w:b/>
          <w:bCs/>
        </w:rPr>
        <w:t>Shen</w:t>
      </w:r>
      <w:proofErr w:type="spellEnd"/>
      <w:r w:rsidRPr="000F5499">
        <w:rPr>
          <w:rFonts w:ascii="Book Antiqua" w:hAnsi="Book Antiqua"/>
          <w:b/>
          <w:bCs/>
        </w:rPr>
        <w:t xml:space="preserve"> W</w:t>
      </w:r>
      <w:r w:rsidRPr="000F5499">
        <w:rPr>
          <w:rFonts w:ascii="Book Antiqua" w:hAnsi="Book Antiqua"/>
        </w:rPr>
        <w:t xml:space="preserve">, </w:t>
      </w:r>
      <w:proofErr w:type="spellStart"/>
      <w:r w:rsidRPr="000F5499">
        <w:rPr>
          <w:rFonts w:ascii="Book Antiqua" w:hAnsi="Book Antiqua"/>
        </w:rPr>
        <w:t>Punyanitya</w:t>
      </w:r>
      <w:proofErr w:type="spellEnd"/>
      <w:r w:rsidRPr="000F5499">
        <w:rPr>
          <w:rFonts w:ascii="Book Antiqua" w:hAnsi="Book Antiqua"/>
        </w:rPr>
        <w:t xml:space="preserve"> M, Wang Z, Gallagher D, St-</w:t>
      </w:r>
      <w:proofErr w:type="spellStart"/>
      <w:r w:rsidRPr="000F5499">
        <w:rPr>
          <w:rFonts w:ascii="Book Antiqua" w:hAnsi="Book Antiqua"/>
        </w:rPr>
        <w:t>Onge</w:t>
      </w:r>
      <w:proofErr w:type="spellEnd"/>
      <w:r w:rsidRPr="000F5499">
        <w:rPr>
          <w:rFonts w:ascii="Book Antiqua" w:hAnsi="Book Antiqua"/>
        </w:rPr>
        <w:t xml:space="preserve"> MP, </w:t>
      </w:r>
      <w:proofErr w:type="spellStart"/>
      <w:r w:rsidRPr="000F5499">
        <w:rPr>
          <w:rFonts w:ascii="Book Antiqua" w:hAnsi="Book Antiqua"/>
        </w:rPr>
        <w:t>Albu</w:t>
      </w:r>
      <w:proofErr w:type="spellEnd"/>
      <w:r w:rsidRPr="000F5499">
        <w:rPr>
          <w:rFonts w:ascii="Book Antiqua" w:hAnsi="Book Antiqua"/>
        </w:rPr>
        <w:t xml:space="preserve"> J, </w:t>
      </w:r>
      <w:proofErr w:type="spellStart"/>
      <w:r w:rsidRPr="000F5499">
        <w:rPr>
          <w:rFonts w:ascii="Book Antiqua" w:hAnsi="Book Antiqua"/>
        </w:rPr>
        <w:t>Heymsfield</w:t>
      </w:r>
      <w:proofErr w:type="spellEnd"/>
      <w:r w:rsidRPr="000F5499">
        <w:rPr>
          <w:rFonts w:ascii="Book Antiqua" w:hAnsi="Book Antiqua"/>
        </w:rPr>
        <w:t xml:space="preserve"> SB, </w:t>
      </w:r>
      <w:proofErr w:type="spellStart"/>
      <w:r w:rsidRPr="000F5499">
        <w:rPr>
          <w:rFonts w:ascii="Book Antiqua" w:hAnsi="Book Antiqua"/>
        </w:rPr>
        <w:t>Heshka</w:t>
      </w:r>
      <w:proofErr w:type="spellEnd"/>
      <w:r w:rsidRPr="000F5499">
        <w:rPr>
          <w:rFonts w:ascii="Book Antiqua" w:hAnsi="Book Antiqua"/>
        </w:rPr>
        <w:t xml:space="preserve"> S. Total body skeletal muscle and adipose tissue volumes: estimation from a </w:t>
      </w:r>
      <w:r w:rsidRPr="000F5499">
        <w:rPr>
          <w:rFonts w:ascii="Book Antiqua" w:hAnsi="Book Antiqua"/>
        </w:rPr>
        <w:lastRenderedPageBreak/>
        <w:t>single abdominal cross-sectional image. </w:t>
      </w:r>
      <w:r w:rsidRPr="000F5499">
        <w:rPr>
          <w:rFonts w:ascii="Book Antiqua" w:hAnsi="Book Antiqua"/>
          <w:i/>
          <w:iCs/>
        </w:rPr>
        <w:t xml:space="preserve">J </w:t>
      </w:r>
      <w:proofErr w:type="spellStart"/>
      <w:r w:rsidRPr="000F5499">
        <w:rPr>
          <w:rFonts w:ascii="Book Antiqua" w:hAnsi="Book Antiqua"/>
          <w:i/>
          <w:iCs/>
        </w:rPr>
        <w:t>Appl</w:t>
      </w:r>
      <w:proofErr w:type="spellEnd"/>
      <w:r w:rsidRPr="000F5499">
        <w:rPr>
          <w:rFonts w:ascii="Book Antiqua" w:hAnsi="Book Antiqua"/>
          <w:i/>
          <w:iCs/>
        </w:rPr>
        <w:t xml:space="preserve"> </w:t>
      </w:r>
      <w:proofErr w:type="spellStart"/>
      <w:r w:rsidRPr="000F5499">
        <w:rPr>
          <w:rFonts w:ascii="Book Antiqua" w:hAnsi="Book Antiqua"/>
          <w:i/>
          <w:iCs/>
        </w:rPr>
        <w:t>Physiol</w:t>
      </w:r>
      <w:proofErr w:type="spellEnd"/>
      <w:r w:rsidRPr="000F5499">
        <w:rPr>
          <w:rFonts w:ascii="Book Antiqua" w:hAnsi="Book Antiqua"/>
          <w:i/>
          <w:iCs/>
        </w:rPr>
        <w:t xml:space="preserve"> (1985)</w:t>
      </w:r>
      <w:r w:rsidRPr="000F5499">
        <w:rPr>
          <w:rFonts w:ascii="Book Antiqua" w:hAnsi="Book Antiqua"/>
        </w:rPr>
        <w:t> 2004; </w:t>
      </w:r>
      <w:r w:rsidRPr="000F5499">
        <w:rPr>
          <w:rFonts w:ascii="Book Antiqua" w:hAnsi="Book Antiqua"/>
          <w:b/>
          <w:bCs/>
        </w:rPr>
        <w:t>97</w:t>
      </w:r>
      <w:r w:rsidRPr="000F5499">
        <w:rPr>
          <w:rFonts w:ascii="Book Antiqua" w:hAnsi="Book Antiqua"/>
        </w:rPr>
        <w:t>: 2333-2338 [PMID: 15310748 DOI: 10.1152/japplphysiol.00744.2004]</w:t>
      </w:r>
    </w:p>
    <w:p w14:paraId="441C62F2"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18 </w:t>
      </w:r>
      <w:r w:rsidRPr="000F5499">
        <w:rPr>
          <w:rFonts w:ascii="Book Antiqua" w:hAnsi="Book Antiqua"/>
          <w:b/>
          <w:bCs/>
        </w:rPr>
        <w:t>Miyamoto Y</w:t>
      </w:r>
      <w:r w:rsidRPr="000F5499">
        <w:rPr>
          <w:rFonts w:ascii="Book Antiqua" w:hAnsi="Book Antiqua"/>
        </w:rPr>
        <w:t xml:space="preserve">, Baba Y, Sakamoto Y, Ohuchi M, Tokunaga R, </w:t>
      </w:r>
      <w:proofErr w:type="spellStart"/>
      <w:r w:rsidRPr="000F5499">
        <w:rPr>
          <w:rFonts w:ascii="Book Antiqua" w:hAnsi="Book Antiqua"/>
        </w:rPr>
        <w:t>Kurashige</w:t>
      </w:r>
      <w:proofErr w:type="spellEnd"/>
      <w:r w:rsidRPr="000F5499">
        <w:rPr>
          <w:rFonts w:ascii="Book Antiqua" w:hAnsi="Book Antiqua"/>
        </w:rPr>
        <w:t xml:space="preserve"> J, </w:t>
      </w:r>
      <w:proofErr w:type="spellStart"/>
      <w:r w:rsidRPr="000F5499">
        <w:rPr>
          <w:rFonts w:ascii="Book Antiqua" w:hAnsi="Book Antiqua"/>
        </w:rPr>
        <w:t>Hiyoshi</w:t>
      </w:r>
      <w:proofErr w:type="spellEnd"/>
      <w:r w:rsidRPr="000F5499">
        <w:rPr>
          <w:rFonts w:ascii="Book Antiqua" w:hAnsi="Book Antiqua"/>
        </w:rPr>
        <w:t xml:space="preserve"> Y, </w:t>
      </w:r>
      <w:proofErr w:type="spellStart"/>
      <w:r w:rsidRPr="000F5499">
        <w:rPr>
          <w:rFonts w:ascii="Book Antiqua" w:hAnsi="Book Antiqua"/>
        </w:rPr>
        <w:t>Iwagami</w:t>
      </w:r>
      <w:proofErr w:type="spellEnd"/>
      <w:r w:rsidRPr="000F5499">
        <w:rPr>
          <w:rFonts w:ascii="Book Antiqua" w:hAnsi="Book Antiqua"/>
        </w:rPr>
        <w:t xml:space="preserve"> S, Yoshida N, Watanabe M, Baba H. Negative Impact of Skeletal Muscle Loss after Systemic Chemotherapy in Patients with </w:t>
      </w:r>
      <w:proofErr w:type="spellStart"/>
      <w:r w:rsidRPr="000F5499">
        <w:rPr>
          <w:rFonts w:ascii="Book Antiqua" w:hAnsi="Book Antiqua"/>
        </w:rPr>
        <w:t>Unresectable</w:t>
      </w:r>
      <w:proofErr w:type="spellEnd"/>
      <w:r w:rsidRPr="000F5499">
        <w:rPr>
          <w:rFonts w:ascii="Book Antiqua" w:hAnsi="Book Antiqua"/>
        </w:rPr>
        <w:t xml:space="preserve"> Colorectal Cancer. </w:t>
      </w:r>
      <w:proofErr w:type="spellStart"/>
      <w:r w:rsidRPr="000F5499">
        <w:rPr>
          <w:rFonts w:ascii="Book Antiqua" w:hAnsi="Book Antiqua"/>
          <w:i/>
          <w:iCs/>
        </w:rPr>
        <w:t>PLoS</w:t>
      </w:r>
      <w:proofErr w:type="spellEnd"/>
      <w:r w:rsidRPr="000F5499">
        <w:rPr>
          <w:rFonts w:ascii="Book Antiqua" w:hAnsi="Book Antiqua"/>
          <w:i/>
          <w:iCs/>
        </w:rPr>
        <w:t xml:space="preserve"> One</w:t>
      </w:r>
      <w:r w:rsidRPr="000F5499">
        <w:rPr>
          <w:rFonts w:ascii="Book Antiqua" w:hAnsi="Book Antiqua"/>
        </w:rPr>
        <w:t> 2015; </w:t>
      </w:r>
      <w:r w:rsidRPr="000F5499">
        <w:rPr>
          <w:rFonts w:ascii="Book Antiqua" w:hAnsi="Book Antiqua"/>
          <w:b/>
          <w:bCs/>
        </w:rPr>
        <w:t>10</w:t>
      </w:r>
      <w:r w:rsidRPr="000F5499">
        <w:rPr>
          <w:rFonts w:ascii="Book Antiqua" w:hAnsi="Book Antiqua"/>
        </w:rPr>
        <w:t>: e0129742 [PMID: 26069972 DOI: 10.1371/journal.pone.0129742]</w:t>
      </w:r>
    </w:p>
    <w:p w14:paraId="100CC8C4"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19 </w:t>
      </w:r>
      <w:r w:rsidRPr="000F5499">
        <w:rPr>
          <w:rFonts w:ascii="Book Antiqua" w:hAnsi="Book Antiqua"/>
          <w:b/>
          <w:bCs/>
        </w:rPr>
        <w:t>Feliciano EMC</w:t>
      </w:r>
      <w:r w:rsidRPr="000F5499">
        <w:rPr>
          <w:rFonts w:ascii="Book Antiqua" w:hAnsi="Book Antiqua"/>
        </w:rPr>
        <w:t xml:space="preserve">, </w:t>
      </w:r>
      <w:proofErr w:type="spellStart"/>
      <w:r w:rsidRPr="000F5499">
        <w:rPr>
          <w:rFonts w:ascii="Book Antiqua" w:hAnsi="Book Antiqua"/>
        </w:rPr>
        <w:t>Kroenke</w:t>
      </w:r>
      <w:proofErr w:type="spellEnd"/>
      <w:r w:rsidRPr="000F5499">
        <w:rPr>
          <w:rFonts w:ascii="Book Antiqua" w:hAnsi="Book Antiqua"/>
        </w:rPr>
        <w:t xml:space="preserve"> CH, </w:t>
      </w:r>
      <w:proofErr w:type="spellStart"/>
      <w:r w:rsidRPr="000F5499">
        <w:rPr>
          <w:rFonts w:ascii="Book Antiqua" w:hAnsi="Book Antiqua"/>
        </w:rPr>
        <w:t>Meyerhardt</w:t>
      </w:r>
      <w:proofErr w:type="spellEnd"/>
      <w:r w:rsidRPr="000F5499">
        <w:rPr>
          <w:rFonts w:ascii="Book Antiqua" w:hAnsi="Book Antiqua"/>
        </w:rPr>
        <w:t xml:space="preserve"> JA, Prado CM, Bradshaw PT, Kwan ML, Xiao J, </w:t>
      </w:r>
      <w:proofErr w:type="spellStart"/>
      <w:r w:rsidRPr="000F5499">
        <w:rPr>
          <w:rFonts w:ascii="Book Antiqua" w:hAnsi="Book Antiqua"/>
        </w:rPr>
        <w:t>Alexeeff</w:t>
      </w:r>
      <w:proofErr w:type="spellEnd"/>
      <w:r w:rsidRPr="000F5499">
        <w:rPr>
          <w:rFonts w:ascii="Book Antiqua" w:hAnsi="Book Antiqua"/>
        </w:rPr>
        <w:t xml:space="preserve"> S, Corley D, </w:t>
      </w:r>
      <w:proofErr w:type="spellStart"/>
      <w:r w:rsidRPr="000F5499">
        <w:rPr>
          <w:rFonts w:ascii="Book Antiqua" w:hAnsi="Book Antiqua"/>
        </w:rPr>
        <w:t>Weltzien</w:t>
      </w:r>
      <w:proofErr w:type="spellEnd"/>
      <w:r w:rsidRPr="000F5499">
        <w:rPr>
          <w:rFonts w:ascii="Book Antiqua" w:hAnsi="Book Antiqua"/>
        </w:rPr>
        <w:t xml:space="preserve"> E, Castillo AL, </w:t>
      </w:r>
      <w:proofErr w:type="spellStart"/>
      <w:r w:rsidRPr="000F5499">
        <w:rPr>
          <w:rFonts w:ascii="Book Antiqua" w:hAnsi="Book Antiqua"/>
        </w:rPr>
        <w:t>Caan</w:t>
      </w:r>
      <w:proofErr w:type="spellEnd"/>
      <w:r w:rsidRPr="000F5499">
        <w:rPr>
          <w:rFonts w:ascii="Book Antiqua" w:hAnsi="Book Antiqua"/>
        </w:rPr>
        <w:t xml:space="preserve"> BJ. Association of Systemic Inflammation and </w:t>
      </w:r>
      <w:proofErr w:type="spellStart"/>
      <w:r w:rsidRPr="000F5499">
        <w:rPr>
          <w:rFonts w:ascii="Book Antiqua" w:hAnsi="Book Antiqua"/>
        </w:rPr>
        <w:t>Sarcopenia</w:t>
      </w:r>
      <w:proofErr w:type="spellEnd"/>
      <w:r w:rsidRPr="000F5499">
        <w:rPr>
          <w:rFonts w:ascii="Book Antiqua" w:hAnsi="Book Antiqua"/>
        </w:rPr>
        <w:t xml:space="preserve"> </w:t>
      </w:r>
      <w:proofErr w:type="gramStart"/>
      <w:r w:rsidRPr="000F5499">
        <w:rPr>
          <w:rFonts w:ascii="Book Antiqua" w:hAnsi="Book Antiqua"/>
        </w:rPr>
        <w:t>With</w:t>
      </w:r>
      <w:proofErr w:type="gramEnd"/>
      <w:r w:rsidRPr="000F5499">
        <w:rPr>
          <w:rFonts w:ascii="Book Antiqua" w:hAnsi="Book Antiqua"/>
        </w:rPr>
        <w:t xml:space="preserve"> Survival in </w:t>
      </w:r>
      <w:proofErr w:type="spellStart"/>
      <w:r w:rsidRPr="000F5499">
        <w:rPr>
          <w:rFonts w:ascii="Book Antiqua" w:hAnsi="Book Antiqua"/>
        </w:rPr>
        <w:t>Nonmetastatic</w:t>
      </w:r>
      <w:proofErr w:type="spellEnd"/>
      <w:r w:rsidRPr="000F5499">
        <w:rPr>
          <w:rFonts w:ascii="Book Antiqua" w:hAnsi="Book Antiqua"/>
        </w:rPr>
        <w:t xml:space="preserve"> Colorectal Cancer: Results From the C SCANS Study. </w:t>
      </w:r>
      <w:r w:rsidRPr="000F5499">
        <w:rPr>
          <w:rFonts w:ascii="Book Antiqua" w:hAnsi="Book Antiqua"/>
          <w:i/>
          <w:iCs/>
        </w:rPr>
        <w:t xml:space="preserve">JAMA </w:t>
      </w:r>
      <w:proofErr w:type="spellStart"/>
      <w:r w:rsidRPr="000F5499">
        <w:rPr>
          <w:rFonts w:ascii="Book Antiqua" w:hAnsi="Book Antiqua"/>
          <w:i/>
          <w:iCs/>
        </w:rPr>
        <w:t>Oncol</w:t>
      </w:r>
      <w:proofErr w:type="spellEnd"/>
      <w:r w:rsidRPr="000F5499">
        <w:rPr>
          <w:rFonts w:ascii="Book Antiqua" w:hAnsi="Book Antiqua"/>
        </w:rPr>
        <w:t> 2017; </w:t>
      </w:r>
      <w:r w:rsidRPr="000F5499">
        <w:rPr>
          <w:rFonts w:ascii="Book Antiqua" w:hAnsi="Book Antiqua"/>
          <w:b/>
          <w:bCs/>
        </w:rPr>
        <w:t>3</w:t>
      </w:r>
      <w:r w:rsidRPr="000F5499">
        <w:rPr>
          <w:rFonts w:ascii="Book Antiqua" w:hAnsi="Book Antiqua"/>
        </w:rPr>
        <w:t>: e172319 [PMID: 28796857 DOI: 10.1001/jamaoncol.2017.2319]</w:t>
      </w:r>
    </w:p>
    <w:p w14:paraId="557EBB6D"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20 </w:t>
      </w:r>
      <w:proofErr w:type="spellStart"/>
      <w:r w:rsidRPr="000F5499">
        <w:rPr>
          <w:rFonts w:ascii="Book Antiqua" w:hAnsi="Book Antiqua"/>
          <w:b/>
          <w:bCs/>
        </w:rPr>
        <w:t>Rier</w:t>
      </w:r>
      <w:proofErr w:type="spellEnd"/>
      <w:r w:rsidRPr="000F5499">
        <w:rPr>
          <w:rFonts w:ascii="Book Antiqua" w:hAnsi="Book Antiqua"/>
          <w:b/>
          <w:bCs/>
        </w:rPr>
        <w:t xml:space="preserve"> HN</w:t>
      </w:r>
      <w:r w:rsidRPr="000F5499">
        <w:rPr>
          <w:rFonts w:ascii="Book Antiqua" w:hAnsi="Book Antiqua"/>
        </w:rPr>
        <w:t xml:space="preserve">, </w:t>
      </w:r>
      <w:proofErr w:type="spellStart"/>
      <w:r w:rsidRPr="000F5499">
        <w:rPr>
          <w:rFonts w:ascii="Book Antiqua" w:hAnsi="Book Antiqua"/>
        </w:rPr>
        <w:t>Jager</w:t>
      </w:r>
      <w:proofErr w:type="spellEnd"/>
      <w:r w:rsidRPr="000F5499">
        <w:rPr>
          <w:rFonts w:ascii="Book Antiqua" w:hAnsi="Book Antiqua"/>
        </w:rPr>
        <w:t xml:space="preserve"> A, </w:t>
      </w:r>
      <w:proofErr w:type="spellStart"/>
      <w:r w:rsidRPr="000F5499">
        <w:rPr>
          <w:rFonts w:ascii="Book Antiqua" w:hAnsi="Book Antiqua"/>
        </w:rPr>
        <w:t>Sleijfer</w:t>
      </w:r>
      <w:proofErr w:type="spellEnd"/>
      <w:r w:rsidRPr="000F5499">
        <w:rPr>
          <w:rFonts w:ascii="Book Antiqua" w:hAnsi="Book Antiqua"/>
        </w:rPr>
        <w:t xml:space="preserve"> S, Maier AB, Levin MD. The Prevalence and Prognostic Value of Low Muscle Mass in Cancer Patients: A Review of the Literature. </w:t>
      </w:r>
      <w:r w:rsidRPr="000F5499">
        <w:rPr>
          <w:rFonts w:ascii="Book Antiqua" w:hAnsi="Book Antiqua"/>
          <w:i/>
          <w:iCs/>
        </w:rPr>
        <w:t>Oncologist</w:t>
      </w:r>
      <w:r w:rsidRPr="000F5499">
        <w:rPr>
          <w:rFonts w:ascii="Book Antiqua" w:hAnsi="Book Antiqua"/>
        </w:rPr>
        <w:t> 2016; </w:t>
      </w:r>
      <w:r w:rsidRPr="000F5499">
        <w:rPr>
          <w:rFonts w:ascii="Book Antiqua" w:hAnsi="Book Antiqua"/>
          <w:b/>
          <w:bCs/>
        </w:rPr>
        <w:t>21</w:t>
      </w:r>
      <w:r w:rsidRPr="000F5499">
        <w:rPr>
          <w:rFonts w:ascii="Book Antiqua" w:hAnsi="Book Antiqua"/>
        </w:rPr>
        <w:t>: 1396-1409 [PMID: 27412391 DOI: 10.1634/theoncologist.2016-0066]</w:t>
      </w:r>
    </w:p>
    <w:p w14:paraId="79E93596"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21 </w:t>
      </w:r>
      <w:proofErr w:type="spellStart"/>
      <w:r w:rsidRPr="000F5499">
        <w:rPr>
          <w:rFonts w:ascii="Book Antiqua" w:hAnsi="Book Antiqua"/>
          <w:b/>
          <w:bCs/>
        </w:rPr>
        <w:t>Argilés</w:t>
      </w:r>
      <w:proofErr w:type="spellEnd"/>
      <w:r w:rsidRPr="000F5499">
        <w:rPr>
          <w:rFonts w:ascii="Book Antiqua" w:hAnsi="Book Antiqua"/>
          <w:b/>
          <w:bCs/>
        </w:rPr>
        <w:t xml:space="preserve"> JM</w:t>
      </w:r>
      <w:r w:rsidRPr="000F5499">
        <w:rPr>
          <w:rFonts w:ascii="Book Antiqua" w:hAnsi="Book Antiqua"/>
        </w:rPr>
        <w:t xml:space="preserve">, </w:t>
      </w:r>
      <w:proofErr w:type="spellStart"/>
      <w:r w:rsidRPr="000F5499">
        <w:rPr>
          <w:rFonts w:ascii="Book Antiqua" w:hAnsi="Book Antiqua"/>
        </w:rPr>
        <w:t>Busquets</w:t>
      </w:r>
      <w:proofErr w:type="spellEnd"/>
      <w:r w:rsidRPr="000F5499">
        <w:rPr>
          <w:rFonts w:ascii="Book Antiqua" w:hAnsi="Book Antiqua"/>
        </w:rPr>
        <w:t xml:space="preserve"> S, Felipe A, </w:t>
      </w:r>
      <w:proofErr w:type="spellStart"/>
      <w:r w:rsidRPr="000F5499">
        <w:rPr>
          <w:rFonts w:ascii="Book Antiqua" w:hAnsi="Book Antiqua"/>
        </w:rPr>
        <w:t>López</w:t>
      </w:r>
      <w:proofErr w:type="spellEnd"/>
      <w:r w:rsidRPr="000F5499">
        <w:rPr>
          <w:rFonts w:ascii="Book Antiqua" w:hAnsi="Book Antiqua"/>
        </w:rPr>
        <w:t xml:space="preserve">-Soriano FJ. Molecular mechanisms involved in muscle wasting in cancer and ageing: cachexia versus </w:t>
      </w:r>
      <w:proofErr w:type="spellStart"/>
      <w:r w:rsidRPr="000F5499">
        <w:rPr>
          <w:rFonts w:ascii="Book Antiqua" w:hAnsi="Book Antiqua"/>
        </w:rPr>
        <w:t>sarcopenia</w:t>
      </w:r>
      <w:proofErr w:type="spellEnd"/>
      <w:r w:rsidRPr="000F5499">
        <w:rPr>
          <w:rFonts w:ascii="Book Antiqua" w:hAnsi="Book Antiqua"/>
        </w:rPr>
        <w:t>. </w:t>
      </w:r>
      <w:proofErr w:type="spellStart"/>
      <w:r w:rsidRPr="000F5499">
        <w:rPr>
          <w:rFonts w:ascii="Book Antiqua" w:hAnsi="Book Antiqua"/>
          <w:i/>
          <w:iCs/>
        </w:rPr>
        <w:t>Int</w:t>
      </w:r>
      <w:proofErr w:type="spellEnd"/>
      <w:r w:rsidRPr="000F5499">
        <w:rPr>
          <w:rFonts w:ascii="Book Antiqua" w:hAnsi="Book Antiqua"/>
          <w:i/>
          <w:iCs/>
        </w:rPr>
        <w:t xml:space="preserve"> J </w:t>
      </w:r>
      <w:proofErr w:type="spellStart"/>
      <w:r w:rsidRPr="000F5499">
        <w:rPr>
          <w:rFonts w:ascii="Book Antiqua" w:hAnsi="Book Antiqua"/>
          <w:i/>
          <w:iCs/>
        </w:rPr>
        <w:t>Biochem</w:t>
      </w:r>
      <w:proofErr w:type="spellEnd"/>
      <w:r w:rsidRPr="000F5499">
        <w:rPr>
          <w:rFonts w:ascii="Book Antiqua" w:hAnsi="Book Antiqua"/>
          <w:i/>
          <w:iCs/>
        </w:rPr>
        <w:t xml:space="preserve"> Cell </w:t>
      </w:r>
      <w:proofErr w:type="spellStart"/>
      <w:r w:rsidRPr="000F5499">
        <w:rPr>
          <w:rFonts w:ascii="Book Antiqua" w:hAnsi="Book Antiqua"/>
          <w:i/>
          <w:iCs/>
        </w:rPr>
        <w:t>Biol</w:t>
      </w:r>
      <w:proofErr w:type="spellEnd"/>
      <w:r w:rsidRPr="000F5499">
        <w:rPr>
          <w:rFonts w:ascii="Book Antiqua" w:hAnsi="Book Antiqua"/>
        </w:rPr>
        <w:t> 2005; </w:t>
      </w:r>
      <w:r w:rsidRPr="000F5499">
        <w:rPr>
          <w:rFonts w:ascii="Book Antiqua" w:hAnsi="Book Antiqua"/>
          <w:b/>
          <w:bCs/>
        </w:rPr>
        <w:t>37</w:t>
      </w:r>
      <w:r w:rsidRPr="000F5499">
        <w:rPr>
          <w:rFonts w:ascii="Book Antiqua" w:hAnsi="Book Antiqua"/>
        </w:rPr>
        <w:t>: 1084-1104 [PMID: 15743680 DOI: 10.1016/j.biocel.2004.10.003]</w:t>
      </w:r>
    </w:p>
    <w:p w14:paraId="02B9B86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22 </w:t>
      </w:r>
      <w:proofErr w:type="spellStart"/>
      <w:r w:rsidRPr="000F5499">
        <w:rPr>
          <w:rFonts w:ascii="Book Antiqua" w:hAnsi="Book Antiqua"/>
          <w:b/>
          <w:bCs/>
        </w:rPr>
        <w:t>Muscaritoli</w:t>
      </w:r>
      <w:proofErr w:type="spellEnd"/>
      <w:r w:rsidRPr="000F5499">
        <w:rPr>
          <w:rFonts w:ascii="Book Antiqua" w:hAnsi="Book Antiqua"/>
          <w:b/>
          <w:bCs/>
        </w:rPr>
        <w:t xml:space="preserve"> M</w:t>
      </w:r>
      <w:r w:rsidRPr="000F5499">
        <w:rPr>
          <w:rFonts w:ascii="Book Antiqua" w:hAnsi="Book Antiqua"/>
        </w:rPr>
        <w:t xml:space="preserve">, Lucia S, </w:t>
      </w:r>
      <w:proofErr w:type="spellStart"/>
      <w:r w:rsidRPr="000F5499">
        <w:rPr>
          <w:rFonts w:ascii="Book Antiqua" w:hAnsi="Book Antiqua"/>
        </w:rPr>
        <w:t>Molfino</w:t>
      </w:r>
      <w:proofErr w:type="spellEnd"/>
      <w:r w:rsidRPr="000F5499">
        <w:rPr>
          <w:rFonts w:ascii="Book Antiqua" w:hAnsi="Book Antiqua"/>
        </w:rPr>
        <w:t xml:space="preserve"> A, </w:t>
      </w:r>
      <w:proofErr w:type="spellStart"/>
      <w:proofErr w:type="gramStart"/>
      <w:r w:rsidRPr="000F5499">
        <w:rPr>
          <w:rFonts w:ascii="Book Antiqua" w:hAnsi="Book Antiqua"/>
        </w:rPr>
        <w:t>Cederholm</w:t>
      </w:r>
      <w:proofErr w:type="spellEnd"/>
      <w:proofErr w:type="gramEnd"/>
      <w:r w:rsidRPr="000F5499">
        <w:rPr>
          <w:rFonts w:ascii="Book Antiqua" w:hAnsi="Book Antiqua"/>
        </w:rPr>
        <w:t xml:space="preserve"> T, Rossi </w:t>
      </w:r>
      <w:proofErr w:type="spellStart"/>
      <w:r w:rsidRPr="000F5499">
        <w:rPr>
          <w:rFonts w:ascii="Book Antiqua" w:hAnsi="Book Antiqua"/>
        </w:rPr>
        <w:t>Fanelli</w:t>
      </w:r>
      <w:proofErr w:type="spellEnd"/>
      <w:r w:rsidRPr="000F5499">
        <w:rPr>
          <w:rFonts w:ascii="Book Antiqua" w:hAnsi="Book Antiqua"/>
        </w:rPr>
        <w:t xml:space="preserve"> F. Muscle atrophy in aging and chronic diseases: is it </w:t>
      </w:r>
      <w:proofErr w:type="spellStart"/>
      <w:r w:rsidRPr="000F5499">
        <w:rPr>
          <w:rFonts w:ascii="Book Antiqua" w:hAnsi="Book Antiqua"/>
        </w:rPr>
        <w:t>sarcopenia</w:t>
      </w:r>
      <w:proofErr w:type="spellEnd"/>
      <w:r w:rsidRPr="000F5499">
        <w:rPr>
          <w:rFonts w:ascii="Book Antiqua" w:hAnsi="Book Antiqua"/>
        </w:rPr>
        <w:t xml:space="preserve"> or cachexia? </w:t>
      </w:r>
      <w:r w:rsidRPr="000F5499">
        <w:rPr>
          <w:rFonts w:ascii="Book Antiqua" w:hAnsi="Book Antiqua"/>
          <w:i/>
          <w:iCs/>
        </w:rPr>
        <w:t xml:space="preserve">Intern </w:t>
      </w:r>
      <w:proofErr w:type="spellStart"/>
      <w:r w:rsidRPr="000F5499">
        <w:rPr>
          <w:rFonts w:ascii="Book Antiqua" w:hAnsi="Book Antiqua"/>
          <w:i/>
          <w:iCs/>
        </w:rPr>
        <w:t>Emerg</w:t>
      </w:r>
      <w:proofErr w:type="spellEnd"/>
      <w:r w:rsidRPr="000F5499">
        <w:rPr>
          <w:rFonts w:ascii="Book Antiqua" w:hAnsi="Book Antiqua"/>
          <w:i/>
          <w:iCs/>
        </w:rPr>
        <w:t xml:space="preserve"> Med</w:t>
      </w:r>
      <w:r w:rsidRPr="000F5499">
        <w:rPr>
          <w:rFonts w:ascii="Book Antiqua" w:hAnsi="Book Antiqua"/>
        </w:rPr>
        <w:t> 2013; </w:t>
      </w:r>
      <w:r w:rsidRPr="000F5499">
        <w:rPr>
          <w:rFonts w:ascii="Book Antiqua" w:hAnsi="Book Antiqua"/>
          <w:b/>
          <w:bCs/>
        </w:rPr>
        <w:t>8</w:t>
      </w:r>
      <w:r w:rsidRPr="000F5499">
        <w:rPr>
          <w:rFonts w:ascii="Book Antiqua" w:hAnsi="Book Antiqua"/>
        </w:rPr>
        <w:t>: 553-560 [PMID: 22773188 DOI: 10.1007/s11739-012-0807-8]</w:t>
      </w:r>
    </w:p>
    <w:p w14:paraId="29E3F31A"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23 </w:t>
      </w:r>
      <w:proofErr w:type="spellStart"/>
      <w:r w:rsidRPr="000F5499">
        <w:rPr>
          <w:rFonts w:ascii="Book Antiqua" w:hAnsi="Book Antiqua"/>
          <w:b/>
          <w:bCs/>
        </w:rPr>
        <w:t>Jeejeebhoy</w:t>
      </w:r>
      <w:proofErr w:type="spellEnd"/>
      <w:r w:rsidRPr="000F5499">
        <w:rPr>
          <w:rFonts w:ascii="Book Antiqua" w:hAnsi="Book Antiqua"/>
          <w:b/>
          <w:bCs/>
        </w:rPr>
        <w:t xml:space="preserve"> KN</w:t>
      </w:r>
      <w:r w:rsidRPr="000F5499">
        <w:rPr>
          <w:rFonts w:ascii="Book Antiqua" w:hAnsi="Book Antiqua"/>
        </w:rPr>
        <w:t xml:space="preserve">. Malnutrition, fatigue, frailty, vulnerability, </w:t>
      </w:r>
      <w:proofErr w:type="spellStart"/>
      <w:r w:rsidRPr="000F5499">
        <w:rPr>
          <w:rFonts w:ascii="Book Antiqua" w:hAnsi="Book Antiqua"/>
        </w:rPr>
        <w:t>sarcopenia</w:t>
      </w:r>
      <w:proofErr w:type="spellEnd"/>
      <w:r w:rsidRPr="000F5499">
        <w:rPr>
          <w:rFonts w:ascii="Book Antiqua" w:hAnsi="Book Antiqua"/>
        </w:rPr>
        <w:t xml:space="preserve"> and cachexia: overlap of clinical features. </w:t>
      </w:r>
      <w:proofErr w:type="spellStart"/>
      <w:r w:rsidRPr="000F5499">
        <w:rPr>
          <w:rFonts w:ascii="Book Antiqua" w:hAnsi="Book Antiqua"/>
          <w:i/>
          <w:iCs/>
        </w:rPr>
        <w:t>Curr</w:t>
      </w:r>
      <w:proofErr w:type="spellEnd"/>
      <w:r w:rsidRPr="000F5499">
        <w:rPr>
          <w:rFonts w:ascii="Book Antiqua" w:hAnsi="Book Antiqua"/>
          <w:i/>
          <w:iCs/>
        </w:rPr>
        <w:t xml:space="preserve"> </w:t>
      </w:r>
      <w:proofErr w:type="spellStart"/>
      <w:r w:rsidRPr="000F5499">
        <w:rPr>
          <w:rFonts w:ascii="Book Antiqua" w:hAnsi="Book Antiqua"/>
          <w:i/>
          <w:iCs/>
        </w:rPr>
        <w:t>Opin</w:t>
      </w:r>
      <w:proofErr w:type="spellEnd"/>
      <w:r w:rsidRPr="000F5499">
        <w:rPr>
          <w:rFonts w:ascii="Book Antiqua" w:hAnsi="Book Antiqua"/>
          <w:i/>
          <w:iCs/>
        </w:rPr>
        <w:t xml:space="preserve">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Metab</w:t>
      </w:r>
      <w:proofErr w:type="spellEnd"/>
      <w:r w:rsidRPr="000F5499">
        <w:rPr>
          <w:rFonts w:ascii="Book Antiqua" w:hAnsi="Book Antiqua"/>
          <w:i/>
          <w:iCs/>
        </w:rPr>
        <w:t xml:space="preserve"> Care</w:t>
      </w:r>
      <w:r w:rsidRPr="000F5499">
        <w:rPr>
          <w:rFonts w:ascii="Book Antiqua" w:hAnsi="Book Antiqua"/>
        </w:rPr>
        <w:t> 2012; </w:t>
      </w:r>
      <w:r w:rsidRPr="000F5499">
        <w:rPr>
          <w:rFonts w:ascii="Book Antiqua" w:hAnsi="Book Antiqua"/>
          <w:b/>
          <w:bCs/>
        </w:rPr>
        <w:t>15</w:t>
      </w:r>
      <w:r w:rsidRPr="000F5499">
        <w:rPr>
          <w:rFonts w:ascii="Book Antiqua" w:hAnsi="Book Antiqua"/>
        </w:rPr>
        <w:t>: 213-219 [PMID: 22450775 DOI: 10.1097/MCO.0b013e328352694f]</w:t>
      </w:r>
    </w:p>
    <w:p w14:paraId="28F20251"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8178C2">
        <w:rPr>
          <w:rFonts w:ascii="Book Antiqua" w:hAnsi="Book Antiqua"/>
          <w:lang w:val="it-IT"/>
        </w:rPr>
        <w:t>24 </w:t>
      </w:r>
      <w:r w:rsidRPr="008178C2">
        <w:rPr>
          <w:rFonts w:ascii="Book Antiqua" w:hAnsi="Book Antiqua"/>
          <w:b/>
          <w:bCs/>
          <w:lang w:val="it-IT"/>
        </w:rPr>
        <w:t>Bennani-Baiti N</w:t>
      </w:r>
      <w:r w:rsidRPr="008178C2">
        <w:rPr>
          <w:rFonts w:ascii="Book Antiqua" w:hAnsi="Book Antiqua"/>
          <w:lang w:val="it-IT"/>
        </w:rPr>
        <w:t xml:space="preserve">, Davis MP. </w:t>
      </w:r>
      <w:proofErr w:type="gramStart"/>
      <w:r w:rsidRPr="000F5499">
        <w:rPr>
          <w:rFonts w:ascii="Book Antiqua" w:hAnsi="Book Antiqua"/>
        </w:rPr>
        <w:t>Cytokines and cancer anorexia cachexia syndrome.</w:t>
      </w:r>
      <w:proofErr w:type="gramEnd"/>
      <w:r w:rsidRPr="000F5499">
        <w:rPr>
          <w:rFonts w:ascii="Book Antiqua" w:hAnsi="Book Antiqua"/>
        </w:rPr>
        <w:t> </w:t>
      </w:r>
      <w:r w:rsidRPr="000F5499">
        <w:rPr>
          <w:rFonts w:ascii="Book Antiqua" w:hAnsi="Book Antiqua"/>
          <w:i/>
          <w:iCs/>
        </w:rPr>
        <w:t xml:space="preserve">Am J </w:t>
      </w:r>
      <w:proofErr w:type="spellStart"/>
      <w:r w:rsidRPr="000F5499">
        <w:rPr>
          <w:rFonts w:ascii="Book Antiqua" w:hAnsi="Book Antiqua"/>
          <w:i/>
          <w:iCs/>
        </w:rPr>
        <w:t>Hosp</w:t>
      </w:r>
      <w:proofErr w:type="spellEnd"/>
      <w:r w:rsidRPr="000F5499">
        <w:rPr>
          <w:rFonts w:ascii="Book Antiqua" w:hAnsi="Book Antiqua"/>
          <w:i/>
          <w:iCs/>
        </w:rPr>
        <w:t xml:space="preserve"> </w:t>
      </w:r>
      <w:proofErr w:type="spellStart"/>
      <w:r w:rsidRPr="000F5499">
        <w:rPr>
          <w:rFonts w:ascii="Book Antiqua" w:hAnsi="Book Antiqua"/>
          <w:i/>
          <w:iCs/>
        </w:rPr>
        <w:t>Palliat</w:t>
      </w:r>
      <w:proofErr w:type="spellEnd"/>
      <w:r w:rsidRPr="000F5499">
        <w:rPr>
          <w:rFonts w:ascii="Book Antiqua" w:hAnsi="Book Antiqua"/>
          <w:i/>
          <w:iCs/>
        </w:rPr>
        <w:t xml:space="preserve"> Care</w:t>
      </w:r>
      <w:r w:rsidRPr="000F5499">
        <w:rPr>
          <w:rFonts w:ascii="Book Antiqua" w:hAnsi="Book Antiqua"/>
        </w:rPr>
        <w:t> 2008; </w:t>
      </w:r>
      <w:r w:rsidRPr="000F5499">
        <w:rPr>
          <w:rFonts w:ascii="Book Antiqua" w:hAnsi="Book Antiqua"/>
          <w:b/>
          <w:bCs/>
        </w:rPr>
        <w:t>25</w:t>
      </w:r>
      <w:r w:rsidRPr="000F5499">
        <w:rPr>
          <w:rFonts w:ascii="Book Antiqua" w:hAnsi="Book Antiqua"/>
        </w:rPr>
        <w:t>: 407-411 [PMID: 18403577 DOI: 10.1177/1049909108315518]</w:t>
      </w:r>
    </w:p>
    <w:p w14:paraId="674FAE0C"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F5499">
        <w:rPr>
          <w:rFonts w:ascii="Book Antiqua" w:hAnsi="Book Antiqua"/>
        </w:rPr>
        <w:t>25 </w:t>
      </w:r>
      <w:r w:rsidRPr="000F5499">
        <w:rPr>
          <w:rFonts w:ascii="Book Antiqua" w:hAnsi="Book Antiqua"/>
          <w:b/>
          <w:bCs/>
        </w:rPr>
        <w:t>Chan MY</w:t>
      </w:r>
      <w:r w:rsidRPr="000F5499">
        <w:rPr>
          <w:rFonts w:ascii="Book Antiqua" w:hAnsi="Book Antiqua"/>
        </w:rPr>
        <w:t xml:space="preserve">, </w:t>
      </w:r>
      <w:proofErr w:type="spellStart"/>
      <w:r w:rsidRPr="000F5499">
        <w:rPr>
          <w:rFonts w:ascii="Book Antiqua" w:hAnsi="Book Antiqua"/>
        </w:rPr>
        <w:t>Chok</w:t>
      </w:r>
      <w:proofErr w:type="spellEnd"/>
      <w:r w:rsidRPr="000F5499">
        <w:rPr>
          <w:rFonts w:ascii="Book Antiqua" w:hAnsi="Book Antiqua"/>
        </w:rPr>
        <w:t xml:space="preserve"> KSH.</w:t>
      </w:r>
      <w:proofErr w:type="gramEnd"/>
      <w:r w:rsidRPr="000F5499">
        <w:rPr>
          <w:rFonts w:ascii="Book Antiqua" w:hAnsi="Book Antiqua"/>
        </w:rPr>
        <w:t xml:space="preserve"> </w:t>
      </w:r>
      <w:proofErr w:type="spellStart"/>
      <w:r w:rsidRPr="000F5499">
        <w:rPr>
          <w:rFonts w:ascii="Book Antiqua" w:hAnsi="Book Antiqua"/>
        </w:rPr>
        <w:t>Sarcopenia</w:t>
      </w:r>
      <w:proofErr w:type="spellEnd"/>
      <w:r w:rsidRPr="000F5499">
        <w:rPr>
          <w:rFonts w:ascii="Book Antiqua" w:hAnsi="Book Antiqua"/>
        </w:rPr>
        <w:t xml:space="preserve"> in pancreatic cancer - effects on surgical outcomes and chemotherapy. </w:t>
      </w:r>
      <w:r w:rsidRPr="000F5499">
        <w:rPr>
          <w:rFonts w:ascii="Book Antiqua" w:hAnsi="Book Antiqua"/>
          <w:i/>
          <w:iCs/>
        </w:rPr>
        <w:t xml:space="preserve">World J </w:t>
      </w:r>
      <w:proofErr w:type="spellStart"/>
      <w:r w:rsidRPr="000F5499">
        <w:rPr>
          <w:rFonts w:ascii="Book Antiqua" w:hAnsi="Book Antiqua"/>
          <w:i/>
          <w:iCs/>
        </w:rPr>
        <w:t>Gastrointest</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2019; </w:t>
      </w:r>
      <w:r w:rsidRPr="000F5499">
        <w:rPr>
          <w:rFonts w:ascii="Book Antiqua" w:hAnsi="Book Antiqua"/>
          <w:b/>
          <w:bCs/>
        </w:rPr>
        <w:t>11</w:t>
      </w:r>
      <w:r w:rsidRPr="000F5499">
        <w:rPr>
          <w:rFonts w:ascii="Book Antiqua" w:hAnsi="Book Antiqua"/>
        </w:rPr>
        <w:t>: 527-537 [PMID: 31367272 DOI: 10.4251/wjgo.v11.i7.527]</w:t>
      </w:r>
    </w:p>
    <w:p w14:paraId="76D4ED4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lastRenderedPageBreak/>
        <w:t>26 </w:t>
      </w:r>
      <w:r w:rsidRPr="000F5499">
        <w:rPr>
          <w:rFonts w:ascii="Book Antiqua" w:hAnsi="Book Antiqua"/>
          <w:b/>
          <w:bCs/>
        </w:rPr>
        <w:t>Tan BH</w:t>
      </w:r>
      <w:r w:rsidRPr="000F5499">
        <w:rPr>
          <w:rFonts w:ascii="Book Antiqua" w:hAnsi="Book Antiqua"/>
        </w:rPr>
        <w:t xml:space="preserve">, </w:t>
      </w:r>
      <w:proofErr w:type="spellStart"/>
      <w:r w:rsidRPr="000F5499">
        <w:rPr>
          <w:rFonts w:ascii="Book Antiqua" w:hAnsi="Book Antiqua"/>
        </w:rPr>
        <w:t>Birdsell</w:t>
      </w:r>
      <w:proofErr w:type="spellEnd"/>
      <w:r w:rsidRPr="000F5499">
        <w:rPr>
          <w:rFonts w:ascii="Book Antiqua" w:hAnsi="Book Antiqua"/>
        </w:rPr>
        <w:t xml:space="preserve"> LA, Martin L,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Fearon</w:t>
      </w:r>
      <w:proofErr w:type="spellEnd"/>
      <w:r w:rsidRPr="000F5499">
        <w:rPr>
          <w:rFonts w:ascii="Book Antiqua" w:hAnsi="Book Antiqua"/>
        </w:rPr>
        <w:t xml:space="preserve"> KC. </w:t>
      </w:r>
      <w:proofErr w:type="spellStart"/>
      <w:r w:rsidRPr="000F5499">
        <w:rPr>
          <w:rFonts w:ascii="Book Antiqua" w:hAnsi="Book Antiqua"/>
        </w:rPr>
        <w:t>Sarcopenia</w:t>
      </w:r>
      <w:proofErr w:type="spellEnd"/>
      <w:r w:rsidRPr="000F5499">
        <w:rPr>
          <w:rFonts w:ascii="Book Antiqua" w:hAnsi="Book Antiqua"/>
        </w:rPr>
        <w:t xml:space="preserve"> in an overweight or obese patient is an adverse prognostic factor in pancreatic cancer. </w:t>
      </w:r>
      <w:proofErr w:type="spellStart"/>
      <w:r w:rsidRPr="000F5499">
        <w:rPr>
          <w:rFonts w:ascii="Book Antiqua" w:hAnsi="Book Antiqua"/>
          <w:i/>
          <w:iCs/>
        </w:rPr>
        <w:t>Clin</w:t>
      </w:r>
      <w:proofErr w:type="spellEnd"/>
      <w:r w:rsidRPr="000F5499">
        <w:rPr>
          <w:rFonts w:ascii="Book Antiqua" w:hAnsi="Book Antiqua"/>
          <w:i/>
          <w:iCs/>
        </w:rPr>
        <w:t xml:space="preserve"> Cancer Res</w:t>
      </w:r>
      <w:r w:rsidRPr="000F5499">
        <w:rPr>
          <w:rFonts w:ascii="Book Antiqua" w:hAnsi="Book Antiqua"/>
        </w:rPr>
        <w:t> 2009; </w:t>
      </w:r>
      <w:r w:rsidRPr="000F5499">
        <w:rPr>
          <w:rFonts w:ascii="Book Antiqua" w:hAnsi="Book Antiqua"/>
          <w:b/>
          <w:bCs/>
        </w:rPr>
        <w:t>15</w:t>
      </w:r>
      <w:r w:rsidRPr="000F5499">
        <w:rPr>
          <w:rFonts w:ascii="Book Antiqua" w:hAnsi="Book Antiqua"/>
        </w:rPr>
        <w:t>: 6973-6979 [PMID: 19887488 DOI: 10.1158/1078-0432.CCR-09-1525]</w:t>
      </w:r>
    </w:p>
    <w:p w14:paraId="619FC4B6"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27 </w:t>
      </w:r>
      <w:r w:rsidRPr="000F5499">
        <w:rPr>
          <w:rFonts w:ascii="Book Antiqua" w:hAnsi="Book Antiqua"/>
          <w:b/>
          <w:bCs/>
        </w:rPr>
        <w:t>Zhang XM</w:t>
      </w:r>
      <w:r w:rsidRPr="000F5499">
        <w:rPr>
          <w:rFonts w:ascii="Book Antiqua" w:hAnsi="Book Antiqua"/>
        </w:rPr>
        <w:t xml:space="preserve">, Dou QL, </w:t>
      </w:r>
      <w:proofErr w:type="spellStart"/>
      <w:r w:rsidRPr="000F5499">
        <w:rPr>
          <w:rFonts w:ascii="Book Antiqua" w:hAnsi="Book Antiqua"/>
        </w:rPr>
        <w:t>Zeng</w:t>
      </w:r>
      <w:proofErr w:type="spellEnd"/>
      <w:r w:rsidRPr="000F5499">
        <w:rPr>
          <w:rFonts w:ascii="Book Antiqua" w:hAnsi="Book Antiqua"/>
        </w:rPr>
        <w:t xml:space="preserve"> Y, Yang Y, Cheng ASK, Zhang WW. </w:t>
      </w:r>
      <w:proofErr w:type="spellStart"/>
      <w:r w:rsidRPr="000F5499">
        <w:rPr>
          <w:rFonts w:ascii="Book Antiqua" w:hAnsi="Book Antiqua"/>
        </w:rPr>
        <w:t>Sarcopenia</w:t>
      </w:r>
      <w:proofErr w:type="spellEnd"/>
      <w:r w:rsidRPr="000F5499">
        <w:rPr>
          <w:rFonts w:ascii="Book Antiqua" w:hAnsi="Book Antiqua"/>
        </w:rPr>
        <w:t xml:space="preserve"> as a predictor of mortality in women with breast cancer: a meta-analysis and systematic review. </w:t>
      </w:r>
      <w:r w:rsidRPr="000F5499">
        <w:rPr>
          <w:rFonts w:ascii="Book Antiqua" w:hAnsi="Book Antiqua"/>
          <w:i/>
          <w:iCs/>
        </w:rPr>
        <w:t>BMC Cancer</w:t>
      </w:r>
      <w:r w:rsidRPr="000F5499">
        <w:rPr>
          <w:rFonts w:ascii="Book Antiqua" w:hAnsi="Book Antiqua"/>
        </w:rPr>
        <w:t> 2020; </w:t>
      </w:r>
      <w:r w:rsidRPr="000F5499">
        <w:rPr>
          <w:rFonts w:ascii="Book Antiqua" w:hAnsi="Book Antiqua"/>
          <w:b/>
          <w:bCs/>
        </w:rPr>
        <w:t>20</w:t>
      </w:r>
      <w:r w:rsidRPr="000F5499">
        <w:rPr>
          <w:rFonts w:ascii="Book Antiqua" w:hAnsi="Book Antiqua"/>
        </w:rPr>
        <w:t>: 172 [PMID: 32131764 DOI: 10.1186/s12885-020-6645-6]</w:t>
      </w:r>
    </w:p>
    <w:p w14:paraId="494A6723" w14:textId="77777777" w:rsidR="000F5499" w:rsidRPr="005E72E5"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lang w:val="it-IT"/>
        </w:rPr>
      </w:pPr>
      <w:r w:rsidRPr="000F5499">
        <w:rPr>
          <w:rFonts w:ascii="Book Antiqua" w:hAnsi="Book Antiqua"/>
        </w:rPr>
        <w:t>28 </w:t>
      </w:r>
      <w:r w:rsidRPr="000F5499">
        <w:rPr>
          <w:rFonts w:ascii="Book Antiqua" w:hAnsi="Book Antiqua"/>
          <w:b/>
          <w:bCs/>
        </w:rPr>
        <w:t>Prado CM</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McCargar</w:t>
      </w:r>
      <w:proofErr w:type="spellEnd"/>
      <w:r w:rsidRPr="000F5499">
        <w:rPr>
          <w:rFonts w:ascii="Book Antiqua" w:hAnsi="Book Antiqua"/>
        </w:rPr>
        <w:t xml:space="preserve"> LJ, </w:t>
      </w:r>
      <w:proofErr w:type="spellStart"/>
      <w:r w:rsidRPr="000F5499">
        <w:rPr>
          <w:rFonts w:ascii="Book Antiqua" w:hAnsi="Book Antiqua"/>
        </w:rPr>
        <w:t>Reiman</w:t>
      </w:r>
      <w:proofErr w:type="spellEnd"/>
      <w:r w:rsidRPr="000F5499">
        <w:rPr>
          <w:rFonts w:ascii="Book Antiqua" w:hAnsi="Book Antiqua"/>
        </w:rPr>
        <w:t xml:space="preserve"> T, </w:t>
      </w:r>
      <w:proofErr w:type="spellStart"/>
      <w:r w:rsidRPr="000F5499">
        <w:rPr>
          <w:rFonts w:ascii="Book Antiqua" w:hAnsi="Book Antiqua"/>
        </w:rPr>
        <w:t>Mourtzakis</w:t>
      </w:r>
      <w:proofErr w:type="spellEnd"/>
      <w:r w:rsidRPr="000F5499">
        <w:rPr>
          <w:rFonts w:ascii="Book Antiqua" w:hAnsi="Book Antiqua"/>
        </w:rPr>
        <w:t xml:space="preserve"> M, Tonkin K, Mackey JR, </w:t>
      </w:r>
      <w:proofErr w:type="spellStart"/>
      <w:r w:rsidRPr="000F5499">
        <w:rPr>
          <w:rFonts w:ascii="Book Antiqua" w:hAnsi="Book Antiqua"/>
        </w:rPr>
        <w:t>Koski</w:t>
      </w:r>
      <w:proofErr w:type="spellEnd"/>
      <w:r w:rsidRPr="000F5499">
        <w:rPr>
          <w:rFonts w:ascii="Book Antiqua" w:hAnsi="Book Antiqua"/>
        </w:rPr>
        <w:t xml:space="preserve"> S, </w:t>
      </w:r>
      <w:proofErr w:type="spellStart"/>
      <w:r w:rsidRPr="000F5499">
        <w:rPr>
          <w:rFonts w:ascii="Book Antiqua" w:hAnsi="Book Antiqua"/>
        </w:rPr>
        <w:t>Pituskin</w:t>
      </w:r>
      <w:proofErr w:type="spellEnd"/>
      <w:r w:rsidRPr="000F5499">
        <w:rPr>
          <w:rFonts w:ascii="Book Antiqua" w:hAnsi="Book Antiqua"/>
        </w:rPr>
        <w:t xml:space="preserve"> E, Sawyer MB. </w:t>
      </w:r>
      <w:proofErr w:type="spellStart"/>
      <w:proofErr w:type="gramStart"/>
      <w:r w:rsidRPr="000F5499">
        <w:rPr>
          <w:rFonts w:ascii="Book Antiqua" w:hAnsi="Book Antiqua"/>
        </w:rPr>
        <w:t>Sarcopenia</w:t>
      </w:r>
      <w:proofErr w:type="spellEnd"/>
      <w:r w:rsidRPr="000F5499">
        <w:rPr>
          <w:rFonts w:ascii="Book Antiqua" w:hAnsi="Book Antiqua"/>
        </w:rPr>
        <w:t xml:space="preserve"> as a determinant of chemotherapy toxicity and time to tumor progression in metastatic breast cancer patients receiving </w:t>
      </w:r>
      <w:proofErr w:type="spellStart"/>
      <w:r w:rsidRPr="000F5499">
        <w:rPr>
          <w:rFonts w:ascii="Book Antiqua" w:hAnsi="Book Antiqua"/>
        </w:rPr>
        <w:t>capecitabine</w:t>
      </w:r>
      <w:proofErr w:type="spellEnd"/>
      <w:r w:rsidRPr="000F5499">
        <w:rPr>
          <w:rFonts w:ascii="Book Antiqua" w:hAnsi="Book Antiqua"/>
        </w:rPr>
        <w:t xml:space="preserve"> treatment.</w:t>
      </w:r>
      <w:proofErr w:type="gramEnd"/>
      <w:r w:rsidRPr="000F5499">
        <w:rPr>
          <w:rFonts w:ascii="Book Antiqua" w:hAnsi="Book Antiqua"/>
        </w:rPr>
        <w:t> </w:t>
      </w:r>
      <w:r w:rsidRPr="005E72E5">
        <w:rPr>
          <w:rFonts w:ascii="Book Antiqua" w:hAnsi="Book Antiqua"/>
          <w:i/>
          <w:iCs/>
          <w:lang w:val="it-IT"/>
        </w:rPr>
        <w:t>Clin Cancer Res</w:t>
      </w:r>
      <w:r w:rsidRPr="005E72E5">
        <w:rPr>
          <w:rFonts w:ascii="Book Antiqua" w:hAnsi="Book Antiqua"/>
          <w:lang w:val="it-IT"/>
        </w:rPr>
        <w:t> 2009; </w:t>
      </w:r>
      <w:r w:rsidRPr="005E72E5">
        <w:rPr>
          <w:rFonts w:ascii="Book Antiqua" w:hAnsi="Book Antiqua"/>
          <w:b/>
          <w:bCs/>
          <w:lang w:val="it-IT"/>
        </w:rPr>
        <w:t>15</w:t>
      </w:r>
      <w:r w:rsidRPr="005E72E5">
        <w:rPr>
          <w:rFonts w:ascii="Book Antiqua" w:hAnsi="Book Antiqua"/>
          <w:lang w:val="it-IT"/>
        </w:rPr>
        <w:t>: 2920-2926 [PMID: 19351764 DOI: 10.1158/1078-0432.CCR-08-2242]</w:t>
      </w:r>
    </w:p>
    <w:p w14:paraId="46638E91"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5E72E5">
        <w:rPr>
          <w:rFonts w:ascii="Book Antiqua" w:hAnsi="Book Antiqua"/>
          <w:lang w:val="it-IT"/>
        </w:rPr>
        <w:t>29 </w:t>
      </w:r>
      <w:r w:rsidRPr="005E72E5">
        <w:rPr>
          <w:rFonts w:ascii="Book Antiqua" w:hAnsi="Book Antiqua"/>
          <w:b/>
          <w:bCs/>
          <w:lang w:val="it-IT"/>
        </w:rPr>
        <w:t>Rinninella E</w:t>
      </w:r>
      <w:r w:rsidRPr="005E72E5">
        <w:rPr>
          <w:rFonts w:ascii="Book Antiqua" w:hAnsi="Book Antiqua"/>
          <w:lang w:val="it-IT"/>
        </w:rPr>
        <w:t xml:space="preserve">, Cintoni M, Raoul P, Pozzo C, Strippoli A, Bria E, Tortora G, Gasbarrini A, Mele MC. </w:t>
      </w:r>
      <w:r w:rsidRPr="000F5499">
        <w:rPr>
          <w:rFonts w:ascii="Book Antiqua" w:hAnsi="Book Antiqua"/>
        </w:rPr>
        <w:t>Muscle mass, assessed at diagnosis by L3-CT scan as a prognostic marker of clinical outcomes in patients with gastric cancer: A systematic review and meta-analysis.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rPr>
        <w:t> 2020; </w:t>
      </w:r>
      <w:r w:rsidRPr="000F5499">
        <w:rPr>
          <w:rFonts w:ascii="Book Antiqua" w:hAnsi="Book Antiqua"/>
          <w:b/>
          <w:bCs/>
        </w:rPr>
        <w:t>39</w:t>
      </w:r>
      <w:r w:rsidRPr="000F5499">
        <w:rPr>
          <w:rFonts w:ascii="Book Antiqua" w:hAnsi="Book Antiqua"/>
        </w:rPr>
        <w:t>: 2045-2054 [PMID: 31718876 DOI: 10.1016/j.clnu.2019.10.021]</w:t>
      </w:r>
    </w:p>
    <w:p w14:paraId="74613D3E" w14:textId="77777777" w:rsidR="000F5499" w:rsidRPr="00264CA5"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F5499">
        <w:rPr>
          <w:rFonts w:ascii="Book Antiqua" w:hAnsi="Book Antiqua"/>
        </w:rPr>
        <w:t>30 </w:t>
      </w:r>
      <w:r w:rsidR="00264CA5" w:rsidRPr="00264CA5">
        <w:rPr>
          <w:rFonts w:ascii="Book Antiqua" w:hAnsi="Book Antiqua"/>
          <w:b/>
          <w:bCs/>
        </w:rPr>
        <w:t>Lee JS</w:t>
      </w:r>
      <w:r w:rsidR="00264CA5" w:rsidRPr="00264CA5">
        <w:rPr>
          <w:rFonts w:ascii="Book Antiqua" w:hAnsi="Book Antiqua"/>
          <w:bCs/>
        </w:rPr>
        <w:t xml:space="preserve">, Kim YS, Kim EY, Jin W. Prognostic significance of CT-determined </w:t>
      </w:r>
      <w:proofErr w:type="spellStart"/>
      <w:r w:rsidR="00264CA5" w:rsidRPr="00264CA5">
        <w:rPr>
          <w:rFonts w:ascii="Book Antiqua" w:hAnsi="Book Antiqua"/>
          <w:bCs/>
        </w:rPr>
        <w:t>sarcopenia</w:t>
      </w:r>
      <w:proofErr w:type="spellEnd"/>
      <w:r w:rsidR="00264CA5" w:rsidRPr="00264CA5">
        <w:rPr>
          <w:rFonts w:ascii="Book Antiqua" w:hAnsi="Book Antiqua"/>
          <w:bCs/>
        </w:rPr>
        <w:t xml:space="preserve"> in patients with advanced gastric cancer.</w:t>
      </w:r>
      <w:proofErr w:type="gramEnd"/>
      <w:r w:rsidR="00264CA5" w:rsidRPr="00264CA5">
        <w:rPr>
          <w:rFonts w:ascii="Book Antiqua" w:hAnsi="Book Antiqua"/>
          <w:bCs/>
        </w:rPr>
        <w:t xml:space="preserve"> </w:t>
      </w:r>
      <w:proofErr w:type="spellStart"/>
      <w:r w:rsidR="00264CA5" w:rsidRPr="00264CA5">
        <w:rPr>
          <w:rFonts w:ascii="Book Antiqua" w:hAnsi="Book Antiqua"/>
          <w:bCs/>
          <w:i/>
        </w:rPr>
        <w:t>PLoS</w:t>
      </w:r>
      <w:proofErr w:type="spellEnd"/>
      <w:r w:rsidR="00264CA5" w:rsidRPr="00264CA5">
        <w:rPr>
          <w:rFonts w:ascii="Book Antiqua" w:hAnsi="Book Antiqua"/>
          <w:bCs/>
          <w:i/>
        </w:rPr>
        <w:t xml:space="preserve"> One</w:t>
      </w:r>
      <w:r w:rsidR="00264CA5" w:rsidRPr="00264CA5">
        <w:rPr>
          <w:rFonts w:ascii="Book Antiqua" w:hAnsi="Book Antiqua"/>
          <w:bCs/>
        </w:rPr>
        <w:t xml:space="preserve"> 2018;</w:t>
      </w:r>
      <w:r w:rsidR="00264CA5">
        <w:rPr>
          <w:rFonts w:ascii="Book Antiqua" w:hAnsi="Book Antiqua" w:hint="eastAsia"/>
          <w:bCs/>
        </w:rPr>
        <w:t xml:space="preserve"> </w:t>
      </w:r>
      <w:r w:rsidR="00264CA5" w:rsidRPr="0066131C">
        <w:rPr>
          <w:rFonts w:ascii="Book Antiqua" w:hAnsi="Book Antiqua"/>
          <w:b/>
          <w:bCs/>
        </w:rPr>
        <w:t>13</w:t>
      </w:r>
      <w:r w:rsidR="00264CA5" w:rsidRPr="00264CA5">
        <w:rPr>
          <w:rFonts w:ascii="Book Antiqua" w:hAnsi="Book Antiqua"/>
          <w:bCs/>
        </w:rPr>
        <w:t>:</w:t>
      </w:r>
      <w:r w:rsidR="00264CA5">
        <w:rPr>
          <w:rFonts w:ascii="Book Antiqua" w:hAnsi="Book Antiqua" w:hint="eastAsia"/>
          <w:bCs/>
        </w:rPr>
        <w:t xml:space="preserve"> </w:t>
      </w:r>
      <w:r w:rsidR="00264CA5">
        <w:rPr>
          <w:rFonts w:ascii="Book Antiqua" w:hAnsi="Book Antiqua"/>
          <w:bCs/>
        </w:rPr>
        <w:t>e0202700</w:t>
      </w:r>
      <w:r w:rsidR="00264CA5" w:rsidRPr="00264CA5">
        <w:rPr>
          <w:rFonts w:ascii="Book Antiqua" w:hAnsi="Book Antiqua"/>
          <w:bCs/>
        </w:rPr>
        <w:t xml:space="preserve"> </w:t>
      </w:r>
      <w:r w:rsidR="00264CA5">
        <w:rPr>
          <w:rFonts w:ascii="Book Antiqua" w:hAnsi="Book Antiqua" w:hint="eastAsia"/>
          <w:bCs/>
        </w:rPr>
        <w:t>[</w:t>
      </w:r>
      <w:r w:rsidR="00264CA5" w:rsidRPr="00264CA5">
        <w:rPr>
          <w:rFonts w:ascii="Book Antiqua" w:hAnsi="Book Antiqua"/>
          <w:bCs/>
        </w:rPr>
        <w:t>PMID: 30125312</w:t>
      </w:r>
      <w:r w:rsidR="00264CA5">
        <w:rPr>
          <w:rFonts w:ascii="Book Antiqua" w:hAnsi="Book Antiqua" w:hint="eastAsia"/>
          <w:bCs/>
        </w:rPr>
        <w:t xml:space="preserve"> DOI</w:t>
      </w:r>
      <w:r w:rsidR="00264CA5" w:rsidRPr="00264CA5">
        <w:rPr>
          <w:rFonts w:ascii="Book Antiqua" w:hAnsi="Book Antiqua"/>
          <w:bCs/>
        </w:rPr>
        <w:t>: 10.1371/journal.pone.0202700</w:t>
      </w:r>
      <w:r w:rsidR="00264CA5">
        <w:rPr>
          <w:rFonts w:ascii="Book Antiqua" w:hAnsi="Book Antiqua" w:hint="eastAsia"/>
          <w:bCs/>
        </w:rPr>
        <w:t>]</w:t>
      </w:r>
    </w:p>
    <w:p w14:paraId="51777B4B"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31 </w:t>
      </w:r>
      <w:r w:rsidRPr="000F5499">
        <w:rPr>
          <w:rFonts w:ascii="Book Antiqua" w:hAnsi="Book Antiqua"/>
          <w:b/>
          <w:bCs/>
        </w:rPr>
        <w:t>Sugiyama K</w:t>
      </w:r>
      <w:r w:rsidRPr="000F5499">
        <w:rPr>
          <w:rFonts w:ascii="Book Antiqua" w:hAnsi="Book Antiqua"/>
        </w:rPr>
        <w:t xml:space="preserve">, Narita Y, </w:t>
      </w:r>
      <w:proofErr w:type="spellStart"/>
      <w:r w:rsidRPr="000F5499">
        <w:rPr>
          <w:rFonts w:ascii="Book Antiqua" w:hAnsi="Book Antiqua"/>
        </w:rPr>
        <w:t>Mitani</w:t>
      </w:r>
      <w:proofErr w:type="spellEnd"/>
      <w:r w:rsidRPr="000F5499">
        <w:rPr>
          <w:rFonts w:ascii="Book Antiqua" w:hAnsi="Book Antiqua"/>
        </w:rPr>
        <w:t xml:space="preserve"> S, Honda K, </w:t>
      </w:r>
      <w:proofErr w:type="spellStart"/>
      <w:r w:rsidRPr="000F5499">
        <w:rPr>
          <w:rFonts w:ascii="Book Antiqua" w:hAnsi="Book Antiqua"/>
        </w:rPr>
        <w:t>Masuishi</w:t>
      </w:r>
      <w:proofErr w:type="spellEnd"/>
      <w:r w:rsidRPr="000F5499">
        <w:rPr>
          <w:rFonts w:ascii="Book Antiqua" w:hAnsi="Book Antiqua"/>
        </w:rPr>
        <w:t xml:space="preserve"> T, Taniguchi H, </w:t>
      </w:r>
      <w:proofErr w:type="spellStart"/>
      <w:r w:rsidRPr="000F5499">
        <w:rPr>
          <w:rFonts w:ascii="Book Antiqua" w:hAnsi="Book Antiqua"/>
        </w:rPr>
        <w:t>Kadowaki</w:t>
      </w:r>
      <w:proofErr w:type="spellEnd"/>
      <w:r w:rsidRPr="000F5499">
        <w:rPr>
          <w:rFonts w:ascii="Book Antiqua" w:hAnsi="Book Antiqua"/>
        </w:rPr>
        <w:t xml:space="preserve"> S, </w:t>
      </w:r>
      <w:proofErr w:type="spellStart"/>
      <w:r w:rsidRPr="000F5499">
        <w:rPr>
          <w:rFonts w:ascii="Book Antiqua" w:hAnsi="Book Antiqua"/>
        </w:rPr>
        <w:t>Ura</w:t>
      </w:r>
      <w:proofErr w:type="spellEnd"/>
      <w:r w:rsidRPr="000F5499">
        <w:rPr>
          <w:rFonts w:ascii="Book Antiqua" w:hAnsi="Book Antiqua"/>
        </w:rPr>
        <w:t xml:space="preserve"> T, Ando M, </w:t>
      </w:r>
      <w:proofErr w:type="spellStart"/>
      <w:r w:rsidRPr="000F5499">
        <w:rPr>
          <w:rFonts w:ascii="Book Antiqua" w:hAnsi="Book Antiqua"/>
        </w:rPr>
        <w:t>Tajika</w:t>
      </w:r>
      <w:proofErr w:type="spellEnd"/>
      <w:r w:rsidRPr="000F5499">
        <w:rPr>
          <w:rFonts w:ascii="Book Antiqua" w:hAnsi="Book Antiqua"/>
        </w:rPr>
        <w:t xml:space="preserve"> M, </w:t>
      </w:r>
      <w:proofErr w:type="spellStart"/>
      <w:r w:rsidRPr="000F5499">
        <w:rPr>
          <w:rFonts w:ascii="Book Antiqua" w:hAnsi="Book Antiqua"/>
        </w:rPr>
        <w:t>Muro</w:t>
      </w:r>
      <w:proofErr w:type="spellEnd"/>
      <w:r w:rsidRPr="000F5499">
        <w:rPr>
          <w:rFonts w:ascii="Book Antiqua" w:hAnsi="Book Antiqua"/>
        </w:rPr>
        <w:t xml:space="preserve"> K. Baseline </w:t>
      </w:r>
      <w:proofErr w:type="spellStart"/>
      <w:r w:rsidRPr="000F5499">
        <w:rPr>
          <w:rFonts w:ascii="Book Antiqua" w:hAnsi="Book Antiqua"/>
        </w:rPr>
        <w:t>Sarcopenia</w:t>
      </w:r>
      <w:proofErr w:type="spellEnd"/>
      <w:r w:rsidRPr="000F5499">
        <w:rPr>
          <w:rFonts w:ascii="Book Antiqua" w:hAnsi="Book Antiqua"/>
        </w:rPr>
        <w:t xml:space="preserve"> and Skeletal Muscle Loss During Chemotherapy Affect Survival Outcomes in Metastatic Gastric Cancer. </w:t>
      </w:r>
      <w:r w:rsidRPr="000F5499">
        <w:rPr>
          <w:rFonts w:ascii="Book Antiqua" w:hAnsi="Book Antiqua"/>
          <w:i/>
          <w:iCs/>
        </w:rPr>
        <w:t>Anticancer Res</w:t>
      </w:r>
      <w:r w:rsidRPr="000F5499">
        <w:rPr>
          <w:rFonts w:ascii="Book Antiqua" w:hAnsi="Book Antiqua"/>
        </w:rPr>
        <w:t> 2018; </w:t>
      </w:r>
      <w:r w:rsidRPr="000F5499">
        <w:rPr>
          <w:rFonts w:ascii="Book Antiqua" w:hAnsi="Book Antiqua"/>
          <w:b/>
          <w:bCs/>
        </w:rPr>
        <w:t>38</w:t>
      </w:r>
      <w:r w:rsidRPr="000F5499">
        <w:rPr>
          <w:rFonts w:ascii="Book Antiqua" w:hAnsi="Book Antiqua"/>
        </w:rPr>
        <w:t>: 5859-5866 [PMID: 30275211 DOI: 10.21873/anticanres.12928]</w:t>
      </w:r>
    </w:p>
    <w:p w14:paraId="6FC1CB2D"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32 </w:t>
      </w:r>
      <w:r w:rsidRPr="000F5499">
        <w:rPr>
          <w:rFonts w:ascii="Book Antiqua" w:hAnsi="Book Antiqua"/>
          <w:b/>
          <w:bCs/>
        </w:rPr>
        <w:t>Mir O</w:t>
      </w:r>
      <w:r w:rsidRPr="000F5499">
        <w:rPr>
          <w:rFonts w:ascii="Book Antiqua" w:hAnsi="Book Antiqua"/>
        </w:rPr>
        <w:t xml:space="preserve">, </w:t>
      </w:r>
      <w:proofErr w:type="spellStart"/>
      <w:r w:rsidRPr="000F5499">
        <w:rPr>
          <w:rFonts w:ascii="Book Antiqua" w:hAnsi="Book Antiqua"/>
        </w:rPr>
        <w:t>Coriat</w:t>
      </w:r>
      <w:proofErr w:type="spellEnd"/>
      <w:r w:rsidRPr="000F5499">
        <w:rPr>
          <w:rFonts w:ascii="Book Antiqua" w:hAnsi="Book Antiqua"/>
        </w:rPr>
        <w:t xml:space="preserve"> R, Blanchet B, Durand JP, </w:t>
      </w:r>
      <w:proofErr w:type="spellStart"/>
      <w:r w:rsidRPr="000F5499">
        <w:rPr>
          <w:rFonts w:ascii="Book Antiqua" w:hAnsi="Book Antiqua"/>
        </w:rPr>
        <w:t>Boudou-Rouquette</w:t>
      </w:r>
      <w:proofErr w:type="spellEnd"/>
      <w:r w:rsidRPr="000F5499">
        <w:rPr>
          <w:rFonts w:ascii="Book Antiqua" w:hAnsi="Book Antiqua"/>
        </w:rPr>
        <w:t xml:space="preserve"> P, </w:t>
      </w:r>
      <w:proofErr w:type="spellStart"/>
      <w:r w:rsidRPr="000F5499">
        <w:rPr>
          <w:rFonts w:ascii="Book Antiqua" w:hAnsi="Book Antiqua"/>
        </w:rPr>
        <w:t>Michels</w:t>
      </w:r>
      <w:proofErr w:type="spellEnd"/>
      <w:r w:rsidRPr="000F5499">
        <w:rPr>
          <w:rFonts w:ascii="Book Antiqua" w:hAnsi="Book Antiqua"/>
        </w:rPr>
        <w:t xml:space="preserve"> J, </w:t>
      </w:r>
      <w:proofErr w:type="spellStart"/>
      <w:r w:rsidRPr="000F5499">
        <w:rPr>
          <w:rFonts w:ascii="Book Antiqua" w:hAnsi="Book Antiqua"/>
        </w:rPr>
        <w:t>Ropert</w:t>
      </w:r>
      <w:proofErr w:type="spellEnd"/>
      <w:r w:rsidRPr="000F5499">
        <w:rPr>
          <w:rFonts w:ascii="Book Antiqua" w:hAnsi="Book Antiqua"/>
        </w:rPr>
        <w:t xml:space="preserve"> S, Vidal M, Pol S, </w:t>
      </w:r>
      <w:proofErr w:type="spellStart"/>
      <w:r w:rsidRPr="000F5499">
        <w:rPr>
          <w:rFonts w:ascii="Book Antiqua" w:hAnsi="Book Antiqua"/>
        </w:rPr>
        <w:t>Chaussade</w:t>
      </w:r>
      <w:proofErr w:type="spellEnd"/>
      <w:r w:rsidRPr="000F5499">
        <w:rPr>
          <w:rFonts w:ascii="Book Antiqua" w:hAnsi="Book Antiqua"/>
        </w:rPr>
        <w:t xml:space="preserve"> S, </w:t>
      </w:r>
      <w:proofErr w:type="spellStart"/>
      <w:r w:rsidRPr="000F5499">
        <w:rPr>
          <w:rFonts w:ascii="Book Antiqua" w:hAnsi="Book Antiqua"/>
        </w:rPr>
        <w:t>Goldwasser</w:t>
      </w:r>
      <w:proofErr w:type="spellEnd"/>
      <w:r w:rsidRPr="000F5499">
        <w:rPr>
          <w:rFonts w:ascii="Book Antiqua" w:hAnsi="Book Antiqua"/>
        </w:rPr>
        <w:t xml:space="preserve"> F. </w:t>
      </w:r>
      <w:proofErr w:type="spellStart"/>
      <w:r w:rsidRPr="000F5499">
        <w:rPr>
          <w:rFonts w:ascii="Book Antiqua" w:hAnsi="Book Antiqua"/>
        </w:rPr>
        <w:t>Sarcopenia</w:t>
      </w:r>
      <w:proofErr w:type="spellEnd"/>
      <w:r w:rsidRPr="000F5499">
        <w:rPr>
          <w:rFonts w:ascii="Book Antiqua" w:hAnsi="Book Antiqua"/>
        </w:rPr>
        <w:t xml:space="preserve"> predicts early dose-limiting toxicities and pharmacokinetics of </w:t>
      </w:r>
      <w:proofErr w:type="spellStart"/>
      <w:r w:rsidRPr="000F5499">
        <w:rPr>
          <w:rFonts w:ascii="Book Antiqua" w:hAnsi="Book Antiqua"/>
        </w:rPr>
        <w:t>sorafenib</w:t>
      </w:r>
      <w:proofErr w:type="spellEnd"/>
      <w:r w:rsidRPr="000F5499">
        <w:rPr>
          <w:rFonts w:ascii="Book Antiqua" w:hAnsi="Book Antiqua"/>
        </w:rPr>
        <w:t xml:space="preserve"> in patients with hepatocellular carcinoma. </w:t>
      </w:r>
      <w:proofErr w:type="spellStart"/>
      <w:r w:rsidRPr="000F5499">
        <w:rPr>
          <w:rFonts w:ascii="Book Antiqua" w:hAnsi="Book Antiqua"/>
          <w:i/>
          <w:iCs/>
        </w:rPr>
        <w:t>PLoS</w:t>
      </w:r>
      <w:proofErr w:type="spellEnd"/>
      <w:r w:rsidRPr="000F5499">
        <w:rPr>
          <w:rFonts w:ascii="Book Antiqua" w:hAnsi="Book Antiqua"/>
          <w:i/>
          <w:iCs/>
        </w:rPr>
        <w:t xml:space="preserve"> One</w:t>
      </w:r>
      <w:r w:rsidRPr="000F5499">
        <w:rPr>
          <w:rFonts w:ascii="Book Antiqua" w:hAnsi="Book Antiqua"/>
        </w:rPr>
        <w:t> 2012; </w:t>
      </w:r>
      <w:r w:rsidRPr="000F5499">
        <w:rPr>
          <w:rFonts w:ascii="Book Antiqua" w:hAnsi="Book Antiqua"/>
          <w:b/>
          <w:bCs/>
        </w:rPr>
        <w:t>7</w:t>
      </w:r>
      <w:r w:rsidRPr="000F5499">
        <w:rPr>
          <w:rFonts w:ascii="Book Antiqua" w:hAnsi="Book Antiqua"/>
        </w:rPr>
        <w:t>: e37563 [PMID: 22666367 DOI: 10.1371/journal.pone.0037563]</w:t>
      </w:r>
    </w:p>
    <w:p w14:paraId="789C82DE"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lastRenderedPageBreak/>
        <w:t>33 </w:t>
      </w:r>
      <w:proofErr w:type="spellStart"/>
      <w:r w:rsidRPr="000F5499">
        <w:rPr>
          <w:rFonts w:ascii="Book Antiqua" w:hAnsi="Book Antiqua"/>
          <w:b/>
          <w:bCs/>
        </w:rPr>
        <w:t>Antoun</w:t>
      </w:r>
      <w:proofErr w:type="spellEnd"/>
      <w:r w:rsidRPr="000F5499">
        <w:rPr>
          <w:rFonts w:ascii="Book Antiqua" w:hAnsi="Book Antiqua"/>
          <w:b/>
          <w:bCs/>
        </w:rPr>
        <w:t xml:space="preserve"> S</w:t>
      </w:r>
      <w:r w:rsidRPr="000F5499">
        <w:rPr>
          <w:rFonts w:ascii="Book Antiqua" w:hAnsi="Book Antiqua"/>
        </w:rPr>
        <w:t xml:space="preserve">, </w:t>
      </w:r>
      <w:proofErr w:type="spellStart"/>
      <w:r w:rsidRPr="000F5499">
        <w:rPr>
          <w:rFonts w:ascii="Book Antiqua" w:hAnsi="Book Antiqua"/>
        </w:rPr>
        <w:t>Baracos</w:t>
      </w:r>
      <w:proofErr w:type="spellEnd"/>
      <w:r w:rsidRPr="000F5499">
        <w:rPr>
          <w:rFonts w:ascii="Book Antiqua" w:hAnsi="Book Antiqua"/>
        </w:rPr>
        <w:t xml:space="preserve"> VE, </w:t>
      </w:r>
      <w:proofErr w:type="spellStart"/>
      <w:r w:rsidRPr="000F5499">
        <w:rPr>
          <w:rFonts w:ascii="Book Antiqua" w:hAnsi="Book Antiqua"/>
        </w:rPr>
        <w:t>Birdsell</w:t>
      </w:r>
      <w:proofErr w:type="spellEnd"/>
      <w:r w:rsidRPr="000F5499">
        <w:rPr>
          <w:rFonts w:ascii="Book Antiqua" w:hAnsi="Book Antiqua"/>
        </w:rPr>
        <w:t xml:space="preserve"> L, </w:t>
      </w:r>
      <w:proofErr w:type="spellStart"/>
      <w:r w:rsidRPr="000F5499">
        <w:rPr>
          <w:rFonts w:ascii="Book Antiqua" w:hAnsi="Book Antiqua"/>
        </w:rPr>
        <w:t>Escudier</w:t>
      </w:r>
      <w:proofErr w:type="spellEnd"/>
      <w:r w:rsidRPr="000F5499">
        <w:rPr>
          <w:rFonts w:ascii="Book Antiqua" w:hAnsi="Book Antiqua"/>
        </w:rPr>
        <w:t xml:space="preserve"> B, Sawyer MB. Low body mass index and </w:t>
      </w:r>
      <w:proofErr w:type="spellStart"/>
      <w:r w:rsidRPr="000F5499">
        <w:rPr>
          <w:rFonts w:ascii="Book Antiqua" w:hAnsi="Book Antiqua"/>
        </w:rPr>
        <w:t>sarcopenia</w:t>
      </w:r>
      <w:proofErr w:type="spellEnd"/>
      <w:r w:rsidRPr="000F5499">
        <w:rPr>
          <w:rFonts w:ascii="Book Antiqua" w:hAnsi="Book Antiqua"/>
        </w:rPr>
        <w:t xml:space="preserve"> associated with dose-limiting toxicity of </w:t>
      </w:r>
      <w:proofErr w:type="spellStart"/>
      <w:r w:rsidRPr="000F5499">
        <w:rPr>
          <w:rFonts w:ascii="Book Antiqua" w:hAnsi="Book Antiqua"/>
        </w:rPr>
        <w:t>sorafenib</w:t>
      </w:r>
      <w:proofErr w:type="spellEnd"/>
      <w:r w:rsidRPr="000F5499">
        <w:rPr>
          <w:rFonts w:ascii="Book Antiqua" w:hAnsi="Book Antiqua"/>
        </w:rPr>
        <w:t xml:space="preserve"> in patients with renal cell carcinoma. </w:t>
      </w:r>
      <w:r w:rsidRPr="000F5499">
        <w:rPr>
          <w:rFonts w:ascii="Book Antiqua" w:hAnsi="Book Antiqua"/>
          <w:i/>
          <w:iCs/>
        </w:rPr>
        <w:t xml:space="preserve">Ann </w:t>
      </w:r>
      <w:proofErr w:type="spellStart"/>
      <w:r w:rsidRPr="000F5499">
        <w:rPr>
          <w:rFonts w:ascii="Book Antiqua" w:hAnsi="Book Antiqua"/>
          <w:i/>
          <w:iCs/>
        </w:rPr>
        <w:t>Oncol</w:t>
      </w:r>
      <w:proofErr w:type="spellEnd"/>
      <w:r w:rsidRPr="000F5499">
        <w:rPr>
          <w:rFonts w:ascii="Book Antiqua" w:hAnsi="Book Antiqua"/>
        </w:rPr>
        <w:t> 2010; </w:t>
      </w:r>
      <w:r w:rsidRPr="000F5499">
        <w:rPr>
          <w:rFonts w:ascii="Book Antiqua" w:hAnsi="Book Antiqua"/>
          <w:b/>
          <w:bCs/>
        </w:rPr>
        <w:t>21</w:t>
      </w:r>
      <w:r w:rsidRPr="000F5499">
        <w:rPr>
          <w:rFonts w:ascii="Book Antiqua" w:hAnsi="Book Antiqua"/>
        </w:rPr>
        <w:t>: 1594-1598 [PMID: 20089558 DOI: 10.1093/</w:t>
      </w:r>
      <w:proofErr w:type="spellStart"/>
      <w:r w:rsidRPr="000F5499">
        <w:rPr>
          <w:rFonts w:ascii="Book Antiqua" w:hAnsi="Book Antiqua"/>
        </w:rPr>
        <w:t>annonc</w:t>
      </w:r>
      <w:proofErr w:type="spellEnd"/>
      <w:r w:rsidRPr="000F5499">
        <w:rPr>
          <w:rFonts w:ascii="Book Antiqua" w:hAnsi="Book Antiqua"/>
        </w:rPr>
        <w:t>/mdp605]</w:t>
      </w:r>
    </w:p>
    <w:p w14:paraId="275572DD"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34 </w:t>
      </w:r>
      <w:proofErr w:type="spellStart"/>
      <w:r w:rsidRPr="000F5499">
        <w:rPr>
          <w:rFonts w:ascii="Book Antiqua" w:hAnsi="Book Antiqua"/>
          <w:b/>
          <w:bCs/>
        </w:rPr>
        <w:t>Huillard</w:t>
      </w:r>
      <w:proofErr w:type="spellEnd"/>
      <w:r w:rsidRPr="000F5499">
        <w:rPr>
          <w:rFonts w:ascii="Book Antiqua" w:hAnsi="Book Antiqua"/>
          <w:b/>
          <w:bCs/>
        </w:rPr>
        <w:t xml:space="preserve"> O</w:t>
      </w:r>
      <w:r w:rsidRPr="000F5499">
        <w:rPr>
          <w:rFonts w:ascii="Book Antiqua" w:hAnsi="Book Antiqua"/>
        </w:rPr>
        <w:t xml:space="preserve">, Mir O, </w:t>
      </w:r>
      <w:proofErr w:type="spellStart"/>
      <w:r w:rsidRPr="000F5499">
        <w:rPr>
          <w:rFonts w:ascii="Book Antiqua" w:hAnsi="Book Antiqua"/>
        </w:rPr>
        <w:t>Peyromaure</w:t>
      </w:r>
      <w:proofErr w:type="spellEnd"/>
      <w:r w:rsidRPr="000F5499">
        <w:rPr>
          <w:rFonts w:ascii="Book Antiqua" w:hAnsi="Book Antiqua"/>
        </w:rPr>
        <w:t xml:space="preserve"> M, </w:t>
      </w:r>
      <w:proofErr w:type="spellStart"/>
      <w:r w:rsidRPr="000F5499">
        <w:rPr>
          <w:rFonts w:ascii="Book Antiqua" w:hAnsi="Book Antiqua"/>
        </w:rPr>
        <w:t>Tlemsani</w:t>
      </w:r>
      <w:proofErr w:type="spellEnd"/>
      <w:r w:rsidRPr="000F5499">
        <w:rPr>
          <w:rFonts w:ascii="Book Antiqua" w:hAnsi="Book Antiqua"/>
        </w:rPr>
        <w:t xml:space="preserve"> C, Giroux J, </w:t>
      </w:r>
      <w:proofErr w:type="spellStart"/>
      <w:r w:rsidRPr="000F5499">
        <w:rPr>
          <w:rFonts w:ascii="Book Antiqua" w:hAnsi="Book Antiqua"/>
        </w:rPr>
        <w:t>Boudou-Rouquette</w:t>
      </w:r>
      <w:proofErr w:type="spellEnd"/>
      <w:r w:rsidRPr="000F5499">
        <w:rPr>
          <w:rFonts w:ascii="Book Antiqua" w:hAnsi="Book Antiqua"/>
        </w:rPr>
        <w:t xml:space="preserve"> P, </w:t>
      </w:r>
      <w:proofErr w:type="spellStart"/>
      <w:r w:rsidRPr="000F5499">
        <w:rPr>
          <w:rFonts w:ascii="Book Antiqua" w:hAnsi="Book Antiqua"/>
        </w:rPr>
        <w:t>Ropert</w:t>
      </w:r>
      <w:proofErr w:type="spellEnd"/>
      <w:r w:rsidRPr="000F5499">
        <w:rPr>
          <w:rFonts w:ascii="Book Antiqua" w:hAnsi="Book Antiqua"/>
        </w:rPr>
        <w:t xml:space="preserve"> S, </w:t>
      </w:r>
      <w:proofErr w:type="spellStart"/>
      <w:r w:rsidRPr="000F5499">
        <w:rPr>
          <w:rFonts w:ascii="Book Antiqua" w:hAnsi="Book Antiqua"/>
        </w:rPr>
        <w:t>Delongchamps</w:t>
      </w:r>
      <w:proofErr w:type="spellEnd"/>
      <w:r w:rsidRPr="000F5499">
        <w:rPr>
          <w:rFonts w:ascii="Book Antiqua" w:hAnsi="Book Antiqua"/>
        </w:rPr>
        <w:t xml:space="preserve"> NB, </w:t>
      </w:r>
      <w:proofErr w:type="spellStart"/>
      <w:r w:rsidRPr="000F5499">
        <w:rPr>
          <w:rFonts w:ascii="Book Antiqua" w:hAnsi="Book Antiqua"/>
        </w:rPr>
        <w:t>Zerbib</w:t>
      </w:r>
      <w:proofErr w:type="spellEnd"/>
      <w:r w:rsidRPr="000F5499">
        <w:rPr>
          <w:rFonts w:ascii="Book Antiqua" w:hAnsi="Book Antiqua"/>
        </w:rPr>
        <w:t xml:space="preserve"> M, </w:t>
      </w:r>
      <w:proofErr w:type="spellStart"/>
      <w:r w:rsidRPr="000F5499">
        <w:rPr>
          <w:rFonts w:ascii="Book Antiqua" w:hAnsi="Book Antiqua"/>
        </w:rPr>
        <w:t>Goldwasser</w:t>
      </w:r>
      <w:proofErr w:type="spellEnd"/>
      <w:r w:rsidRPr="000F5499">
        <w:rPr>
          <w:rFonts w:ascii="Book Antiqua" w:hAnsi="Book Antiqua"/>
        </w:rPr>
        <w:t xml:space="preserve"> F. </w:t>
      </w:r>
      <w:proofErr w:type="spellStart"/>
      <w:r w:rsidRPr="000F5499">
        <w:rPr>
          <w:rFonts w:ascii="Book Antiqua" w:hAnsi="Book Antiqua"/>
        </w:rPr>
        <w:t>Sarcopenia</w:t>
      </w:r>
      <w:proofErr w:type="spellEnd"/>
      <w:r w:rsidRPr="000F5499">
        <w:rPr>
          <w:rFonts w:ascii="Book Antiqua" w:hAnsi="Book Antiqua"/>
        </w:rPr>
        <w:t xml:space="preserve"> and body mass index predict </w:t>
      </w:r>
      <w:proofErr w:type="spellStart"/>
      <w:r w:rsidRPr="000F5499">
        <w:rPr>
          <w:rFonts w:ascii="Book Antiqua" w:hAnsi="Book Antiqua"/>
        </w:rPr>
        <w:t>sunitinib</w:t>
      </w:r>
      <w:proofErr w:type="spellEnd"/>
      <w:r w:rsidRPr="000F5499">
        <w:rPr>
          <w:rFonts w:ascii="Book Antiqua" w:hAnsi="Book Antiqua"/>
        </w:rPr>
        <w:t>-induced early dose-limiting toxicities in renal cancer patients. </w:t>
      </w:r>
      <w:r w:rsidRPr="000F5499">
        <w:rPr>
          <w:rFonts w:ascii="Book Antiqua" w:hAnsi="Book Antiqua"/>
          <w:i/>
          <w:iCs/>
        </w:rPr>
        <w:t>Br J Cancer</w:t>
      </w:r>
      <w:r w:rsidRPr="000F5499">
        <w:rPr>
          <w:rFonts w:ascii="Book Antiqua" w:hAnsi="Book Antiqua"/>
        </w:rPr>
        <w:t> 2013; </w:t>
      </w:r>
      <w:r w:rsidRPr="000F5499">
        <w:rPr>
          <w:rFonts w:ascii="Book Antiqua" w:hAnsi="Book Antiqua"/>
          <w:b/>
          <w:bCs/>
        </w:rPr>
        <w:t>108</w:t>
      </w:r>
      <w:r w:rsidRPr="000F5499">
        <w:rPr>
          <w:rFonts w:ascii="Book Antiqua" w:hAnsi="Book Antiqua"/>
        </w:rPr>
        <w:t>: 1034-1041 [PMID: 23462722 DOI: 10.1038/bjc.2013.58]</w:t>
      </w:r>
    </w:p>
    <w:p w14:paraId="142457A3"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35 </w:t>
      </w:r>
      <w:r w:rsidRPr="000F5499">
        <w:rPr>
          <w:rFonts w:ascii="Book Antiqua" w:hAnsi="Book Antiqua"/>
          <w:b/>
          <w:bCs/>
        </w:rPr>
        <w:t xml:space="preserve">van </w:t>
      </w:r>
      <w:proofErr w:type="spellStart"/>
      <w:r w:rsidRPr="000F5499">
        <w:rPr>
          <w:rFonts w:ascii="Book Antiqua" w:hAnsi="Book Antiqua"/>
          <w:b/>
          <w:bCs/>
        </w:rPr>
        <w:t>Vledder</w:t>
      </w:r>
      <w:proofErr w:type="spellEnd"/>
      <w:r w:rsidRPr="000F5499">
        <w:rPr>
          <w:rFonts w:ascii="Book Antiqua" w:hAnsi="Book Antiqua"/>
          <w:b/>
          <w:bCs/>
        </w:rPr>
        <w:t xml:space="preserve"> MG</w:t>
      </w:r>
      <w:r w:rsidRPr="000F5499">
        <w:rPr>
          <w:rFonts w:ascii="Book Antiqua" w:hAnsi="Book Antiqua"/>
        </w:rPr>
        <w:t xml:space="preserve">, </w:t>
      </w:r>
      <w:proofErr w:type="spellStart"/>
      <w:r w:rsidRPr="000F5499">
        <w:rPr>
          <w:rFonts w:ascii="Book Antiqua" w:hAnsi="Book Antiqua"/>
        </w:rPr>
        <w:t>Levolger</w:t>
      </w:r>
      <w:proofErr w:type="spellEnd"/>
      <w:r w:rsidRPr="000F5499">
        <w:rPr>
          <w:rFonts w:ascii="Book Antiqua" w:hAnsi="Book Antiqua"/>
        </w:rPr>
        <w:t xml:space="preserve"> S, </w:t>
      </w:r>
      <w:proofErr w:type="spellStart"/>
      <w:r w:rsidRPr="000F5499">
        <w:rPr>
          <w:rFonts w:ascii="Book Antiqua" w:hAnsi="Book Antiqua"/>
        </w:rPr>
        <w:t>Ayez</w:t>
      </w:r>
      <w:proofErr w:type="spellEnd"/>
      <w:r w:rsidRPr="000F5499">
        <w:rPr>
          <w:rFonts w:ascii="Book Antiqua" w:hAnsi="Book Antiqua"/>
        </w:rPr>
        <w:t xml:space="preserve"> N, </w:t>
      </w:r>
      <w:proofErr w:type="spellStart"/>
      <w:r w:rsidRPr="000F5499">
        <w:rPr>
          <w:rFonts w:ascii="Book Antiqua" w:hAnsi="Book Antiqua"/>
        </w:rPr>
        <w:t>Verhoef</w:t>
      </w:r>
      <w:proofErr w:type="spellEnd"/>
      <w:r w:rsidRPr="000F5499">
        <w:rPr>
          <w:rFonts w:ascii="Book Antiqua" w:hAnsi="Book Antiqua"/>
        </w:rPr>
        <w:t xml:space="preserve"> C, Tran TC, </w:t>
      </w:r>
      <w:proofErr w:type="spellStart"/>
      <w:r w:rsidRPr="000F5499">
        <w:rPr>
          <w:rFonts w:ascii="Book Antiqua" w:hAnsi="Book Antiqua"/>
        </w:rPr>
        <w:t>Ijzermans</w:t>
      </w:r>
      <w:proofErr w:type="spellEnd"/>
      <w:r w:rsidRPr="000F5499">
        <w:rPr>
          <w:rFonts w:ascii="Book Antiqua" w:hAnsi="Book Antiqua"/>
        </w:rPr>
        <w:t xml:space="preserve"> JN. </w:t>
      </w:r>
      <w:proofErr w:type="gramStart"/>
      <w:r w:rsidRPr="000F5499">
        <w:rPr>
          <w:rFonts w:ascii="Book Antiqua" w:hAnsi="Book Antiqua"/>
        </w:rPr>
        <w:t>Body composition and outcome in patients undergoing resection of colorectal liver metastases.</w:t>
      </w:r>
      <w:proofErr w:type="gramEnd"/>
      <w:r w:rsidRPr="000F5499">
        <w:rPr>
          <w:rFonts w:ascii="Book Antiqua" w:hAnsi="Book Antiqua"/>
        </w:rPr>
        <w:t> </w:t>
      </w:r>
      <w:r w:rsidRPr="000F5499">
        <w:rPr>
          <w:rFonts w:ascii="Book Antiqua" w:hAnsi="Book Antiqua"/>
          <w:i/>
          <w:iCs/>
        </w:rPr>
        <w:t xml:space="preserve">Br J </w:t>
      </w:r>
      <w:proofErr w:type="spellStart"/>
      <w:r w:rsidRPr="000F5499">
        <w:rPr>
          <w:rFonts w:ascii="Book Antiqua" w:hAnsi="Book Antiqua"/>
          <w:i/>
          <w:iCs/>
        </w:rPr>
        <w:t>Surg</w:t>
      </w:r>
      <w:proofErr w:type="spellEnd"/>
      <w:r w:rsidRPr="000F5499">
        <w:rPr>
          <w:rFonts w:ascii="Book Antiqua" w:hAnsi="Book Antiqua"/>
        </w:rPr>
        <w:t> 2012; </w:t>
      </w:r>
      <w:r w:rsidRPr="000F5499">
        <w:rPr>
          <w:rFonts w:ascii="Book Antiqua" w:hAnsi="Book Antiqua"/>
          <w:b/>
          <w:bCs/>
        </w:rPr>
        <w:t>99</w:t>
      </w:r>
      <w:r w:rsidRPr="000F5499">
        <w:rPr>
          <w:rFonts w:ascii="Book Antiqua" w:hAnsi="Book Antiqua"/>
        </w:rPr>
        <w:t>: 550-557 [PMID: 22246799 DOI: 10.1002/bjs.7823]</w:t>
      </w:r>
    </w:p>
    <w:p w14:paraId="5142C96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36 </w:t>
      </w:r>
      <w:proofErr w:type="spellStart"/>
      <w:r w:rsidRPr="000F5499">
        <w:rPr>
          <w:rFonts w:ascii="Book Antiqua" w:hAnsi="Book Antiqua"/>
          <w:b/>
          <w:bCs/>
        </w:rPr>
        <w:t>Thoresen</w:t>
      </w:r>
      <w:proofErr w:type="spellEnd"/>
      <w:r w:rsidRPr="000F5499">
        <w:rPr>
          <w:rFonts w:ascii="Book Antiqua" w:hAnsi="Book Antiqua"/>
          <w:b/>
          <w:bCs/>
        </w:rPr>
        <w:t xml:space="preserve"> L</w:t>
      </w:r>
      <w:r w:rsidRPr="000F5499">
        <w:rPr>
          <w:rFonts w:ascii="Book Antiqua" w:hAnsi="Book Antiqua"/>
        </w:rPr>
        <w:t xml:space="preserve">, </w:t>
      </w:r>
      <w:proofErr w:type="spellStart"/>
      <w:r w:rsidRPr="000F5499">
        <w:rPr>
          <w:rFonts w:ascii="Book Antiqua" w:hAnsi="Book Antiqua"/>
        </w:rPr>
        <w:t>Frykholm</w:t>
      </w:r>
      <w:proofErr w:type="spellEnd"/>
      <w:r w:rsidRPr="000F5499">
        <w:rPr>
          <w:rFonts w:ascii="Book Antiqua" w:hAnsi="Book Antiqua"/>
        </w:rPr>
        <w:t xml:space="preserve"> G, </w:t>
      </w:r>
      <w:proofErr w:type="spellStart"/>
      <w:r w:rsidRPr="000F5499">
        <w:rPr>
          <w:rFonts w:ascii="Book Antiqua" w:hAnsi="Book Antiqua"/>
        </w:rPr>
        <w:t>Lydersen</w:t>
      </w:r>
      <w:proofErr w:type="spellEnd"/>
      <w:r w:rsidRPr="000F5499">
        <w:rPr>
          <w:rFonts w:ascii="Book Antiqua" w:hAnsi="Book Antiqua"/>
        </w:rPr>
        <w:t xml:space="preserve"> S, </w:t>
      </w:r>
      <w:proofErr w:type="spellStart"/>
      <w:r w:rsidRPr="000F5499">
        <w:rPr>
          <w:rFonts w:ascii="Book Antiqua" w:hAnsi="Book Antiqua"/>
        </w:rPr>
        <w:t>Ulveland</w:t>
      </w:r>
      <w:proofErr w:type="spellEnd"/>
      <w:r w:rsidRPr="000F5499">
        <w:rPr>
          <w:rFonts w:ascii="Book Antiqua" w:hAnsi="Book Antiqua"/>
        </w:rPr>
        <w:t xml:space="preserve"> H, </w:t>
      </w:r>
      <w:proofErr w:type="spellStart"/>
      <w:r w:rsidRPr="000F5499">
        <w:rPr>
          <w:rFonts w:ascii="Book Antiqua" w:hAnsi="Book Antiqua"/>
        </w:rPr>
        <w:t>Baracos</w:t>
      </w:r>
      <w:proofErr w:type="spellEnd"/>
      <w:r w:rsidRPr="000F5499">
        <w:rPr>
          <w:rFonts w:ascii="Book Antiqua" w:hAnsi="Book Antiqua"/>
        </w:rPr>
        <w:t xml:space="preserve"> V, Prado CM, </w:t>
      </w:r>
      <w:proofErr w:type="spellStart"/>
      <w:r w:rsidRPr="000F5499">
        <w:rPr>
          <w:rFonts w:ascii="Book Antiqua" w:hAnsi="Book Antiqua"/>
        </w:rPr>
        <w:t>Birdsell</w:t>
      </w:r>
      <w:proofErr w:type="spellEnd"/>
      <w:r w:rsidRPr="000F5499">
        <w:rPr>
          <w:rFonts w:ascii="Book Antiqua" w:hAnsi="Book Antiqua"/>
        </w:rPr>
        <w:t xml:space="preserve"> L, </w:t>
      </w:r>
      <w:proofErr w:type="spellStart"/>
      <w:r w:rsidRPr="000F5499">
        <w:rPr>
          <w:rFonts w:ascii="Book Antiqua" w:hAnsi="Book Antiqua"/>
        </w:rPr>
        <w:t>Falkmer</w:t>
      </w:r>
      <w:proofErr w:type="spellEnd"/>
      <w:r w:rsidRPr="000F5499">
        <w:rPr>
          <w:rFonts w:ascii="Book Antiqua" w:hAnsi="Book Antiqua"/>
        </w:rPr>
        <w:t xml:space="preserve"> U. Nutritional status, cachexia and survival in patients with advanced colorectal carcinoma. Different assessment criteria for nutritional status provide unequal results.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rPr>
        <w:t> 2013; </w:t>
      </w:r>
      <w:r w:rsidRPr="000F5499">
        <w:rPr>
          <w:rFonts w:ascii="Book Antiqua" w:hAnsi="Book Antiqua"/>
          <w:b/>
          <w:bCs/>
        </w:rPr>
        <w:t>32</w:t>
      </w:r>
      <w:r w:rsidRPr="000F5499">
        <w:rPr>
          <w:rFonts w:ascii="Book Antiqua" w:hAnsi="Book Antiqua"/>
        </w:rPr>
        <w:t>: 65-72 [PMID: 22695408 DOI: 10.1016/j.clnu.2012.05.009]</w:t>
      </w:r>
    </w:p>
    <w:p w14:paraId="0A354F4F"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37 </w:t>
      </w:r>
      <w:r w:rsidRPr="000F5499">
        <w:rPr>
          <w:rFonts w:ascii="Book Antiqua" w:hAnsi="Book Antiqua"/>
          <w:b/>
          <w:bCs/>
        </w:rPr>
        <w:t>Miyamoto Y</w:t>
      </w:r>
      <w:r w:rsidRPr="000F5499">
        <w:rPr>
          <w:rFonts w:ascii="Book Antiqua" w:hAnsi="Book Antiqua"/>
        </w:rPr>
        <w:t xml:space="preserve">, Baba Y, Sakamoto Y, Ohuchi M, Tokunaga R, </w:t>
      </w:r>
      <w:proofErr w:type="spellStart"/>
      <w:r w:rsidRPr="000F5499">
        <w:rPr>
          <w:rFonts w:ascii="Book Antiqua" w:hAnsi="Book Antiqua"/>
        </w:rPr>
        <w:t>Kurashige</w:t>
      </w:r>
      <w:proofErr w:type="spellEnd"/>
      <w:r w:rsidRPr="000F5499">
        <w:rPr>
          <w:rFonts w:ascii="Book Antiqua" w:hAnsi="Book Antiqua"/>
        </w:rPr>
        <w:t xml:space="preserve"> J, </w:t>
      </w:r>
      <w:proofErr w:type="spellStart"/>
      <w:r w:rsidRPr="000F5499">
        <w:rPr>
          <w:rFonts w:ascii="Book Antiqua" w:hAnsi="Book Antiqua"/>
        </w:rPr>
        <w:t>Hiyoshi</w:t>
      </w:r>
      <w:proofErr w:type="spellEnd"/>
      <w:r w:rsidRPr="000F5499">
        <w:rPr>
          <w:rFonts w:ascii="Book Antiqua" w:hAnsi="Book Antiqua"/>
        </w:rPr>
        <w:t xml:space="preserve"> Y, </w:t>
      </w:r>
      <w:proofErr w:type="spellStart"/>
      <w:r w:rsidRPr="000F5499">
        <w:rPr>
          <w:rFonts w:ascii="Book Antiqua" w:hAnsi="Book Antiqua"/>
        </w:rPr>
        <w:t>Iwagami</w:t>
      </w:r>
      <w:proofErr w:type="spellEnd"/>
      <w:r w:rsidRPr="000F5499">
        <w:rPr>
          <w:rFonts w:ascii="Book Antiqua" w:hAnsi="Book Antiqua"/>
        </w:rPr>
        <w:t xml:space="preserve"> S, Yoshida N, Yoshida M, Watanabe M, Baba H. </w:t>
      </w:r>
      <w:proofErr w:type="spellStart"/>
      <w:r w:rsidRPr="000F5499">
        <w:rPr>
          <w:rFonts w:ascii="Book Antiqua" w:hAnsi="Book Antiqua"/>
        </w:rPr>
        <w:t>Sarcopenia</w:t>
      </w:r>
      <w:proofErr w:type="spellEnd"/>
      <w:r w:rsidRPr="000F5499">
        <w:rPr>
          <w:rFonts w:ascii="Book Antiqua" w:hAnsi="Book Antiqua"/>
        </w:rPr>
        <w:t xml:space="preserve"> is a Negative Prognostic Factor After Curative Resection of Colorectal Cancer. </w:t>
      </w:r>
      <w:r w:rsidRPr="000F5499">
        <w:rPr>
          <w:rFonts w:ascii="Book Antiqua" w:hAnsi="Book Antiqua"/>
          <w:i/>
          <w:iCs/>
        </w:rPr>
        <w:t xml:space="preserve">Ann </w:t>
      </w:r>
      <w:proofErr w:type="spellStart"/>
      <w:r w:rsidRPr="000F5499">
        <w:rPr>
          <w:rFonts w:ascii="Book Antiqua" w:hAnsi="Book Antiqua"/>
          <w:i/>
          <w:iCs/>
        </w:rPr>
        <w:t>Surg</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2015; </w:t>
      </w:r>
      <w:r w:rsidRPr="000F5499">
        <w:rPr>
          <w:rFonts w:ascii="Book Antiqua" w:hAnsi="Book Antiqua"/>
          <w:b/>
          <w:bCs/>
        </w:rPr>
        <w:t>22</w:t>
      </w:r>
      <w:r w:rsidRPr="000F5499">
        <w:rPr>
          <w:rFonts w:ascii="Book Antiqua" w:hAnsi="Book Antiqua"/>
        </w:rPr>
        <w:t>: 2663-2668 [PMID: 25564158 DOI: 10.1245/s10434-014-4281-6]</w:t>
      </w:r>
    </w:p>
    <w:p w14:paraId="3A3049D7"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38 </w:t>
      </w:r>
      <w:proofErr w:type="spellStart"/>
      <w:r w:rsidRPr="000F5499">
        <w:rPr>
          <w:rFonts w:ascii="Book Antiqua" w:hAnsi="Book Antiqua"/>
          <w:b/>
          <w:bCs/>
        </w:rPr>
        <w:t>Maddocks</w:t>
      </w:r>
      <w:proofErr w:type="spellEnd"/>
      <w:r w:rsidRPr="000F5499">
        <w:rPr>
          <w:rFonts w:ascii="Book Antiqua" w:hAnsi="Book Antiqua"/>
          <w:b/>
          <w:bCs/>
        </w:rPr>
        <w:t xml:space="preserve"> M</w:t>
      </w:r>
      <w:r w:rsidRPr="000F5499">
        <w:rPr>
          <w:rFonts w:ascii="Book Antiqua" w:hAnsi="Book Antiqua"/>
        </w:rPr>
        <w:t xml:space="preserve">, </w:t>
      </w:r>
      <w:proofErr w:type="spellStart"/>
      <w:r w:rsidRPr="000F5499">
        <w:rPr>
          <w:rFonts w:ascii="Book Antiqua" w:hAnsi="Book Antiqua"/>
        </w:rPr>
        <w:t>Murton</w:t>
      </w:r>
      <w:proofErr w:type="spellEnd"/>
      <w:r w:rsidRPr="000F5499">
        <w:rPr>
          <w:rFonts w:ascii="Book Antiqua" w:hAnsi="Book Antiqua"/>
        </w:rPr>
        <w:t xml:space="preserve"> AJ, </w:t>
      </w:r>
      <w:proofErr w:type="spellStart"/>
      <w:r w:rsidRPr="000F5499">
        <w:rPr>
          <w:rFonts w:ascii="Book Antiqua" w:hAnsi="Book Antiqua"/>
        </w:rPr>
        <w:t>Wilcock</w:t>
      </w:r>
      <w:proofErr w:type="spellEnd"/>
      <w:r w:rsidRPr="000F5499">
        <w:rPr>
          <w:rFonts w:ascii="Book Antiqua" w:hAnsi="Book Antiqua"/>
        </w:rPr>
        <w:t xml:space="preserve"> A. Improving muscle mass and function in cachexia: non-drug approaches. </w:t>
      </w:r>
      <w:proofErr w:type="spellStart"/>
      <w:r w:rsidRPr="000F5499">
        <w:rPr>
          <w:rFonts w:ascii="Book Antiqua" w:hAnsi="Book Antiqua"/>
          <w:i/>
          <w:iCs/>
        </w:rPr>
        <w:t>Curr</w:t>
      </w:r>
      <w:proofErr w:type="spellEnd"/>
      <w:r w:rsidRPr="000F5499">
        <w:rPr>
          <w:rFonts w:ascii="Book Antiqua" w:hAnsi="Book Antiqua"/>
          <w:i/>
          <w:iCs/>
        </w:rPr>
        <w:t xml:space="preserve"> </w:t>
      </w:r>
      <w:proofErr w:type="spellStart"/>
      <w:r w:rsidRPr="000F5499">
        <w:rPr>
          <w:rFonts w:ascii="Book Antiqua" w:hAnsi="Book Antiqua"/>
          <w:i/>
          <w:iCs/>
        </w:rPr>
        <w:t>Opin</w:t>
      </w:r>
      <w:proofErr w:type="spellEnd"/>
      <w:r w:rsidRPr="000F5499">
        <w:rPr>
          <w:rFonts w:ascii="Book Antiqua" w:hAnsi="Book Antiqua"/>
          <w:i/>
          <w:iCs/>
        </w:rPr>
        <w:t xml:space="preserve"> Support </w:t>
      </w:r>
      <w:proofErr w:type="spellStart"/>
      <w:r w:rsidRPr="000F5499">
        <w:rPr>
          <w:rFonts w:ascii="Book Antiqua" w:hAnsi="Book Antiqua"/>
          <w:i/>
          <w:iCs/>
        </w:rPr>
        <w:t>Palliat</w:t>
      </w:r>
      <w:proofErr w:type="spellEnd"/>
      <w:r w:rsidRPr="000F5499">
        <w:rPr>
          <w:rFonts w:ascii="Book Antiqua" w:hAnsi="Book Antiqua"/>
          <w:i/>
          <w:iCs/>
        </w:rPr>
        <w:t xml:space="preserve"> Care</w:t>
      </w:r>
      <w:r w:rsidRPr="000F5499">
        <w:rPr>
          <w:rFonts w:ascii="Book Antiqua" w:hAnsi="Book Antiqua"/>
        </w:rPr>
        <w:t> 2011; </w:t>
      </w:r>
      <w:r w:rsidRPr="000F5499">
        <w:rPr>
          <w:rFonts w:ascii="Book Antiqua" w:hAnsi="Book Antiqua"/>
          <w:b/>
          <w:bCs/>
        </w:rPr>
        <w:t>5</w:t>
      </w:r>
      <w:r w:rsidRPr="000F5499">
        <w:rPr>
          <w:rFonts w:ascii="Book Antiqua" w:hAnsi="Book Antiqua"/>
        </w:rPr>
        <w:t>: 361-364 [PMID: 21934503 DOI: 10.1097/SPC.0b013e32834bdde3]</w:t>
      </w:r>
    </w:p>
    <w:p w14:paraId="698D8329"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39 </w:t>
      </w:r>
      <w:proofErr w:type="spellStart"/>
      <w:r w:rsidRPr="000F5499">
        <w:rPr>
          <w:rFonts w:ascii="Book Antiqua" w:hAnsi="Book Antiqua"/>
          <w:b/>
          <w:bCs/>
        </w:rPr>
        <w:t>Lenk</w:t>
      </w:r>
      <w:proofErr w:type="spellEnd"/>
      <w:r w:rsidRPr="000F5499">
        <w:rPr>
          <w:rFonts w:ascii="Book Antiqua" w:hAnsi="Book Antiqua"/>
          <w:b/>
          <w:bCs/>
        </w:rPr>
        <w:t xml:space="preserve"> K</w:t>
      </w:r>
      <w:r w:rsidRPr="000F5499">
        <w:rPr>
          <w:rFonts w:ascii="Book Antiqua" w:hAnsi="Book Antiqua"/>
        </w:rPr>
        <w:t xml:space="preserve">, Schuler G, Adams V. Skeletal muscle wasting in cachexia and </w:t>
      </w:r>
      <w:proofErr w:type="spellStart"/>
      <w:r w:rsidRPr="000F5499">
        <w:rPr>
          <w:rFonts w:ascii="Book Antiqua" w:hAnsi="Book Antiqua"/>
        </w:rPr>
        <w:t>sarcopenia</w:t>
      </w:r>
      <w:proofErr w:type="spellEnd"/>
      <w:r w:rsidRPr="000F5499">
        <w:rPr>
          <w:rFonts w:ascii="Book Antiqua" w:hAnsi="Book Antiqua"/>
        </w:rPr>
        <w:t>: molecular pathophysiology and impact of exercise training. </w:t>
      </w:r>
      <w:r w:rsidRPr="000F5499">
        <w:rPr>
          <w:rFonts w:ascii="Book Antiqua" w:hAnsi="Book Antiqua"/>
          <w:i/>
          <w:iCs/>
        </w:rPr>
        <w:t xml:space="preserve">J Cachexia </w:t>
      </w:r>
      <w:proofErr w:type="spellStart"/>
      <w:r w:rsidRPr="000F5499">
        <w:rPr>
          <w:rFonts w:ascii="Book Antiqua" w:hAnsi="Book Antiqua"/>
          <w:i/>
          <w:iCs/>
        </w:rPr>
        <w:t>Sarcopenia</w:t>
      </w:r>
      <w:proofErr w:type="spellEnd"/>
      <w:r w:rsidRPr="000F5499">
        <w:rPr>
          <w:rFonts w:ascii="Book Antiqua" w:hAnsi="Book Antiqua"/>
          <w:i/>
          <w:iCs/>
        </w:rPr>
        <w:t xml:space="preserve"> Muscle</w:t>
      </w:r>
      <w:r w:rsidRPr="000F5499">
        <w:rPr>
          <w:rFonts w:ascii="Book Antiqua" w:hAnsi="Book Antiqua"/>
        </w:rPr>
        <w:t> 2010; </w:t>
      </w:r>
      <w:r w:rsidRPr="000F5499">
        <w:rPr>
          <w:rFonts w:ascii="Book Antiqua" w:hAnsi="Book Antiqua"/>
          <w:b/>
          <w:bCs/>
        </w:rPr>
        <w:t>1</w:t>
      </w:r>
      <w:r w:rsidRPr="000F5499">
        <w:rPr>
          <w:rFonts w:ascii="Book Antiqua" w:hAnsi="Book Antiqua"/>
        </w:rPr>
        <w:t>: 9-21 [PMID: 21475693 DOI: 10.1007/s13539-010-0007-1]</w:t>
      </w:r>
    </w:p>
    <w:p w14:paraId="74EDB5BA"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40 </w:t>
      </w:r>
      <w:r w:rsidRPr="000F5499">
        <w:rPr>
          <w:rFonts w:ascii="Book Antiqua" w:hAnsi="Book Antiqua"/>
          <w:b/>
          <w:bCs/>
        </w:rPr>
        <w:t>Cruz-</w:t>
      </w:r>
      <w:proofErr w:type="spellStart"/>
      <w:r w:rsidRPr="000F5499">
        <w:rPr>
          <w:rFonts w:ascii="Book Antiqua" w:hAnsi="Book Antiqua"/>
          <w:b/>
          <w:bCs/>
        </w:rPr>
        <w:t>Jentoft</w:t>
      </w:r>
      <w:proofErr w:type="spellEnd"/>
      <w:r w:rsidRPr="000F5499">
        <w:rPr>
          <w:rFonts w:ascii="Book Antiqua" w:hAnsi="Book Antiqua"/>
          <w:b/>
          <w:bCs/>
        </w:rPr>
        <w:t xml:space="preserve"> AJ</w:t>
      </w:r>
      <w:r w:rsidRPr="000F5499">
        <w:rPr>
          <w:rFonts w:ascii="Book Antiqua" w:hAnsi="Book Antiqua"/>
        </w:rPr>
        <w:t xml:space="preserve">, Dawson Hughes B, Scott D, Sanders KM, Rizzoli R. Nutritional strategies for maintaining muscle mass and strength from middle age to later life: A </w:t>
      </w:r>
      <w:r w:rsidRPr="000F5499">
        <w:rPr>
          <w:rFonts w:ascii="Book Antiqua" w:hAnsi="Book Antiqua"/>
        </w:rPr>
        <w:lastRenderedPageBreak/>
        <w:t>narrative review. </w:t>
      </w:r>
      <w:proofErr w:type="spellStart"/>
      <w:r w:rsidRPr="000F5499">
        <w:rPr>
          <w:rFonts w:ascii="Book Antiqua" w:hAnsi="Book Antiqua"/>
          <w:i/>
          <w:iCs/>
        </w:rPr>
        <w:t>Maturitas</w:t>
      </w:r>
      <w:proofErr w:type="spellEnd"/>
      <w:r w:rsidRPr="000F5499">
        <w:rPr>
          <w:rFonts w:ascii="Book Antiqua" w:hAnsi="Book Antiqua"/>
        </w:rPr>
        <w:t> 2020; </w:t>
      </w:r>
      <w:r w:rsidRPr="000F5499">
        <w:rPr>
          <w:rFonts w:ascii="Book Antiqua" w:hAnsi="Book Antiqua"/>
          <w:b/>
          <w:bCs/>
        </w:rPr>
        <w:t>132</w:t>
      </w:r>
      <w:r w:rsidRPr="000F5499">
        <w:rPr>
          <w:rFonts w:ascii="Book Antiqua" w:hAnsi="Book Antiqua"/>
        </w:rPr>
        <w:t>: 57-64 [PMID: 31883664 DOI: 10.1016/j.maturitas.2019.11.007]</w:t>
      </w:r>
    </w:p>
    <w:p w14:paraId="5E6187BF"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41 </w:t>
      </w:r>
      <w:r w:rsidRPr="000F5499">
        <w:rPr>
          <w:rFonts w:ascii="Book Antiqua" w:hAnsi="Book Antiqua"/>
          <w:b/>
          <w:bCs/>
        </w:rPr>
        <w:t xml:space="preserve">Di </w:t>
      </w:r>
      <w:proofErr w:type="spellStart"/>
      <w:r w:rsidRPr="000F5499">
        <w:rPr>
          <w:rFonts w:ascii="Book Antiqua" w:hAnsi="Book Antiqua"/>
          <w:b/>
          <w:bCs/>
        </w:rPr>
        <w:t>Girolamo</w:t>
      </w:r>
      <w:proofErr w:type="spellEnd"/>
      <w:r w:rsidRPr="000F5499">
        <w:rPr>
          <w:rFonts w:ascii="Book Antiqua" w:hAnsi="Book Antiqua"/>
          <w:b/>
          <w:bCs/>
        </w:rPr>
        <w:t xml:space="preserve"> FG</w:t>
      </w:r>
      <w:r w:rsidRPr="000F5499">
        <w:rPr>
          <w:rFonts w:ascii="Book Antiqua" w:hAnsi="Book Antiqua"/>
        </w:rPr>
        <w:t xml:space="preserve">, </w:t>
      </w:r>
      <w:proofErr w:type="spellStart"/>
      <w:r w:rsidRPr="000F5499">
        <w:rPr>
          <w:rFonts w:ascii="Book Antiqua" w:hAnsi="Book Antiqua"/>
        </w:rPr>
        <w:t>Situlin</w:t>
      </w:r>
      <w:proofErr w:type="spellEnd"/>
      <w:r w:rsidRPr="000F5499">
        <w:rPr>
          <w:rFonts w:ascii="Book Antiqua" w:hAnsi="Book Antiqua"/>
        </w:rPr>
        <w:t xml:space="preserve"> R, </w:t>
      </w:r>
      <w:proofErr w:type="spellStart"/>
      <w:r w:rsidRPr="000F5499">
        <w:rPr>
          <w:rFonts w:ascii="Book Antiqua" w:hAnsi="Book Antiqua"/>
        </w:rPr>
        <w:t>Mazzucco</w:t>
      </w:r>
      <w:proofErr w:type="spellEnd"/>
      <w:r w:rsidRPr="000F5499">
        <w:rPr>
          <w:rFonts w:ascii="Book Antiqua" w:hAnsi="Book Antiqua"/>
        </w:rPr>
        <w:t xml:space="preserve"> S, </w:t>
      </w:r>
      <w:proofErr w:type="spellStart"/>
      <w:r w:rsidRPr="000F5499">
        <w:rPr>
          <w:rFonts w:ascii="Book Antiqua" w:hAnsi="Book Antiqua"/>
        </w:rPr>
        <w:t>Valentini</w:t>
      </w:r>
      <w:proofErr w:type="spellEnd"/>
      <w:r w:rsidRPr="000F5499">
        <w:rPr>
          <w:rFonts w:ascii="Book Antiqua" w:hAnsi="Book Antiqua"/>
        </w:rPr>
        <w:t xml:space="preserve"> R, </w:t>
      </w:r>
      <w:proofErr w:type="spellStart"/>
      <w:r w:rsidRPr="000F5499">
        <w:rPr>
          <w:rFonts w:ascii="Book Antiqua" w:hAnsi="Book Antiqua"/>
        </w:rPr>
        <w:t>Toigo</w:t>
      </w:r>
      <w:proofErr w:type="spellEnd"/>
      <w:r w:rsidRPr="000F5499">
        <w:rPr>
          <w:rFonts w:ascii="Book Antiqua" w:hAnsi="Book Antiqua"/>
        </w:rPr>
        <w:t xml:space="preserve"> G, </w:t>
      </w:r>
      <w:proofErr w:type="spellStart"/>
      <w:r w:rsidRPr="000F5499">
        <w:rPr>
          <w:rFonts w:ascii="Book Antiqua" w:hAnsi="Book Antiqua"/>
        </w:rPr>
        <w:t>Biolo</w:t>
      </w:r>
      <w:proofErr w:type="spellEnd"/>
      <w:r w:rsidRPr="000F5499">
        <w:rPr>
          <w:rFonts w:ascii="Book Antiqua" w:hAnsi="Book Antiqua"/>
        </w:rPr>
        <w:t xml:space="preserve"> G. Omega-3 fatty acids and protein metabolism: enhancement of anabolic interventions for </w:t>
      </w:r>
      <w:proofErr w:type="spellStart"/>
      <w:r w:rsidRPr="000F5499">
        <w:rPr>
          <w:rFonts w:ascii="Book Antiqua" w:hAnsi="Book Antiqua"/>
        </w:rPr>
        <w:t>sarcopenia</w:t>
      </w:r>
      <w:proofErr w:type="spellEnd"/>
      <w:r w:rsidRPr="000F5499">
        <w:rPr>
          <w:rFonts w:ascii="Book Antiqua" w:hAnsi="Book Antiqua"/>
        </w:rPr>
        <w:t>. </w:t>
      </w:r>
      <w:proofErr w:type="spellStart"/>
      <w:r w:rsidRPr="000F5499">
        <w:rPr>
          <w:rFonts w:ascii="Book Antiqua" w:hAnsi="Book Antiqua"/>
          <w:i/>
          <w:iCs/>
        </w:rPr>
        <w:t>Curr</w:t>
      </w:r>
      <w:proofErr w:type="spellEnd"/>
      <w:r w:rsidRPr="000F5499">
        <w:rPr>
          <w:rFonts w:ascii="Book Antiqua" w:hAnsi="Book Antiqua"/>
          <w:i/>
          <w:iCs/>
        </w:rPr>
        <w:t xml:space="preserve"> </w:t>
      </w:r>
      <w:proofErr w:type="spellStart"/>
      <w:r w:rsidRPr="000F5499">
        <w:rPr>
          <w:rFonts w:ascii="Book Antiqua" w:hAnsi="Book Antiqua"/>
          <w:i/>
          <w:iCs/>
        </w:rPr>
        <w:t>Opin</w:t>
      </w:r>
      <w:proofErr w:type="spellEnd"/>
      <w:r w:rsidRPr="000F5499">
        <w:rPr>
          <w:rFonts w:ascii="Book Antiqua" w:hAnsi="Book Antiqua"/>
          <w:i/>
          <w:iCs/>
        </w:rPr>
        <w:t xml:space="preserve">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Nutr</w:t>
      </w:r>
      <w:proofErr w:type="spellEnd"/>
      <w:r w:rsidRPr="000F5499">
        <w:rPr>
          <w:rFonts w:ascii="Book Antiqua" w:hAnsi="Book Antiqua"/>
          <w:i/>
          <w:iCs/>
        </w:rPr>
        <w:t xml:space="preserve"> </w:t>
      </w:r>
      <w:proofErr w:type="spellStart"/>
      <w:r w:rsidRPr="000F5499">
        <w:rPr>
          <w:rFonts w:ascii="Book Antiqua" w:hAnsi="Book Antiqua"/>
          <w:i/>
          <w:iCs/>
        </w:rPr>
        <w:t>Metab</w:t>
      </w:r>
      <w:proofErr w:type="spellEnd"/>
      <w:r w:rsidRPr="000F5499">
        <w:rPr>
          <w:rFonts w:ascii="Book Antiqua" w:hAnsi="Book Antiqua"/>
          <w:i/>
          <w:iCs/>
        </w:rPr>
        <w:t xml:space="preserve"> Care</w:t>
      </w:r>
      <w:r w:rsidRPr="000F5499">
        <w:rPr>
          <w:rFonts w:ascii="Book Antiqua" w:hAnsi="Book Antiqua"/>
        </w:rPr>
        <w:t> 2014; </w:t>
      </w:r>
      <w:r w:rsidRPr="000F5499">
        <w:rPr>
          <w:rFonts w:ascii="Book Antiqua" w:hAnsi="Book Antiqua"/>
          <w:b/>
          <w:bCs/>
        </w:rPr>
        <w:t>17</w:t>
      </w:r>
      <w:r w:rsidRPr="000F5499">
        <w:rPr>
          <w:rFonts w:ascii="Book Antiqua" w:hAnsi="Book Antiqua"/>
        </w:rPr>
        <w:t>: 145-150 [PMID: 24500439 DOI: 10.1097/MCO.0000000000000032]</w:t>
      </w:r>
    </w:p>
    <w:p w14:paraId="5EA188DF"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42 </w:t>
      </w:r>
      <w:r w:rsidRPr="000F5499">
        <w:rPr>
          <w:rFonts w:ascii="Book Antiqua" w:hAnsi="Book Antiqua"/>
          <w:b/>
          <w:bCs/>
        </w:rPr>
        <w:t xml:space="preserve">van </w:t>
      </w:r>
      <w:proofErr w:type="spellStart"/>
      <w:r w:rsidRPr="000F5499">
        <w:rPr>
          <w:rFonts w:ascii="Book Antiqua" w:hAnsi="Book Antiqua"/>
          <w:b/>
          <w:bCs/>
        </w:rPr>
        <w:t>Vugt</w:t>
      </w:r>
      <w:proofErr w:type="spellEnd"/>
      <w:r w:rsidRPr="000F5499">
        <w:rPr>
          <w:rFonts w:ascii="Book Antiqua" w:hAnsi="Book Antiqua"/>
          <w:b/>
          <w:bCs/>
        </w:rPr>
        <w:t xml:space="preserve"> JLA</w:t>
      </w:r>
      <w:r w:rsidRPr="000F5499">
        <w:rPr>
          <w:rFonts w:ascii="Book Antiqua" w:hAnsi="Book Antiqua"/>
        </w:rPr>
        <w:t xml:space="preserve">, </w:t>
      </w:r>
      <w:proofErr w:type="spellStart"/>
      <w:r w:rsidRPr="000F5499">
        <w:rPr>
          <w:rFonts w:ascii="Book Antiqua" w:hAnsi="Book Antiqua"/>
        </w:rPr>
        <w:t>Coebergh</w:t>
      </w:r>
      <w:proofErr w:type="spellEnd"/>
      <w:r w:rsidRPr="000F5499">
        <w:rPr>
          <w:rFonts w:ascii="Book Antiqua" w:hAnsi="Book Antiqua"/>
        </w:rPr>
        <w:t xml:space="preserve"> van den </w:t>
      </w:r>
      <w:proofErr w:type="spellStart"/>
      <w:r w:rsidRPr="000F5499">
        <w:rPr>
          <w:rFonts w:ascii="Book Antiqua" w:hAnsi="Book Antiqua"/>
        </w:rPr>
        <w:t>Braak</w:t>
      </w:r>
      <w:proofErr w:type="spellEnd"/>
      <w:r w:rsidRPr="000F5499">
        <w:rPr>
          <w:rFonts w:ascii="Book Antiqua" w:hAnsi="Book Antiqua"/>
        </w:rPr>
        <w:t xml:space="preserve"> RRJ, </w:t>
      </w:r>
      <w:proofErr w:type="spellStart"/>
      <w:r w:rsidRPr="000F5499">
        <w:rPr>
          <w:rFonts w:ascii="Book Antiqua" w:hAnsi="Book Antiqua"/>
        </w:rPr>
        <w:t>Lalmahomed</w:t>
      </w:r>
      <w:proofErr w:type="spellEnd"/>
      <w:r w:rsidRPr="000F5499">
        <w:rPr>
          <w:rFonts w:ascii="Book Antiqua" w:hAnsi="Book Antiqua"/>
        </w:rPr>
        <w:t xml:space="preserve"> ZS, </w:t>
      </w:r>
      <w:proofErr w:type="spellStart"/>
      <w:r w:rsidRPr="000F5499">
        <w:rPr>
          <w:rFonts w:ascii="Book Antiqua" w:hAnsi="Book Antiqua"/>
        </w:rPr>
        <w:t>Vrijland</w:t>
      </w:r>
      <w:proofErr w:type="spellEnd"/>
      <w:r w:rsidRPr="000F5499">
        <w:rPr>
          <w:rFonts w:ascii="Book Antiqua" w:hAnsi="Book Antiqua"/>
        </w:rPr>
        <w:t xml:space="preserve"> WW, Dekker JWT, Zimmerman DDE, </w:t>
      </w:r>
      <w:proofErr w:type="spellStart"/>
      <w:r w:rsidRPr="000F5499">
        <w:rPr>
          <w:rFonts w:ascii="Book Antiqua" w:hAnsi="Book Antiqua"/>
        </w:rPr>
        <w:t>Vles</w:t>
      </w:r>
      <w:proofErr w:type="spellEnd"/>
      <w:r w:rsidRPr="000F5499">
        <w:rPr>
          <w:rFonts w:ascii="Book Antiqua" w:hAnsi="Book Antiqua"/>
        </w:rPr>
        <w:t xml:space="preserve"> WJ, </w:t>
      </w:r>
      <w:proofErr w:type="spellStart"/>
      <w:r w:rsidRPr="000F5499">
        <w:rPr>
          <w:rFonts w:ascii="Book Antiqua" w:hAnsi="Book Antiqua"/>
        </w:rPr>
        <w:t>Coene</w:t>
      </w:r>
      <w:proofErr w:type="spellEnd"/>
      <w:r w:rsidRPr="000F5499">
        <w:rPr>
          <w:rFonts w:ascii="Book Antiqua" w:hAnsi="Book Antiqua"/>
        </w:rPr>
        <w:t xml:space="preserve"> PLO, </w:t>
      </w:r>
      <w:proofErr w:type="spellStart"/>
      <w:r w:rsidRPr="000F5499">
        <w:rPr>
          <w:rFonts w:ascii="Book Antiqua" w:hAnsi="Book Antiqua"/>
        </w:rPr>
        <w:t>IJzermans</w:t>
      </w:r>
      <w:proofErr w:type="spellEnd"/>
      <w:r w:rsidRPr="000F5499">
        <w:rPr>
          <w:rFonts w:ascii="Book Antiqua" w:hAnsi="Book Antiqua"/>
        </w:rPr>
        <w:t xml:space="preserve"> JNM. </w:t>
      </w:r>
      <w:proofErr w:type="gramStart"/>
      <w:r w:rsidRPr="000F5499">
        <w:rPr>
          <w:rFonts w:ascii="Book Antiqua" w:hAnsi="Book Antiqua"/>
        </w:rPr>
        <w:t>Impact of low skeletal muscle mass and density on short and long-term outcome after resection of stage I-III colorectal cancer.</w:t>
      </w:r>
      <w:proofErr w:type="gramEnd"/>
      <w:r w:rsidRPr="000F5499">
        <w:rPr>
          <w:rFonts w:ascii="Book Antiqua" w:hAnsi="Book Antiqua"/>
        </w:rPr>
        <w:t> </w:t>
      </w:r>
      <w:proofErr w:type="spellStart"/>
      <w:r w:rsidRPr="000F5499">
        <w:rPr>
          <w:rFonts w:ascii="Book Antiqua" w:hAnsi="Book Antiqua"/>
          <w:i/>
          <w:iCs/>
        </w:rPr>
        <w:t>Eur</w:t>
      </w:r>
      <w:proofErr w:type="spellEnd"/>
      <w:r w:rsidRPr="000F5499">
        <w:rPr>
          <w:rFonts w:ascii="Book Antiqua" w:hAnsi="Book Antiqua"/>
          <w:i/>
          <w:iCs/>
        </w:rPr>
        <w:t xml:space="preserve"> J </w:t>
      </w:r>
      <w:proofErr w:type="spellStart"/>
      <w:r w:rsidRPr="000F5499">
        <w:rPr>
          <w:rFonts w:ascii="Book Antiqua" w:hAnsi="Book Antiqua"/>
          <w:i/>
          <w:iCs/>
        </w:rPr>
        <w:t>Surg</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2018; </w:t>
      </w:r>
      <w:r w:rsidRPr="000F5499">
        <w:rPr>
          <w:rFonts w:ascii="Book Antiqua" w:hAnsi="Book Antiqua"/>
          <w:b/>
          <w:bCs/>
        </w:rPr>
        <w:t>44</w:t>
      </w:r>
      <w:r w:rsidRPr="000F5499">
        <w:rPr>
          <w:rFonts w:ascii="Book Antiqua" w:hAnsi="Book Antiqua"/>
        </w:rPr>
        <w:t>: 1354-1360 [PMID: 29914788 DOI: 10.1016/j.ejso.2018.05.029]</w:t>
      </w:r>
    </w:p>
    <w:p w14:paraId="760CAEB9"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43 </w:t>
      </w:r>
      <w:proofErr w:type="spellStart"/>
      <w:r w:rsidRPr="000F5499">
        <w:rPr>
          <w:rFonts w:ascii="Book Antiqua" w:hAnsi="Book Antiqua"/>
          <w:b/>
          <w:bCs/>
        </w:rPr>
        <w:t>Vashi</w:t>
      </w:r>
      <w:proofErr w:type="spellEnd"/>
      <w:r w:rsidRPr="000F5499">
        <w:rPr>
          <w:rFonts w:ascii="Book Antiqua" w:hAnsi="Book Antiqua"/>
          <w:b/>
          <w:bCs/>
        </w:rPr>
        <w:t xml:space="preserve"> PG</w:t>
      </w:r>
      <w:r w:rsidRPr="000F5499">
        <w:rPr>
          <w:rFonts w:ascii="Book Antiqua" w:hAnsi="Book Antiqua"/>
        </w:rPr>
        <w:t xml:space="preserve">, </w:t>
      </w:r>
      <w:proofErr w:type="spellStart"/>
      <w:r w:rsidRPr="000F5499">
        <w:rPr>
          <w:rFonts w:ascii="Book Antiqua" w:hAnsi="Book Antiqua"/>
        </w:rPr>
        <w:t>Gorsuch</w:t>
      </w:r>
      <w:proofErr w:type="spellEnd"/>
      <w:r w:rsidRPr="000F5499">
        <w:rPr>
          <w:rFonts w:ascii="Book Antiqua" w:hAnsi="Book Antiqua"/>
        </w:rPr>
        <w:t xml:space="preserve"> K, Wan L, Hill D, Block C, Gupta D. </w:t>
      </w:r>
      <w:proofErr w:type="spellStart"/>
      <w:r w:rsidRPr="000F5499">
        <w:rPr>
          <w:rFonts w:ascii="Book Antiqua" w:hAnsi="Book Antiqua"/>
        </w:rPr>
        <w:t>Sarcopenia</w:t>
      </w:r>
      <w:proofErr w:type="spellEnd"/>
      <w:r w:rsidRPr="000F5499">
        <w:rPr>
          <w:rFonts w:ascii="Book Antiqua" w:hAnsi="Book Antiqua"/>
        </w:rPr>
        <w:t xml:space="preserve"> supersedes subjective global assessment as a predictor of survival in colorectal cancer. </w:t>
      </w:r>
      <w:proofErr w:type="spellStart"/>
      <w:r w:rsidRPr="000F5499">
        <w:rPr>
          <w:rFonts w:ascii="Book Antiqua" w:hAnsi="Book Antiqua"/>
          <w:i/>
          <w:iCs/>
        </w:rPr>
        <w:t>PLoS</w:t>
      </w:r>
      <w:proofErr w:type="spellEnd"/>
      <w:r w:rsidRPr="000F5499">
        <w:rPr>
          <w:rFonts w:ascii="Book Antiqua" w:hAnsi="Book Antiqua"/>
          <w:i/>
          <w:iCs/>
        </w:rPr>
        <w:t xml:space="preserve"> One</w:t>
      </w:r>
      <w:r w:rsidRPr="000F5499">
        <w:rPr>
          <w:rFonts w:ascii="Book Antiqua" w:hAnsi="Book Antiqua"/>
        </w:rPr>
        <w:t> 2019; </w:t>
      </w:r>
      <w:r w:rsidRPr="000F5499">
        <w:rPr>
          <w:rFonts w:ascii="Book Antiqua" w:hAnsi="Book Antiqua"/>
          <w:b/>
          <w:bCs/>
        </w:rPr>
        <w:t>14</w:t>
      </w:r>
      <w:r w:rsidRPr="000F5499">
        <w:rPr>
          <w:rFonts w:ascii="Book Antiqua" w:hAnsi="Book Antiqua"/>
        </w:rPr>
        <w:t>: e0218761 [PMID: 31220163 DOI: 10.1371/journal.pone.0218761]</w:t>
      </w:r>
    </w:p>
    <w:p w14:paraId="5F97D5A2"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44 </w:t>
      </w:r>
      <w:proofErr w:type="spellStart"/>
      <w:r w:rsidRPr="000F5499">
        <w:rPr>
          <w:rFonts w:ascii="Book Antiqua" w:hAnsi="Book Antiqua"/>
          <w:b/>
          <w:bCs/>
        </w:rPr>
        <w:t>Kurk</w:t>
      </w:r>
      <w:proofErr w:type="spellEnd"/>
      <w:r w:rsidRPr="000F5499">
        <w:rPr>
          <w:rFonts w:ascii="Book Antiqua" w:hAnsi="Book Antiqua"/>
          <w:b/>
          <w:bCs/>
        </w:rPr>
        <w:t xml:space="preserve"> SA</w:t>
      </w:r>
      <w:r w:rsidRPr="000F5499">
        <w:rPr>
          <w:rFonts w:ascii="Book Antiqua" w:hAnsi="Book Antiqua"/>
        </w:rPr>
        <w:t xml:space="preserve">, </w:t>
      </w:r>
      <w:proofErr w:type="spellStart"/>
      <w:r w:rsidRPr="000F5499">
        <w:rPr>
          <w:rFonts w:ascii="Book Antiqua" w:hAnsi="Book Antiqua"/>
        </w:rPr>
        <w:t>Peeters</w:t>
      </w:r>
      <w:proofErr w:type="spellEnd"/>
      <w:r w:rsidRPr="000F5499">
        <w:rPr>
          <w:rFonts w:ascii="Book Antiqua" w:hAnsi="Book Antiqua"/>
        </w:rPr>
        <w:t xml:space="preserve"> PHM, </w:t>
      </w:r>
      <w:proofErr w:type="spellStart"/>
      <w:r w:rsidRPr="000F5499">
        <w:rPr>
          <w:rFonts w:ascii="Book Antiqua" w:hAnsi="Book Antiqua"/>
        </w:rPr>
        <w:t>Dorresteijn</w:t>
      </w:r>
      <w:proofErr w:type="spellEnd"/>
      <w:r w:rsidRPr="000F5499">
        <w:rPr>
          <w:rFonts w:ascii="Book Antiqua" w:hAnsi="Book Antiqua"/>
        </w:rPr>
        <w:t xml:space="preserve"> B, de Jong PA, </w:t>
      </w:r>
      <w:proofErr w:type="spellStart"/>
      <w:r w:rsidRPr="000F5499">
        <w:rPr>
          <w:rFonts w:ascii="Book Antiqua" w:hAnsi="Book Antiqua"/>
        </w:rPr>
        <w:t>Jourdan</w:t>
      </w:r>
      <w:proofErr w:type="spellEnd"/>
      <w:r w:rsidRPr="000F5499">
        <w:rPr>
          <w:rFonts w:ascii="Book Antiqua" w:hAnsi="Book Antiqua"/>
        </w:rPr>
        <w:t xml:space="preserve"> M, </w:t>
      </w:r>
      <w:proofErr w:type="spellStart"/>
      <w:r w:rsidRPr="000F5499">
        <w:rPr>
          <w:rFonts w:ascii="Book Antiqua" w:hAnsi="Book Antiqua"/>
        </w:rPr>
        <w:t>Creemers</w:t>
      </w:r>
      <w:proofErr w:type="spellEnd"/>
      <w:r w:rsidRPr="000F5499">
        <w:rPr>
          <w:rFonts w:ascii="Book Antiqua" w:hAnsi="Book Antiqua"/>
        </w:rPr>
        <w:t xml:space="preserve"> GM, </w:t>
      </w:r>
      <w:proofErr w:type="spellStart"/>
      <w:r w:rsidRPr="000F5499">
        <w:rPr>
          <w:rFonts w:ascii="Book Antiqua" w:hAnsi="Book Antiqua"/>
        </w:rPr>
        <w:t>Erdkamp</w:t>
      </w:r>
      <w:proofErr w:type="spellEnd"/>
      <w:r w:rsidRPr="000F5499">
        <w:rPr>
          <w:rFonts w:ascii="Book Antiqua" w:hAnsi="Book Antiqua"/>
        </w:rPr>
        <w:t xml:space="preserve"> FLG, de </w:t>
      </w:r>
      <w:proofErr w:type="spellStart"/>
      <w:r w:rsidRPr="000F5499">
        <w:rPr>
          <w:rFonts w:ascii="Book Antiqua" w:hAnsi="Book Antiqua"/>
        </w:rPr>
        <w:t>Jongh</w:t>
      </w:r>
      <w:proofErr w:type="spellEnd"/>
      <w:r w:rsidRPr="000F5499">
        <w:rPr>
          <w:rFonts w:ascii="Book Antiqua" w:hAnsi="Book Antiqua"/>
        </w:rPr>
        <w:t xml:space="preserve"> FE, </w:t>
      </w:r>
      <w:proofErr w:type="spellStart"/>
      <w:r w:rsidRPr="000F5499">
        <w:rPr>
          <w:rFonts w:ascii="Book Antiqua" w:hAnsi="Book Antiqua"/>
        </w:rPr>
        <w:t>Kint</w:t>
      </w:r>
      <w:proofErr w:type="spellEnd"/>
      <w:r w:rsidRPr="000F5499">
        <w:rPr>
          <w:rFonts w:ascii="Book Antiqua" w:hAnsi="Book Antiqua"/>
        </w:rPr>
        <w:t xml:space="preserve"> PAM, </w:t>
      </w:r>
      <w:proofErr w:type="spellStart"/>
      <w:r w:rsidRPr="000F5499">
        <w:rPr>
          <w:rFonts w:ascii="Book Antiqua" w:hAnsi="Book Antiqua"/>
        </w:rPr>
        <w:t>Poppema</w:t>
      </w:r>
      <w:proofErr w:type="spellEnd"/>
      <w:r w:rsidRPr="000F5499">
        <w:rPr>
          <w:rFonts w:ascii="Book Antiqua" w:hAnsi="Book Antiqua"/>
        </w:rPr>
        <w:t xml:space="preserve"> BJ, </w:t>
      </w:r>
      <w:proofErr w:type="spellStart"/>
      <w:r w:rsidRPr="000F5499">
        <w:rPr>
          <w:rFonts w:ascii="Book Antiqua" w:hAnsi="Book Antiqua"/>
        </w:rPr>
        <w:t>Radema</w:t>
      </w:r>
      <w:proofErr w:type="spellEnd"/>
      <w:r w:rsidRPr="000F5499">
        <w:rPr>
          <w:rFonts w:ascii="Book Antiqua" w:hAnsi="Book Antiqua"/>
        </w:rPr>
        <w:t xml:space="preserve"> SA, </w:t>
      </w:r>
      <w:proofErr w:type="spellStart"/>
      <w:r w:rsidRPr="000F5499">
        <w:rPr>
          <w:rFonts w:ascii="Book Antiqua" w:hAnsi="Book Antiqua"/>
        </w:rPr>
        <w:t>Simkens</w:t>
      </w:r>
      <w:proofErr w:type="spellEnd"/>
      <w:r w:rsidRPr="000F5499">
        <w:rPr>
          <w:rFonts w:ascii="Book Antiqua" w:hAnsi="Book Antiqua"/>
        </w:rPr>
        <w:t xml:space="preserve"> LHJ, Tanis BC, </w:t>
      </w:r>
      <w:proofErr w:type="spellStart"/>
      <w:r w:rsidRPr="000F5499">
        <w:rPr>
          <w:rFonts w:ascii="Book Antiqua" w:hAnsi="Book Antiqua"/>
        </w:rPr>
        <w:t>Tjin</w:t>
      </w:r>
      <w:proofErr w:type="spellEnd"/>
      <w:r w:rsidRPr="000F5499">
        <w:rPr>
          <w:rFonts w:ascii="Book Antiqua" w:hAnsi="Book Antiqua"/>
        </w:rPr>
        <w:t xml:space="preserve">-A-Ton MLR, Van Der </w:t>
      </w:r>
      <w:proofErr w:type="spellStart"/>
      <w:r w:rsidRPr="000F5499">
        <w:rPr>
          <w:rFonts w:ascii="Book Antiqua" w:hAnsi="Book Antiqua"/>
        </w:rPr>
        <w:t>Velden</w:t>
      </w:r>
      <w:proofErr w:type="spellEnd"/>
      <w:r w:rsidRPr="000F5499">
        <w:rPr>
          <w:rFonts w:ascii="Book Antiqua" w:hAnsi="Book Antiqua"/>
        </w:rPr>
        <w:t xml:space="preserve"> A, Punt CJA, </w:t>
      </w:r>
      <w:proofErr w:type="spellStart"/>
      <w:r w:rsidRPr="000F5499">
        <w:rPr>
          <w:rFonts w:ascii="Book Antiqua" w:hAnsi="Book Antiqua"/>
        </w:rPr>
        <w:t>Koopman</w:t>
      </w:r>
      <w:proofErr w:type="spellEnd"/>
      <w:r w:rsidRPr="000F5499">
        <w:rPr>
          <w:rFonts w:ascii="Book Antiqua" w:hAnsi="Book Antiqua"/>
        </w:rPr>
        <w:t xml:space="preserve"> M, May AM. Loss of skeletal muscle index and survival in patients with metastatic colorectal cancer: Secondary analysis of the phase 3 CAIRO3 trial. </w:t>
      </w:r>
      <w:r w:rsidRPr="000F5499">
        <w:rPr>
          <w:rFonts w:ascii="Book Antiqua" w:hAnsi="Book Antiqua"/>
          <w:i/>
          <w:iCs/>
        </w:rPr>
        <w:t>Cancer Med</w:t>
      </w:r>
      <w:r w:rsidRPr="000F5499">
        <w:rPr>
          <w:rFonts w:ascii="Book Antiqua" w:hAnsi="Book Antiqua"/>
        </w:rPr>
        <w:t> 2020; </w:t>
      </w:r>
      <w:r w:rsidRPr="000F5499">
        <w:rPr>
          <w:rFonts w:ascii="Book Antiqua" w:hAnsi="Book Antiqua"/>
          <w:b/>
          <w:bCs/>
        </w:rPr>
        <w:t>9</w:t>
      </w:r>
      <w:r w:rsidRPr="000F5499">
        <w:rPr>
          <w:rFonts w:ascii="Book Antiqua" w:hAnsi="Book Antiqua"/>
        </w:rPr>
        <w:t>: 1033-1043 [PMID: 31850687 DOI: 10.1002/cam4.2787]</w:t>
      </w:r>
    </w:p>
    <w:p w14:paraId="5EEB8D61"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45 </w:t>
      </w:r>
      <w:proofErr w:type="spellStart"/>
      <w:r w:rsidRPr="000F5499">
        <w:rPr>
          <w:rFonts w:ascii="Book Antiqua" w:hAnsi="Book Antiqua"/>
          <w:b/>
          <w:bCs/>
        </w:rPr>
        <w:t>Charette</w:t>
      </w:r>
      <w:proofErr w:type="spellEnd"/>
      <w:r w:rsidRPr="000F5499">
        <w:rPr>
          <w:rFonts w:ascii="Book Antiqua" w:hAnsi="Book Antiqua"/>
          <w:b/>
          <w:bCs/>
        </w:rPr>
        <w:t xml:space="preserve"> N</w:t>
      </w:r>
      <w:r w:rsidRPr="000F5499">
        <w:rPr>
          <w:rFonts w:ascii="Book Antiqua" w:hAnsi="Book Antiqua"/>
        </w:rPr>
        <w:t xml:space="preserve">, </w:t>
      </w:r>
      <w:proofErr w:type="spellStart"/>
      <w:r w:rsidRPr="000F5499">
        <w:rPr>
          <w:rFonts w:ascii="Book Antiqua" w:hAnsi="Book Antiqua"/>
        </w:rPr>
        <w:t>Vandeputte</w:t>
      </w:r>
      <w:proofErr w:type="spellEnd"/>
      <w:r w:rsidRPr="000F5499">
        <w:rPr>
          <w:rFonts w:ascii="Book Antiqua" w:hAnsi="Book Antiqua"/>
        </w:rPr>
        <w:t xml:space="preserve"> C, </w:t>
      </w:r>
      <w:proofErr w:type="spellStart"/>
      <w:r w:rsidRPr="000F5499">
        <w:rPr>
          <w:rFonts w:ascii="Book Antiqua" w:hAnsi="Book Antiqua"/>
        </w:rPr>
        <w:t>Ameye</w:t>
      </w:r>
      <w:proofErr w:type="spellEnd"/>
      <w:r w:rsidRPr="000F5499">
        <w:rPr>
          <w:rFonts w:ascii="Book Antiqua" w:hAnsi="Book Antiqua"/>
        </w:rPr>
        <w:t xml:space="preserve"> L, </w:t>
      </w:r>
      <w:proofErr w:type="spellStart"/>
      <w:r w:rsidRPr="000F5499">
        <w:rPr>
          <w:rFonts w:ascii="Book Antiqua" w:hAnsi="Book Antiqua"/>
        </w:rPr>
        <w:t>Bogaert</w:t>
      </w:r>
      <w:proofErr w:type="spellEnd"/>
      <w:r w:rsidRPr="000F5499">
        <w:rPr>
          <w:rFonts w:ascii="Book Antiqua" w:hAnsi="Book Antiqua"/>
        </w:rPr>
        <w:t xml:space="preserve"> CV, </w:t>
      </w:r>
      <w:proofErr w:type="spellStart"/>
      <w:r w:rsidRPr="000F5499">
        <w:rPr>
          <w:rFonts w:ascii="Book Antiqua" w:hAnsi="Book Antiqua"/>
        </w:rPr>
        <w:t>Krygier</w:t>
      </w:r>
      <w:proofErr w:type="spellEnd"/>
      <w:r w:rsidRPr="000F5499">
        <w:rPr>
          <w:rFonts w:ascii="Book Antiqua" w:hAnsi="Book Antiqua"/>
        </w:rPr>
        <w:t xml:space="preserve"> J, </w:t>
      </w:r>
      <w:proofErr w:type="spellStart"/>
      <w:r w:rsidRPr="000F5499">
        <w:rPr>
          <w:rFonts w:ascii="Book Antiqua" w:hAnsi="Book Antiqua"/>
        </w:rPr>
        <w:t>Guiot</w:t>
      </w:r>
      <w:proofErr w:type="spellEnd"/>
      <w:r w:rsidRPr="000F5499">
        <w:rPr>
          <w:rFonts w:ascii="Book Antiqua" w:hAnsi="Book Antiqua"/>
        </w:rPr>
        <w:t xml:space="preserve"> T, </w:t>
      </w:r>
      <w:proofErr w:type="spellStart"/>
      <w:r w:rsidRPr="000F5499">
        <w:rPr>
          <w:rFonts w:ascii="Book Antiqua" w:hAnsi="Book Antiqua"/>
        </w:rPr>
        <w:t>Deleporte</w:t>
      </w:r>
      <w:proofErr w:type="spellEnd"/>
      <w:r w:rsidRPr="000F5499">
        <w:rPr>
          <w:rFonts w:ascii="Book Antiqua" w:hAnsi="Book Antiqua"/>
        </w:rPr>
        <w:t xml:space="preserve"> A, </w:t>
      </w:r>
      <w:proofErr w:type="spellStart"/>
      <w:r w:rsidRPr="000F5499">
        <w:rPr>
          <w:rFonts w:ascii="Book Antiqua" w:hAnsi="Book Antiqua"/>
        </w:rPr>
        <w:t>Delaunoit</w:t>
      </w:r>
      <w:proofErr w:type="spellEnd"/>
      <w:r w:rsidRPr="000F5499">
        <w:rPr>
          <w:rFonts w:ascii="Book Antiqua" w:hAnsi="Book Antiqua"/>
        </w:rPr>
        <w:t xml:space="preserve"> T, </w:t>
      </w:r>
      <w:proofErr w:type="spellStart"/>
      <w:r w:rsidRPr="000F5499">
        <w:rPr>
          <w:rFonts w:ascii="Book Antiqua" w:hAnsi="Book Antiqua"/>
        </w:rPr>
        <w:t>Geboes</w:t>
      </w:r>
      <w:proofErr w:type="spellEnd"/>
      <w:r w:rsidRPr="000F5499">
        <w:rPr>
          <w:rFonts w:ascii="Book Antiqua" w:hAnsi="Book Antiqua"/>
        </w:rPr>
        <w:t xml:space="preserve"> K, Van </w:t>
      </w:r>
      <w:proofErr w:type="spellStart"/>
      <w:r w:rsidRPr="000F5499">
        <w:rPr>
          <w:rFonts w:ascii="Book Antiqua" w:hAnsi="Book Antiqua"/>
        </w:rPr>
        <w:t>Laethem</w:t>
      </w:r>
      <w:proofErr w:type="spellEnd"/>
      <w:r w:rsidRPr="000F5499">
        <w:rPr>
          <w:rFonts w:ascii="Book Antiqua" w:hAnsi="Book Antiqua"/>
        </w:rPr>
        <w:t xml:space="preserve"> JL, </w:t>
      </w:r>
      <w:proofErr w:type="spellStart"/>
      <w:r w:rsidRPr="000F5499">
        <w:rPr>
          <w:rFonts w:ascii="Book Antiqua" w:hAnsi="Book Antiqua"/>
        </w:rPr>
        <w:t>Peeters</w:t>
      </w:r>
      <w:proofErr w:type="spellEnd"/>
      <w:r w:rsidRPr="000F5499">
        <w:rPr>
          <w:rFonts w:ascii="Book Antiqua" w:hAnsi="Book Antiqua"/>
        </w:rPr>
        <w:t xml:space="preserve"> M, </w:t>
      </w:r>
      <w:proofErr w:type="spellStart"/>
      <w:r w:rsidRPr="000F5499">
        <w:rPr>
          <w:rFonts w:ascii="Book Antiqua" w:hAnsi="Book Antiqua"/>
        </w:rPr>
        <w:t>Demolin</w:t>
      </w:r>
      <w:proofErr w:type="spellEnd"/>
      <w:r w:rsidRPr="000F5499">
        <w:rPr>
          <w:rFonts w:ascii="Book Antiqua" w:hAnsi="Book Antiqua"/>
        </w:rPr>
        <w:t xml:space="preserve"> G, </w:t>
      </w:r>
      <w:proofErr w:type="spellStart"/>
      <w:r w:rsidRPr="000F5499">
        <w:rPr>
          <w:rFonts w:ascii="Book Antiqua" w:hAnsi="Book Antiqua"/>
        </w:rPr>
        <w:t>Holbrechts</w:t>
      </w:r>
      <w:proofErr w:type="spellEnd"/>
      <w:r w:rsidRPr="000F5499">
        <w:rPr>
          <w:rFonts w:ascii="Book Antiqua" w:hAnsi="Book Antiqua"/>
        </w:rPr>
        <w:t xml:space="preserve"> S, </w:t>
      </w:r>
      <w:proofErr w:type="spellStart"/>
      <w:r w:rsidRPr="000F5499">
        <w:rPr>
          <w:rFonts w:ascii="Book Antiqua" w:hAnsi="Book Antiqua"/>
        </w:rPr>
        <w:t>Flamen</w:t>
      </w:r>
      <w:proofErr w:type="spellEnd"/>
      <w:r w:rsidRPr="000F5499">
        <w:rPr>
          <w:rFonts w:ascii="Book Antiqua" w:hAnsi="Book Antiqua"/>
        </w:rPr>
        <w:t xml:space="preserve"> P, </w:t>
      </w:r>
      <w:proofErr w:type="spellStart"/>
      <w:r w:rsidRPr="000F5499">
        <w:rPr>
          <w:rFonts w:ascii="Book Antiqua" w:hAnsi="Book Antiqua"/>
        </w:rPr>
        <w:t>Paesmans</w:t>
      </w:r>
      <w:proofErr w:type="spellEnd"/>
      <w:r w:rsidRPr="000F5499">
        <w:rPr>
          <w:rFonts w:ascii="Book Antiqua" w:hAnsi="Book Antiqua"/>
        </w:rPr>
        <w:t xml:space="preserve"> M, </w:t>
      </w:r>
      <w:proofErr w:type="spellStart"/>
      <w:r w:rsidRPr="000F5499">
        <w:rPr>
          <w:rFonts w:ascii="Book Antiqua" w:hAnsi="Book Antiqua"/>
        </w:rPr>
        <w:t>Hendlisz</w:t>
      </w:r>
      <w:proofErr w:type="spellEnd"/>
      <w:r w:rsidRPr="000F5499">
        <w:rPr>
          <w:rFonts w:ascii="Book Antiqua" w:hAnsi="Book Antiqua"/>
        </w:rPr>
        <w:t xml:space="preserve"> A. Prognostic value of adipose tissue and muscle mass in advanced colorectal cancer: a post hoc analysis of two non-randomized phase II trials. </w:t>
      </w:r>
      <w:r w:rsidRPr="000F5499">
        <w:rPr>
          <w:rFonts w:ascii="Book Antiqua" w:hAnsi="Book Antiqua"/>
          <w:i/>
          <w:iCs/>
        </w:rPr>
        <w:t>BMC Cancer</w:t>
      </w:r>
      <w:r w:rsidRPr="000F5499">
        <w:rPr>
          <w:rFonts w:ascii="Book Antiqua" w:hAnsi="Book Antiqua"/>
        </w:rPr>
        <w:t> 2019; </w:t>
      </w:r>
      <w:r w:rsidRPr="000F5499">
        <w:rPr>
          <w:rFonts w:ascii="Book Antiqua" w:hAnsi="Book Antiqua"/>
          <w:b/>
          <w:bCs/>
        </w:rPr>
        <w:t>19</w:t>
      </w:r>
      <w:r w:rsidRPr="000F5499">
        <w:rPr>
          <w:rFonts w:ascii="Book Antiqua" w:hAnsi="Book Antiqua"/>
        </w:rPr>
        <w:t>: 134 [PMID: 30744591 DOI: 10.1186/s12885-019-5319-8]</w:t>
      </w:r>
    </w:p>
    <w:p w14:paraId="0D9BA0CD"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46 </w:t>
      </w:r>
      <w:r w:rsidRPr="000F5499">
        <w:rPr>
          <w:rFonts w:ascii="Book Antiqua" w:hAnsi="Book Antiqua"/>
          <w:b/>
          <w:bCs/>
        </w:rPr>
        <w:t>Sasaki S</w:t>
      </w:r>
      <w:r w:rsidRPr="000F5499">
        <w:rPr>
          <w:rFonts w:ascii="Book Antiqua" w:hAnsi="Book Antiqua"/>
        </w:rPr>
        <w:t xml:space="preserve">, Oki E, Saeki H, </w:t>
      </w:r>
      <w:proofErr w:type="spellStart"/>
      <w:r w:rsidRPr="000F5499">
        <w:rPr>
          <w:rFonts w:ascii="Book Antiqua" w:hAnsi="Book Antiqua"/>
        </w:rPr>
        <w:t>Shimose</w:t>
      </w:r>
      <w:proofErr w:type="spellEnd"/>
      <w:r w:rsidRPr="000F5499">
        <w:rPr>
          <w:rFonts w:ascii="Book Antiqua" w:hAnsi="Book Antiqua"/>
        </w:rPr>
        <w:t xml:space="preserve"> T, Sakamoto S, Hu Q, </w:t>
      </w:r>
      <w:proofErr w:type="spellStart"/>
      <w:r w:rsidRPr="000F5499">
        <w:rPr>
          <w:rFonts w:ascii="Book Antiqua" w:hAnsi="Book Antiqua"/>
        </w:rPr>
        <w:t>Kudo</w:t>
      </w:r>
      <w:proofErr w:type="spellEnd"/>
      <w:r w:rsidRPr="000F5499">
        <w:rPr>
          <w:rFonts w:ascii="Book Antiqua" w:hAnsi="Book Antiqua"/>
        </w:rPr>
        <w:t xml:space="preserve"> K, </w:t>
      </w:r>
      <w:proofErr w:type="spellStart"/>
      <w:r w:rsidRPr="000F5499">
        <w:rPr>
          <w:rFonts w:ascii="Book Antiqua" w:hAnsi="Book Antiqua"/>
        </w:rPr>
        <w:t>Tsuda</w:t>
      </w:r>
      <w:proofErr w:type="spellEnd"/>
      <w:r w:rsidRPr="000F5499">
        <w:rPr>
          <w:rFonts w:ascii="Book Antiqua" w:hAnsi="Book Antiqua"/>
        </w:rPr>
        <w:t xml:space="preserve"> Y, Nakashima Y, Ando K, </w:t>
      </w:r>
      <w:proofErr w:type="spellStart"/>
      <w:r w:rsidRPr="000F5499">
        <w:rPr>
          <w:rFonts w:ascii="Book Antiqua" w:hAnsi="Book Antiqua"/>
        </w:rPr>
        <w:t>Akagi</w:t>
      </w:r>
      <w:proofErr w:type="spellEnd"/>
      <w:r w:rsidRPr="000F5499">
        <w:rPr>
          <w:rFonts w:ascii="Book Antiqua" w:hAnsi="Book Antiqua"/>
        </w:rPr>
        <w:t xml:space="preserve"> Y, </w:t>
      </w:r>
      <w:proofErr w:type="spellStart"/>
      <w:r w:rsidRPr="000F5499">
        <w:rPr>
          <w:rFonts w:ascii="Book Antiqua" w:hAnsi="Book Antiqua"/>
        </w:rPr>
        <w:t>Kakeji</w:t>
      </w:r>
      <w:proofErr w:type="spellEnd"/>
      <w:r w:rsidRPr="000F5499">
        <w:rPr>
          <w:rFonts w:ascii="Book Antiqua" w:hAnsi="Book Antiqua"/>
        </w:rPr>
        <w:t xml:space="preserve"> Y, Baba H, </w:t>
      </w:r>
      <w:proofErr w:type="spellStart"/>
      <w:r w:rsidRPr="000F5499">
        <w:rPr>
          <w:rFonts w:ascii="Book Antiqua" w:hAnsi="Book Antiqua"/>
        </w:rPr>
        <w:t>Maehara</w:t>
      </w:r>
      <w:proofErr w:type="spellEnd"/>
      <w:r w:rsidRPr="000F5499">
        <w:rPr>
          <w:rFonts w:ascii="Book Antiqua" w:hAnsi="Book Antiqua"/>
        </w:rPr>
        <w:t xml:space="preserve"> Y. Skeletal muscle loss during systemic chemotherapy for colorectal cancer indicates treatment response: a </w:t>
      </w:r>
      <w:r w:rsidRPr="000F5499">
        <w:rPr>
          <w:rFonts w:ascii="Book Antiqua" w:hAnsi="Book Antiqua"/>
        </w:rPr>
        <w:lastRenderedPageBreak/>
        <w:t>pooled analysis of a multicenter clinical trial (KSCC 1605-A). </w:t>
      </w:r>
      <w:proofErr w:type="spellStart"/>
      <w:r w:rsidRPr="000F5499">
        <w:rPr>
          <w:rFonts w:ascii="Book Antiqua" w:hAnsi="Book Antiqua"/>
          <w:i/>
          <w:iCs/>
        </w:rPr>
        <w:t>Int</w:t>
      </w:r>
      <w:proofErr w:type="spellEnd"/>
      <w:r w:rsidRPr="000F5499">
        <w:rPr>
          <w:rFonts w:ascii="Book Antiqua" w:hAnsi="Book Antiqua"/>
          <w:i/>
          <w:iCs/>
        </w:rPr>
        <w:t xml:space="preserve"> J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2019; </w:t>
      </w:r>
      <w:r w:rsidRPr="000F5499">
        <w:rPr>
          <w:rFonts w:ascii="Book Antiqua" w:hAnsi="Book Antiqua"/>
          <w:b/>
          <w:bCs/>
        </w:rPr>
        <w:t>24</w:t>
      </w:r>
      <w:r w:rsidRPr="000F5499">
        <w:rPr>
          <w:rFonts w:ascii="Book Antiqua" w:hAnsi="Book Antiqua"/>
        </w:rPr>
        <w:t>: 1204-1213 [PMID: 31062115 DOI: 10.1007/s10147-019-01460-8]</w:t>
      </w:r>
    </w:p>
    <w:p w14:paraId="267494CB"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47 </w:t>
      </w:r>
      <w:proofErr w:type="spellStart"/>
      <w:r w:rsidRPr="000F5499">
        <w:rPr>
          <w:rFonts w:ascii="Book Antiqua" w:hAnsi="Book Antiqua"/>
          <w:b/>
          <w:bCs/>
        </w:rPr>
        <w:t>Blauwhoff-Buskermolen</w:t>
      </w:r>
      <w:proofErr w:type="spellEnd"/>
      <w:r w:rsidRPr="000F5499">
        <w:rPr>
          <w:rFonts w:ascii="Book Antiqua" w:hAnsi="Book Antiqua"/>
          <w:b/>
          <w:bCs/>
        </w:rPr>
        <w:t xml:space="preserve"> S</w:t>
      </w:r>
      <w:r w:rsidRPr="000F5499">
        <w:rPr>
          <w:rFonts w:ascii="Book Antiqua" w:hAnsi="Book Antiqua"/>
        </w:rPr>
        <w:t xml:space="preserve">, </w:t>
      </w:r>
      <w:proofErr w:type="spellStart"/>
      <w:r w:rsidRPr="000F5499">
        <w:rPr>
          <w:rFonts w:ascii="Book Antiqua" w:hAnsi="Book Antiqua"/>
        </w:rPr>
        <w:t>Versteeg</w:t>
      </w:r>
      <w:proofErr w:type="spellEnd"/>
      <w:r w:rsidRPr="000F5499">
        <w:rPr>
          <w:rFonts w:ascii="Book Antiqua" w:hAnsi="Book Antiqua"/>
        </w:rPr>
        <w:t xml:space="preserve"> KS, de van der </w:t>
      </w:r>
      <w:proofErr w:type="spellStart"/>
      <w:r w:rsidRPr="000F5499">
        <w:rPr>
          <w:rFonts w:ascii="Book Antiqua" w:hAnsi="Book Antiqua"/>
        </w:rPr>
        <w:t>Schueren</w:t>
      </w:r>
      <w:proofErr w:type="spellEnd"/>
      <w:r w:rsidRPr="000F5499">
        <w:rPr>
          <w:rFonts w:ascii="Book Antiqua" w:hAnsi="Book Antiqua"/>
        </w:rPr>
        <w:t xml:space="preserve"> MA, den Braver NR, </w:t>
      </w:r>
      <w:proofErr w:type="spellStart"/>
      <w:r w:rsidRPr="000F5499">
        <w:rPr>
          <w:rFonts w:ascii="Book Antiqua" w:hAnsi="Book Antiqua"/>
        </w:rPr>
        <w:t>Berkhof</w:t>
      </w:r>
      <w:proofErr w:type="spellEnd"/>
      <w:r w:rsidRPr="000F5499">
        <w:rPr>
          <w:rFonts w:ascii="Book Antiqua" w:hAnsi="Book Antiqua"/>
        </w:rPr>
        <w:t xml:space="preserve"> J, </w:t>
      </w:r>
      <w:proofErr w:type="spellStart"/>
      <w:r w:rsidRPr="000F5499">
        <w:rPr>
          <w:rFonts w:ascii="Book Antiqua" w:hAnsi="Book Antiqua"/>
        </w:rPr>
        <w:t>Langius</w:t>
      </w:r>
      <w:proofErr w:type="spellEnd"/>
      <w:r w:rsidRPr="000F5499">
        <w:rPr>
          <w:rFonts w:ascii="Book Antiqua" w:hAnsi="Book Antiqua"/>
        </w:rPr>
        <w:t xml:space="preserve"> JA, </w:t>
      </w:r>
      <w:proofErr w:type="spellStart"/>
      <w:r w:rsidRPr="000F5499">
        <w:rPr>
          <w:rFonts w:ascii="Book Antiqua" w:hAnsi="Book Antiqua"/>
        </w:rPr>
        <w:t>Verheul</w:t>
      </w:r>
      <w:proofErr w:type="spellEnd"/>
      <w:r w:rsidRPr="000F5499">
        <w:rPr>
          <w:rFonts w:ascii="Book Antiqua" w:hAnsi="Book Antiqua"/>
        </w:rPr>
        <w:t xml:space="preserve"> HM. Loss of Muscle Mass During Chemotherapy Is Predictive for Poor Survival of Patients With Metastatic Colorectal Cancer. </w:t>
      </w:r>
      <w:r w:rsidRPr="000F5499">
        <w:rPr>
          <w:rFonts w:ascii="Book Antiqua" w:hAnsi="Book Antiqua"/>
          <w:i/>
          <w:iCs/>
        </w:rPr>
        <w:t xml:space="preserve">J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2016; </w:t>
      </w:r>
      <w:r w:rsidRPr="000F5499">
        <w:rPr>
          <w:rFonts w:ascii="Book Antiqua" w:hAnsi="Book Antiqua"/>
          <w:b/>
          <w:bCs/>
        </w:rPr>
        <w:t>34</w:t>
      </w:r>
      <w:r w:rsidRPr="000F5499">
        <w:rPr>
          <w:rFonts w:ascii="Book Antiqua" w:hAnsi="Book Antiqua"/>
        </w:rPr>
        <w:t>: 1339-1344 [PMID: 26903572 DOI: 10.1200/JCO.2015.63.6043]</w:t>
      </w:r>
    </w:p>
    <w:p w14:paraId="617CEBB0"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48 </w:t>
      </w:r>
      <w:proofErr w:type="spellStart"/>
      <w:r w:rsidRPr="000F5499">
        <w:rPr>
          <w:rFonts w:ascii="Book Antiqua" w:hAnsi="Book Antiqua"/>
          <w:b/>
          <w:bCs/>
        </w:rPr>
        <w:t>Gökyer</w:t>
      </w:r>
      <w:proofErr w:type="spellEnd"/>
      <w:r w:rsidRPr="000F5499">
        <w:rPr>
          <w:rFonts w:ascii="Book Antiqua" w:hAnsi="Book Antiqua"/>
          <w:b/>
          <w:bCs/>
        </w:rPr>
        <w:t xml:space="preserve"> A</w:t>
      </w:r>
      <w:r w:rsidRPr="000F5499">
        <w:rPr>
          <w:rFonts w:ascii="Book Antiqua" w:hAnsi="Book Antiqua"/>
        </w:rPr>
        <w:t xml:space="preserve">, </w:t>
      </w:r>
      <w:proofErr w:type="spellStart"/>
      <w:r w:rsidRPr="000F5499">
        <w:rPr>
          <w:rFonts w:ascii="Book Antiqua" w:hAnsi="Book Antiqua"/>
        </w:rPr>
        <w:t>Küçükarda</w:t>
      </w:r>
      <w:proofErr w:type="spellEnd"/>
      <w:r w:rsidRPr="000F5499">
        <w:rPr>
          <w:rFonts w:ascii="Book Antiqua" w:hAnsi="Book Antiqua"/>
        </w:rPr>
        <w:t xml:space="preserve"> A, </w:t>
      </w:r>
      <w:proofErr w:type="spellStart"/>
      <w:r w:rsidRPr="000F5499">
        <w:rPr>
          <w:rFonts w:ascii="Book Antiqua" w:hAnsi="Book Antiqua"/>
        </w:rPr>
        <w:t>Köstek</w:t>
      </w:r>
      <w:proofErr w:type="spellEnd"/>
      <w:r w:rsidRPr="000F5499">
        <w:rPr>
          <w:rFonts w:ascii="Book Antiqua" w:hAnsi="Book Antiqua"/>
        </w:rPr>
        <w:t xml:space="preserve"> O, </w:t>
      </w:r>
      <w:proofErr w:type="spellStart"/>
      <w:r w:rsidRPr="000F5499">
        <w:rPr>
          <w:rFonts w:ascii="Book Antiqua" w:hAnsi="Book Antiqua"/>
        </w:rPr>
        <w:t>Hacıoğlu</w:t>
      </w:r>
      <w:proofErr w:type="spellEnd"/>
      <w:r w:rsidRPr="000F5499">
        <w:rPr>
          <w:rFonts w:ascii="Book Antiqua" w:hAnsi="Book Antiqua"/>
        </w:rPr>
        <w:t xml:space="preserve"> MB, </w:t>
      </w:r>
      <w:proofErr w:type="spellStart"/>
      <w:r w:rsidRPr="000F5499">
        <w:rPr>
          <w:rFonts w:ascii="Book Antiqua" w:hAnsi="Book Antiqua"/>
        </w:rPr>
        <w:t>Sunal</w:t>
      </w:r>
      <w:proofErr w:type="spellEnd"/>
      <w:r w:rsidRPr="000F5499">
        <w:rPr>
          <w:rFonts w:ascii="Book Antiqua" w:hAnsi="Book Antiqua"/>
        </w:rPr>
        <w:t xml:space="preserve"> BS, </w:t>
      </w:r>
      <w:proofErr w:type="spellStart"/>
      <w:r w:rsidRPr="000F5499">
        <w:rPr>
          <w:rFonts w:ascii="Book Antiqua" w:hAnsi="Book Antiqua"/>
        </w:rPr>
        <w:t>Demircan</w:t>
      </w:r>
      <w:proofErr w:type="spellEnd"/>
      <w:r w:rsidRPr="000F5499">
        <w:rPr>
          <w:rFonts w:ascii="Book Antiqua" w:hAnsi="Book Antiqua"/>
        </w:rPr>
        <w:t xml:space="preserve"> NC, </w:t>
      </w:r>
      <w:proofErr w:type="spellStart"/>
      <w:r w:rsidRPr="000F5499">
        <w:rPr>
          <w:rFonts w:ascii="Book Antiqua" w:hAnsi="Book Antiqua"/>
        </w:rPr>
        <w:t>Uzunoğlu</w:t>
      </w:r>
      <w:proofErr w:type="spellEnd"/>
      <w:r w:rsidRPr="000F5499">
        <w:rPr>
          <w:rFonts w:ascii="Book Antiqua" w:hAnsi="Book Antiqua"/>
        </w:rPr>
        <w:t xml:space="preserve"> S, </w:t>
      </w:r>
      <w:proofErr w:type="spellStart"/>
      <w:r w:rsidRPr="000F5499">
        <w:rPr>
          <w:rFonts w:ascii="Book Antiqua" w:hAnsi="Book Antiqua"/>
        </w:rPr>
        <w:t>Solak</w:t>
      </w:r>
      <w:proofErr w:type="spellEnd"/>
      <w:r w:rsidRPr="000F5499">
        <w:rPr>
          <w:rFonts w:ascii="Book Antiqua" w:hAnsi="Book Antiqua"/>
        </w:rPr>
        <w:t xml:space="preserve"> S, </w:t>
      </w:r>
      <w:proofErr w:type="spellStart"/>
      <w:r w:rsidRPr="000F5499">
        <w:rPr>
          <w:rFonts w:ascii="Book Antiqua" w:hAnsi="Book Antiqua"/>
        </w:rPr>
        <w:t>İşsever</w:t>
      </w:r>
      <w:proofErr w:type="spellEnd"/>
      <w:r w:rsidRPr="000F5499">
        <w:rPr>
          <w:rFonts w:ascii="Book Antiqua" w:hAnsi="Book Antiqua"/>
        </w:rPr>
        <w:t xml:space="preserve"> K, </w:t>
      </w:r>
      <w:proofErr w:type="spellStart"/>
      <w:r w:rsidRPr="000F5499">
        <w:rPr>
          <w:rFonts w:ascii="Book Antiqua" w:hAnsi="Book Antiqua"/>
        </w:rPr>
        <w:t>Çiçin</w:t>
      </w:r>
      <w:proofErr w:type="spellEnd"/>
      <w:r w:rsidRPr="000F5499">
        <w:rPr>
          <w:rFonts w:ascii="Book Antiqua" w:hAnsi="Book Antiqua"/>
        </w:rPr>
        <w:t xml:space="preserve"> I, </w:t>
      </w:r>
      <w:proofErr w:type="spellStart"/>
      <w:r w:rsidRPr="000F5499">
        <w:rPr>
          <w:rFonts w:ascii="Book Antiqua" w:hAnsi="Book Antiqua"/>
        </w:rPr>
        <w:t>Erdoğan</w:t>
      </w:r>
      <w:proofErr w:type="spellEnd"/>
      <w:r w:rsidRPr="000F5499">
        <w:rPr>
          <w:rFonts w:ascii="Book Antiqua" w:hAnsi="Book Antiqua"/>
        </w:rPr>
        <w:t xml:space="preserve"> B. Relation between </w:t>
      </w:r>
      <w:proofErr w:type="spellStart"/>
      <w:r w:rsidRPr="000F5499">
        <w:rPr>
          <w:rFonts w:ascii="Book Antiqua" w:hAnsi="Book Antiqua"/>
        </w:rPr>
        <w:t>sarcopenia</w:t>
      </w:r>
      <w:proofErr w:type="spellEnd"/>
      <w:r w:rsidRPr="000F5499">
        <w:rPr>
          <w:rFonts w:ascii="Book Antiqua" w:hAnsi="Book Antiqua"/>
        </w:rPr>
        <w:t xml:space="preserve"> and dose-limiting toxicity in patients with metastatic colorectal cancer who received </w:t>
      </w:r>
      <w:proofErr w:type="spellStart"/>
      <w:r w:rsidRPr="000F5499">
        <w:rPr>
          <w:rFonts w:ascii="Book Antiqua" w:hAnsi="Book Antiqua"/>
        </w:rPr>
        <w:t>regorafenib</w:t>
      </w:r>
      <w:proofErr w:type="spellEnd"/>
      <w:r w:rsidRPr="000F5499">
        <w:rPr>
          <w:rFonts w:ascii="Book Antiqua" w:hAnsi="Book Antiqua"/>
        </w:rPr>
        <w:t>. </w:t>
      </w:r>
      <w:proofErr w:type="spellStart"/>
      <w:r w:rsidRPr="000F5499">
        <w:rPr>
          <w:rFonts w:ascii="Book Antiqua" w:hAnsi="Book Antiqua"/>
          <w:i/>
          <w:iCs/>
        </w:rPr>
        <w:t>Clin</w:t>
      </w:r>
      <w:proofErr w:type="spellEnd"/>
      <w:r w:rsidRPr="000F5499">
        <w:rPr>
          <w:rFonts w:ascii="Book Antiqua" w:hAnsi="Book Antiqua"/>
          <w:i/>
          <w:iCs/>
        </w:rPr>
        <w:t xml:space="preserve"> </w:t>
      </w:r>
      <w:proofErr w:type="spellStart"/>
      <w:r w:rsidRPr="000F5499">
        <w:rPr>
          <w:rFonts w:ascii="Book Antiqua" w:hAnsi="Book Antiqua"/>
          <w:i/>
          <w:iCs/>
        </w:rPr>
        <w:t>Transl</w:t>
      </w:r>
      <w:proofErr w:type="spellEnd"/>
      <w:r w:rsidRPr="000F5499">
        <w:rPr>
          <w:rFonts w:ascii="Book Antiqua" w:hAnsi="Book Antiqua"/>
          <w:i/>
          <w:iCs/>
        </w:rPr>
        <w:t xml:space="preserve"> </w:t>
      </w:r>
      <w:proofErr w:type="spellStart"/>
      <w:r w:rsidRPr="000F5499">
        <w:rPr>
          <w:rFonts w:ascii="Book Antiqua" w:hAnsi="Book Antiqua"/>
          <w:i/>
          <w:iCs/>
        </w:rPr>
        <w:t>Oncol</w:t>
      </w:r>
      <w:proofErr w:type="spellEnd"/>
      <w:r w:rsidRPr="000F5499">
        <w:rPr>
          <w:rFonts w:ascii="Book Antiqua" w:hAnsi="Book Antiqua"/>
        </w:rPr>
        <w:t> 2019; </w:t>
      </w:r>
      <w:r w:rsidRPr="000F5499">
        <w:rPr>
          <w:rFonts w:ascii="Book Antiqua" w:hAnsi="Book Antiqua"/>
          <w:b/>
          <w:bCs/>
        </w:rPr>
        <w:t>21</w:t>
      </w:r>
      <w:r w:rsidRPr="000F5499">
        <w:rPr>
          <w:rFonts w:ascii="Book Antiqua" w:hAnsi="Book Antiqua"/>
        </w:rPr>
        <w:t>: 1518-1523 [PMID: 30868388 DOI: 10.1007/s12094-019-02080-4]</w:t>
      </w:r>
    </w:p>
    <w:p w14:paraId="106AA4C5"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49 </w:t>
      </w:r>
      <w:proofErr w:type="spellStart"/>
      <w:r w:rsidRPr="000F5499">
        <w:rPr>
          <w:rFonts w:ascii="Book Antiqua" w:hAnsi="Book Antiqua"/>
          <w:b/>
          <w:bCs/>
        </w:rPr>
        <w:t>Kurk</w:t>
      </w:r>
      <w:proofErr w:type="spellEnd"/>
      <w:r w:rsidRPr="000F5499">
        <w:rPr>
          <w:rFonts w:ascii="Book Antiqua" w:hAnsi="Book Antiqua"/>
          <w:b/>
          <w:bCs/>
        </w:rPr>
        <w:t xml:space="preserve"> S</w:t>
      </w:r>
      <w:r w:rsidRPr="000F5499">
        <w:rPr>
          <w:rFonts w:ascii="Book Antiqua" w:hAnsi="Book Antiqua"/>
        </w:rPr>
        <w:t xml:space="preserve">, </w:t>
      </w:r>
      <w:proofErr w:type="spellStart"/>
      <w:r w:rsidRPr="000F5499">
        <w:rPr>
          <w:rFonts w:ascii="Book Antiqua" w:hAnsi="Book Antiqua"/>
        </w:rPr>
        <w:t>Peeters</w:t>
      </w:r>
      <w:proofErr w:type="spellEnd"/>
      <w:r w:rsidRPr="000F5499">
        <w:rPr>
          <w:rFonts w:ascii="Book Antiqua" w:hAnsi="Book Antiqua"/>
        </w:rPr>
        <w:t xml:space="preserve"> P, </w:t>
      </w:r>
      <w:proofErr w:type="spellStart"/>
      <w:r w:rsidRPr="000F5499">
        <w:rPr>
          <w:rFonts w:ascii="Book Antiqua" w:hAnsi="Book Antiqua"/>
        </w:rPr>
        <w:t>Stellato</w:t>
      </w:r>
      <w:proofErr w:type="spellEnd"/>
      <w:r w:rsidRPr="000F5499">
        <w:rPr>
          <w:rFonts w:ascii="Book Antiqua" w:hAnsi="Book Antiqua"/>
        </w:rPr>
        <w:t xml:space="preserve"> R, </w:t>
      </w:r>
      <w:proofErr w:type="spellStart"/>
      <w:r w:rsidRPr="000F5499">
        <w:rPr>
          <w:rFonts w:ascii="Book Antiqua" w:hAnsi="Book Antiqua"/>
        </w:rPr>
        <w:t>Dorresteijn</w:t>
      </w:r>
      <w:proofErr w:type="spellEnd"/>
      <w:r w:rsidRPr="000F5499">
        <w:rPr>
          <w:rFonts w:ascii="Book Antiqua" w:hAnsi="Book Antiqua"/>
        </w:rPr>
        <w:t xml:space="preserve"> B, de Jong P, </w:t>
      </w:r>
      <w:proofErr w:type="spellStart"/>
      <w:r w:rsidRPr="000F5499">
        <w:rPr>
          <w:rFonts w:ascii="Book Antiqua" w:hAnsi="Book Antiqua"/>
        </w:rPr>
        <w:t>Jourdan</w:t>
      </w:r>
      <w:proofErr w:type="spellEnd"/>
      <w:r w:rsidRPr="000F5499">
        <w:rPr>
          <w:rFonts w:ascii="Book Antiqua" w:hAnsi="Book Antiqua"/>
        </w:rPr>
        <w:t xml:space="preserve"> M, </w:t>
      </w:r>
      <w:proofErr w:type="spellStart"/>
      <w:r w:rsidRPr="000F5499">
        <w:rPr>
          <w:rFonts w:ascii="Book Antiqua" w:hAnsi="Book Antiqua"/>
        </w:rPr>
        <w:t>Creemers</w:t>
      </w:r>
      <w:proofErr w:type="spellEnd"/>
      <w:r w:rsidRPr="000F5499">
        <w:rPr>
          <w:rFonts w:ascii="Book Antiqua" w:hAnsi="Book Antiqua"/>
        </w:rPr>
        <w:t xml:space="preserve"> GJ, </w:t>
      </w:r>
      <w:proofErr w:type="spellStart"/>
      <w:r w:rsidRPr="000F5499">
        <w:rPr>
          <w:rFonts w:ascii="Book Antiqua" w:hAnsi="Book Antiqua"/>
        </w:rPr>
        <w:t>Erdkamp</w:t>
      </w:r>
      <w:proofErr w:type="spellEnd"/>
      <w:r w:rsidRPr="000F5499">
        <w:rPr>
          <w:rFonts w:ascii="Book Antiqua" w:hAnsi="Book Antiqua"/>
        </w:rPr>
        <w:t xml:space="preserve"> F, de </w:t>
      </w:r>
      <w:proofErr w:type="spellStart"/>
      <w:r w:rsidRPr="000F5499">
        <w:rPr>
          <w:rFonts w:ascii="Book Antiqua" w:hAnsi="Book Antiqua"/>
        </w:rPr>
        <w:t>Jongh</w:t>
      </w:r>
      <w:proofErr w:type="spellEnd"/>
      <w:r w:rsidRPr="000F5499">
        <w:rPr>
          <w:rFonts w:ascii="Book Antiqua" w:hAnsi="Book Antiqua"/>
        </w:rPr>
        <w:t xml:space="preserve"> F, </w:t>
      </w:r>
      <w:proofErr w:type="spellStart"/>
      <w:r w:rsidRPr="000F5499">
        <w:rPr>
          <w:rFonts w:ascii="Book Antiqua" w:hAnsi="Book Antiqua"/>
        </w:rPr>
        <w:t>Kint</w:t>
      </w:r>
      <w:proofErr w:type="spellEnd"/>
      <w:r w:rsidRPr="000F5499">
        <w:rPr>
          <w:rFonts w:ascii="Book Antiqua" w:hAnsi="Book Antiqua"/>
        </w:rPr>
        <w:t xml:space="preserve"> P, </w:t>
      </w:r>
      <w:proofErr w:type="spellStart"/>
      <w:r w:rsidRPr="000F5499">
        <w:rPr>
          <w:rFonts w:ascii="Book Antiqua" w:hAnsi="Book Antiqua"/>
        </w:rPr>
        <w:t>Simkens</w:t>
      </w:r>
      <w:proofErr w:type="spellEnd"/>
      <w:r w:rsidRPr="000F5499">
        <w:rPr>
          <w:rFonts w:ascii="Book Antiqua" w:hAnsi="Book Antiqua"/>
        </w:rPr>
        <w:t xml:space="preserve"> L, Tanis B, </w:t>
      </w:r>
      <w:proofErr w:type="spellStart"/>
      <w:r w:rsidRPr="000F5499">
        <w:rPr>
          <w:rFonts w:ascii="Book Antiqua" w:hAnsi="Book Antiqua"/>
        </w:rPr>
        <w:t>Tjin</w:t>
      </w:r>
      <w:proofErr w:type="spellEnd"/>
      <w:r w:rsidRPr="000F5499">
        <w:rPr>
          <w:rFonts w:ascii="Book Antiqua" w:hAnsi="Book Antiqua"/>
        </w:rPr>
        <w:t xml:space="preserve">-A-Ton M, Van Der </w:t>
      </w:r>
      <w:proofErr w:type="spellStart"/>
      <w:r w:rsidRPr="000F5499">
        <w:rPr>
          <w:rFonts w:ascii="Book Antiqua" w:hAnsi="Book Antiqua"/>
        </w:rPr>
        <w:t>Velden</w:t>
      </w:r>
      <w:proofErr w:type="spellEnd"/>
      <w:r w:rsidRPr="000F5499">
        <w:rPr>
          <w:rFonts w:ascii="Book Antiqua" w:hAnsi="Book Antiqua"/>
        </w:rPr>
        <w:t xml:space="preserve"> A, Punt C, </w:t>
      </w:r>
      <w:proofErr w:type="spellStart"/>
      <w:r w:rsidRPr="000F5499">
        <w:rPr>
          <w:rFonts w:ascii="Book Antiqua" w:hAnsi="Book Antiqua"/>
        </w:rPr>
        <w:t>Koopman</w:t>
      </w:r>
      <w:proofErr w:type="spellEnd"/>
      <w:r w:rsidRPr="000F5499">
        <w:rPr>
          <w:rFonts w:ascii="Book Antiqua" w:hAnsi="Book Antiqua"/>
        </w:rPr>
        <w:t xml:space="preserve"> M, May A. Skeletal muscle mass loss and dose-limiting toxicities in metastatic colorectal cancer patients. </w:t>
      </w:r>
      <w:r w:rsidRPr="000F5499">
        <w:rPr>
          <w:rFonts w:ascii="Book Antiqua" w:hAnsi="Book Antiqua"/>
          <w:i/>
          <w:iCs/>
        </w:rPr>
        <w:t xml:space="preserve">J Cachexia </w:t>
      </w:r>
      <w:proofErr w:type="spellStart"/>
      <w:r w:rsidRPr="000F5499">
        <w:rPr>
          <w:rFonts w:ascii="Book Antiqua" w:hAnsi="Book Antiqua"/>
          <w:i/>
          <w:iCs/>
        </w:rPr>
        <w:t>Sarcopenia</w:t>
      </w:r>
      <w:proofErr w:type="spellEnd"/>
      <w:r w:rsidRPr="000F5499">
        <w:rPr>
          <w:rFonts w:ascii="Book Antiqua" w:hAnsi="Book Antiqua"/>
          <w:i/>
          <w:iCs/>
        </w:rPr>
        <w:t xml:space="preserve"> Muscle</w:t>
      </w:r>
      <w:r w:rsidRPr="000F5499">
        <w:rPr>
          <w:rFonts w:ascii="Book Antiqua" w:hAnsi="Book Antiqua"/>
        </w:rPr>
        <w:t> 2019; </w:t>
      </w:r>
      <w:r w:rsidRPr="000F5499">
        <w:rPr>
          <w:rFonts w:ascii="Book Antiqua" w:hAnsi="Book Antiqua"/>
          <w:b/>
          <w:bCs/>
        </w:rPr>
        <w:t>10</w:t>
      </w:r>
      <w:r w:rsidRPr="000F5499">
        <w:rPr>
          <w:rFonts w:ascii="Book Antiqua" w:hAnsi="Book Antiqua"/>
        </w:rPr>
        <w:t>: 803-813 [PMID: 31094083 DOI: 10.1002/jcsm.12436]</w:t>
      </w:r>
    </w:p>
    <w:p w14:paraId="663FC745" w14:textId="77777777" w:rsidR="000F5499" w:rsidRPr="000F5499" w:rsidRDefault="000F5499" w:rsidP="000F5499">
      <w:pPr>
        <w:pStyle w:val="a5"/>
        <w:shd w:val="clear" w:color="auto" w:fill="FFFFFF"/>
        <w:adjustRightInd w:val="0"/>
        <w:snapToGrid w:val="0"/>
        <w:spacing w:before="0" w:beforeAutospacing="0" w:after="0" w:afterAutospacing="0" w:line="360" w:lineRule="auto"/>
        <w:jc w:val="both"/>
        <w:rPr>
          <w:rFonts w:ascii="Book Antiqua" w:hAnsi="Book Antiqua"/>
        </w:rPr>
      </w:pPr>
      <w:r w:rsidRPr="000F5499">
        <w:rPr>
          <w:rFonts w:ascii="Book Antiqua" w:hAnsi="Book Antiqua"/>
        </w:rPr>
        <w:t>50 </w:t>
      </w:r>
      <w:proofErr w:type="spellStart"/>
      <w:r w:rsidRPr="000F5499">
        <w:rPr>
          <w:rFonts w:ascii="Book Antiqua" w:hAnsi="Book Antiqua"/>
          <w:b/>
          <w:bCs/>
        </w:rPr>
        <w:t>Simkens</w:t>
      </w:r>
      <w:proofErr w:type="spellEnd"/>
      <w:r w:rsidRPr="000F5499">
        <w:rPr>
          <w:rFonts w:ascii="Book Antiqua" w:hAnsi="Book Antiqua"/>
          <w:b/>
          <w:bCs/>
        </w:rPr>
        <w:t xml:space="preserve"> LH</w:t>
      </w:r>
      <w:r w:rsidRPr="000F5499">
        <w:rPr>
          <w:rFonts w:ascii="Book Antiqua" w:hAnsi="Book Antiqua"/>
        </w:rPr>
        <w:t xml:space="preserve">, van </w:t>
      </w:r>
      <w:proofErr w:type="spellStart"/>
      <w:r w:rsidRPr="000F5499">
        <w:rPr>
          <w:rFonts w:ascii="Book Antiqua" w:hAnsi="Book Antiqua"/>
        </w:rPr>
        <w:t>Tinteren</w:t>
      </w:r>
      <w:proofErr w:type="spellEnd"/>
      <w:r w:rsidRPr="000F5499">
        <w:rPr>
          <w:rFonts w:ascii="Book Antiqua" w:hAnsi="Book Antiqua"/>
        </w:rPr>
        <w:t xml:space="preserve"> H, May A, ten </w:t>
      </w:r>
      <w:proofErr w:type="spellStart"/>
      <w:r w:rsidRPr="000F5499">
        <w:rPr>
          <w:rFonts w:ascii="Book Antiqua" w:hAnsi="Book Antiqua"/>
        </w:rPr>
        <w:t>Tije</w:t>
      </w:r>
      <w:proofErr w:type="spellEnd"/>
      <w:r w:rsidRPr="000F5499">
        <w:rPr>
          <w:rFonts w:ascii="Book Antiqua" w:hAnsi="Book Antiqua"/>
        </w:rPr>
        <w:t xml:space="preserve"> AJ, </w:t>
      </w:r>
      <w:proofErr w:type="spellStart"/>
      <w:r w:rsidRPr="000F5499">
        <w:rPr>
          <w:rFonts w:ascii="Book Antiqua" w:hAnsi="Book Antiqua"/>
        </w:rPr>
        <w:t>Creemers</w:t>
      </w:r>
      <w:proofErr w:type="spellEnd"/>
      <w:r w:rsidRPr="000F5499">
        <w:rPr>
          <w:rFonts w:ascii="Book Antiqua" w:hAnsi="Book Antiqua"/>
        </w:rPr>
        <w:t xml:space="preserve"> GJ, </w:t>
      </w:r>
      <w:proofErr w:type="spellStart"/>
      <w:r w:rsidRPr="000F5499">
        <w:rPr>
          <w:rFonts w:ascii="Book Antiqua" w:hAnsi="Book Antiqua"/>
        </w:rPr>
        <w:t>Loosveld</w:t>
      </w:r>
      <w:proofErr w:type="spellEnd"/>
      <w:r w:rsidRPr="000F5499">
        <w:rPr>
          <w:rFonts w:ascii="Book Antiqua" w:hAnsi="Book Antiqua"/>
        </w:rPr>
        <w:t xml:space="preserve"> OJ, de </w:t>
      </w:r>
      <w:proofErr w:type="spellStart"/>
      <w:r w:rsidRPr="000F5499">
        <w:rPr>
          <w:rFonts w:ascii="Book Antiqua" w:hAnsi="Book Antiqua"/>
        </w:rPr>
        <w:t>Jongh</w:t>
      </w:r>
      <w:proofErr w:type="spellEnd"/>
      <w:r w:rsidRPr="000F5499">
        <w:rPr>
          <w:rFonts w:ascii="Book Antiqua" w:hAnsi="Book Antiqua"/>
        </w:rPr>
        <w:t xml:space="preserve"> FE, </w:t>
      </w:r>
      <w:proofErr w:type="spellStart"/>
      <w:r w:rsidRPr="000F5499">
        <w:rPr>
          <w:rFonts w:ascii="Book Antiqua" w:hAnsi="Book Antiqua"/>
        </w:rPr>
        <w:t>Erdkamp</w:t>
      </w:r>
      <w:proofErr w:type="spellEnd"/>
      <w:r w:rsidRPr="000F5499">
        <w:rPr>
          <w:rFonts w:ascii="Book Antiqua" w:hAnsi="Book Antiqua"/>
        </w:rPr>
        <w:t xml:space="preserve"> FL, </w:t>
      </w:r>
      <w:proofErr w:type="spellStart"/>
      <w:r w:rsidRPr="000F5499">
        <w:rPr>
          <w:rFonts w:ascii="Book Antiqua" w:hAnsi="Book Antiqua"/>
        </w:rPr>
        <w:t>Erjavec</w:t>
      </w:r>
      <w:proofErr w:type="spellEnd"/>
      <w:r w:rsidRPr="000F5499">
        <w:rPr>
          <w:rFonts w:ascii="Book Antiqua" w:hAnsi="Book Antiqua"/>
        </w:rPr>
        <w:t xml:space="preserve"> Z, van der Torren AM, </w:t>
      </w:r>
      <w:proofErr w:type="spellStart"/>
      <w:r w:rsidRPr="000F5499">
        <w:rPr>
          <w:rFonts w:ascii="Book Antiqua" w:hAnsi="Book Antiqua"/>
        </w:rPr>
        <w:t>Tol</w:t>
      </w:r>
      <w:proofErr w:type="spellEnd"/>
      <w:r w:rsidRPr="000F5499">
        <w:rPr>
          <w:rFonts w:ascii="Book Antiqua" w:hAnsi="Book Antiqua"/>
        </w:rPr>
        <w:t xml:space="preserve"> J, Braun HJ, </w:t>
      </w:r>
      <w:proofErr w:type="spellStart"/>
      <w:r w:rsidRPr="000F5499">
        <w:rPr>
          <w:rFonts w:ascii="Book Antiqua" w:hAnsi="Book Antiqua"/>
        </w:rPr>
        <w:t>Nieboer</w:t>
      </w:r>
      <w:proofErr w:type="spellEnd"/>
      <w:r w:rsidRPr="000F5499">
        <w:rPr>
          <w:rFonts w:ascii="Book Antiqua" w:hAnsi="Book Antiqua"/>
        </w:rPr>
        <w:t xml:space="preserve"> P, van der </w:t>
      </w:r>
      <w:proofErr w:type="spellStart"/>
      <w:r w:rsidRPr="000F5499">
        <w:rPr>
          <w:rFonts w:ascii="Book Antiqua" w:hAnsi="Book Antiqua"/>
        </w:rPr>
        <w:t>Hoeven</w:t>
      </w:r>
      <w:proofErr w:type="spellEnd"/>
      <w:r w:rsidRPr="000F5499">
        <w:rPr>
          <w:rFonts w:ascii="Book Antiqua" w:hAnsi="Book Antiqua"/>
        </w:rPr>
        <w:t xml:space="preserve"> JJ, </w:t>
      </w:r>
      <w:proofErr w:type="spellStart"/>
      <w:r w:rsidRPr="000F5499">
        <w:rPr>
          <w:rFonts w:ascii="Book Antiqua" w:hAnsi="Book Antiqua"/>
        </w:rPr>
        <w:t>Haasjes</w:t>
      </w:r>
      <w:proofErr w:type="spellEnd"/>
      <w:r w:rsidRPr="000F5499">
        <w:rPr>
          <w:rFonts w:ascii="Book Antiqua" w:hAnsi="Book Antiqua"/>
        </w:rPr>
        <w:t xml:space="preserve"> JG, Jansen RL, </w:t>
      </w:r>
      <w:proofErr w:type="spellStart"/>
      <w:r w:rsidRPr="000F5499">
        <w:rPr>
          <w:rFonts w:ascii="Book Antiqua" w:hAnsi="Book Antiqua"/>
        </w:rPr>
        <w:t>Wals</w:t>
      </w:r>
      <w:proofErr w:type="spellEnd"/>
      <w:r w:rsidRPr="000F5499">
        <w:rPr>
          <w:rFonts w:ascii="Book Antiqua" w:hAnsi="Book Antiqua"/>
        </w:rPr>
        <w:t xml:space="preserve"> J, Cats A, </w:t>
      </w:r>
      <w:proofErr w:type="spellStart"/>
      <w:r w:rsidRPr="000F5499">
        <w:rPr>
          <w:rFonts w:ascii="Book Antiqua" w:hAnsi="Book Antiqua"/>
        </w:rPr>
        <w:t>Derleyn</w:t>
      </w:r>
      <w:proofErr w:type="spellEnd"/>
      <w:r w:rsidRPr="000F5499">
        <w:rPr>
          <w:rFonts w:ascii="Book Antiqua" w:hAnsi="Book Antiqua"/>
        </w:rPr>
        <w:t xml:space="preserve"> VA, </w:t>
      </w:r>
      <w:proofErr w:type="spellStart"/>
      <w:r w:rsidRPr="000F5499">
        <w:rPr>
          <w:rFonts w:ascii="Book Antiqua" w:hAnsi="Book Antiqua"/>
        </w:rPr>
        <w:t>Honkoop</w:t>
      </w:r>
      <w:proofErr w:type="spellEnd"/>
      <w:r w:rsidRPr="000F5499">
        <w:rPr>
          <w:rFonts w:ascii="Book Antiqua" w:hAnsi="Book Antiqua"/>
        </w:rPr>
        <w:t xml:space="preserve"> AH, </w:t>
      </w:r>
      <w:proofErr w:type="spellStart"/>
      <w:r w:rsidRPr="000F5499">
        <w:rPr>
          <w:rFonts w:ascii="Book Antiqua" w:hAnsi="Book Antiqua"/>
        </w:rPr>
        <w:t>Mol</w:t>
      </w:r>
      <w:proofErr w:type="spellEnd"/>
      <w:r w:rsidRPr="000F5499">
        <w:rPr>
          <w:rFonts w:ascii="Book Antiqua" w:hAnsi="Book Antiqua"/>
        </w:rPr>
        <w:t xml:space="preserve"> L, Punt CJ, </w:t>
      </w:r>
      <w:proofErr w:type="spellStart"/>
      <w:r w:rsidRPr="000F5499">
        <w:rPr>
          <w:rFonts w:ascii="Book Antiqua" w:hAnsi="Book Antiqua"/>
        </w:rPr>
        <w:t>Koopman</w:t>
      </w:r>
      <w:proofErr w:type="spellEnd"/>
      <w:r w:rsidRPr="000F5499">
        <w:rPr>
          <w:rFonts w:ascii="Book Antiqua" w:hAnsi="Book Antiqua"/>
        </w:rPr>
        <w:t xml:space="preserve"> M. Maintenance treatment with </w:t>
      </w:r>
      <w:proofErr w:type="spellStart"/>
      <w:r w:rsidRPr="000F5499">
        <w:rPr>
          <w:rFonts w:ascii="Book Antiqua" w:hAnsi="Book Antiqua"/>
        </w:rPr>
        <w:t>capecitabine</w:t>
      </w:r>
      <w:proofErr w:type="spellEnd"/>
      <w:r w:rsidRPr="000F5499">
        <w:rPr>
          <w:rFonts w:ascii="Book Antiqua" w:hAnsi="Book Antiqua"/>
        </w:rPr>
        <w:t xml:space="preserve"> and </w:t>
      </w:r>
      <w:proofErr w:type="spellStart"/>
      <w:r w:rsidRPr="000F5499">
        <w:rPr>
          <w:rFonts w:ascii="Book Antiqua" w:hAnsi="Book Antiqua"/>
        </w:rPr>
        <w:t>bevacizumab</w:t>
      </w:r>
      <w:proofErr w:type="spellEnd"/>
      <w:r w:rsidRPr="000F5499">
        <w:rPr>
          <w:rFonts w:ascii="Book Antiqua" w:hAnsi="Book Antiqua"/>
        </w:rPr>
        <w:t xml:space="preserve"> in metastatic colorectal cancer (CAIRO3): a phase 3 </w:t>
      </w:r>
      <w:proofErr w:type="spellStart"/>
      <w:r w:rsidRPr="000F5499">
        <w:rPr>
          <w:rFonts w:ascii="Book Antiqua" w:hAnsi="Book Antiqua"/>
        </w:rPr>
        <w:t>randomised</w:t>
      </w:r>
      <w:proofErr w:type="spellEnd"/>
      <w:r w:rsidRPr="000F5499">
        <w:rPr>
          <w:rFonts w:ascii="Book Antiqua" w:hAnsi="Book Antiqua"/>
        </w:rPr>
        <w:t xml:space="preserve"> controlled trial of the Dutch Colorectal Cancer Group.</w:t>
      </w:r>
      <w:r w:rsidR="00B057B8">
        <w:rPr>
          <w:rFonts w:ascii="Book Antiqua" w:hAnsi="Book Antiqua"/>
        </w:rPr>
        <w:t xml:space="preserve"> </w:t>
      </w:r>
      <w:r w:rsidRPr="000F5499">
        <w:rPr>
          <w:rFonts w:ascii="Book Antiqua" w:hAnsi="Book Antiqua"/>
          <w:i/>
          <w:iCs/>
        </w:rPr>
        <w:t>Lancet</w:t>
      </w:r>
      <w:r w:rsidRPr="000F5499">
        <w:rPr>
          <w:rFonts w:ascii="Book Antiqua" w:hAnsi="Book Antiqua"/>
        </w:rPr>
        <w:t> 2015; </w:t>
      </w:r>
      <w:r w:rsidRPr="000F5499">
        <w:rPr>
          <w:rFonts w:ascii="Book Antiqua" w:hAnsi="Book Antiqua"/>
          <w:b/>
          <w:bCs/>
        </w:rPr>
        <w:t>385</w:t>
      </w:r>
      <w:r w:rsidRPr="000F5499">
        <w:rPr>
          <w:rFonts w:ascii="Book Antiqua" w:hAnsi="Book Antiqua"/>
        </w:rPr>
        <w:t>: 1843-1852 [PMID: 25862517 DOI: 10.1016/S0140-6736(14)62004-3]</w:t>
      </w:r>
      <w:bookmarkEnd w:id="123"/>
      <w:bookmarkEnd w:id="124"/>
      <w:bookmarkEnd w:id="125"/>
      <w:bookmarkEnd w:id="126"/>
    </w:p>
    <w:p w14:paraId="37CC9A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54CFEE" w14:textId="77777777" w:rsidR="00A77B3E" w:rsidRDefault="000B27BA">
      <w:pPr>
        <w:spacing w:line="360" w:lineRule="auto"/>
        <w:jc w:val="both"/>
      </w:pPr>
      <w:r>
        <w:rPr>
          <w:rFonts w:ascii="Book Antiqua" w:eastAsia="Book Antiqua" w:hAnsi="Book Antiqua" w:cs="Book Antiqua"/>
          <w:b/>
          <w:color w:val="000000"/>
        </w:rPr>
        <w:lastRenderedPageBreak/>
        <w:t>Footnotes</w:t>
      </w:r>
    </w:p>
    <w:p w14:paraId="33B9B534" w14:textId="77777777" w:rsidR="00A77B3E" w:rsidRDefault="000B27B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panel of scientists proposing the research and by all the collaborators who participated in the research.</w:t>
      </w:r>
    </w:p>
    <w:p w14:paraId="76695A43" w14:textId="77777777" w:rsidR="00455173" w:rsidRDefault="00455173">
      <w:pPr>
        <w:spacing w:line="360" w:lineRule="auto"/>
        <w:jc w:val="both"/>
        <w:rPr>
          <w:rFonts w:ascii="Book Antiqua" w:hAnsi="Book Antiqua" w:cs="Book Antiqua"/>
          <w:b/>
          <w:bCs/>
          <w:color w:val="000000"/>
          <w:lang w:eastAsia="zh-CN"/>
        </w:rPr>
      </w:pPr>
    </w:p>
    <w:p w14:paraId="42B8BC64" w14:textId="1E7F7975" w:rsidR="00A77B3E" w:rsidRPr="00535EFF" w:rsidRDefault="00455173">
      <w:pPr>
        <w:spacing w:line="360" w:lineRule="auto"/>
        <w:jc w:val="both"/>
        <w:rPr>
          <w:lang w:eastAsia="zh-CN"/>
        </w:rPr>
      </w:pPr>
      <w:r w:rsidRPr="00455173">
        <w:rPr>
          <w:rFonts w:ascii="Book Antiqua" w:eastAsia="Book Antiqua" w:hAnsi="Book Antiqua" w:cs="Book Antiqua"/>
          <w:b/>
          <w:bCs/>
          <w:color w:val="000000"/>
        </w:rPr>
        <w:t>Informed consent statemen</w:t>
      </w:r>
      <w:r>
        <w:rPr>
          <w:rFonts w:ascii="Book Antiqua" w:hAnsi="Book Antiqua" w:cs="Book Antiqua" w:hint="eastAsia"/>
          <w:b/>
          <w:bCs/>
          <w:color w:val="000000"/>
          <w:lang w:eastAsia="zh-CN"/>
        </w:rPr>
        <w:t xml:space="preserve">t: </w:t>
      </w:r>
      <w:bookmarkStart w:id="129" w:name="OLE_LINK135"/>
      <w:bookmarkStart w:id="130" w:name="OLE_LINK136"/>
      <w:r w:rsidR="00D0469A">
        <w:rPr>
          <w:rFonts w:ascii="Book Antiqua" w:eastAsia="Book Antiqua" w:hAnsi="Book Antiqua" w:cs="Book Antiqua"/>
          <w:color w:val="000000"/>
        </w:rPr>
        <w:t>Informed written consent was obtained from the patient</w:t>
      </w:r>
      <w:r w:rsidR="003C705F">
        <w:rPr>
          <w:rFonts w:ascii="Book Antiqua" w:eastAsia="Book Antiqua" w:hAnsi="Book Antiqua" w:cs="Book Antiqua"/>
          <w:color w:val="000000"/>
        </w:rPr>
        <w:t>s</w:t>
      </w:r>
      <w:r w:rsidR="00D0469A">
        <w:rPr>
          <w:rFonts w:ascii="Book Antiqua" w:eastAsia="Book Antiqua" w:hAnsi="Book Antiqua" w:cs="Book Antiqua"/>
          <w:color w:val="000000"/>
        </w:rPr>
        <w:t xml:space="preserve"> for publication of this report.</w:t>
      </w:r>
    </w:p>
    <w:bookmarkEnd w:id="129"/>
    <w:bookmarkEnd w:id="130"/>
    <w:p w14:paraId="44203280" w14:textId="77777777" w:rsidR="00455173" w:rsidRDefault="00455173">
      <w:pPr>
        <w:spacing w:line="360" w:lineRule="auto"/>
        <w:jc w:val="both"/>
        <w:rPr>
          <w:rFonts w:ascii="Book Antiqua" w:hAnsi="Book Antiqua" w:cs="Book Antiqua"/>
          <w:b/>
          <w:bCs/>
          <w:color w:val="000000"/>
          <w:lang w:eastAsia="zh-CN"/>
        </w:rPr>
      </w:pPr>
    </w:p>
    <w:p w14:paraId="223E411A" w14:textId="77777777" w:rsidR="00A77B3E" w:rsidRDefault="000B27B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49544BCD" w14:textId="77777777" w:rsidR="00A77B3E" w:rsidRDefault="00A77B3E">
      <w:pPr>
        <w:spacing w:line="360" w:lineRule="auto"/>
        <w:jc w:val="both"/>
      </w:pPr>
    </w:p>
    <w:p w14:paraId="41ECCAA5" w14:textId="77777777" w:rsidR="00A77B3E" w:rsidRDefault="000B27B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sidR="00410BAA">
        <w:rPr>
          <w:rFonts w:ascii="Book Antiqua" w:eastAsia="Book Antiqua" w:hAnsi="Book Antiqua" w:cs="Book Antiqua"/>
          <w:color w:val="000000"/>
          <w:shd w:val="clear" w:color="auto" w:fill="FFFFFF"/>
        </w:rPr>
        <w:t>.</w:t>
      </w:r>
    </w:p>
    <w:p w14:paraId="3426E73F" w14:textId="77777777" w:rsidR="00A77B3E" w:rsidRDefault="00A77B3E">
      <w:pPr>
        <w:spacing w:line="360" w:lineRule="auto"/>
        <w:jc w:val="both"/>
      </w:pPr>
    </w:p>
    <w:p w14:paraId="5382246B" w14:textId="77777777" w:rsidR="00A77B3E" w:rsidRDefault="000B27B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BBF01E" w14:textId="77777777" w:rsidR="00A77B3E" w:rsidRDefault="00A77B3E">
      <w:pPr>
        <w:spacing w:line="360" w:lineRule="auto"/>
        <w:jc w:val="both"/>
      </w:pPr>
    </w:p>
    <w:p w14:paraId="3EF7812C" w14:textId="77777777" w:rsidR="00A77B3E" w:rsidRDefault="000B27B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E189E">
        <w:rPr>
          <w:rFonts w:ascii="Book Antiqua" w:eastAsia="Book Antiqua" w:hAnsi="Book Antiqua" w:cs="Book Antiqua"/>
          <w:color w:val="000000"/>
        </w:rPr>
        <w:t>manuscript</w:t>
      </w:r>
    </w:p>
    <w:p w14:paraId="38233965" w14:textId="77777777" w:rsidR="00A77B3E" w:rsidRDefault="00A77B3E">
      <w:pPr>
        <w:spacing w:line="360" w:lineRule="auto"/>
        <w:jc w:val="both"/>
      </w:pPr>
    </w:p>
    <w:p w14:paraId="3A5DAB50" w14:textId="77777777" w:rsidR="00A77B3E" w:rsidRDefault="000B27B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2020</w:t>
      </w:r>
    </w:p>
    <w:p w14:paraId="3681EAD0" w14:textId="77777777" w:rsidR="00A77B3E" w:rsidRDefault="000B27B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311A03BB" w14:textId="06F73CE3" w:rsidR="00A77B3E" w:rsidRDefault="000B27BA">
      <w:pPr>
        <w:spacing w:line="360" w:lineRule="auto"/>
        <w:jc w:val="both"/>
      </w:pPr>
      <w:r>
        <w:rPr>
          <w:rFonts w:ascii="Book Antiqua" w:eastAsia="Book Antiqua" w:hAnsi="Book Antiqua" w:cs="Book Antiqua"/>
          <w:b/>
          <w:color w:val="000000"/>
        </w:rPr>
        <w:t xml:space="preserve">Article in press: </w:t>
      </w:r>
      <w:r w:rsidR="00BC4E95" w:rsidRPr="007E652E">
        <w:rPr>
          <w:rFonts w:ascii="Book Antiqua" w:eastAsia="Book Antiqua" w:hAnsi="Book Antiqua" w:cs="Book Antiqua"/>
          <w:color w:val="000000"/>
        </w:rPr>
        <w:t>March 18, 2021</w:t>
      </w:r>
    </w:p>
    <w:p w14:paraId="4E0DF26D" w14:textId="77777777" w:rsidR="00A77B3E" w:rsidRDefault="00A77B3E">
      <w:pPr>
        <w:spacing w:line="360" w:lineRule="auto"/>
        <w:jc w:val="both"/>
      </w:pPr>
    </w:p>
    <w:p w14:paraId="081A231B" w14:textId="77777777" w:rsidR="00A77B3E" w:rsidRDefault="000B27B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DC17EAD" w14:textId="77777777" w:rsidR="00A77B3E" w:rsidRDefault="000B27B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32591B5" w14:textId="77777777" w:rsidR="00A77B3E" w:rsidRDefault="000B27BA">
      <w:pPr>
        <w:spacing w:line="360" w:lineRule="auto"/>
        <w:jc w:val="both"/>
      </w:pPr>
      <w:r>
        <w:rPr>
          <w:rFonts w:ascii="Book Antiqua" w:eastAsia="Book Antiqua" w:hAnsi="Book Antiqua" w:cs="Book Antiqua"/>
          <w:b/>
          <w:color w:val="000000"/>
        </w:rPr>
        <w:t>Peer-review report’s scientific quality classification</w:t>
      </w:r>
    </w:p>
    <w:p w14:paraId="4353A518" w14:textId="77777777" w:rsidR="00A77B3E" w:rsidRDefault="000B27BA">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AF16979" w14:textId="77777777" w:rsidR="00A77B3E" w:rsidRDefault="000B27BA">
      <w:pPr>
        <w:spacing w:line="360" w:lineRule="auto"/>
        <w:jc w:val="both"/>
      </w:pPr>
      <w:r>
        <w:rPr>
          <w:rFonts w:ascii="Book Antiqua" w:eastAsia="Book Antiqua" w:hAnsi="Book Antiqua" w:cs="Book Antiqua"/>
          <w:color w:val="000000"/>
        </w:rPr>
        <w:t>Grade B (Very good): B</w:t>
      </w:r>
    </w:p>
    <w:p w14:paraId="1A684C68" w14:textId="77777777" w:rsidR="00A77B3E" w:rsidRDefault="000B27BA">
      <w:pPr>
        <w:spacing w:line="360" w:lineRule="auto"/>
        <w:jc w:val="both"/>
      </w:pPr>
      <w:r>
        <w:rPr>
          <w:rFonts w:ascii="Book Antiqua" w:eastAsia="Book Antiqua" w:hAnsi="Book Antiqua" w:cs="Book Antiqua"/>
          <w:color w:val="000000"/>
        </w:rPr>
        <w:t>Grade C (Good): C</w:t>
      </w:r>
    </w:p>
    <w:p w14:paraId="2E47F897" w14:textId="77777777" w:rsidR="00A77B3E" w:rsidRDefault="000B27BA">
      <w:pPr>
        <w:spacing w:line="360" w:lineRule="auto"/>
        <w:jc w:val="both"/>
      </w:pPr>
      <w:r>
        <w:rPr>
          <w:rFonts w:ascii="Book Antiqua" w:eastAsia="Book Antiqua" w:hAnsi="Book Antiqua" w:cs="Book Antiqua"/>
          <w:color w:val="000000"/>
        </w:rPr>
        <w:t>Grade D (Fair): 0</w:t>
      </w:r>
    </w:p>
    <w:p w14:paraId="1A188549" w14:textId="77777777" w:rsidR="00A77B3E" w:rsidRDefault="000B27BA">
      <w:pPr>
        <w:spacing w:line="360" w:lineRule="auto"/>
        <w:jc w:val="both"/>
      </w:pPr>
      <w:r>
        <w:rPr>
          <w:rFonts w:ascii="Book Antiqua" w:eastAsia="Book Antiqua" w:hAnsi="Book Antiqua" w:cs="Book Antiqua"/>
          <w:color w:val="000000"/>
        </w:rPr>
        <w:t>Grade E (Poor): 0</w:t>
      </w:r>
    </w:p>
    <w:p w14:paraId="39BDFF7C" w14:textId="77777777" w:rsidR="00A77B3E" w:rsidRDefault="00A77B3E">
      <w:pPr>
        <w:spacing w:line="360" w:lineRule="auto"/>
        <w:jc w:val="both"/>
      </w:pPr>
    </w:p>
    <w:p w14:paraId="48FF1A34" w14:textId="70838349" w:rsidR="00A77B3E" w:rsidRDefault="000B27B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M, Wang YH</w:t>
      </w:r>
      <w:r>
        <w:rPr>
          <w:rFonts w:ascii="Book Antiqua" w:eastAsia="Book Antiqua" w:hAnsi="Book Antiqua" w:cs="Book Antiqua"/>
          <w:b/>
          <w:color w:val="000000"/>
        </w:rPr>
        <w:t xml:space="preserve"> S-Editor: </w:t>
      </w:r>
      <w:r w:rsidR="00F6094F">
        <w:rPr>
          <w:rFonts w:ascii="Book Antiqua" w:hAnsi="Book Antiqua" w:cs="Book Antiqua" w:hint="eastAsia"/>
          <w:color w:val="000000"/>
          <w:lang w:eastAsia="zh-CN"/>
        </w:rPr>
        <w:t>Zhang H</w:t>
      </w:r>
      <w:r w:rsidR="00E8777D">
        <w:rPr>
          <w:rFonts w:ascii="Book Antiqua" w:eastAsia="Book Antiqua" w:hAnsi="Book Antiqua" w:cs="Book Antiqua"/>
          <w:b/>
          <w:color w:val="000000"/>
        </w:rPr>
        <w:t xml:space="preserve"> </w:t>
      </w:r>
      <w:r w:rsidR="00F6094F">
        <w:rPr>
          <w:rFonts w:ascii="Book Antiqua" w:eastAsia="Book Antiqua" w:hAnsi="Book Antiqua" w:cs="Book Antiqua"/>
          <w:b/>
          <w:color w:val="000000"/>
        </w:rPr>
        <w:t xml:space="preserve">L-Editor: </w:t>
      </w:r>
      <w:r w:rsidR="003C705F">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B40095" w:rsidRPr="00B40095">
        <w:rPr>
          <w:rFonts w:ascii="Book Antiqua" w:eastAsia="Book Antiqua" w:hAnsi="Book Antiqua" w:cs="Book Antiqua"/>
          <w:bCs/>
          <w:color w:val="000000"/>
        </w:rPr>
        <w:t>Wu YXJ</w:t>
      </w:r>
    </w:p>
    <w:p w14:paraId="67A07E3A" w14:textId="77777777" w:rsidR="00B40095" w:rsidRDefault="00B40095">
      <w:pPr>
        <w:spacing w:line="360" w:lineRule="auto"/>
        <w:jc w:val="both"/>
        <w:rPr>
          <w:rFonts w:ascii="Book Antiqua" w:eastAsia="Book Antiqua" w:hAnsi="Book Antiqua" w:cs="Book Antiqua"/>
          <w:b/>
          <w:color w:val="000000"/>
        </w:rPr>
      </w:pPr>
    </w:p>
    <w:p w14:paraId="7D9D14C7" w14:textId="77777777" w:rsidR="00C15F10" w:rsidRDefault="00C15F10">
      <w:pPr>
        <w:spacing w:line="360" w:lineRule="auto"/>
        <w:jc w:val="both"/>
        <w:sectPr w:rsidR="00C15F10">
          <w:pgSz w:w="12240" w:h="15840"/>
          <w:pgMar w:top="1440" w:right="1440" w:bottom="1440" w:left="1440" w:header="720" w:footer="720" w:gutter="0"/>
          <w:cols w:space="720"/>
          <w:docGrid w:linePitch="360"/>
        </w:sectPr>
      </w:pPr>
    </w:p>
    <w:p w14:paraId="0E3318F9" w14:textId="77777777" w:rsidR="00A77B3E" w:rsidRDefault="000B27BA">
      <w:pPr>
        <w:spacing w:line="360" w:lineRule="auto"/>
        <w:jc w:val="both"/>
      </w:pPr>
      <w:r>
        <w:rPr>
          <w:rFonts w:ascii="Book Antiqua" w:eastAsia="Book Antiqua" w:hAnsi="Book Antiqua" w:cs="Book Antiqua"/>
          <w:b/>
          <w:color w:val="000000"/>
        </w:rPr>
        <w:lastRenderedPageBreak/>
        <w:t>Figure Legends</w:t>
      </w:r>
    </w:p>
    <w:p w14:paraId="5951B38A" w14:textId="77777777" w:rsidR="00324E4F" w:rsidRDefault="00324E4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61B987B" wp14:editId="6BB56D57">
            <wp:extent cx="5777241" cy="3133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793" cy="3132940"/>
                    </a:xfrm>
                    <a:prstGeom prst="rect">
                      <a:avLst/>
                    </a:prstGeom>
                    <a:noFill/>
                  </pic:spPr>
                </pic:pic>
              </a:graphicData>
            </a:graphic>
          </wp:inline>
        </w:drawing>
      </w:r>
    </w:p>
    <w:p w14:paraId="2E619FFB" w14:textId="77777777" w:rsidR="00A77B3E" w:rsidRPr="00235ACE" w:rsidRDefault="00B63F32">
      <w:pPr>
        <w:spacing w:line="360" w:lineRule="auto"/>
        <w:jc w:val="both"/>
        <w:rPr>
          <w:b/>
          <w:lang w:eastAsia="zh-CN"/>
        </w:rPr>
      </w:pPr>
      <w:r w:rsidRPr="00235ACE">
        <w:rPr>
          <w:rFonts w:ascii="Book Antiqua" w:eastAsia="Book Antiqua" w:hAnsi="Book Antiqua" w:cs="Book Antiqua"/>
          <w:b/>
          <w:color w:val="000000"/>
        </w:rPr>
        <w:t>Figure 1</w:t>
      </w:r>
      <w:r w:rsidR="000B27BA" w:rsidRPr="00235ACE">
        <w:rPr>
          <w:rFonts w:ascii="Book Antiqua" w:eastAsia="Book Antiqua" w:hAnsi="Book Antiqua" w:cs="Book Antiqua"/>
          <w:b/>
          <w:color w:val="000000"/>
        </w:rPr>
        <w:t xml:space="preserve"> Overall survival</w:t>
      </w:r>
      <w:r w:rsidRPr="00235ACE">
        <w:rPr>
          <w:rFonts w:ascii="Book Antiqua" w:hAnsi="Book Antiqua" w:cs="Book Antiqua" w:hint="eastAsia"/>
          <w:b/>
          <w:color w:val="000000"/>
          <w:lang w:eastAsia="zh-CN"/>
        </w:rPr>
        <w:t>.</w:t>
      </w:r>
    </w:p>
    <w:p w14:paraId="72433AC5" w14:textId="77777777" w:rsidR="00324E4F" w:rsidRDefault="00324E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2A308776" wp14:editId="22C9803A">
            <wp:extent cx="5805585" cy="34005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7075" cy="3401402"/>
                    </a:xfrm>
                    <a:prstGeom prst="rect">
                      <a:avLst/>
                    </a:prstGeom>
                    <a:noFill/>
                  </pic:spPr>
                </pic:pic>
              </a:graphicData>
            </a:graphic>
          </wp:inline>
        </w:drawing>
      </w:r>
    </w:p>
    <w:p w14:paraId="18328890" w14:textId="77777777" w:rsidR="00A77B3E" w:rsidRPr="00235ACE" w:rsidRDefault="00B63F32">
      <w:pPr>
        <w:spacing w:line="360" w:lineRule="auto"/>
        <w:jc w:val="both"/>
        <w:rPr>
          <w:b/>
          <w:lang w:eastAsia="zh-CN"/>
        </w:rPr>
      </w:pPr>
      <w:r w:rsidRPr="00235ACE">
        <w:rPr>
          <w:rFonts w:ascii="Book Antiqua" w:eastAsia="Book Antiqua" w:hAnsi="Book Antiqua" w:cs="Book Antiqua"/>
          <w:b/>
          <w:color w:val="000000"/>
        </w:rPr>
        <w:t xml:space="preserve">Figure 2 </w:t>
      </w:r>
      <w:r w:rsidR="000B27BA" w:rsidRPr="00235ACE">
        <w:rPr>
          <w:rFonts w:ascii="Book Antiqua" w:eastAsia="Book Antiqua" w:hAnsi="Book Antiqua" w:cs="Book Antiqua"/>
          <w:b/>
          <w:color w:val="000000"/>
        </w:rPr>
        <w:t xml:space="preserve">Overall </w:t>
      </w:r>
      <w:proofErr w:type="gramStart"/>
      <w:r w:rsidR="000B27BA" w:rsidRPr="00235ACE">
        <w:rPr>
          <w:rFonts w:ascii="Book Antiqua" w:eastAsia="Book Antiqua" w:hAnsi="Book Antiqua" w:cs="Book Antiqua"/>
          <w:b/>
          <w:color w:val="000000"/>
        </w:rPr>
        <w:t>survival</w:t>
      </w:r>
      <w:proofErr w:type="gramEnd"/>
      <w:r w:rsidR="000B27BA" w:rsidRPr="00235ACE">
        <w:rPr>
          <w:rFonts w:ascii="Book Antiqua" w:eastAsia="Book Antiqua" w:hAnsi="Book Antiqua" w:cs="Book Antiqua"/>
          <w:b/>
          <w:color w:val="000000"/>
        </w:rPr>
        <w:t xml:space="preserve"> according to baseline </w:t>
      </w:r>
      <w:proofErr w:type="spellStart"/>
      <w:r w:rsidR="000B27BA" w:rsidRPr="00235ACE">
        <w:rPr>
          <w:rFonts w:ascii="Book Antiqua" w:eastAsia="Book Antiqua" w:hAnsi="Book Antiqua" w:cs="Book Antiqua"/>
          <w:b/>
          <w:color w:val="000000"/>
        </w:rPr>
        <w:t>sarcopenia</w:t>
      </w:r>
      <w:proofErr w:type="spellEnd"/>
      <w:r w:rsidRPr="00235ACE">
        <w:rPr>
          <w:rFonts w:ascii="Book Antiqua" w:hAnsi="Book Antiqua" w:cs="Book Antiqua" w:hint="eastAsia"/>
          <w:b/>
          <w:color w:val="000000"/>
          <w:lang w:eastAsia="zh-CN"/>
        </w:rPr>
        <w:t>.</w:t>
      </w:r>
    </w:p>
    <w:p w14:paraId="65ADAC7D" w14:textId="77777777" w:rsidR="00324E4F" w:rsidRDefault="00324E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2748FA0D" wp14:editId="35AD9B6A">
            <wp:extent cx="5909188" cy="3448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2699" cy="3450099"/>
                    </a:xfrm>
                    <a:prstGeom prst="rect">
                      <a:avLst/>
                    </a:prstGeom>
                    <a:noFill/>
                  </pic:spPr>
                </pic:pic>
              </a:graphicData>
            </a:graphic>
          </wp:inline>
        </w:drawing>
      </w:r>
    </w:p>
    <w:p w14:paraId="52BF2FBF" w14:textId="77777777" w:rsidR="00A77B3E" w:rsidRPr="00235ACE" w:rsidRDefault="00B63F32">
      <w:pPr>
        <w:spacing w:line="360" w:lineRule="auto"/>
        <w:jc w:val="both"/>
        <w:rPr>
          <w:b/>
          <w:lang w:eastAsia="zh-CN"/>
        </w:rPr>
      </w:pPr>
      <w:bookmarkStart w:id="131" w:name="OLE_LINK137"/>
      <w:bookmarkStart w:id="132" w:name="OLE_LINK138"/>
      <w:r w:rsidRPr="00235ACE">
        <w:rPr>
          <w:rFonts w:ascii="Book Antiqua" w:eastAsia="Book Antiqua" w:hAnsi="Book Antiqua" w:cs="Book Antiqua"/>
          <w:b/>
          <w:color w:val="000000"/>
        </w:rPr>
        <w:t>Figure 3</w:t>
      </w:r>
      <w:r w:rsidR="000B27BA" w:rsidRPr="00235ACE">
        <w:rPr>
          <w:rFonts w:ascii="Book Antiqua" w:eastAsia="Book Antiqua" w:hAnsi="Book Antiqua" w:cs="Book Antiqua"/>
          <w:b/>
          <w:color w:val="000000"/>
        </w:rPr>
        <w:t xml:space="preserve"> Overall </w:t>
      </w:r>
      <w:proofErr w:type="gramStart"/>
      <w:r w:rsidR="000B27BA" w:rsidRPr="00235ACE">
        <w:rPr>
          <w:rFonts w:ascii="Book Antiqua" w:eastAsia="Book Antiqua" w:hAnsi="Book Antiqua" w:cs="Book Antiqua"/>
          <w:b/>
          <w:color w:val="000000"/>
        </w:rPr>
        <w:t>survival</w:t>
      </w:r>
      <w:proofErr w:type="gramEnd"/>
      <w:r w:rsidR="000B27BA" w:rsidRPr="00235ACE">
        <w:rPr>
          <w:rFonts w:ascii="Book Antiqua" w:eastAsia="Book Antiqua" w:hAnsi="Book Antiqua" w:cs="Book Antiqua"/>
          <w:b/>
          <w:color w:val="000000"/>
        </w:rPr>
        <w:t xml:space="preserve"> according to muscle mass loss</w:t>
      </w:r>
      <w:r w:rsidRPr="00235ACE">
        <w:rPr>
          <w:rFonts w:ascii="Book Antiqua" w:hAnsi="Book Antiqua" w:cs="Book Antiqua" w:hint="eastAsia"/>
          <w:b/>
          <w:color w:val="000000"/>
          <w:lang w:eastAsia="zh-CN"/>
        </w:rPr>
        <w:t>.</w:t>
      </w:r>
    </w:p>
    <w:bookmarkEnd w:id="131"/>
    <w:bookmarkEnd w:id="132"/>
    <w:p w14:paraId="0B97814A" w14:textId="77777777" w:rsidR="00324E4F" w:rsidRDefault="00324E4F">
      <w:pPr>
        <w:spacing w:line="360" w:lineRule="auto"/>
        <w:jc w:val="both"/>
        <w:rPr>
          <w:rFonts w:ascii="Book Antiqua" w:hAnsi="Book Antiqua" w:cs="Book Antiqua"/>
          <w:b/>
          <w:color w:val="000000"/>
          <w:szCs w:val="22"/>
          <w:lang w:eastAsia="zh-CN"/>
        </w:rPr>
      </w:pPr>
      <w:r>
        <w:rPr>
          <w:rFonts w:ascii="Book Antiqua" w:eastAsia="Book Antiqua" w:hAnsi="Book Antiqua" w:cs="Book Antiqua"/>
          <w:b/>
          <w:color w:val="000000"/>
          <w:szCs w:val="22"/>
        </w:rPr>
        <w:br w:type="page"/>
      </w:r>
      <w:r>
        <w:rPr>
          <w:rFonts w:ascii="Book Antiqua" w:eastAsia="Book Antiqua" w:hAnsi="Book Antiqua" w:cs="Book Antiqua"/>
          <w:b/>
          <w:noProof/>
          <w:color w:val="000000"/>
          <w:szCs w:val="22"/>
          <w:lang w:eastAsia="zh-CN"/>
        </w:rPr>
        <w:lastRenderedPageBreak/>
        <w:drawing>
          <wp:inline distT="0" distB="0" distL="0" distR="0" wp14:anchorId="6030116A" wp14:editId="2F18FC88">
            <wp:extent cx="5885323" cy="238539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4046" cy="2388926"/>
                    </a:xfrm>
                    <a:prstGeom prst="rect">
                      <a:avLst/>
                    </a:prstGeom>
                    <a:noFill/>
                  </pic:spPr>
                </pic:pic>
              </a:graphicData>
            </a:graphic>
          </wp:inline>
        </w:drawing>
      </w:r>
    </w:p>
    <w:p w14:paraId="4E47B1A0" w14:textId="77777777" w:rsidR="00BC34CA" w:rsidRDefault="00B63F32">
      <w:pPr>
        <w:spacing w:line="360" w:lineRule="auto"/>
        <w:jc w:val="both"/>
        <w:rPr>
          <w:rFonts w:ascii="Book Antiqua" w:eastAsia="Book Antiqua" w:hAnsi="Book Antiqua" w:cs="Book Antiqua"/>
          <w:color w:val="000000"/>
          <w:szCs w:val="22"/>
        </w:rPr>
      </w:pPr>
      <w:r w:rsidRPr="00235ACE">
        <w:rPr>
          <w:rFonts w:ascii="Book Antiqua" w:eastAsia="Book Antiqua" w:hAnsi="Book Antiqua" w:cs="Book Antiqua"/>
          <w:b/>
          <w:color w:val="000000"/>
          <w:szCs w:val="22"/>
        </w:rPr>
        <w:t>Figure 4</w:t>
      </w:r>
      <w:r w:rsidR="000B27BA" w:rsidRPr="00235ACE">
        <w:rPr>
          <w:rFonts w:ascii="Book Antiqua" w:eastAsia="Book Antiqua" w:hAnsi="Book Antiqua" w:cs="Book Antiqua"/>
          <w:b/>
          <w:color w:val="000000"/>
          <w:szCs w:val="22"/>
        </w:rPr>
        <w:t xml:space="preserve"> Representative examples of two obese patients with different </w:t>
      </w:r>
      <w:bookmarkStart w:id="133" w:name="OLE_LINK16"/>
      <w:bookmarkStart w:id="134" w:name="OLE_LINK17"/>
      <w:r w:rsidR="00235ACE">
        <w:rPr>
          <w:rFonts w:ascii="Book Antiqua" w:hAnsi="Book Antiqua" w:cs="Book Antiqua" w:hint="eastAsia"/>
          <w:b/>
          <w:color w:val="000000"/>
          <w:szCs w:val="22"/>
          <w:lang w:eastAsia="zh-CN"/>
        </w:rPr>
        <w:t>s</w:t>
      </w:r>
      <w:r w:rsidR="00235ACE">
        <w:rPr>
          <w:rFonts w:ascii="Book Antiqua" w:eastAsia="Book Antiqua" w:hAnsi="Book Antiqua" w:cs="Book Antiqua"/>
          <w:b/>
          <w:color w:val="000000"/>
          <w:szCs w:val="22"/>
        </w:rPr>
        <w:t xml:space="preserve">keletal </w:t>
      </w:r>
      <w:r w:rsidR="00235ACE">
        <w:rPr>
          <w:rFonts w:ascii="Book Antiqua" w:hAnsi="Book Antiqua" w:cs="Book Antiqua" w:hint="eastAsia"/>
          <w:b/>
          <w:color w:val="000000"/>
          <w:szCs w:val="22"/>
          <w:lang w:eastAsia="zh-CN"/>
        </w:rPr>
        <w:t>m</w:t>
      </w:r>
      <w:r w:rsidR="00235ACE">
        <w:rPr>
          <w:rFonts w:ascii="Book Antiqua" w:eastAsia="Book Antiqua" w:hAnsi="Book Antiqua" w:cs="Book Antiqua"/>
          <w:b/>
          <w:color w:val="000000"/>
          <w:szCs w:val="22"/>
        </w:rPr>
        <w:t xml:space="preserve">ass </w:t>
      </w:r>
      <w:r w:rsidR="00235ACE">
        <w:rPr>
          <w:rFonts w:ascii="Book Antiqua" w:hAnsi="Book Antiqua" w:cs="Book Antiqua" w:hint="eastAsia"/>
          <w:b/>
          <w:color w:val="000000"/>
          <w:szCs w:val="22"/>
          <w:lang w:eastAsia="zh-CN"/>
        </w:rPr>
        <w:t>i</w:t>
      </w:r>
      <w:r w:rsidR="00235ACE">
        <w:rPr>
          <w:rFonts w:ascii="Book Antiqua" w:eastAsia="Book Antiqua" w:hAnsi="Book Antiqua" w:cs="Book Antiqua"/>
          <w:b/>
          <w:color w:val="000000"/>
          <w:szCs w:val="22"/>
        </w:rPr>
        <w:t>ndex</w:t>
      </w:r>
      <w:bookmarkEnd w:id="133"/>
      <w:bookmarkEnd w:id="134"/>
      <w:r w:rsidR="000B27BA" w:rsidRPr="00235ACE">
        <w:rPr>
          <w:rFonts w:ascii="Book Antiqua" w:eastAsia="Book Antiqua" w:hAnsi="Book Antiqua" w:cs="Book Antiqua"/>
          <w:b/>
          <w:color w:val="000000"/>
          <w:szCs w:val="22"/>
        </w:rPr>
        <w:t xml:space="preserve"> values.</w:t>
      </w:r>
      <w:r w:rsidR="000B27BA">
        <w:rPr>
          <w:rFonts w:ascii="Book Antiqua" w:eastAsia="Book Antiqua" w:hAnsi="Book Antiqua" w:cs="Book Antiqua"/>
          <w:color w:val="000000"/>
          <w:szCs w:val="22"/>
        </w:rPr>
        <w:t xml:space="preserve"> </w:t>
      </w:r>
      <w:r w:rsidR="00BE5117">
        <w:rPr>
          <w:rFonts w:ascii="Book Antiqua" w:eastAsia="Book Antiqua" w:hAnsi="Book Antiqua" w:cs="Book Antiqua"/>
          <w:color w:val="000000"/>
          <w:szCs w:val="22"/>
        </w:rPr>
        <w:t>A</w:t>
      </w:r>
      <w:r w:rsidR="00BE5117">
        <w:rPr>
          <w:rFonts w:ascii="Book Antiqua" w:hAnsi="Book Antiqua" w:cs="Book Antiqua" w:hint="eastAsia"/>
          <w:color w:val="000000"/>
          <w:szCs w:val="22"/>
          <w:lang w:eastAsia="zh-CN"/>
        </w:rPr>
        <w:t>:</w:t>
      </w:r>
      <w:r w:rsidR="00BE5117">
        <w:rPr>
          <w:rFonts w:ascii="Book Antiqua" w:eastAsia="Book Antiqua" w:hAnsi="Book Antiqua" w:cs="Book Antiqua"/>
          <w:color w:val="000000"/>
          <w:szCs w:val="22"/>
        </w:rPr>
        <w:t xml:space="preserve"> </w:t>
      </w:r>
      <w:r w:rsidR="000B27BA">
        <w:rPr>
          <w:rFonts w:ascii="Book Antiqua" w:eastAsia="Book Antiqua" w:hAnsi="Book Antiqua" w:cs="Book Antiqua"/>
          <w:color w:val="000000"/>
          <w:szCs w:val="22"/>
        </w:rPr>
        <w:t xml:space="preserve">The patient is a 56-year-old man with </w:t>
      </w:r>
      <w:bookmarkStart w:id="135" w:name="OLE_LINK21"/>
      <w:bookmarkStart w:id="136" w:name="OLE_LINK22"/>
      <w:r w:rsidR="00235ACE">
        <w:rPr>
          <w:rFonts w:ascii="Book Antiqua" w:eastAsia="Book Antiqua" w:hAnsi="Book Antiqua" w:cs="Book Antiqua"/>
          <w:color w:val="000000"/>
          <w:szCs w:val="22"/>
        </w:rPr>
        <w:t>body mass index</w:t>
      </w:r>
      <w:bookmarkEnd w:id="135"/>
      <w:bookmarkEnd w:id="136"/>
      <w:r w:rsidR="00235ACE">
        <w:rPr>
          <w:rFonts w:ascii="Book Antiqua" w:eastAsia="Book Antiqua" w:hAnsi="Book Antiqua" w:cs="Book Antiqua"/>
          <w:color w:val="000000"/>
          <w:szCs w:val="22"/>
        </w:rPr>
        <w:t xml:space="preserve"> </w:t>
      </w:r>
      <w:r w:rsidR="00235ACE">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BMI)</w:t>
      </w:r>
      <w:r w:rsidR="00235ACE">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w:t>
      </w:r>
      <w:r w:rsidR="00235ACE">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32.91 kg/m</w:t>
      </w:r>
      <w:r w:rsidR="000B27BA">
        <w:rPr>
          <w:rFonts w:ascii="Book Antiqua" w:eastAsia="Book Antiqua" w:hAnsi="Book Antiqua" w:cs="Book Antiqua"/>
          <w:color w:val="000000"/>
          <w:szCs w:val="28"/>
          <w:vertAlign w:val="superscript"/>
        </w:rPr>
        <w:t xml:space="preserve">2 </w:t>
      </w:r>
      <w:r w:rsidR="000B27BA">
        <w:rPr>
          <w:rFonts w:ascii="Book Antiqua" w:eastAsia="Book Antiqua" w:hAnsi="Book Antiqua" w:cs="Book Antiqua"/>
          <w:color w:val="000000"/>
          <w:szCs w:val="22"/>
        </w:rPr>
        <w:t xml:space="preserve">and normal </w:t>
      </w:r>
      <w:r w:rsidR="00235ACE" w:rsidRPr="00235ACE">
        <w:rPr>
          <w:rFonts w:ascii="Book Antiqua" w:eastAsia="Book Antiqua" w:hAnsi="Book Antiqua" w:cs="Book Antiqua"/>
          <w:color w:val="000000"/>
          <w:szCs w:val="22"/>
        </w:rPr>
        <w:t xml:space="preserve">skeletal mass index </w:t>
      </w:r>
      <w:r w:rsidR="00235ACE">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SMI</w:t>
      </w:r>
      <w:r w:rsidR="00235ACE">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 xml:space="preserve"> value</w:t>
      </w:r>
      <w:r w:rsidR="001D01EE">
        <w:rPr>
          <w:rFonts w:ascii="Book Antiqua" w:hAnsi="Book Antiqua" w:cs="Book Antiqua" w:hint="eastAsia"/>
          <w:color w:val="000000"/>
          <w:szCs w:val="22"/>
          <w:lang w:eastAsia="zh-CN"/>
        </w:rPr>
        <w:t xml:space="preserve"> </w:t>
      </w:r>
      <w:r w:rsidR="00235ACE">
        <w:rPr>
          <w:rFonts w:ascii="Book Antiqua" w:eastAsia="Book Antiqua" w:hAnsi="Book Antiqua" w:cs="Book Antiqua"/>
          <w:color w:val="000000"/>
          <w:szCs w:val="22"/>
        </w:rPr>
        <w:t>=</w:t>
      </w:r>
      <w:r w:rsidR="000B27BA">
        <w:rPr>
          <w:rFonts w:ascii="Book Antiqua" w:eastAsia="Book Antiqua" w:hAnsi="Book Antiqua" w:cs="Book Antiqua"/>
          <w:color w:val="000000"/>
          <w:szCs w:val="22"/>
        </w:rPr>
        <w:t xml:space="preserve"> 62.70 cm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/m</w:t>
      </w:r>
      <w:r w:rsidR="000B27BA">
        <w:rPr>
          <w:rFonts w:ascii="Book Antiqua" w:eastAsia="Book Antiqua" w:hAnsi="Book Antiqua" w:cs="Book Antiqua"/>
          <w:color w:val="000000"/>
          <w:szCs w:val="28"/>
          <w:vertAlign w:val="superscript"/>
        </w:rPr>
        <w:t>2</w:t>
      </w:r>
      <w:r w:rsidR="00BE5117">
        <w:rPr>
          <w:rFonts w:ascii="Book Antiqua" w:hAnsi="Book Antiqua" w:cs="Book Antiqua" w:hint="eastAsia"/>
          <w:color w:val="000000"/>
          <w:szCs w:val="22"/>
          <w:lang w:eastAsia="zh-CN"/>
        </w:rPr>
        <w:t>;</w:t>
      </w:r>
      <w:r w:rsidR="000B27BA">
        <w:rPr>
          <w:rFonts w:ascii="Book Antiqua" w:eastAsia="Book Antiqua" w:hAnsi="Book Antiqua" w:cs="Book Antiqua"/>
          <w:color w:val="000000"/>
          <w:szCs w:val="22"/>
        </w:rPr>
        <w:t xml:space="preserve"> </w:t>
      </w:r>
      <w:r w:rsidR="00BE5117">
        <w:rPr>
          <w:rFonts w:ascii="Book Antiqua" w:eastAsia="Book Antiqua" w:hAnsi="Book Antiqua" w:cs="Book Antiqua"/>
          <w:color w:val="000000"/>
          <w:szCs w:val="22"/>
        </w:rPr>
        <w:t>B</w:t>
      </w:r>
      <w:r w:rsidR="00BE5117">
        <w:rPr>
          <w:rFonts w:ascii="Book Antiqua" w:hAnsi="Book Antiqua" w:cs="Book Antiqua" w:hint="eastAsia"/>
          <w:color w:val="000000"/>
          <w:szCs w:val="22"/>
          <w:lang w:eastAsia="zh-CN"/>
        </w:rPr>
        <w:t>:</w:t>
      </w:r>
      <w:r w:rsidR="00BE5117">
        <w:rPr>
          <w:rFonts w:ascii="Book Antiqua" w:eastAsia="Book Antiqua" w:hAnsi="Book Antiqua" w:cs="Book Antiqua"/>
          <w:color w:val="000000"/>
          <w:szCs w:val="22"/>
        </w:rPr>
        <w:t xml:space="preserve"> </w:t>
      </w:r>
      <w:r w:rsidR="000B27BA">
        <w:rPr>
          <w:rFonts w:ascii="Book Antiqua" w:eastAsia="Book Antiqua" w:hAnsi="Book Antiqua" w:cs="Book Antiqua"/>
          <w:color w:val="000000"/>
          <w:szCs w:val="22"/>
        </w:rPr>
        <w:t>The patient is a 61-year-old woman showing BMI</w:t>
      </w:r>
      <w:r w:rsidR="0047553F">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w:t>
      </w:r>
      <w:r w:rsidR="0047553F">
        <w:rPr>
          <w:rFonts w:ascii="Book Antiqua" w:hAnsi="Book Antiqua" w:cs="Book Antiqua" w:hint="eastAsia"/>
          <w:color w:val="000000"/>
          <w:szCs w:val="22"/>
          <w:lang w:eastAsia="zh-CN"/>
        </w:rPr>
        <w:t xml:space="preserve"> </w:t>
      </w:r>
      <w:r w:rsidR="000B27BA">
        <w:rPr>
          <w:rFonts w:ascii="Book Antiqua" w:eastAsia="Book Antiqua" w:hAnsi="Book Antiqua" w:cs="Book Antiqua"/>
          <w:color w:val="000000"/>
          <w:szCs w:val="22"/>
        </w:rPr>
        <w:t>32.54 kg/m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 xml:space="preserve"> and reduced SMI value </w:t>
      </w:r>
      <w:r w:rsidR="001D01EE">
        <w:rPr>
          <w:rFonts w:ascii="Book Antiqua" w:eastAsia="Book Antiqua" w:hAnsi="Book Antiqua" w:cs="Book Antiqua"/>
          <w:color w:val="000000"/>
          <w:szCs w:val="22"/>
        </w:rPr>
        <w:t xml:space="preserve">= </w:t>
      </w:r>
      <w:r w:rsidR="000B27BA">
        <w:rPr>
          <w:rFonts w:ascii="Book Antiqua" w:eastAsia="Book Antiqua" w:hAnsi="Book Antiqua" w:cs="Book Antiqua"/>
          <w:color w:val="000000"/>
          <w:szCs w:val="22"/>
        </w:rPr>
        <w:t>39.45 cm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/m</w:t>
      </w:r>
      <w:r w:rsidR="000B27BA">
        <w:rPr>
          <w:rFonts w:ascii="Book Antiqua" w:eastAsia="Book Antiqua" w:hAnsi="Book Antiqua" w:cs="Book Antiqua"/>
          <w:color w:val="000000"/>
          <w:szCs w:val="28"/>
          <w:vertAlign w:val="superscript"/>
        </w:rPr>
        <w:t>2</w:t>
      </w:r>
      <w:r w:rsidR="000B27BA">
        <w:rPr>
          <w:rFonts w:ascii="Book Antiqua" w:eastAsia="Book Antiqua" w:hAnsi="Book Antiqua" w:cs="Book Antiqua"/>
          <w:color w:val="000000"/>
          <w:szCs w:val="22"/>
        </w:rPr>
        <w:t xml:space="preserve">. </w:t>
      </w:r>
    </w:p>
    <w:p w14:paraId="2F761461" w14:textId="77777777" w:rsidR="00D517CE" w:rsidRPr="00B96616" w:rsidRDefault="00BC34CA" w:rsidP="00D517CE">
      <w:pPr>
        <w:adjustRightInd w:val="0"/>
        <w:snapToGrid w:val="0"/>
        <w:spacing w:line="360" w:lineRule="auto"/>
        <w:jc w:val="both"/>
        <w:rPr>
          <w:rFonts w:ascii="Book Antiqua" w:hAnsi="Book Antiqua"/>
          <w:b/>
          <w:lang w:eastAsia="zh-CN"/>
        </w:rPr>
      </w:pPr>
      <w:r>
        <w:rPr>
          <w:rFonts w:ascii="Book Antiqua" w:eastAsia="Book Antiqua" w:hAnsi="Book Antiqua" w:cs="Book Antiqua"/>
          <w:color w:val="000000"/>
          <w:szCs w:val="22"/>
        </w:rPr>
        <w:br w:type="page"/>
      </w:r>
      <w:r w:rsidR="00D517CE" w:rsidRPr="00B96616">
        <w:rPr>
          <w:rFonts w:ascii="Book Antiqua" w:hAnsi="Book Antiqua"/>
          <w:b/>
        </w:rPr>
        <w:lastRenderedPageBreak/>
        <w:t xml:space="preserve">Table 1 Correlation between </w:t>
      </w:r>
      <w:proofErr w:type="spellStart"/>
      <w:r w:rsidR="00D517CE" w:rsidRPr="00B96616">
        <w:rPr>
          <w:rFonts w:ascii="Book Antiqua" w:hAnsi="Book Antiqua"/>
          <w:b/>
        </w:rPr>
        <w:t>sarcopenia</w:t>
      </w:r>
      <w:proofErr w:type="spellEnd"/>
      <w:r w:rsidR="00D517CE" w:rsidRPr="00B96616">
        <w:rPr>
          <w:rFonts w:ascii="Book Antiqua" w:hAnsi="Book Antiqua"/>
          <w:b/>
        </w:rPr>
        <w:t xml:space="preserve">, age, </w:t>
      </w:r>
      <w:r w:rsidR="00B96616" w:rsidRPr="00B96616">
        <w:rPr>
          <w:rFonts w:ascii="Book Antiqua" w:eastAsia="Book Antiqua" w:hAnsi="Book Antiqua" w:cs="Book Antiqua"/>
          <w:b/>
          <w:color w:val="000000"/>
          <w:szCs w:val="22"/>
        </w:rPr>
        <w:t>body mass index</w:t>
      </w:r>
      <w:r w:rsidR="00D517CE" w:rsidRPr="00B96616">
        <w:rPr>
          <w:rFonts w:ascii="Book Antiqua" w:hAnsi="Book Antiqua"/>
          <w:b/>
        </w:rPr>
        <w:t xml:space="preserve">, stage at diagnosis, </w:t>
      </w:r>
      <w:r w:rsidR="00B96616" w:rsidRPr="00B96616">
        <w:rPr>
          <w:rFonts w:ascii="Book Antiqua" w:eastAsia="Book Antiqua" w:hAnsi="Book Antiqua" w:cs="Book Antiqua"/>
          <w:b/>
          <w:color w:val="000000"/>
        </w:rPr>
        <w:t>neutrophil/lymphocyte ratio</w:t>
      </w:r>
      <w:r w:rsidR="00D517CE" w:rsidRPr="00B96616">
        <w:rPr>
          <w:rFonts w:ascii="Book Antiqua" w:hAnsi="Book Antiqua"/>
          <w:b/>
        </w:rPr>
        <w:t>, toxicity and response to treatment</w:t>
      </w:r>
      <w:r w:rsidR="00C67B90">
        <w:rPr>
          <w:rFonts w:ascii="Book Antiqua" w:hAnsi="Book Antiqua"/>
          <w:b/>
        </w:rPr>
        <w:t xml:space="preserve">, </w:t>
      </w:r>
      <w:r w:rsidR="00C67B90" w:rsidRPr="00C67B90">
        <w:rPr>
          <w:rFonts w:ascii="Book Antiqua" w:hAnsi="Book Antiqua"/>
          <w:b/>
          <w:i/>
        </w:rPr>
        <w:t>n</w:t>
      </w:r>
      <w:r w:rsidR="00C67B90">
        <w:rPr>
          <w:rFonts w:ascii="Book Antiqua" w:hAnsi="Book Antiqua"/>
          <w:b/>
        </w:rPr>
        <w:t xml:space="preserve"> (%)</w:t>
      </w:r>
    </w:p>
    <w:tbl>
      <w:tblPr>
        <w:tblStyle w:val="a7"/>
        <w:tblW w:w="102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1"/>
        <w:gridCol w:w="1722"/>
        <w:gridCol w:w="1723"/>
        <w:gridCol w:w="1725"/>
        <w:gridCol w:w="1365"/>
      </w:tblGrid>
      <w:tr w:rsidR="00C67B90" w:rsidRPr="0039735E" w14:paraId="29B3F564" w14:textId="77777777" w:rsidTr="00B818BB">
        <w:trPr>
          <w:trHeight w:val="245"/>
        </w:trPr>
        <w:tc>
          <w:tcPr>
            <w:tcW w:w="3701" w:type="dxa"/>
            <w:vMerge w:val="restart"/>
            <w:tcBorders>
              <w:top w:val="single" w:sz="4" w:space="0" w:color="auto"/>
            </w:tcBorders>
            <w:vAlign w:val="bottom"/>
          </w:tcPr>
          <w:p w14:paraId="5FF88B21" w14:textId="77777777" w:rsidR="00C67B90" w:rsidRPr="0039735E" w:rsidRDefault="00C67B90" w:rsidP="000A3E2B">
            <w:pPr>
              <w:adjustRightInd w:val="0"/>
              <w:snapToGrid w:val="0"/>
              <w:spacing w:line="360" w:lineRule="auto"/>
              <w:jc w:val="both"/>
              <w:rPr>
                <w:rFonts w:ascii="Book Antiqua" w:hAnsi="Book Antiqua" w:cs="Times New Roman"/>
                <w:b/>
                <w:lang w:val="en-US"/>
              </w:rPr>
            </w:pPr>
          </w:p>
        </w:tc>
        <w:tc>
          <w:tcPr>
            <w:tcW w:w="1722" w:type="dxa"/>
            <w:tcBorders>
              <w:top w:val="single" w:sz="4" w:space="0" w:color="auto"/>
              <w:bottom w:val="single" w:sz="4" w:space="0" w:color="auto"/>
            </w:tcBorders>
            <w:vAlign w:val="bottom"/>
          </w:tcPr>
          <w:p w14:paraId="5CFE4C2D" w14:textId="77777777" w:rsidR="00C67B90" w:rsidRPr="0039735E" w:rsidRDefault="00C67B90" w:rsidP="000A3E2B">
            <w:pPr>
              <w:adjustRightInd w:val="0"/>
              <w:snapToGrid w:val="0"/>
              <w:spacing w:line="360" w:lineRule="auto"/>
              <w:jc w:val="both"/>
              <w:rPr>
                <w:rFonts w:ascii="Book Antiqua" w:hAnsi="Book Antiqua" w:cs="Times New Roman"/>
                <w:b/>
                <w:lang w:val="en-US"/>
              </w:rPr>
            </w:pPr>
          </w:p>
        </w:tc>
        <w:tc>
          <w:tcPr>
            <w:tcW w:w="3447" w:type="dxa"/>
            <w:gridSpan w:val="2"/>
            <w:tcBorders>
              <w:top w:val="single" w:sz="4" w:space="0" w:color="auto"/>
              <w:bottom w:val="single" w:sz="4" w:space="0" w:color="auto"/>
            </w:tcBorders>
            <w:vAlign w:val="bottom"/>
          </w:tcPr>
          <w:p w14:paraId="22BD365D" w14:textId="77777777" w:rsidR="00C67B90" w:rsidRPr="0039735E" w:rsidRDefault="00C67B90" w:rsidP="000A3E2B">
            <w:pPr>
              <w:adjustRightInd w:val="0"/>
              <w:snapToGrid w:val="0"/>
              <w:spacing w:line="360" w:lineRule="auto"/>
              <w:jc w:val="both"/>
              <w:rPr>
                <w:rFonts w:ascii="Book Antiqua" w:hAnsi="Book Antiqua" w:cs="Times New Roman"/>
                <w:b/>
                <w:lang w:val="en-US"/>
              </w:rPr>
            </w:pPr>
            <w:proofErr w:type="spellStart"/>
            <w:r w:rsidRPr="0039735E">
              <w:rPr>
                <w:rFonts w:ascii="Book Antiqua" w:hAnsi="Book Antiqua" w:cs="Times New Roman"/>
                <w:b/>
                <w:lang w:val="en-US"/>
              </w:rPr>
              <w:t>Sarcopenia</w:t>
            </w:r>
            <w:proofErr w:type="spellEnd"/>
          </w:p>
        </w:tc>
        <w:tc>
          <w:tcPr>
            <w:tcW w:w="1365" w:type="dxa"/>
            <w:vMerge w:val="restart"/>
            <w:tcBorders>
              <w:top w:val="single" w:sz="4" w:space="0" w:color="auto"/>
            </w:tcBorders>
            <w:vAlign w:val="bottom"/>
          </w:tcPr>
          <w:p w14:paraId="4FDB435C"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i/>
                <w:lang w:val="en-US"/>
              </w:rPr>
              <w:t xml:space="preserve">P </w:t>
            </w:r>
            <w:r w:rsidRPr="00A26003">
              <w:rPr>
                <w:rFonts w:ascii="Book Antiqua" w:hAnsi="Book Antiqua" w:cs="Times New Roman"/>
                <w:b/>
                <w:lang w:val="en-US"/>
              </w:rPr>
              <w:t>value</w:t>
            </w:r>
          </w:p>
        </w:tc>
      </w:tr>
      <w:tr w:rsidR="00C67B90" w:rsidRPr="0039735E" w14:paraId="108D88A5" w14:textId="77777777" w:rsidTr="00973795">
        <w:trPr>
          <w:trHeight w:val="438"/>
        </w:trPr>
        <w:tc>
          <w:tcPr>
            <w:tcW w:w="3701" w:type="dxa"/>
            <w:vMerge/>
            <w:tcBorders>
              <w:bottom w:val="single" w:sz="4" w:space="0" w:color="auto"/>
            </w:tcBorders>
            <w:vAlign w:val="bottom"/>
          </w:tcPr>
          <w:p w14:paraId="77D9D66A" w14:textId="77777777" w:rsidR="00C67B90" w:rsidRPr="0039735E" w:rsidRDefault="00C67B90" w:rsidP="000A3E2B">
            <w:pPr>
              <w:adjustRightInd w:val="0"/>
              <w:snapToGrid w:val="0"/>
              <w:spacing w:line="360" w:lineRule="auto"/>
              <w:jc w:val="both"/>
              <w:rPr>
                <w:rFonts w:ascii="Book Antiqua" w:hAnsi="Book Antiqua" w:cs="Times New Roman"/>
                <w:b/>
                <w:lang w:val="en-US"/>
              </w:rPr>
            </w:pPr>
          </w:p>
        </w:tc>
        <w:tc>
          <w:tcPr>
            <w:tcW w:w="1722" w:type="dxa"/>
            <w:tcBorders>
              <w:top w:val="single" w:sz="4" w:space="0" w:color="auto"/>
              <w:bottom w:val="single" w:sz="4" w:space="0" w:color="auto"/>
            </w:tcBorders>
            <w:vAlign w:val="bottom"/>
          </w:tcPr>
          <w:p w14:paraId="7B039F95"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Total</w:t>
            </w:r>
          </w:p>
        </w:tc>
        <w:tc>
          <w:tcPr>
            <w:tcW w:w="1723" w:type="dxa"/>
            <w:tcBorders>
              <w:top w:val="single" w:sz="4" w:space="0" w:color="auto"/>
              <w:bottom w:val="single" w:sz="4" w:space="0" w:color="auto"/>
            </w:tcBorders>
            <w:vAlign w:val="bottom"/>
          </w:tcPr>
          <w:p w14:paraId="550E19BA"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No</w:t>
            </w:r>
          </w:p>
        </w:tc>
        <w:tc>
          <w:tcPr>
            <w:tcW w:w="1723" w:type="dxa"/>
            <w:tcBorders>
              <w:top w:val="single" w:sz="4" w:space="0" w:color="auto"/>
              <w:bottom w:val="single" w:sz="4" w:space="0" w:color="auto"/>
            </w:tcBorders>
            <w:vAlign w:val="bottom"/>
          </w:tcPr>
          <w:p w14:paraId="18FDE57D" w14:textId="77777777" w:rsidR="00C67B90" w:rsidRPr="0039735E" w:rsidRDefault="00C67B90" w:rsidP="000A3E2B">
            <w:pPr>
              <w:adjustRightInd w:val="0"/>
              <w:snapToGrid w:val="0"/>
              <w:spacing w:line="360" w:lineRule="auto"/>
              <w:jc w:val="both"/>
              <w:rPr>
                <w:rFonts w:ascii="Book Antiqua" w:hAnsi="Book Antiqua" w:cs="Times New Roman"/>
                <w:b/>
                <w:lang w:val="en-US"/>
              </w:rPr>
            </w:pPr>
            <w:r w:rsidRPr="0039735E">
              <w:rPr>
                <w:rFonts w:ascii="Book Antiqua" w:hAnsi="Book Antiqua" w:cs="Times New Roman"/>
                <w:b/>
                <w:lang w:val="en-US"/>
              </w:rPr>
              <w:t>Yes</w:t>
            </w:r>
          </w:p>
        </w:tc>
        <w:tc>
          <w:tcPr>
            <w:tcW w:w="1365" w:type="dxa"/>
            <w:vMerge/>
            <w:tcBorders>
              <w:bottom w:val="single" w:sz="4" w:space="0" w:color="auto"/>
            </w:tcBorders>
            <w:vAlign w:val="bottom"/>
          </w:tcPr>
          <w:p w14:paraId="5F59BBFB" w14:textId="77777777" w:rsidR="00C67B90" w:rsidRPr="0039735E" w:rsidRDefault="00C67B90" w:rsidP="000A3E2B">
            <w:pPr>
              <w:adjustRightInd w:val="0"/>
              <w:snapToGrid w:val="0"/>
              <w:spacing w:line="360" w:lineRule="auto"/>
              <w:jc w:val="both"/>
              <w:rPr>
                <w:rFonts w:ascii="Book Antiqua" w:hAnsi="Book Antiqua" w:cs="Times New Roman"/>
                <w:b/>
                <w:i/>
                <w:lang w:val="en-US"/>
              </w:rPr>
            </w:pPr>
          </w:p>
        </w:tc>
      </w:tr>
      <w:tr w:rsidR="00D517CE" w:rsidRPr="0039735E" w14:paraId="734FA765" w14:textId="77777777" w:rsidTr="00973795">
        <w:trPr>
          <w:trHeight w:val="426"/>
        </w:trPr>
        <w:tc>
          <w:tcPr>
            <w:tcW w:w="8871" w:type="dxa"/>
            <w:gridSpan w:val="4"/>
            <w:tcBorders>
              <w:top w:val="single" w:sz="4" w:space="0" w:color="auto"/>
            </w:tcBorders>
            <w:vAlign w:val="bottom"/>
          </w:tcPr>
          <w:p w14:paraId="20BFCA1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Age</w:t>
            </w:r>
          </w:p>
        </w:tc>
        <w:tc>
          <w:tcPr>
            <w:tcW w:w="1365" w:type="dxa"/>
            <w:tcBorders>
              <w:top w:val="single" w:sz="4" w:space="0" w:color="auto"/>
            </w:tcBorders>
            <w:vAlign w:val="bottom"/>
          </w:tcPr>
          <w:p w14:paraId="78B92F1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4299F64C" w14:textId="77777777" w:rsidTr="00973795">
        <w:trPr>
          <w:trHeight w:val="438"/>
        </w:trPr>
        <w:tc>
          <w:tcPr>
            <w:tcW w:w="3701" w:type="dxa"/>
            <w:vAlign w:val="bottom"/>
          </w:tcPr>
          <w:p w14:paraId="51D5B039" w14:textId="77777777" w:rsidR="00D517CE" w:rsidRPr="0039735E" w:rsidRDefault="001237EF" w:rsidP="0047553F">
            <w:pPr>
              <w:adjustRightInd w:val="0"/>
              <w:snapToGrid w:val="0"/>
              <w:spacing w:line="360" w:lineRule="auto"/>
              <w:ind w:firstLineChars="50" w:firstLine="120"/>
              <w:jc w:val="both"/>
              <w:rPr>
                <w:rFonts w:ascii="Book Antiqua" w:hAnsi="Book Antiqua" w:cs="Times New Roman"/>
                <w:lang w:val="en-US" w:eastAsia="zh-CN"/>
              </w:rPr>
            </w:pPr>
            <w:r>
              <w:rPr>
                <w:rFonts w:ascii="Book Antiqua" w:hAnsi="Book Antiqua" w:cs="Times New Roman"/>
                <w:lang w:val="en-US"/>
              </w:rPr>
              <w:t xml:space="preserve">≥ 70 </w:t>
            </w:r>
            <w:proofErr w:type="spellStart"/>
            <w:r>
              <w:rPr>
                <w:rFonts w:ascii="Book Antiqua" w:hAnsi="Book Antiqua" w:cs="Times New Roman"/>
                <w:lang w:val="en-US"/>
              </w:rPr>
              <w:t>y</w:t>
            </w:r>
            <w:r w:rsidR="00D517CE" w:rsidRPr="0039735E">
              <w:rPr>
                <w:rFonts w:ascii="Book Antiqua" w:hAnsi="Book Antiqua" w:cs="Times New Roman"/>
                <w:lang w:val="en-US"/>
              </w:rPr>
              <w:t>r</w:t>
            </w:r>
            <w:proofErr w:type="spellEnd"/>
          </w:p>
        </w:tc>
        <w:tc>
          <w:tcPr>
            <w:tcW w:w="1722" w:type="dxa"/>
            <w:shd w:val="clear" w:color="auto" w:fill="auto"/>
            <w:vAlign w:val="bottom"/>
          </w:tcPr>
          <w:p w14:paraId="0DD64F28"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20 (35.7)</w:t>
            </w:r>
          </w:p>
        </w:tc>
        <w:tc>
          <w:tcPr>
            <w:tcW w:w="1723" w:type="dxa"/>
            <w:shd w:val="clear" w:color="auto" w:fill="auto"/>
            <w:vAlign w:val="bottom"/>
          </w:tcPr>
          <w:p w14:paraId="71A759D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15 (35.7)</w:t>
            </w:r>
          </w:p>
        </w:tc>
        <w:tc>
          <w:tcPr>
            <w:tcW w:w="1723" w:type="dxa"/>
            <w:shd w:val="clear" w:color="auto" w:fill="auto"/>
            <w:vAlign w:val="bottom"/>
          </w:tcPr>
          <w:p w14:paraId="3C2E82A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5 (35.7)</w:t>
            </w:r>
          </w:p>
        </w:tc>
        <w:tc>
          <w:tcPr>
            <w:tcW w:w="1365" w:type="dxa"/>
            <w:vAlign w:val="bottom"/>
          </w:tcPr>
          <w:p w14:paraId="5F57B3CF"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3CD485CC" w14:textId="77777777" w:rsidTr="00973795">
        <w:trPr>
          <w:trHeight w:val="438"/>
        </w:trPr>
        <w:tc>
          <w:tcPr>
            <w:tcW w:w="8871" w:type="dxa"/>
            <w:gridSpan w:val="4"/>
            <w:vAlign w:val="bottom"/>
          </w:tcPr>
          <w:p w14:paraId="278AA33E"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BMI (kg/m</w:t>
            </w:r>
            <w:r w:rsidRPr="0039735E">
              <w:rPr>
                <w:rFonts w:ascii="Book Antiqua" w:hAnsi="Book Antiqua" w:cs="Times New Roman"/>
                <w:vertAlign w:val="superscript"/>
                <w:lang w:val="en-US"/>
              </w:rPr>
              <w:t>2</w:t>
            </w:r>
            <w:r w:rsidRPr="0039735E">
              <w:rPr>
                <w:rFonts w:ascii="Book Antiqua" w:hAnsi="Book Antiqua" w:cs="Times New Roman"/>
                <w:lang w:val="en-US"/>
              </w:rPr>
              <w:t>)</w:t>
            </w:r>
          </w:p>
        </w:tc>
        <w:tc>
          <w:tcPr>
            <w:tcW w:w="1365" w:type="dxa"/>
            <w:vAlign w:val="bottom"/>
          </w:tcPr>
          <w:p w14:paraId="0CA54F0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0.728</w:t>
            </w:r>
          </w:p>
        </w:tc>
      </w:tr>
      <w:tr w:rsidR="00D517CE" w:rsidRPr="0039735E" w14:paraId="1D17EABA" w14:textId="77777777" w:rsidTr="00973795">
        <w:trPr>
          <w:trHeight w:val="426"/>
        </w:trPr>
        <w:tc>
          <w:tcPr>
            <w:tcW w:w="3701" w:type="dxa"/>
            <w:shd w:val="clear" w:color="auto" w:fill="auto"/>
            <w:vAlign w:val="bottom"/>
          </w:tcPr>
          <w:p w14:paraId="401DB1EF"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 xml:space="preserve">18.5-24.9 </w:t>
            </w:r>
          </w:p>
        </w:tc>
        <w:tc>
          <w:tcPr>
            <w:tcW w:w="1722" w:type="dxa"/>
            <w:shd w:val="clear" w:color="auto" w:fill="auto"/>
            <w:vAlign w:val="bottom"/>
          </w:tcPr>
          <w:p w14:paraId="4E3FFAF6"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21 (37.5)</w:t>
            </w:r>
          </w:p>
        </w:tc>
        <w:tc>
          <w:tcPr>
            <w:tcW w:w="1723" w:type="dxa"/>
            <w:shd w:val="clear" w:color="auto" w:fill="auto"/>
            <w:vAlign w:val="bottom"/>
          </w:tcPr>
          <w:p w14:paraId="078B80BE"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15 (35.7)</w:t>
            </w:r>
          </w:p>
        </w:tc>
        <w:tc>
          <w:tcPr>
            <w:tcW w:w="1723" w:type="dxa"/>
            <w:shd w:val="clear" w:color="auto" w:fill="auto"/>
            <w:vAlign w:val="bottom"/>
          </w:tcPr>
          <w:p w14:paraId="0DD6B68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6 (42.9)</w:t>
            </w:r>
          </w:p>
        </w:tc>
        <w:tc>
          <w:tcPr>
            <w:tcW w:w="1365" w:type="dxa"/>
            <w:vAlign w:val="bottom"/>
          </w:tcPr>
          <w:p w14:paraId="0125AAD9"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37D3B4F2" w14:textId="77777777" w:rsidTr="00973795">
        <w:trPr>
          <w:trHeight w:val="438"/>
        </w:trPr>
        <w:tc>
          <w:tcPr>
            <w:tcW w:w="3701" w:type="dxa"/>
            <w:shd w:val="clear" w:color="auto" w:fill="auto"/>
            <w:vAlign w:val="bottom"/>
          </w:tcPr>
          <w:p w14:paraId="39949546"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25-30</w:t>
            </w:r>
          </w:p>
        </w:tc>
        <w:tc>
          <w:tcPr>
            <w:tcW w:w="1722" w:type="dxa"/>
            <w:shd w:val="clear" w:color="auto" w:fill="auto"/>
            <w:vAlign w:val="bottom"/>
          </w:tcPr>
          <w:p w14:paraId="142F6A26"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22 (39.3)</w:t>
            </w:r>
          </w:p>
        </w:tc>
        <w:tc>
          <w:tcPr>
            <w:tcW w:w="1723" w:type="dxa"/>
            <w:shd w:val="clear" w:color="auto" w:fill="auto"/>
            <w:vAlign w:val="bottom"/>
          </w:tcPr>
          <w:p w14:paraId="7A07E92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16 (38.1)</w:t>
            </w:r>
          </w:p>
        </w:tc>
        <w:tc>
          <w:tcPr>
            <w:tcW w:w="1723" w:type="dxa"/>
            <w:shd w:val="clear" w:color="auto" w:fill="auto"/>
            <w:vAlign w:val="bottom"/>
          </w:tcPr>
          <w:p w14:paraId="1C88639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6 (42.9)</w:t>
            </w:r>
          </w:p>
        </w:tc>
        <w:tc>
          <w:tcPr>
            <w:tcW w:w="1365" w:type="dxa"/>
            <w:vAlign w:val="bottom"/>
          </w:tcPr>
          <w:p w14:paraId="3761A3BF"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2EEBA7A4" w14:textId="77777777" w:rsidTr="00973795">
        <w:trPr>
          <w:trHeight w:val="438"/>
        </w:trPr>
        <w:tc>
          <w:tcPr>
            <w:tcW w:w="3701" w:type="dxa"/>
            <w:shd w:val="clear" w:color="auto" w:fill="auto"/>
            <w:vAlign w:val="bottom"/>
          </w:tcPr>
          <w:p w14:paraId="4FD18A98"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&gt;</w:t>
            </w:r>
            <w:r w:rsidR="001237EF">
              <w:rPr>
                <w:rFonts w:ascii="Book Antiqua" w:hAnsi="Book Antiqua" w:hint="eastAsia"/>
                <w:color w:val="000000"/>
                <w:lang w:eastAsia="zh-CN"/>
              </w:rPr>
              <w:t xml:space="preserve"> </w:t>
            </w:r>
            <w:r w:rsidRPr="0039735E">
              <w:rPr>
                <w:rFonts w:ascii="Book Antiqua" w:hAnsi="Book Antiqua"/>
                <w:color w:val="000000"/>
              </w:rPr>
              <w:t>30</w:t>
            </w:r>
          </w:p>
        </w:tc>
        <w:tc>
          <w:tcPr>
            <w:tcW w:w="1722" w:type="dxa"/>
            <w:shd w:val="clear" w:color="auto" w:fill="auto"/>
            <w:vAlign w:val="bottom"/>
          </w:tcPr>
          <w:p w14:paraId="34BECB8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13 (23.2)</w:t>
            </w:r>
          </w:p>
        </w:tc>
        <w:tc>
          <w:tcPr>
            <w:tcW w:w="1723" w:type="dxa"/>
            <w:shd w:val="clear" w:color="auto" w:fill="auto"/>
            <w:vAlign w:val="bottom"/>
          </w:tcPr>
          <w:p w14:paraId="1692B983"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11 (26.2)</w:t>
            </w:r>
          </w:p>
        </w:tc>
        <w:tc>
          <w:tcPr>
            <w:tcW w:w="1723" w:type="dxa"/>
            <w:shd w:val="clear" w:color="auto" w:fill="auto"/>
            <w:vAlign w:val="bottom"/>
          </w:tcPr>
          <w:p w14:paraId="15E3844D"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 (14.3)</w:t>
            </w:r>
          </w:p>
        </w:tc>
        <w:tc>
          <w:tcPr>
            <w:tcW w:w="1365" w:type="dxa"/>
            <w:vAlign w:val="bottom"/>
          </w:tcPr>
          <w:p w14:paraId="545729CE"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1C3322F3" w14:textId="77777777" w:rsidTr="00973795">
        <w:trPr>
          <w:trHeight w:val="426"/>
        </w:trPr>
        <w:tc>
          <w:tcPr>
            <w:tcW w:w="8871" w:type="dxa"/>
            <w:gridSpan w:val="4"/>
            <w:vAlign w:val="bottom"/>
          </w:tcPr>
          <w:p w14:paraId="218B1652"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Stage at diagnosis</w:t>
            </w:r>
          </w:p>
        </w:tc>
        <w:tc>
          <w:tcPr>
            <w:tcW w:w="1365" w:type="dxa"/>
            <w:vAlign w:val="bottom"/>
          </w:tcPr>
          <w:p w14:paraId="6FE4162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0.355</w:t>
            </w:r>
          </w:p>
        </w:tc>
      </w:tr>
      <w:tr w:rsidR="00D517CE" w:rsidRPr="0039735E" w14:paraId="738F885B" w14:textId="77777777" w:rsidTr="00973795">
        <w:trPr>
          <w:trHeight w:val="438"/>
        </w:trPr>
        <w:tc>
          <w:tcPr>
            <w:tcW w:w="3701" w:type="dxa"/>
            <w:shd w:val="clear" w:color="auto" w:fill="auto"/>
            <w:vAlign w:val="bottom"/>
          </w:tcPr>
          <w:p w14:paraId="70D08816"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TNM II/III3</w:t>
            </w:r>
          </w:p>
        </w:tc>
        <w:tc>
          <w:tcPr>
            <w:tcW w:w="1722" w:type="dxa"/>
            <w:shd w:val="clear" w:color="auto" w:fill="auto"/>
            <w:vAlign w:val="bottom"/>
          </w:tcPr>
          <w:p w14:paraId="0B019C98"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23 (41.1)</w:t>
            </w:r>
          </w:p>
        </w:tc>
        <w:tc>
          <w:tcPr>
            <w:tcW w:w="1723" w:type="dxa"/>
            <w:shd w:val="clear" w:color="auto" w:fill="auto"/>
            <w:vAlign w:val="bottom"/>
          </w:tcPr>
          <w:p w14:paraId="57E13C93"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19 (45.2)</w:t>
            </w:r>
          </w:p>
        </w:tc>
        <w:tc>
          <w:tcPr>
            <w:tcW w:w="1723" w:type="dxa"/>
            <w:shd w:val="clear" w:color="auto" w:fill="auto"/>
            <w:vAlign w:val="bottom"/>
          </w:tcPr>
          <w:p w14:paraId="76DDA692"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4 (28.6)</w:t>
            </w:r>
          </w:p>
        </w:tc>
        <w:tc>
          <w:tcPr>
            <w:tcW w:w="1365" w:type="dxa"/>
            <w:vAlign w:val="bottom"/>
          </w:tcPr>
          <w:p w14:paraId="304C20B5"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78F7E490" w14:textId="77777777" w:rsidTr="00973795">
        <w:trPr>
          <w:trHeight w:val="438"/>
        </w:trPr>
        <w:tc>
          <w:tcPr>
            <w:tcW w:w="3701" w:type="dxa"/>
            <w:shd w:val="clear" w:color="auto" w:fill="auto"/>
            <w:vAlign w:val="bottom"/>
          </w:tcPr>
          <w:p w14:paraId="646F0BA2"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olor w:val="000000"/>
              </w:rPr>
              <w:t>TNM IV</w:t>
            </w:r>
          </w:p>
        </w:tc>
        <w:tc>
          <w:tcPr>
            <w:tcW w:w="1722" w:type="dxa"/>
            <w:shd w:val="clear" w:color="auto" w:fill="auto"/>
            <w:vAlign w:val="bottom"/>
          </w:tcPr>
          <w:p w14:paraId="131E3A5E"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33 (58.9)</w:t>
            </w:r>
          </w:p>
        </w:tc>
        <w:tc>
          <w:tcPr>
            <w:tcW w:w="1723" w:type="dxa"/>
            <w:shd w:val="clear" w:color="auto" w:fill="auto"/>
            <w:vAlign w:val="bottom"/>
          </w:tcPr>
          <w:p w14:paraId="09B1ECF0"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23 (54.8)</w:t>
            </w:r>
          </w:p>
        </w:tc>
        <w:tc>
          <w:tcPr>
            <w:tcW w:w="1723" w:type="dxa"/>
            <w:shd w:val="clear" w:color="auto" w:fill="auto"/>
            <w:vAlign w:val="bottom"/>
          </w:tcPr>
          <w:p w14:paraId="09DB5CED"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10 (71.4)</w:t>
            </w:r>
          </w:p>
        </w:tc>
        <w:tc>
          <w:tcPr>
            <w:tcW w:w="1365" w:type="dxa"/>
            <w:vAlign w:val="bottom"/>
          </w:tcPr>
          <w:p w14:paraId="3F88AA3E"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4A829E4B" w14:textId="77777777" w:rsidTr="00973795">
        <w:trPr>
          <w:trHeight w:val="438"/>
        </w:trPr>
        <w:tc>
          <w:tcPr>
            <w:tcW w:w="8871" w:type="dxa"/>
            <w:gridSpan w:val="4"/>
            <w:vAlign w:val="bottom"/>
          </w:tcPr>
          <w:p w14:paraId="5908528F" w14:textId="77777777" w:rsidR="00D517CE" w:rsidRPr="0039735E" w:rsidRDefault="00D517CE" w:rsidP="00AD4649">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NLR</w:t>
            </w:r>
          </w:p>
        </w:tc>
        <w:tc>
          <w:tcPr>
            <w:tcW w:w="1365" w:type="dxa"/>
            <w:vAlign w:val="bottom"/>
          </w:tcPr>
          <w:p w14:paraId="2F5427A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0.751</w:t>
            </w:r>
          </w:p>
        </w:tc>
      </w:tr>
      <w:tr w:rsidR="00D517CE" w:rsidRPr="0039735E" w14:paraId="0A343687" w14:textId="77777777" w:rsidTr="00973795">
        <w:trPr>
          <w:trHeight w:val="426"/>
        </w:trPr>
        <w:tc>
          <w:tcPr>
            <w:tcW w:w="3701" w:type="dxa"/>
            <w:vAlign w:val="bottom"/>
          </w:tcPr>
          <w:p w14:paraId="0FFF6E8D"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w:t>
            </w:r>
            <w:r w:rsidR="00E8777D">
              <w:rPr>
                <w:rFonts w:ascii="Book Antiqua" w:hAnsi="Book Antiqua" w:cs="Times New Roman"/>
                <w:lang w:val="en-US"/>
              </w:rPr>
              <w:t xml:space="preserve"> </w:t>
            </w:r>
            <w:r w:rsidRPr="0039735E">
              <w:rPr>
                <w:rFonts w:ascii="Book Antiqua" w:hAnsi="Book Antiqua" w:cs="Times New Roman"/>
                <w:lang w:val="en-US"/>
              </w:rPr>
              <w:t>3</w:t>
            </w:r>
          </w:p>
        </w:tc>
        <w:tc>
          <w:tcPr>
            <w:tcW w:w="1722" w:type="dxa"/>
            <w:shd w:val="clear" w:color="auto" w:fill="auto"/>
            <w:vAlign w:val="bottom"/>
          </w:tcPr>
          <w:p w14:paraId="5540DFC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18 (32.1)</w:t>
            </w:r>
          </w:p>
        </w:tc>
        <w:tc>
          <w:tcPr>
            <w:tcW w:w="1723" w:type="dxa"/>
            <w:shd w:val="clear" w:color="auto" w:fill="auto"/>
            <w:vAlign w:val="bottom"/>
          </w:tcPr>
          <w:p w14:paraId="34D4C25C"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13 (31)</w:t>
            </w:r>
          </w:p>
        </w:tc>
        <w:tc>
          <w:tcPr>
            <w:tcW w:w="1723" w:type="dxa"/>
            <w:shd w:val="clear" w:color="auto" w:fill="auto"/>
            <w:vAlign w:val="bottom"/>
          </w:tcPr>
          <w:p w14:paraId="613115B1"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5 (35.7)</w:t>
            </w:r>
          </w:p>
        </w:tc>
        <w:tc>
          <w:tcPr>
            <w:tcW w:w="1365" w:type="dxa"/>
            <w:vAlign w:val="bottom"/>
          </w:tcPr>
          <w:p w14:paraId="331A1213"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3F82DA7B" w14:textId="77777777" w:rsidTr="00E8777D">
        <w:trPr>
          <w:trHeight w:val="251"/>
        </w:trPr>
        <w:tc>
          <w:tcPr>
            <w:tcW w:w="8871" w:type="dxa"/>
            <w:gridSpan w:val="4"/>
            <w:vAlign w:val="bottom"/>
          </w:tcPr>
          <w:p w14:paraId="101C816F"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Toxicity during the first 4 chemotherapy cycles</w:t>
            </w:r>
          </w:p>
        </w:tc>
        <w:tc>
          <w:tcPr>
            <w:tcW w:w="1365" w:type="dxa"/>
            <w:vAlign w:val="bottom"/>
          </w:tcPr>
          <w:p w14:paraId="309E2F21"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r w:rsidR="00D517CE" w:rsidRPr="0039735E" w14:paraId="061781FE" w14:textId="77777777" w:rsidTr="00973795">
        <w:trPr>
          <w:trHeight w:val="70"/>
        </w:trPr>
        <w:tc>
          <w:tcPr>
            <w:tcW w:w="3701" w:type="dxa"/>
            <w:vAlign w:val="bottom"/>
          </w:tcPr>
          <w:p w14:paraId="1A048431"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eastAsia="zh-CN"/>
              </w:rPr>
            </w:pPr>
            <w:r w:rsidRPr="0039735E">
              <w:rPr>
                <w:rFonts w:ascii="Book Antiqua" w:hAnsi="Book Antiqua" w:cs="Times New Roman"/>
                <w:lang w:val="en-US"/>
              </w:rPr>
              <w:t>At least one dose reduction</w:t>
            </w:r>
          </w:p>
        </w:tc>
        <w:tc>
          <w:tcPr>
            <w:tcW w:w="1722" w:type="dxa"/>
            <w:shd w:val="clear" w:color="auto" w:fill="auto"/>
            <w:vAlign w:val="bottom"/>
          </w:tcPr>
          <w:p w14:paraId="3A5007A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17 (30.4)</w:t>
            </w:r>
          </w:p>
        </w:tc>
        <w:tc>
          <w:tcPr>
            <w:tcW w:w="1723" w:type="dxa"/>
            <w:shd w:val="clear" w:color="auto" w:fill="auto"/>
            <w:vAlign w:val="bottom"/>
          </w:tcPr>
          <w:p w14:paraId="2B4309F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13 (31)</w:t>
            </w:r>
          </w:p>
        </w:tc>
        <w:tc>
          <w:tcPr>
            <w:tcW w:w="1723" w:type="dxa"/>
            <w:shd w:val="clear" w:color="auto" w:fill="auto"/>
            <w:vAlign w:val="bottom"/>
          </w:tcPr>
          <w:p w14:paraId="45E2BA60"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4 (28.6)</w:t>
            </w:r>
          </w:p>
        </w:tc>
        <w:tc>
          <w:tcPr>
            <w:tcW w:w="1365" w:type="dxa"/>
            <w:vAlign w:val="bottom"/>
          </w:tcPr>
          <w:p w14:paraId="2614C6B3"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306254A6" w14:textId="77777777" w:rsidTr="00973795">
        <w:trPr>
          <w:trHeight w:val="426"/>
        </w:trPr>
        <w:tc>
          <w:tcPr>
            <w:tcW w:w="3701" w:type="dxa"/>
            <w:vAlign w:val="bottom"/>
          </w:tcPr>
          <w:p w14:paraId="4EE2B342"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Diarrhea G</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2</w:t>
            </w:r>
          </w:p>
        </w:tc>
        <w:tc>
          <w:tcPr>
            <w:tcW w:w="1722" w:type="dxa"/>
            <w:shd w:val="clear" w:color="auto" w:fill="auto"/>
            <w:vAlign w:val="bottom"/>
          </w:tcPr>
          <w:p w14:paraId="6A03B77A"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10 (17.9)</w:t>
            </w:r>
          </w:p>
        </w:tc>
        <w:tc>
          <w:tcPr>
            <w:tcW w:w="1723" w:type="dxa"/>
            <w:shd w:val="clear" w:color="auto" w:fill="auto"/>
            <w:vAlign w:val="bottom"/>
          </w:tcPr>
          <w:p w14:paraId="2BA2AE9F"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8 (19)</w:t>
            </w:r>
          </w:p>
        </w:tc>
        <w:tc>
          <w:tcPr>
            <w:tcW w:w="1723" w:type="dxa"/>
            <w:shd w:val="clear" w:color="auto" w:fill="auto"/>
            <w:vAlign w:val="bottom"/>
          </w:tcPr>
          <w:p w14:paraId="1B11C170"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 (14.3)</w:t>
            </w:r>
          </w:p>
        </w:tc>
        <w:tc>
          <w:tcPr>
            <w:tcW w:w="1365" w:type="dxa"/>
            <w:vAlign w:val="bottom"/>
          </w:tcPr>
          <w:p w14:paraId="13369798"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6D658477" w14:textId="77777777" w:rsidTr="00973795">
        <w:trPr>
          <w:trHeight w:val="438"/>
        </w:trPr>
        <w:tc>
          <w:tcPr>
            <w:tcW w:w="3701" w:type="dxa"/>
            <w:vAlign w:val="bottom"/>
          </w:tcPr>
          <w:p w14:paraId="47562125"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Neutropenia G</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w:t>
            </w:r>
            <w:r w:rsidR="00AD4649">
              <w:rPr>
                <w:rFonts w:ascii="Book Antiqua" w:hAnsi="Book Antiqua" w:cs="Times New Roman" w:hint="eastAsia"/>
                <w:lang w:val="en-US" w:eastAsia="zh-CN"/>
              </w:rPr>
              <w:t xml:space="preserve"> </w:t>
            </w:r>
            <w:r w:rsidRPr="0039735E">
              <w:rPr>
                <w:rFonts w:ascii="Book Antiqua" w:hAnsi="Book Antiqua" w:cs="Times New Roman"/>
                <w:lang w:val="en-US"/>
              </w:rPr>
              <w:t>3/4</w:t>
            </w:r>
          </w:p>
        </w:tc>
        <w:tc>
          <w:tcPr>
            <w:tcW w:w="1722" w:type="dxa"/>
            <w:shd w:val="clear" w:color="auto" w:fill="auto"/>
            <w:vAlign w:val="bottom"/>
          </w:tcPr>
          <w:p w14:paraId="4E42752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11 (19.6)</w:t>
            </w:r>
          </w:p>
        </w:tc>
        <w:tc>
          <w:tcPr>
            <w:tcW w:w="1723" w:type="dxa"/>
            <w:shd w:val="clear" w:color="auto" w:fill="auto"/>
            <w:vAlign w:val="bottom"/>
          </w:tcPr>
          <w:p w14:paraId="6695953C"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8 (19)</w:t>
            </w:r>
          </w:p>
        </w:tc>
        <w:tc>
          <w:tcPr>
            <w:tcW w:w="1723" w:type="dxa"/>
            <w:shd w:val="clear" w:color="auto" w:fill="auto"/>
            <w:vAlign w:val="bottom"/>
          </w:tcPr>
          <w:p w14:paraId="138B1BD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3 (21.4)</w:t>
            </w:r>
          </w:p>
        </w:tc>
        <w:tc>
          <w:tcPr>
            <w:tcW w:w="1365" w:type="dxa"/>
            <w:vAlign w:val="bottom"/>
          </w:tcPr>
          <w:p w14:paraId="5AB85A1A"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1</w:t>
            </w:r>
          </w:p>
        </w:tc>
      </w:tr>
      <w:tr w:rsidR="00D517CE" w:rsidRPr="0039735E" w14:paraId="512A6DAD" w14:textId="77777777" w:rsidTr="00973795">
        <w:trPr>
          <w:trHeight w:val="438"/>
        </w:trPr>
        <w:tc>
          <w:tcPr>
            <w:tcW w:w="8871" w:type="dxa"/>
            <w:gridSpan w:val="4"/>
            <w:vAlign w:val="bottom"/>
          </w:tcPr>
          <w:p w14:paraId="6A97AE15"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Response to treatment</w:t>
            </w:r>
          </w:p>
        </w:tc>
        <w:tc>
          <w:tcPr>
            <w:tcW w:w="1365" w:type="dxa"/>
            <w:vAlign w:val="bottom"/>
          </w:tcPr>
          <w:p w14:paraId="57FE4859"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s="Times New Roman"/>
                <w:lang w:val="en-US"/>
              </w:rPr>
              <w:t>0.221</w:t>
            </w:r>
          </w:p>
        </w:tc>
      </w:tr>
      <w:tr w:rsidR="00D517CE" w:rsidRPr="0039735E" w14:paraId="5BBE909D" w14:textId="77777777" w:rsidTr="00973795">
        <w:trPr>
          <w:trHeight w:val="438"/>
        </w:trPr>
        <w:tc>
          <w:tcPr>
            <w:tcW w:w="3701" w:type="dxa"/>
            <w:vAlign w:val="bottom"/>
          </w:tcPr>
          <w:p w14:paraId="63BE5C8A" w14:textId="77777777" w:rsidR="00D517CE" w:rsidRPr="0039735E" w:rsidRDefault="00D517CE" w:rsidP="0047553F">
            <w:pPr>
              <w:adjustRightInd w:val="0"/>
              <w:snapToGrid w:val="0"/>
              <w:spacing w:line="360" w:lineRule="auto"/>
              <w:ind w:firstLineChars="50" w:firstLine="120"/>
              <w:jc w:val="both"/>
              <w:rPr>
                <w:rFonts w:ascii="Book Antiqua" w:hAnsi="Book Antiqua" w:cs="Times New Roman"/>
                <w:lang w:val="en-US"/>
              </w:rPr>
            </w:pPr>
            <w:r w:rsidRPr="0039735E">
              <w:rPr>
                <w:rFonts w:ascii="Book Antiqua" w:hAnsi="Book Antiqua" w:cs="Times New Roman"/>
                <w:lang w:val="en-US"/>
              </w:rPr>
              <w:t>Partial/complete response</w:t>
            </w:r>
          </w:p>
        </w:tc>
        <w:tc>
          <w:tcPr>
            <w:tcW w:w="1722" w:type="dxa"/>
            <w:shd w:val="clear" w:color="auto" w:fill="auto"/>
            <w:vAlign w:val="bottom"/>
          </w:tcPr>
          <w:p w14:paraId="18F0FA0B"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27 (48.2)</w:t>
            </w:r>
          </w:p>
        </w:tc>
        <w:tc>
          <w:tcPr>
            <w:tcW w:w="1723" w:type="dxa"/>
            <w:shd w:val="clear" w:color="auto" w:fill="auto"/>
            <w:vAlign w:val="bottom"/>
          </w:tcPr>
          <w:p w14:paraId="6FB53EA7"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18 (42.9)</w:t>
            </w:r>
          </w:p>
        </w:tc>
        <w:tc>
          <w:tcPr>
            <w:tcW w:w="1723" w:type="dxa"/>
            <w:shd w:val="clear" w:color="auto" w:fill="auto"/>
            <w:vAlign w:val="bottom"/>
          </w:tcPr>
          <w:p w14:paraId="17317186" w14:textId="77777777" w:rsidR="00D517CE" w:rsidRPr="0039735E" w:rsidRDefault="00D517CE" w:rsidP="000A3E2B">
            <w:pPr>
              <w:adjustRightInd w:val="0"/>
              <w:snapToGrid w:val="0"/>
              <w:spacing w:line="360" w:lineRule="auto"/>
              <w:jc w:val="both"/>
              <w:rPr>
                <w:rFonts w:ascii="Book Antiqua" w:hAnsi="Book Antiqua" w:cs="Times New Roman"/>
                <w:lang w:val="en-US"/>
              </w:rPr>
            </w:pPr>
            <w:r w:rsidRPr="0039735E">
              <w:rPr>
                <w:rFonts w:ascii="Book Antiqua" w:hAnsi="Book Antiqua"/>
                <w:color w:val="000000"/>
              </w:rPr>
              <w:t>9 (64.3)</w:t>
            </w:r>
          </w:p>
        </w:tc>
        <w:tc>
          <w:tcPr>
            <w:tcW w:w="1365" w:type="dxa"/>
            <w:vAlign w:val="bottom"/>
          </w:tcPr>
          <w:p w14:paraId="5EDCE809" w14:textId="77777777" w:rsidR="00D517CE" w:rsidRPr="0039735E" w:rsidRDefault="00D517CE" w:rsidP="000A3E2B">
            <w:pPr>
              <w:adjustRightInd w:val="0"/>
              <w:snapToGrid w:val="0"/>
              <w:spacing w:line="360" w:lineRule="auto"/>
              <w:jc w:val="both"/>
              <w:rPr>
                <w:rFonts w:ascii="Book Antiqua" w:hAnsi="Book Antiqua" w:cs="Times New Roman"/>
                <w:lang w:val="en-US"/>
              </w:rPr>
            </w:pPr>
          </w:p>
        </w:tc>
      </w:tr>
    </w:tbl>
    <w:p w14:paraId="38BEADBA" w14:textId="54F44485" w:rsidR="002806FA" w:rsidRDefault="00F50BD8">
      <w:pPr>
        <w:spacing w:line="360" w:lineRule="auto"/>
        <w:jc w:val="both"/>
        <w:rPr>
          <w:rFonts w:ascii="Book Antiqua" w:hAnsi="Book Antiqua"/>
          <w:lang w:eastAsia="zh-CN"/>
        </w:rPr>
      </w:pPr>
      <w:r w:rsidRPr="00F50BD8">
        <w:rPr>
          <w:rFonts w:ascii="Book Antiqua" w:hAnsi="Book Antiqua"/>
          <w:lang w:eastAsia="zh-CN"/>
        </w:rPr>
        <w:t>BMI: Body mass index; NLR:</w:t>
      </w:r>
      <w:r w:rsidR="00AD4649" w:rsidRPr="00F50BD8">
        <w:rPr>
          <w:rFonts w:ascii="Book Antiqua" w:hAnsi="Book Antiqua"/>
          <w:lang w:eastAsia="zh-CN"/>
        </w:rPr>
        <w:t xml:space="preserve"> Neutrophil/</w:t>
      </w:r>
      <w:r w:rsidRPr="00F50BD8">
        <w:rPr>
          <w:rFonts w:ascii="Book Antiqua" w:hAnsi="Book Antiqua"/>
          <w:lang w:eastAsia="zh-CN"/>
        </w:rPr>
        <w:t>lymphocyte r</w:t>
      </w:r>
      <w:r w:rsidR="00AD4649" w:rsidRPr="00F50BD8">
        <w:rPr>
          <w:rFonts w:ascii="Book Antiqua" w:hAnsi="Book Antiqua"/>
          <w:lang w:eastAsia="zh-CN"/>
        </w:rPr>
        <w:t>atio</w:t>
      </w:r>
      <w:r w:rsidRPr="00F50BD8">
        <w:rPr>
          <w:rFonts w:ascii="Book Antiqua" w:hAnsi="Book Antiqua"/>
          <w:lang w:eastAsia="zh-CN"/>
        </w:rPr>
        <w:t>.</w:t>
      </w:r>
    </w:p>
    <w:p w14:paraId="39F58B24" w14:textId="77777777" w:rsidR="002806FA" w:rsidRDefault="002806FA">
      <w:pPr>
        <w:rPr>
          <w:rFonts w:ascii="Book Antiqua" w:hAnsi="Book Antiqua"/>
          <w:lang w:eastAsia="zh-CN"/>
        </w:rPr>
      </w:pPr>
      <w:r>
        <w:rPr>
          <w:rFonts w:ascii="Book Antiqua" w:hAnsi="Book Antiqua"/>
          <w:lang w:eastAsia="zh-CN"/>
        </w:rPr>
        <w:br w:type="page"/>
      </w:r>
    </w:p>
    <w:p w14:paraId="1BE7C257" w14:textId="77777777" w:rsidR="002806FA" w:rsidRDefault="002806FA" w:rsidP="002806FA">
      <w:pPr>
        <w:jc w:val="center"/>
        <w:rPr>
          <w:rFonts w:ascii="Book Antiqua" w:hAnsi="Book Antiqua"/>
        </w:rPr>
      </w:pPr>
    </w:p>
    <w:p w14:paraId="25174A6A" w14:textId="77777777" w:rsidR="002806FA" w:rsidRDefault="002806FA" w:rsidP="002806FA">
      <w:pPr>
        <w:jc w:val="center"/>
        <w:rPr>
          <w:rFonts w:ascii="Book Antiqua" w:hAnsi="Book Antiqua"/>
        </w:rPr>
      </w:pPr>
    </w:p>
    <w:p w14:paraId="098E90F0" w14:textId="77777777" w:rsidR="002806FA" w:rsidRDefault="002806FA" w:rsidP="002806FA">
      <w:pPr>
        <w:jc w:val="center"/>
        <w:rPr>
          <w:rFonts w:ascii="Book Antiqua" w:hAnsi="Book Antiqua"/>
        </w:rPr>
      </w:pPr>
    </w:p>
    <w:p w14:paraId="3D5B0527" w14:textId="77777777" w:rsidR="002806FA" w:rsidRDefault="002806FA" w:rsidP="002806FA">
      <w:pPr>
        <w:jc w:val="center"/>
        <w:rPr>
          <w:rFonts w:ascii="Book Antiqua" w:hAnsi="Book Antiqua"/>
        </w:rPr>
      </w:pPr>
    </w:p>
    <w:p w14:paraId="67E18B52" w14:textId="77777777" w:rsidR="002806FA" w:rsidRDefault="002806FA" w:rsidP="002806FA">
      <w:pPr>
        <w:jc w:val="center"/>
        <w:rPr>
          <w:rFonts w:ascii="Book Antiqua" w:hAnsi="Book Antiqua"/>
        </w:rPr>
      </w:pPr>
    </w:p>
    <w:p w14:paraId="52AAC70B" w14:textId="77777777" w:rsidR="002806FA" w:rsidRDefault="002806FA" w:rsidP="002806FA">
      <w:pPr>
        <w:jc w:val="center"/>
        <w:rPr>
          <w:rFonts w:ascii="Book Antiqua" w:hAnsi="Book Antiqua"/>
        </w:rPr>
      </w:pPr>
      <w:r>
        <w:rPr>
          <w:rFonts w:ascii="Book Antiqua" w:hAnsi="Book Antiqua"/>
          <w:noProof/>
          <w:lang w:eastAsia="zh-CN"/>
        </w:rPr>
        <w:drawing>
          <wp:inline distT="0" distB="0" distL="0" distR="0" wp14:anchorId="460F21CB" wp14:editId="4D9038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A2CD4E" w14:textId="77777777" w:rsidR="002806FA" w:rsidRDefault="002806FA" w:rsidP="002806FA">
      <w:pPr>
        <w:jc w:val="center"/>
        <w:rPr>
          <w:rFonts w:ascii="Book Antiqua" w:hAnsi="Book Antiqua"/>
        </w:rPr>
      </w:pPr>
    </w:p>
    <w:p w14:paraId="0CAB2126" w14:textId="77777777" w:rsidR="002806FA" w:rsidRPr="00763D22" w:rsidRDefault="002806FA" w:rsidP="002806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C23735E" w14:textId="77777777" w:rsidR="002806FA" w:rsidRPr="00763D22" w:rsidRDefault="002806FA" w:rsidP="002806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0D9858" w14:textId="77777777" w:rsidR="002806FA" w:rsidRPr="00763D22" w:rsidRDefault="002806FA" w:rsidP="002806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9A2E79" w14:textId="77777777" w:rsidR="002806FA" w:rsidRPr="00763D22" w:rsidRDefault="002806FA" w:rsidP="002806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F5D53C" w14:textId="77777777" w:rsidR="002806FA" w:rsidRPr="00763D22" w:rsidRDefault="002806FA" w:rsidP="002806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02539C" w14:textId="77777777" w:rsidR="002806FA" w:rsidRPr="00763D22" w:rsidRDefault="002806FA" w:rsidP="002806F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4E6854" w14:textId="77777777" w:rsidR="002806FA" w:rsidRDefault="002806FA" w:rsidP="002806FA">
      <w:pPr>
        <w:jc w:val="center"/>
        <w:rPr>
          <w:rFonts w:ascii="Book Antiqua" w:hAnsi="Book Antiqua"/>
        </w:rPr>
      </w:pPr>
    </w:p>
    <w:p w14:paraId="3905447E" w14:textId="77777777" w:rsidR="002806FA" w:rsidRDefault="002806FA" w:rsidP="002806FA">
      <w:pPr>
        <w:jc w:val="center"/>
        <w:rPr>
          <w:rFonts w:ascii="Book Antiqua" w:hAnsi="Book Antiqua"/>
        </w:rPr>
      </w:pPr>
    </w:p>
    <w:p w14:paraId="1A2177DB" w14:textId="77777777" w:rsidR="002806FA" w:rsidRDefault="002806FA" w:rsidP="002806FA">
      <w:pPr>
        <w:jc w:val="center"/>
        <w:rPr>
          <w:rFonts w:ascii="Book Antiqua" w:hAnsi="Book Antiqua"/>
        </w:rPr>
      </w:pPr>
    </w:p>
    <w:p w14:paraId="10FFDD7C" w14:textId="77777777" w:rsidR="002806FA" w:rsidRDefault="002806FA" w:rsidP="002806FA">
      <w:pPr>
        <w:jc w:val="center"/>
        <w:rPr>
          <w:rFonts w:ascii="Book Antiqua" w:hAnsi="Book Antiqua"/>
        </w:rPr>
      </w:pPr>
      <w:r>
        <w:rPr>
          <w:rFonts w:ascii="Book Antiqua" w:hAnsi="Book Antiqua"/>
          <w:noProof/>
          <w:lang w:eastAsia="zh-CN"/>
        </w:rPr>
        <w:drawing>
          <wp:inline distT="0" distB="0" distL="0" distR="0" wp14:anchorId="30D337A0" wp14:editId="3209BB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E0981E" w14:textId="77777777" w:rsidR="002806FA" w:rsidRDefault="002806FA" w:rsidP="002806FA">
      <w:pPr>
        <w:jc w:val="center"/>
        <w:rPr>
          <w:rFonts w:ascii="Book Antiqua" w:hAnsi="Book Antiqua"/>
        </w:rPr>
      </w:pPr>
    </w:p>
    <w:p w14:paraId="3D3887F9" w14:textId="77777777" w:rsidR="002806FA" w:rsidRDefault="002806FA" w:rsidP="002806FA">
      <w:pPr>
        <w:jc w:val="center"/>
        <w:rPr>
          <w:rFonts w:ascii="Book Antiqua" w:hAnsi="Book Antiqua"/>
        </w:rPr>
      </w:pPr>
    </w:p>
    <w:p w14:paraId="3CC52377" w14:textId="77777777" w:rsidR="002806FA" w:rsidRDefault="002806FA" w:rsidP="002806FA">
      <w:pPr>
        <w:jc w:val="center"/>
        <w:rPr>
          <w:rFonts w:ascii="Book Antiqua" w:hAnsi="Book Antiqua"/>
        </w:rPr>
      </w:pPr>
    </w:p>
    <w:p w14:paraId="71EE550F" w14:textId="77777777" w:rsidR="002806FA" w:rsidRDefault="002806FA" w:rsidP="002806FA">
      <w:pPr>
        <w:jc w:val="center"/>
        <w:rPr>
          <w:rFonts w:ascii="Book Antiqua" w:hAnsi="Book Antiqua"/>
        </w:rPr>
      </w:pPr>
    </w:p>
    <w:p w14:paraId="5F420F91" w14:textId="77777777" w:rsidR="002806FA" w:rsidRDefault="002806FA" w:rsidP="002806FA">
      <w:pPr>
        <w:jc w:val="center"/>
        <w:rPr>
          <w:rFonts w:ascii="Book Antiqua" w:hAnsi="Book Antiqua"/>
        </w:rPr>
      </w:pPr>
    </w:p>
    <w:p w14:paraId="045C15E8" w14:textId="77777777" w:rsidR="002806FA" w:rsidRDefault="002806FA" w:rsidP="002806FA">
      <w:pPr>
        <w:jc w:val="center"/>
        <w:rPr>
          <w:rFonts w:ascii="Book Antiqua" w:hAnsi="Book Antiqua"/>
        </w:rPr>
      </w:pPr>
    </w:p>
    <w:p w14:paraId="5BC10BCB" w14:textId="77777777" w:rsidR="002806FA" w:rsidRDefault="002806FA" w:rsidP="002806FA">
      <w:pPr>
        <w:jc w:val="center"/>
        <w:rPr>
          <w:rFonts w:ascii="Book Antiqua" w:hAnsi="Book Antiqua"/>
        </w:rPr>
      </w:pPr>
    </w:p>
    <w:p w14:paraId="17EE5286" w14:textId="77777777" w:rsidR="002806FA" w:rsidRDefault="002806FA" w:rsidP="002806FA">
      <w:pPr>
        <w:jc w:val="center"/>
        <w:rPr>
          <w:rFonts w:ascii="Book Antiqua" w:hAnsi="Book Antiqua"/>
        </w:rPr>
      </w:pPr>
    </w:p>
    <w:p w14:paraId="2CE0A81C" w14:textId="77777777" w:rsidR="002806FA" w:rsidRDefault="002806FA" w:rsidP="002806FA">
      <w:pPr>
        <w:jc w:val="center"/>
        <w:rPr>
          <w:rFonts w:ascii="Book Antiqua" w:hAnsi="Book Antiqua"/>
        </w:rPr>
      </w:pPr>
    </w:p>
    <w:p w14:paraId="419E1450" w14:textId="77777777" w:rsidR="002806FA" w:rsidRPr="00763D22" w:rsidRDefault="002806FA" w:rsidP="002806FA">
      <w:pPr>
        <w:jc w:val="right"/>
        <w:rPr>
          <w:rFonts w:ascii="Book Antiqua" w:hAnsi="Book Antiqua"/>
          <w:color w:val="000000" w:themeColor="text1"/>
        </w:rPr>
      </w:pPr>
    </w:p>
    <w:p w14:paraId="687E083E" w14:textId="77777777" w:rsidR="002806FA" w:rsidRPr="00763D22" w:rsidRDefault="002806FA" w:rsidP="002806F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01F1EFA" w14:textId="77777777" w:rsidR="00A77B3E" w:rsidRPr="002806FA" w:rsidRDefault="00A77B3E">
      <w:pPr>
        <w:spacing w:line="360" w:lineRule="auto"/>
        <w:jc w:val="both"/>
        <w:rPr>
          <w:rFonts w:ascii="Book Antiqua" w:hAnsi="Book Antiqua"/>
          <w:lang w:eastAsia="zh-CN"/>
        </w:rPr>
      </w:pPr>
    </w:p>
    <w:sectPr w:rsidR="00A77B3E" w:rsidRPr="00280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E40F" w14:textId="77777777" w:rsidR="007D5344" w:rsidRDefault="007D5344" w:rsidP="00EC78D1">
      <w:r>
        <w:separator/>
      </w:r>
    </w:p>
  </w:endnote>
  <w:endnote w:type="continuationSeparator" w:id="0">
    <w:p w14:paraId="22BCF61F" w14:textId="77777777" w:rsidR="007D5344" w:rsidRDefault="007D5344" w:rsidP="00EC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99650"/>
      <w:docPartObj>
        <w:docPartGallery w:val="Page Numbers (Bottom of Page)"/>
        <w:docPartUnique/>
      </w:docPartObj>
    </w:sdtPr>
    <w:sdtEndPr/>
    <w:sdtContent>
      <w:sdt>
        <w:sdtPr>
          <w:id w:val="860082579"/>
          <w:docPartObj>
            <w:docPartGallery w:val="Page Numbers (Top of Page)"/>
            <w:docPartUnique/>
          </w:docPartObj>
        </w:sdtPr>
        <w:sdtEndPr/>
        <w:sdtContent>
          <w:p w14:paraId="294956FE" w14:textId="77777777" w:rsidR="00D17483" w:rsidRDefault="00D1748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3E91">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3E91">
              <w:rPr>
                <w:b/>
                <w:bCs/>
                <w:noProof/>
              </w:rPr>
              <w:t>31</w:t>
            </w:r>
            <w:r>
              <w:rPr>
                <w:b/>
                <w:bCs/>
                <w:sz w:val="24"/>
                <w:szCs w:val="24"/>
              </w:rPr>
              <w:fldChar w:fldCharType="end"/>
            </w:r>
          </w:p>
        </w:sdtContent>
      </w:sdt>
    </w:sdtContent>
  </w:sdt>
  <w:p w14:paraId="7D9B29D5" w14:textId="77777777" w:rsidR="00D17483" w:rsidRDefault="00D17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8DDBC" w14:textId="77777777" w:rsidR="007D5344" w:rsidRDefault="007D5344" w:rsidP="00EC78D1">
      <w:r>
        <w:separator/>
      </w:r>
    </w:p>
  </w:footnote>
  <w:footnote w:type="continuationSeparator" w:id="0">
    <w:p w14:paraId="32B1535E" w14:textId="77777777" w:rsidR="007D5344" w:rsidRDefault="007D5344" w:rsidP="00EC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71E"/>
    <w:rsid w:val="00011E43"/>
    <w:rsid w:val="000138E1"/>
    <w:rsid w:val="00026B6F"/>
    <w:rsid w:val="000334D1"/>
    <w:rsid w:val="00035719"/>
    <w:rsid w:val="000662AC"/>
    <w:rsid w:val="00082F1F"/>
    <w:rsid w:val="0008383A"/>
    <w:rsid w:val="00084E3B"/>
    <w:rsid w:val="000935F8"/>
    <w:rsid w:val="000B27BA"/>
    <w:rsid w:val="000E6FDB"/>
    <w:rsid w:val="000F1B04"/>
    <w:rsid w:val="000F5499"/>
    <w:rsid w:val="00113C4C"/>
    <w:rsid w:val="001141CF"/>
    <w:rsid w:val="001237EF"/>
    <w:rsid w:val="00126F96"/>
    <w:rsid w:val="00142C2B"/>
    <w:rsid w:val="00152E5A"/>
    <w:rsid w:val="0016036E"/>
    <w:rsid w:val="00177D20"/>
    <w:rsid w:val="00190628"/>
    <w:rsid w:val="001B3D61"/>
    <w:rsid w:val="001C1B2E"/>
    <w:rsid w:val="001C7E13"/>
    <w:rsid w:val="001D01EE"/>
    <w:rsid w:val="001D4305"/>
    <w:rsid w:val="001E008C"/>
    <w:rsid w:val="001F1061"/>
    <w:rsid w:val="001F1383"/>
    <w:rsid w:val="001F418A"/>
    <w:rsid w:val="00215546"/>
    <w:rsid w:val="00235ACE"/>
    <w:rsid w:val="00240866"/>
    <w:rsid w:val="00254EB1"/>
    <w:rsid w:val="00264383"/>
    <w:rsid w:val="00264CA5"/>
    <w:rsid w:val="002772E5"/>
    <w:rsid w:val="002806FA"/>
    <w:rsid w:val="002A1FDE"/>
    <w:rsid w:val="002B3B4A"/>
    <w:rsid w:val="002C0BD2"/>
    <w:rsid w:val="002D17EC"/>
    <w:rsid w:val="002D40F1"/>
    <w:rsid w:val="002E4718"/>
    <w:rsid w:val="002F2364"/>
    <w:rsid w:val="00324E4F"/>
    <w:rsid w:val="003253A6"/>
    <w:rsid w:val="0033475E"/>
    <w:rsid w:val="00361A3B"/>
    <w:rsid w:val="00363B06"/>
    <w:rsid w:val="00377CB6"/>
    <w:rsid w:val="003841C6"/>
    <w:rsid w:val="0039735E"/>
    <w:rsid w:val="003B3B81"/>
    <w:rsid w:val="003B502C"/>
    <w:rsid w:val="003C705F"/>
    <w:rsid w:val="003E189E"/>
    <w:rsid w:val="003F6720"/>
    <w:rsid w:val="003F7628"/>
    <w:rsid w:val="00410BAA"/>
    <w:rsid w:val="00414607"/>
    <w:rsid w:val="00417478"/>
    <w:rsid w:val="00434D38"/>
    <w:rsid w:val="00437E5D"/>
    <w:rsid w:val="00455173"/>
    <w:rsid w:val="0047553F"/>
    <w:rsid w:val="00475A49"/>
    <w:rsid w:val="00477E71"/>
    <w:rsid w:val="00495571"/>
    <w:rsid w:val="00495CB9"/>
    <w:rsid w:val="004A5CB1"/>
    <w:rsid w:val="004C1E6B"/>
    <w:rsid w:val="004D0D5D"/>
    <w:rsid w:val="004E136D"/>
    <w:rsid w:val="004F24FC"/>
    <w:rsid w:val="00520F15"/>
    <w:rsid w:val="00535EFF"/>
    <w:rsid w:val="005450C1"/>
    <w:rsid w:val="00552199"/>
    <w:rsid w:val="00555917"/>
    <w:rsid w:val="00570C35"/>
    <w:rsid w:val="005815DC"/>
    <w:rsid w:val="0058232D"/>
    <w:rsid w:val="00583B2F"/>
    <w:rsid w:val="005A31DA"/>
    <w:rsid w:val="005C5021"/>
    <w:rsid w:val="005C5145"/>
    <w:rsid w:val="005D0944"/>
    <w:rsid w:val="005E72E5"/>
    <w:rsid w:val="005F78B5"/>
    <w:rsid w:val="006151BA"/>
    <w:rsid w:val="006600DB"/>
    <w:rsid w:val="0066131C"/>
    <w:rsid w:val="006809EF"/>
    <w:rsid w:val="006A3F7E"/>
    <w:rsid w:val="006D4779"/>
    <w:rsid w:val="00700FE9"/>
    <w:rsid w:val="00713B4D"/>
    <w:rsid w:val="007225F7"/>
    <w:rsid w:val="0073310E"/>
    <w:rsid w:val="00764A37"/>
    <w:rsid w:val="007869FC"/>
    <w:rsid w:val="007964F2"/>
    <w:rsid w:val="00796D17"/>
    <w:rsid w:val="007A22CC"/>
    <w:rsid w:val="007B53D6"/>
    <w:rsid w:val="007C4165"/>
    <w:rsid w:val="007D5344"/>
    <w:rsid w:val="007D7183"/>
    <w:rsid w:val="007E5345"/>
    <w:rsid w:val="007E652E"/>
    <w:rsid w:val="0080647E"/>
    <w:rsid w:val="008178C2"/>
    <w:rsid w:val="00824542"/>
    <w:rsid w:val="008445FB"/>
    <w:rsid w:val="008504CD"/>
    <w:rsid w:val="00885881"/>
    <w:rsid w:val="008C09C0"/>
    <w:rsid w:val="008C19B6"/>
    <w:rsid w:val="008D24CA"/>
    <w:rsid w:val="008D4D59"/>
    <w:rsid w:val="008F5FFD"/>
    <w:rsid w:val="00904F7E"/>
    <w:rsid w:val="00906C39"/>
    <w:rsid w:val="00915E0C"/>
    <w:rsid w:val="00921067"/>
    <w:rsid w:val="00922D29"/>
    <w:rsid w:val="009349CB"/>
    <w:rsid w:val="00973795"/>
    <w:rsid w:val="00986C2F"/>
    <w:rsid w:val="009A363D"/>
    <w:rsid w:val="009E03A7"/>
    <w:rsid w:val="009E28DA"/>
    <w:rsid w:val="009E3643"/>
    <w:rsid w:val="009E517B"/>
    <w:rsid w:val="009E7437"/>
    <w:rsid w:val="00A04F8C"/>
    <w:rsid w:val="00A2493D"/>
    <w:rsid w:val="00A26003"/>
    <w:rsid w:val="00A31FE9"/>
    <w:rsid w:val="00A32618"/>
    <w:rsid w:val="00A77B3E"/>
    <w:rsid w:val="00A81541"/>
    <w:rsid w:val="00A83E91"/>
    <w:rsid w:val="00A8426A"/>
    <w:rsid w:val="00A91872"/>
    <w:rsid w:val="00AC00D9"/>
    <w:rsid w:val="00AC60D7"/>
    <w:rsid w:val="00AD4649"/>
    <w:rsid w:val="00B0374D"/>
    <w:rsid w:val="00B057B8"/>
    <w:rsid w:val="00B40095"/>
    <w:rsid w:val="00B40408"/>
    <w:rsid w:val="00B43D59"/>
    <w:rsid w:val="00B556AD"/>
    <w:rsid w:val="00B63F32"/>
    <w:rsid w:val="00B67BF7"/>
    <w:rsid w:val="00B818BB"/>
    <w:rsid w:val="00B96616"/>
    <w:rsid w:val="00B97F54"/>
    <w:rsid w:val="00BA0F8F"/>
    <w:rsid w:val="00BA4CCE"/>
    <w:rsid w:val="00BC089D"/>
    <w:rsid w:val="00BC34CA"/>
    <w:rsid w:val="00BC37B3"/>
    <w:rsid w:val="00BC4E95"/>
    <w:rsid w:val="00BC520A"/>
    <w:rsid w:val="00BE5117"/>
    <w:rsid w:val="00BE5C18"/>
    <w:rsid w:val="00C151E7"/>
    <w:rsid w:val="00C15F10"/>
    <w:rsid w:val="00C20194"/>
    <w:rsid w:val="00C64281"/>
    <w:rsid w:val="00C67B90"/>
    <w:rsid w:val="00C74EFA"/>
    <w:rsid w:val="00C85DDD"/>
    <w:rsid w:val="00C927C3"/>
    <w:rsid w:val="00CA2A55"/>
    <w:rsid w:val="00CD7D3F"/>
    <w:rsid w:val="00CE196E"/>
    <w:rsid w:val="00CF3AAC"/>
    <w:rsid w:val="00CF3F21"/>
    <w:rsid w:val="00D0469A"/>
    <w:rsid w:val="00D14F7C"/>
    <w:rsid w:val="00D17483"/>
    <w:rsid w:val="00D26156"/>
    <w:rsid w:val="00D517CE"/>
    <w:rsid w:val="00D53113"/>
    <w:rsid w:val="00D53780"/>
    <w:rsid w:val="00D725E7"/>
    <w:rsid w:val="00D80D8D"/>
    <w:rsid w:val="00D826EA"/>
    <w:rsid w:val="00DD46A0"/>
    <w:rsid w:val="00DE3DA0"/>
    <w:rsid w:val="00E11A13"/>
    <w:rsid w:val="00E21841"/>
    <w:rsid w:val="00E409DE"/>
    <w:rsid w:val="00E4142B"/>
    <w:rsid w:val="00E42116"/>
    <w:rsid w:val="00E51BB8"/>
    <w:rsid w:val="00E63FD3"/>
    <w:rsid w:val="00E7258B"/>
    <w:rsid w:val="00E8777D"/>
    <w:rsid w:val="00EA6EFC"/>
    <w:rsid w:val="00EB143B"/>
    <w:rsid w:val="00EC3583"/>
    <w:rsid w:val="00EC78D1"/>
    <w:rsid w:val="00ED0537"/>
    <w:rsid w:val="00EF0230"/>
    <w:rsid w:val="00F1287C"/>
    <w:rsid w:val="00F217BF"/>
    <w:rsid w:val="00F371EA"/>
    <w:rsid w:val="00F41F99"/>
    <w:rsid w:val="00F50BD8"/>
    <w:rsid w:val="00F6094F"/>
    <w:rsid w:val="00F67318"/>
    <w:rsid w:val="00F833D2"/>
    <w:rsid w:val="00F936C8"/>
    <w:rsid w:val="00FA02F6"/>
    <w:rsid w:val="00FA07E9"/>
    <w:rsid w:val="00FA5CEA"/>
    <w:rsid w:val="00FA61E2"/>
    <w:rsid w:val="00FF1E9A"/>
    <w:rsid w:val="00FF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EC7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78D1"/>
    <w:rPr>
      <w:sz w:val="18"/>
      <w:szCs w:val="18"/>
    </w:rPr>
  </w:style>
  <w:style w:type="paragraph" w:styleId="a4">
    <w:name w:val="footer"/>
    <w:basedOn w:val="a"/>
    <w:link w:val="Char0"/>
    <w:uiPriority w:val="99"/>
    <w:rsid w:val="00EC78D1"/>
    <w:pPr>
      <w:tabs>
        <w:tab w:val="center" w:pos="4153"/>
        <w:tab w:val="right" w:pos="8306"/>
      </w:tabs>
      <w:snapToGrid w:val="0"/>
    </w:pPr>
    <w:rPr>
      <w:sz w:val="18"/>
      <w:szCs w:val="18"/>
    </w:rPr>
  </w:style>
  <w:style w:type="character" w:customStyle="1" w:styleId="Char0">
    <w:name w:val="页脚 Char"/>
    <w:basedOn w:val="a0"/>
    <w:link w:val="a4"/>
    <w:uiPriority w:val="99"/>
    <w:rsid w:val="00EC78D1"/>
    <w:rPr>
      <w:sz w:val="18"/>
      <w:szCs w:val="18"/>
    </w:rPr>
  </w:style>
  <w:style w:type="paragraph" w:styleId="a5">
    <w:name w:val="Normal (Web)"/>
    <w:basedOn w:val="a"/>
    <w:uiPriority w:val="99"/>
    <w:unhideWhenUsed/>
    <w:rsid w:val="00240866"/>
    <w:pPr>
      <w:spacing w:before="100" w:beforeAutospacing="1" w:after="100" w:afterAutospacing="1"/>
    </w:pPr>
    <w:rPr>
      <w:rFonts w:ascii="宋体" w:eastAsia="宋体" w:hAnsi="宋体" w:cs="宋体"/>
      <w:lang w:eastAsia="zh-CN"/>
    </w:rPr>
  </w:style>
  <w:style w:type="paragraph" w:styleId="a6">
    <w:name w:val="Balloon Text"/>
    <w:basedOn w:val="a"/>
    <w:link w:val="Char1"/>
    <w:rsid w:val="00324E4F"/>
    <w:rPr>
      <w:sz w:val="18"/>
      <w:szCs w:val="18"/>
    </w:rPr>
  </w:style>
  <w:style w:type="character" w:customStyle="1" w:styleId="Char1">
    <w:name w:val="批注框文本 Char"/>
    <w:basedOn w:val="a0"/>
    <w:link w:val="a6"/>
    <w:rsid w:val="00324E4F"/>
    <w:rPr>
      <w:sz w:val="18"/>
      <w:szCs w:val="18"/>
    </w:rPr>
  </w:style>
  <w:style w:type="table" w:styleId="a7">
    <w:name w:val="Table Grid"/>
    <w:basedOn w:val="a1"/>
    <w:uiPriority w:val="39"/>
    <w:rsid w:val="00D517CE"/>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rsid w:val="00922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EC7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78D1"/>
    <w:rPr>
      <w:sz w:val="18"/>
      <w:szCs w:val="18"/>
    </w:rPr>
  </w:style>
  <w:style w:type="paragraph" w:styleId="a4">
    <w:name w:val="footer"/>
    <w:basedOn w:val="a"/>
    <w:link w:val="Char0"/>
    <w:uiPriority w:val="99"/>
    <w:rsid w:val="00EC78D1"/>
    <w:pPr>
      <w:tabs>
        <w:tab w:val="center" w:pos="4153"/>
        <w:tab w:val="right" w:pos="8306"/>
      </w:tabs>
      <w:snapToGrid w:val="0"/>
    </w:pPr>
    <w:rPr>
      <w:sz w:val="18"/>
      <w:szCs w:val="18"/>
    </w:rPr>
  </w:style>
  <w:style w:type="character" w:customStyle="1" w:styleId="Char0">
    <w:name w:val="页脚 Char"/>
    <w:basedOn w:val="a0"/>
    <w:link w:val="a4"/>
    <w:uiPriority w:val="99"/>
    <w:rsid w:val="00EC78D1"/>
    <w:rPr>
      <w:sz w:val="18"/>
      <w:szCs w:val="18"/>
    </w:rPr>
  </w:style>
  <w:style w:type="paragraph" w:styleId="a5">
    <w:name w:val="Normal (Web)"/>
    <w:basedOn w:val="a"/>
    <w:uiPriority w:val="99"/>
    <w:unhideWhenUsed/>
    <w:rsid w:val="00240866"/>
    <w:pPr>
      <w:spacing w:before="100" w:beforeAutospacing="1" w:after="100" w:afterAutospacing="1"/>
    </w:pPr>
    <w:rPr>
      <w:rFonts w:ascii="宋体" w:eastAsia="宋体" w:hAnsi="宋体" w:cs="宋体"/>
      <w:lang w:eastAsia="zh-CN"/>
    </w:rPr>
  </w:style>
  <w:style w:type="paragraph" w:styleId="a6">
    <w:name w:val="Balloon Text"/>
    <w:basedOn w:val="a"/>
    <w:link w:val="Char1"/>
    <w:rsid w:val="00324E4F"/>
    <w:rPr>
      <w:sz w:val="18"/>
      <w:szCs w:val="18"/>
    </w:rPr>
  </w:style>
  <w:style w:type="character" w:customStyle="1" w:styleId="Char1">
    <w:name w:val="批注框文本 Char"/>
    <w:basedOn w:val="a0"/>
    <w:link w:val="a6"/>
    <w:rsid w:val="00324E4F"/>
    <w:rPr>
      <w:sz w:val="18"/>
      <w:szCs w:val="18"/>
    </w:rPr>
  </w:style>
  <w:style w:type="table" w:styleId="a7">
    <w:name w:val="Table Grid"/>
    <w:basedOn w:val="a1"/>
    <w:uiPriority w:val="39"/>
    <w:rsid w:val="00D517CE"/>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rsid w:val="00922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8381">
      <w:bodyDiv w:val="1"/>
      <w:marLeft w:val="0"/>
      <w:marRight w:val="0"/>
      <w:marTop w:val="0"/>
      <w:marBottom w:val="0"/>
      <w:divBdr>
        <w:top w:val="none" w:sz="0" w:space="0" w:color="auto"/>
        <w:left w:val="none" w:sz="0" w:space="0" w:color="auto"/>
        <w:bottom w:val="none" w:sz="0" w:space="0" w:color="auto"/>
        <w:right w:val="none" w:sz="0" w:space="0" w:color="auto"/>
      </w:divBdr>
    </w:div>
    <w:div w:id="943657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BD74-4066-45CC-9BFF-9FA5CB71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7279</Words>
  <Characters>41494</Characters>
  <Application>Microsoft Office Word</Application>
  <DocSecurity>0</DocSecurity>
  <Lines>345</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11</cp:revision>
  <dcterms:created xsi:type="dcterms:W3CDTF">2021-04-24T11:11:00Z</dcterms:created>
  <dcterms:modified xsi:type="dcterms:W3CDTF">2021-06-03T12:41:00Z</dcterms:modified>
</cp:coreProperties>
</file>