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79B7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Name of Journal: </w:t>
      </w:r>
      <w:r w:rsidRPr="00CF7887">
        <w:rPr>
          <w:rFonts w:ascii="Book Antiqua" w:eastAsia="Book Antiqua" w:hAnsi="Book Antiqua" w:cs="Book Antiqua"/>
          <w:i/>
          <w:color w:val="000000"/>
        </w:rPr>
        <w:t>World Journal of Hepatology</w:t>
      </w:r>
    </w:p>
    <w:p w14:paraId="34242BC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Manuscript NO: </w:t>
      </w:r>
      <w:r w:rsidRPr="00CF7887">
        <w:rPr>
          <w:rFonts w:ascii="Book Antiqua" w:eastAsia="Book Antiqua" w:hAnsi="Book Antiqua" w:cs="Book Antiqua"/>
          <w:color w:val="000000"/>
        </w:rPr>
        <w:t>62140</w:t>
      </w:r>
    </w:p>
    <w:p w14:paraId="6AB03B65"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Manuscript Type: </w:t>
      </w:r>
      <w:r w:rsidRPr="00CF7887">
        <w:rPr>
          <w:rFonts w:ascii="Book Antiqua" w:eastAsia="Book Antiqua" w:hAnsi="Book Antiqua" w:cs="Book Antiqua"/>
          <w:color w:val="000000"/>
        </w:rPr>
        <w:t>CASE REPORT</w:t>
      </w:r>
    </w:p>
    <w:p w14:paraId="05E38430" w14:textId="77777777" w:rsidR="00A77B3E" w:rsidRPr="00CF7887" w:rsidRDefault="00A77B3E" w:rsidP="00355A88">
      <w:pPr>
        <w:adjustRightInd w:val="0"/>
        <w:spacing w:line="360" w:lineRule="auto"/>
        <w:jc w:val="both"/>
        <w:rPr>
          <w:rFonts w:ascii="Book Antiqua" w:hAnsi="Book Antiqua"/>
        </w:rPr>
      </w:pPr>
    </w:p>
    <w:p w14:paraId="0452C789" w14:textId="77777777" w:rsidR="00A77B3E" w:rsidRPr="00CF7887" w:rsidRDefault="00704F2D" w:rsidP="00355A88">
      <w:pPr>
        <w:adjustRightInd w:val="0"/>
        <w:spacing w:line="360" w:lineRule="auto"/>
        <w:jc w:val="both"/>
        <w:rPr>
          <w:rFonts w:ascii="Book Antiqua" w:hAnsi="Book Antiqua"/>
        </w:rPr>
      </w:pPr>
      <w:bookmarkStart w:id="0" w:name="OLE_LINK19"/>
      <w:r w:rsidRPr="00CF7887">
        <w:rPr>
          <w:rFonts w:ascii="Book Antiqua" w:eastAsia="Book Antiqua" w:hAnsi="Book Antiqua" w:cs="Book Antiqua"/>
          <w:b/>
          <w:color w:val="000000"/>
        </w:rPr>
        <w:t>Acquired hepatocerebral degeneration in a metastatic neuroendocrine tumor long-term survivor</w:t>
      </w:r>
      <w:r w:rsidR="0090394A" w:rsidRPr="00CF7887">
        <w:rPr>
          <w:rFonts w:ascii="Book Antiqua" w:eastAsia="Book Antiqua" w:hAnsi="Book Antiqua" w:cs="Book Antiqua"/>
          <w:b/>
          <w:color w:val="000000"/>
        </w:rPr>
        <w:t xml:space="preserve"> </w:t>
      </w:r>
      <w:r w:rsidR="0090394A" w:rsidRPr="00CF7887">
        <w:rPr>
          <w:rFonts w:ascii="Book Antiqua" w:hAnsi="Book Antiqua" w:cs="Book Antiqua"/>
          <w:b/>
          <w:color w:val="000000"/>
          <w:lang w:eastAsia="zh-CN"/>
        </w:rPr>
        <w:t>-</w:t>
      </w:r>
      <w:r w:rsidRPr="00CF7887">
        <w:rPr>
          <w:rFonts w:ascii="Book Antiqua" w:eastAsia="Book Antiqua" w:hAnsi="Book Antiqua" w:cs="Book Antiqua"/>
          <w:b/>
          <w:color w:val="000000"/>
        </w:rPr>
        <w:t xml:space="preserve"> </w:t>
      </w:r>
      <w:r w:rsidR="0027020B">
        <w:rPr>
          <w:rFonts w:ascii="Book Antiqua" w:eastAsia="Book Antiqua" w:hAnsi="Book Antiqua" w:cs="Book Antiqua"/>
          <w:b/>
          <w:color w:val="000000"/>
        </w:rPr>
        <w:t>a</w:t>
      </w:r>
      <w:r w:rsidRPr="00CF7887">
        <w:rPr>
          <w:rFonts w:ascii="Book Antiqua" w:eastAsia="Book Antiqua" w:hAnsi="Book Antiqua" w:cs="Book Antiqua"/>
          <w:b/>
          <w:color w:val="000000"/>
        </w:rPr>
        <w:t>n update on neuroendocrine neoplasm’s treatment</w:t>
      </w:r>
      <w:r w:rsidR="00E43AFB" w:rsidRPr="00CF7887">
        <w:rPr>
          <w:rFonts w:ascii="Book Antiqua" w:eastAsia="Book Antiqua" w:hAnsi="Book Antiqua" w:cs="Book Antiqua"/>
          <w:b/>
          <w:color w:val="000000"/>
        </w:rPr>
        <w:t>:</w:t>
      </w:r>
      <w:r w:rsidRPr="00CF7887">
        <w:rPr>
          <w:rFonts w:ascii="Book Antiqua" w:eastAsia="Book Antiqua" w:hAnsi="Book Antiqua" w:cs="Book Antiqua"/>
          <w:b/>
          <w:color w:val="000000"/>
        </w:rPr>
        <w:t xml:space="preserve"> </w:t>
      </w:r>
      <w:r w:rsidR="0058110C" w:rsidRPr="00CF7887">
        <w:rPr>
          <w:rFonts w:ascii="Book Antiqua" w:eastAsia="Book Antiqua" w:hAnsi="Book Antiqua" w:cs="Book Antiqua"/>
          <w:b/>
          <w:color w:val="000000"/>
        </w:rPr>
        <w:t>A</w:t>
      </w:r>
      <w:r w:rsidRPr="00CF7887">
        <w:rPr>
          <w:rFonts w:ascii="Book Antiqua" w:eastAsia="Book Antiqua" w:hAnsi="Book Antiqua" w:cs="Book Antiqua"/>
          <w:b/>
          <w:color w:val="000000"/>
        </w:rPr>
        <w:t xml:space="preserve"> case report</w:t>
      </w:r>
    </w:p>
    <w:bookmarkEnd w:id="0"/>
    <w:p w14:paraId="76BD78AE" w14:textId="77777777" w:rsidR="00A77B3E" w:rsidRPr="00CF7887" w:rsidRDefault="00A77B3E" w:rsidP="00355A88">
      <w:pPr>
        <w:adjustRightInd w:val="0"/>
        <w:spacing w:line="360" w:lineRule="auto"/>
        <w:jc w:val="both"/>
        <w:rPr>
          <w:rFonts w:ascii="Book Antiqua" w:eastAsia="Book Antiqua" w:hAnsi="Book Antiqua" w:cs="Book Antiqua"/>
          <w:color w:val="000000"/>
        </w:rPr>
      </w:pPr>
    </w:p>
    <w:p w14:paraId="5DCBA7F7" w14:textId="77777777" w:rsidR="00A77B3E" w:rsidRPr="00CF7887" w:rsidRDefault="0058110C" w:rsidP="00355A88">
      <w:pPr>
        <w:adjustRightInd w:val="0"/>
        <w:spacing w:line="360" w:lineRule="auto"/>
        <w:jc w:val="both"/>
        <w:rPr>
          <w:rFonts w:ascii="Book Antiqua" w:eastAsia="Book Antiqua" w:hAnsi="Book Antiqua" w:cs="Book Antiqua"/>
          <w:color w:val="000000"/>
        </w:rPr>
      </w:pPr>
      <w:r w:rsidRPr="00CF7887">
        <w:rPr>
          <w:rFonts w:ascii="Book Antiqua" w:eastAsia="Book Antiqua" w:hAnsi="Book Antiqua" w:cs="Book Antiqua"/>
          <w:color w:val="000000"/>
        </w:rPr>
        <w:t>Mirallas</w:t>
      </w:r>
      <w:r w:rsidR="004D6A1A" w:rsidRPr="00CF7887">
        <w:rPr>
          <w:rFonts w:ascii="Book Antiqua" w:eastAsia="Book Antiqua" w:hAnsi="Book Antiqua" w:cs="Book Antiqua"/>
          <w:color w:val="000000"/>
        </w:rPr>
        <w:t xml:space="preserve"> O</w:t>
      </w:r>
      <w:r w:rsidRPr="00CF7887">
        <w:rPr>
          <w:rFonts w:ascii="Book Antiqua" w:eastAsia="Book Antiqua" w:hAnsi="Book Antiqua" w:cs="Book Antiqua"/>
          <w:color w:val="000000"/>
        </w:rPr>
        <w:t xml:space="preserve"> </w:t>
      </w:r>
      <w:r w:rsidR="00704F2D" w:rsidRPr="00CF7887">
        <w:rPr>
          <w:rFonts w:ascii="Book Antiqua" w:eastAsia="Book Antiqua" w:hAnsi="Book Antiqua" w:cs="Book Antiqua"/>
          <w:i/>
          <w:iCs/>
          <w:color w:val="000000"/>
        </w:rPr>
        <w:t>et al.</w:t>
      </w:r>
      <w:r w:rsidR="00704F2D" w:rsidRPr="00CF7887">
        <w:rPr>
          <w:rFonts w:ascii="Book Antiqua" w:eastAsia="Book Antiqua" w:hAnsi="Book Antiqua" w:cs="Book Antiqua"/>
          <w:color w:val="000000"/>
        </w:rPr>
        <w:t xml:space="preserve"> </w:t>
      </w:r>
      <w:bookmarkStart w:id="1" w:name="OLE_LINK2"/>
      <w:r w:rsidRPr="00CF7887">
        <w:rPr>
          <w:rFonts w:ascii="Book Antiqua" w:eastAsia="Book Antiqua" w:hAnsi="Book Antiqua" w:cs="Book Antiqua"/>
          <w:color w:val="000000"/>
        </w:rPr>
        <w:t>A</w:t>
      </w:r>
      <w:r w:rsidR="00F40FEE" w:rsidRPr="00CF7887">
        <w:rPr>
          <w:rFonts w:ascii="Book Antiqua" w:eastAsia="Book Antiqua" w:hAnsi="Book Antiqua" w:cs="Book Antiqua"/>
          <w:color w:val="000000"/>
        </w:rPr>
        <w:t>HD</w:t>
      </w:r>
      <w:r w:rsidRPr="00CF7887">
        <w:rPr>
          <w:rFonts w:ascii="Book Antiqua" w:eastAsia="Book Antiqua" w:hAnsi="Book Antiqua" w:cs="Book Antiqua"/>
          <w:color w:val="000000"/>
        </w:rPr>
        <w:t xml:space="preserve"> with brain </w:t>
      </w:r>
      <w:r w:rsidRPr="002A0829">
        <w:rPr>
          <w:rFonts w:ascii="Book Antiqua" w:eastAsia="Book Antiqua" w:hAnsi="Book Antiqua" w:cs="Book Antiqua"/>
          <w:color w:val="000000"/>
        </w:rPr>
        <w:t>manganese</w:t>
      </w:r>
      <w:r w:rsidRPr="00CF7887">
        <w:rPr>
          <w:rFonts w:ascii="Book Antiqua" w:eastAsia="Book Antiqua" w:hAnsi="Book Antiqua" w:cs="Book Antiqua"/>
          <w:color w:val="000000"/>
        </w:rPr>
        <w:t xml:space="preserve"> deposits in metastatic </w:t>
      </w:r>
      <w:r w:rsidR="001B52F6">
        <w:rPr>
          <w:rFonts w:ascii="Book Antiqua" w:eastAsia="Book Antiqua" w:hAnsi="Book Antiqua" w:cs="Book Antiqua"/>
          <w:color w:val="000000"/>
        </w:rPr>
        <w:t>NET</w:t>
      </w:r>
    </w:p>
    <w:bookmarkEnd w:id="1"/>
    <w:p w14:paraId="68F79934" w14:textId="77777777" w:rsidR="0058110C" w:rsidRPr="00CF7887" w:rsidRDefault="0058110C" w:rsidP="00355A88">
      <w:pPr>
        <w:adjustRightInd w:val="0"/>
        <w:spacing w:line="360" w:lineRule="auto"/>
        <w:jc w:val="both"/>
        <w:rPr>
          <w:rFonts w:ascii="Book Antiqua" w:eastAsia="Book Antiqua" w:hAnsi="Book Antiqua" w:cs="Book Antiqua"/>
          <w:color w:val="000000"/>
        </w:rPr>
      </w:pPr>
    </w:p>
    <w:p w14:paraId="7DBD3DFF" w14:textId="77777777" w:rsidR="00A77B3E" w:rsidRPr="00F27BE9" w:rsidRDefault="00704F2D" w:rsidP="00355A88">
      <w:pPr>
        <w:adjustRightInd w:val="0"/>
        <w:spacing w:line="360" w:lineRule="auto"/>
        <w:jc w:val="both"/>
        <w:rPr>
          <w:rFonts w:ascii="Book Antiqua" w:hAnsi="Book Antiqua"/>
          <w:lang w:val="es-ES"/>
        </w:rPr>
      </w:pPr>
      <w:r w:rsidRPr="00F27BE9">
        <w:rPr>
          <w:rFonts w:ascii="Book Antiqua" w:eastAsia="Book Antiqua" w:hAnsi="Book Antiqua" w:cs="Book Antiqua"/>
          <w:color w:val="000000"/>
          <w:lang w:val="es-ES"/>
        </w:rPr>
        <w:t xml:space="preserve">Oriol Mirallas, Nadia Saoudi, Diego Gómez-Puerto, Mar Riveiro-Barciela, Xavier Merino, Cristina Auger, Stefania Landolfi, Laia Blanco, </w:t>
      </w:r>
      <w:r w:rsidR="00162F0B" w:rsidRPr="00F27BE9">
        <w:rPr>
          <w:rFonts w:ascii="Book Antiqua" w:eastAsia="Book Antiqua" w:hAnsi="Book Antiqua" w:cs="Book Antiqua"/>
          <w:color w:val="000000"/>
          <w:lang w:val="es-ES"/>
        </w:rPr>
        <w:t>Amparo</w:t>
      </w:r>
      <w:r w:rsidRPr="00F27BE9">
        <w:rPr>
          <w:rFonts w:ascii="Book Antiqua" w:eastAsia="Book Antiqua" w:hAnsi="Book Antiqua" w:cs="Book Antiqua"/>
          <w:color w:val="000000"/>
          <w:lang w:val="es-ES"/>
        </w:rPr>
        <w:t xml:space="preserve"> Garcia-Burillo, Xavier Molero, Maria Teresa Salcedo-Allende, Jaume Capdevila</w:t>
      </w:r>
    </w:p>
    <w:p w14:paraId="6000653B" w14:textId="77777777" w:rsidR="00A77B3E" w:rsidRPr="00F27BE9" w:rsidRDefault="00A77B3E" w:rsidP="00355A88">
      <w:pPr>
        <w:adjustRightInd w:val="0"/>
        <w:spacing w:line="360" w:lineRule="auto"/>
        <w:jc w:val="both"/>
        <w:rPr>
          <w:rFonts w:ascii="Book Antiqua" w:hAnsi="Book Antiqua"/>
          <w:lang w:val="es-ES"/>
        </w:rPr>
      </w:pPr>
    </w:p>
    <w:p w14:paraId="0A38838B" w14:textId="77777777" w:rsidR="00A77B3E" w:rsidRPr="00F27BE9" w:rsidRDefault="00704F2D" w:rsidP="00355A88">
      <w:pPr>
        <w:adjustRightInd w:val="0"/>
        <w:spacing w:line="360" w:lineRule="auto"/>
        <w:jc w:val="both"/>
        <w:rPr>
          <w:rFonts w:ascii="Book Antiqua" w:hAnsi="Book Antiqua"/>
          <w:lang w:val="es-ES"/>
        </w:rPr>
      </w:pPr>
      <w:r w:rsidRPr="00F27BE9">
        <w:rPr>
          <w:rFonts w:ascii="Book Antiqua" w:eastAsia="Book Antiqua" w:hAnsi="Book Antiqua" w:cs="Book Antiqua"/>
          <w:b/>
          <w:bCs/>
          <w:color w:val="000000"/>
          <w:lang w:val="es-ES"/>
        </w:rPr>
        <w:t xml:space="preserve">Oriol Mirallas, Nadia Saoudi, Diego Gómez-Puerto, Jaume Capdevila, </w:t>
      </w:r>
      <w:r w:rsidRPr="00F27BE9">
        <w:rPr>
          <w:rFonts w:ascii="Book Antiqua" w:eastAsia="Book Antiqua" w:hAnsi="Book Antiqua" w:cs="Book Antiqua"/>
          <w:color w:val="000000"/>
          <w:lang w:val="es-ES"/>
        </w:rPr>
        <w:t>Medical Oncology Department, Vall d'Hebron University Hospital, Vall Hebron Institute of Oncology, Barcelona 08035, Catalunya, Spain</w:t>
      </w:r>
    </w:p>
    <w:p w14:paraId="351B2FAF" w14:textId="77777777" w:rsidR="00A77B3E" w:rsidRPr="00F27BE9" w:rsidRDefault="00A77B3E" w:rsidP="00355A88">
      <w:pPr>
        <w:adjustRightInd w:val="0"/>
        <w:spacing w:line="360" w:lineRule="auto"/>
        <w:jc w:val="both"/>
        <w:rPr>
          <w:rFonts w:ascii="Book Antiqua" w:hAnsi="Book Antiqua"/>
          <w:lang w:val="es-ES"/>
        </w:rPr>
      </w:pPr>
    </w:p>
    <w:p w14:paraId="6F010B49" w14:textId="77777777" w:rsidR="00A77B3E" w:rsidRPr="00F27BE9" w:rsidRDefault="00704F2D" w:rsidP="00355A88">
      <w:pPr>
        <w:adjustRightInd w:val="0"/>
        <w:spacing w:line="360" w:lineRule="auto"/>
        <w:jc w:val="both"/>
        <w:rPr>
          <w:rFonts w:ascii="Book Antiqua" w:hAnsi="Book Antiqua"/>
          <w:lang w:val="es-ES"/>
        </w:rPr>
      </w:pPr>
      <w:r w:rsidRPr="00F27BE9">
        <w:rPr>
          <w:rFonts w:ascii="Book Antiqua" w:eastAsia="Book Antiqua" w:hAnsi="Book Antiqua" w:cs="Book Antiqua"/>
          <w:b/>
          <w:bCs/>
          <w:color w:val="000000"/>
          <w:lang w:val="es-ES"/>
        </w:rPr>
        <w:t xml:space="preserve">Mar Riveiro-Barciela, </w:t>
      </w:r>
      <w:bookmarkStart w:id="2" w:name="OLE_LINK15"/>
      <w:bookmarkStart w:id="3" w:name="OLE_LINK16"/>
      <w:r w:rsidRPr="00F27BE9">
        <w:rPr>
          <w:rFonts w:ascii="Book Antiqua" w:eastAsia="Book Antiqua" w:hAnsi="Book Antiqua" w:cs="Book Antiqua"/>
          <w:color w:val="000000"/>
          <w:lang w:val="es-ES"/>
        </w:rPr>
        <w:t>Liver Unit</w:t>
      </w:r>
      <w:bookmarkStart w:id="4" w:name="OLE_LINK13"/>
      <w:bookmarkStart w:id="5" w:name="OLE_LINK14"/>
      <w:r w:rsidRPr="00F27BE9">
        <w:rPr>
          <w:rFonts w:ascii="Book Antiqua" w:eastAsia="Book Antiqua" w:hAnsi="Book Antiqua" w:cs="Book Antiqua"/>
          <w:color w:val="000000"/>
          <w:lang w:val="es-ES"/>
        </w:rPr>
        <w:t>,</w:t>
      </w:r>
      <w:bookmarkEnd w:id="4"/>
      <w:bookmarkEnd w:id="5"/>
      <w:r w:rsidRPr="00F27BE9">
        <w:rPr>
          <w:rFonts w:ascii="Book Antiqua" w:eastAsia="Book Antiqua" w:hAnsi="Book Antiqua" w:cs="Book Antiqua"/>
          <w:color w:val="000000"/>
          <w:lang w:val="es-ES"/>
        </w:rPr>
        <w:t xml:space="preserve"> </w:t>
      </w:r>
      <w:r w:rsidR="0090394A" w:rsidRPr="00F27BE9">
        <w:rPr>
          <w:rFonts w:ascii="Book Antiqua" w:eastAsia="Book Antiqua" w:hAnsi="Book Antiqua" w:cs="Book Antiqua"/>
          <w:color w:val="000000"/>
          <w:lang w:val="es-ES"/>
        </w:rPr>
        <w:t>Department of Internal Medicine</w:t>
      </w:r>
      <w:bookmarkEnd w:id="2"/>
      <w:bookmarkEnd w:id="3"/>
      <w:r w:rsidR="0090394A" w:rsidRPr="00F27BE9">
        <w:rPr>
          <w:rFonts w:ascii="Book Antiqua" w:eastAsia="Book Antiqua" w:hAnsi="Book Antiqua" w:cs="Book Antiqua"/>
          <w:color w:val="000000"/>
          <w:lang w:val="es-ES"/>
        </w:rPr>
        <w:t>,</w:t>
      </w:r>
      <w:r w:rsidRPr="00F27BE9">
        <w:rPr>
          <w:rFonts w:ascii="Book Antiqua" w:eastAsia="Book Antiqua" w:hAnsi="Book Antiqua" w:cs="Book Antiqua"/>
          <w:color w:val="000000"/>
          <w:lang w:val="es-ES"/>
        </w:rPr>
        <w:t xml:space="preserve"> </w:t>
      </w:r>
      <w:bookmarkStart w:id="6" w:name="OLE_LINK17"/>
      <w:bookmarkStart w:id="7" w:name="OLE_LINK18"/>
      <w:r w:rsidRPr="00F27BE9">
        <w:rPr>
          <w:rFonts w:ascii="Book Antiqua" w:eastAsia="Book Antiqua" w:hAnsi="Book Antiqua" w:cs="Book Antiqua"/>
          <w:color w:val="000000"/>
          <w:lang w:val="es-ES"/>
        </w:rPr>
        <w:t>Centro de Investigación Biomédica en Red de Enfermedades Hepáticas y Digestivas, Hospital Universitari Vall d'Hebron, Universitat Autònoma de Barcelona</w:t>
      </w:r>
      <w:bookmarkEnd w:id="6"/>
      <w:bookmarkEnd w:id="7"/>
      <w:r w:rsidR="0090394A" w:rsidRPr="00F27BE9">
        <w:rPr>
          <w:rFonts w:ascii="Book Antiqua" w:eastAsia="Book Antiqua" w:hAnsi="Book Antiqua" w:cs="Book Antiqua"/>
          <w:color w:val="000000"/>
          <w:lang w:val="es-ES"/>
        </w:rPr>
        <w:t xml:space="preserve">, </w:t>
      </w:r>
      <w:r w:rsidRPr="00F27BE9">
        <w:rPr>
          <w:rFonts w:ascii="Book Antiqua" w:eastAsia="Book Antiqua" w:hAnsi="Book Antiqua" w:cs="Book Antiqua"/>
          <w:color w:val="000000"/>
          <w:lang w:val="es-ES"/>
        </w:rPr>
        <w:t>Barcelona 08035, Catalunya, Spain</w:t>
      </w:r>
    </w:p>
    <w:p w14:paraId="161AF100" w14:textId="77777777" w:rsidR="00A77B3E" w:rsidRPr="00F27BE9" w:rsidRDefault="00A77B3E" w:rsidP="00355A88">
      <w:pPr>
        <w:adjustRightInd w:val="0"/>
        <w:spacing w:line="360" w:lineRule="auto"/>
        <w:jc w:val="both"/>
        <w:rPr>
          <w:rFonts w:ascii="Book Antiqua" w:hAnsi="Book Antiqua"/>
          <w:lang w:val="es-ES"/>
        </w:rPr>
      </w:pPr>
    </w:p>
    <w:p w14:paraId="229C3BAF" w14:textId="77777777" w:rsidR="00A77B3E" w:rsidRPr="00F27BE9" w:rsidRDefault="00704F2D" w:rsidP="00355A88">
      <w:pPr>
        <w:adjustRightInd w:val="0"/>
        <w:spacing w:line="360" w:lineRule="auto"/>
        <w:jc w:val="both"/>
        <w:rPr>
          <w:rFonts w:ascii="Book Antiqua" w:hAnsi="Book Antiqua"/>
          <w:lang w:val="es-ES"/>
        </w:rPr>
      </w:pPr>
      <w:r w:rsidRPr="00F27BE9">
        <w:rPr>
          <w:rFonts w:ascii="Book Antiqua" w:eastAsia="Book Antiqua" w:hAnsi="Book Antiqua" w:cs="Book Antiqua"/>
          <w:b/>
          <w:bCs/>
          <w:color w:val="000000"/>
          <w:lang w:val="es-ES"/>
        </w:rPr>
        <w:t xml:space="preserve">Xavier Merino, Cristina Auger, </w:t>
      </w:r>
      <w:r w:rsidRPr="00F27BE9">
        <w:rPr>
          <w:rFonts w:ascii="Book Antiqua" w:eastAsia="Book Antiqua" w:hAnsi="Book Antiqua" w:cs="Book Antiqua"/>
          <w:color w:val="000000"/>
          <w:lang w:val="es-ES"/>
        </w:rPr>
        <w:t>Radiodiagnostic Department, Vall d’Hebron University Hospital, Barcelona 08035, Catalunya, Spain</w:t>
      </w:r>
    </w:p>
    <w:p w14:paraId="5EAA6244" w14:textId="77777777" w:rsidR="00A77B3E" w:rsidRPr="00F27BE9" w:rsidRDefault="00A77B3E" w:rsidP="00355A88">
      <w:pPr>
        <w:adjustRightInd w:val="0"/>
        <w:spacing w:line="360" w:lineRule="auto"/>
        <w:jc w:val="both"/>
        <w:rPr>
          <w:rFonts w:ascii="Book Antiqua" w:hAnsi="Book Antiqua"/>
          <w:lang w:val="es-ES"/>
        </w:rPr>
      </w:pPr>
    </w:p>
    <w:p w14:paraId="4988C5A9" w14:textId="77777777" w:rsidR="00A77B3E" w:rsidRPr="00F27BE9" w:rsidRDefault="00704F2D" w:rsidP="00355A88">
      <w:pPr>
        <w:adjustRightInd w:val="0"/>
        <w:spacing w:line="360" w:lineRule="auto"/>
        <w:jc w:val="both"/>
        <w:rPr>
          <w:rFonts w:ascii="Book Antiqua" w:hAnsi="Book Antiqua"/>
          <w:lang w:val="es-ES"/>
        </w:rPr>
      </w:pPr>
      <w:r w:rsidRPr="00F27BE9">
        <w:rPr>
          <w:rFonts w:ascii="Book Antiqua" w:eastAsia="Book Antiqua" w:hAnsi="Book Antiqua" w:cs="Book Antiqua"/>
          <w:b/>
          <w:bCs/>
          <w:color w:val="000000"/>
          <w:lang w:val="es-ES"/>
        </w:rPr>
        <w:t xml:space="preserve">Stefania Landolfi, Maria Teresa Salcedo-Allende, </w:t>
      </w:r>
      <w:r w:rsidRPr="00F27BE9">
        <w:rPr>
          <w:rFonts w:ascii="Book Antiqua" w:eastAsia="Book Antiqua" w:hAnsi="Book Antiqua" w:cs="Book Antiqua"/>
          <w:color w:val="000000"/>
          <w:lang w:val="es-ES"/>
        </w:rPr>
        <w:t>Pathology Department, Vall d'Hebron University Hospital, Barcelona 08035, Catalunya, Spain</w:t>
      </w:r>
    </w:p>
    <w:p w14:paraId="1F13C102" w14:textId="77777777" w:rsidR="00A77B3E" w:rsidRPr="00F27BE9" w:rsidRDefault="00A77B3E" w:rsidP="00355A88">
      <w:pPr>
        <w:adjustRightInd w:val="0"/>
        <w:spacing w:line="360" w:lineRule="auto"/>
        <w:jc w:val="both"/>
        <w:rPr>
          <w:rFonts w:ascii="Book Antiqua" w:hAnsi="Book Antiqua"/>
          <w:lang w:val="es-ES"/>
        </w:rPr>
      </w:pPr>
    </w:p>
    <w:p w14:paraId="53E030AF"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lastRenderedPageBreak/>
        <w:t xml:space="preserve">Laia Blanco, Xavier Molero, </w:t>
      </w:r>
      <w:r w:rsidRPr="00CF7887">
        <w:rPr>
          <w:rFonts w:ascii="Book Antiqua" w:eastAsia="Book Antiqua" w:hAnsi="Book Antiqua" w:cs="Book Antiqua"/>
          <w:color w:val="000000"/>
        </w:rPr>
        <w:t>Hepatobiliopancreatic Surgery and Transplantation Department, Vall d'Hebron University Hospital, Barcelona 08034, Catalunya, Spain</w:t>
      </w:r>
    </w:p>
    <w:p w14:paraId="5AB883F0" w14:textId="77777777" w:rsidR="00A77B3E" w:rsidRPr="00CF7887" w:rsidRDefault="00A77B3E" w:rsidP="00355A88">
      <w:pPr>
        <w:adjustRightInd w:val="0"/>
        <w:spacing w:line="360" w:lineRule="auto"/>
        <w:jc w:val="both"/>
        <w:rPr>
          <w:rFonts w:ascii="Book Antiqua" w:hAnsi="Book Antiqua"/>
        </w:rPr>
      </w:pPr>
    </w:p>
    <w:p w14:paraId="73AA6A46" w14:textId="77777777" w:rsidR="00A77B3E" w:rsidRPr="00CF7887" w:rsidRDefault="00162F0B"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Amparo </w:t>
      </w:r>
      <w:r w:rsidR="00704F2D" w:rsidRPr="00CF7887">
        <w:rPr>
          <w:rFonts w:ascii="Book Antiqua" w:eastAsia="Book Antiqua" w:hAnsi="Book Antiqua" w:cs="Book Antiqua"/>
          <w:b/>
          <w:bCs/>
          <w:color w:val="000000"/>
        </w:rPr>
        <w:t xml:space="preserve">Garcia-Burillo, </w:t>
      </w:r>
      <w:r w:rsidR="00704F2D" w:rsidRPr="00CF7887">
        <w:rPr>
          <w:rFonts w:ascii="Book Antiqua" w:eastAsia="Book Antiqua" w:hAnsi="Book Antiqua" w:cs="Book Antiqua"/>
          <w:color w:val="000000"/>
        </w:rPr>
        <w:t>Nuclear Medicine Department, Vall d'Hebron University Hospital, Barcelona 08035, Catalunya, Spain</w:t>
      </w:r>
    </w:p>
    <w:p w14:paraId="6BBBE255" w14:textId="77777777" w:rsidR="00A77B3E" w:rsidRPr="00CF7887" w:rsidRDefault="00A77B3E" w:rsidP="00355A88">
      <w:pPr>
        <w:adjustRightInd w:val="0"/>
        <w:spacing w:line="360" w:lineRule="auto"/>
        <w:jc w:val="both"/>
        <w:rPr>
          <w:rFonts w:ascii="Book Antiqua" w:hAnsi="Book Antiqua"/>
        </w:rPr>
      </w:pPr>
    </w:p>
    <w:p w14:paraId="21E6CE18"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Author contributions: </w:t>
      </w:r>
      <w:bookmarkStart w:id="8" w:name="OLE_LINK20"/>
      <w:bookmarkStart w:id="9" w:name="OLE_LINK21"/>
      <w:r w:rsidR="0058110C" w:rsidRPr="00CF7887">
        <w:rPr>
          <w:rFonts w:ascii="Book Antiqua" w:eastAsia="Book Antiqua" w:hAnsi="Book Antiqua" w:cs="Book Antiqua"/>
          <w:color w:val="000000"/>
        </w:rPr>
        <w:t>Mirallas O</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Saoudi N</w:t>
      </w:r>
      <w:r w:rsidRPr="00CF7887">
        <w:rPr>
          <w:rFonts w:ascii="Book Antiqua" w:eastAsia="Book Antiqua" w:hAnsi="Book Antiqua" w:cs="Book Antiqua"/>
          <w:color w:val="000000"/>
          <w:shd w:val="clear" w:color="auto" w:fill="FFFFFF"/>
        </w:rPr>
        <w:t xml:space="preserve"> and </w:t>
      </w:r>
      <w:r w:rsidR="0058110C" w:rsidRPr="00CF7887">
        <w:rPr>
          <w:rFonts w:ascii="Book Antiqua" w:eastAsia="Book Antiqua" w:hAnsi="Book Antiqua" w:cs="Book Antiqua"/>
          <w:color w:val="000000"/>
        </w:rPr>
        <w:t>Gómez-Puerto D</w:t>
      </w:r>
      <w:r w:rsidRPr="00CF7887">
        <w:rPr>
          <w:rFonts w:ascii="Book Antiqua" w:eastAsia="Book Antiqua" w:hAnsi="Book Antiqua" w:cs="Book Antiqua"/>
          <w:color w:val="000000"/>
          <w:shd w:val="clear" w:color="auto" w:fill="FFFFFF"/>
        </w:rPr>
        <w:t xml:space="preserve"> were responsible for </w:t>
      </w:r>
      <w:r w:rsidR="009539A4">
        <w:rPr>
          <w:rFonts w:ascii="Book Antiqua" w:eastAsia="Book Antiqua" w:hAnsi="Book Antiqua" w:cs="Book Antiqua"/>
          <w:color w:val="000000"/>
          <w:shd w:val="clear" w:color="auto" w:fill="FFFFFF"/>
        </w:rPr>
        <w:t>collecting</w:t>
      </w:r>
      <w:r w:rsidR="001B52F6">
        <w:rPr>
          <w:rFonts w:ascii="Book Antiqua" w:eastAsia="Book Antiqua" w:hAnsi="Book Antiqua" w:cs="Book Antiqua"/>
          <w:color w:val="000000"/>
          <w:shd w:val="clear" w:color="auto" w:fill="FFFFFF"/>
        </w:rPr>
        <w:t xml:space="preserve"> </w:t>
      </w:r>
      <w:r w:rsidR="009539A4">
        <w:rPr>
          <w:rFonts w:ascii="Book Antiqua" w:eastAsia="Book Antiqua" w:hAnsi="Book Antiqua" w:cs="Book Antiqua"/>
          <w:color w:val="000000"/>
          <w:shd w:val="clear" w:color="auto" w:fill="FFFFFF"/>
        </w:rPr>
        <w:t xml:space="preserve">the </w:t>
      </w:r>
      <w:r w:rsidRPr="00CF7887">
        <w:rPr>
          <w:rFonts w:ascii="Book Antiqua" w:eastAsia="Book Antiqua" w:hAnsi="Book Antiqua" w:cs="Book Antiqua"/>
          <w:color w:val="000000"/>
          <w:shd w:val="clear" w:color="auto" w:fill="FFFFFF"/>
        </w:rPr>
        <w:t>data</w:t>
      </w:r>
      <w:r w:rsidR="009539A4">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imaging</w:t>
      </w:r>
      <w:r w:rsidR="009539A4">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and writing the main text</w:t>
      </w:r>
      <w:r w:rsidR="00545A4A"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shd w:val="clear" w:color="auto" w:fill="FFFFFF"/>
        </w:rPr>
        <w:t>R</w:t>
      </w:r>
      <w:r w:rsidR="0058110C" w:rsidRPr="00CF7887">
        <w:rPr>
          <w:rFonts w:ascii="Book Antiqua" w:eastAsia="Book Antiqua" w:hAnsi="Book Antiqua" w:cs="Book Antiqua"/>
          <w:color w:val="000000"/>
        </w:rPr>
        <w:t>iveiro-Barciela M</w:t>
      </w:r>
      <w:r w:rsidRPr="00CF7887">
        <w:rPr>
          <w:rFonts w:ascii="Book Antiqua" w:eastAsia="Book Antiqua" w:hAnsi="Book Antiqua" w:cs="Book Antiqua"/>
          <w:color w:val="000000"/>
          <w:shd w:val="clear" w:color="auto" w:fill="FFFFFF"/>
        </w:rPr>
        <w:t xml:space="preserve"> critically reviewed the text and helped write the </w:t>
      </w:r>
      <w:r w:rsidR="00F40FEE" w:rsidRPr="00CF7887">
        <w:rPr>
          <w:rFonts w:ascii="Book Antiqua" w:eastAsia="Book Antiqua" w:hAnsi="Book Antiqua" w:cs="Book Antiqua"/>
          <w:color w:val="000000"/>
          <w:shd w:val="clear" w:color="auto" w:fill="FFFFFF"/>
        </w:rPr>
        <w:t>acquired hepatocerebral degeneration</w:t>
      </w:r>
      <w:r w:rsidRPr="00CF7887">
        <w:rPr>
          <w:rFonts w:ascii="Book Antiqua" w:eastAsia="Book Antiqua" w:hAnsi="Book Antiqua" w:cs="Book Antiqua"/>
          <w:color w:val="000000"/>
          <w:shd w:val="clear" w:color="auto" w:fill="FFFFFF"/>
        </w:rPr>
        <w:t xml:space="preserve"> </w:t>
      </w:r>
      <w:r w:rsidR="001B52F6">
        <w:rPr>
          <w:rFonts w:ascii="Book Antiqua" w:eastAsia="Book Antiqua" w:hAnsi="Book Antiqua" w:cs="Book Antiqua"/>
          <w:color w:val="000000"/>
          <w:shd w:val="clear" w:color="auto" w:fill="FFFFFF"/>
        </w:rPr>
        <w:t>text</w:t>
      </w:r>
      <w:r w:rsidR="00545A4A"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Merino X</w:t>
      </w:r>
      <w:r w:rsidRPr="00CF7887">
        <w:rPr>
          <w:rFonts w:ascii="Book Antiqua" w:eastAsia="Book Antiqua" w:hAnsi="Book Antiqua" w:cs="Book Antiqua"/>
          <w:color w:val="000000"/>
          <w:shd w:val="clear" w:color="auto" w:fill="FFFFFF"/>
        </w:rPr>
        <w:t xml:space="preserve"> and </w:t>
      </w:r>
      <w:r w:rsidR="0058110C" w:rsidRPr="00CF7887">
        <w:rPr>
          <w:rFonts w:ascii="Book Antiqua" w:eastAsia="Book Antiqua" w:hAnsi="Book Antiqua" w:cs="Book Antiqua"/>
          <w:color w:val="000000"/>
        </w:rPr>
        <w:t>Auger C</w:t>
      </w:r>
      <w:r w:rsidRPr="00CF7887">
        <w:rPr>
          <w:rFonts w:ascii="Book Antiqua" w:eastAsia="Book Antiqua" w:hAnsi="Book Antiqua" w:cs="Book Antiqua"/>
          <w:color w:val="000000"/>
          <w:shd w:val="clear" w:color="auto" w:fill="FFFFFF"/>
        </w:rPr>
        <w:t xml:space="preserve"> helped </w:t>
      </w:r>
      <w:r w:rsidR="009539A4">
        <w:rPr>
          <w:rFonts w:ascii="Book Antiqua" w:eastAsia="Book Antiqua" w:hAnsi="Book Antiqua" w:cs="Book Antiqua"/>
          <w:color w:val="000000"/>
          <w:shd w:val="clear" w:color="auto" w:fill="FFFFFF"/>
        </w:rPr>
        <w:t>collect</w:t>
      </w:r>
      <w:r w:rsidR="009539A4"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and describ</w:t>
      </w:r>
      <w:r w:rsidR="001B52F6">
        <w:rPr>
          <w:rFonts w:ascii="Book Antiqua" w:eastAsia="Book Antiqua" w:hAnsi="Book Antiqua" w:cs="Book Antiqua"/>
          <w:color w:val="000000"/>
          <w:shd w:val="clear" w:color="auto" w:fill="FFFFFF"/>
        </w:rPr>
        <w:t>e</w:t>
      </w:r>
      <w:r w:rsidRPr="00CF7887">
        <w:rPr>
          <w:rFonts w:ascii="Book Antiqua" w:eastAsia="Book Antiqua" w:hAnsi="Book Antiqua" w:cs="Book Antiqua"/>
          <w:color w:val="000000"/>
          <w:shd w:val="clear" w:color="auto" w:fill="FFFFFF"/>
        </w:rPr>
        <w:t xml:space="preserve"> the </w:t>
      </w:r>
      <w:r w:rsidR="001B52F6">
        <w:rPr>
          <w:rFonts w:ascii="Book Antiqua" w:eastAsia="Book Antiqua" w:hAnsi="Book Antiqua" w:cs="Book Antiqua"/>
          <w:color w:val="000000"/>
          <w:shd w:val="clear" w:color="auto" w:fill="FFFFFF"/>
        </w:rPr>
        <w:t>optimal</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images</w:t>
      </w:r>
      <w:r w:rsidR="00545A4A"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Blanco L</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Molero X</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Salcedo-Allende MT</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Landolfi S</w:t>
      </w:r>
      <w:r w:rsidRPr="00CF7887">
        <w:rPr>
          <w:rFonts w:ascii="Book Antiqua" w:eastAsia="Book Antiqua" w:hAnsi="Book Antiqua" w:cs="Book Antiqua"/>
          <w:color w:val="000000"/>
          <w:shd w:val="clear" w:color="auto" w:fill="FFFFFF"/>
        </w:rPr>
        <w:t xml:space="preserve">, </w:t>
      </w:r>
      <w:r w:rsidR="0058110C" w:rsidRPr="00CF7887">
        <w:rPr>
          <w:rFonts w:ascii="Book Antiqua" w:eastAsia="Book Antiqua" w:hAnsi="Book Antiqua" w:cs="Book Antiqua"/>
          <w:color w:val="000000"/>
        </w:rPr>
        <w:t>Garcia-Burillo A</w:t>
      </w:r>
      <w:r w:rsidR="009539A4">
        <w:rPr>
          <w:rFonts w:ascii="Book Antiqua" w:eastAsia="Book Antiqua" w:hAnsi="Book Antiqua" w:cs="Book Antiqua"/>
          <w:color w:val="000000"/>
        </w:rPr>
        <w:t>,</w:t>
      </w:r>
      <w:r w:rsidRPr="00CF7887">
        <w:rPr>
          <w:rFonts w:ascii="Book Antiqua" w:eastAsia="Book Antiqua" w:hAnsi="Book Antiqua" w:cs="Book Antiqua"/>
          <w:color w:val="000000"/>
          <w:shd w:val="clear" w:color="auto" w:fill="FFFFFF"/>
        </w:rPr>
        <w:t xml:space="preserve"> and </w:t>
      </w:r>
      <w:r w:rsidR="0058110C" w:rsidRPr="00CF7887">
        <w:rPr>
          <w:rFonts w:ascii="Book Antiqua" w:eastAsia="Book Antiqua" w:hAnsi="Book Antiqua" w:cs="Book Antiqua"/>
          <w:color w:val="000000"/>
        </w:rPr>
        <w:t>Capdevila J</w:t>
      </w:r>
      <w:r w:rsidRPr="00CF7887">
        <w:rPr>
          <w:rFonts w:ascii="Book Antiqua" w:eastAsia="Book Antiqua" w:hAnsi="Book Antiqua" w:cs="Book Antiqua"/>
          <w:color w:val="000000"/>
          <w:shd w:val="clear" w:color="auto" w:fill="FFFFFF"/>
        </w:rPr>
        <w:t xml:space="preserve"> are members of the multidisciplinary team of neuroendocrine tumors at Vall </w:t>
      </w:r>
      <w:r w:rsidR="001B52F6">
        <w:rPr>
          <w:rFonts w:ascii="Book Antiqua" w:eastAsia="Book Antiqua" w:hAnsi="Book Antiqua" w:cs="Book Antiqua"/>
          <w:color w:val="000000"/>
          <w:shd w:val="clear" w:color="auto" w:fill="FFFFFF"/>
        </w:rPr>
        <w:t>d’</w:t>
      </w:r>
      <w:r w:rsidRPr="00CF7887">
        <w:rPr>
          <w:rFonts w:ascii="Book Antiqua" w:eastAsia="Book Antiqua" w:hAnsi="Book Antiqua" w:cs="Book Antiqua"/>
          <w:color w:val="000000"/>
          <w:shd w:val="clear" w:color="auto" w:fill="FFFFFF"/>
        </w:rPr>
        <w:t>Hebron University Hospital who are taking care of patients</w:t>
      </w:r>
      <w:r w:rsidR="001B52F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and critically reviewed and approved the manuscript</w:t>
      </w:r>
      <w:r w:rsidR="009539A4">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All authors read and approved the final manuscript.</w:t>
      </w:r>
    </w:p>
    <w:bookmarkEnd w:id="8"/>
    <w:bookmarkEnd w:id="9"/>
    <w:p w14:paraId="2E7D21E5" w14:textId="77777777" w:rsidR="00A77B3E" w:rsidRPr="00CF7887" w:rsidRDefault="00A77B3E" w:rsidP="00355A88">
      <w:pPr>
        <w:adjustRightInd w:val="0"/>
        <w:spacing w:line="360" w:lineRule="auto"/>
        <w:jc w:val="both"/>
        <w:rPr>
          <w:rFonts w:ascii="Book Antiqua" w:hAnsi="Book Antiqua"/>
        </w:rPr>
      </w:pPr>
    </w:p>
    <w:p w14:paraId="118A2A5B"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Corresponding author: Oriol Mirallas, BSc, MD, Occupational Physician, </w:t>
      </w:r>
      <w:r w:rsidRPr="00CF7887">
        <w:rPr>
          <w:rFonts w:ascii="Book Antiqua" w:eastAsia="Book Antiqua" w:hAnsi="Book Antiqua" w:cs="Book Antiqua"/>
          <w:color w:val="000000"/>
        </w:rPr>
        <w:t>Medical Oncology Department, Vall d'Hebron University Hospital, Vall Hebron Institute of Oncology, Passeig de la Vall d'Hebron, 119, Barcelona 08035, Catalunya, Spain. omirallas@vhebron.net</w:t>
      </w:r>
    </w:p>
    <w:p w14:paraId="7C87A891" w14:textId="77777777" w:rsidR="00A77B3E" w:rsidRPr="00CF7887" w:rsidRDefault="00A77B3E" w:rsidP="00355A88">
      <w:pPr>
        <w:adjustRightInd w:val="0"/>
        <w:spacing w:line="360" w:lineRule="auto"/>
        <w:jc w:val="both"/>
        <w:rPr>
          <w:rFonts w:ascii="Book Antiqua" w:hAnsi="Book Antiqua"/>
          <w:u w:val="single"/>
        </w:rPr>
      </w:pPr>
    </w:p>
    <w:p w14:paraId="7B5AB5C3"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Received: </w:t>
      </w:r>
      <w:r w:rsidRPr="00CF7887">
        <w:rPr>
          <w:rFonts w:ascii="Book Antiqua" w:eastAsia="Book Antiqua" w:hAnsi="Book Antiqua" w:cs="Book Antiqua"/>
          <w:color w:val="000000"/>
        </w:rPr>
        <w:t>January 2, 2021</w:t>
      </w:r>
    </w:p>
    <w:p w14:paraId="61FBFA0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Revised: </w:t>
      </w:r>
      <w:r w:rsidRPr="00CF7887">
        <w:rPr>
          <w:rFonts w:ascii="Book Antiqua" w:eastAsia="Book Antiqua" w:hAnsi="Book Antiqua" w:cs="Book Antiqua"/>
          <w:color w:val="000000"/>
        </w:rPr>
        <w:t>February 4, 2021</w:t>
      </w:r>
    </w:p>
    <w:p w14:paraId="1AB449BF"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Accepted: </w:t>
      </w:r>
      <w:r w:rsidR="00790BD2" w:rsidRPr="00790BD2">
        <w:rPr>
          <w:rFonts w:ascii="Book Antiqua" w:eastAsia="Book Antiqua" w:hAnsi="Book Antiqua" w:cs="Book Antiqua"/>
          <w:color w:val="000000"/>
        </w:rPr>
        <w:t>April 9, 2021</w:t>
      </w:r>
    </w:p>
    <w:p w14:paraId="117DDE62"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Published online: </w:t>
      </w:r>
    </w:p>
    <w:p w14:paraId="24C91FB5" w14:textId="77777777" w:rsidR="00A77B3E" w:rsidRPr="00CF7887" w:rsidRDefault="00A77B3E" w:rsidP="00355A88">
      <w:pPr>
        <w:adjustRightInd w:val="0"/>
        <w:spacing w:line="360" w:lineRule="auto"/>
        <w:jc w:val="both"/>
        <w:rPr>
          <w:rFonts w:ascii="Book Antiqua" w:hAnsi="Book Antiqua"/>
        </w:rPr>
        <w:sectPr w:rsidR="00A77B3E" w:rsidRPr="00CF7887" w:rsidSect="00975EB1">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cols w:space="720"/>
          <w:docGrid w:linePitch="360"/>
        </w:sectPr>
      </w:pPr>
    </w:p>
    <w:p w14:paraId="52D22EE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lastRenderedPageBreak/>
        <w:t>Abstract</w:t>
      </w:r>
    </w:p>
    <w:p w14:paraId="645D5C8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BACKGROUND</w:t>
      </w:r>
    </w:p>
    <w:p w14:paraId="6CB4A639" w14:textId="77777777" w:rsidR="00A77B3E" w:rsidRPr="00CF7887" w:rsidRDefault="00704F2D" w:rsidP="00355A88">
      <w:pPr>
        <w:adjustRightInd w:val="0"/>
        <w:spacing w:line="360" w:lineRule="auto"/>
        <w:jc w:val="both"/>
        <w:rPr>
          <w:rFonts w:ascii="Book Antiqua" w:hAnsi="Book Antiqua"/>
        </w:rPr>
      </w:pPr>
      <w:bookmarkStart w:id="10" w:name="OLE_LINK25"/>
      <w:bookmarkStart w:id="11" w:name="OLE_LINK26"/>
      <w:r w:rsidRPr="00CF7887">
        <w:rPr>
          <w:rFonts w:ascii="Book Antiqua" w:eastAsia="Book Antiqua" w:hAnsi="Book Antiqua" w:cs="Book Antiqua"/>
          <w:color w:val="000000"/>
          <w:shd w:val="clear" w:color="auto" w:fill="FFFFFF"/>
        </w:rPr>
        <w:t xml:space="preserve">Metastatic small </w:t>
      </w:r>
      <w:r w:rsidR="0081346D">
        <w:rPr>
          <w:rFonts w:ascii="Book Antiqua" w:eastAsia="Book Antiqua" w:hAnsi="Book Antiqua" w:cs="Book Antiqua"/>
          <w:color w:val="000000"/>
          <w:shd w:val="clear" w:color="auto" w:fill="FFFFFF"/>
        </w:rPr>
        <w:t>bowel</w:t>
      </w:r>
      <w:r w:rsidR="0081346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low-grade neuroendocrine tumors (NETs) have a good prognosis. </w:t>
      </w:r>
      <w:r w:rsidR="001B52F6">
        <w:rPr>
          <w:rFonts w:ascii="Book Antiqua" w:eastAsia="Book Antiqua" w:hAnsi="Book Antiqua" w:cs="Book Antiqua"/>
          <w:color w:val="000000"/>
          <w:shd w:val="clear" w:color="auto" w:fill="FFFFFF"/>
        </w:rPr>
        <w:t>Surgery is the</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only curative </w:t>
      </w:r>
      <w:r w:rsidR="00F27BE9" w:rsidRPr="00CF7887">
        <w:rPr>
          <w:rFonts w:ascii="Book Antiqua" w:eastAsia="Book Antiqua" w:hAnsi="Book Antiqua" w:cs="Book Antiqua"/>
          <w:color w:val="000000"/>
          <w:shd w:val="clear" w:color="auto" w:fill="FFFFFF"/>
        </w:rPr>
        <w:t>treatment;</w:t>
      </w:r>
      <w:r w:rsidRPr="00CF7887">
        <w:rPr>
          <w:rFonts w:ascii="Book Antiqua" w:eastAsia="Book Antiqua" w:hAnsi="Book Antiqua" w:cs="Book Antiqua"/>
          <w:color w:val="000000"/>
          <w:shd w:val="clear" w:color="auto" w:fill="FFFFFF"/>
        </w:rPr>
        <w:t xml:space="preserve"> </w:t>
      </w:r>
      <w:r w:rsidR="00F27BE9">
        <w:rPr>
          <w:rFonts w:ascii="Book Antiqua" w:eastAsia="Book Antiqua" w:hAnsi="Book Antiqua" w:cs="Book Antiqua"/>
          <w:color w:val="000000"/>
          <w:shd w:val="clear" w:color="auto" w:fill="FFFFFF"/>
        </w:rPr>
        <w:t>however,</w:t>
      </w:r>
      <w:r w:rsidR="001B52F6">
        <w:rPr>
          <w:rFonts w:ascii="Book Antiqua" w:eastAsia="Book Antiqua" w:hAnsi="Book Antiqua" w:cs="Book Antiqua"/>
          <w:color w:val="000000"/>
          <w:shd w:val="clear" w:color="auto" w:fill="FFFFFF"/>
        </w:rPr>
        <w:t xml:space="preserve"> this</w:t>
      </w:r>
      <w:r w:rsidRPr="00CF7887">
        <w:rPr>
          <w:rFonts w:ascii="Book Antiqua" w:eastAsia="Book Antiqua" w:hAnsi="Book Antiqua" w:cs="Book Antiqua"/>
          <w:color w:val="000000"/>
          <w:shd w:val="clear" w:color="auto" w:fill="FFFFFF"/>
        </w:rPr>
        <w:t xml:space="preserve"> may </w:t>
      </w:r>
      <w:r w:rsidR="002A0829">
        <w:rPr>
          <w:rFonts w:ascii="Book Antiqua" w:eastAsia="Book Antiqua" w:hAnsi="Book Antiqua" w:cs="Book Antiqua"/>
          <w:color w:val="000000"/>
          <w:shd w:val="clear" w:color="auto" w:fill="FFFFFF"/>
        </w:rPr>
        <w:t>induce</w:t>
      </w:r>
      <w:r w:rsidR="002A0829"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advanced liver disease, particularly in long-term survivor patients.</w:t>
      </w:r>
      <w:r w:rsidR="002A0829" w:rsidRPr="002A0829">
        <w:rPr>
          <w:rFonts w:ascii="Book Antiqua" w:eastAsia="Book Antiqua" w:hAnsi="Book Antiqua" w:cs="Book Antiqua"/>
          <w:color w:val="000000"/>
          <w:shd w:val="clear" w:color="auto" w:fill="FFFFFF"/>
        </w:rPr>
        <w:t xml:space="preserve"> </w:t>
      </w:r>
      <w:r w:rsidR="002A0829" w:rsidRPr="00CF7887">
        <w:rPr>
          <w:rFonts w:ascii="Book Antiqua" w:eastAsia="Book Antiqua" w:hAnsi="Book Antiqua" w:cs="Book Antiqua"/>
          <w:color w:val="000000"/>
          <w:shd w:val="clear" w:color="auto" w:fill="FFFFFF"/>
        </w:rPr>
        <w:t>Acquired hepatocerebral degeneration or Parkinsonism in cirrhosis is characterized by rapidly progressive extrapyramidal symptoms in patients with advanced liver disease.</w:t>
      </w:r>
    </w:p>
    <w:bookmarkEnd w:id="10"/>
    <w:bookmarkEnd w:id="11"/>
    <w:p w14:paraId="6959D576" w14:textId="77777777" w:rsidR="00A77B3E" w:rsidRPr="00CF7887" w:rsidRDefault="00A77B3E" w:rsidP="00355A88">
      <w:pPr>
        <w:adjustRightInd w:val="0"/>
        <w:spacing w:line="360" w:lineRule="auto"/>
        <w:jc w:val="both"/>
        <w:rPr>
          <w:rFonts w:ascii="Book Antiqua" w:hAnsi="Book Antiqua"/>
        </w:rPr>
      </w:pPr>
    </w:p>
    <w:p w14:paraId="365EFA5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CASE SUMMARY</w:t>
      </w:r>
    </w:p>
    <w:p w14:paraId="74B6B9B6" w14:textId="77777777" w:rsidR="00A77B3E" w:rsidRPr="00CF7887" w:rsidRDefault="00704F2D" w:rsidP="00355A88">
      <w:pPr>
        <w:adjustRightInd w:val="0"/>
        <w:spacing w:line="360" w:lineRule="auto"/>
        <w:jc w:val="both"/>
        <w:rPr>
          <w:rFonts w:ascii="Book Antiqua" w:hAnsi="Book Antiqua"/>
        </w:rPr>
      </w:pPr>
      <w:bookmarkStart w:id="12" w:name="OLE_LINK27"/>
      <w:bookmarkStart w:id="13" w:name="OLE_LINK28"/>
      <w:r w:rsidRPr="00CF7887">
        <w:rPr>
          <w:rFonts w:ascii="Book Antiqua" w:eastAsia="Book Antiqua" w:hAnsi="Book Antiqua" w:cs="Book Antiqua"/>
          <w:color w:val="000000"/>
          <w:shd w:val="clear" w:color="auto" w:fill="FFFFFF"/>
        </w:rPr>
        <w:t xml:space="preserve">A 70-year-old man presented to the emergency </w:t>
      </w:r>
      <w:r w:rsidR="001B52F6">
        <w:rPr>
          <w:rFonts w:ascii="Book Antiqua" w:eastAsia="Book Antiqua" w:hAnsi="Book Antiqua" w:cs="Book Antiqua"/>
          <w:color w:val="000000"/>
          <w:shd w:val="clear" w:color="auto" w:fill="FFFFFF"/>
        </w:rPr>
        <w:t>department</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with diminished consciousness and disorientation, </w:t>
      </w:r>
      <w:r w:rsidR="001B52F6">
        <w:rPr>
          <w:rFonts w:ascii="Book Antiqua" w:eastAsia="Book Antiqua" w:hAnsi="Book Antiqua" w:cs="Book Antiqua"/>
          <w:color w:val="000000"/>
          <w:shd w:val="clear" w:color="auto" w:fill="FFFFFF"/>
        </w:rPr>
        <w:t>and was</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diagnosed </w:t>
      </w:r>
      <w:r w:rsidR="001B52F6">
        <w:rPr>
          <w:rFonts w:ascii="Book Antiqua" w:eastAsia="Book Antiqua" w:hAnsi="Book Antiqua" w:cs="Book Antiqua"/>
          <w:color w:val="000000"/>
          <w:shd w:val="clear" w:color="auto" w:fill="FFFFFF"/>
        </w:rPr>
        <w:t>with</w:t>
      </w:r>
      <w:r w:rsidR="00F27BE9">
        <w:rPr>
          <w:rFonts w:ascii="Book Antiqua" w:eastAsia="Book Antiqua" w:hAnsi="Book Antiqua" w:cs="Book Antiqua"/>
          <w:color w:val="000000"/>
          <w:shd w:val="clear" w:color="auto" w:fill="FFFFFF"/>
        </w:rPr>
        <w:t xml:space="preserve"> hepatic </w:t>
      </w:r>
      <w:r w:rsidRPr="00CF7887">
        <w:rPr>
          <w:rFonts w:ascii="Book Antiqua" w:eastAsia="Book Antiqua" w:hAnsi="Book Antiqua" w:cs="Book Antiqua"/>
          <w:color w:val="000000"/>
          <w:shd w:val="clear" w:color="auto" w:fill="FFFFFF"/>
        </w:rPr>
        <w:t xml:space="preserve">encephalopathy. The patient was diagnosed in 1993 </w:t>
      </w:r>
      <w:r w:rsidR="001B52F6">
        <w:rPr>
          <w:rFonts w:ascii="Book Antiqua" w:eastAsia="Book Antiqua" w:hAnsi="Book Antiqua" w:cs="Book Antiqua"/>
          <w:color w:val="000000"/>
          <w:shd w:val="clear" w:color="auto" w:fill="FFFFFF"/>
        </w:rPr>
        <w:t>with</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a metastatic small </w:t>
      </w:r>
      <w:r w:rsidR="0081346D">
        <w:rPr>
          <w:rFonts w:ascii="Book Antiqua" w:eastAsia="Book Antiqua" w:hAnsi="Book Antiqua" w:cs="Book Antiqua"/>
          <w:color w:val="000000"/>
          <w:shd w:val="clear" w:color="auto" w:fill="FFFFFF"/>
        </w:rPr>
        <w:t>bowel</w:t>
      </w:r>
      <w:r w:rsidRPr="00CF7887">
        <w:rPr>
          <w:rFonts w:ascii="Book Antiqua" w:eastAsia="Book Antiqua" w:hAnsi="Book Antiqua" w:cs="Book Antiqua"/>
          <w:color w:val="000000"/>
          <w:shd w:val="clear" w:color="auto" w:fill="FFFFFF"/>
        </w:rPr>
        <w:t xml:space="preserve"> NET, for which he </w:t>
      </w:r>
      <w:r w:rsidR="001B52F6">
        <w:rPr>
          <w:rFonts w:ascii="Book Antiqua" w:eastAsia="Book Antiqua" w:hAnsi="Book Antiqua" w:cs="Book Antiqua"/>
          <w:color w:val="000000"/>
          <w:shd w:val="clear" w:color="auto" w:fill="FFFFFF"/>
        </w:rPr>
        <w:t xml:space="preserve">twice </w:t>
      </w:r>
      <w:r w:rsidRPr="00CF7887">
        <w:rPr>
          <w:rFonts w:ascii="Book Antiqua" w:eastAsia="Book Antiqua" w:hAnsi="Book Antiqua" w:cs="Book Antiqua"/>
          <w:color w:val="000000"/>
          <w:shd w:val="clear" w:color="auto" w:fill="FFFFFF"/>
        </w:rPr>
        <w:t>underwent hepatic surgery</w:t>
      </w:r>
      <w:r w:rsidR="00116496">
        <w:rPr>
          <w:rFonts w:ascii="Book Antiqua" w:eastAsia="Book Antiqua" w:hAnsi="Book Antiqua" w:cs="Book Antiqua"/>
          <w:color w:val="000000"/>
          <w:shd w:val="clear" w:color="auto" w:fill="FFFFFF"/>
        </w:rPr>
        <w:t>, with metastatic resection in 19</w:t>
      </w:r>
      <w:r w:rsidR="002A0829">
        <w:rPr>
          <w:rFonts w:ascii="Book Antiqua" w:eastAsia="Book Antiqua" w:hAnsi="Book Antiqua" w:cs="Book Antiqua"/>
          <w:color w:val="000000"/>
          <w:shd w:val="clear" w:color="auto" w:fill="FFFFFF"/>
        </w:rPr>
        <w:t>9</w:t>
      </w:r>
      <w:r w:rsidR="00116496">
        <w:rPr>
          <w:rFonts w:ascii="Book Antiqua" w:eastAsia="Book Antiqua" w:hAnsi="Book Antiqua" w:cs="Book Antiqua"/>
          <w:color w:val="000000"/>
          <w:shd w:val="clear" w:color="auto" w:fill="FFFFFF"/>
        </w:rPr>
        <w:t xml:space="preserve">3 and </w:t>
      </w:r>
      <w:r w:rsidRPr="00116496">
        <w:rPr>
          <w:rFonts w:ascii="Book Antiqua" w:eastAsia="Book Antiqua" w:hAnsi="Book Antiqua" w:cs="Book Antiqua"/>
          <w:color w:val="000000"/>
          <w:shd w:val="clear" w:color="auto" w:fill="FFFFFF"/>
        </w:rPr>
        <w:t xml:space="preserve">a right hepatectomy </w:t>
      </w:r>
      <w:r w:rsidR="00116496">
        <w:rPr>
          <w:rFonts w:ascii="Book Antiqua" w:eastAsia="Book Antiqua" w:hAnsi="Book Antiqua" w:cs="Book Antiqua"/>
          <w:color w:val="000000"/>
          <w:shd w:val="clear" w:color="auto" w:fill="FFFFFF"/>
        </w:rPr>
        <w:t xml:space="preserve">in 2002 </w:t>
      </w:r>
      <w:r w:rsidRPr="00116496">
        <w:rPr>
          <w:rFonts w:ascii="Book Antiqua" w:eastAsia="Book Antiqua" w:hAnsi="Book Antiqua" w:cs="Book Antiqua"/>
          <w:color w:val="000000"/>
          <w:shd w:val="clear" w:color="auto" w:fill="FFFFFF"/>
        </w:rPr>
        <w:t>to remove two hepatic metastases</w:t>
      </w:r>
      <w:r w:rsidRPr="00CF7887">
        <w:rPr>
          <w:rFonts w:ascii="Book Antiqua" w:eastAsia="Book Antiqua" w:hAnsi="Book Antiqua" w:cs="Book Antiqua"/>
          <w:color w:val="000000"/>
          <w:shd w:val="clear" w:color="auto" w:fill="FFFFFF"/>
        </w:rPr>
        <w:t>. In 2003, the patient started first</w:t>
      </w:r>
      <w:r w:rsidR="001B52F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line chemotherapy and in 2004 </w:t>
      </w:r>
      <w:r w:rsidR="002A0829">
        <w:rPr>
          <w:rFonts w:ascii="Book Antiqua" w:eastAsia="Book Antiqua" w:hAnsi="Book Antiqua" w:cs="Book Antiqua"/>
          <w:color w:val="000000"/>
          <w:shd w:val="clear" w:color="auto" w:fill="FFFFFF"/>
        </w:rPr>
        <w:t>started the</w:t>
      </w:r>
      <w:r w:rsidRPr="00CF7887">
        <w:rPr>
          <w:rFonts w:ascii="Book Antiqua" w:eastAsia="Book Antiqua" w:hAnsi="Book Antiqua" w:cs="Book Antiqua"/>
          <w:color w:val="000000"/>
          <w:shd w:val="clear" w:color="auto" w:fill="FFFFFF"/>
        </w:rPr>
        <w:t xml:space="preserve"> first </w:t>
      </w:r>
      <w:r w:rsidR="002A0829">
        <w:rPr>
          <w:rFonts w:ascii="Book Antiqua" w:eastAsia="Book Antiqua" w:hAnsi="Book Antiqua" w:cs="Book Antiqua"/>
          <w:color w:val="000000"/>
          <w:shd w:val="clear" w:color="auto" w:fill="FFFFFF"/>
        </w:rPr>
        <w:t xml:space="preserve">of three consecutive </w:t>
      </w:r>
      <w:r w:rsidRPr="00CF7887">
        <w:rPr>
          <w:rFonts w:ascii="Book Antiqua" w:eastAsia="Book Antiqua" w:hAnsi="Book Antiqua" w:cs="Book Antiqua"/>
          <w:color w:val="000000"/>
          <w:shd w:val="clear" w:color="auto" w:fill="FFFFFF"/>
        </w:rPr>
        <w:t>biological treatment</w:t>
      </w:r>
      <w:r w:rsidR="002A0829">
        <w:rPr>
          <w:rFonts w:ascii="Book Antiqua" w:eastAsia="Book Antiqua" w:hAnsi="Book Antiqua" w:cs="Book Antiqua"/>
          <w:color w:val="000000"/>
          <w:shd w:val="clear" w:color="auto" w:fill="FFFFFF"/>
        </w:rPr>
        <w:t>s</w:t>
      </w:r>
      <w:r w:rsidR="0011649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B6AAB">
        <w:rPr>
          <w:rFonts w:ascii="Book Antiqua" w:eastAsia="Book Antiqua" w:hAnsi="Book Antiqua" w:cs="Book Antiqua"/>
          <w:color w:val="000000"/>
          <w:shd w:val="clear" w:color="auto" w:fill="FFFFFF"/>
        </w:rPr>
        <w:t>followed by</w:t>
      </w:r>
      <w:r w:rsidR="00FB6AAB"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radio-molecular therapy, </w:t>
      </w:r>
      <w:r w:rsidR="00116496">
        <w:rPr>
          <w:rFonts w:ascii="Book Antiqua" w:eastAsia="Book Antiqua" w:hAnsi="Book Antiqua" w:cs="Book Antiqua"/>
          <w:color w:val="000000"/>
          <w:shd w:val="clear" w:color="auto" w:fill="FFFFFF"/>
        </w:rPr>
        <w:t>achieving</w:t>
      </w:r>
      <w:r w:rsidR="001B52F6">
        <w:rPr>
          <w:rFonts w:ascii="Book Antiqua" w:eastAsia="Book Antiqua" w:hAnsi="Book Antiqua" w:cs="Book Antiqua"/>
          <w:color w:val="000000"/>
          <w:shd w:val="clear" w:color="auto" w:fill="FFFFFF"/>
        </w:rPr>
        <w:t xml:space="preserve"> stable</w:t>
      </w:r>
      <w:r w:rsidRPr="00CF7887">
        <w:rPr>
          <w:rFonts w:ascii="Book Antiqua" w:eastAsia="Book Antiqua" w:hAnsi="Book Antiqua" w:cs="Book Antiqua"/>
          <w:color w:val="000000"/>
          <w:shd w:val="clear" w:color="auto" w:fill="FFFFFF"/>
        </w:rPr>
        <w:t xml:space="preserve"> disease for </w:t>
      </w:r>
      <w:r w:rsidR="001B52F6">
        <w:rPr>
          <w:rFonts w:ascii="Book Antiqua" w:eastAsia="Book Antiqua" w:hAnsi="Book Antiqua" w:cs="Book Antiqua"/>
          <w:color w:val="000000"/>
          <w:shd w:val="clear" w:color="auto" w:fill="FFFFFF"/>
        </w:rPr>
        <w:t>14</w:t>
      </w:r>
      <w:r w:rsidR="001B52F6"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years.</w:t>
      </w:r>
      <w:r w:rsidR="007859CD" w:rsidRPr="007859CD">
        <w:rPr>
          <w:rFonts w:ascii="Book Antiqua" w:eastAsia="Book Antiqua" w:hAnsi="Book Antiqua" w:cs="Book Antiqua"/>
          <w:color w:val="000000"/>
          <w:shd w:val="clear" w:color="auto" w:fill="FFFFFF"/>
        </w:rPr>
        <w:t xml:space="preserve"> </w:t>
      </w:r>
      <w:r w:rsidR="007859CD">
        <w:rPr>
          <w:rFonts w:ascii="Book Antiqua" w:eastAsia="Book Antiqua" w:hAnsi="Book Antiqua" w:cs="Book Antiqua"/>
          <w:color w:val="000000"/>
          <w:shd w:val="clear" w:color="auto" w:fill="FFFFFF"/>
        </w:rPr>
        <w:t xml:space="preserve">Disease progression was identified and he underwent an </w:t>
      </w:r>
      <w:r w:rsidR="007859CD" w:rsidRPr="00CF7887">
        <w:rPr>
          <w:rFonts w:ascii="Book Antiqua" w:eastAsia="Book Antiqua" w:hAnsi="Book Antiqua" w:cs="Book Antiqua"/>
          <w:color w:val="000000"/>
          <w:shd w:val="clear" w:color="auto" w:fill="FFFFFF"/>
        </w:rPr>
        <w:t>endo</w:t>
      </w:r>
      <w:r w:rsidR="007859CD" w:rsidRPr="00CF7887">
        <w:rPr>
          <w:rFonts w:ascii="Book Antiqua" w:eastAsia="Book Antiqua" w:hAnsi="Book Antiqua" w:cs="Book Antiqua"/>
          <w:color w:val="000000"/>
        </w:rPr>
        <w:t>scopic retrograde cholangiopancreatography</w:t>
      </w:r>
      <w:r w:rsidR="007859CD">
        <w:rPr>
          <w:rFonts w:ascii="Book Antiqua" w:eastAsia="Book Antiqua" w:hAnsi="Book Antiqua" w:cs="Book Antiqua"/>
          <w:color w:val="000000"/>
        </w:rPr>
        <w:t>.</w:t>
      </w:r>
      <w:r w:rsidRPr="00CF7887">
        <w:rPr>
          <w:rFonts w:ascii="Book Antiqua" w:eastAsia="Book Antiqua" w:hAnsi="Book Antiqua" w:cs="Book Antiqua"/>
          <w:color w:val="000000"/>
          <w:shd w:val="clear" w:color="auto" w:fill="FFFFFF"/>
        </w:rPr>
        <w:t xml:space="preserve"> </w:t>
      </w:r>
      <w:r w:rsidRPr="009B7ABD">
        <w:rPr>
          <w:rFonts w:ascii="Book Antiqua" w:eastAsia="Book Antiqua" w:hAnsi="Book Antiqua" w:cs="Book Antiqua"/>
          <w:color w:val="000000"/>
          <w:shd w:val="clear" w:color="auto" w:fill="FFFFFF"/>
        </w:rPr>
        <w:t xml:space="preserve">However, </w:t>
      </w:r>
      <w:r w:rsidR="002A0829">
        <w:rPr>
          <w:rFonts w:ascii="Book Antiqua" w:eastAsia="Book Antiqua" w:hAnsi="Book Antiqua" w:cs="Book Antiqua"/>
          <w:color w:val="000000"/>
          <w:shd w:val="clear" w:color="auto" w:fill="FFFFFF"/>
        </w:rPr>
        <w:t xml:space="preserve">in </w:t>
      </w:r>
      <w:r w:rsidR="002A0829" w:rsidRPr="00A55466">
        <w:rPr>
          <w:rFonts w:ascii="Book Antiqua" w:eastAsia="Book Antiqua" w:hAnsi="Book Antiqua" w:cs="Book Antiqua"/>
          <w:color w:val="000000"/>
          <w:shd w:val="clear" w:color="auto" w:fill="FFFFFF"/>
        </w:rPr>
        <w:t>2019</w:t>
      </w:r>
      <w:r w:rsidRPr="00A55466">
        <w:rPr>
          <w:rFonts w:ascii="Book Antiqua" w:eastAsia="Book Antiqua" w:hAnsi="Book Antiqua" w:cs="Book Antiqua"/>
          <w:color w:val="000000"/>
          <w:shd w:val="clear" w:color="auto" w:fill="FFFFFF"/>
        </w:rPr>
        <w:t xml:space="preserve"> ad</w:t>
      </w:r>
      <w:r w:rsidRPr="009B7ABD">
        <w:rPr>
          <w:rFonts w:ascii="Book Antiqua" w:eastAsia="Book Antiqua" w:hAnsi="Book Antiqua" w:cs="Book Antiqua"/>
          <w:color w:val="000000"/>
          <w:shd w:val="clear" w:color="auto" w:fill="FFFFFF"/>
        </w:rPr>
        <w:t>vanced liver disease</w:t>
      </w:r>
      <w:r w:rsidR="00FB6AAB">
        <w:rPr>
          <w:rFonts w:ascii="Book Antiqua" w:eastAsia="Book Antiqua" w:hAnsi="Book Antiqua" w:cs="Book Antiqua"/>
          <w:color w:val="000000"/>
          <w:shd w:val="clear" w:color="auto" w:fill="FFFFFF"/>
        </w:rPr>
        <w:t xml:space="preserve"> was identified</w:t>
      </w:r>
      <w:r w:rsidRPr="00CF7887">
        <w:rPr>
          <w:rFonts w:ascii="Book Antiqua" w:eastAsia="Book Antiqua" w:hAnsi="Book Antiqua" w:cs="Book Antiqua"/>
          <w:color w:val="000000"/>
          <w:shd w:val="clear" w:color="auto" w:fill="FFFFFF"/>
        </w:rPr>
        <w:t xml:space="preserve">. </w:t>
      </w:r>
      <w:r w:rsidR="002A0829">
        <w:rPr>
          <w:rFonts w:ascii="Book Antiqua" w:eastAsia="Book Antiqua" w:hAnsi="Book Antiqua" w:cs="Book Antiqua"/>
          <w:color w:val="000000"/>
          <w:shd w:val="clear" w:color="auto" w:fill="FFFFFF"/>
        </w:rPr>
        <w:t>We diagnosed</w:t>
      </w:r>
      <w:r w:rsidRPr="00CF7887">
        <w:rPr>
          <w:rFonts w:ascii="Book Antiqua" w:eastAsia="Book Antiqua" w:hAnsi="Book Antiqua" w:cs="Book Antiqua"/>
          <w:color w:val="000000"/>
          <w:shd w:val="clear" w:color="auto" w:fill="FFFFFF"/>
        </w:rPr>
        <w:t xml:space="preserve"> </w:t>
      </w:r>
      <w:r w:rsidR="0081346D">
        <w:rPr>
          <w:rFonts w:ascii="Book Antiqua" w:eastAsia="Book Antiqua" w:hAnsi="Book Antiqua" w:cs="Book Antiqua"/>
          <w:color w:val="000000"/>
          <w:shd w:val="clear" w:color="auto" w:fill="FFFFFF"/>
        </w:rPr>
        <w:t xml:space="preserve">the </w:t>
      </w:r>
      <w:r w:rsidRPr="00CF7887">
        <w:rPr>
          <w:rFonts w:ascii="Book Antiqua" w:eastAsia="Book Antiqua" w:hAnsi="Book Antiqua" w:cs="Book Antiqua"/>
          <w:color w:val="000000"/>
          <w:shd w:val="clear" w:color="auto" w:fill="FFFFFF"/>
        </w:rPr>
        <w:t>develop</w:t>
      </w:r>
      <w:r w:rsidR="002A0829">
        <w:rPr>
          <w:rFonts w:ascii="Book Antiqua" w:eastAsia="Book Antiqua" w:hAnsi="Book Antiqua" w:cs="Book Antiqua"/>
          <w:color w:val="000000"/>
          <w:shd w:val="clear" w:color="auto" w:fill="FFFFFF"/>
        </w:rPr>
        <w:t>ment of</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acquired hepatocerebral degeneration</w:t>
      </w:r>
      <w:r w:rsidRPr="00CF7887">
        <w:rPr>
          <w:rFonts w:ascii="Book Antiqua" w:eastAsia="Book Antiqua" w:hAnsi="Book Antiqua" w:cs="Book Antiqua"/>
          <w:color w:val="000000"/>
          <w:shd w:val="clear" w:color="auto" w:fill="FFFFFF"/>
        </w:rPr>
        <w:t>, an unusual long-term side effect after multiple hepatic procedures.</w:t>
      </w:r>
    </w:p>
    <w:bookmarkEnd w:id="12"/>
    <w:bookmarkEnd w:id="13"/>
    <w:p w14:paraId="20FF80B7" w14:textId="77777777" w:rsidR="00A77B3E" w:rsidRPr="00CF7887" w:rsidRDefault="00A77B3E" w:rsidP="00355A88">
      <w:pPr>
        <w:adjustRightInd w:val="0"/>
        <w:spacing w:line="360" w:lineRule="auto"/>
        <w:jc w:val="both"/>
        <w:rPr>
          <w:rFonts w:ascii="Book Antiqua" w:hAnsi="Book Antiqua"/>
        </w:rPr>
      </w:pPr>
    </w:p>
    <w:p w14:paraId="04F9C13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CONCLUSION</w:t>
      </w:r>
    </w:p>
    <w:p w14:paraId="7C769240" w14:textId="77777777" w:rsidR="00A77B3E" w:rsidRPr="00CF7887" w:rsidRDefault="00704F2D" w:rsidP="00355A88">
      <w:pPr>
        <w:adjustRightInd w:val="0"/>
        <w:spacing w:line="360" w:lineRule="auto"/>
        <w:jc w:val="both"/>
        <w:rPr>
          <w:rFonts w:ascii="Book Antiqua" w:hAnsi="Book Antiqua"/>
        </w:rPr>
      </w:pPr>
      <w:bookmarkStart w:id="14" w:name="OLE_LINK29"/>
      <w:bookmarkStart w:id="15" w:name="OLE_LINK30"/>
      <w:r w:rsidRPr="00CF7887">
        <w:rPr>
          <w:rFonts w:ascii="Book Antiqua" w:eastAsia="Book Antiqua" w:hAnsi="Book Antiqua" w:cs="Book Antiqua"/>
          <w:color w:val="000000"/>
          <w:shd w:val="clear" w:color="auto" w:fill="FFFFFF"/>
        </w:rPr>
        <w:t xml:space="preserve">The importance of </w:t>
      </w:r>
      <w:r w:rsidR="002A0829">
        <w:rPr>
          <w:rFonts w:ascii="Book Antiqua" w:eastAsia="Book Antiqua" w:hAnsi="Book Antiqua" w:cs="Book Antiqua"/>
          <w:color w:val="000000"/>
          <w:shd w:val="clear" w:color="auto" w:fill="FFFFFF"/>
        </w:rPr>
        <w:t xml:space="preserve">regular and ongoing </w:t>
      </w:r>
      <w:r w:rsidRPr="00CF7887">
        <w:rPr>
          <w:rFonts w:ascii="Book Antiqua" w:eastAsia="Book Antiqua" w:hAnsi="Book Antiqua" w:cs="Book Antiqua"/>
          <w:color w:val="000000"/>
          <w:shd w:val="clear" w:color="auto" w:fill="FFFFFF"/>
        </w:rPr>
        <w:t xml:space="preserve">surveillance in long-term </w:t>
      </w:r>
      <w:r w:rsidR="001B52F6" w:rsidRPr="00CF7887">
        <w:rPr>
          <w:rFonts w:ascii="Book Antiqua" w:eastAsia="Book Antiqua" w:hAnsi="Book Antiqua" w:cs="Book Antiqua"/>
          <w:color w:val="000000"/>
          <w:shd w:val="clear" w:color="auto" w:fill="FFFFFF"/>
        </w:rPr>
        <w:t xml:space="preserve">NET </w:t>
      </w:r>
      <w:r w:rsidRPr="00CF7887">
        <w:rPr>
          <w:rFonts w:ascii="Book Antiqua" w:eastAsia="Book Antiqua" w:hAnsi="Book Antiqua" w:cs="Book Antiqua"/>
          <w:color w:val="000000"/>
          <w:shd w:val="clear" w:color="auto" w:fill="FFFFFF"/>
        </w:rPr>
        <w:t xml:space="preserve">survivors </w:t>
      </w:r>
      <w:r w:rsidR="001B52F6">
        <w:rPr>
          <w:rFonts w:ascii="Book Antiqua" w:eastAsia="Book Antiqua" w:hAnsi="Book Antiqua" w:cs="Book Antiqua"/>
          <w:color w:val="000000"/>
          <w:shd w:val="clear" w:color="auto" w:fill="FFFFFF"/>
        </w:rPr>
        <w:t xml:space="preserve">who </w:t>
      </w:r>
      <w:r w:rsidRPr="00CF7887">
        <w:rPr>
          <w:rFonts w:ascii="Book Antiqua" w:eastAsia="Book Antiqua" w:hAnsi="Book Antiqua" w:cs="Book Antiqua"/>
          <w:color w:val="000000"/>
          <w:shd w:val="clear" w:color="auto" w:fill="FFFFFF"/>
        </w:rPr>
        <w:t xml:space="preserve">undergo hepatic procedures </w:t>
      </w:r>
      <w:r w:rsidR="002A0829">
        <w:rPr>
          <w:rFonts w:ascii="Book Antiqua" w:eastAsia="Book Antiqua" w:hAnsi="Book Antiqua" w:cs="Book Antiqua"/>
          <w:color w:val="000000"/>
          <w:shd w:val="clear" w:color="auto" w:fill="FFFFFF"/>
        </w:rPr>
        <w:t>should</w:t>
      </w:r>
      <w:r w:rsidR="002A0829" w:rsidRPr="002A0829">
        <w:rPr>
          <w:rFonts w:ascii="Book Antiqua" w:eastAsia="Book Antiqua" w:hAnsi="Book Antiqua" w:cs="Book Antiqua"/>
          <w:color w:val="000000"/>
          <w:shd w:val="clear" w:color="auto" w:fill="FFFFFF"/>
        </w:rPr>
        <w:t xml:space="preserve"> </w:t>
      </w:r>
      <w:r w:rsidRPr="002A0829">
        <w:rPr>
          <w:rFonts w:ascii="Book Antiqua" w:eastAsia="Book Antiqua" w:hAnsi="Book Antiqua" w:cs="Book Antiqua"/>
          <w:color w:val="000000"/>
          <w:shd w:val="clear" w:color="auto" w:fill="FFFFFF"/>
        </w:rPr>
        <w:t xml:space="preserve">be </w:t>
      </w:r>
      <w:r w:rsidR="002A0829">
        <w:rPr>
          <w:rFonts w:ascii="Book Antiqua" w:eastAsia="Book Antiqua" w:hAnsi="Book Antiqua" w:cs="Book Antiqua"/>
          <w:color w:val="000000"/>
          <w:shd w:val="clear" w:color="auto" w:fill="FFFFFF"/>
        </w:rPr>
        <w:t>integrated into the therapeutic management plan, as</w:t>
      </w:r>
      <w:r w:rsidRPr="00CF7887">
        <w:rPr>
          <w:rFonts w:ascii="Book Antiqua" w:eastAsia="Book Antiqua" w:hAnsi="Book Antiqua" w:cs="Book Antiqua"/>
          <w:color w:val="000000"/>
          <w:shd w:val="clear" w:color="auto" w:fill="FFFFFF"/>
        </w:rPr>
        <w:t xml:space="preserve"> some of these negative outcomes could be prevented.</w:t>
      </w:r>
    </w:p>
    <w:bookmarkEnd w:id="14"/>
    <w:bookmarkEnd w:id="15"/>
    <w:p w14:paraId="6BD5ACB0" w14:textId="77777777" w:rsidR="00A77B3E" w:rsidRPr="00CF7887" w:rsidRDefault="00A77B3E" w:rsidP="00355A88">
      <w:pPr>
        <w:adjustRightInd w:val="0"/>
        <w:spacing w:line="360" w:lineRule="auto"/>
        <w:jc w:val="both"/>
        <w:rPr>
          <w:rFonts w:ascii="Book Antiqua" w:hAnsi="Book Antiqua"/>
        </w:rPr>
      </w:pPr>
    </w:p>
    <w:p w14:paraId="7F4EDD7C"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Key Words: </w:t>
      </w:r>
      <w:bookmarkStart w:id="16" w:name="OLE_LINK22"/>
      <w:bookmarkStart w:id="17" w:name="OLE_LINK23"/>
      <w:r w:rsidR="00F40FEE" w:rsidRPr="00CF7887">
        <w:rPr>
          <w:rFonts w:ascii="Book Antiqua" w:eastAsia="Book Antiqua" w:hAnsi="Book Antiqua" w:cs="Book Antiqua"/>
          <w:color w:val="000000"/>
          <w:shd w:val="clear" w:color="auto" w:fill="FFFFFF"/>
        </w:rPr>
        <w:t>N</w:t>
      </w:r>
      <w:r w:rsidRPr="00CF7887">
        <w:rPr>
          <w:rFonts w:ascii="Book Antiqua" w:eastAsia="Book Antiqua" w:hAnsi="Book Antiqua" w:cs="Book Antiqua"/>
          <w:color w:val="000000"/>
          <w:shd w:val="clear" w:color="auto" w:fill="FFFFFF"/>
        </w:rPr>
        <w:t>euroendocrine tumors</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H</w:t>
      </w:r>
      <w:r w:rsidRPr="00CF7887">
        <w:rPr>
          <w:rFonts w:ascii="Book Antiqua" w:eastAsia="Book Antiqua" w:hAnsi="Book Antiqua" w:cs="Book Antiqua"/>
          <w:color w:val="000000"/>
          <w:shd w:val="clear" w:color="auto" w:fill="FFFFFF"/>
        </w:rPr>
        <w:t>epatocerebral degeneration</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P</w:t>
      </w:r>
      <w:r w:rsidRPr="00CF7887">
        <w:rPr>
          <w:rFonts w:ascii="Book Antiqua" w:eastAsia="Book Antiqua" w:hAnsi="Book Antiqua" w:cs="Book Antiqua"/>
          <w:color w:val="000000"/>
          <w:shd w:val="clear" w:color="auto" w:fill="FFFFFF"/>
        </w:rPr>
        <w:t>arkinsonism</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omatostatin analogues</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E</w:t>
      </w:r>
      <w:r w:rsidRPr="00CF7887">
        <w:rPr>
          <w:rFonts w:ascii="Book Antiqua" w:eastAsia="Book Antiqua" w:hAnsi="Book Antiqua" w:cs="Book Antiqua"/>
          <w:color w:val="000000"/>
          <w:shd w:val="clear" w:color="auto" w:fill="FFFFFF"/>
        </w:rPr>
        <w:t>verolimus</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H</w:t>
      </w:r>
      <w:r w:rsidRPr="00CF7887">
        <w:rPr>
          <w:rFonts w:ascii="Book Antiqua" w:eastAsia="Book Antiqua" w:hAnsi="Book Antiqua" w:cs="Book Antiqua"/>
          <w:color w:val="000000"/>
          <w:shd w:val="clear" w:color="auto" w:fill="FFFFFF"/>
        </w:rPr>
        <w:t>epatic metastases</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rPr>
        <w:t>P</w:t>
      </w:r>
      <w:r w:rsidRPr="00CF7887">
        <w:rPr>
          <w:rFonts w:ascii="Book Antiqua" w:eastAsia="Book Antiqua" w:hAnsi="Book Antiqua" w:cs="Book Antiqua"/>
          <w:color w:val="000000"/>
        </w:rPr>
        <w:t xml:space="preserve">eptide </w:t>
      </w:r>
      <w:r w:rsidRPr="00CF7887">
        <w:rPr>
          <w:rFonts w:ascii="Book Antiqua" w:eastAsia="Book Antiqua" w:hAnsi="Book Antiqua" w:cs="Book Antiqua"/>
          <w:color w:val="000000"/>
        </w:rPr>
        <w:lastRenderedPageBreak/>
        <w:t>radionuclide receptor therapy</w:t>
      </w:r>
      <w:r w:rsidR="008036A0"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E</w:t>
      </w:r>
      <w:r w:rsidRPr="00CF7887">
        <w:rPr>
          <w:rFonts w:ascii="Book Antiqua" w:eastAsia="Book Antiqua" w:hAnsi="Book Antiqua" w:cs="Book Antiqua"/>
          <w:color w:val="000000"/>
          <w:shd w:val="clear" w:color="auto" w:fill="FFFFFF"/>
        </w:rPr>
        <w:t>ncephalopathy</w:t>
      </w:r>
      <w:r w:rsidR="00F40FEE"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F40FEE" w:rsidRPr="00CF7887">
        <w:rPr>
          <w:rFonts w:ascii="Book Antiqua" w:eastAsia="Book Antiqua" w:hAnsi="Book Antiqua" w:cs="Book Antiqua"/>
          <w:color w:val="000000"/>
          <w:shd w:val="clear" w:color="auto" w:fill="FFFFFF"/>
        </w:rPr>
        <w:t>P</w:t>
      </w:r>
      <w:r w:rsidRPr="00CF7887">
        <w:rPr>
          <w:rFonts w:ascii="Book Antiqua" w:eastAsia="Book Antiqua" w:hAnsi="Book Antiqua" w:cs="Book Antiqua"/>
          <w:color w:val="000000"/>
          <w:shd w:val="clear" w:color="auto" w:fill="FFFFFF"/>
        </w:rPr>
        <w:t>aramagnetic deposits</w:t>
      </w:r>
      <w:r w:rsidR="00660567" w:rsidRPr="00CF7887">
        <w:rPr>
          <w:rFonts w:ascii="Book Antiqua" w:eastAsia="Book Antiqua" w:hAnsi="Book Antiqua" w:cs="Book Antiqua"/>
          <w:color w:val="000000"/>
          <w:shd w:val="clear" w:color="auto" w:fill="FFFFFF"/>
        </w:rPr>
        <w:t>; Case report</w:t>
      </w:r>
    </w:p>
    <w:bookmarkEnd w:id="16"/>
    <w:bookmarkEnd w:id="17"/>
    <w:p w14:paraId="0F93E080" w14:textId="77777777" w:rsidR="00A77B3E" w:rsidRPr="00CF7887" w:rsidRDefault="00A77B3E" w:rsidP="00355A88">
      <w:pPr>
        <w:adjustRightInd w:val="0"/>
        <w:spacing w:line="360" w:lineRule="auto"/>
        <w:jc w:val="both"/>
        <w:rPr>
          <w:rFonts w:ascii="Book Antiqua" w:hAnsi="Book Antiqua"/>
        </w:rPr>
      </w:pPr>
    </w:p>
    <w:p w14:paraId="37184B1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Mirallas O, Saoudi N, Gómez-Puerto D, Riveiro-Barciela M, Merino X, Auger C, Landolfi S, Blanco L, Garcia-Burillo A, Molero X, Salcedo-Allende MT, Capdevila J. </w:t>
      </w:r>
      <w:r w:rsidR="0090394A" w:rsidRPr="00CF7887">
        <w:rPr>
          <w:rFonts w:ascii="Book Antiqua" w:eastAsia="Book Antiqua" w:hAnsi="Book Antiqua" w:cs="Book Antiqua"/>
          <w:color w:val="000000"/>
        </w:rPr>
        <w:t xml:space="preserve">Acquired hepatocerebral degeneration in a metastatic neuroendocrine tumor long-term survivor </w:t>
      </w:r>
      <w:r w:rsidR="0090394A" w:rsidRPr="00CF7887">
        <w:rPr>
          <w:rFonts w:ascii="Book Antiqua" w:hAnsi="Book Antiqua" w:cs="Book Antiqua"/>
          <w:color w:val="000000"/>
          <w:lang w:eastAsia="zh-CN"/>
        </w:rPr>
        <w:t>-</w:t>
      </w:r>
      <w:r w:rsidR="0090394A" w:rsidRPr="00CF7887">
        <w:rPr>
          <w:rFonts w:ascii="Book Antiqua" w:eastAsia="Book Antiqua" w:hAnsi="Book Antiqua" w:cs="Book Antiqua"/>
          <w:color w:val="000000"/>
        </w:rPr>
        <w:t xml:space="preserve"> An update on neuroendocrine neoplasm’s treatment: A case report.</w:t>
      </w:r>
      <w:r w:rsidR="0090394A" w:rsidRPr="00CF7887">
        <w:rPr>
          <w:rFonts w:ascii="Book Antiqua" w:hAnsi="Book Antiqua"/>
          <w:lang w:eastAsia="zh-CN"/>
        </w:rPr>
        <w:t xml:space="preserve"> </w:t>
      </w:r>
      <w:r w:rsidRPr="00CF7887">
        <w:rPr>
          <w:rFonts w:ascii="Book Antiqua" w:eastAsia="Book Antiqua" w:hAnsi="Book Antiqua" w:cs="Book Antiqua"/>
          <w:i/>
          <w:iCs/>
          <w:color w:val="000000"/>
        </w:rPr>
        <w:t>World J Hepatol</w:t>
      </w:r>
      <w:r w:rsidRPr="00CF7887">
        <w:rPr>
          <w:rFonts w:ascii="Book Antiqua" w:eastAsia="Book Antiqua" w:hAnsi="Book Antiqua" w:cs="Book Antiqua"/>
          <w:color w:val="000000"/>
        </w:rPr>
        <w:t xml:space="preserve"> 2021; In press</w:t>
      </w:r>
    </w:p>
    <w:p w14:paraId="3A0695B7" w14:textId="77777777" w:rsidR="00A77B3E" w:rsidRPr="00CF7887" w:rsidRDefault="00A77B3E" w:rsidP="00355A88">
      <w:pPr>
        <w:adjustRightInd w:val="0"/>
        <w:spacing w:line="360" w:lineRule="auto"/>
        <w:jc w:val="both"/>
        <w:rPr>
          <w:rFonts w:ascii="Book Antiqua" w:hAnsi="Book Antiqua"/>
        </w:rPr>
      </w:pPr>
    </w:p>
    <w:p w14:paraId="29AA62D3"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Core Tip: </w:t>
      </w:r>
      <w:bookmarkStart w:id="18" w:name="OLE_LINK7"/>
      <w:bookmarkStart w:id="19" w:name="OLE_LINK5"/>
      <w:bookmarkStart w:id="20" w:name="OLE_LINK6"/>
      <w:bookmarkStart w:id="21" w:name="OLE_LINK24"/>
      <w:r w:rsidR="001B52F6">
        <w:rPr>
          <w:rFonts w:ascii="Book Antiqua" w:eastAsia="Book Antiqua" w:hAnsi="Book Antiqua" w:cs="Book Antiqua"/>
          <w:color w:val="000000"/>
          <w:shd w:val="clear" w:color="auto" w:fill="FFFFFF"/>
        </w:rPr>
        <w:t xml:space="preserve">To </w:t>
      </w:r>
      <w:r w:rsidR="0081346D">
        <w:rPr>
          <w:rFonts w:ascii="Book Antiqua" w:eastAsia="Book Antiqua" w:hAnsi="Book Antiqua" w:cs="Book Antiqua"/>
          <w:color w:val="000000"/>
          <w:shd w:val="clear" w:color="auto" w:fill="FFFFFF"/>
        </w:rPr>
        <w:t xml:space="preserve">the best of </w:t>
      </w:r>
      <w:r w:rsidR="001B52F6">
        <w:rPr>
          <w:rFonts w:ascii="Book Antiqua" w:eastAsia="Book Antiqua" w:hAnsi="Book Antiqua" w:cs="Book Antiqua"/>
          <w:color w:val="000000"/>
          <w:shd w:val="clear" w:color="auto" w:fill="FFFFFF"/>
        </w:rPr>
        <w:t>our knowledge, this is</w:t>
      </w:r>
      <w:r w:rsidRPr="00CF7887">
        <w:rPr>
          <w:rFonts w:ascii="Book Antiqua" w:eastAsia="Book Antiqua" w:hAnsi="Book Antiqua" w:cs="Book Antiqua"/>
          <w:color w:val="000000"/>
          <w:shd w:val="clear" w:color="auto" w:fill="FFFFFF"/>
        </w:rPr>
        <w:t xml:space="preserve"> the first case report of </w:t>
      </w:r>
      <w:r w:rsidR="00F40FEE" w:rsidRPr="00CF7887">
        <w:rPr>
          <w:rFonts w:ascii="Book Antiqua" w:eastAsia="Book Antiqua" w:hAnsi="Book Antiqua" w:cs="Book Antiqua"/>
          <w:color w:val="000000"/>
          <w:shd w:val="clear" w:color="auto" w:fill="FFFFFF"/>
        </w:rPr>
        <w:t>acquired hepatocerebral degeneration</w:t>
      </w:r>
      <w:r w:rsidRPr="00CF7887">
        <w:rPr>
          <w:rFonts w:ascii="Book Antiqua" w:eastAsia="Book Antiqua" w:hAnsi="Book Antiqua" w:cs="Book Antiqua"/>
          <w:color w:val="000000"/>
          <w:shd w:val="clear" w:color="auto" w:fill="FFFFFF"/>
        </w:rPr>
        <w:t xml:space="preserve"> in a metastatic small </w:t>
      </w:r>
      <w:r w:rsidR="0081346D">
        <w:rPr>
          <w:rFonts w:ascii="Book Antiqua" w:eastAsia="Book Antiqua" w:hAnsi="Book Antiqua" w:cs="Book Antiqua"/>
          <w:color w:val="000000"/>
          <w:shd w:val="clear" w:color="auto" w:fill="FFFFFF"/>
        </w:rPr>
        <w:t>bowel</w:t>
      </w:r>
      <w:r w:rsidR="0081346D" w:rsidRPr="00CF7887">
        <w:rPr>
          <w:rFonts w:ascii="Book Antiqua" w:eastAsia="Book Antiqua" w:hAnsi="Book Antiqua" w:cs="Book Antiqua"/>
          <w:color w:val="000000"/>
          <w:shd w:val="clear" w:color="auto" w:fill="FFFFFF"/>
        </w:rPr>
        <w:t xml:space="preserve"> </w:t>
      </w:r>
      <w:r w:rsidR="00E43AFB" w:rsidRPr="00CF7887">
        <w:rPr>
          <w:rFonts w:ascii="Book Antiqua" w:eastAsia="Book Antiqua" w:hAnsi="Book Antiqua" w:cs="Book Antiqua"/>
          <w:color w:val="000000"/>
          <w:shd w:val="clear" w:color="auto" w:fill="FFFFFF"/>
        </w:rPr>
        <w:t>neuroendocrine tumor</w:t>
      </w:r>
      <w:r w:rsidRPr="00CF7887">
        <w:rPr>
          <w:rFonts w:ascii="Book Antiqua" w:eastAsia="Book Antiqua" w:hAnsi="Book Antiqua" w:cs="Book Antiqua"/>
          <w:color w:val="000000"/>
          <w:shd w:val="clear" w:color="auto" w:fill="FFFFFF"/>
        </w:rPr>
        <w:t xml:space="preserve"> long-term survivor, an uncommon irreversible extrapyramidal neurodegenerative condition encountered in patients with </w:t>
      </w:r>
      <w:hyperlink r:id="rId12" w:history="1">
        <w:r w:rsidRPr="00CF7887">
          <w:rPr>
            <w:rFonts w:ascii="Book Antiqua" w:eastAsia="Book Antiqua" w:hAnsi="Book Antiqua" w:cs="Book Antiqua"/>
            <w:color w:val="000000"/>
            <w:shd w:val="clear" w:color="auto" w:fill="FFFFFF"/>
          </w:rPr>
          <w:t>cirrhotic</w:t>
        </w:r>
      </w:hyperlink>
      <w:r w:rsidRPr="00CF7887">
        <w:rPr>
          <w:rFonts w:ascii="Book Antiqua" w:eastAsia="Book Antiqua" w:hAnsi="Book Antiqua" w:cs="Book Antiqua"/>
          <w:color w:val="000000"/>
          <w:shd w:val="clear" w:color="auto" w:fill="FFFFFF"/>
        </w:rPr>
        <w:t xml:space="preserve"> chronic liver disease, </w:t>
      </w:r>
      <w:r w:rsidR="002A0829">
        <w:rPr>
          <w:rFonts w:ascii="Book Antiqua" w:eastAsia="Book Antiqua" w:hAnsi="Book Antiqua" w:cs="Book Antiqua"/>
          <w:color w:val="000000"/>
          <w:shd w:val="clear" w:color="auto" w:fill="FFFFFF"/>
        </w:rPr>
        <w:t xml:space="preserve">and </w:t>
      </w:r>
      <w:r w:rsidRPr="00CF7887">
        <w:rPr>
          <w:rFonts w:ascii="Book Antiqua" w:eastAsia="Book Antiqua" w:hAnsi="Book Antiqua" w:cs="Book Antiqua"/>
          <w:color w:val="000000"/>
          <w:shd w:val="clear" w:color="auto" w:fill="FFFFFF"/>
        </w:rPr>
        <w:t>resulting in widespread cerebral, basal ganglia</w:t>
      </w:r>
      <w:r w:rsidR="0081346D">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and cerebellar damage. </w:t>
      </w:r>
      <w:bookmarkEnd w:id="18"/>
    </w:p>
    <w:bookmarkEnd w:id="19"/>
    <w:bookmarkEnd w:id="20"/>
    <w:bookmarkEnd w:id="21"/>
    <w:p w14:paraId="089E0E39" w14:textId="77777777" w:rsidR="00A77B3E" w:rsidRPr="00CF7887" w:rsidRDefault="00A77B3E" w:rsidP="00355A88">
      <w:pPr>
        <w:adjustRightInd w:val="0"/>
        <w:spacing w:line="360" w:lineRule="auto"/>
        <w:jc w:val="both"/>
        <w:rPr>
          <w:rFonts w:ascii="Book Antiqua" w:hAnsi="Book Antiqua"/>
        </w:rPr>
      </w:pPr>
    </w:p>
    <w:p w14:paraId="329464D1" w14:textId="77777777" w:rsidR="00A77B3E" w:rsidRPr="00CF7887" w:rsidRDefault="00F40FEE"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br w:type="page"/>
      </w:r>
      <w:r w:rsidR="00704F2D" w:rsidRPr="00CF7887">
        <w:rPr>
          <w:rFonts w:ascii="Book Antiqua" w:eastAsia="Book Antiqua" w:hAnsi="Book Antiqua" w:cs="Book Antiqua"/>
          <w:b/>
          <w:caps/>
          <w:color w:val="000000"/>
          <w:u w:val="single"/>
        </w:rPr>
        <w:lastRenderedPageBreak/>
        <w:t>INTRODUCTION</w:t>
      </w:r>
    </w:p>
    <w:p w14:paraId="01EC840A" w14:textId="77777777" w:rsidR="00A77B3E" w:rsidRPr="00CF7887" w:rsidRDefault="00704F2D" w:rsidP="00355A88">
      <w:pPr>
        <w:adjustRightInd w:val="0"/>
        <w:spacing w:line="360" w:lineRule="auto"/>
        <w:jc w:val="both"/>
        <w:rPr>
          <w:rFonts w:ascii="Book Antiqua" w:hAnsi="Book Antiqua"/>
        </w:rPr>
      </w:pPr>
      <w:bookmarkStart w:id="22" w:name="OLE_LINK31"/>
      <w:bookmarkStart w:id="23" w:name="OLE_LINK32"/>
      <w:r w:rsidRPr="00CF7887">
        <w:rPr>
          <w:rFonts w:ascii="Book Antiqua" w:eastAsia="Book Antiqua" w:hAnsi="Book Antiqua" w:cs="Book Antiqua"/>
          <w:color w:val="000000"/>
          <w:shd w:val="clear" w:color="auto" w:fill="FFFFFF"/>
        </w:rPr>
        <w:t>Neuroendocrine neoplasms (NENs) are a rare group of cancer</w:t>
      </w:r>
      <w:r w:rsidR="001B52F6">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accounting for about 0.05% of all newly diagnosed malignancies and 0.5% of all gastrointestinal and lung malignancies</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1-3</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vertAlign w:val="superscript"/>
        </w:rPr>
        <w:t xml:space="preserve"> </w:t>
      </w:r>
      <w:r w:rsidR="00417D79">
        <w:rPr>
          <w:rFonts w:ascii="Book Antiqua" w:eastAsia="Book Antiqua" w:hAnsi="Book Antiqua" w:cs="Book Antiqua"/>
          <w:color w:val="000000"/>
          <w:shd w:val="clear" w:color="auto" w:fill="FFFFFF"/>
        </w:rPr>
        <w:t>Nonetheless, t</w:t>
      </w:r>
      <w:r w:rsidRPr="00CF7887">
        <w:rPr>
          <w:rFonts w:ascii="Book Antiqua" w:eastAsia="Book Antiqua" w:hAnsi="Book Antiqua" w:cs="Book Antiqua"/>
          <w:color w:val="000000"/>
          <w:shd w:val="clear" w:color="auto" w:fill="FFFFFF"/>
        </w:rPr>
        <w:t>he incidence rate increased 6.4-fold from 1973 to 2012</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2,4</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NENs are a heterogeneous group of malignancies with a slightly higher female preponderance, </w:t>
      </w:r>
      <w:r w:rsidR="001B52F6">
        <w:rPr>
          <w:rFonts w:ascii="Book Antiqua" w:eastAsia="Book Antiqua" w:hAnsi="Book Antiqua" w:cs="Book Antiqua"/>
          <w:color w:val="000000"/>
          <w:shd w:val="clear" w:color="auto" w:fill="FFFFFF"/>
        </w:rPr>
        <w:t xml:space="preserve">and are </w:t>
      </w:r>
      <w:r w:rsidRPr="00CF7887">
        <w:rPr>
          <w:rFonts w:ascii="Book Antiqua" w:eastAsia="Book Antiqua" w:hAnsi="Book Antiqua" w:cs="Book Antiqua"/>
          <w:color w:val="000000"/>
          <w:shd w:val="clear" w:color="auto" w:fill="FFFFFF"/>
        </w:rPr>
        <w:t xml:space="preserve">most commonly found in the gastrointestinal tract </w:t>
      </w:r>
      <w:r w:rsidR="001B52F6">
        <w:rPr>
          <w:rFonts w:ascii="Book Antiqua" w:eastAsia="Book Antiqua" w:hAnsi="Book Antiqua" w:cs="Book Antiqua"/>
          <w:color w:val="000000"/>
          <w:shd w:val="clear" w:color="auto" w:fill="FFFFFF"/>
        </w:rPr>
        <w:t>and</w:t>
      </w:r>
      <w:r w:rsidRPr="00CF7887">
        <w:rPr>
          <w:rFonts w:ascii="Book Antiqua" w:eastAsia="Book Antiqua" w:hAnsi="Book Antiqua" w:cs="Book Antiqua"/>
          <w:color w:val="000000"/>
          <w:shd w:val="clear" w:color="auto" w:fill="FFFFFF"/>
        </w:rPr>
        <w:t xml:space="preserve"> lung</w:t>
      </w:r>
      <w:r w:rsidR="00417D79">
        <w:rPr>
          <w:rFonts w:ascii="Book Antiqua" w:eastAsia="Book Antiqua" w:hAnsi="Book Antiqua" w:cs="Book Antiqua"/>
          <w:color w:val="000000"/>
          <w:shd w:val="clear" w:color="auto" w:fill="FFFFFF"/>
        </w:rPr>
        <w:t>s</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5</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w:t>
      </w:r>
    </w:p>
    <w:p w14:paraId="69922C80" w14:textId="77777777" w:rsidR="00A77B3E" w:rsidRPr="00CF7887" w:rsidRDefault="00704F2D" w:rsidP="00355A88">
      <w:pPr>
        <w:adjustRightInd w:val="0"/>
        <w:spacing w:line="360" w:lineRule="auto"/>
        <w:ind w:firstLineChars="100" w:firstLine="240"/>
        <w:jc w:val="both"/>
        <w:rPr>
          <w:rFonts w:ascii="Book Antiqua" w:hAnsi="Book Antiqua"/>
        </w:rPr>
      </w:pPr>
      <w:r w:rsidRPr="00CF7887">
        <w:rPr>
          <w:rFonts w:ascii="Book Antiqua" w:eastAsia="Book Antiqua" w:hAnsi="Book Antiqua" w:cs="Book Antiqua"/>
          <w:color w:val="000000"/>
          <w:shd w:val="clear" w:color="auto" w:fill="FFFFFF"/>
        </w:rPr>
        <w:t xml:space="preserve">The neuroendocrine system </w:t>
      </w:r>
      <w:r w:rsidR="00417D79">
        <w:rPr>
          <w:rFonts w:ascii="Book Antiqua" w:eastAsia="Book Antiqua" w:hAnsi="Book Antiqua" w:cs="Book Antiqua"/>
          <w:color w:val="000000"/>
          <w:shd w:val="clear" w:color="auto" w:fill="FFFFFF"/>
        </w:rPr>
        <w:t>encompasses not only the</w:t>
      </w:r>
      <w:r w:rsidR="00417D79"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endocrine glands but </w:t>
      </w:r>
      <w:r w:rsidR="00B22205">
        <w:rPr>
          <w:rFonts w:ascii="Book Antiqua" w:eastAsia="Book Antiqua" w:hAnsi="Book Antiqua" w:cs="Book Antiqua"/>
          <w:color w:val="000000"/>
          <w:shd w:val="clear" w:color="auto" w:fill="FFFFFF"/>
        </w:rPr>
        <w:t>is</w:t>
      </w:r>
      <w:r w:rsidRPr="00CF7887">
        <w:rPr>
          <w:rFonts w:ascii="Book Antiqua" w:eastAsia="Book Antiqua" w:hAnsi="Book Antiqua" w:cs="Book Antiqua"/>
          <w:color w:val="000000"/>
          <w:shd w:val="clear" w:color="auto" w:fill="FFFFFF"/>
        </w:rPr>
        <w:t xml:space="preserve"> </w:t>
      </w:r>
      <w:r w:rsidR="00B22205">
        <w:rPr>
          <w:rFonts w:ascii="Book Antiqua" w:eastAsia="Book Antiqua" w:hAnsi="Book Antiqua" w:cs="Book Antiqua"/>
          <w:color w:val="000000"/>
          <w:shd w:val="clear" w:color="auto" w:fill="FFFFFF"/>
        </w:rPr>
        <w:t xml:space="preserve">also </w:t>
      </w:r>
      <w:r w:rsidRPr="00CF7887">
        <w:rPr>
          <w:rFonts w:ascii="Book Antiqua" w:eastAsia="Book Antiqua" w:hAnsi="Book Antiqua" w:cs="Book Antiqua"/>
          <w:color w:val="000000"/>
          <w:shd w:val="clear" w:color="auto" w:fill="FFFFFF"/>
        </w:rPr>
        <w:t xml:space="preserve">scattered </w:t>
      </w:r>
      <w:r w:rsidR="00417D79">
        <w:rPr>
          <w:rFonts w:ascii="Book Antiqua" w:eastAsia="Book Antiqua" w:hAnsi="Book Antiqua" w:cs="Book Antiqua"/>
          <w:color w:val="000000"/>
          <w:shd w:val="clear" w:color="auto" w:fill="FFFFFF"/>
        </w:rPr>
        <w:t>throughout</w:t>
      </w:r>
      <w:r w:rsidR="00417D79"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the exocrine parenchyma, the so-called diffuse endocrine system</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6,7</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Histologically, NENs are clustered in</w:t>
      </w:r>
      <w:r w:rsidR="00D02E9B">
        <w:rPr>
          <w:rFonts w:ascii="Book Antiqua" w:eastAsia="Book Antiqua" w:hAnsi="Book Antiqua" w:cs="Book Antiqua"/>
          <w:color w:val="000000"/>
          <w:shd w:val="clear" w:color="auto" w:fill="FFFFFF"/>
        </w:rPr>
        <w:t>to</w:t>
      </w:r>
      <w:r w:rsidRPr="00CF7887">
        <w:rPr>
          <w:rFonts w:ascii="Book Antiqua" w:eastAsia="Book Antiqua" w:hAnsi="Book Antiqua" w:cs="Book Antiqua"/>
          <w:color w:val="000000"/>
          <w:shd w:val="clear" w:color="auto" w:fill="FFFFFF"/>
        </w:rPr>
        <w:t xml:space="preserve"> two main groups. On one hand, </w:t>
      </w:r>
      <w:r w:rsidR="00417D79">
        <w:rPr>
          <w:rFonts w:ascii="Book Antiqua" w:eastAsia="Book Antiqua" w:hAnsi="Book Antiqua" w:cs="Book Antiqua"/>
          <w:color w:val="000000"/>
          <w:shd w:val="clear" w:color="auto" w:fill="FFFFFF"/>
        </w:rPr>
        <w:t>neuroendocrine tumors (</w:t>
      </w:r>
      <w:r w:rsidRPr="00CF7887">
        <w:rPr>
          <w:rFonts w:ascii="Book Antiqua" w:eastAsia="Book Antiqua" w:hAnsi="Book Antiqua" w:cs="Book Antiqua"/>
          <w:color w:val="000000"/>
          <w:shd w:val="clear" w:color="auto" w:fill="FFFFFF"/>
        </w:rPr>
        <w:t>NETs</w:t>
      </w:r>
      <w:r w:rsidR="00417D79">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are </w:t>
      </w:r>
      <w:r w:rsidR="00D02E9B">
        <w:rPr>
          <w:rFonts w:ascii="Book Antiqua" w:eastAsia="Book Antiqua" w:hAnsi="Book Antiqua" w:cs="Book Antiqua"/>
          <w:color w:val="000000"/>
          <w:shd w:val="clear" w:color="auto" w:fill="FFFFFF"/>
        </w:rPr>
        <w:t xml:space="preserve">typically </w:t>
      </w:r>
      <w:r w:rsidRPr="00CF7887">
        <w:rPr>
          <w:rFonts w:ascii="Book Antiqua" w:eastAsia="Book Antiqua" w:hAnsi="Book Antiqua" w:cs="Book Antiqua"/>
          <w:color w:val="000000"/>
          <w:shd w:val="clear" w:color="auto" w:fill="FFFFFF"/>
        </w:rPr>
        <w:t>well-differentiated tumors characterized by uniform nuclei with dense granules, histologicall</w:t>
      </w:r>
      <w:r w:rsidR="0090394A" w:rsidRPr="00CF7887">
        <w:rPr>
          <w:rFonts w:ascii="Book Antiqua" w:eastAsia="Book Antiqua" w:hAnsi="Book Antiqua" w:cs="Book Antiqua"/>
          <w:color w:val="000000"/>
          <w:shd w:val="clear" w:color="auto" w:fill="FFFFFF"/>
        </w:rPr>
        <w:t>y described as “salt and pepper</w:t>
      </w:r>
      <w:r w:rsidR="00D02E9B">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D02E9B">
        <w:rPr>
          <w:rFonts w:ascii="Book Antiqua" w:eastAsia="Book Antiqua" w:hAnsi="Book Antiqua" w:cs="Book Antiqua"/>
          <w:color w:val="000000"/>
          <w:shd w:val="clear" w:color="auto" w:fill="FFFFFF"/>
        </w:rPr>
        <w:t xml:space="preserve">By </w:t>
      </w:r>
      <w:r w:rsidRPr="00CF7887">
        <w:rPr>
          <w:rFonts w:ascii="Book Antiqua" w:eastAsia="Book Antiqua" w:hAnsi="Book Antiqua" w:cs="Book Antiqua"/>
          <w:color w:val="000000"/>
          <w:shd w:val="clear" w:color="auto" w:fill="FFFFFF"/>
        </w:rPr>
        <w:t>contrast, neuroendocrine carcinomas have a poorly defined phenotype with a high mitotic index, and up to 40% do not express neuroendocrine markers</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6,7</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w:t>
      </w:r>
      <w:r w:rsidR="00D02E9B">
        <w:rPr>
          <w:rFonts w:ascii="Book Antiqua" w:eastAsia="Book Antiqua" w:hAnsi="Book Antiqua" w:cs="Book Antiqua"/>
          <w:color w:val="000000"/>
          <w:shd w:val="clear" w:color="auto" w:fill="FFFFFF"/>
        </w:rPr>
        <w:t>D</w:t>
      </w:r>
      <w:r w:rsidRPr="00CF7887">
        <w:rPr>
          <w:rFonts w:ascii="Book Antiqua" w:eastAsia="Book Antiqua" w:hAnsi="Book Antiqua" w:cs="Book Antiqua"/>
          <w:color w:val="000000"/>
          <w:shd w:val="clear" w:color="auto" w:fill="FFFFFF"/>
        </w:rPr>
        <w:t xml:space="preserve">iagnosis confirmation must always be accompanied by </w:t>
      </w:r>
      <w:r w:rsidR="00DD2E06">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biopsy of the primary tumor or metastases.</w:t>
      </w:r>
      <w:r w:rsidR="00B22205">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The </w:t>
      </w:r>
      <w:r w:rsidR="00DD2E06" w:rsidRPr="00CF7887">
        <w:rPr>
          <w:rFonts w:ascii="Book Antiqua" w:eastAsia="Book Antiqua" w:hAnsi="Book Antiqua" w:cs="Book Antiqua"/>
          <w:color w:val="000000"/>
          <w:shd w:val="clear" w:color="auto" w:fill="FFFFFF"/>
        </w:rPr>
        <w:t xml:space="preserve">2017 </w:t>
      </w:r>
      <w:r w:rsidRPr="00CF7887">
        <w:rPr>
          <w:rFonts w:ascii="Book Antiqua" w:eastAsia="Book Antiqua" w:hAnsi="Book Antiqua" w:cs="Book Antiqua"/>
          <w:color w:val="000000"/>
          <w:shd w:val="clear" w:color="auto" w:fill="FFFFFF"/>
        </w:rPr>
        <w:t xml:space="preserve">World Health Organization classification takes into account the grade of differentiation and the </w:t>
      </w:r>
      <w:r w:rsidR="00DD2E06" w:rsidRPr="00CF7887">
        <w:rPr>
          <w:rFonts w:ascii="Book Antiqua" w:eastAsia="Book Antiqua" w:hAnsi="Book Antiqua" w:cs="Book Antiqua"/>
          <w:color w:val="000000"/>
          <w:shd w:val="clear" w:color="auto" w:fill="FFFFFF"/>
        </w:rPr>
        <w:t>Ki-67</w:t>
      </w:r>
      <w:r w:rsidR="00DD2E06">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mitotic proliferation index, distinguishing </w:t>
      </w:r>
      <w:r w:rsidR="00DD2E06">
        <w:rPr>
          <w:rFonts w:ascii="Book Antiqua" w:eastAsia="Book Antiqua" w:hAnsi="Book Antiqua" w:cs="Book Antiqua"/>
          <w:color w:val="000000"/>
          <w:shd w:val="clear" w:color="auto" w:fill="FFFFFF"/>
        </w:rPr>
        <w:t>four</w:t>
      </w:r>
      <w:r w:rsidRPr="00CF7887">
        <w:rPr>
          <w:rFonts w:ascii="Book Antiqua" w:eastAsia="Book Antiqua" w:hAnsi="Book Antiqua" w:cs="Book Antiqua"/>
          <w:color w:val="000000"/>
          <w:shd w:val="clear" w:color="auto" w:fill="FFFFFF"/>
        </w:rPr>
        <w:t xml:space="preserve"> groups; </w:t>
      </w:r>
      <w:r w:rsidR="00DD2E06" w:rsidRPr="00CF7887">
        <w:rPr>
          <w:rFonts w:ascii="Book Antiqua" w:eastAsia="Book Antiqua" w:hAnsi="Book Antiqua" w:cs="Book Antiqua"/>
          <w:color w:val="000000"/>
          <w:shd w:val="clear" w:color="auto" w:fill="FFFFFF"/>
        </w:rPr>
        <w:t>G1</w:t>
      </w:r>
      <w:r w:rsidR="00B5449C">
        <w:rPr>
          <w:rFonts w:ascii="Book Antiqua" w:eastAsia="Book Antiqua" w:hAnsi="Book Antiqua" w:cs="Book Antiqua"/>
          <w:color w:val="000000"/>
          <w:shd w:val="clear" w:color="auto" w:fill="FFFFFF"/>
        </w:rPr>
        <w:t>, G2 and</w:t>
      </w:r>
      <w:r w:rsidR="00DD2E06" w:rsidRPr="00CF7887">
        <w:rPr>
          <w:rFonts w:ascii="Book Antiqua" w:eastAsia="Book Antiqua" w:hAnsi="Book Antiqua" w:cs="Book Antiqua"/>
          <w:color w:val="000000"/>
          <w:shd w:val="clear" w:color="auto" w:fill="FFFFFF"/>
        </w:rPr>
        <w:t xml:space="preserve"> G3 </w:t>
      </w:r>
      <w:r w:rsidRPr="00CF7887">
        <w:rPr>
          <w:rFonts w:ascii="Book Antiqua" w:eastAsia="Book Antiqua" w:hAnsi="Book Antiqua" w:cs="Book Antiqua"/>
          <w:color w:val="000000"/>
          <w:shd w:val="clear" w:color="auto" w:fill="FFFFFF"/>
        </w:rPr>
        <w:t xml:space="preserve">NETs and </w:t>
      </w:r>
      <w:r w:rsidR="006B5182" w:rsidRPr="00CF7887">
        <w:rPr>
          <w:rFonts w:ascii="Book Antiqua" w:eastAsia="Book Antiqua" w:hAnsi="Book Antiqua" w:cs="Book Antiqua"/>
          <w:color w:val="000000"/>
          <w:shd w:val="clear" w:color="auto" w:fill="FFFFFF"/>
        </w:rPr>
        <w:t>neuroendocrine carcinomas</w:t>
      </w:r>
      <w:r w:rsidRPr="00CF7887">
        <w:rPr>
          <w:rFonts w:ascii="Book Antiqua" w:eastAsia="Book Antiqua" w:hAnsi="Book Antiqua" w:cs="Book Antiqua"/>
          <w:color w:val="000000"/>
          <w:shd w:val="clear" w:color="auto" w:fill="FFFFFF"/>
        </w:rPr>
        <w:t>. Ki-67 grading is an important prognostic factor, and is therefore a mandatory biomarker in pathological reporting</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8-10</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w:t>
      </w:r>
    </w:p>
    <w:p w14:paraId="27C22589" w14:textId="77777777" w:rsidR="00A77B3E" w:rsidRPr="00CF7887" w:rsidRDefault="00704F2D" w:rsidP="00355A88">
      <w:pPr>
        <w:adjustRightInd w:val="0"/>
        <w:spacing w:line="360" w:lineRule="auto"/>
        <w:ind w:firstLineChars="100" w:firstLine="240"/>
        <w:jc w:val="both"/>
        <w:rPr>
          <w:rFonts w:ascii="Book Antiqua" w:hAnsi="Book Antiqua"/>
        </w:rPr>
      </w:pPr>
      <w:r w:rsidRPr="00CF7887">
        <w:rPr>
          <w:rFonts w:ascii="Book Antiqua" w:eastAsia="Book Antiqua" w:hAnsi="Book Antiqua" w:cs="Book Antiqua"/>
          <w:color w:val="000000"/>
          <w:shd w:val="clear" w:color="auto" w:fill="FFFFFF"/>
        </w:rPr>
        <w:t xml:space="preserve">Liver metastases represent another crucial prognostic factor. Surgery of metastases is the only treatment that offers </w:t>
      </w:r>
      <w:r w:rsidR="00DD2E06">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cure</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11</w:t>
      </w:r>
      <w:r w:rsidR="00F40FEE"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For unresectable lesions, there are multiple treatment options such as somatostatin analogues (SSA), interferon α, local liver therapies, chemotherapy, </w:t>
      </w:r>
      <w:r w:rsidRPr="00CF7887">
        <w:rPr>
          <w:rFonts w:ascii="Book Antiqua" w:eastAsia="Book Antiqua" w:hAnsi="Book Antiqua" w:cs="Book Antiqua"/>
          <w:color w:val="000000"/>
        </w:rPr>
        <w:t>peptide-receptor radionuclide therapy</w:t>
      </w:r>
      <w:r w:rsidRPr="00CF7887">
        <w:rPr>
          <w:rFonts w:ascii="Book Antiqua" w:eastAsia="Book Antiqua" w:hAnsi="Book Antiqua" w:cs="Book Antiqua"/>
          <w:color w:val="000000"/>
          <w:shd w:val="clear" w:color="auto" w:fill="FFFFFF"/>
        </w:rPr>
        <w:t>, angiogenesis inhibitors, and mammalian rapamycin</w:t>
      </w:r>
      <w:r w:rsidR="00F40FEE"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inhibitors. SSA have both anti-secretory and antiproliferative effects, improving progression-free survival in </w:t>
      </w:r>
      <w:r w:rsidR="00DD2E06">
        <w:rPr>
          <w:rFonts w:ascii="Book Antiqua" w:eastAsia="Book Antiqua" w:hAnsi="Book Antiqua" w:cs="Book Antiqua"/>
          <w:color w:val="000000"/>
          <w:shd w:val="clear" w:color="auto" w:fill="FFFFFF"/>
        </w:rPr>
        <w:t xml:space="preserve">both the </w:t>
      </w:r>
      <w:r w:rsidRPr="00CF7887">
        <w:rPr>
          <w:rFonts w:ascii="Book Antiqua" w:eastAsia="Book Antiqua" w:hAnsi="Book Antiqua" w:cs="Book Antiqua"/>
          <w:color w:val="000000"/>
          <w:shd w:val="clear" w:color="auto" w:fill="FFFFFF"/>
        </w:rPr>
        <w:t xml:space="preserve">PROMID </w:t>
      </w:r>
      <w:r w:rsidR="00DD2E06">
        <w:rPr>
          <w:rFonts w:ascii="Book Antiqua" w:eastAsia="Book Antiqua" w:hAnsi="Book Antiqua" w:cs="Book Antiqua"/>
          <w:color w:val="000000"/>
          <w:shd w:val="clear" w:color="auto" w:fill="FFFFFF"/>
        </w:rPr>
        <w:t xml:space="preserve">trial </w:t>
      </w:r>
      <w:r w:rsidRPr="00CF7887">
        <w:rPr>
          <w:rFonts w:ascii="Book Antiqua" w:eastAsia="Book Antiqua" w:hAnsi="Book Antiqua" w:cs="Book Antiqua"/>
          <w:color w:val="000000"/>
          <w:shd w:val="clear" w:color="auto" w:fill="FFFFFF"/>
        </w:rPr>
        <w:t xml:space="preserve">(octreotide LAR </w:t>
      </w:r>
      <w:r w:rsidRPr="00CF7887">
        <w:rPr>
          <w:rFonts w:ascii="Book Antiqua" w:eastAsia="Book Antiqua" w:hAnsi="Book Antiqua" w:cs="Book Antiqua"/>
          <w:i/>
          <w:iCs/>
          <w:color w:val="000000"/>
          <w:shd w:val="clear" w:color="auto" w:fill="FFFFFF"/>
        </w:rPr>
        <w:t>vs</w:t>
      </w:r>
      <w:r w:rsidRPr="00CF7887">
        <w:rPr>
          <w:rFonts w:ascii="Book Antiqua" w:eastAsia="Book Antiqua" w:hAnsi="Book Antiqua" w:cs="Book Antiqua"/>
          <w:color w:val="000000"/>
          <w:shd w:val="clear" w:color="auto" w:fill="FFFFFF"/>
        </w:rPr>
        <w:t xml:space="preserve"> placebo) and</w:t>
      </w:r>
      <w:r w:rsidR="00DD2E06">
        <w:rPr>
          <w:rFonts w:ascii="Book Antiqua" w:eastAsia="Book Antiqua" w:hAnsi="Book Antiqua" w:cs="Book Antiqua"/>
          <w:color w:val="000000"/>
          <w:shd w:val="clear" w:color="auto" w:fill="FFFFFF"/>
        </w:rPr>
        <w:t xml:space="preserve"> the</w:t>
      </w:r>
      <w:r w:rsidRPr="00CF7887">
        <w:rPr>
          <w:rFonts w:ascii="Book Antiqua" w:eastAsia="Book Antiqua" w:hAnsi="Book Antiqua" w:cs="Book Antiqua"/>
          <w:color w:val="000000"/>
          <w:shd w:val="clear" w:color="auto" w:fill="FFFFFF"/>
        </w:rPr>
        <w:t xml:space="preserve"> CLARINET (lanreotide </w:t>
      </w:r>
      <w:r w:rsidRPr="00CF7887">
        <w:rPr>
          <w:rFonts w:ascii="Book Antiqua" w:eastAsia="Book Antiqua" w:hAnsi="Book Antiqua" w:cs="Book Antiqua"/>
          <w:i/>
          <w:iCs/>
          <w:color w:val="000000"/>
          <w:shd w:val="clear" w:color="auto" w:fill="FFFFFF"/>
        </w:rPr>
        <w:t>vs</w:t>
      </w:r>
      <w:r w:rsidRPr="00CF7887">
        <w:rPr>
          <w:rFonts w:ascii="Book Antiqua" w:eastAsia="Book Antiqua" w:hAnsi="Book Antiqua" w:cs="Book Antiqua"/>
          <w:color w:val="000000"/>
          <w:shd w:val="clear" w:color="auto" w:fill="FFFFFF"/>
        </w:rPr>
        <w:t xml:space="preserve"> placebo) trial</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12,13</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The NETTER-1 trial reported prolongation of </w:t>
      </w:r>
      <w:r w:rsidR="00F40FEE" w:rsidRPr="00CF7887">
        <w:rPr>
          <w:rFonts w:ascii="Book Antiqua" w:eastAsia="Book Antiqua" w:hAnsi="Book Antiqua" w:cs="Book Antiqua"/>
          <w:color w:val="000000"/>
          <w:shd w:val="clear" w:color="auto" w:fill="FFFFFF"/>
        </w:rPr>
        <w:t>progression-free survival</w:t>
      </w:r>
      <w:r w:rsidR="00D02E9B">
        <w:rPr>
          <w:rFonts w:ascii="Book Antiqua" w:eastAsia="Book Antiqua" w:hAnsi="Book Antiqua" w:cs="Book Antiqua"/>
          <w:color w:val="000000"/>
          <w:shd w:val="clear" w:color="auto" w:fill="FFFFFF"/>
        </w:rPr>
        <w:t xml:space="preserve"> (PFS)</w:t>
      </w:r>
      <w:r w:rsidRPr="00CF7887">
        <w:rPr>
          <w:rFonts w:ascii="Book Antiqua" w:eastAsia="Book Antiqua" w:hAnsi="Book Antiqua" w:cs="Book Antiqua"/>
          <w:color w:val="000000"/>
          <w:shd w:val="clear" w:color="auto" w:fill="FFFFFF"/>
        </w:rPr>
        <w:t xml:space="preserve"> after treatment with </w:t>
      </w:r>
      <w:r w:rsidRPr="00CF7887">
        <w:rPr>
          <w:rFonts w:ascii="Book Antiqua" w:eastAsia="Book Antiqua" w:hAnsi="Book Antiqua" w:cs="Book Antiqua"/>
          <w:color w:val="000000"/>
          <w:shd w:val="clear" w:color="auto" w:fill="FFFFFF"/>
          <w:vertAlign w:val="superscript"/>
        </w:rPr>
        <w:t>177</w:t>
      </w:r>
      <w:r w:rsidRPr="00CF7887">
        <w:rPr>
          <w:rFonts w:ascii="Book Antiqua" w:eastAsia="Book Antiqua" w:hAnsi="Book Antiqua" w:cs="Book Antiqua"/>
          <w:color w:val="000000"/>
          <w:shd w:val="clear" w:color="auto" w:fill="FFFFFF"/>
        </w:rPr>
        <w:t>Lu-</w:t>
      </w:r>
      <w:r w:rsidRPr="00CF7887">
        <w:rPr>
          <w:rFonts w:ascii="Book Antiqua" w:eastAsia="Book Antiqua" w:hAnsi="Book Antiqua" w:cs="Book Antiqua"/>
          <w:color w:val="000000"/>
          <w:shd w:val="clear" w:color="auto" w:fill="FFFFFF"/>
        </w:rPr>
        <w:lastRenderedPageBreak/>
        <w:t xml:space="preserve">Dotatate compared to treatment with octreotide in patients with </w:t>
      </w:r>
      <w:r w:rsidR="00DD2E06">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well-differentiated midgut-NET</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14</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w:t>
      </w:r>
      <w:r w:rsidR="00DD2E06">
        <w:rPr>
          <w:rFonts w:ascii="Book Antiqua" w:eastAsia="Book Antiqua" w:hAnsi="Book Antiqua" w:cs="Book Antiqua"/>
          <w:color w:val="000000"/>
          <w:shd w:val="clear" w:color="auto" w:fill="FFFFFF"/>
        </w:rPr>
        <w:t>Notably in the case of</w:t>
      </w:r>
      <w:r w:rsidRPr="00CF7887">
        <w:rPr>
          <w:rFonts w:ascii="Book Antiqua" w:eastAsia="Book Antiqua" w:hAnsi="Book Antiqua" w:cs="Book Antiqua"/>
          <w:color w:val="000000"/>
          <w:shd w:val="clear" w:color="auto" w:fill="FFFFFF"/>
        </w:rPr>
        <w:t xml:space="preserve"> </w:t>
      </w:r>
      <w:r w:rsidR="002A0829">
        <w:rPr>
          <w:rFonts w:ascii="Book Antiqua" w:eastAsia="Book Antiqua" w:hAnsi="Book Antiqua" w:cs="Book Antiqua"/>
          <w:color w:val="000000"/>
          <w:shd w:val="clear" w:color="auto" w:fill="FFFFFF"/>
        </w:rPr>
        <w:t>gastrointestinal</w:t>
      </w:r>
      <w:r w:rsidR="002A0829"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NETs, the certainty of evidence </w:t>
      </w:r>
      <w:r w:rsidR="00CC660E">
        <w:rPr>
          <w:rFonts w:ascii="Book Antiqua" w:eastAsia="Book Antiqua" w:hAnsi="Book Antiqua" w:cs="Book Antiqua"/>
          <w:color w:val="000000"/>
          <w:shd w:val="clear" w:color="auto" w:fill="FFFFFF"/>
        </w:rPr>
        <w:t>i</w:t>
      </w:r>
      <w:r w:rsidR="00CC660E" w:rsidRPr="00CF7887">
        <w:rPr>
          <w:rFonts w:ascii="Book Antiqua" w:eastAsia="Book Antiqua" w:hAnsi="Book Antiqua" w:cs="Book Antiqua"/>
          <w:color w:val="000000"/>
          <w:shd w:val="clear" w:color="auto" w:fill="FFFFFF"/>
        </w:rPr>
        <w:t xml:space="preserve">s </w:t>
      </w:r>
      <w:r w:rsidRPr="00CF7887">
        <w:rPr>
          <w:rFonts w:ascii="Book Antiqua" w:eastAsia="Book Antiqua" w:hAnsi="Book Antiqua" w:cs="Book Antiqua"/>
          <w:color w:val="000000"/>
          <w:shd w:val="clear" w:color="auto" w:fill="FFFFFF"/>
        </w:rPr>
        <w:t xml:space="preserve">highest for the combination of SSA plus </w:t>
      </w:r>
      <w:r w:rsidRPr="00CF7887">
        <w:rPr>
          <w:rFonts w:ascii="Book Antiqua" w:eastAsia="Book Antiqua" w:hAnsi="Book Antiqua" w:cs="Book Antiqua"/>
          <w:color w:val="000000"/>
          <w:shd w:val="clear" w:color="auto" w:fill="FFFFFF"/>
          <w:vertAlign w:val="superscript"/>
        </w:rPr>
        <w:t>177</w:t>
      </w:r>
      <w:r w:rsidRPr="00CF7887">
        <w:rPr>
          <w:rFonts w:ascii="Book Antiqua" w:eastAsia="Book Antiqua" w:hAnsi="Book Antiqua" w:cs="Book Antiqua"/>
          <w:color w:val="000000"/>
          <w:shd w:val="clear" w:color="auto" w:fill="FFFFFF"/>
        </w:rPr>
        <w:t>Lu-dotatate</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15</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w:t>
      </w:r>
    </w:p>
    <w:p w14:paraId="5E26CCFD" w14:textId="77777777" w:rsidR="00A77B3E" w:rsidRPr="00CF7887" w:rsidRDefault="00DD2E06" w:rsidP="00355A88">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Nonetheless, the downside of these options is that m</w:t>
      </w:r>
      <w:r w:rsidR="00704F2D" w:rsidRPr="00CF7887">
        <w:rPr>
          <w:rFonts w:ascii="Book Antiqua" w:eastAsia="Book Antiqua" w:hAnsi="Book Antiqua" w:cs="Book Antiqua"/>
          <w:color w:val="000000"/>
          <w:shd w:val="clear" w:color="auto" w:fill="FFFFFF"/>
        </w:rPr>
        <w:t xml:space="preserve">any of these treatments </w:t>
      </w:r>
      <w:r>
        <w:rPr>
          <w:rFonts w:ascii="Book Antiqua" w:eastAsia="Book Antiqua" w:hAnsi="Book Antiqua" w:cs="Book Antiqua"/>
          <w:color w:val="000000"/>
          <w:shd w:val="clear" w:color="auto" w:fill="FFFFFF"/>
        </w:rPr>
        <w:t>can</w:t>
      </w:r>
      <w:r w:rsidRPr="00CF788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result in </w:t>
      </w:r>
      <w:r w:rsidR="00704F2D" w:rsidRPr="00CF7887">
        <w:rPr>
          <w:rFonts w:ascii="Book Antiqua" w:eastAsia="Book Antiqua" w:hAnsi="Book Antiqua" w:cs="Book Antiqua"/>
          <w:color w:val="000000"/>
          <w:shd w:val="clear" w:color="auto" w:fill="FFFFFF"/>
        </w:rPr>
        <w:t>injur</w:t>
      </w:r>
      <w:r>
        <w:rPr>
          <w:rFonts w:ascii="Book Antiqua" w:eastAsia="Book Antiqua" w:hAnsi="Book Antiqua" w:cs="Book Antiqua"/>
          <w:color w:val="000000"/>
          <w:shd w:val="clear" w:color="auto" w:fill="FFFFFF"/>
        </w:rPr>
        <w:t>y of</w:t>
      </w:r>
      <w:r w:rsidR="00704F2D" w:rsidRPr="00CF7887">
        <w:rPr>
          <w:rFonts w:ascii="Book Antiqua" w:eastAsia="Book Antiqua" w:hAnsi="Book Antiqua" w:cs="Book Antiqua"/>
          <w:color w:val="000000"/>
          <w:shd w:val="clear" w:color="auto" w:fill="FFFFFF"/>
        </w:rPr>
        <w:t xml:space="preserve"> healthy liver parenchyma</w:t>
      </w:r>
      <w:r>
        <w:rPr>
          <w:rFonts w:ascii="Book Antiqua" w:eastAsia="Book Antiqua" w:hAnsi="Book Antiqua" w:cs="Book Antiqua"/>
          <w:color w:val="000000"/>
          <w:shd w:val="clear" w:color="auto" w:fill="FFFFFF"/>
        </w:rPr>
        <w:t xml:space="preserve"> and </w:t>
      </w:r>
      <w:r w:rsidR="00704F2D" w:rsidRPr="00CF7887">
        <w:rPr>
          <w:rFonts w:ascii="Book Antiqua" w:eastAsia="Book Antiqua" w:hAnsi="Book Antiqua" w:cs="Book Antiqua"/>
          <w:color w:val="000000"/>
          <w:shd w:val="clear" w:color="auto" w:fill="FFFFFF"/>
        </w:rPr>
        <w:t>develop</w:t>
      </w:r>
      <w:r>
        <w:rPr>
          <w:rFonts w:ascii="Book Antiqua" w:eastAsia="Book Antiqua" w:hAnsi="Book Antiqua" w:cs="Book Antiqua"/>
          <w:color w:val="000000"/>
          <w:shd w:val="clear" w:color="auto" w:fill="FFFFFF"/>
        </w:rPr>
        <w:t>ment</w:t>
      </w:r>
      <w:r w:rsidR="00704F2D" w:rsidRPr="00CF788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of </w:t>
      </w:r>
      <w:r w:rsidR="00704F2D" w:rsidRPr="00CF7887">
        <w:rPr>
          <w:rFonts w:ascii="Book Antiqua" w:eastAsia="Book Antiqua" w:hAnsi="Book Antiqua" w:cs="Book Antiqua"/>
          <w:color w:val="000000"/>
          <w:shd w:val="clear" w:color="auto" w:fill="FFFFFF"/>
        </w:rPr>
        <w:t xml:space="preserve">sinusoid liver fibrosis, </w:t>
      </w:r>
      <w:r>
        <w:rPr>
          <w:rFonts w:ascii="Book Antiqua" w:eastAsia="Book Antiqua" w:hAnsi="Book Antiqua" w:cs="Book Antiqua"/>
          <w:color w:val="000000"/>
          <w:shd w:val="clear" w:color="auto" w:fill="FFFFFF"/>
        </w:rPr>
        <w:t>and</w:t>
      </w:r>
      <w:r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consequently induce portal hypertension </w:t>
      </w:r>
      <w:r w:rsidR="00B22205">
        <w:rPr>
          <w:rFonts w:ascii="Book Antiqua" w:eastAsia="Book Antiqua" w:hAnsi="Book Antiqua" w:cs="Book Antiqua"/>
          <w:color w:val="000000"/>
          <w:shd w:val="clear" w:color="auto" w:fill="FFFFFF"/>
        </w:rPr>
        <w:t>with</w:t>
      </w:r>
      <w:r w:rsidR="00B22205"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progress</w:t>
      </w:r>
      <w:r>
        <w:rPr>
          <w:rFonts w:ascii="Book Antiqua" w:eastAsia="Book Antiqua" w:hAnsi="Book Antiqua" w:cs="Book Antiqua"/>
          <w:color w:val="000000"/>
          <w:shd w:val="clear" w:color="auto" w:fill="FFFFFF"/>
        </w:rPr>
        <w:t xml:space="preserve">ion </w:t>
      </w:r>
      <w:r w:rsidR="00704F2D" w:rsidRPr="00CF7887">
        <w:rPr>
          <w:rFonts w:ascii="Book Antiqua" w:eastAsia="Book Antiqua" w:hAnsi="Book Antiqua" w:cs="Book Antiqua"/>
          <w:color w:val="000000"/>
          <w:shd w:val="clear" w:color="auto" w:fill="FFFFFF"/>
        </w:rPr>
        <w:t xml:space="preserve">to advanced liver disease. The </w:t>
      </w:r>
      <w:r w:rsidR="00B22205">
        <w:rPr>
          <w:rFonts w:ascii="Book Antiqua" w:eastAsia="Book Antiqua" w:hAnsi="Book Antiqua" w:cs="Book Antiqua"/>
          <w:color w:val="000000"/>
          <w:shd w:val="clear" w:color="auto" w:fill="FFFFFF"/>
        </w:rPr>
        <w:t>main</w:t>
      </w:r>
      <w:r w:rsidR="00B22205"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complications of chronic liver disease are hepatocellular carcinoma and portal hypertension</w:t>
      </w:r>
      <w:r w:rsidR="00A55EC2" w:rsidRPr="00CF7887">
        <w:rPr>
          <w:rFonts w:ascii="Book Antiqua" w:eastAsia="Book Antiqua" w:hAnsi="Book Antiqua" w:cs="Book Antiqua"/>
          <w:color w:val="000000"/>
          <w:shd w:val="clear" w:color="auto" w:fill="FFFFFF"/>
          <w:vertAlign w:val="superscript"/>
        </w:rPr>
        <w:t>[</w:t>
      </w:r>
      <w:r w:rsidR="00704F2D" w:rsidRPr="00CF7887">
        <w:rPr>
          <w:rFonts w:ascii="Book Antiqua" w:eastAsia="Book Antiqua" w:hAnsi="Book Antiqua" w:cs="Book Antiqua"/>
          <w:color w:val="000000"/>
          <w:shd w:val="clear" w:color="auto" w:fill="FFFFFF"/>
          <w:vertAlign w:val="superscript"/>
        </w:rPr>
        <w:t>16,17</w:t>
      </w:r>
      <w:r w:rsidR="00A55EC2" w:rsidRPr="00CF7887">
        <w:rPr>
          <w:rFonts w:ascii="Book Antiqua" w:eastAsia="Book Antiqua" w:hAnsi="Book Antiqua" w:cs="Book Antiqua"/>
          <w:color w:val="000000"/>
          <w:shd w:val="clear" w:color="auto" w:fill="FFFFFF"/>
          <w:vertAlign w:val="superscript"/>
        </w:rPr>
        <w:t>]</w:t>
      </w:r>
      <w:r w:rsidR="00704F2D" w:rsidRPr="00CF7887">
        <w:rPr>
          <w:rFonts w:ascii="Book Antiqua" w:eastAsia="Book Antiqua" w:hAnsi="Book Antiqua" w:cs="Book Antiqua"/>
          <w:color w:val="000000"/>
          <w:shd w:val="clear" w:color="auto" w:fill="FFFFFF"/>
        </w:rPr>
        <w:t xml:space="preserve">. According to </w:t>
      </w:r>
      <w:r w:rsidR="00CC660E">
        <w:rPr>
          <w:rFonts w:ascii="Book Antiqua" w:eastAsia="Book Antiqua" w:hAnsi="Book Antiqua" w:cs="Book Antiqua"/>
          <w:color w:val="000000"/>
          <w:shd w:val="clear" w:color="auto" w:fill="FFFFFF"/>
        </w:rPr>
        <w:t>a</w:t>
      </w:r>
      <w:r w:rsidR="00CC660E"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study published in 2013 by </w:t>
      </w:r>
      <w:r w:rsidR="00A55EC2" w:rsidRPr="00CF7887">
        <w:rPr>
          <w:rFonts w:ascii="Book Antiqua" w:eastAsia="Book Antiqua" w:hAnsi="Book Antiqua" w:cs="Book Antiqua"/>
          <w:color w:val="000000"/>
        </w:rPr>
        <w:t>Tryc</w:t>
      </w:r>
      <w:r w:rsidR="00704F2D"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i/>
          <w:iCs/>
          <w:color w:val="000000"/>
          <w:shd w:val="clear" w:color="auto" w:fill="FFFFFF"/>
        </w:rPr>
        <w:t>et al</w:t>
      </w:r>
      <w:r w:rsidR="00A55EC2" w:rsidRPr="00CF7887">
        <w:rPr>
          <w:rFonts w:ascii="Book Antiqua" w:eastAsia="Book Antiqua" w:hAnsi="Book Antiqua" w:cs="Book Antiqua"/>
          <w:color w:val="000000"/>
          <w:shd w:val="clear" w:color="auto" w:fill="FFFFFF"/>
          <w:vertAlign w:val="superscript"/>
        </w:rPr>
        <w:t>[17]</w:t>
      </w:r>
      <w:r w:rsidR="00704F2D" w:rsidRPr="00CF7887">
        <w:rPr>
          <w:rFonts w:ascii="Book Antiqua" w:eastAsia="Book Antiqua" w:hAnsi="Book Antiqua" w:cs="Book Antiqua"/>
          <w:color w:val="000000"/>
          <w:shd w:val="clear" w:color="auto" w:fill="FFFFFF"/>
        </w:rPr>
        <w:t>, about 4% of cirrhotic patients develop</w:t>
      </w:r>
      <w:r w:rsidR="00B22205">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progressive hypokinetic-rigid syndrome, </w:t>
      </w:r>
      <w:r w:rsidR="00B22205">
        <w:rPr>
          <w:rFonts w:ascii="Book Antiqua" w:eastAsia="Book Antiqua" w:hAnsi="Book Antiqua" w:cs="Book Antiqua"/>
          <w:color w:val="000000"/>
          <w:shd w:val="clear" w:color="auto" w:fill="FFFFFF"/>
        </w:rPr>
        <w:t xml:space="preserve">which is </w:t>
      </w:r>
      <w:r w:rsidR="00704F2D" w:rsidRPr="00CF7887">
        <w:rPr>
          <w:rFonts w:ascii="Book Antiqua" w:eastAsia="Book Antiqua" w:hAnsi="Book Antiqua" w:cs="Book Antiqua"/>
          <w:color w:val="000000"/>
          <w:shd w:val="clear" w:color="auto" w:fill="FFFFFF"/>
        </w:rPr>
        <w:t>not present in hepatic encephalopa</w:t>
      </w:r>
      <w:r w:rsidR="00704F2D" w:rsidRPr="00B22205">
        <w:rPr>
          <w:rFonts w:ascii="Book Antiqua" w:eastAsia="Book Antiqua" w:hAnsi="Book Antiqua" w:cs="Book Antiqua"/>
          <w:color w:val="000000"/>
          <w:shd w:val="clear" w:color="auto" w:fill="FFFFFF"/>
        </w:rPr>
        <w:t>thy,</w:t>
      </w:r>
      <w:r w:rsidR="00704F2D" w:rsidRPr="00CF7887">
        <w:rPr>
          <w:rFonts w:ascii="Book Antiqua" w:eastAsia="Book Antiqua" w:hAnsi="Book Antiqua" w:cs="Book Antiqua"/>
          <w:color w:val="000000"/>
          <w:shd w:val="clear" w:color="auto" w:fill="FFFFFF"/>
        </w:rPr>
        <w:t xml:space="preserve"> recently referred</w:t>
      </w:r>
      <w:r w:rsidR="00F457DF">
        <w:rPr>
          <w:rFonts w:ascii="Book Antiqua" w:eastAsia="Book Antiqua" w:hAnsi="Book Antiqua" w:cs="Book Antiqua"/>
          <w:color w:val="000000"/>
          <w:shd w:val="clear" w:color="auto" w:fill="FFFFFF"/>
        </w:rPr>
        <w:t xml:space="preserve"> to in the literature</w:t>
      </w:r>
      <w:r w:rsidR="00704F2D" w:rsidRPr="00CF7887">
        <w:rPr>
          <w:rFonts w:ascii="Book Antiqua" w:eastAsia="Book Antiqua" w:hAnsi="Book Antiqua" w:cs="Book Antiqua"/>
          <w:color w:val="000000"/>
          <w:shd w:val="clear" w:color="auto" w:fill="FFFFFF"/>
        </w:rPr>
        <w:t xml:space="preserve"> as “cirrhosis-related-Parkinsonism” or “</w:t>
      </w:r>
      <w:bookmarkStart w:id="24" w:name="OLE_LINK1"/>
      <w:r>
        <w:rPr>
          <w:rFonts w:ascii="Book Antiqua" w:eastAsia="Book Antiqua" w:hAnsi="Book Antiqua" w:cs="Book Antiqua"/>
          <w:color w:val="000000"/>
          <w:shd w:val="clear" w:color="auto" w:fill="FFFFFF"/>
        </w:rPr>
        <w:t>a</w:t>
      </w:r>
      <w:r w:rsidR="00F40FEE" w:rsidRPr="00CF7887">
        <w:rPr>
          <w:rFonts w:ascii="Book Antiqua" w:eastAsia="Book Antiqua" w:hAnsi="Book Antiqua" w:cs="Book Antiqua"/>
          <w:color w:val="000000"/>
          <w:shd w:val="clear" w:color="auto" w:fill="FFFFFF"/>
        </w:rPr>
        <w:t>cquired hepatocerebral degeneration (</w:t>
      </w:r>
      <w:r w:rsidR="00704F2D" w:rsidRPr="00CF7887">
        <w:rPr>
          <w:rFonts w:ascii="Book Antiqua" w:eastAsia="Book Antiqua" w:hAnsi="Book Antiqua" w:cs="Book Antiqua"/>
          <w:color w:val="000000"/>
          <w:shd w:val="clear" w:color="auto" w:fill="FFFFFF"/>
        </w:rPr>
        <w:t>AHD</w:t>
      </w:r>
      <w:r w:rsidR="00F40FEE" w:rsidRPr="00CF7887">
        <w:rPr>
          <w:rFonts w:ascii="Book Antiqua" w:eastAsia="Book Antiqua" w:hAnsi="Book Antiqua" w:cs="Book Antiqua"/>
          <w:color w:val="000000"/>
          <w:shd w:val="clear" w:color="auto" w:fill="FFFFFF"/>
        </w:rPr>
        <w:t>)</w:t>
      </w:r>
      <w:bookmarkEnd w:id="24"/>
      <w:r w:rsidR="00CC660E">
        <w:rPr>
          <w:rFonts w:ascii="Book Antiqua" w:eastAsia="Book Antiqua" w:hAnsi="Book Antiqua" w:cs="Book Antiqua"/>
          <w:color w:val="000000"/>
          <w:shd w:val="clear" w:color="auto" w:fill="FFFFFF"/>
        </w:rPr>
        <w:t>.</w:t>
      </w:r>
      <w:r w:rsidR="00704F2D" w:rsidRPr="00CF7887">
        <w:rPr>
          <w:rFonts w:ascii="Book Antiqua" w:eastAsia="Book Antiqua" w:hAnsi="Book Antiqua" w:cs="Book Antiqua"/>
          <w:color w:val="000000"/>
          <w:shd w:val="clear" w:color="auto" w:fill="FFFFFF"/>
        </w:rPr>
        <w:t>” The most common</w:t>
      </w:r>
      <w:r w:rsidR="00F457DF">
        <w:rPr>
          <w:rFonts w:ascii="Book Antiqua" w:eastAsia="Book Antiqua" w:hAnsi="Book Antiqua" w:cs="Book Antiqua"/>
          <w:color w:val="000000"/>
          <w:shd w:val="clear" w:color="auto" w:fill="FFFFFF"/>
        </w:rPr>
        <w:t>ly</w:t>
      </w:r>
      <w:r w:rsidR="00704F2D" w:rsidRPr="00CF7887">
        <w:rPr>
          <w:rFonts w:ascii="Book Antiqua" w:eastAsia="Book Antiqua" w:hAnsi="Book Antiqua" w:cs="Book Antiqua"/>
          <w:color w:val="000000"/>
          <w:shd w:val="clear" w:color="auto" w:fill="FFFFFF"/>
        </w:rPr>
        <w:t xml:space="preserve"> reported symptoms of patients with AHD are bradykinesia, cerebellar symptoms, tremor, and rigidity</w:t>
      </w:r>
      <w:r w:rsidR="00A55EC2" w:rsidRPr="00CF7887">
        <w:rPr>
          <w:rFonts w:ascii="Book Antiqua" w:eastAsia="Book Antiqua" w:hAnsi="Book Antiqua" w:cs="Book Antiqua"/>
          <w:color w:val="000000"/>
          <w:shd w:val="clear" w:color="auto" w:fill="FFFFFF"/>
          <w:vertAlign w:val="superscript"/>
        </w:rPr>
        <w:t>[</w:t>
      </w:r>
      <w:r w:rsidR="00704F2D" w:rsidRPr="00CF7887">
        <w:rPr>
          <w:rFonts w:ascii="Book Antiqua" w:eastAsia="Book Antiqua" w:hAnsi="Book Antiqua" w:cs="Book Antiqua"/>
          <w:color w:val="000000"/>
          <w:shd w:val="clear" w:color="auto" w:fill="FFFFFF"/>
          <w:vertAlign w:val="superscript"/>
        </w:rPr>
        <w:t>16,18,19</w:t>
      </w:r>
      <w:r w:rsidR="00A55EC2" w:rsidRPr="00CF7887">
        <w:rPr>
          <w:rFonts w:ascii="Book Antiqua" w:eastAsia="Book Antiqua" w:hAnsi="Book Antiqua" w:cs="Book Antiqua"/>
          <w:color w:val="000000"/>
          <w:shd w:val="clear" w:color="auto" w:fill="FFFFFF"/>
          <w:vertAlign w:val="superscript"/>
        </w:rPr>
        <w:t>]</w:t>
      </w:r>
      <w:r w:rsidR="00704F2D" w:rsidRPr="00CF7887">
        <w:rPr>
          <w:rFonts w:ascii="Book Antiqua" w:eastAsia="Book Antiqua" w:hAnsi="Book Antiqua" w:cs="Book Antiqua"/>
          <w:color w:val="000000"/>
          <w:shd w:val="clear" w:color="auto" w:fill="FFFFFF"/>
        </w:rPr>
        <w:t xml:space="preserve">. </w:t>
      </w:r>
    </w:p>
    <w:p w14:paraId="1192E60C" w14:textId="77777777" w:rsidR="0045465F" w:rsidRDefault="00704F2D" w:rsidP="0045465F">
      <w:pPr>
        <w:adjustRightInd w:val="0"/>
        <w:spacing w:line="360" w:lineRule="auto"/>
        <w:ind w:firstLineChars="100" w:firstLine="240"/>
        <w:jc w:val="both"/>
        <w:rPr>
          <w:rFonts w:ascii="Book Antiqua" w:hAnsi="Book Antiqua"/>
          <w:lang w:eastAsia="zh-CN"/>
        </w:rPr>
      </w:pPr>
      <w:r w:rsidRPr="00CF7887">
        <w:rPr>
          <w:rFonts w:ascii="Book Antiqua" w:eastAsia="Book Antiqua" w:hAnsi="Book Antiqua" w:cs="Book Antiqua"/>
          <w:color w:val="000000"/>
          <w:shd w:val="clear" w:color="auto" w:fill="FFFFFF"/>
        </w:rPr>
        <w:t>It has been hypothesized that AHD originate</w:t>
      </w:r>
      <w:r w:rsidR="00B22205">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from increase</w:t>
      </w:r>
      <w:r w:rsidR="00F457DF">
        <w:rPr>
          <w:rFonts w:ascii="Book Antiqua" w:eastAsia="Book Antiqua" w:hAnsi="Book Antiqua" w:cs="Book Antiqua"/>
          <w:color w:val="000000"/>
          <w:shd w:val="clear" w:color="auto" w:fill="FFFFFF"/>
        </w:rPr>
        <w:t>d</w:t>
      </w:r>
      <w:r w:rsidRPr="00CF7887">
        <w:rPr>
          <w:rFonts w:ascii="Book Antiqua" w:eastAsia="Book Antiqua" w:hAnsi="Book Antiqua" w:cs="Book Antiqua"/>
          <w:color w:val="000000"/>
          <w:shd w:val="clear" w:color="auto" w:fill="FFFFFF"/>
        </w:rPr>
        <w:t xml:space="preserve"> manganese deposits in the basal ganglia, particularly in the globus pallidum, damaging the presynaptic dopamine transporters and post-synaptic dopamine receptors </w:t>
      </w:r>
      <w:r w:rsidR="00F457DF">
        <w:rPr>
          <w:rFonts w:ascii="Book Antiqua" w:eastAsia="Book Antiqua" w:hAnsi="Book Antiqua" w:cs="Book Antiqua"/>
          <w:color w:val="000000"/>
          <w:shd w:val="clear" w:color="auto" w:fill="FFFFFF"/>
        </w:rPr>
        <w:t>in</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cirrhotic patients</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17,20,2</w:t>
      </w:r>
      <w:r w:rsidR="00D331D9" w:rsidRPr="00CF7887">
        <w:rPr>
          <w:rFonts w:ascii="Book Antiqua" w:eastAsia="Book Antiqua" w:hAnsi="Book Antiqua" w:cs="Book Antiqua"/>
          <w:color w:val="000000"/>
          <w:shd w:val="clear" w:color="auto" w:fill="FFFFFF"/>
          <w:vertAlign w:val="superscript"/>
        </w:rPr>
        <w:t>1</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Treatment with levodopa </w:t>
      </w:r>
      <w:r w:rsidR="00B22205">
        <w:rPr>
          <w:rFonts w:ascii="Book Antiqua" w:eastAsia="Book Antiqua" w:hAnsi="Book Antiqua" w:cs="Book Antiqua"/>
          <w:color w:val="000000"/>
          <w:shd w:val="clear" w:color="auto" w:fill="FFFFFF"/>
        </w:rPr>
        <w:t>can</w:t>
      </w:r>
      <w:r w:rsidR="00B22205"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be effective when </w:t>
      </w:r>
      <w:r w:rsidRPr="00B22205">
        <w:rPr>
          <w:rFonts w:ascii="Book Antiqua" w:eastAsia="Book Antiqua" w:hAnsi="Book Antiqua" w:cs="Book Antiqua"/>
          <w:color w:val="000000"/>
          <w:shd w:val="clear" w:color="auto" w:fill="FFFFFF"/>
        </w:rPr>
        <w:t>D2 receptors</w:t>
      </w:r>
      <w:r w:rsidRPr="00CF7887">
        <w:rPr>
          <w:rFonts w:ascii="Book Antiqua" w:eastAsia="Book Antiqua" w:hAnsi="Book Antiqua" w:cs="Book Antiqua"/>
          <w:color w:val="000000"/>
          <w:shd w:val="clear" w:color="auto" w:fill="FFFFFF"/>
        </w:rPr>
        <w:t xml:space="preserve"> are available</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17,2</w:t>
      </w:r>
      <w:r w:rsidR="00D331D9" w:rsidRPr="00CF7887">
        <w:rPr>
          <w:rFonts w:ascii="Book Antiqua" w:eastAsia="Book Antiqua" w:hAnsi="Book Antiqua" w:cs="Book Antiqua"/>
          <w:color w:val="000000"/>
          <w:shd w:val="clear" w:color="auto" w:fill="FFFFFF"/>
          <w:vertAlign w:val="superscript"/>
        </w:rPr>
        <w:t>2</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Th</w:t>
      </w:r>
      <w:r w:rsidR="0090394A" w:rsidRPr="00CF7887">
        <w:rPr>
          <w:rFonts w:ascii="Book Antiqua" w:eastAsia="Book Antiqua" w:hAnsi="Book Antiqua" w:cs="Book Antiqua"/>
          <w:color w:val="000000"/>
          <w:shd w:val="clear" w:color="auto" w:fill="FFFFFF"/>
        </w:rPr>
        <w:t xml:space="preserve">e study by Rose </w:t>
      </w:r>
      <w:r w:rsidRPr="00CF7887">
        <w:rPr>
          <w:rFonts w:ascii="Book Antiqua" w:eastAsia="Book Antiqua" w:hAnsi="Book Antiqua" w:cs="Book Antiqua"/>
          <w:i/>
          <w:iCs/>
          <w:color w:val="000000"/>
          <w:shd w:val="clear" w:color="auto" w:fill="FFFFFF"/>
        </w:rPr>
        <w:t>et al</w:t>
      </w:r>
      <w:r w:rsidR="00A55EC2" w:rsidRPr="00CF7887">
        <w:rPr>
          <w:rFonts w:ascii="Book Antiqua" w:eastAsia="Book Antiqua" w:hAnsi="Book Antiqua" w:cs="Book Antiqua"/>
          <w:color w:val="000000"/>
          <w:shd w:val="clear" w:color="auto" w:fill="FFFFFF"/>
          <w:vertAlign w:val="superscript"/>
        </w:rPr>
        <w:t>[20]</w:t>
      </w:r>
      <w:r w:rsidRPr="00CF7887">
        <w:rPr>
          <w:rFonts w:ascii="Book Antiqua" w:eastAsia="Book Antiqua" w:hAnsi="Book Antiqua" w:cs="Book Antiqua"/>
          <w:color w:val="000000"/>
          <w:shd w:val="clear" w:color="auto" w:fill="FFFFFF"/>
        </w:rPr>
        <w:t xml:space="preserve"> </w:t>
      </w:r>
      <w:r w:rsidR="00B22205" w:rsidRPr="00CF7887">
        <w:rPr>
          <w:rFonts w:ascii="Book Antiqua" w:eastAsia="Book Antiqua" w:hAnsi="Book Antiqua" w:cs="Book Antiqua"/>
          <w:color w:val="000000"/>
          <w:shd w:val="clear" w:color="auto" w:fill="FFFFFF"/>
        </w:rPr>
        <w:t>analyzing postmortem human brain tissue</w:t>
      </w:r>
      <w:r w:rsidR="00B22205">
        <w:rPr>
          <w:rFonts w:ascii="Book Antiqua" w:eastAsia="Book Antiqua" w:hAnsi="Book Antiqua" w:cs="Book Antiqua"/>
          <w:color w:val="000000"/>
          <w:shd w:val="clear" w:color="auto" w:fill="FFFFFF"/>
        </w:rPr>
        <w:t>,</w:t>
      </w:r>
      <w:r w:rsidR="00B22205"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demonstrate</w:t>
      </w:r>
      <w:r w:rsidR="00F457DF">
        <w:rPr>
          <w:rFonts w:ascii="Book Antiqua" w:eastAsia="Book Antiqua" w:hAnsi="Book Antiqua" w:cs="Book Antiqua"/>
          <w:color w:val="000000"/>
          <w:shd w:val="clear" w:color="auto" w:fill="FFFFFF"/>
        </w:rPr>
        <w:t>d</w:t>
      </w:r>
      <w:r w:rsidRPr="00CF7887">
        <w:rPr>
          <w:rFonts w:ascii="Book Antiqua" w:eastAsia="Book Antiqua" w:hAnsi="Book Antiqua" w:cs="Book Antiqua"/>
          <w:color w:val="000000"/>
          <w:shd w:val="clear" w:color="auto" w:fill="FFFFFF"/>
        </w:rPr>
        <w:t xml:space="preserve"> an increase </w:t>
      </w:r>
      <w:r w:rsidR="00F457DF">
        <w:rPr>
          <w:rFonts w:ascii="Book Antiqua" w:eastAsia="Book Antiqua" w:hAnsi="Book Antiqua" w:cs="Book Antiqua"/>
          <w:color w:val="000000"/>
          <w:shd w:val="clear" w:color="auto" w:fill="FFFFFF"/>
        </w:rPr>
        <w:t>in</w:t>
      </w:r>
      <w:r w:rsidR="00F457DF" w:rsidRPr="00CF7887">
        <w:rPr>
          <w:rFonts w:ascii="Book Antiqua" w:eastAsia="Book Antiqua" w:hAnsi="Book Antiqua" w:cs="Book Antiqua"/>
          <w:color w:val="000000"/>
          <w:shd w:val="clear" w:color="auto" w:fill="FFFFFF"/>
        </w:rPr>
        <w:t xml:space="preserve"> </w:t>
      </w:r>
      <w:r w:rsidR="00F457DF">
        <w:rPr>
          <w:rFonts w:ascii="Book Antiqua" w:eastAsia="Book Antiqua" w:hAnsi="Book Antiqua" w:cs="Book Antiqua"/>
          <w:color w:val="000000"/>
          <w:shd w:val="clear" w:color="auto" w:fill="FFFFFF"/>
        </w:rPr>
        <w:t>manganese</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deposits in </w:t>
      </w:r>
      <w:r w:rsidR="00F457DF">
        <w:rPr>
          <w:rFonts w:ascii="Book Antiqua" w:eastAsia="Book Antiqua" w:hAnsi="Book Antiqua" w:cs="Book Antiqua"/>
          <w:color w:val="000000"/>
          <w:shd w:val="clear" w:color="auto" w:fill="FFFFFF"/>
        </w:rPr>
        <w:t>several</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brain structures of cirrhotic patients. The </w:t>
      </w:r>
      <w:r w:rsidR="00F457DF" w:rsidRPr="00CF7887">
        <w:rPr>
          <w:rFonts w:ascii="Book Antiqua" w:eastAsia="Book Antiqua" w:hAnsi="Book Antiqua" w:cs="Book Antiqua"/>
          <w:color w:val="000000"/>
          <w:shd w:val="clear" w:color="auto" w:fill="FFFFFF"/>
        </w:rPr>
        <w:t xml:space="preserve">two </w:t>
      </w:r>
      <w:r w:rsidRPr="00CF7887">
        <w:rPr>
          <w:rFonts w:ascii="Book Antiqua" w:eastAsia="Book Antiqua" w:hAnsi="Book Antiqua" w:cs="Book Antiqua"/>
          <w:color w:val="000000"/>
          <w:shd w:val="clear" w:color="auto" w:fill="FFFFFF"/>
        </w:rPr>
        <w:t xml:space="preserve">main causes of increased </w:t>
      </w:r>
      <w:r w:rsidR="00F457DF">
        <w:rPr>
          <w:rFonts w:ascii="Book Antiqua" w:eastAsia="Book Antiqua" w:hAnsi="Book Antiqua" w:cs="Book Antiqua"/>
          <w:color w:val="000000"/>
          <w:shd w:val="clear" w:color="auto" w:fill="FFFFFF"/>
        </w:rPr>
        <w:t>manganese</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deposits that the authors found to be statistically significant resulted both from portocaval-shunt and liver dysfunction</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vertAlign w:val="superscript"/>
        </w:rPr>
        <w:t>20</w:t>
      </w:r>
      <w:r w:rsidR="00A55EC2" w:rsidRPr="00CF7887">
        <w:rPr>
          <w:rFonts w:ascii="Book Antiqua" w:eastAsia="Book Antiqua" w:hAnsi="Book Antiqua" w:cs="Book Antiqua"/>
          <w:color w:val="000000"/>
          <w:shd w:val="clear" w:color="auto" w:fill="FFFFFF"/>
          <w:vertAlign w:val="superscript"/>
        </w:rPr>
        <w:t>]</w:t>
      </w:r>
      <w:r w:rsidRPr="00CF7887">
        <w:rPr>
          <w:rFonts w:ascii="Book Antiqua" w:eastAsia="Book Antiqua" w:hAnsi="Book Antiqua" w:cs="Book Antiqua"/>
          <w:color w:val="000000"/>
          <w:shd w:val="clear" w:color="auto" w:fill="FFFFFF"/>
        </w:rPr>
        <w:t xml:space="preserve">. This manuscript </w:t>
      </w:r>
      <w:r w:rsidR="002217AD">
        <w:rPr>
          <w:rFonts w:ascii="Book Antiqua" w:eastAsia="Book Antiqua" w:hAnsi="Book Antiqua" w:cs="Book Antiqua"/>
          <w:color w:val="000000"/>
          <w:shd w:val="clear" w:color="auto" w:fill="FFFFFF"/>
        </w:rPr>
        <w:t xml:space="preserve">is </w:t>
      </w:r>
      <w:r w:rsidRPr="00CF7887">
        <w:rPr>
          <w:rFonts w:ascii="Book Antiqua" w:eastAsia="Book Antiqua" w:hAnsi="Book Antiqua" w:cs="Book Antiqua"/>
          <w:color w:val="000000"/>
          <w:shd w:val="clear" w:color="auto" w:fill="FFFFFF"/>
        </w:rPr>
        <w:t xml:space="preserve">the first case in the literature </w:t>
      </w:r>
      <w:r w:rsidR="002217AD">
        <w:rPr>
          <w:rFonts w:ascii="Book Antiqua" w:eastAsia="Book Antiqua" w:hAnsi="Book Antiqua" w:cs="Book Antiqua"/>
          <w:color w:val="000000"/>
          <w:shd w:val="clear" w:color="auto" w:fill="FFFFFF"/>
        </w:rPr>
        <w:t>to report</w:t>
      </w:r>
      <w:r w:rsidR="002217A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AHD in a metastatic </w:t>
      </w:r>
      <w:r w:rsidR="002A0829">
        <w:rPr>
          <w:rFonts w:ascii="Book Antiqua" w:eastAsia="Book Antiqua" w:hAnsi="Book Antiqua" w:cs="Book Antiqua"/>
          <w:color w:val="000000"/>
          <w:shd w:val="clear" w:color="auto" w:fill="FFFFFF"/>
        </w:rPr>
        <w:t>gastrointestinal</w:t>
      </w:r>
      <w:r w:rsidR="002A0829"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NET long-term survivor.</w:t>
      </w:r>
      <w:bookmarkEnd w:id="22"/>
      <w:bookmarkEnd w:id="23"/>
    </w:p>
    <w:p w14:paraId="4B900F8F" w14:textId="77777777" w:rsidR="0045465F" w:rsidRDefault="0045465F" w:rsidP="0045465F">
      <w:pPr>
        <w:adjustRightInd w:val="0"/>
        <w:spacing w:line="360" w:lineRule="auto"/>
        <w:jc w:val="both"/>
        <w:rPr>
          <w:rFonts w:ascii="Book Antiqua" w:hAnsi="Book Antiqua"/>
          <w:lang w:eastAsia="zh-CN"/>
        </w:rPr>
      </w:pPr>
    </w:p>
    <w:p w14:paraId="70B1B970" w14:textId="77777777" w:rsidR="0045465F" w:rsidRDefault="00704F2D" w:rsidP="0045465F">
      <w:pPr>
        <w:adjustRightInd w:val="0"/>
        <w:spacing w:line="360" w:lineRule="auto"/>
        <w:jc w:val="both"/>
        <w:rPr>
          <w:rFonts w:ascii="Book Antiqua" w:hAnsi="Book Antiqua"/>
          <w:lang w:eastAsia="zh-CN"/>
        </w:rPr>
      </w:pPr>
      <w:r w:rsidRPr="00CF7887">
        <w:rPr>
          <w:rFonts w:ascii="Book Antiqua" w:eastAsia="Book Antiqua" w:hAnsi="Book Antiqua" w:cs="Book Antiqua"/>
          <w:b/>
          <w:caps/>
          <w:color w:val="000000"/>
          <w:u w:val="single"/>
        </w:rPr>
        <w:t>CASE PRESENTATION</w:t>
      </w:r>
    </w:p>
    <w:p w14:paraId="6D23EB61" w14:textId="77777777" w:rsidR="0045465F" w:rsidRDefault="00704F2D" w:rsidP="0045465F">
      <w:pPr>
        <w:adjustRightInd w:val="0"/>
        <w:spacing w:line="360" w:lineRule="auto"/>
        <w:jc w:val="both"/>
        <w:rPr>
          <w:rFonts w:ascii="Book Antiqua" w:hAnsi="Book Antiqua"/>
        </w:rPr>
      </w:pPr>
      <w:r w:rsidRPr="00CF7887">
        <w:rPr>
          <w:rFonts w:ascii="Book Antiqua" w:eastAsia="Book Antiqua" w:hAnsi="Book Antiqua" w:cs="Book Antiqua"/>
          <w:b/>
          <w:i/>
          <w:color w:val="000000"/>
        </w:rPr>
        <w:t>Chief complaints</w:t>
      </w:r>
    </w:p>
    <w:p w14:paraId="1609E572" w14:textId="77777777" w:rsidR="00A77B3E" w:rsidRPr="00CF7887" w:rsidRDefault="00704F2D" w:rsidP="0045465F">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lastRenderedPageBreak/>
        <w:t xml:space="preserve">A 70-year-old </w:t>
      </w:r>
      <w:r w:rsidR="00F457DF">
        <w:rPr>
          <w:rFonts w:ascii="Book Antiqua" w:eastAsia="Book Antiqua" w:hAnsi="Book Antiqua" w:cs="Book Antiqua"/>
          <w:color w:val="000000"/>
          <w:shd w:val="clear" w:color="auto" w:fill="FFFFFF"/>
        </w:rPr>
        <w:t xml:space="preserve">male </w:t>
      </w:r>
      <w:r w:rsidRPr="00CF7887">
        <w:rPr>
          <w:rFonts w:ascii="Book Antiqua" w:eastAsia="Book Antiqua" w:hAnsi="Book Antiqua" w:cs="Book Antiqua"/>
          <w:color w:val="000000"/>
          <w:shd w:val="clear" w:color="auto" w:fill="FFFFFF"/>
        </w:rPr>
        <w:t xml:space="preserve">patient presented </w:t>
      </w:r>
      <w:r w:rsidR="001F2EF4" w:rsidRPr="00CF7887">
        <w:rPr>
          <w:rFonts w:ascii="Book Antiqua" w:eastAsia="Book Antiqua" w:hAnsi="Book Antiqua" w:cs="Book Antiqua"/>
          <w:color w:val="000000"/>
          <w:shd w:val="clear" w:color="auto" w:fill="FFFFFF"/>
        </w:rPr>
        <w:t>in January 2019</w:t>
      </w:r>
      <w:r w:rsidR="001F2EF4">
        <w:rPr>
          <w:rFonts w:ascii="Book Antiqua" w:eastAsia="Book Antiqua" w:hAnsi="Book Antiqua" w:cs="Book Antiqua"/>
          <w:color w:val="000000"/>
          <w:shd w:val="clear" w:color="auto" w:fill="FFFFFF"/>
        </w:rPr>
        <w:t xml:space="preserve"> </w:t>
      </w:r>
      <w:r w:rsidR="00F02FBB">
        <w:rPr>
          <w:rFonts w:ascii="Book Antiqua" w:eastAsia="Book Antiqua" w:hAnsi="Book Antiqua" w:cs="Book Antiqua"/>
          <w:color w:val="000000"/>
          <w:shd w:val="clear" w:color="auto" w:fill="FFFFFF"/>
        </w:rPr>
        <w:t>to</w:t>
      </w:r>
      <w:r w:rsidR="00CC660E"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the emergency </w:t>
      </w:r>
      <w:r w:rsidR="00F457DF">
        <w:rPr>
          <w:rFonts w:ascii="Book Antiqua" w:eastAsia="Book Antiqua" w:hAnsi="Book Antiqua" w:cs="Book Antiqua"/>
          <w:color w:val="000000"/>
          <w:shd w:val="clear" w:color="auto" w:fill="FFFFFF"/>
        </w:rPr>
        <w:t>department</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with diminished consciousness and disorientation, without any other relevant symptoms.</w:t>
      </w:r>
    </w:p>
    <w:p w14:paraId="14B40DF9" w14:textId="77777777" w:rsidR="00A77B3E" w:rsidRPr="00CF7887" w:rsidRDefault="00A77B3E" w:rsidP="00355A88">
      <w:pPr>
        <w:adjustRightInd w:val="0"/>
        <w:spacing w:line="360" w:lineRule="auto"/>
        <w:jc w:val="both"/>
        <w:rPr>
          <w:rFonts w:ascii="Book Antiqua" w:hAnsi="Book Antiqua"/>
        </w:rPr>
      </w:pPr>
    </w:p>
    <w:p w14:paraId="5A88CED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History of present illness</w:t>
      </w:r>
    </w:p>
    <w:p w14:paraId="4D73EF96" w14:textId="77777777" w:rsidR="00A77B3E" w:rsidRPr="00CF7887" w:rsidRDefault="005941C2" w:rsidP="00355A88">
      <w:pPr>
        <w:adjustRightIn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Neurological symptoms were first reported in </w:t>
      </w:r>
      <w:r w:rsidRPr="00CF7887">
        <w:rPr>
          <w:rFonts w:ascii="Book Antiqua" w:eastAsia="Book Antiqua" w:hAnsi="Book Antiqua" w:cs="Book Antiqua"/>
          <w:color w:val="000000"/>
          <w:shd w:val="clear" w:color="auto" w:fill="FFFFFF"/>
        </w:rPr>
        <w:t>May 2017</w:t>
      </w:r>
      <w:r>
        <w:rPr>
          <w:rFonts w:ascii="Book Antiqua" w:eastAsia="Book Antiqua" w:hAnsi="Book Antiqua" w:cs="Book Antiqua"/>
          <w:color w:val="000000"/>
          <w:shd w:val="clear" w:color="auto" w:fill="FFFFFF"/>
        </w:rPr>
        <w:t xml:space="preserve"> and</w:t>
      </w:r>
      <w:r w:rsidRPr="00CF7887">
        <w:rPr>
          <w:rFonts w:ascii="Book Antiqua" w:eastAsia="Book Antiqua" w:hAnsi="Book Antiqua" w:cs="Book Antiqua"/>
          <w:color w:val="000000"/>
          <w:shd w:val="clear" w:color="auto" w:fill="FFFFFF"/>
        </w:rPr>
        <w:t xml:space="preserve"> asymmetric Parkinson</w:t>
      </w:r>
      <w:r w:rsidR="00CC660E">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s disease</w:t>
      </w:r>
      <w:r>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diagnosed </w:t>
      </w:r>
      <w:r>
        <w:rPr>
          <w:rFonts w:ascii="Book Antiqua" w:eastAsia="Book Antiqua" w:hAnsi="Book Antiqua" w:cs="Book Antiqua"/>
          <w:color w:val="000000"/>
          <w:shd w:val="clear" w:color="auto" w:fill="FFFFFF"/>
        </w:rPr>
        <w:t>in</w:t>
      </w:r>
      <w:r w:rsidRPr="00CF7887">
        <w:rPr>
          <w:rFonts w:ascii="Book Antiqua" w:eastAsia="Book Antiqua" w:hAnsi="Book Antiqua" w:cs="Book Antiqua"/>
          <w:color w:val="000000"/>
          <w:shd w:val="clear" w:color="auto" w:fill="FFFFFF"/>
        </w:rPr>
        <w:t xml:space="preserve"> June 2018 </w:t>
      </w:r>
      <w:r>
        <w:rPr>
          <w:rFonts w:ascii="Book Antiqua" w:eastAsia="Book Antiqua" w:hAnsi="Book Antiqua" w:cs="Book Antiqua"/>
          <w:color w:val="000000"/>
          <w:shd w:val="clear" w:color="auto" w:fill="FFFFFF"/>
        </w:rPr>
        <w:t xml:space="preserve">for which he received </w:t>
      </w:r>
      <w:r w:rsidRPr="00CF7887">
        <w:rPr>
          <w:rFonts w:ascii="Book Antiqua" w:eastAsia="Book Antiqua" w:hAnsi="Book Antiqua" w:cs="Book Antiqua"/>
          <w:color w:val="000000"/>
          <w:shd w:val="clear" w:color="auto" w:fill="FFFFFF"/>
        </w:rPr>
        <w:t>levodopa</w:t>
      </w:r>
      <w:r>
        <w:rPr>
          <w:rFonts w:ascii="Book Antiqua" w:eastAsia="Book Antiqua" w:hAnsi="Book Antiqua" w:cs="Book Antiqua"/>
          <w:color w:val="000000"/>
          <w:shd w:val="clear" w:color="auto" w:fill="FFFFFF"/>
        </w:rPr>
        <w:t xml:space="preserve">. </w:t>
      </w:r>
    </w:p>
    <w:p w14:paraId="73BB3364" w14:textId="77777777" w:rsidR="00A77B3E" w:rsidRPr="00CF7887" w:rsidRDefault="00A77B3E" w:rsidP="00355A88">
      <w:pPr>
        <w:adjustRightInd w:val="0"/>
        <w:spacing w:line="360" w:lineRule="auto"/>
        <w:jc w:val="both"/>
        <w:rPr>
          <w:rFonts w:ascii="Book Antiqua" w:hAnsi="Book Antiqua"/>
        </w:rPr>
      </w:pPr>
    </w:p>
    <w:p w14:paraId="6FAF84B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History of past illness</w:t>
      </w:r>
    </w:p>
    <w:p w14:paraId="3B83C81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t>The patient had a medical history of high blood pressure</w:t>
      </w:r>
      <w:r w:rsidR="00CC660E">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t>
      </w:r>
      <w:r w:rsidR="001F2EF4">
        <w:rPr>
          <w:rFonts w:ascii="Book Antiqua" w:eastAsia="Book Antiqua" w:hAnsi="Book Antiqua" w:cs="Book Antiqua"/>
          <w:color w:val="000000"/>
          <w:shd w:val="clear" w:color="auto" w:fill="FFFFFF"/>
        </w:rPr>
        <w:t xml:space="preserve">which was </w:t>
      </w:r>
      <w:r w:rsidRPr="00CF7887">
        <w:rPr>
          <w:rFonts w:ascii="Book Antiqua" w:eastAsia="Book Antiqua" w:hAnsi="Book Antiqua" w:cs="Book Antiqua"/>
          <w:color w:val="000000"/>
          <w:shd w:val="clear" w:color="auto" w:fill="FFFFFF"/>
        </w:rPr>
        <w:t>treated with diuretic</w:t>
      </w:r>
      <w:r w:rsidR="00F457DF">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w:t>
      </w:r>
      <w:r w:rsidR="005941C2" w:rsidRPr="00CF7887">
        <w:rPr>
          <w:rFonts w:ascii="Book Antiqua" w:eastAsia="Book Antiqua" w:hAnsi="Book Antiqua" w:cs="Book Antiqua"/>
          <w:color w:val="000000"/>
          <w:shd w:val="clear" w:color="auto" w:fill="FFFFFF"/>
        </w:rPr>
        <w:t>The patient denied use of potential</w:t>
      </w:r>
      <w:r w:rsidR="005941C2">
        <w:rPr>
          <w:rFonts w:ascii="Book Antiqua" w:eastAsia="Book Antiqua" w:hAnsi="Book Antiqua" w:cs="Book Antiqua"/>
          <w:color w:val="000000"/>
          <w:shd w:val="clear" w:color="auto" w:fill="FFFFFF"/>
        </w:rPr>
        <w:t>ly</w:t>
      </w:r>
      <w:r w:rsidR="005941C2" w:rsidRPr="00CF7887">
        <w:rPr>
          <w:rFonts w:ascii="Book Antiqua" w:eastAsia="Book Antiqua" w:hAnsi="Book Antiqua" w:cs="Book Antiqua"/>
          <w:color w:val="000000"/>
          <w:shd w:val="clear" w:color="auto" w:fill="FFFFFF"/>
        </w:rPr>
        <w:t xml:space="preserve"> hepatotoxic drugs.</w:t>
      </w:r>
      <w:r w:rsidR="005941C2">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He also had diabetes mellitus type 2 treated with metformin, without any other cardiovascular risk factors.</w:t>
      </w:r>
      <w:r w:rsidRPr="00CF7887">
        <w:rPr>
          <w:rFonts w:ascii="Book Antiqua" w:eastAsia="Book Antiqua" w:hAnsi="Book Antiqua" w:cs="Book Antiqua"/>
          <w:b/>
          <w:bCs/>
          <w:color w:val="000000"/>
          <w:shd w:val="clear" w:color="auto" w:fill="FFFFFF"/>
        </w:rPr>
        <w:t xml:space="preserve"> </w:t>
      </w:r>
      <w:r w:rsidRPr="00CF7887">
        <w:rPr>
          <w:rFonts w:ascii="Book Antiqua" w:eastAsia="Book Antiqua" w:hAnsi="Book Antiqua" w:cs="Book Antiqua"/>
          <w:color w:val="000000"/>
          <w:shd w:val="clear" w:color="auto" w:fill="FFFFFF"/>
        </w:rPr>
        <w:t>He underwent a gastrectomy and Billroth II reconstruction in March 1993 for a gastric ulc</w:t>
      </w:r>
      <w:r w:rsidR="005941C2">
        <w:rPr>
          <w:rFonts w:ascii="Book Antiqua" w:eastAsia="Book Antiqua" w:hAnsi="Book Antiqua" w:cs="Book Antiqua"/>
          <w:color w:val="000000"/>
          <w:shd w:val="clear" w:color="auto" w:fill="FFFFFF"/>
        </w:rPr>
        <w:t>er</w:t>
      </w:r>
      <w:r w:rsidRPr="00CF7887">
        <w:rPr>
          <w:rFonts w:ascii="Book Antiqua" w:eastAsia="Book Antiqua" w:hAnsi="Book Antiqua" w:cs="Book Antiqua"/>
          <w:color w:val="000000"/>
          <w:shd w:val="clear" w:color="auto" w:fill="FFFFFF"/>
        </w:rPr>
        <w:t>.</w:t>
      </w:r>
    </w:p>
    <w:p w14:paraId="499FB8DA" w14:textId="77777777" w:rsidR="00A77B3E" w:rsidRPr="00CF7887" w:rsidRDefault="00704F2D" w:rsidP="0045465F">
      <w:pPr>
        <w:adjustRightInd w:val="0"/>
        <w:spacing w:line="360" w:lineRule="auto"/>
        <w:ind w:firstLineChars="100" w:firstLine="240"/>
        <w:jc w:val="both"/>
        <w:rPr>
          <w:rFonts w:ascii="Book Antiqua" w:hAnsi="Book Antiqua"/>
        </w:rPr>
      </w:pPr>
      <w:r w:rsidRPr="00CF7887">
        <w:rPr>
          <w:rFonts w:ascii="Book Antiqua" w:eastAsia="Book Antiqua" w:hAnsi="Book Antiqua" w:cs="Book Antiqua"/>
          <w:color w:val="000000"/>
          <w:shd w:val="clear" w:color="auto" w:fill="FFFFFF"/>
        </w:rPr>
        <w:t xml:space="preserve">His oncological history started in 1993 when he was diagnosed with a metastatic midgut </w:t>
      </w:r>
      <w:r w:rsidR="00660567" w:rsidRPr="00CF7887">
        <w:rPr>
          <w:rFonts w:ascii="Book Antiqua" w:eastAsia="Book Antiqua" w:hAnsi="Book Antiqua" w:cs="Book Antiqua"/>
          <w:color w:val="000000"/>
          <w:shd w:val="clear" w:color="auto" w:fill="FFFFFF"/>
        </w:rPr>
        <w:t>NET</w:t>
      </w:r>
      <w:r w:rsidRPr="00CF7887">
        <w:rPr>
          <w:rFonts w:ascii="Book Antiqua" w:eastAsia="Book Antiqua" w:hAnsi="Book Antiqua" w:cs="Book Antiqua"/>
          <w:color w:val="000000"/>
          <w:shd w:val="clear" w:color="auto" w:fill="FFFFFF"/>
        </w:rPr>
        <w:t xml:space="preserve"> confirmed by </w:t>
      </w:r>
      <w:r w:rsidR="001F2EF4">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 xml:space="preserve">hepatic biopsy, in which the anatomic pathology reported a well-differentiated tumor with a </w:t>
      </w:r>
      <w:r w:rsidR="00545A4A" w:rsidRPr="00CF7887">
        <w:rPr>
          <w:rFonts w:ascii="Book Antiqua" w:eastAsia="Book Antiqua" w:hAnsi="Book Antiqua" w:cs="Book Antiqua"/>
          <w:color w:val="000000"/>
          <w:shd w:val="clear" w:color="auto" w:fill="FFFFFF"/>
        </w:rPr>
        <w:t>Ki-</w:t>
      </w:r>
      <w:r w:rsidR="00383EE2" w:rsidRPr="00CF7887">
        <w:rPr>
          <w:rFonts w:ascii="Book Antiqua" w:eastAsia="Book Antiqua" w:hAnsi="Book Antiqua" w:cs="Book Antiqua"/>
          <w:color w:val="000000"/>
          <w:shd w:val="clear" w:color="auto" w:fill="FFFFFF"/>
        </w:rPr>
        <w:t>67 expression of 1.</w:t>
      </w:r>
      <w:r w:rsidR="007D47DC">
        <w:rPr>
          <w:rFonts w:ascii="Book Antiqua" w:eastAsia="Book Antiqua" w:hAnsi="Book Antiqua" w:cs="Book Antiqua"/>
          <w:color w:val="000000"/>
          <w:shd w:val="clear" w:color="auto" w:fill="FFFFFF"/>
        </w:rPr>
        <w:t>26</w:t>
      </w:r>
      <w:r w:rsidRPr="00CF7887">
        <w:rPr>
          <w:rFonts w:ascii="Book Antiqua" w:eastAsia="Book Antiqua" w:hAnsi="Book Antiqua" w:cs="Book Antiqua"/>
          <w:color w:val="000000"/>
          <w:shd w:val="clear" w:color="auto" w:fill="FFFFFF"/>
        </w:rPr>
        <w:t>%, graded as a G1 tumor (Figure 1)</w:t>
      </w:r>
      <w:r w:rsidR="001F2EF4">
        <w:rPr>
          <w:rFonts w:ascii="Book Antiqua" w:eastAsia="Book Antiqua" w:hAnsi="Book Antiqua" w:cs="Book Antiqua"/>
          <w:color w:val="000000"/>
          <w:shd w:val="clear" w:color="auto" w:fill="FFFFFF"/>
        </w:rPr>
        <w:t>, and without</w:t>
      </w:r>
      <w:r w:rsidRPr="00CF7887">
        <w:rPr>
          <w:rFonts w:ascii="Book Antiqua" w:eastAsia="Book Antiqua" w:hAnsi="Book Antiqua" w:cs="Book Antiqua"/>
          <w:color w:val="000000"/>
          <w:shd w:val="clear" w:color="auto" w:fill="FFFFFF"/>
        </w:rPr>
        <w:t xml:space="preserve"> hepatic enzyme alterations.</w:t>
      </w:r>
      <w:r w:rsidR="00E43AFB"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He</w:t>
      </w:r>
      <w:r w:rsidR="00116496">
        <w:rPr>
          <w:rFonts w:ascii="Book Antiqua" w:eastAsia="Book Antiqua" w:hAnsi="Book Antiqua" w:cs="Book Antiqua"/>
          <w:color w:val="000000"/>
          <w:shd w:val="clear" w:color="auto" w:fill="FFFFFF"/>
        </w:rPr>
        <w:t xml:space="preserve"> subsequently</w:t>
      </w:r>
      <w:r w:rsidRPr="00CF7887">
        <w:rPr>
          <w:rFonts w:ascii="Book Antiqua" w:eastAsia="Book Antiqua" w:hAnsi="Book Antiqua" w:cs="Book Antiqua"/>
          <w:color w:val="000000"/>
          <w:shd w:val="clear" w:color="auto" w:fill="FFFFFF"/>
        </w:rPr>
        <w:t xml:space="preserve"> underwent two hepatic procedures</w:t>
      </w:r>
      <w:r w:rsidR="00CC660E">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 single metastasis resection from the right hepatic lobe in July 1993 and a right hepatectomy</w:t>
      </w:r>
      <w:r w:rsidR="00116496">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was performed</w:t>
      </w:r>
      <w:r w:rsidR="00116496" w:rsidRPr="00CF7887">
        <w:rPr>
          <w:rFonts w:ascii="Book Antiqua" w:eastAsia="Book Antiqua" w:hAnsi="Book Antiqua" w:cs="Book Antiqua"/>
          <w:color w:val="000000"/>
          <w:shd w:val="clear" w:color="auto" w:fill="FFFFFF"/>
        </w:rPr>
        <w:t xml:space="preserve"> </w:t>
      </w:r>
      <w:r w:rsidR="00116496">
        <w:rPr>
          <w:rFonts w:ascii="Book Antiqua" w:eastAsia="Book Antiqua" w:hAnsi="Book Antiqua" w:cs="Book Antiqua"/>
          <w:color w:val="000000"/>
          <w:shd w:val="clear" w:color="auto" w:fill="FFFFFF"/>
        </w:rPr>
        <w:t>in 2002</w:t>
      </w:r>
      <w:r w:rsidRPr="00CF7887">
        <w:rPr>
          <w:rFonts w:ascii="Book Antiqua" w:eastAsia="Book Antiqua" w:hAnsi="Book Antiqua" w:cs="Book Antiqua"/>
          <w:color w:val="000000"/>
          <w:shd w:val="clear" w:color="auto" w:fill="FFFFFF"/>
        </w:rPr>
        <w:t xml:space="preserve"> to remove two hepatic metastases. </w:t>
      </w:r>
      <w:r w:rsidR="001F2EF4">
        <w:rPr>
          <w:rFonts w:ascii="Book Antiqua" w:eastAsia="Book Antiqua" w:hAnsi="Book Antiqua" w:cs="Book Antiqua"/>
          <w:color w:val="000000"/>
          <w:shd w:val="clear" w:color="auto" w:fill="FFFFFF"/>
        </w:rPr>
        <w:t>There were no changes to l</w:t>
      </w:r>
      <w:r w:rsidR="00116496">
        <w:rPr>
          <w:rFonts w:ascii="Book Antiqua" w:eastAsia="Book Antiqua" w:hAnsi="Book Antiqua" w:cs="Book Antiqua"/>
          <w:color w:val="000000"/>
          <w:shd w:val="clear" w:color="auto" w:fill="FFFFFF"/>
        </w:rPr>
        <w:t>aboratory data</w:t>
      </w:r>
      <w:r w:rsidRPr="00CF7887">
        <w:rPr>
          <w:rFonts w:ascii="Book Antiqua" w:eastAsia="Book Antiqua" w:hAnsi="Book Antiqua" w:cs="Book Antiqua"/>
          <w:color w:val="000000"/>
          <w:shd w:val="clear" w:color="auto" w:fill="FFFFFF"/>
        </w:rPr>
        <w:t xml:space="preserve"> </w:t>
      </w:r>
      <w:r w:rsidR="001F2EF4">
        <w:rPr>
          <w:rFonts w:ascii="Book Antiqua" w:eastAsia="Book Antiqua" w:hAnsi="Book Antiqua" w:cs="Book Antiqua"/>
          <w:color w:val="000000"/>
          <w:shd w:val="clear" w:color="auto" w:fill="FFFFFF"/>
        </w:rPr>
        <w:t>or</w:t>
      </w:r>
      <w:r w:rsidR="001F2EF4" w:rsidRPr="00CF7887">
        <w:rPr>
          <w:rFonts w:ascii="Book Antiqua" w:eastAsia="Book Antiqua" w:hAnsi="Book Antiqua" w:cs="Book Antiqua"/>
          <w:color w:val="000000"/>
          <w:shd w:val="clear" w:color="auto" w:fill="FFFFFF"/>
        </w:rPr>
        <w:t xml:space="preserve"> </w:t>
      </w:r>
      <w:r w:rsidR="00A55EC2" w:rsidRPr="00CF7887">
        <w:rPr>
          <w:rFonts w:ascii="Book Antiqua" w:eastAsia="Book Antiqua" w:hAnsi="Book Antiqua" w:cs="Book Antiqua"/>
          <w:color w:val="000000"/>
          <w:shd w:val="clear" w:color="auto" w:fill="FFFFFF"/>
        </w:rPr>
        <w:t>computed tomography (</w:t>
      </w:r>
      <w:r w:rsidRPr="00CF7887">
        <w:rPr>
          <w:rFonts w:ascii="Book Antiqua" w:eastAsia="Book Antiqua" w:hAnsi="Book Antiqua" w:cs="Book Antiqua"/>
          <w:color w:val="000000"/>
          <w:shd w:val="clear" w:color="auto" w:fill="FFFFFF"/>
        </w:rPr>
        <w:t>CT</w:t>
      </w:r>
      <w:r w:rsidR="00A55EC2"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scan</w:t>
      </w:r>
      <w:r w:rsidR="00116496">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after </w:t>
      </w:r>
      <w:r w:rsidR="007D47DC">
        <w:rPr>
          <w:rFonts w:ascii="Book Antiqua" w:eastAsia="Book Antiqua" w:hAnsi="Book Antiqua" w:cs="Book Antiqua"/>
          <w:color w:val="000000"/>
          <w:shd w:val="clear" w:color="auto" w:fill="FFFFFF"/>
        </w:rPr>
        <w:t>both</w:t>
      </w:r>
      <w:r w:rsidRPr="00CF7887">
        <w:rPr>
          <w:rFonts w:ascii="Book Antiqua" w:eastAsia="Book Antiqua" w:hAnsi="Book Antiqua" w:cs="Book Antiqua"/>
          <w:color w:val="000000"/>
          <w:shd w:val="clear" w:color="auto" w:fill="FFFFFF"/>
        </w:rPr>
        <w:t xml:space="preserve"> procedure</w:t>
      </w:r>
      <w:r w:rsidR="007D47DC">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w:t>
      </w:r>
    </w:p>
    <w:p w14:paraId="0F835A44" w14:textId="77777777" w:rsidR="00A77B3E" w:rsidRPr="00CF7887" w:rsidRDefault="00704F2D" w:rsidP="0045465F">
      <w:pPr>
        <w:adjustRightInd w:val="0"/>
        <w:spacing w:line="360" w:lineRule="auto"/>
        <w:ind w:firstLineChars="100" w:firstLine="240"/>
        <w:jc w:val="both"/>
        <w:rPr>
          <w:rFonts w:ascii="Book Antiqua" w:hAnsi="Book Antiqua"/>
        </w:rPr>
      </w:pPr>
      <w:r w:rsidRPr="00CF7887">
        <w:rPr>
          <w:rFonts w:ascii="Book Antiqua" w:eastAsia="Book Antiqua" w:hAnsi="Book Antiqua" w:cs="Book Antiqua"/>
          <w:color w:val="000000"/>
          <w:shd w:val="clear" w:color="auto" w:fill="FFFFFF"/>
        </w:rPr>
        <w:t xml:space="preserve">In </w:t>
      </w:r>
      <w:r w:rsidR="007D47DC">
        <w:rPr>
          <w:rFonts w:ascii="Book Antiqua" w:eastAsia="Book Antiqua" w:hAnsi="Book Antiqua" w:cs="Book Antiqua"/>
          <w:color w:val="000000"/>
          <w:shd w:val="clear" w:color="auto" w:fill="FFFFFF"/>
        </w:rPr>
        <w:t xml:space="preserve">November </w:t>
      </w:r>
      <w:r w:rsidRPr="00CF7887">
        <w:rPr>
          <w:rFonts w:ascii="Book Antiqua" w:eastAsia="Book Antiqua" w:hAnsi="Book Antiqua" w:cs="Book Antiqua"/>
          <w:color w:val="000000"/>
          <w:shd w:val="clear" w:color="auto" w:fill="FFFFFF"/>
        </w:rPr>
        <w:t>2003</w:t>
      </w:r>
      <w:r w:rsidR="00CC660E">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the patient started first</w:t>
      </w:r>
      <w:r w:rsidR="0011649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line chemotherapy with </w:t>
      </w:r>
      <w:r w:rsidR="00116496">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treptozo</w:t>
      </w:r>
      <w:r w:rsidR="00116496">
        <w:rPr>
          <w:rFonts w:ascii="Book Antiqua" w:eastAsia="Book Antiqua" w:hAnsi="Book Antiqua" w:cs="Book Antiqua"/>
          <w:color w:val="000000"/>
          <w:shd w:val="clear" w:color="auto" w:fill="FFFFFF"/>
        </w:rPr>
        <w:t>to</w:t>
      </w:r>
      <w:r w:rsidRPr="00CF7887">
        <w:rPr>
          <w:rFonts w:ascii="Book Antiqua" w:eastAsia="Book Antiqua" w:hAnsi="Book Antiqua" w:cs="Book Antiqua"/>
          <w:color w:val="000000"/>
          <w:shd w:val="clear" w:color="auto" w:fill="FFFFFF"/>
        </w:rPr>
        <w:t xml:space="preserve">cin and </w:t>
      </w:r>
      <w:r w:rsidR="00116496">
        <w:rPr>
          <w:rFonts w:ascii="Book Antiqua" w:eastAsia="Book Antiqua" w:hAnsi="Book Antiqua" w:cs="Book Antiqua"/>
          <w:color w:val="000000"/>
          <w:shd w:val="clear" w:color="auto" w:fill="FFFFFF"/>
        </w:rPr>
        <w:t>d</w:t>
      </w:r>
      <w:r w:rsidRPr="00CF7887">
        <w:rPr>
          <w:rFonts w:ascii="Book Antiqua" w:eastAsia="Book Antiqua" w:hAnsi="Book Antiqua" w:cs="Book Antiqua"/>
          <w:color w:val="000000"/>
          <w:shd w:val="clear" w:color="auto" w:fill="FFFFFF"/>
        </w:rPr>
        <w:t>oxorubicin</w:t>
      </w:r>
      <w:r w:rsidR="007D47DC">
        <w:rPr>
          <w:rFonts w:ascii="Book Antiqua" w:eastAsia="Book Antiqua" w:hAnsi="Book Antiqua" w:cs="Book Antiqua"/>
          <w:color w:val="000000"/>
          <w:shd w:val="clear" w:color="auto" w:fill="FFFFFF"/>
        </w:rPr>
        <w:t xml:space="preserve"> after a new hepatic lesion</w:t>
      </w:r>
      <w:r w:rsidR="00CC660E">
        <w:rPr>
          <w:rFonts w:ascii="Book Antiqua" w:eastAsia="Book Antiqua" w:hAnsi="Book Antiqua" w:cs="Book Antiqua"/>
          <w:color w:val="000000"/>
          <w:shd w:val="clear" w:color="auto" w:fill="FFFFFF"/>
        </w:rPr>
        <w:t xml:space="preserve"> appeared</w:t>
      </w:r>
      <w:r w:rsidR="007D47DC">
        <w:rPr>
          <w:rFonts w:ascii="Book Antiqua" w:eastAsia="Book Antiqua" w:hAnsi="Book Antiqua" w:cs="Book Antiqua"/>
          <w:color w:val="000000"/>
          <w:shd w:val="clear" w:color="auto" w:fill="FFFFFF"/>
        </w:rPr>
        <w:t xml:space="preserve">. </w:t>
      </w:r>
      <w:r w:rsidR="00116496">
        <w:rPr>
          <w:rFonts w:ascii="Book Antiqua" w:eastAsia="Book Antiqua" w:hAnsi="Book Antiqua" w:cs="Book Antiqua"/>
          <w:color w:val="000000"/>
          <w:shd w:val="clear" w:color="auto" w:fill="FFFFFF"/>
        </w:rPr>
        <w:t>I</w:t>
      </w:r>
      <w:r w:rsidRPr="00CF7887">
        <w:rPr>
          <w:rFonts w:ascii="Book Antiqua" w:eastAsia="Book Antiqua" w:hAnsi="Book Antiqua" w:cs="Book Antiqua"/>
          <w:color w:val="000000"/>
          <w:shd w:val="clear" w:color="auto" w:fill="FFFFFF"/>
        </w:rPr>
        <w:t>n 2004</w:t>
      </w:r>
      <w:r w:rsidR="00F02FBB">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the patient showed hepatic progression</w:t>
      </w:r>
      <w:r w:rsidR="00116496">
        <w:rPr>
          <w:rFonts w:ascii="Book Antiqua" w:eastAsia="Book Antiqua" w:hAnsi="Book Antiqua" w:cs="Book Antiqua"/>
          <w:color w:val="000000"/>
          <w:shd w:val="clear" w:color="auto" w:fill="FFFFFF"/>
        </w:rPr>
        <w:t xml:space="preserve"> and</w:t>
      </w:r>
      <w:r w:rsidRPr="00CF7887">
        <w:rPr>
          <w:rFonts w:ascii="Book Antiqua" w:eastAsia="Book Antiqua" w:hAnsi="Book Antiqua" w:cs="Book Antiqua"/>
          <w:color w:val="000000"/>
          <w:shd w:val="clear" w:color="auto" w:fill="FFFFFF"/>
        </w:rPr>
        <w:t xml:space="preserve"> began </w:t>
      </w:r>
      <w:r w:rsidR="00116496">
        <w:rPr>
          <w:rFonts w:ascii="Book Antiqua" w:eastAsia="Book Antiqua" w:hAnsi="Book Antiqua" w:cs="Book Antiqua"/>
          <w:color w:val="000000"/>
          <w:shd w:val="clear" w:color="auto" w:fill="FFFFFF"/>
        </w:rPr>
        <w:t xml:space="preserve">treatment with the </w:t>
      </w:r>
      <w:r w:rsidRPr="00CF7887">
        <w:rPr>
          <w:rFonts w:ascii="Book Antiqua" w:eastAsia="Book Antiqua" w:hAnsi="Book Antiqua" w:cs="Book Antiqua"/>
          <w:color w:val="000000"/>
          <w:shd w:val="clear" w:color="auto" w:fill="FFFFFF"/>
        </w:rPr>
        <w:t xml:space="preserve">biological </w:t>
      </w:r>
      <w:r w:rsidR="00116496">
        <w:rPr>
          <w:rFonts w:ascii="Book Antiqua" w:eastAsia="Book Antiqua" w:hAnsi="Book Antiqua" w:cs="Book Antiqua"/>
          <w:color w:val="000000"/>
          <w:shd w:val="clear" w:color="auto" w:fill="FFFFFF"/>
        </w:rPr>
        <w:t>agent</w:t>
      </w:r>
      <w:r w:rsidRPr="00CF7887">
        <w:rPr>
          <w:rFonts w:ascii="Book Antiqua" w:eastAsia="Book Antiqua" w:hAnsi="Book Antiqua" w:cs="Book Antiqua"/>
          <w:color w:val="000000"/>
          <w:shd w:val="clear" w:color="auto" w:fill="FFFFFF"/>
        </w:rPr>
        <w:t xml:space="preserve"> octreotide. </w:t>
      </w:r>
      <w:r w:rsidRPr="00CF7887">
        <w:rPr>
          <w:rFonts w:ascii="Book Antiqua" w:eastAsia="Book Antiqua" w:hAnsi="Book Antiqua" w:cs="Book Antiqua"/>
          <w:color w:val="000000"/>
        </w:rPr>
        <w:t xml:space="preserve">He achieved stable disease </w:t>
      </w:r>
      <w:r w:rsidR="00116496">
        <w:rPr>
          <w:rFonts w:ascii="Book Antiqua" w:eastAsia="Book Antiqua" w:hAnsi="Book Antiqua" w:cs="Book Antiqua"/>
          <w:color w:val="000000"/>
        </w:rPr>
        <w:t xml:space="preserve">lasting </w:t>
      </w:r>
      <w:r w:rsidRPr="00CF7887">
        <w:rPr>
          <w:rFonts w:ascii="Book Antiqua" w:eastAsia="Book Antiqua" w:hAnsi="Book Antiqua" w:cs="Book Antiqua"/>
          <w:color w:val="000000"/>
        </w:rPr>
        <w:t>until 2010</w:t>
      </w:r>
      <w:r w:rsidRPr="00CF7887">
        <w:rPr>
          <w:rFonts w:ascii="Book Antiqua" w:eastAsia="Book Antiqua" w:hAnsi="Book Antiqua" w:cs="Book Antiqua"/>
          <w:color w:val="000000"/>
          <w:shd w:val="clear" w:color="auto" w:fill="FFFFFF"/>
        </w:rPr>
        <w:t xml:space="preserve">, when a CT scan showed a new hepatic lesion in the surgical bed, </w:t>
      </w:r>
      <w:r w:rsidR="00116496">
        <w:rPr>
          <w:rFonts w:ascii="Book Antiqua" w:eastAsia="Book Antiqua" w:hAnsi="Book Antiqua" w:cs="Book Antiqua"/>
          <w:color w:val="000000"/>
          <w:shd w:val="clear" w:color="auto" w:fill="FFFFFF"/>
        </w:rPr>
        <w:t>three</w:t>
      </w:r>
      <w:r w:rsidRPr="00CF7887">
        <w:rPr>
          <w:rFonts w:ascii="Book Antiqua" w:eastAsia="Book Antiqua" w:hAnsi="Book Antiqua" w:cs="Book Antiqua"/>
          <w:color w:val="000000"/>
          <w:shd w:val="clear" w:color="auto" w:fill="FFFFFF"/>
        </w:rPr>
        <w:t xml:space="preserve"> sub</w:t>
      </w:r>
      <w:r w:rsidR="0011649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centimeter hepatic lesions</w:t>
      </w:r>
      <w:r w:rsidR="0011649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and a new adenopathy in the hepatic hilum. The treatment was discontinued. The</w:t>
      </w:r>
      <w:r w:rsidR="00F02FBB">
        <w:rPr>
          <w:rFonts w:ascii="Book Antiqua" w:eastAsia="Book Antiqua" w:hAnsi="Book Antiqua" w:cs="Book Antiqua"/>
          <w:color w:val="000000"/>
          <w:shd w:val="clear" w:color="auto" w:fill="FFFFFF"/>
        </w:rPr>
        <w:t>n the</w:t>
      </w:r>
      <w:r w:rsidRPr="00CF7887">
        <w:rPr>
          <w:rFonts w:ascii="Book Antiqua" w:eastAsia="Book Antiqua" w:hAnsi="Book Antiqua" w:cs="Book Antiqua"/>
          <w:color w:val="000000"/>
          <w:shd w:val="clear" w:color="auto" w:fill="FFFFFF"/>
        </w:rPr>
        <w:t xml:space="preserve"> patient participated in </w:t>
      </w:r>
      <w:r w:rsidR="00116496">
        <w:rPr>
          <w:rFonts w:ascii="Book Antiqua" w:eastAsia="Book Antiqua" w:hAnsi="Book Antiqua" w:cs="Book Antiqua"/>
          <w:color w:val="000000"/>
          <w:shd w:val="clear" w:color="auto" w:fill="FFFFFF"/>
        </w:rPr>
        <w:t>the</w:t>
      </w:r>
      <w:r w:rsidR="00116496" w:rsidRPr="00CF7887">
        <w:rPr>
          <w:rFonts w:ascii="Book Antiqua" w:eastAsia="Book Antiqua" w:hAnsi="Book Antiqua" w:cs="Book Antiqua"/>
          <w:color w:val="000000"/>
          <w:shd w:val="clear" w:color="auto" w:fill="FFFFFF"/>
        </w:rPr>
        <w:t xml:space="preserve"> RAMSETE </w:t>
      </w:r>
      <w:r w:rsidRPr="00CF7887">
        <w:rPr>
          <w:rFonts w:ascii="Book Antiqua" w:eastAsia="Book Antiqua" w:hAnsi="Book Antiqua" w:cs="Book Antiqua"/>
          <w:color w:val="000000"/>
          <w:shd w:val="clear" w:color="auto" w:fill="FFFFFF"/>
        </w:rPr>
        <w:t xml:space="preserve">clinical trial </w:t>
      </w:r>
      <w:r w:rsidR="00116496">
        <w:rPr>
          <w:rFonts w:ascii="Book Antiqua" w:eastAsia="Book Antiqua" w:hAnsi="Book Antiqua" w:cs="Book Antiqua"/>
          <w:color w:val="000000"/>
          <w:shd w:val="clear" w:color="auto" w:fill="FFFFFF"/>
        </w:rPr>
        <w:t>evaluating</w:t>
      </w:r>
      <w:r w:rsidRPr="00CF7887">
        <w:rPr>
          <w:rFonts w:ascii="Book Antiqua" w:eastAsia="Book Antiqua" w:hAnsi="Book Antiqua" w:cs="Book Antiqua"/>
          <w:color w:val="000000"/>
          <w:shd w:val="clear" w:color="auto" w:fill="FFFFFF"/>
        </w:rPr>
        <w:t xml:space="preserve"> the efficacy of everolimus at 10 mg daily in non-functioning </w:t>
      </w:r>
      <w:r w:rsidRPr="00CF7887">
        <w:rPr>
          <w:rFonts w:ascii="Book Antiqua" w:eastAsia="Book Antiqua" w:hAnsi="Book Antiqua" w:cs="Book Antiqua"/>
          <w:color w:val="000000"/>
          <w:shd w:val="clear" w:color="auto" w:fill="FFFFFF"/>
        </w:rPr>
        <w:lastRenderedPageBreak/>
        <w:t>extrapancreatic NETs</w:t>
      </w:r>
      <w:r w:rsidR="009F7321">
        <w:rPr>
          <w:rFonts w:ascii="Book Antiqua" w:eastAsia="Book Antiqua" w:hAnsi="Book Antiqua" w:cs="Book Antiqua"/>
          <w:color w:val="000000"/>
          <w:shd w:val="clear" w:color="auto" w:fill="FFFFFF"/>
        </w:rPr>
        <w:t>, and</w:t>
      </w:r>
      <w:r w:rsidR="00116496">
        <w:rPr>
          <w:rFonts w:ascii="Book Antiqua" w:eastAsia="Book Antiqua" w:hAnsi="Book Antiqua" w:cs="Book Antiqua"/>
          <w:color w:val="000000"/>
          <w:shd w:val="clear" w:color="auto" w:fill="FFFFFF"/>
        </w:rPr>
        <w:t xml:space="preserve"> was</w:t>
      </w:r>
      <w:r w:rsidRPr="00CF7887">
        <w:rPr>
          <w:rFonts w:ascii="Book Antiqua" w:eastAsia="Book Antiqua" w:hAnsi="Book Antiqua" w:cs="Book Antiqua"/>
          <w:color w:val="000000"/>
          <w:shd w:val="clear" w:color="auto" w:fill="FFFFFF"/>
        </w:rPr>
        <w:t xml:space="preserve"> randomized to the </w:t>
      </w:r>
      <w:r w:rsidR="00116496">
        <w:rPr>
          <w:rFonts w:ascii="Book Antiqua" w:eastAsia="Book Antiqua" w:hAnsi="Book Antiqua" w:cs="Book Antiqua"/>
          <w:color w:val="000000"/>
          <w:shd w:val="clear" w:color="auto" w:fill="FFFFFF"/>
        </w:rPr>
        <w:t xml:space="preserve">active </w:t>
      </w:r>
      <w:r w:rsidRPr="00CF7887">
        <w:rPr>
          <w:rFonts w:ascii="Book Antiqua" w:eastAsia="Book Antiqua" w:hAnsi="Book Antiqua" w:cs="Book Antiqua"/>
          <w:color w:val="000000"/>
          <w:shd w:val="clear" w:color="auto" w:fill="FFFFFF"/>
        </w:rPr>
        <w:t xml:space="preserve">treatment arm. The lesions </w:t>
      </w:r>
      <w:r w:rsidR="00116496">
        <w:rPr>
          <w:rFonts w:ascii="Book Antiqua" w:eastAsia="Book Antiqua" w:hAnsi="Book Antiqua" w:cs="Book Antiqua"/>
          <w:color w:val="000000"/>
          <w:shd w:val="clear" w:color="auto" w:fill="FFFFFF"/>
        </w:rPr>
        <w:t xml:space="preserve">showed tumor </w:t>
      </w:r>
      <w:r w:rsidRPr="00CF7887">
        <w:rPr>
          <w:rFonts w:ascii="Book Antiqua" w:eastAsia="Book Antiqua" w:hAnsi="Book Antiqua" w:cs="Book Antiqua"/>
          <w:color w:val="000000"/>
          <w:shd w:val="clear" w:color="auto" w:fill="FFFFFF"/>
        </w:rPr>
        <w:t>shr</w:t>
      </w:r>
      <w:r w:rsidR="00116496">
        <w:rPr>
          <w:rFonts w:ascii="Book Antiqua" w:eastAsia="Book Antiqua" w:hAnsi="Book Antiqua" w:cs="Book Antiqua"/>
          <w:color w:val="000000"/>
          <w:shd w:val="clear" w:color="auto" w:fill="FFFFFF"/>
        </w:rPr>
        <w:t>inkage</w:t>
      </w:r>
      <w:r w:rsidR="00383EE2" w:rsidRPr="00CF7887">
        <w:rPr>
          <w:rFonts w:ascii="Book Antiqua" w:eastAsia="Book Antiqua" w:hAnsi="Book Antiqua" w:cs="Book Antiqua"/>
          <w:color w:val="000000"/>
          <w:shd w:val="clear" w:color="auto" w:fill="FFFFFF"/>
        </w:rPr>
        <w:t xml:space="preserve"> with a total reduction of 23</w:t>
      </w:r>
      <w:r w:rsidRPr="00CF7887">
        <w:rPr>
          <w:rFonts w:ascii="Book Antiqua" w:eastAsia="Book Antiqua" w:hAnsi="Book Antiqua" w:cs="Book Antiqua"/>
          <w:color w:val="000000"/>
          <w:shd w:val="clear" w:color="auto" w:fill="FFFFFF"/>
        </w:rPr>
        <w:t xml:space="preserve">%, </w:t>
      </w:r>
      <w:r w:rsidR="00116496">
        <w:rPr>
          <w:rFonts w:ascii="Book Antiqua" w:eastAsia="Book Antiqua" w:hAnsi="Book Antiqua" w:cs="Book Antiqua"/>
          <w:color w:val="000000"/>
          <w:shd w:val="clear" w:color="auto" w:fill="FFFFFF"/>
        </w:rPr>
        <w:t>corresponding to stable disease per</w:t>
      </w:r>
      <w:r w:rsidRPr="00CF7887">
        <w:rPr>
          <w:rFonts w:ascii="Book Antiqua" w:eastAsia="Book Antiqua" w:hAnsi="Book Antiqua" w:cs="Book Antiqua"/>
          <w:color w:val="000000"/>
        </w:rPr>
        <w:t xml:space="preserve"> RECIST </w:t>
      </w:r>
      <w:r w:rsidR="00116496">
        <w:rPr>
          <w:rFonts w:ascii="Book Antiqua" w:eastAsia="Book Antiqua" w:hAnsi="Book Antiqua" w:cs="Book Antiqua"/>
          <w:color w:val="000000"/>
        </w:rPr>
        <w:t>v1.1</w:t>
      </w:r>
      <w:r w:rsidRPr="00CF7887">
        <w:rPr>
          <w:rFonts w:ascii="Book Antiqua" w:eastAsia="Book Antiqua" w:hAnsi="Book Antiqua" w:cs="Book Antiqua"/>
          <w:color w:val="000000"/>
          <w:shd w:val="clear" w:color="auto" w:fill="FFFFFF"/>
        </w:rPr>
        <w:t xml:space="preserve">. The only </w:t>
      </w:r>
      <w:r w:rsidR="00116496">
        <w:rPr>
          <w:rFonts w:ascii="Book Antiqua" w:eastAsia="Book Antiqua" w:hAnsi="Book Antiqua" w:cs="Book Antiqua"/>
          <w:color w:val="000000"/>
          <w:shd w:val="clear" w:color="auto" w:fill="FFFFFF"/>
        </w:rPr>
        <w:t xml:space="preserve">side effects were </w:t>
      </w:r>
      <w:r w:rsidRPr="00CF7887">
        <w:rPr>
          <w:rFonts w:ascii="Book Antiqua" w:eastAsia="Book Antiqua" w:hAnsi="Book Antiqua" w:cs="Book Antiqua"/>
          <w:color w:val="000000"/>
          <w:shd w:val="clear" w:color="auto" w:fill="FFFFFF"/>
        </w:rPr>
        <w:t>low platelet count</w:t>
      </w:r>
      <w:r w:rsidR="00116496">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and </w:t>
      </w:r>
      <w:r w:rsidR="00116496">
        <w:rPr>
          <w:rFonts w:ascii="Book Antiqua" w:eastAsia="Book Antiqua" w:hAnsi="Book Antiqua" w:cs="Book Antiqua"/>
          <w:color w:val="000000"/>
          <w:shd w:val="clear" w:color="auto" w:fill="FFFFFF"/>
        </w:rPr>
        <w:t xml:space="preserve">grade 1 </w:t>
      </w:r>
      <w:r w:rsidRPr="00CF7887">
        <w:rPr>
          <w:rFonts w:ascii="Book Antiqua" w:eastAsia="Book Antiqua" w:hAnsi="Book Antiqua" w:cs="Book Antiqua"/>
          <w:color w:val="000000"/>
          <w:shd w:val="clear" w:color="auto" w:fill="FFFFFF"/>
        </w:rPr>
        <w:t xml:space="preserve">pneumonitis (CTCAE v5.0). After </w:t>
      </w:r>
      <w:r w:rsidR="00F02FBB">
        <w:rPr>
          <w:rFonts w:ascii="Book Antiqua" w:eastAsia="Book Antiqua" w:hAnsi="Book Antiqua" w:cs="Book Antiqua"/>
          <w:color w:val="000000"/>
          <w:shd w:val="clear" w:color="auto" w:fill="FFFFFF"/>
        </w:rPr>
        <w:t xml:space="preserve">5 </w:t>
      </w:r>
      <w:r w:rsidRPr="00CF7887">
        <w:rPr>
          <w:rFonts w:ascii="Book Antiqua" w:eastAsia="Book Antiqua" w:hAnsi="Book Antiqua" w:cs="Book Antiqua"/>
          <w:color w:val="000000"/>
          <w:shd w:val="clear" w:color="auto" w:fill="FFFFFF"/>
        </w:rPr>
        <w:t xml:space="preserve">years with stable disease, a CT scan showed progressive disease in July 2015, </w:t>
      </w:r>
      <w:r w:rsidR="004C18DF">
        <w:rPr>
          <w:rFonts w:ascii="Book Antiqua" w:eastAsia="Book Antiqua" w:hAnsi="Book Antiqua" w:cs="Book Antiqua"/>
          <w:color w:val="000000"/>
          <w:shd w:val="clear" w:color="auto" w:fill="FFFFFF"/>
        </w:rPr>
        <w:t xml:space="preserve">and he </w:t>
      </w:r>
      <w:r w:rsidRPr="00CF7887">
        <w:rPr>
          <w:rFonts w:ascii="Book Antiqua" w:eastAsia="Book Antiqua" w:hAnsi="Book Antiqua" w:cs="Book Antiqua"/>
          <w:color w:val="000000"/>
          <w:shd w:val="clear" w:color="auto" w:fill="FFFFFF"/>
        </w:rPr>
        <w:t>chang</w:t>
      </w:r>
      <w:r w:rsidR="004C18DF">
        <w:rPr>
          <w:rFonts w:ascii="Book Antiqua" w:eastAsia="Book Antiqua" w:hAnsi="Book Antiqua" w:cs="Book Antiqua"/>
          <w:color w:val="000000"/>
          <w:shd w:val="clear" w:color="auto" w:fill="FFFFFF"/>
        </w:rPr>
        <w:t>ed</w:t>
      </w:r>
      <w:r w:rsidRPr="00CF7887">
        <w:rPr>
          <w:rFonts w:ascii="Book Antiqua" w:eastAsia="Book Antiqua" w:hAnsi="Book Antiqua" w:cs="Book Antiqua"/>
          <w:color w:val="000000"/>
          <w:shd w:val="clear" w:color="auto" w:fill="FFFFFF"/>
        </w:rPr>
        <w:t xml:space="preserve"> to </w:t>
      </w:r>
      <w:r w:rsidR="004C18DF">
        <w:rPr>
          <w:rFonts w:ascii="Book Antiqua" w:eastAsia="Book Antiqua" w:hAnsi="Book Antiqua" w:cs="Book Antiqua"/>
          <w:color w:val="000000"/>
          <w:shd w:val="clear" w:color="auto" w:fill="FFFFFF"/>
        </w:rPr>
        <w:t>a</w:t>
      </w:r>
      <w:r w:rsidR="004C18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third biological treatment</w:t>
      </w:r>
      <w:r w:rsidR="004C18DF">
        <w:rPr>
          <w:rFonts w:ascii="Book Antiqua" w:eastAsia="Book Antiqua" w:hAnsi="Book Antiqua" w:cs="Book Antiqua"/>
          <w:color w:val="000000"/>
          <w:shd w:val="clear" w:color="auto" w:fill="FFFFFF"/>
        </w:rPr>
        <w:t>,</w:t>
      </w:r>
      <w:r w:rsidR="004C18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lanreotide at 120 mg monthly</w:t>
      </w:r>
      <w:r w:rsidR="004C18DF">
        <w:rPr>
          <w:rFonts w:ascii="Book Antiqua" w:eastAsia="Book Antiqua" w:hAnsi="Book Antiqua" w:cs="Book Antiqua"/>
          <w:color w:val="000000"/>
          <w:shd w:val="clear" w:color="auto" w:fill="FFFFFF"/>
        </w:rPr>
        <w:t>, again achieving</w:t>
      </w:r>
      <w:r w:rsidRPr="00CF7887">
        <w:rPr>
          <w:rFonts w:ascii="Book Antiqua" w:eastAsia="Book Antiqua" w:hAnsi="Book Antiqua" w:cs="Book Antiqua"/>
          <w:color w:val="000000"/>
          <w:shd w:val="clear" w:color="auto" w:fill="FFFFFF"/>
        </w:rPr>
        <w:t xml:space="preserve"> stable disease as </w:t>
      </w:r>
      <w:r w:rsidR="00F02FBB">
        <w:rPr>
          <w:rFonts w:ascii="Book Antiqua" w:eastAsia="Book Antiqua" w:hAnsi="Book Antiqua" w:cs="Book Antiqua"/>
          <w:color w:val="000000"/>
          <w:shd w:val="clear" w:color="auto" w:fill="FFFFFF"/>
        </w:rPr>
        <w:t xml:space="preserve">the </w:t>
      </w:r>
      <w:r w:rsidRPr="00CF7887">
        <w:rPr>
          <w:rFonts w:ascii="Book Antiqua" w:eastAsia="Book Antiqua" w:hAnsi="Book Antiqua" w:cs="Book Antiqua"/>
          <w:color w:val="000000"/>
          <w:shd w:val="clear" w:color="auto" w:fill="FFFFFF"/>
        </w:rPr>
        <w:t>best response.</w:t>
      </w:r>
    </w:p>
    <w:p w14:paraId="3D2A98BA" w14:textId="77777777" w:rsidR="004C18DF" w:rsidRDefault="00704F2D" w:rsidP="00355A88">
      <w:pPr>
        <w:adjustRightInd w:val="0"/>
        <w:spacing w:line="360" w:lineRule="auto"/>
        <w:ind w:firstLineChars="100" w:firstLine="240"/>
        <w:jc w:val="both"/>
        <w:rPr>
          <w:rFonts w:ascii="Book Antiqua" w:eastAsia="Book Antiqua" w:hAnsi="Book Antiqua" w:cs="Book Antiqua"/>
          <w:color w:val="000000"/>
          <w:shd w:val="clear" w:color="auto" w:fill="FFFFFF"/>
        </w:rPr>
      </w:pPr>
      <w:r w:rsidRPr="00CF7887">
        <w:rPr>
          <w:rFonts w:ascii="Book Antiqua" w:eastAsia="Book Antiqua" w:hAnsi="Book Antiqua" w:cs="Book Antiqua"/>
          <w:color w:val="000000"/>
          <w:shd w:val="clear" w:color="auto" w:fill="FFFFFF"/>
        </w:rPr>
        <w:t>In June 2017</w:t>
      </w:r>
      <w:r w:rsidR="00F02FBB">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he </w:t>
      </w:r>
      <w:r w:rsidR="004C18DF">
        <w:rPr>
          <w:rFonts w:ascii="Book Antiqua" w:eastAsia="Book Antiqua" w:hAnsi="Book Antiqua" w:cs="Book Antiqua"/>
          <w:color w:val="000000"/>
          <w:shd w:val="clear" w:color="auto" w:fill="FFFFFF"/>
        </w:rPr>
        <w:t xml:space="preserve">presented </w:t>
      </w:r>
      <w:r w:rsidR="00F02FBB">
        <w:rPr>
          <w:rFonts w:ascii="Book Antiqua" w:eastAsia="Book Antiqua" w:hAnsi="Book Antiqua" w:cs="Book Antiqua"/>
          <w:color w:val="000000"/>
          <w:shd w:val="clear" w:color="auto" w:fill="FFFFFF"/>
        </w:rPr>
        <w:t>to</w:t>
      </w:r>
      <w:r w:rsidR="00F02FBB"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the emergency </w:t>
      </w:r>
      <w:r w:rsidR="004C18DF">
        <w:rPr>
          <w:rFonts w:ascii="Book Antiqua" w:eastAsia="Book Antiqua" w:hAnsi="Book Antiqua" w:cs="Book Antiqua"/>
          <w:color w:val="000000"/>
          <w:shd w:val="clear" w:color="auto" w:fill="FFFFFF"/>
        </w:rPr>
        <w:t>department</w:t>
      </w:r>
      <w:r w:rsidR="004C18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with cholangitis due to extrinsic compression of the bile duct from hepatic lesions, </w:t>
      </w:r>
      <w:r w:rsidR="004C18DF">
        <w:rPr>
          <w:rFonts w:ascii="Book Antiqua" w:eastAsia="Book Antiqua" w:hAnsi="Book Antiqua" w:cs="Book Antiqua"/>
          <w:color w:val="000000"/>
          <w:shd w:val="clear" w:color="auto" w:fill="FFFFFF"/>
        </w:rPr>
        <w:t>and</w:t>
      </w:r>
      <w:r w:rsidR="004C18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a choledochal stent was inserted by </w:t>
      </w:r>
      <w:r w:rsidRPr="00CF7887">
        <w:rPr>
          <w:rFonts w:ascii="Book Antiqua" w:eastAsia="Book Antiqua" w:hAnsi="Book Antiqua" w:cs="Book Antiqua"/>
          <w:color w:val="000000"/>
        </w:rPr>
        <w:t>endoscopic retrograde cholangiopancreatography</w:t>
      </w:r>
      <w:r w:rsidRPr="00CF7887">
        <w:rPr>
          <w:rFonts w:ascii="Book Antiqua" w:eastAsia="Book Antiqua" w:hAnsi="Book Antiqua" w:cs="Book Antiqua"/>
          <w:color w:val="000000"/>
          <w:shd w:val="clear" w:color="auto" w:fill="FFFFFF"/>
        </w:rPr>
        <w:t>. The CT scan showed progressive disease</w:t>
      </w:r>
      <w:r w:rsidR="004C18DF">
        <w:rPr>
          <w:rFonts w:ascii="Book Antiqua" w:eastAsia="Book Antiqua" w:hAnsi="Book Antiqua" w:cs="Book Antiqua"/>
          <w:color w:val="000000"/>
          <w:shd w:val="clear" w:color="auto" w:fill="FFFFFF"/>
        </w:rPr>
        <w:t xml:space="preserve"> in the liver</w:t>
      </w:r>
      <w:r w:rsidRPr="00CF7887">
        <w:rPr>
          <w:rFonts w:ascii="Book Antiqua" w:eastAsia="Book Antiqua" w:hAnsi="Book Antiqua" w:cs="Book Antiqua"/>
          <w:color w:val="000000"/>
          <w:shd w:val="clear" w:color="auto" w:fill="FFFFFF"/>
        </w:rPr>
        <w:t xml:space="preserve">. </w:t>
      </w:r>
      <w:r w:rsidR="004C18DF">
        <w:rPr>
          <w:rFonts w:ascii="Book Antiqua" w:eastAsia="Book Antiqua" w:hAnsi="Book Antiqua" w:cs="Book Antiqua"/>
          <w:color w:val="000000"/>
          <w:shd w:val="clear" w:color="auto" w:fill="FFFFFF"/>
        </w:rPr>
        <w:t>A</w:t>
      </w:r>
      <w:r w:rsidRPr="00CF7887">
        <w:rPr>
          <w:rFonts w:ascii="Book Antiqua" w:eastAsia="Book Antiqua" w:hAnsi="Book Antiqua" w:cs="Book Antiqua"/>
          <w:color w:val="000000"/>
          <w:shd w:val="clear" w:color="auto" w:fill="FFFFFF"/>
        </w:rPr>
        <w:t xml:space="preserve"> somatostatin receptor scintigraphy</w:t>
      </w:r>
      <w:r w:rsidR="004C18DF">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reveal</w:t>
      </w:r>
      <w:r w:rsidR="004C18DF">
        <w:rPr>
          <w:rFonts w:ascii="Book Antiqua" w:eastAsia="Book Antiqua" w:hAnsi="Book Antiqua" w:cs="Book Antiqua"/>
          <w:color w:val="000000"/>
          <w:shd w:val="clear" w:color="auto" w:fill="FFFFFF"/>
        </w:rPr>
        <w:t>ed</w:t>
      </w:r>
      <w:r w:rsidRPr="00CF7887">
        <w:rPr>
          <w:rFonts w:ascii="Book Antiqua" w:eastAsia="Book Antiqua" w:hAnsi="Book Antiqua" w:cs="Book Antiqua"/>
          <w:color w:val="000000"/>
          <w:shd w:val="clear" w:color="auto" w:fill="FFFFFF"/>
        </w:rPr>
        <w:t xml:space="preserve"> liver, hepatic hilum and peritoneal uptake, </w:t>
      </w:r>
      <w:r w:rsidR="004C18DF">
        <w:rPr>
          <w:rFonts w:ascii="Book Antiqua" w:eastAsia="Book Antiqua" w:hAnsi="Book Antiqua" w:cs="Book Antiqua"/>
          <w:color w:val="000000"/>
          <w:shd w:val="clear" w:color="auto" w:fill="FFFFFF"/>
        </w:rPr>
        <w:t>and</w:t>
      </w:r>
      <w:r w:rsidRPr="00CF7887">
        <w:rPr>
          <w:rFonts w:ascii="Book Antiqua" w:eastAsia="Book Antiqua" w:hAnsi="Book Antiqua" w:cs="Book Antiqua"/>
          <w:color w:val="000000"/>
          <w:shd w:val="clear" w:color="auto" w:fill="FFFFFF"/>
        </w:rPr>
        <w:t xml:space="preserve"> he started </w:t>
      </w:r>
      <w:r w:rsidR="004C18DF" w:rsidRPr="004C18DF">
        <w:rPr>
          <w:rFonts w:ascii="Book Antiqua" w:eastAsia="Book Antiqua" w:hAnsi="Book Antiqua" w:cs="Book Antiqua"/>
          <w:color w:val="000000"/>
          <w:shd w:val="clear" w:color="auto" w:fill="FFFFFF"/>
        </w:rPr>
        <w:t xml:space="preserve">peptide receptor radionuclide therapy </w:t>
      </w:r>
      <w:r w:rsidR="004C18DF">
        <w:rPr>
          <w:rFonts w:ascii="Book Antiqua" w:eastAsia="Book Antiqua" w:hAnsi="Book Antiqua" w:cs="Book Antiqua"/>
          <w:color w:val="000000"/>
          <w:shd w:val="clear" w:color="auto" w:fill="FFFFFF"/>
        </w:rPr>
        <w:t>(</w:t>
      </w:r>
      <w:r w:rsidR="00660567" w:rsidRPr="00CF7887">
        <w:rPr>
          <w:rFonts w:ascii="Book Antiqua" w:eastAsia="Book Antiqua" w:hAnsi="Book Antiqua" w:cs="Book Antiqua"/>
          <w:color w:val="000000"/>
          <w:shd w:val="clear" w:color="auto" w:fill="FFFFFF"/>
        </w:rPr>
        <w:t>PRRT</w:t>
      </w:r>
      <w:r w:rsidR="004C18DF">
        <w:rPr>
          <w:rFonts w:ascii="Book Antiqua" w:eastAsia="Book Antiqua" w:hAnsi="Book Antiqua" w:cs="Book Antiqua"/>
          <w:color w:val="000000"/>
          <w:shd w:val="clear" w:color="auto" w:fill="FFFFFF"/>
        </w:rPr>
        <w:t>) with</w:t>
      </w:r>
      <w:r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vertAlign w:val="superscript"/>
        </w:rPr>
        <w:t>177</w:t>
      </w:r>
      <w:r w:rsidRPr="00CF7887">
        <w:rPr>
          <w:rFonts w:ascii="Book Antiqua" w:eastAsia="Book Antiqua" w:hAnsi="Book Antiqua" w:cs="Book Antiqua"/>
          <w:color w:val="000000"/>
          <w:shd w:val="clear" w:color="auto" w:fill="FFFFFF"/>
        </w:rPr>
        <w:t>Lu-Dotatate for three sessions and 30 mg octreotide LAR monthly</w:t>
      </w:r>
      <w:r w:rsidR="004C18DF">
        <w:rPr>
          <w:rFonts w:ascii="Book Antiqua" w:eastAsia="Book Antiqua" w:hAnsi="Book Antiqua" w:cs="Book Antiqua"/>
          <w:color w:val="000000"/>
          <w:shd w:val="clear" w:color="auto" w:fill="FFFFFF"/>
        </w:rPr>
        <w:t xml:space="preserve">, achieving </w:t>
      </w:r>
      <w:r w:rsidRPr="00CF7887">
        <w:rPr>
          <w:rFonts w:ascii="Book Antiqua" w:eastAsia="Book Antiqua" w:hAnsi="Book Antiqua" w:cs="Book Antiqua"/>
          <w:color w:val="000000"/>
          <w:shd w:val="clear" w:color="auto" w:fill="FFFFFF"/>
        </w:rPr>
        <w:t xml:space="preserve">partial response as </w:t>
      </w:r>
      <w:r w:rsidR="00F02FBB">
        <w:rPr>
          <w:rFonts w:ascii="Book Antiqua" w:eastAsia="Book Antiqua" w:hAnsi="Book Antiqua" w:cs="Book Antiqua"/>
          <w:color w:val="000000"/>
          <w:shd w:val="clear" w:color="auto" w:fill="FFFFFF"/>
        </w:rPr>
        <w:t xml:space="preserve">the </w:t>
      </w:r>
      <w:r w:rsidRPr="00CF7887">
        <w:rPr>
          <w:rFonts w:ascii="Book Antiqua" w:eastAsia="Book Antiqua" w:hAnsi="Book Antiqua" w:cs="Book Antiqua"/>
          <w:color w:val="000000"/>
          <w:shd w:val="clear" w:color="auto" w:fill="FFFFFF"/>
        </w:rPr>
        <w:t xml:space="preserve">best response. One year later in July 2018, the patient </w:t>
      </w:r>
      <w:r w:rsidR="004C18DF">
        <w:rPr>
          <w:rFonts w:ascii="Book Antiqua" w:eastAsia="Book Antiqua" w:hAnsi="Book Antiqua" w:cs="Book Antiqua"/>
          <w:color w:val="000000"/>
          <w:shd w:val="clear" w:color="auto" w:fill="FFFFFF"/>
        </w:rPr>
        <w:t>returned to</w:t>
      </w:r>
      <w:r w:rsidR="00837061">
        <w:rPr>
          <w:rFonts w:ascii="Book Antiqua" w:eastAsia="Book Antiqua" w:hAnsi="Book Antiqua" w:cs="Book Antiqua"/>
          <w:color w:val="000000"/>
          <w:shd w:val="clear" w:color="auto" w:fill="FFFFFF"/>
        </w:rPr>
        <w:t xml:space="preserve"> </w:t>
      </w:r>
      <w:r w:rsidR="00F02FBB">
        <w:rPr>
          <w:rFonts w:ascii="Book Antiqua" w:eastAsia="Book Antiqua" w:hAnsi="Book Antiqua" w:cs="Book Antiqua"/>
          <w:color w:val="000000"/>
          <w:shd w:val="clear" w:color="auto" w:fill="FFFFFF"/>
        </w:rPr>
        <w:t xml:space="preserve">the </w:t>
      </w:r>
      <w:r w:rsidRPr="00CF7887">
        <w:rPr>
          <w:rFonts w:ascii="Book Antiqua" w:eastAsia="Book Antiqua" w:hAnsi="Book Antiqua" w:cs="Book Antiqua"/>
          <w:color w:val="000000"/>
          <w:shd w:val="clear" w:color="auto" w:fill="FFFFFF"/>
        </w:rPr>
        <w:t>emergency</w:t>
      </w:r>
      <w:r w:rsidR="00F02FBB">
        <w:rPr>
          <w:rFonts w:ascii="Book Antiqua" w:eastAsia="Book Antiqua" w:hAnsi="Book Antiqua" w:cs="Book Antiqua"/>
          <w:color w:val="000000"/>
          <w:shd w:val="clear" w:color="auto" w:fill="FFFFFF"/>
        </w:rPr>
        <w:t xml:space="preserve"> room</w:t>
      </w:r>
      <w:r w:rsidRPr="00CF7887">
        <w:rPr>
          <w:rFonts w:ascii="Book Antiqua" w:eastAsia="Book Antiqua" w:hAnsi="Book Antiqua" w:cs="Book Antiqua"/>
          <w:color w:val="000000"/>
          <w:shd w:val="clear" w:color="auto" w:fill="FFFFFF"/>
        </w:rPr>
        <w:t xml:space="preserve"> with a new episode of cholangitis. </w:t>
      </w:r>
      <w:r w:rsidR="00F02FBB">
        <w:rPr>
          <w:rFonts w:ascii="Book Antiqua" w:eastAsia="Book Antiqua" w:hAnsi="Book Antiqua" w:cs="Book Antiqua"/>
          <w:color w:val="000000"/>
          <w:shd w:val="clear" w:color="auto" w:fill="FFFFFF"/>
        </w:rPr>
        <w:t>H</w:t>
      </w:r>
      <w:r w:rsidRPr="00CF7887">
        <w:rPr>
          <w:rFonts w:ascii="Book Antiqua" w:eastAsia="Book Antiqua" w:hAnsi="Book Antiqua" w:cs="Book Antiqua"/>
          <w:color w:val="000000"/>
          <w:shd w:val="clear" w:color="auto" w:fill="FFFFFF"/>
        </w:rPr>
        <w:t xml:space="preserve">epatic </w:t>
      </w:r>
      <w:r w:rsidR="00D331D9" w:rsidRPr="00CF7887">
        <w:rPr>
          <w:rFonts w:ascii="Book Antiqua" w:eastAsia="Book Antiqua" w:hAnsi="Book Antiqua" w:cs="Book Antiqua"/>
          <w:color w:val="000000"/>
          <w:shd w:val="clear" w:color="auto" w:fill="FFFFFF"/>
        </w:rPr>
        <w:t>magnetic resonance imaging (</w:t>
      </w:r>
      <w:r w:rsidRPr="00CF7887">
        <w:rPr>
          <w:rFonts w:ascii="Book Antiqua" w:eastAsia="Book Antiqua" w:hAnsi="Book Antiqua" w:cs="Book Antiqua"/>
          <w:color w:val="000000"/>
          <w:shd w:val="clear" w:color="auto" w:fill="FFFFFF"/>
        </w:rPr>
        <w:t>MRI</w:t>
      </w:r>
      <w:r w:rsidR="00D331D9"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showed extensive progression in the surgical bed, invading the biliary stent and causing partial obstruction. </w:t>
      </w:r>
      <w:r w:rsidR="004C18DF">
        <w:rPr>
          <w:rFonts w:ascii="Book Antiqua" w:eastAsia="Book Antiqua" w:hAnsi="Book Antiqua" w:cs="Book Antiqua"/>
          <w:color w:val="000000"/>
          <w:shd w:val="clear" w:color="auto" w:fill="FFFFFF"/>
        </w:rPr>
        <w:t>A</w:t>
      </w:r>
      <w:r w:rsidRPr="00CF7887">
        <w:rPr>
          <w:rFonts w:ascii="Book Antiqua" w:eastAsia="Book Antiqua" w:hAnsi="Book Antiqua" w:cs="Book Antiqua"/>
          <w:color w:val="000000"/>
          <w:shd w:val="clear" w:color="auto" w:fill="FFFFFF"/>
        </w:rPr>
        <w:t xml:space="preserve"> new </w:t>
      </w:r>
      <w:r w:rsidR="00D331D9" w:rsidRPr="00CF7887">
        <w:rPr>
          <w:rFonts w:ascii="Book Antiqua" w:eastAsia="Book Antiqua" w:hAnsi="Book Antiqua" w:cs="Book Antiqua"/>
          <w:color w:val="000000"/>
          <w:shd w:val="clear" w:color="auto" w:fill="FFFFFF"/>
        </w:rPr>
        <w:t>endo</w:t>
      </w:r>
      <w:r w:rsidR="00D331D9" w:rsidRPr="00CF7887">
        <w:rPr>
          <w:rFonts w:ascii="Book Antiqua" w:eastAsia="Book Antiqua" w:hAnsi="Book Antiqua" w:cs="Book Antiqua"/>
          <w:color w:val="000000"/>
        </w:rPr>
        <w:t>scopic retrograde cholangiopancreatography</w:t>
      </w:r>
      <w:r w:rsidRPr="00CF7887">
        <w:rPr>
          <w:rFonts w:ascii="Book Antiqua" w:eastAsia="Book Antiqua" w:hAnsi="Book Antiqua" w:cs="Book Antiqua"/>
          <w:color w:val="000000"/>
          <w:shd w:val="clear" w:color="auto" w:fill="FFFFFF"/>
        </w:rPr>
        <w:t xml:space="preserve"> </w:t>
      </w:r>
      <w:r w:rsidR="004C18DF">
        <w:rPr>
          <w:rFonts w:ascii="Book Antiqua" w:eastAsia="Book Antiqua" w:hAnsi="Book Antiqua" w:cs="Book Antiqua"/>
          <w:color w:val="000000"/>
          <w:shd w:val="clear" w:color="auto" w:fill="FFFFFF"/>
        </w:rPr>
        <w:t>was performed</w:t>
      </w:r>
      <w:r w:rsidRPr="00CF7887">
        <w:rPr>
          <w:rFonts w:ascii="Book Antiqua" w:eastAsia="Book Antiqua" w:hAnsi="Book Antiqua" w:cs="Book Antiqua"/>
          <w:color w:val="000000"/>
          <w:shd w:val="clear" w:color="auto" w:fill="FFFFFF"/>
        </w:rPr>
        <w:t xml:space="preserve"> to unblock the bile duct and antibiotic treatment</w:t>
      </w:r>
      <w:r w:rsidR="004C18DF">
        <w:rPr>
          <w:rFonts w:ascii="Book Antiqua" w:eastAsia="Book Antiqua" w:hAnsi="Book Antiqua" w:cs="Book Antiqua"/>
          <w:color w:val="000000"/>
          <w:shd w:val="clear" w:color="auto" w:fill="FFFFFF"/>
        </w:rPr>
        <w:t xml:space="preserve"> was administered</w:t>
      </w:r>
      <w:r w:rsidRPr="00CF7887">
        <w:rPr>
          <w:rFonts w:ascii="Book Antiqua" w:eastAsia="Book Antiqua" w:hAnsi="Book Antiqua" w:cs="Book Antiqua"/>
          <w:color w:val="000000"/>
          <w:shd w:val="clear" w:color="auto" w:fill="FFFFFF"/>
        </w:rPr>
        <w:t>.</w:t>
      </w:r>
      <w:r w:rsidR="007D47DC">
        <w:rPr>
          <w:rFonts w:ascii="Book Antiqua" w:eastAsia="Book Antiqua" w:hAnsi="Book Antiqua" w:cs="Book Antiqua"/>
          <w:color w:val="000000"/>
          <w:shd w:val="clear" w:color="auto" w:fill="FFFFFF"/>
        </w:rPr>
        <w:t xml:space="preserve"> At discharge, the patient continued on octreotide LAR</w:t>
      </w:r>
      <w:r w:rsidR="00F02FBB">
        <w:rPr>
          <w:rFonts w:ascii="Book Antiqua" w:eastAsia="Book Antiqua" w:hAnsi="Book Antiqua" w:cs="Book Antiqua"/>
          <w:color w:val="000000"/>
          <w:shd w:val="clear" w:color="auto" w:fill="FFFFFF"/>
        </w:rPr>
        <w:t>,</w:t>
      </w:r>
      <w:r w:rsidR="007D47DC">
        <w:rPr>
          <w:rFonts w:ascii="Book Antiqua" w:eastAsia="Book Antiqua" w:hAnsi="Book Antiqua" w:cs="Book Antiqua"/>
          <w:color w:val="000000"/>
          <w:shd w:val="clear" w:color="auto" w:fill="FFFFFF"/>
        </w:rPr>
        <w:t xml:space="preserve"> and had an ongoing best response of stable disease at the time of present</w:t>
      </w:r>
      <w:r w:rsidR="00F02FBB">
        <w:rPr>
          <w:rFonts w:ascii="Book Antiqua" w:eastAsia="Book Antiqua" w:hAnsi="Book Antiqua" w:cs="Book Antiqua"/>
          <w:color w:val="000000"/>
          <w:shd w:val="clear" w:color="auto" w:fill="FFFFFF"/>
        </w:rPr>
        <w:t>ation to</w:t>
      </w:r>
      <w:r w:rsidR="007D47DC">
        <w:rPr>
          <w:rFonts w:ascii="Book Antiqua" w:eastAsia="Book Antiqua" w:hAnsi="Book Antiqua" w:cs="Book Antiqua"/>
          <w:color w:val="000000"/>
          <w:shd w:val="clear" w:color="auto" w:fill="FFFFFF"/>
        </w:rPr>
        <w:t xml:space="preserve"> the emergency department in January 2019. </w:t>
      </w:r>
    </w:p>
    <w:p w14:paraId="2631EFFD" w14:textId="77777777" w:rsidR="00A77B3E" w:rsidRPr="00CF7887" w:rsidRDefault="004C18DF" w:rsidP="00355A88">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It should be noted that</w:t>
      </w:r>
      <w:r w:rsidR="00704F2D" w:rsidRPr="00CF7887">
        <w:rPr>
          <w:rFonts w:ascii="Book Antiqua" w:eastAsia="Book Antiqua" w:hAnsi="Book Antiqua" w:cs="Book Antiqua"/>
          <w:color w:val="000000"/>
          <w:shd w:val="clear" w:color="auto" w:fill="FFFFFF"/>
        </w:rPr>
        <w:t xml:space="preserve"> in May 2017</w:t>
      </w:r>
      <w:r w:rsidR="00F02FBB">
        <w:rPr>
          <w:rFonts w:ascii="Book Antiqua" w:eastAsia="Book Antiqua" w:hAnsi="Book Antiqua" w:cs="Book Antiqua"/>
          <w:color w:val="000000"/>
          <w:shd w:val="clear" w:color="auto" w:fill="FFFFFF"/>
        </w:rPr>
        <w:t>,</w:t>
      </w:r>
      <w:r w:rsidR="00704F2D" w:rsidRPr="00CF7887">
        <w:rPr>
          <w:rFonts w:ascii="Book Antiqua" w:eastAsia="Book Antiqua" w:hAnsi="Book Antiqua" w:cs="Book Antiqua"/>
          <w:color w:val="000000"/>
          <w:shd w:val="clear" w:color="auto" w:fill="FFFFFF"/>
        </w:rPr>
        <w:t xml:space="preserve"> the patient began to complain of memory loss and distal tremor, but it was not until June 2018 </w:t>
      </w:r>
      <w:r>
        <w:rPr>
          <w:rFonts w:ascii="Book Antiqua" w:eastAsia="Book Antiqua" w:hAnsi="Book Antiqua" w:cs="Book Antiqua"/>
          <w:color w:val="000000"/>
          <w:shd w:val="clear" w:color="auto" w:fill="FFFFFF"/>
        </w:rPr>
        <w:t>that</w:t>
      </w:r>
      <w:r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he was diagnosed </w:t>
      </w:r>
      <w:r>
        <w:rPr>
          <w:rFonts w:ascii="Book Antiqua" w:eastAsia="Book Antiqua" w:hAnsi="Book Antiqua" w:cs="Book Antiqua"/>
          <w:color w:val="000000"/>
          <w:shd w:val="clear" w:color="auto" w:fill="FFFFFF"/>
        </w:rPr>
        <w:t>with</w:t>
      </w:r>
      <w:r w:rsidR="00704F2D" w:rsidRPr="00CF7887">
        <w:rPr>
          <w:rFonts w:ascii="Book Antiqua" w:eastAsia="Book Antiqua" w:hAnsi="Book Antiqua" w:cs="Book Antiqua"/>
          <w:color w:val="000000"/>
          <w:shd w:val="clear" w:color="auto" w:fill="FFFFFF"/>
        </w:rPr>
        <w:t xml:space="preserve"> asymmetric Parkinson</w:t>
      </w:r>
      <w:r w:rsidR="00F02FBB">
        <w:rPr>
          <w:rFonts w:ascii="Book Antiqua" w:eastAsia="Book Antiqua" w:hAnsi="Book Antiqua" w:cs="Book Antiqua"/>
          <w:color w:val="000000"/>
          <w:shd w:val="clear" w:color="auto" w:fill="FFFFFF"/>
        </w:rPr>
        <w:t>’</w:t>
      </w:r>
      <w:r w:rsidR="00704F2D" w:rsidRPr="00CF7887">
        <w:rPr>
          <w:rFonts w:ascii="Book Antiqua" w:eastAsia="Book Antiqua" w:hAnsi="Book Antiqua" w:cs="Book Antiqua"/>
          <w:color w:val="000000"/>
          <w:shd w:val="clear" w:color="auto" w:fill="FFFFFF"/>
        </w:rPr>
        <w:t xml:space="preserve">s disease by </w:t>
      </w:r>
      <w:r>
        <w:rPr>
          <w:rFonts w:ascii="Book Antiqua" w:eastAsia="Book Antiqua" w:hAnsi="Book Antiqua" w:cs="Book Antiqua"/>
          <w:color w:val="000000"/>
          <w:shd w:val="clear" w:color="auto" w:fill="FFFFFF"/>
        </w:rPr>
        <w:t>a</w:t>
      </w:r>
      <w:r w:rsidRPr="00CF7887">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neurologist. At this </w:t>
      </w:r>
      <w:r>
        <w:rPr>
          <w:rFonts w:ascii="Book Antiqua" w:eastAsia="Book Antiqua" w:hAnsi="Book Antiqua" w:cs="Book Antiqua"/>
          <w:color w:val="000000"/>
          <w:shd w:val="clear" w:color="auto" w:fill="FFFFFF"/>
        </w:rPr>
        <w:t>time</w:t>
      </w:r>
      <w:r w:rsidR="00704F2D" w:rsidRPr="00CF7887">
        <w:rPr>
          <w:rFonts w:ascii="Book Antiqua" w:eastAsia="Book Antiqua" w:hAnsi="Book Antiqua" w:cs="Book Antiqua"/>
          <w:color w:val="000000"/>
          <w:shd w:val="clear" w:color="auto" w:fill="FFFFFF"/>
        </w:rPr>
        <w:t>, the CT scan showed heterogeneous liver with signs of portal hypertension</w:t>
      </w:r>
      <w:r w:rsidR="00837061">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The patient began treatment with levodopa</w:t>
      </w:r>
      <w:r>
        <w:rPr>
          <w:rFonts w:ascii="Book Antiqua" w:eastAsia="Book Antiqua" w:hAnsi="Book Antiqua" w:cs="Book Antiqua"/>
          <w:color w:val="000000"/>
          <w:shd w:val="clear" w:color="auto" w:fill="FFFFFF"/>
        </w:rPr>
        <w:t xml:space="preserve"> for Parkinson</w:t>
      </w:r>
      <w:r w:rsidR="00F02FB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s disease,</w:t>
      </w:r>
      <w:r w:rsidR="00704F2D" w:rsidRPr="00CF7887">
        <w:rPr>
          <w:rFonts w:ascii="Book Antiqua" w:eastAsia="Book Antiqua" w:hAnsi="Book Antiqua" w:cs="Book Antiqua"/>
          <w:color w:val="000000"/>
          <w:shd w:val="clear" w:color="auto" w:fill="FFFFFF"/>
        </w:rPr>
        <w:t xml:space="preserve"> without a significant clinical respons</w:t>
      </w:r>
      <w:r w:rsidR="00214A07">
        <w:rPr>
          <w:rFonts w:ascii="Book Antiqua" w:eastAsia="Book Antiqua" w:hAnsi="Book Antiqua" w:cs="Book Antiqua"/>
          <w:color w:val="000000"/>
          <w:shd w:val="clear" w:color="auto" w:fill="FFFFFF"/>
        </w:rPr>
        <w:t xml:space="preserve">e. </w:t>
      </w:r>
    </w:p>
    <w:p w14:paraId="64D07D46" w14:textId="77777777" w:rsidR="00A77B3E" w:rsidRPr="00CF7887" w:rsidRDefault="00A77B3E" w:rsidP="00355A88">
      <w:pPr>
        <w:adjustRightInd w:val="0"/>
        <w:spacing w:line="360" w:lineRule="auto"/>
        <w:jc w:val="both"/>
        <w:rPr>
          <w:rFonts w:ascii="Book Antiqua" w:hAnsi="Book Antiqua"/>
        </w:rPr>
      </w:pPr>
    </w:p>
    <w:p w14:paraId="2D62C165"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Personal and family history</w:t>
      </w:r>
    </w:p>
    <w:p w14:paraId="40A206CC" w14:textId="77777777" w:rsidR="00A77B3E" w:rsidRPr="00CF7887" w:rsidRDefault="004C18DF" w:rsidP="00355A88">
      <w:pPr>
        <w:adjustRightInd w:val="0"/>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 xml:space="preserve">There </w:t>
      </w:r>
      <w:r w:rsidR="00F02FBB">
        <w:rPr>
          <w:rFonts w:ascii="Book Antiqua" w:eastAsia="Book Antiqua" w:hAnsi="Book Antiqua" w:cs="Book Antiqua"/>
          <w:color w:val="000000"/>
          <w:shd w:val="clear" w:color="auto" w:fill="FFFFFF"/>
        </w:rPr>
        <w:t>was</w:t>
      </w:r>
      <w:r>
        <w:rPr>
          <w:rFonts w:ascii="Book Antiqua" w:eastAsia="Book Antiqua" w:hAnsi="Book Antiqua" w:cs="Book Antiqua"/>
          <w:color w:val="000000"/>
          <w:shd w:val="clear" w:color="auto" w:fill="FFFFFF"/>
        </w:rPr>
        <w:t xml:space="preserve"> no</w:t>
      </w:r>
      <w:r w:rsidR="00704F2D" w:rsidRPr="00CF7887">
        <w:rPr>
          <w:rFonts w:ascii="Book Antiqua" w:eastAsia="Book Antiqua" w:hAnsi="Book Antiqua" w:cs="Book Antiqua"/>
          <w:color w:val="000000"/>
          <w:shd w:val="clear" w:color="auto" w:fill="FFFFFF"/>
        </w:rPr>
        <w:t xml:space="preserve"> </w:t>
      </w:r>
      <w:r w:rsidR="009F7321">
        <w:rPr>
          <w:rFonts w:ascii="Book Antiqua" w:eastAsia="Book Antiqua" w:hAnsi="Book Antiqua" w:cs="Book Antiqua"/>
          <w:color w:val="000000"/>
          <w:shd w:val="clear" w:color="auto" w:fill="FFFFFF"/>
        </w:rPr>
        <w:t xml:space="preserve">relevant </w:t>
      </w:r>
      <w:r w:rsidR="00704F2D" w:rsidRPr="00CF7887">
        <w:rPr>
          <w:rFonts w:ascii="Book Antiqua" w:eastAsia="Book Antiqua" w:hAnsi="Book Antiqua" w:cs="Book Antiqua"/>
          <w:color w:val="000000"/>
          <w:shd w:val="clear" w:color="auto" w:fill="FFFFFF"/>
        </w:rPr>
        <w:t>family history.</w:t>
      </w:r>
    </w:p>
    <w:p w14:paraId="22EBA869" w14:textId="77777777" w:rsidR="00A77B3E" w:rsidRPr="00CF7887" w:rsidRDefault="00A77B3E" w:rsidP="00355A88">
      <w:pPr>
        <w:adjustRightInd w:val="0"/>
        <w:spacing w:line="360" w:lineRule="auto"/>
        <w:jc w:val="both"/>
        <w:rPr>
          <w:rFonts w:ascii="Book Antiqua" w:hAnsi="Book Antiqua"/>
        </w:rPr>
      </w:pPr>
    </w:p>
    <w:p w14:paraId="45A897FD"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Physical examination</w:t>
      </w:r>
    </w:p>
    <w:p w14:paraId="6FDBA890" w14:textId="77777777" w:rsidR="00A77B3E" w:rsidRPr="00CF7887" w:rsidRDefault="00704F2D" w:rsidP="00355A88">
      <w:pPr>
        <w:adjustRightInd w:val="0"/>
        <w:spacing w:line="360" w:lineRule="auto"/>
        <w:jc w:val="both"/>
        <w:rPr>
          <w:rFonts w:ascii="Book Antiqua" w:hAnsi="Book Antiqua"/>
        </w:rPr>
      </w:pPr>
      <w:bookmarkStart w:id="25" w:name="OLE_LINK9"/>
      <w:bookmarkStart w:id="26" w:name="OLE_LINK10"/>
      <w:r w:rsidRPr="00CF7887">
        <w:rPr>
          <w:rFonts w:ascii="Book Antiqua" w:eastAsia="Book Antiqua" w:hAnsi="Book Antiqua" w:cs="Book Antiqua"/>
          <w:color w:val="000000"/>
          <w:shd w:val="clear" w:color="auto" w:fill="FFFFFF"/>
        </w:rPr>
        <w:t xml:space="preserve">On physical examination, he presented </w:t>
      </w:r>
      <w:r w:rsidR="001714BC">
        <w:rPr>
          <w:rFonts w:ascii="Book Antiqua" w:eastAsia="Book Antiqua" w:hAnsi="Book Antiqua" w:cs="Book Antiqua"/>
          <w:color w:val="000000"/>
          <w:shd w:val="clear" w:color="auto" w:fill="FFFFFF"/>
        </w:rPr>
        <w:t xml:space="preserve">with </w:t>
      </w:r>
      <w:r w:rsidRPr="00CF7887">
        <w:rPr>
          <w:rFonts w:ascii="Book Antiqua" w:eastAsia="Book Antiqua" w:hAnsi="Book Antiqua" w:cs="Book Antiqua"/>
          <w:color w:val="000000"/>
          <w:shd w:val="clear" w:color="auto" w:fill="FFFFFF"/>
        </w:rPr>
        <w:t xml:space="preserve">flapping, jaundice, facial amimia, and cogwheel rigidity in both arms. </w:t>
      </w:r>
      <w:r w:rsidR="009F7321">
        <w:rPr>
          <w:rFonts w:ascii="Book Antiqua" w:eastAsia="Book Antiqua" w:hAnsi="Book Antiqua" w:cs="Book Antiqua"/>
          <w:color w:val="000000"/>
          <w:shd w:val="clear" w:color="auto" w:fill="FFFFFF"/>
        </w:rPr>
        <w:t>There were n</w:t>
      </w:r>
      <w:r w:rsidRPr="00CF7887">
        <w:rPr>
          <w:rFonts w:ascii="Book Antiqua" w:eastAsia="Book Antiqua" w:hAnsi="Book Antiqua" w:cs="Book Antiqua"/>
          <w:color w:val="000000"/>
          <w:shd w:val="clear" w:color="auto" w:fill="FFFFFF"/>
        </w:rPr>
        <w:t xml:space="preserve">o signs of </w:t>
      </w:r>
      <w:bookmarkStart w:id="27" w:name="OLE_LINK8"/>
      <w:r w:rsidR="00506980" w:rsidRPr="00CF7887">
        <w:rPr>
          <w:rFonts w:ascii="Book Antiqua" w:eastAsia="Book Antiqua" w:hAnsi="Book Antiqua" w:cs="Book Antiqua"/>
          <w:color w:val="000000"/>
          <w:shd w:val="clear" w:color="auto" w:fill="FFFFFF"/>
        </w:rPr>
        <w:fldChar w:fldCharType="begin"/>
      </w:r>
      <w:r w:rsidR="006B5182" w:rsidRPr="00CF7887">
        <w:rPr>
          <w:rFonts w:ascii="Book Antiqua" w:eastAsia="Book Antiqua" w:hAnsi="Book Antiqua" w:cs="Book Antiqua"/>
          <w:color w:val="000000"/>
          <w:shd w:val="clear" w:color="auto" w:fill="FFFFFF"/>
        </w:rPr>
        <w:instrText xml:space="preserve"> HYPERLINK "https://en.wikipedia.org/wiki/Kayser%E2%80%93Fleischer_ring" </w:instrText>
      </w:r>
      <w:r w:rsidR="00506980" w:rsidRPr="00CF7887">
        <w:rPr>
          <w:rFonts w:ascii="Book Antiqua" w:eastAsia="Book Antiqua" w:hAnsi="Book Antiqua" w:cs="Book Antiqua"/>
          <w:color w:val="000000"/>
          <w:shd w:val="clear" w:color="auto" w:fill="FFFFFF"/>
        </w:rPr>
        <w:fldChar w:fldCharType="separate"/>
      </w:r>
      <w:r w:rsidRPr="00CF7887">
        <w:rPr>
          <w:rFonts w:ascii="Book Antiqua" w:eastAsia="Book Antiqua" w:hAnsi="Book Antiqua" w:cs="Book Antiqua"/>
          <w:color w:val="000000"/>
          <w:shd w:val="clear" w:color="auto" w:fill="FFFFFF"/>
        </w:rPr>
        <w:t>Kayser</w:t>
      </w:r>
      <w:r w:rsidR="00D606C3" w:rsidRPr="00CF7887">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Fleischer rings</w:t>
      </w:r>
      <w:r w:rsidR="00506980" w:rsidRPr="00CF7887">
        <w:rPr>
          <w:rFonts w:ascii="Book Antiqua" w:eastAsia="Book Antiqua" w:hAnsi="Book Antiqua" w:cs="Book Antiqua"/>
          <w:color w:val="000000"/>
          <w:shd w:val="clear" w:color="auto" w:fill="FFFFFF"/>
        </w:rPr>
        <w:fldChar w:fldCharType="end"/>
      </w:r>
      <w:r w:rsidRPr="00CF7887">
        <w:rPr>
          <w:rFonts w:ascii="Book Antiqua" w:eastAsia="Book Antiqua" w:hAnsi="Book Antiqua" w:cs="Book Antiqua"/>
          <w:color w:val="000000"/>
          <w:shd w:val="clear" w:color="auto" w:fill="FFFFFF"/>
        </w:rPr>
        <w:t>.</w:t>
      </w:r>
      <w:bookmarkEnd w:id="27"/>
      <w:r w:rsidRPr="00CF7887">
        <w:rPr>
          <w:rFonts w:ascii="Book Antiqua" w:eastAsia="Book Antiqua" w:hAnsi="Book Antiqua" w:cs="Book Antiqua"/>
          <w:color w:val="000000"/>
          <w:shd w:val="clear" w:color="auto" w:fill="FFFFFF"/>
        </w:rPr>
        <w:t xml:space="preserve"> </w:t>
      </w:r>
      <w:r w:rsidR="009B7ABD">
        <w:rPr>
          <w:rFonts w:ascii="Book Antiqua" w:eastAsia="Book Antiqua" w:hAnsi="Book Antiqua" w:cs="Book Antiqua"/>
          <w:color w:val="000000"/>
          <w:shd w:val="clear" w:color="auto" w:fill="FFFFFF"/>
        </w:rPr>
        <w:t>All other</w:t>
      </w:r>
      <w:r w:rsidRPr="00CF7887">
        <w:rPr>
          <w:rFonts w:ascii="Book Antiqua" w:eastAsia="Book Antiqua" w:hAnsi="Book Antiqua" w:cs="Book Antiqua"/>
          <w:color w:val="000000"/>
          <w:shd w:val="clear" w:color="auto" w:fill="FFFFFF"/>
        </w:rPr>
        <w:t xml:space="preserve"> neurologic</w:t>
      </w:r>
      <w:r w:rsidR="009B7ABD">
        <w:rPr>
          <w:rFonts w:ascii="Book Antiqua" w:eastAsia="Book Antiqua" w:hAnsi="Book Antiqua" w:cs="Book Antiqua"/>
          <w:color w:val="000000"/>
          <w:shd w:val="clear" w:color="auto" w:fill="FFFFFF"/>
        </w:rPr>
        <w:t>al</w:t>
      </w:r>
      <w:r w:rsidRPr="00CF7887">
        <w:rPr>
          <w:rFonts w:ascii="Book Antiqua" w:eastAsia="Book Antiqua" w:hAnsi="Book Antiqua" w:cs="Book Antiqua"/>
          <w:color w:val="000000"/>
          <w:shd w:val="clear" w:color="auto" w:fill="FFFFFF"/>
        </w:rPr>
        <w:t xml:space="preserve"> examination</w:t>
      </w:r>
      <w:r w:rsidR="009B7ABD">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xml:space="preserve"> were normal.</w:t>
      </w:r>
    </w:p>
    <w:bookmarkEnd w:id="25"/>
    <w:bookmarkEnd w:id="26"/>
    <w:p w14:paraId="58DE8C7B" w14:textId="77777777" w:rsidR="00A77B3E" w:rsidRPr="00CF7887" w:rsidRDefault="00A77B3E" w:rsidP="00355A88">
      <w:pPr>
        <w:adjustRightInd w:val="0"/>
        <w:spacing w:line="360" w:lineRule="auto"/>
        <w:jc w:val="both"/>
        <w:rPr>
          <w:rFonts w:ascii="Book Antiqua" w:hAnsi="Book Antiqua"/>
        </w:rPr>
      </w:pPr>
    </w:p>
    <w:p w14:paraId="6CC02160"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Laboratory examinations</w:t>
      </w:r>
    </w:p>
    <w:p w14:paraId="21CD3FC9"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t>Blood tests showed low platelet count, low albumin and evidence of cholestasis</w:t>
      </w:r>
      <w:r w:rsidR="009B7ABD">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with no other relevant alterations. Urine sediment and blood culture were negative, ruling out an infectious cause. The patient presented </w:t>
      </w:r>
      <w:r w:rsidR="001714BC">
        <w:rPr>
          <w:rFonts w:ascii="Book Antiqua" w:eastAsia="Book Antiqua" w:hAnsi="Book Antiqua" w:cs="Book Antiqua"/>
          <w:color w:val="000000"/>
          <w:shd w:val="clear" w:color="auto" w:fill="FFFFFF"/>
        </w:rPr>
        <w:t>with</w:t>
      </w:r>
      <w:r w:rsidRPr="00CF7887">
        <w:rPr>
          <w:rFonts w:ascii="Book Antiqua" w:eastAsia="Book Antiqua" w:hAnsi="Book Antiqua" w:cs="Book Antiqua"/>
          <w:color w:val="000000"/>
          <w:shd w:val="clear" w:color="auto" w:fill="FFFFFF"/>
        </w:rPr>
        <w:t xml:space="preserve"> Child-Pugh B and MELD 8 at admission. Cerulop</w:t>
      </w:r>
      <w:r w:rsidR="009B7ABD">
        <w:rPr>
          <w:rFonts w:ascii="Book Antiqua" w:eastAsia="Book Antiqua" w:hAnsi="Book Antiqua" w:cs="Book Antiqua"/>
          <w:color w:val="000000"/>
          <w:shd w:val="clear" w:color="auto" w:fill="FFFFFF"/>
        </w:rPr>
        <w:t>l</w:t>
      </w:r>
      <w:r w:rsidRPr="00CF7887">
        <w:rPr>
          <w:rFonts w:ascii="Book Antiqua" w:eastAsia="Book Antiqua" w:hAnsi="Book Antiqua" w:cs="Book Antiqua"/>
          <w:color w:val="000000"/>
          <w:shd w:val="clear" w:color="auto" w:fill="FFFFFF"/>
        </w:rPr>
        <w:t xml:space="preserve">asmin was within </w:t>
      </w:r>
      <w:r w:rsidR="009B7ABD">
        <w:rPr>
          <w:rFonts w:ascii="Book Antiqua" w:eastAsia="Book Antiqua" w:hAnsi="Book Antiqua" w:cs="Book Antiqua"/>
          <w:color w:val="000000"/>
          <w:shd w:val="clear" w:color="auto" w:fill="FFFFFF"/>
        </w:rPr>
        <w:t xml:space="preserve">normal </w:t>
      </w:r>
      <w:r w:rsidRPr="00CF7887">
        <w:rPr>
          <w:rFonts w:ascii="Book Antiqua" w:eastAsia="Book Antiqua" w:hAnsi="Book Antiqua" w:cs="Book Antiqua"/>
          <w:color w:val="000000"/>
          <w:shd w:val="clear" w:color="auto" w:fill="FFFFFF"/>
        </w:rPr>
        <w:t>range</w:t>
      </w:r>
      <w:r w:rsidR="009B7ABD">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 There were no findings of hypovitaminosis, dyselectrolytemia, hypothyroidism, hepatitis virus serologies</w:t>
      </w:r>
      <w:r w:rsidR="001714BC">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or autoimmunity tests.</w:t>
      </w:r>
    </w:p>
    <w:p w14:paraId="5A14C8AD" w14:textId="77777777" w:rsidR="00A77B3E" w:rsidRPr="00CF7887" w:rsidRDefault="00A77B3E" w:rsidP="00355A88">
      <w:pPr>
        <w:adjustRightInd w:val="0"/>
        <w:spacing w:line="360" w:lineRule="auto"/>
        <w:jc w:val="both"/>
        <w:rPr>
          <w:rFonts w:ascii="Book Antiqua" w:hAnsi="Book Antiqua"/>
        </w:rPr>
      </w:pPr>
    </w:p>
    <w:p w14:paraId="6A6379B3"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i/>
          <w:color w:val="000000"/>
        </w:rPr>
        <w:t>Imaging examinations</w:t>
      </w:r>
    </w:p>
    <w:p w14:paraId="0540B49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t xml:space="preserve">A head CT scan performed with intravenous contrast material revealed no evidence of intracranial hemorrhage, mass, or acute territorial infarct. </w:t>
      </w:r>
      <w:r w:rsidR="00262D14">
        <w:rPr>
          <w:rFonts w:ascii="Book Antiqua" w:eastAsia="Book Antiqua" w:hAnsi="Book Antiqua" w:cs="Book Antiqua"/>
          <w:color w:val="000000"/>
          <w:shd w:val="clear" w:color="auto" w:fill="FFFFFF"/>
        </w:rPr>
        <w:t>However, a</w:t>
      </w:r>
      <w:r w:rsidRPr="00CF7887">
        <w:rPr>
          <w:rFonts w:ascii="Book Antiqua" w:eastAsia="Book Antiqua" w:hAnsi="Book Antiqua" w:cs="Book Antiqua"/>
          <w:color w:val="000000"/>
          <w:shd w:val="clear" w:color="auto" w:fill="FFFFFF"/>
        </w:rPr>
        <w:t xml:space="preserve">n abdominal CT scan and brain MRI </w:t>
      </w:r>
      <w:r w:rsidR="009B7ABD">
        <w:rPr>
          <w:rFonts w:ascii="Book Antiqua" w:eastAsia="Book Antiqua" w:hAnsi="Book Antiqua" w:cs="Book Antiqua"/>
          <w:color w:val="000000"/>
          <w:shd w:val="clear" w:color="auto" w:fill="FFFFFF"/>
        </w:rPr>
        <w:t>shed</w:t>
      </w:r>
      <w:r w:rsidRPr="00CF7887">
        <w:rPr>
          <w:rFonts w:ascii="Book Antiqua" w:eastAsia="Book Antiqua" w:hAnsi="Book Antiqua" w:cs="Book Antiqua"/>
          <w:color w:val="000000"/>
          <w:shd w:val="clear" w:color="auto" w:fill="FFFFFF"/>
        </w:rPr>
        <w:t xml:space="preserve"> light </w:t>
      </w:r>
      <w:r w:rsidR="009B7ABD">
        <w:rPr>
          <w:rFonts w:ascii="Book Antiqua" w:eastAsia="Book Antiqua" w:hAnsi="Book Antiqua" w:cs="Book Antiqua"/>
          <w:color w:val="000000"/>
          <w:shd w:val="clear" w:color="auto" w:fill="FFFFFF"/>
        </w:rPr>
        <w:t>on</w:t>
      </w:r>
      <w:r w:rsidRPr="00CF7887">
        <w:rPr>
          <w:rFonts w:ascii="Book Antiqua" w:eastAsia="Book Antiqua" w:hAnsi="Book Antiqua" w:cs="Book Antiqua"/>
          <w:color w:val="000000"/>
          <w:shd w:val="clear" w:color="auto" w:fill="FFFFFF"/>
        </w:rPr>
        <w:t xml:space="preserve"> our case. The CT scan showed signs of portal hypertension, describing splenomegaly and splenic dilatation with collateral circulation, as well as an intrahepatic portosystemic shunt without bili</w:t>
      </w:r>
      <w:r w:rsidR="00383EE2" w:rsidRPr="00CF7887">
        <w:rPr>
          <w:rFonts w:ascii="Book Antiqua" w:eastAsia="Book Antiqua" w:hAnsi="Book Antiqua" w:cs="Book Antiqua"/>
          <w:color w:val="000000"/>
          <w:shd w:val="clear" w:color="auto" w:fill="FFFFFF"/>
        </w:rPr>
        <w:t>ary tract obstruction (Figure 2</w:t>
      </w:r>
      <w:r w:rsidRPr="00CF7887">
        <w:rPr>
          <w:rFonts w:ascii="Book Antiqua" w:eastAsia="Book Antiqua" w:hAnsi="Book Antiqua" w:cs="Book Antiqua"/>
          <w:color w:val="000000"/>
          <w:shd w:val="clear" w:color="auto" w:fill="FFFFFF"/>
        </w:rPr>
        <w:t xml:space="preserve">A and B). Surprisingly, brain MRI </w:t>
      </w:r>
      <w:r w:rsidR="009B7ABD">
        <w:rPr>
          <w:rFonts w:ascii="Book Antiqua" w:eastAsia="Book Antiqua" w:hAnsi="Book Antiqua" w:cs="Book Antiqua"/>
          <w:color w:val="000000"/>
          <w:shd w:val="clear" w:color="auto" w:fill="FFFFFF"/>
        </w:rPr>
        <w:t>showed</w:t>
      </w:r>
      <w:r w:rsidR="009B7AB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symmetric basal ganglia hyperintensity in </w:t>
      </w:r>
      <w:r w:rsidR="009B7ABD">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T1 alteration and asymmetric extension to cerebral peduncles, compatible with deposits of pa</w:t>
      </w:r>
      <w:r w:rsidR="00383EE2" w:rsidRPr="00CF7887">
        <w:rPr>
          <w:rFonts w:ascii="Book Antiqua" w:eastAsia="Book Antiqua" w:hAnsi="Book Antiqua" w:cs="Book Antiqua"/>
          <w:color w:val="000000"/>
          <w:shd w:val="clear" w:color="auto" w:fill="FFFFFF"/>
        </w:rPr>
        <w:t>ramagnetic substances (Figure 3</w:t>
      </w:r>
      <w:r w:rsidRPr="00CF7887">
        <w:rPr>
          <w:rFonts w:ascii="Book Antiqua" w:eastAsia="Book Antiqua" w:hAnsi="Book Antiqua" w:cs="Book Antiqua"/>
          <w:color w:val="000000"/>
          <w:shd w:val="clear" w:color="auto" w:fill="FFFFFF"/>
        </w:rPr>
        <w:t xml:space="preserve">A and B) related to the intrahepatic shunt described in the previous CT scan. A video-electroencephalography was performed and </w:t>
      </w:r>
      <w:r w:rsidR="009B7ABD">
        <w:rPr>
          <w:rFonts w:ascii="Book Antiqua" w:eastAsia="Book Antiqua" w:hAnsi="Book Antiqua" w:cs="Book Antiqua"/>
          <w:color w:val="000000"/>
          <w:shd w:val="clear" w:color="auto" w:fill="FFFFFF"/>
        </w:rPr>
        <w:t>showed</w:t>
      </w:r>
      <w:r w:rsidR="009B7AB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neuronal dysfunction of metabolic-toxic origin.</w:t>
      </w:r>
      <w:r w:rsidR="009B7ABD">
        <w:rPr>
          <w:rFonts w:ascii="Book Antiqua" w:eastAsia="Book Antiqua" w:hAnsi="Book Antiqua" w:cs="Book Antiqua"/>
          <w:color w:val="000000"/>
          <w:shd w:val="clear" w:color="auto" w:fill="FFFFFF"/>
        </w:rPr>
        <w:t xml:space="preserve"> T</w:t>
      </w:r>
      <w:r w:rsidRPr="00CF7887">
        <w:rPr>
          <w:rFonts w:ascii="Book Antiqua" w:eastAsia="Book Antiqua" w:hAnsi="Book Antiqua" w:cs="Book Antiqua"/>
          <w:color w:val="000000"/>
          <w:shd w:val="clear" w:color="auto" w:fill="FFFFFF"/>
        </w:rPr>
        <w:t xml:space="preserve">o complete </w:t>
      </w:r>
      <w:r w:rsidR="009B7ABD">
        <w:rPr>
          <w:rFonts w:ascii="Book Antiqua" w:eastAsia="Book Antiqua" w:hAnsi="Book Antiqua" w:cs="Book Antiqua"/>
          <w:color w:val="000000"/>
          <w:shd w:val="clear" w:color="auto" w:fill="FFFFFF"/>
        </w:rPr>
        <w:t>our analysis</w:t>
      </w:r>
      <w:r w:rsidRPr="00CF7887">
        <w:rPr>
          <w:rFonts w:ascii="Book Antiqua" w:eastAsia="Book Antiqua" w:hAnsi="Book Antiqua" w:cs="Book Antiqua"/>
          <w:color w:val="000000"/>
          <w:shd w:val="clear" w:color="auto" w:fill="FFFFFF"/>
        </w:rPr>
        <w:t>, the patient underwent a gastroduodenoscopy</w:t>
      </w:r>
      <w:r w:rsidR="00181D16">
        <w:rPr>
          <w:rFonts w:ascii="Book Antiqua" w:eastAsia="Book Antiqua" w:hAnsi="Book Antiqua" w:cs="Book Antiqua"/>
          <w:color w:val="000000"/>
          <w:shd w:val="clear" w:color="auto" w:fill="FFFFFF"/>
        </w:rPr>
        <w:t>,</w:t>
      </w:r>
      <w:r w:rsidRPr="00CF7887">
        <w:rPr>
          <w:rFonts w:ascii="Book Antiqua" w:eastAsia="Book Antiqua" w:hAnsi="Book Antiqua" w:cs="Book Antiqua"/>
          <w:color w:val="000000"/>
          <w:shd w:val="clear" w:color="auto" w:fill="FFFFFF"/>
        </w:rPr>
        <w:t xml:space="preserve"> which showed grade 3 esophageal varices and the liver MRI revealed multiple irregular metastases (Figure 4). </w:t>
      </w:r>
    </w:p>
    <w:p w14:paraId="1E5D32FE" w14:textId="77777777" w:rsidR="00A77B3E" w:rsidRPr="00CF7887" w:rsidRDefault="00A77B3E" w:rsidP="00355A88">
      <w:pPr>
        <w:adjustRightInd w:val="0"/>
        <w:spacing w:line="360" w:lineRule="auto"/>
        <w:jc w:val="both"/>
        <w:rPr>
          <w:rFonts w:ascii="Book Antiqua" w:hAnsi="Book Antiqua"/>
        </w:rPr>
      </w:pPr>
    </w:p>
    <w:p w14:paraId="7879F2D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FINAL DIAGNOSIS</w:t>
      </w:r>
    </w:p>
    <w:p w14:paraId="796627A0"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t xml:space="preserve">The patient was diagnosed </w:t>
      </w:r>
      <w:r w:rsidR="009B7ABD">
        <w:rPr>
          <w:rFonts w:ascii="Book Antiqua" w:eastAsia="Book Antiqua" w:hAnsi="Book Antiqua" w:cs="Book Antiqua"/>
          <w:color w:val="000000"/>
          <w:shd w:val="clear" w:color="auto" w:fill="FFFFFF"/>
        </w:rPr>
        <w:t>with</w:t>
      </w:r>
      <w:r w:rsidR="009B7ABD" w:rsidRPr="00CF7887">
        <w:rPr>
          <w:rFonts w:ascii="Book Antiqua" w:eastAsia="Book Antiqua" w:hAnsi="Book Antiqua" w:cs="Book Antiqua"/>
          <w:color w:val="000000"/>
          <w:shd w:val="clear" w:color="auto" w:fill="FFFFFF"/>
        </w:rPr>
        <w:t xml:space="preserve"> hepatic encephalopathy</w:t>
      </w:r>
      <w:r w:rsidR="009B7ABD" w:rsidRPr="00CF7887" w:rsidDel="009B7ABD">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and AHD secondary to advanced liver disease, most likely induced by </w:t>
      </w:r>
      <w:r w:rsidR="009B7ABD">
        <w:rPr>
          <w:rFonts w:ascii="Book Antiqua" w:eastAsia="Book Antiqua" w:hAnsi="Book Antiqua" w:cs="Book Antiqua"/>
          <w:color w:val="000000"/>
          <w:shd w:val="clear" w:color="auto" w:fill="FFFFFF"/>
        </w:rPr>
        <w:t xml:space="preserve">a combination of </w:t>
      </w:r>
      <w:r w:rsidRPr="00CF7887">
        <w:rPr>
          <w:rFonts w:ascii="Book Antiqua" w:eastAsia="Book Antiqua" w:hAnsi="Book Antiqua" w:cs="Book Antiqua"/>
          <w:color w:val="000000"/>
          <w:shd w:val="clear" w:color="auto" w:fill="FFFFFF"/>
        </w:rPr>
        <w:t>previous hepatic resections, targeted therapies, and radionuclide treatment.</w:t>
      </w:r>
    </w:p>
    <w:p w14:paraId="5F0B1956" w14:textId="77777777" w:rsidR="00A77B3E" w:rsidRPr="00CF7887" w:rsidRDefault="00A77B3E" w:rsidP="00355A88">
      <w:pPr>
        <w:adjustRightInd w:val="0"/>
        <w:spacing w:line="360" w:lineRule="auto"/>
        <w:jc w:val="both"/>
        <w:rPr>
          <w:rFonts w:ascii="Book Antiqua" w:hAnsi="Book Antiqua"/>
        </w:rPr>
      </w:pPr>
    </w:p>
    <w:p w14:paraId="47D7EDF4"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TREATMENT</w:t>
      </w:r>
    </w:p>
    <w:p w14:paraId="41D0913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shd w:val="clear" w:color="auto" w:fill="FFFFFF"/>
        </w:rPr>
        <w:t xml:space="preserve">We started treatment with both oral and rectal laxatives, banding, and beta blockers at increasing dosage, improving </w:t>
      </w:r>
      <w:r w:rsidR="009B7ABD">
        <w:rPr>
          <w:rFonts w:ascii="Book Antiqua" w:eastAsia="Book Antiqua" w:hAnsi="Book Antiqua" w:cs="Book Antiqua"/>
          <w:color w:val="000000"/>
          <w:shd w:val="clear" w:color="auto" w:fill="FFFFFF"/>
        </w:rPr>
        <w:t xml:space="preserve">the </w:t>
      </w:r>
      <w:r w:rsidR="009B7ABD" w:rsidRPr="00CF7887">
        <w:rPr>
          <w:rFonts w:ascii="Book Antiqua" w:eastAsia="Book Antiqua" w:hAnsi="Book Antiqua" w:cs="Book Antiqua"/>
          <w:color w:val="000000"/>
          <w:shd w:val="clear" w:color="auto" w:fill="FFFFFF"/>
        </w:rPr>
        <w:t>hepatic encephalopathy</w:t>
      </w:r>
      <w:r w:rsidR="009B7ABD" w:rsidRPr="00CF7887" w:rsidDel="009B7ABD">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symptoms without developing side effects, thus restoring </w:t>
      </w:r>
      <w:r w:rsidR="00181D16">
        <w:rPr>
          <w:rFonts w:ascii="Book Antiqua" w:eastAsia="Book Antiqua" w:hAnsi="Book Antiqua" w:cs="Book Antiqua"/>
          <w:color w:val="000000"/>
          <w:shd w:val="clear" w:color="auto" w:fill="FFFFFF"/>
        </w:rPr>
        <w:t xml:space="preserve">the </w:t>
      </w:r>
      <w:r w:rsidR="009B7ABD">
        <w:rPr>
          <w:rFonts w:ascii="Book Antiqua" w:eastAsia="Book Antiqua" w:hAnsi="Book Antiqua" w:cs="Book Antiqua"/>
          <w:color w:val="000000"/>
          <w:shd w:val="clear" w:color="auto" w:fill="FFFFFF"/>
        </w:rPr>
        <w:t>patient</w:t>
      </w:r>
      <w:r w:rsidR="009B7AB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to his basal state.</w:t>
      </w:r>
    </w:p>
    <w:p w14:paraId="795EDFB0" w14:textId="77777777" w:rsidR="00A77B3E" w:rsidRPr="00CF7887" w:rsidRDefault="00A77B3E" w:rsidP="00355A88">
      <w:pPr>
        <w:adjustRightInd w:val="0"/>
        <w:spacing w:line="360" w:lineRule="auto"/>
        <w:jc w:val="both"/>
        <w:rPr>
          <w:rFonts w:ascii="Book Antiqua" w:hAnsi="Book Antiqua"/>
        </w:rPr>
      </w:pPr>
    </w:p>
    <w:p w14:paraId="47B84970"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OUTCOME AND FOLLOW-UP</w:t>
      </w:r>
    </w:p>
    <w:p w14:paraId="03E63A1D" w14:textId="77777777" w:rsidR="00A77B3E" w:rsidRPr="00CF7887" w:rsidRDefault="00704F2D" w:rsidP="00355A88">
      <w:pPr>
        <w:adjustRightInd w:val="0"/>
        <w:spacing w:line="360" w:lineRule="auto"/>
        <w:jc w:val="both"/>
        <w:rPr>
          <w:rFonts w:ascii="Book Antiqua" w:hAnsi="Book Antiqua"/>
        </w:rPr>
      </w:pPr>
      <w:bookmarkStart w:id="28" w:name="OLE_LINK39"/>
      <w:bookmarkStart w:id="29" w:name="OLE_LINK40"/>
      <w:r w:rsidRPr="00CF7887">
        <w:rPr>
          <w:rFonts w:ascii="Book Antiqua" w:eastAsia="Book Antiqua" w:hAnsi="Book Antiqua" w:cs="Book Antiqua"/>
          <w:color w:val="000000"/>
          <w:shd w:val="clear" w:color="auto" w:fill="FFFFFF"/>
        </w:rPr>
        <w:t xml:space="preserve">The patient was discharged after 2 wk of treatment with only a remaining rigidity of the superior left extremity, </w:t>
      </w:r>
      <w:r w:rsidR="009B7ABD">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 xml:space="preserve">sign of non-reversible neuronal damage due to AHD. </w:t>
      </w:r>
      <w:r w:rsidR="00214A07">
        <w:rPr>
          <w:rFonts w:ascii="Book Antiqua" w:eastAsia="Book Antiqua" w:hAnsi="Book Antiqua" w:cs="Book Antiqua"/>
          <w:color w:val="000000"/>
          <w:shd w:val="clear" w:color="auto" w:fill="FFFFFF"/>
        </w:rPr>
        <w:t xml:space="preserve">We </w:t>
      </w:r>
      <w:r w:rsidR="009B7ABD">
        <w:rPr>
          <w:rFonts w:ascii="Book Antiqua" w:eastAsia="Book Antiqua" w:hAnsi="Book Antiqua" w:cs="Book Antiqua"/>
          <w:color w:val="000000"/>
          <w:shd w:val="clear" w:color="auto" w:fill="FFFFFF"/>
        </w:rPr>
        <w:t>did not administer</w:t>
      </w:r>
      <w:r w:rsidRPr="00CF7887">
        <w:rPr>
          <w:rFonts w:ascii="Book Antiqua" w:eastAsia="Book Antiqua" w:hAnsi="Book Antiqua" w:cs="Book Antiqua"/>
          <w:color w:val="000000"/>
          <w:shd w:val="clear" w:color="auto" w:fill="FFFFFF"/>
        </w:rPr>
        <w:t xml:space="preserve"> any </w:t>
      </w:r>
      <w:r w:rsidR="00FB6AAB">
        <w:rPr>
          <w:rFonts w:ascii="Book Antiqua" w:eastAsia="Book Antiqua" w:hAnsi="Book Antiqua" w:cs="Book Antiqua"/>
          <w:color w:val="000000"/>
          <w:shd w:val="clear" w:color="auto" w:fill="FFFFFF"/>
        </w:rPr>
        <w:t>further</w:t>
      </w:r>
      <w:r w:rsidR="00FB6AAB"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oncological treatment, </w:t>
      </w:r>
      <w:r w:rsidR="009B7ABD">
        <w:rPr>
          <w:rFonts w:ascii="Book Antiqua" w:eastAsia="Book Antiqua" w:hAnsi="Book Antiqua" w:cs="Book Antiqua"/>
          <w:color w:val="000000"/>
          <w:shd w:val="clear" w:color="auto" w:fill="FFFFFF"/>
        </w:rPr>
        <w:t>and</w:t>
      </w:r>
      <w:r w:rsidR="009B7AB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best supportive care was maintained.</w:t>
      </w:r>
      <w:r w:rsidR="00214A07">
        <w:rPr>
          <w:rFonts w:ascii="Book Antiqua" w:eastAsia="Book Antiqua" w:hAnsi="Book Antiqua" w:cs="Book Antiqua"/>
          <w:color w:val="000000"/>
          <w:shd w:val="clear" w:color="auto" w:fill="FFFFFF"/>
        </w:rPr>
        <w:t xml:space="preserve"> Levodopa treatment was stopped</w:t>
      </w:r>
      <w:r w:rsidR="0045465F">
        <w:rPr>
          <w:rFonts w:ascii="Book Antiqua" w:eastAsia="Book Antiqua" w:hAnsi="Book Antiqua" w:cs="Book Antiqua"/>
          <w:color w:val="000000"/>
          <w:shd w:val="clear" w:color="auto" w:fill="FFFFFF"/>
        </w:rPr>
        <w:t>. The patient was alive 6 mo</w:t>
      </w:r>
      <w:r w:rsidR="00214A07">
        <w:rPr>
          <w:rFonts w:ascii="Book Antiqua" w:eastAsia="Book Antiqua" w:hAnsi="Book Antiqua" w:cs="Book Antiqua"/>
          <w:color w:val="000000"/>
          <w:shd w:val="clear" w:color="auto" w:fill="FFFFFF"/>
        </w:rPr>
        <w:t xml:space="preserve"> after discharge.</w:t>
      </w:r>
    </w:p>
    <w:bookmarkEnd w:id="28"/>
    <w:bookmarkEnd w:id="29"/>
    <w:p w14:paraId="325017A5" w14:textId="77777777" w:rsidR="00A77B3E" w:rsidRPr="00CF7887" w:rsidRDefault="00A77B3E" w:rsidP="00355A88">
      <w:pPr>
        <w:adjustRightInd w:val="0"/>
        <w:spacing w:line="360" w:lineRule="auto"/>
        <w:jc w:val="both"/>
        <w:rPr>
          <w:rFonts w:ascii="Book Antiqua" w:hAnsi="Book Antiqua"/>
        </w:rPr>
      </w:pPr>
    </w:p>
    <w:p w14:paraId="45A7D5C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DISCUSSION</w:t>
      </w:r>
    </w:p>
    <w:p w14:paraId="52C02B86" w14:textId="77777777" w:rsidR="00A77B3E" w:rsidRPr="00CF7887" w:rsidRDefault="00704F2D" w:rsidP="00355A88">
      <w:pPr>
        <w:adjustRightInd w:val="0"/>
        <w:spacing w:line="360" w:lineRule="auto"/>
        <w:jc w:val="both"/>
        <w:rPr>
          <w:rFonts w:ascii="Book Antiqua" w:hAnsi="Book Antiqua"/>
        </w:rPr>
      </w:pPr>
      <w:bookmarkStart w:id="30" w:name="OLE_LINK37"/>
      <w:bookmarkStart w:id="31" w:name="OLE_LINK38"/>
      <w:r w:rsidRPr="00CF7887">
        <w:rPr>
          <w:rFonts w:ascii="Book Antiqua" w:eastAsia="Book Antiqua" w:hAnsi="Book Antiqua" w:cs="Book Antiqua"/>
          <w:color w:val="000000"/>
        </w:rPr>
        <w:t xml:space="preserve">NENs are rare and heterogeneous tumors with the particularity of secreting hormones, adding </w:t>
      </w:r>
      <w:r w:rsidR="00FB6AAB">
        <w:rPr>
          <w:rFonts w:ascii="Book Antiqua" w:eastAsia="Book Antiqua" w:hAnsi="Book Antiqua" w:cs="Book Antiqua"/>
          <w:color w:val="000000"/>
        </w:rPr>
        <w:t xml:space="preserve">a further layer of </w:t>
      </w:r>
      <w:r w:rsidRPr="00CF7887">
        <w:rPr>
          <w:rFonts w:ascii="Book Antiqua" w:eastAsia="Book Antiqua" w:hAnsi="Book Antiqua" w:cs="Book Antiqua"/>
          <w:color w:val="000000"/>
        </w:rPr>
        <w:t xml:space="preserve">complexity to their clinical management. </w:t>
      </w:r>
      <w:r w:rsidR="00FB6AAB">
        <w:rPr>
          <w:rFonts w:ascii="Book Antiqua" w:eastAsia="Book Antiqua" w:hAnsi="Book Antiqua" w:cs="Book Antiqua"/>
          <w:color w:val="000000"/>
        </w:rPr>
        <w:t xml:space="preserve">On the other hand, this </w:t>
      </w:r>
      <w:r w:rsidRPr="00CF7887">
        <w:rPr>
          <w:rFonts w:ascii="Book Antiqua" w:eastAsia="Book Antiqua" w:hAnsi="Book Antiqua" w:cs="Book Antiqua"/>
          <w:color w:val="000000"/>
        </w:rPr>
        <w:t xml:space="preserve">also gave </w:t>
      </w:r>
      <w:r w:rsidR="00FB6AAB">
        <w:rPr>
          <w:rFonts w:ascii="Book Antiqua" w:eastAsia="Book Antiqua" w:hAnsi="Book Antiqua" w:cs="Book Antiqua"/>
          <w:color w:val="000000"/>
        </w:rPr>
        <w:t>the treating physician</w:t>
      </w:r>
      <w:r w:rsidRPr="00CF7887">
        <w:rPr>
          <w:rFonts w:ascii="Book Antiqua" w:eastAsia="Book Antiqua" w:hAnsi="Book Antiqua" w:cs="Book Antiqua"/>
          <w:color w:val="000000"/>
        </w:rPr>
        <w:t xml:space="preserve"> the opportunity to target these tumor cells </w:t>
      </w:r>
      <w:r w:rsidR="00FB6AAB">
        <w:rPr>
          <w:rFonts w:ascii="Book Antiqua" w:eastAsia="Book Antiqua" w:hAnsi="Book Antiqua" w:cs="Book Antiqua"/>
          <w:color w:val="000000"/>
        </w:rPr>
        <w:t>with</w:t>
      </w:r>
      <w:r w:rsidR="00FB6AAB"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multiple </w:t>
      </w:r>
      <w:r w:rsidR="00FB6AAB">
        <w:rPr>
          <w:rFonts w:ascii="Book Antiqua" w:eastAsia="Book Antiqua" w:hAnsi="Book Antiqua" w:cs="Book Antiqua"/>
          <w:color w:val="000000"/>
        </w:rPr>
        <w:t>approaches</w:t>
      </w:r>
      <w:r w:rsidRPr="00CF7887">
        <w:rPr>
          <w:rFonts w:ascii="Book Antiqua" w:eastAsia="Book Antiqua" w:hAnsi="Book Antiqua" w:cs="Book Antiqua"/>
          <w:color w:val="000000"/>
        </w:rPr>
        <w:t xml:space="preserve">. We must consider carefully the treatment modalities available, since our </w:t>
      </w:r>
      <w:r w:rsidR="00262D14">
        <w:rPr>
          <w:rFonts w:ascii="Book Antiqua" w:eastAsia="Book Antiqua" w:hAnsi="Book Antiqua" w:cs="Book Antiqua"/>
          <w:color w:val="000000"/>
        </w:rPr>
        <w:t>choices</w:t>
      </w:r>
      <w:r w:rsidR="00262D14"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will impact our patients’ future. </w:t>
      </w:r>
      <w:r w:rsidRPr="00CF7887">
        <w:rPr>
          <w:rFonts w:ascii="Book Antiqua" w:eastAsia="Book Antiqua" w:hAnsi="Book Antiqua" w:cs="Book Antiqua"/>
          <w:color w:val="000000"/>
          <w:shd w:val="clear" w:color="auto" w:fill="FFFFFF"/>
        </w:rPr>
        <w:t xml:space="preserve">In </w:t>
      </w:r>
      <w:r w:rsidR="00262D14">
        <w:rPr>
          <w:rFonts w:ascii="Book Antiqua" w:eastAsia="Book Antiqua" w:hAnsi="Book Antiqua" w:cs="Book Antiqua"/>
          <w:color w:val="000000"/>
          <w:shd w:val="clear" w:color="auto" w:fill="FFFFFF"/>
        </w:rPr>
        <w:t>this</w:t>
      </w:r>
      <w:r w:rsidR="00262D14"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particular case, the patient developed an AHD after receiving multiple treatments for </w:t>
      </w:r>
      <w:r w:rsidR="00FB6AAB">
        <w:rPr>
          <w:rFonts w:ascii="Book Antiqua" w:eastAsia="Book Antiqua" w:hAnsi="Book Antiqua" w:cs="Book Antiqua"/>
          <w:color w:val="000000"/>
          <w:shd w:val="clear" w:color="auto" w:fill="FFFFFF"/>
        </w:rPr>
        <w:t>his</w:t>
      </w:r>
      <w:r w:rsidR="00FB6AAB"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metastatic midgut NET.</w:t>
      </w:r>
    </w:p>
    <w:p w14:paraId="3152886D" w14:textId="77777777" w:rsidR="00A77B3E" w:rsidRPr="00CF7887" w:rsidRDefault="00FB6AAB" w:rsidP="00355A88">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In p</w:t>
      </w:r>
      <w:r w:rsidR="00704F2D" w:rsidRPr="00CF7887">
        <w:rPr>
          <w:rFonts w:ascii="Book Antiqua" w:eastAsia="Book Antiqua" w:hAnsi="Book Antiqua" w:cs="Book Antiqua"/>
          <w:color w:val="000000"/>
          <w:shd w:val="clear" w:color="auto" w:fill="FFFFFF"/>
        </w:rPr>
        <w:t xml:space="preserve">articular, the patient underwent two hepatic surgeries and multiple hepatotoxic treatments, </w:t>
      </w:r>
      <w:r>
        <w:rPr>
          <w:rFonts w:ascii="Book Antiqua" w:eastAsia="Book Antiqua" w:hAnsi="Book Antiqua" w:cs="Book Antiqua"/>
          <w:color w:val="000000"/>
          <w:shd w:val="clear" w:color="auto" w:fill="FFFFFF"/>
        </w:rPr>
        <w:t>notably</w:t>
      </w:r>
      <w:r w:rsidRPr="00CF7887">
        <w:rPr>
          <w:rFonts w:ascii="Book Antiqua" w:eastAsia="Book Antiqua" w:hAnsi="Book Antiqua" w:cs="Book Antiqua"/>
          <w:color w:val="000000"/>
          <w:shd w:val="clear" w:color="auto" w:fill="FFFFFF"/>
        </w:rPr>
        <w:t xml:space="preserve"> </w:t>
      </w:r>
      <w:r w:rsidR="00262D14">
        <w:rPr>
          <w:rFonts w:ascii="Book Antiqua" w:eastAsia="Book Antiqua" w:hAnsi="Book Antiqua" w:cs="Book Antiqua"/>
          <w:color w:val="000000"/>
          <w:shd w:val="clear" w:color="auto" w:fill="FFFFFF"/>
        </w:rPr>
        <w:t xml:space="preserve">receiving </w:t>
      </w:r>
      <w:r w:rsidR="00704F2D" w:rsidRPr="00CF7887">
        <w:rPr>
          <w:rFonts w:ascii="Book Antiqua" w:eastAsia="Book Antiqua" w:hAnsi="Book Antiqua" w:cs="Book Antiqua"/>
          <w:color w:val="000000"/>
          <w:shd w:val="clear" w:color="auto" w:fill="FFFFFF"/>
        </w:rPr>
        <w:t xml:space="preserve">four targeted therapies, three doses of PRRT, and lastly a somatostatin agonist. According to the NETTER-1 study, PRRT is superior to octreotide, but </w:t>
      </w:r>
      <w:r>
        <w:rPr>
          <w:rFonts w:ascii="Book Antiqua" w:eastAsia="Book Antiqua" w:hAnsi="Book Antiqua" w:cs="Book Antiqua"/>
          <w:color w:val="000000"/>
          <w:shd w:val="clear" w:color="auto" w:fill="FFFFFF"/>
        </w:rPr>
        <w:t xml:space="preserve">an important part of our treatment approach </w:t>
      </w:r>
      <w:r>
        <w:rPr>
          <w:rFonts w:ascii="Book Antiqua" w:eastAsia="Book Antiqua" w:hAnsi="Book Antiqua" w:cs="Book Antiqua"/>
          <w:color w:val="000000"/>
          <w:shd w:val="clear" w:color="auto" w:fill="FFFFFF"/>
        </w:rPr>
        <w:lastRenderedPageBreak/>
        <w:t>is to</w:t>
      </w:r>
      <w:r w:rsidR="00704F2D" w:rsidRPr="00CF7887">
        <w:rPr>
          <w:rFonts w:ascii="Book Antiqua" w:eastAsia="Book Antiqua" w:hAnsi="Book Antiqua" w:cs="Book Antiqua"/>
          <w:color w:val="000000"/>
          <w:shd w:val="clear" w:color="auto" w:fill="FFFFFF"/>
        </w:rPr>
        <w:t xml:space="preserve"> individualize </w:t>
      </w:r>
      <w:r w:rsidR="00F7664E">
        <w:rPr>
          <w:rFonts w:ascii="Book Antiqua" w:eastAsia="Book Antiqua" w:hAnsi="Book Antiqua" w:cs="Book Antiqua"/>
          <w:color w:val="000000"/>
          <w:shd w:val="clear" w:color="auto" w:fill="FFFFFF"/>
        </w:rPr>
        <w:t xml:space="preserve">the therapy </w:t>
      </w:r>
      <w:r w:rsidR="00704F2D" w:rsidRPr="00CF7887">
        <w:rPr>
          <w:rFonts w:ascii="Book Antiqua" w:eastAsia="Book Antiqua" w:hAnsi="Book Antiqua" w:cs="Book Antiqua"/>
          <w:color w:val="000000"/>
          <w:shd w:val="clear" w:color="auto" w:fill="FFFFFF"/>
        </w:rPr>
        <w:t>according to the type of tumor, patient and treatments received previously. W</w:t>
      </w:r>
      <w:r w:rsidR="00F7664E">
        <w:rPr>
          <w:rFonts w:ascii="Book Antiqua" w:eastAsia="Book Antiqua" w:hAnsi="Book Antiqua" w:cs="Book Antiqua"/>
          <w:color w:val="000000"/>
          <w:shd w:val="clear" w:color="auto" w:fill="FFFFFF"/>
        </w:rPr>
        <w:t>hil</w:t>
      </w:r>
      <w:r w:rsidR="00181D16">
        <w:rPr>
          <w:rFonts w:ascii="Book Antiqua" w:eastAsia="Book Antiqua" w:hAnsi="Book Antiqua" w:cs="Book Antiqua"/>
          <w:color w:val="000000"/>
          <w:shd w:val="clear" w:color="auto" w:fill="FFFFFF"/>
        </w:rPr>
        <w:t>e</w:t>
      </w:r>
      <w:r w:rsidR="00F7664E">
        <w:rPr>
          <w:rFonts w:ascii="Book Antiqua" w:eastAsia="Book Antiqua" w:hAnsi="Book Antiqua" w:cs="Book Antiqua"/>
          <w:color w:val="000000"/>
          <w:shd w:val="clear" w:color="auto" w:fill="FFFFFF"/>
        </w:rPr>
        <w:t xml:space="preserve"> </w:t>
      </w:r>
      <w:r w:rsidR="00704F2D" w:rsidRPr="00CF7887">
        <w:rPr>
          <w:rFonts w:ascii="Book Antiqua" w:eastAsia="Book Antiqua" w:hAnsi="Book Antiqua" w:cs="Book Antiqua"/>
          <w:color w:val="000000"/>
          <w:shd w:val="clear" w:color="auto" w:fill="FFFFFF"/>
        </w:rPr>
        <w:t xml:space="preserve">PRRT treatment </w:t>
      </w:r>
      <w:r w:rsidR="00F7664E">
        <w:rPr>
          <w:rFonts w:ascii="Book Antiqua" w:eastAsia="Book Antiqua" w:hAnsi="Book Antiqua" w:cs="Book Antiqua"/>
          <w:color w:val="000000"/>
          <w:shd w:val="clear" w:color="auto" w:fill="FFFFFF"/>
        </w:rPr>
        <w:t xml:space="preserve">is </w:t>
      </w:r>
      <w:r w:rsidR="00704F2D" w:rsidRPr="00CF7887">
        <w:rPr>
          <w:rFonts w:ascii="Book Antiqua" w:eastAsia="Book Antiqua" w:hAnsi="Book Antiqua" w:cs="Book Antiqua"/>
          <w:color w:val="000000"/>
          <w:shd w:val="clear" w:color="auto" w:fill="FFFFFF"/>
        </w:rPr>
        <w:t xml:space="preserve">a local radiotherapy that is highly selective </w:t>
      </w:r>
      <w:r w:rsidR="00F7664E">
        <w:rPr>
          <w:rFonts w:ascii="Book Antiqua" w:eastAsia="Book Antiqua" w:hAnsi="Book Antiqua" w:cs="Book Antiqua"/>
          <w:color w:val="000000"/>
          <w:shd w:val="clear" w:color="auto" w:fill="FFFFFF"/>
        </w:rPr>
        <w:t>for</w:t>
      </w:r>
      <w:r w:rsidR="00704F2D" w:rsidRPr="00CF7887">
        <w:rPr>
          <w:rFonts w:ascii="Book Antiqua" w:eastAsia="Book Antiqua" w:hAnsi="Book Antiqua" w:cs="Book Antiqua"/>
          <w:color w:val="000000"/>
          <w:shd w:val="clear" w:color="auto" w:fill="FFFFFF"/>
        </w:rPr>
        <w:t xml:space="preserve"> tumor tissue, it also affects </w:t>
      </w:r>
      <w:r w:rsidR="00F7664E">
        <w:rPr>
          <w:rFonts w:ascii="Book Antiqua" w:eastAsia="Book Antiqua" w:hAnsi="Book Antiqua" w:cs="Book Antiqua"/>
          <w:color w:val="000000"/>
          <w:shd w:val="clear" w:color="auto" w:fill="FFFFFF"/>
        </w:rPr>
        <w:t xml:space="preserve">the </w:t>
      </w:r>
      <w:r w:rsidR="00704F2D" w:rsidRPr="00CF7887">
        <w:rPr>
          <w:rFonts w:ascii="Book Antiqua" w:eastAsia="Book Antiqua" w:hAnsi="Book Antiqua" w:cs="Book Antiqua"/>
          <w:color w:val="000000"/>
          <w:shd w:val="clear" w:color="auto" w:fill="FFFFFF"/>
        </w:rPr>
        <w:t xml:space="preserve">healthy surrounding hepatic parenchyma. Our patient had little healthy hepatic parenchyma left, </w:t>
      </w:r>
      <w:r w:rsidR="00F7664E">
        <w:rPr>
          <w:rFonts w:ascii="Book Antiqua" w:eastAsia="Book Antiqua" w:hAnsi="Book Antiqua" w:cs="Book Antiqua"/>
          <w:color w:val="000000"/>
          <w:shd w:val="clear" w:color="auto" w:fill="FFFFFF"/>
        </w:rPr>
        <w:t>and therefore</w:t>
      </w:r>
      <w:r w:rsidR="00704F2D" w:rsidRPr="00CF7887">
        <w:rPr>
          <w:rFonts w:ascii="Book Antiqua" w:eastAsia="Book Antiqua" w:hAnsi="Book Antiqua" w:cs="Book Antiqua"/>
          <w:color w:val="000000"/>
          <w:shd w:val="clear" w:color="auto" w:fill="FFFFFF"/>
        </w:rPr>
        <w:t xml:space="preserve"> had a greater susceptibility to local “ablative” therapies.</w:t>
      </w:r>
    </w:p>
    <w:p w14:paraId="464881C8" w14:textId="77777777" w:rsidR="00A77B3E" w:rsidRPr="00CF7887" w:rsidRDefault="00704F2D" w:rsidP="00355A88">
      <w:pPr>
        <w:adjustRightInd w:val="0"/>
        <w:spacing w:line="360" w:lineRule="auto"/>
        <w:ind w:firstLineChars="100" w:firstLine="240"/>
        <w:jc w:val="both"/>
        <w:rPr>
          <w:rFonts w:ascii="Book Antiqua" w:hAnsi="Book Antiqua"/>
        </w:rPr>
      </w:pPr>
      <w:r w:rsidRPr="00CF7887">
        <w:rPr>
          <w:rFonts w:ascii="Book Antiqua" w:eastAsia="Book Antiqua" w:hAnsi="Book Antiqua" w:cs="Book Antiqua"/>
          <w:color w:val="000000"/>
          <w:shd w:val="clear" w:color="auto" w:fill="FFFFFF"/>
        </w:rPr>
        <w:t xml:space="preserve">The patient </w:t>
      </w:r>
      <w:r w:rsidR="00F7664E">
        <w:rPr>
          <w:rFonts w:ascii="Book Antiqua" w:eastAsia="Book Antiqua" w:hAnsi="Book Antiqua" w:cs="Book Antiqua"/>
          <w:color w:val="000000"/>
          <w:shd w:val="clear" w:color="auto" w:fill="FFFFFF"/>
        </w:rPr>
        <w:t>experienced</w:t>
      </w:r>
      <w:r w:rsidRPr="00CF7887">
        <w:rPr>
          <w:rFonts w:ascii="Book Antiqua" w:eastAsia="Book Antiqua" w:hAnsi="Book Antiqua" w:cs="Book Antiqua"/>
          <w:color w:val="000000"/>
          <w:shd w:val="clear" w:color="auto" w:fill="FFFFFF"/>
        </w:rPr>
        <w:t xml:space="preserve"> advanced liver disease after PRRT treatment, </w:t>
      </w:r>
      <w:r w:rsidR="00F7664E">
        <w:rPr>
          <w:rFonts w:ascii="Book Antiqua" w:eastAsia="Book Antiqua" w:hAnsi="Book Antiqua" w:cs="Book Antiqua"/>
          <w:color w:val="000000"/>
          <w:shd w:val="clear" w:color="auto" w:fill="FFFFFF"/>
        </w:rPr>
        <w:t>which likely</w:t>
      </w:r>
      <w:r w:rsidR="00F7664E"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act</w:t>
      </w:r>
      <w:r w:rsidR="00F7664E">
        <w:rPr>
          <w:rFonts w:ascii="Book Antiqua" w:eastAsia="Book Antiqua" w:hAnsi="Book Antiqua" w:cs="Book Antiqua"/>
          <w:color w:val="000000"/>
          <w:shd w:val="clear" w:color="auto" w:fill="FFFFFF"/>
        </w:rPr>
        <w:t>ed</w:t>
      </w:r>
      <w:r w:rsidRPr="00CF7887">
        <w:rPr>
          <w:rFonts w:ascii="Book Antiqua" w:eastAsia="Book Antiqua" w:hAnsi="Book Antiqua" w:cs="Book Antiqua"/>
          <w:color w:val="000000"/>
          <w:shd w:val="clear" w:color="auto" w:fill="FFFFFF"/>
        </w:rPr>
        <w:t xml:space="preserve"> as a trigger </w:t>
      </w:r>
      <w:r w:rsidR="00214A07">
        <w:rPr>
          <w:rFonts w:ascii="Book Antiqua" w:eastAsia="Book Antiqua" w:hAnsi="Book Antiqua" w:cs="Book Antiqua"/>
          <w:color w:val="000000"/>
          <w:shd w:val="clear" w:color="auto" w:fill="FFFFFF"/>
        </w:rPr>
        <w:t xml:space="preserve">for AHD </w:t>
      </w:r>
      <w:r w:rsidR="00F7664E">
        <w:rPr>
          <w:rFonts w:ascii="Book Antiqua" w:eastAsia="Book Antiqua" w:hAnsi="Book Antiqua" w:cs="Book Antiqua"/>
          <w:color w:val="000000"/>
          <w:shd w:val="clear" w:color="auto" w:fill="FFFFFF"/>
        </w:rPr>
        <w:t>in</w:t>
      </w:r>
      <w:r w:rsidR="00F7664E" w:rsidRPr="00CF7887">
        <w:rPr>
          <w:rFonts w:ascii="Book Antiqua" w:eastAsia="Book Antiqua" w:hAnsi="Book Antiqua" w:cs="Book Antiqua"/>
          <w:color w:val="000000"/>
          <w:shd w:val="clear" w:color="auto" w:fill="FFFFFF"/>
        </w:rPr>
        <w:t xml:space="preserve"> </w:t>
      </w:r>
      <w:r w:rsidR="00917BD3">
        <w:rPr>
          <w:rFonts w:ascii="Book Antiqua" w:eastAsia="Book Antiqua" w:hAnsi="Book Antiqua" w:cs="Book Antiqua"/>
          <w:color w:val="000000"/>
          <w:shd w:val="clear" w:color="auto" w:fill="FFFFFF"/>
        </w:rPr>
        <w:t xml:space="preserve">a patient with </w:t>
      </w:r>
      <w:r w:rsidRPr="00CF7887">
        <w:rPr>
          <w:rFonts w:ascii="Book Antiqua" w:eastAsia="Book Antiqua" w:hAnsi="Book Antiqua" w:cs="Book Antiqua"/>
          <w:color w:val="000000"/>
          <w:shd w:val="clear" w:color="auto" w:fill="FFFFFF"/>
        </w:rPr>
        <w:t>unhealthy liver</w:t>
      </w:r>
      <w:r w:rsidR="00F7664E">
        <w:rPr>
          <w:rFonts w:ascii="Book Antiqua" w:eastAsia="Book Antiqua" w:hAnsi="Book Antiqua" w:cs="Book Antiqua"/>
          <w:color w:val="000000"/>
          <w:shd w:val="clear" w:color="auto" w:fill="FFFFFF"/>
        </w:rPr>
        <w:t xml:space="preserve"> tissue</w:t>
      </w:r>
      <w:r w:rsidRPr="00CF7887">
        <w:rPr>
          <w:rFonts w:ascii="Book Antiqua" w:eastAsia="Book Antiqua" w:hAnsi="Book Antiqua" w:cs="Book Antiqua"/>
          <w:color w:val="000000"/>
          <w:shd w:val="clear" w:color="auto" w:fill="FFFFFF"/>
        </w:rPr>
        <w:t xml:space="preserve">, as we could </w:t>
      </w:r>
      <w:r w:rsidR="00F7664E">
        <w:rPr>
          <w:rFonts w:ascii="Book Antiqua" w:eastAsia="Book Antiqua" w:hAnsi="Book Antiqua" w:cs="Book Antiqua"/>
          <w:color w:val="000000"/>
          <w:shd w:val="clear" w:color="auto" w:fill="FFFFFF"/>
        </w:rPr>
        <w:t>identify in</w:t>
      </w:r>
      <w:r w:rsidRPr="00CF7887">
        <w:rPr>
          <w:rFonts w:ascii="Book Antiqua" w:eastAsia="Book Antiqua" w:hAnsi="Book Antiqua" w:cs="Book Antiqua"/>
          <w:color w:val="000000"/>
          <w:shd w:val="clear" w:color="auto" w:fill="FFFFFF"/>
        </w:rPr>
        <w:t xml:space="preserve"> the CT scans and </w:t>
      </w:r>
      <w:r w:rsidR="00F7664E">
        <w:rPr>
          <w:rFonts w:ascii="Book Antiqua" w:eastAsia="Book Antiqua" w:hAnsi="Book Antiqua" w:cs="Book Antiqua"/>
          <w:color w:val="000000"/>
          <w:shd w:val="clear" w:color="auto" w:fill="FFFFFF"/>
        </w:rPr>
        <w:t xml:space="preserve">from </w:t>
      </w:r>
      <w:r w:rsidRPr="00CF7887">
        <w:rPr>
          <w:rFonts w:ascii="Book Antiqua" w:eastAsia="Book Antiqua" w:hAnsi="Book Antiqua" w:cs="Book Antiqua"/>
          <w:color w:val="000000"/>
          <w:shd w:val="clear" w:color="auto" w:fill="FFFFFF"/>
        </w:rPr>
        <w:t xml:space="preserve">consecutive </w:t>
      </w:r>
      <w:r w:rsidR="00D17617">
        <w:rPr>
          <w:rFonts w:ascii="Book Antiqua" w:eastAsia="Book Antiqua" w:hAnsi="Book Antiqua" w:cs="Book Antiqua"/>
          <w:color w:val="000000"/>
          <w:shd w:val="clear" w:color="auto" w:fill="FFFFFF"/>
        </w:rPr>
        <w:t>liver laboratory</w:t>
      </w:r>
      <w:r w:rsidRPr="00CF7887">
        <w:rPr>
          <w:rFonts w:ascii="Book Antiqua" w:eastAsia="Book Antiqua" w:hAnsi="Book Antiqua" w:cs="Book Antiqua"/>
          <w:color w:val="000000"/>
          <w:shd w:val="clear" w:color="auto" w:fill="FFFFFF"/>
        </w:rPr>
        <w:t xml:space="preserve"> tests </w:t>
      </w:r>
      <w:r w:rsidR="00D17617">
        <w:rPr>
          <w:rFonts w:ascii="Book Antiqua" w:eastAsia="Book Antiqua" w:hAnsi="Book Antiqua" w:cs="Book Antiqua"/>
          <w:color w:val="000000"/>
          <w:shd w:val="clear" w:color="auto" w:fill="FFFFFF"/>
        </w:rPr>
        <w:t xml:space="preserve">before, during and after PRRT </w:t>
      </w:r>
      <w:r w:rsidRPr="00CF7887">
        <w:rPr>
          <w:rFonts w:ascii="Book Antiqua" w:eastAsia="Book Antiqua" w:hAnsi="Book Antiqua" w:cs="Book Antiqua"/>
          <w:color w:val="000000"/>
          <w:shd w:val="clear" w:color="auto" w:fill="FFFFFF"/>
        </w:rPr>
        <w:t xml:space="preserve">(Figure 5). The patient was not </w:t>
      </w:r>
      <w:r w:rsidR="00F7664E">
        <w:rPr>
          <w:rFonts w:ascii="Book Antiqua" w:eastAsia="Book Antiqua" w:hAnsi="Book Antiqua" w:cs="Book Antiqua"/>
          <w:color w:val="000000"/>
          <w:shd w:val="clear" w:color="auto" w:fill="FFFFFF"/>
        </w:rPr>
        <w:t xml:space="preserve">a </w:t>
      </w:r>
      <w:r w:rsidRPr="00CF7887">
        <w:rPr>
          <w:rFonts w:ascii="Book Antiqua" w:eastAsia="Book Antiqua" w:hAnsi="Book Antiqua" w:cs="Book Antiqua"/>
          <w:color w:val="000000"/>
          <w:shd w:val="clear" w:color="auto" w:fill="FFFFFF"/>
        </w:rPr>
        <w:t xml:space="preserve">candidate </w:t>
      </w:r>
      <w:r w:rsidR="00F7664E">
        <w:rPr>
          <w:rFonts w:ascii="Book Antiqua" w:eastAsia="Book Antiqua" w:hAnsi="Book Antiqua" w:cs="Book Antiqua"/>
          <w:color w:val="000000"/>
          <w:shd w:val="clear" w:color="auto" w:fill="FFFFFF"/>
        </w:rPr>
        <w:t>for</w:t>
      </w:r>
      <w:r w:rsidR="00F7664E"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clos</w:t>
      </w:r>
      <w:r w:rsidR="00F7664E">
        <w:rPr>
          <w:rFonts w:ascii="Book Antiqua" w:eastAsia="Book Antiqua" w:hAnsi="Book Antiqua" w:cs="Book Antiqua"/>
          <w:color w:val="000000"/>
          <w:shd w:val="clear" w:color="auto" w:fill="FFFFFF"/>
        </w:rPr>
        <w:t>ing</w:t>
      </w:r>
      <w:r w:rsidRPr="00CF7887">
        <w:rPr>
          <w:rFonts w:ascii="Book Antiqua" w:eastAsia="Book Antiqua" w:hAnsi="Book Antiqua" w:cs="Book Antiqua"/>
          <w:color w:val="000000"/>
          <w:shd w:val="clear" w:color="auto" w:fill="FFFFFF"/>
        </w:rPr>
        <w:t xml:space="preserve"> the portosystemic shunt due to technical difficulties,</w:t>
      </w:r>
      <w:r w:rsidR="00F7664E">
        <w:rPr>
          <w:rFonts w:ascii="Book Antiqua" w:eastAsia="Book Antiqua" w:hAnsi="Book Antiqua" w:cs="Book Antiqua"/>
          <w:color w:val="000000"/>
          <w:shd w:val="clear" w:color="auto" w:fill="FFFFFF"/>
        </w:rPr>
        <w:t xml:space="preserve"> </w:t>
      </w:r>
      <w:r w:rsidR="00917BD3">
        <w:rPr>
          <w:rFonts w:ascii="Book Antiqua" w:eastAsia="Book Antiqua" w:hAnsi="Book Antiqua" w:cs="Book Antiqua"/>
          <w:color w:val="000000"/>
          <w:shd w:val="clear" w:color="auto" w:fill="FFFFFF"/>
        </w:rPr>
        <w:t xml:space="preserve">and </w:t>
      </w:r>
      <w:r w:rsidRPr="00CF7887">
        <w:rPr>
          <w:rFonts w:ascii="Book Antiqua" w:eastAsia="Book Antiqua" w:hAnsi="Book Antiqua" w:cs="Book Antiqua"/>
          <w:color w:val="000000"/>
          <w:shd w:val="clear" w:color="auto" w:fill="FFFFFF"/>
        </w:rPr>
        <w:t>the patient’s severe portal hypertension (Child B cirrhosis)</w:t>
      </w:r>
      <w:r w:rsidR="00917BD3">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and a high bleeding risk, so </w:t>
      </w:r>
      <w:r w:rsidR="00F7664E">
        <w:rPr>
          <w:rFonts w:ascii="Book Antiqua" w:eastAsia="Book Antiqua" w:hAnsi="Book Antiqua" w:cs="Book Antiqua"/>
          <w:color w:val="000000"/>
          <w:shd w:val="clear" w:color="auto" w:fill="FFFFFF"/>
        </w:rPr>
        <w:t xml:space="preserve">his </w:t>
      </w:r>
      <w:r w:rsidRPr="00CF7887">
        <w:rPr>
          <w:rFonts w:ascii="Book Antiqua" w:eastAsia="Book Antiqua" w:hAnsi="Book Antiqua" w:cs="Book Antiqua"/>
          <w:color w:val="000000"/>
          <w:shd w:val="clear" w:color="auto" w:fill="FFFFFF"/>
        </w:rPr>
        <w:t xml:space="preserve">only </w:t>
      </w:r>
      <w:r w:rsidR="00F7664E">
        <w:rPr>
          <w:rFonts w:ascii="Book Antiqua" w:eastAsia="Book Antiqua" w:hAnsi="Book Antiqua" w:cs="Book Antiqua"/>
          <w:color w:val="000000"/>
          <w:shd w:val="clear" w:color="auto" w:fill="FFFFFF"/>
        </w:rPr>
        <w:t>options were</w:t>
      </w:r>
      <w:r w:rsidRPr="00CF7887">
        <w:rPr>
          <w:rFonts w:ascii="Book Antiqua" w:eastAsia="Book Antiqua" w:hAnsi="Book Antiqua" w:cs="Book Antiqua"/>
          <w:color w:val="000000"/>
          <w:shd w:val="clear" w:color="auto" w:fill="FFFFFF"/>
        </w:rPr>
        <w:t xml:space="preserve"> preventive medical treatment. Thus, the AHD symptoms of our patient </w:t>
      </w:r>
      <w:r w:rsidR="00F7664E">
        <w:rPr>
          <w:rFonts w:ascii="Book Antiqua" w:eastAsia="Book Antiqua" w:hAnsi="Book Antiqua" w:cs="Book Antiqua"/>
          <w:color w:val="000000"/>
          <w:shd w:val="clear" w:color="auto" w:fill="FFFFFF"/>
        </w:rPr>
        <w:t>persisted</w:t>
      </w:r>
      <w:r w:rsidRPr="00CF7887">
        <w:rPr>
          <w:rFonts w:ascii="Book Antiqua" w:eastAsia="Book Antiqua" w:hAnsi="Book Antiqua" w:cs="Book Antiqua"/>
          <w:color w:val="000000"/>
          <w:shd w:val="clear" w:color="auto" w:fill="FFFFFF"/>
        </w:rPr>
        <w:t xml:space="preserve">, since the cause was not treated. On the other hand, </w:t>
      </w:r>
      <w:r w:rsidR="009B7ABD">
        <w:rPr>
          <w:rFonts w:ascii="Book Antiqua" w:eastAsia="Book Antiqua" w:hAnsi="Book Antiqua" w:cs="Book Antiqua"/>
          <w:color w:val="000000"/>
          <w:shd w:val="clear" w:color="auto" w:fill="FFFFFF"/>
        </w:rPr>
        <w:t xml:space="preserve">the </w:t>
      </w:r>
      <w:r w:rsidR="009B7ABD" w:rsidRPr="00CF7887">
        <w:rPr>
          <w:rFonts w:ascii="Book Antiqua" w:eastAsia="Book Antiqua" w:hAnsi="Book Antiqua" w:cs="Book Antiqua"/>
          <w:color w:val="000000"/>
          <w:shd w:val="clear" w:color="auto" w:fill="FFFFFF"/>
        </w:rPr>
        <w:t>hepatic encephalopathy</w:t>
      </w:r>
      <w:r w:rsidR="009B7ABD" w:rsidRPr="00CF7887" w:rsidDel="009B7ABD">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responded excellent</w:t>
      </w:r>
      <w:r w:rsidR="00F7664E">
        <w:rPr>
          <w:rFonts w:ascii="Book Antiqua" w:eastAsia="Book Antiqua" w:hAnsi="Book Antiqua" w:cs="Book Antiqua"/>
          <w:color w:val="000000"/>
          <w:shd w:val="clear" w:color="auto" w:fill="FFFFFF"/>
        </w:rPr>
        <w:t>ly, within days,</w:t>
      </w:r>
      <w:r w:rsidRPr="00CF7887">
        <w:rPr>
          <w:rFonts w:ascii="Book Antiqua" w:eastAsia="Book Antiqua" w:hAnsi="Book Antiqua" w:cs="Book Antiqua"/>
          <w:color w:val="000000"/>
          <w:shd w:val="clear" w:color="auto" w:fill="FFFFFF"/>
        </w:rPr>
        <w:t xml:space="preserve"> to </w:t>
      </w:r>
      <w:r w:rsidRPr="00CF7887">
        <w:rPr>
          <w:rFonts w:ascii="Book Antiqua" w:eastAsia="Book Antiqua" w:hAnsi="Book Antiqua" w:cs="Book Antiqua"/>
          <w:color w:val="000000"/>
        </w:rPr>
        <w:t xml:space="preserve">ammonia-lowering agents. </w:t>
      </w:r>
      <w:r w:rsidRPr="00CF7887">
        <w:rPr>
          <w:rFonts w:ascii="Book Antiqua" w:eastAsia="Book Antiqua" w:hAnsi="Book Antiqua" w:cs="Book Antiqua"/>
          <w:color w:val="000000"/>
          <w:shd w:val="clear" w:color="auto" w:fill="FFFFFF"/>
        </w:rPr>
        <w:t xml:space="preserve">The Parkinson’s disease was initially thought to be primary, but with the extensive paramagnetic deposits in the basal ganglia and the poor response to levodopa, it would </w:t>
      </w:r>
      <w:r w:rsidR="00F31A0D">
        <w:rPr>
          <w:rFonts w:ascii="Book Antiqua" w:eastAsia="Book Antiqua" w:hAnsi="Book Antiqua" w:cs="Book Antiqua"/>
          <w:color w:val="000000"/>
          <w:shd w:val="clear" w:color="auto" w:fill="FFFFFF"/>
        </w:rPr>
        <w:t>be more reasonable</w:t>
      </w:r>
      <w:r w:rsidRPr="00CF7887">
        <w:rPr>
          <w:rFonts w:ascii="Book Antiqua" w:eastAsia="Book Antiqua" w:hAnsi="Book Antiqua" w:cs="Book Antiqua"/>
          <w:color w:val="000000"/>
          <w:shd w:val="clear" w:color="auto" w:fill="FFFFFF"/>
        </w:rPr>
        <w:t xml:space="preserve"> to </w:t>
      </w:r>
      <w:r w:rsidR="00F7664E">
        <w:rPr>
          <w:rFonts w:ascii="Book Antiqua" w:eastAsia="Book Antiqua" w:hAnsi="Book Antiqua" w:cs="Book Antiqua"/>
          <w:color w:val="000000"/>
          <w:shd w:val="clear" w:color="auto" w:fill="FFFFFF"/>
        </w:rPr>
        <w:t>consider</w:t>
      </w:r>
      <w:r w:rsidR="00F31A0D">
        <w:rPr>
          <w:rFonts w:ascii="Book Antiqua" w:eastAsia="Book Antiqua" w:hAnsi="Book Antiqua" w:cs="Book Antiqua"/>
          <w:color w:val="000000"/>
          <w:shd w:val="clear" w:color="auto" w:fill="FFFFFF"/>
        </w:rPr>
        <w:t xml:space="preserve"> it</w:t>
      </w:r>
      <w:r w:rsidRPr="00CF7887">
        <w:rPr>
          <w:rFonts w:ascii="Book Antiqua" w:eastAsia="Book Antiqua" w:hAnsi="Book Antiqua" w:cs="Book Antiqua"/>
          <w:color w:val="000000"/>
          <w:shd w:val="clear" w:color="auto" w:fill="FFFFFF"/>
        </w:rPr>
        <w:t xml:space="preserve"> a Parkinsonism secondary to the portosystemic shunts and</w:t>
      </w:r>
      <w:r w:rsidR="00F31A0D">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hepatic cirrhosis. As stated previously, the presence of </w:t>
      </w:r>
      <w:r w:rsidR="00F457DF">
        <w:rPr>
          <w:rFonts w:ascii="Book Antiqua" w:eastAsia="Book Antiqua" w:hAnsi="Book Antiqua" w:cs="Book Antiqua"/>
          <w:color w:val="000000"/>
          <w:shd w:val="clear" w:color="auto" w:fill="FFFFFF"/>
        </w:rPr>
        <w:t>manganese</w:t>
      </w:r>
      <w:r w:rsidR="00F457DF"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in the basal ganglia of cirrhotic patients is diagnostic of AHD and </w:t>
      </w:r>
      <w:r w:rsidR="00F31A0D">
        <w:rPr>
          <w:rFonts w:ascii="Book Antiqua" w:eastAsia="Book Antiqua" w:hAnsi="Book Antiqua" w:cs="Book Antiqua"/>
          <w:color w:val="000000"/>
          <w:shd w:val="clear" w:color="auto" w:fill="FFFFFF"/>
        </w:rPr>
        <w:t>can</w:t>
      </w:r>
      <w:r w:rsidR="00F31A0D"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result in irreversible neuronal damage.</w:t>
      </w:r>
    </w:p>
    <w:bookmarkEnd w:id="30"/>
    <w:bookmarkEnd w:id="31"/>
    <w:p w14:paraId="66A7BABC" w14:textId="77777777" w:rsidR="00A77B3E" w:rsidRPr="00CF7887" w:rsidRDefault="00A77B3E" w:rsidP="00355A88">
      <w:pPr>
        <w:adjustRightInd w:val="0"/>
        <w:spacing w:line="360" w:lineRule="auto"/>
        <w:ind w:firstLine="720"/>
        <w:jc w:val="both"/>
        <w:rPr>
          <w:rFonts w:ascii="Book Antiqua" w:hAnsi="Book Antiqua"/>
        </w:rPr>
      </w:pPr>
    </w:p>
    <w:p w14:paraId="4BB39969"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CONCLUSION</w:t>
      </w:r>
    </w:p>
    <w:p w14:paraId="44112630" w14:textId="77777777" w:rsidR="00A77B3E" w:rsidRPr="00CF7887" w:rsidRDefault="00704F2D" w:rsidP="00355A88">
      <w:pPr>
        <w:adjustRightInd w:val="0"/>
        <w:spacing w:line="360" w:lineRule="auto"/>
        <w:jc w:val="both"/>
        <w:rPr>
          <w:rFonts w:ascii="Book Antiqua" w:hAnsi="Book Antiqua"/>
        </w:rPr>
      </w:pPr>
      <w:bookmarkStart w:id="32" w:name="OLE_LINK35"/>
      <w:bookmarkStart w:id="33" w:name="OLE_LINK36"/>
      <w:r w:rsidRPr="00CF7887">
        <w:rPr>
          <w:rFonts w:ascii="Book Antiqua" w:eastAsia="Book Antiqua" w:hAnsi="Book Antiqua" w:cs="Book Antiqua"/>
          <w:color w:val="000000"/>
          <w:shd w:val="clear" w:color="auto" w:fill="FFFFFF"/>
        </w:rPr>
        <w:t xml:space="preserve">Herein, we report the first case </w:t>
      </w:r>
      <w:r w:rsidR="00AE0869" w:rsidRPr="00CF7887">
        <w:rPr>
          <w:rFonts w:ascii="Book Antiqua" w:eastAsia="Book Antiqua" w:hAnsi="Book Antiqua" w:cs="Book Antiqua"/>
          <w:color w:val="000000"/>
          <w:shd w:val="clear" w:color="auto" w:fill="FFFFFF"/>
        </w:rPr>
        <w:t xml:space="preserve">described in the literature </w:t>
      </w:r>
      <w:r w:rsidRPr="00CF7887">
        <w:rPr>
          <w:rFonts w:ascii="Book Antiqua" w:eastAsia="Book Antiqua" w:hAnsi="Book Antiqua" w:cs="Book Antiqua"/>
          <w:color w:val="000000"/>
          <w:shd w:val="clear" w:color="auto" w:fill="FFFFFF"/>
        </w:rPr>
        <w:t xml:space="preserve">of AHD in a metastatic </w:t>
      </w:r>
      <w:r w:rsidR="00AE0869">
        <w:rPr>
          <w:rFonts w:ascii="Book Antiqua" w:eastAsia="Book Antiqua" w:hAnsi="Book Antiqua" w:cs="Book Antiqua"/>
          <w:color w:val="000000"/>
          <w:shd w:val="clear" w:color="auto" w:fill="FFFFFF"/>
        </w:rPr>
        <w:t>NET</w:t>
      </w:r>
      <w:r w:rsidRPr="00CF7887">
        <w:rPr>
          <w:rFonts w:ascii="Book Antiqua" w:eastAsia="Book Antiqua" w:hAnsi="Book Antiqua" w:cs="Book Antiqua"/>
          <w:color w:val="000000"/>
          <w:shd w:val="clear" w:color="auto" w:fill="FFFFFF"/>
        </w:rPr>
        <w:t>. Patients with NETs are typically long-time survivors, and we currently have</w:t>
      </w:r>
      <w:r w:rsidR="006F5292">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 xml:space="preserve">multiple treatment modalities to choose from. </w:t>
      </w:r>
      <w:r w:rsidR="006F5292">
        <w:rPr>
          <w:rFonts w:ascii="Book Antiqua" w:eastAsia="Book Antiqua" w:hAnsi="Book Antiqua" w:cs="Book Antiqua"/>
          <w:color w:val="000000"/>
          <w:shd w:val="clear" w:color="auto" w:fill="FFFFFF"/>
        </w:rPr>
        <w:t>S</w:t>
      </w:r>
      <w:r w:rsidRPr="00CF7887">
        <w:rPr>
          <w:rFonts w:ascii="Book Antiqua" w:eastAsia="Book Antiqua" w:hAnsi="Book Antiqua" w:cs="Book Antiqua"/>
          <w:color w:val="000000"/>
          <w:shd w:val="clear" w:color="auto" w:fill="FFFFFF"/>
        </w:rPr>
        <w:t>election should be based on maximizing survival and reducing</w:t>
      </w:r>
      <w:r w:rsidR="00AE0869">
        <w:rPr>
          <w:rFonts w:ascii="Book Antiqua" w:eastAsia="Book Antiqua" w:hAnsi="Book Antiqua" w:cs="Book Antiqua"/>
          <w:color w:val="000000"/>
          <w:shd w:val="clear" w:color="auto" w:fill="FFFFFF"/>
        </w:rPr>
        <w:t xml:space="preserve"> both</w:t>
      </w:r>
      <w:r w:rsidRPr="00CF7887">
        <w:rPr>
          <w:rFonts w:ascii="Book Antiqua" w:eastAsia="Book Antiqua" w:hAnsi="Book Antiqua" w:cs="Book Antiqua"/>
          <w:color w:val="000000"/>
          <w:shd w:val="clear" w:color="auto" w:fill="FFFFFF"/>
        </w:rPr>
        <w:t xml:space="preserve"> the potential immediate and long-term side effects. The negative outcomes relating to hepatic injury in long-term </w:t>
      </w:r>
      <w:r w:rsidR="006F5292">
        <w:rPr>
          <w:rFonts w:ascii="Book Antiqua" w:eastAsia="Book Antiqua" w:hAnsi="Book Antiqua" w:cs="Book Antiqua"/>
          <w:color w:val="000000"/>
          <w:shd w:val="clear" w:color="auto" w:fill="FFFFFF"/>
        </w:rPr>
        <w:t>NET</w:t>
      </w:r>
      <w:r w:rsidRPr="00CF7887">
        <w:rPr>
          <w:rFonts w:ascii="Book Antiqua" w:eastAsia="Book Antiqua" w:hAnsi="Book Antiqua" w:cs="Book Antiqua"/>
          <w:color w:val="000000"/>
          <w:shd w:val="clear" w:color="auto" w:fill="FFFFFF"/>
        </w:rPr>
        <w:t xml:space="preserve"> survivors resemble those of patients with advanced liver disease. As such, regular monitoring and surveillance for potential complications in long-term </w:t>
      </w:r>
      <w:r w:rsidRPr="00CF7887">
        <w:rPr>
          <w:rFonts w:ascii="Book Antiqua" w:eastAsia="Book Antiqua" w:hAnsi="Book Antiqua" w:cs="Book Antiqua"/>
          <w:color w:val="000000"/>
          <w:shd w:val="clear" w:color="auto" w:fill="FFFFFF"/>
        </w:rPr>
        <w:lastRenderedPageBreak/>
        <w:t xml:space="preserve">cancer survivors </w:t>
      </w:r>
      <w:r w:rsidR="006F5292">
        <w:rPr>
          <w:rFonts w:ascii="Book Antiqua" w:eastAsia="Book Antiqua" w:hAnsi="Book Antiqua" w:cs="Book Antiqua"/>
          <w:color w:val="000000"/>
          <w:shd w:val="clear" w:color="auto" w:fill="FFFFFF"/>
        </w:rPr>
        <w:t>should</w:t>
      </w:r>
      <w:r w:rsidR="006F5292" w:rsidRPr="00CF7887">
        <w:rPr>
          <w:rFonts w:ascii="Book Antiqua" w:eastAsia="Book Antiqua" w:hAnsi="Book Antiqua" w:cs="Book Antiqua"/>
          <w:color w:val="000000"/>
          <w:shd w:val="clear" w:color="auto" w:fill="FFFFFF"/>
        </w:rPr>
        <w:t xml:space="preserve"> </w:t>
      </w:r>
      <w:r w:rsidRPr="00CF7887">
        <w:rPr>
          <w:rFonts w:ascii="Book Antiqua" w:eastAsia="Book Antiqua" w:hAnsi="Book Antiqua" w:cs="Book Antiqua"/>
          <w:color w:val="000000"/>
          <w:shd w:val="clear" w:color="auto" w:fill="FFFFFF"/>
        </w:rPr>
        <w:t>be recommended to rule out negative outcomes that may appear following treatment.</w:t>
      </w:r>
    </w:p>
    <w:bookmarkEnd w:id="32"/>
    <w:bookmarkEnd w:id="33"/>
    <w:p w14:paraId="60F2DF7E" w14:textId="77777777" w:rsidR="00A77B3E" w:rsidRPr="00CF7887" w:rsidRDefault="00A77B3E" w:rsidP="00355A88">
      <w:pPr>
        <w:adjustRightInd w:val="0"/>
        <w:spacing w:line="360" w:lineRule="auto"/>
        <w:ind w:firstLine="720"/>
        <w:jc w:val="both"/>
        <w:rPr>
          <w:rFonts w:ascii="Book Antiqua" w:hAnsi="Book Antiqua"/>
        </w:rPr>
      </w:pPr>
    </w:p>
    <w:p w14:paraId="6074DFBB"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aps/>
          <w:color w:val="000000"/>
          <w:u w:val="single"/>
        </w:rPr>
        <w:t>ACKNOWLEDGEMENTS</w:t>
      </w:r>
    </w:p>
    <w:p w14:paraId="7EB7E58B" w14:textId="77777777" w:rsidR="00A77B3E" w:rsidRPr="00CF7887" w:rsidRDefault="00704F2D" w:rsidP="00355A88">
      <w:pPr>
        <w:adjustRightInd w:val="0"/>
        <w:spacing w:line="360" w:lineRule="auto"/>
        <w:jc w:val="both"/>
        <w:rPr>
          <w:rFonts w:ascii="Book Antiqua" w:hAnsi="Book Antiqua"/>
        </w:rPr>
      </w:pPr>
      <w:bookmarkStart w:id="34" w:name="_Hlk67597464"/>
      <w:bookmarkStart w:id="35" w:name="OLE_LINK33"/>
      <w:bookmarkStart w:id="36" w:name="OLE_LINK34"/>
      <w:r w:rsidRPr="00CF7887">
        <w:rPr>
          <w:rFonts w:ascii="Book Antiqua" w:eastAsia="Book Antiqua" w:hAnsi="Book Antiqua" w:cs="Book Antiqua"/>
          <w:color w:val="000000"/>
        </w:rPr>
        <w:t>This work would not have been possible without the support of all personnel at Vall d’Hebron University Hospital who help tak</w:t>
      </w:r>
      <w:r w:rsidR="006F5292">
        <w:rPr>
          <w:rFonts w:ascii="Book Antiqua" w:eastAsia="Book Antiqua" w:hAnsi="Book Antiqua" w:cs="Book Antiqua"/>
          <w:color w:val="000000"/>
        </w:rPr>
        <w:t>e</w:t>
      </w:r>
      <w:r w:rsidRPr="00CF7887">
        <w:rPr>
          <w:rFonts w:ascii="Book Antiqua" w:eastAsia="Book Antiqua" w:hAnsi="Book Antiqua" w:cs="Book Antiqua"/>
          <w:color w:val="000000"/>
        </w:rPr>
        <w:t xml:space="preserve"> care of patients and excel at their everyday job. </w:t>
      </w:r>
      <w:r w:rsidR="006F5292">
        <w:rPr>
          <w:rFonts w:ascii="Book Antiqua" w:eastAsia="Book Antiqua" w:hAnsi="Book Antiqua" w:cs="Book Antiqua"/>
          <w:color w:val="000000"/>
        </w:rPr>
        <w:t xml:space="preserve">We are </w:t>
      </w:r>
      <w:r w:rsidRPr="00CF7887">
        <w:rPr>
          <w:rFonts w:ascii="Book Antiqua" w:eastAsia="Book Antiqua" w:hAnsi="Book Antiqua" w:cs="Book Antiqua"/>
          <w:color w:val="000000"/>
        </w:rPr>
        <w:t>especially indebted to Dr. Capdevila and Dra. Riveiro</w:t>
      </w:r>
      <w:r w:rsidR="00095F57">
        <w:rPr>
          <w:rFonts w:ascii="Book Antiqua" w:eastAsia="Book Antiqua" w:hAnsi="Book Antiqua" w:cs="Book Antiqua"/>
          <w:color w:val="000000"/>
        </w:rPr>
        <w:t>,</w:t>
      </w:r>
      <w:r w:rsidRPr="00CF7887">
        <w:rPr>
          <w:rFonts w:ascii="Book Antiqua" w:eastAsia="Book Antiqua" w:hAnsi="Book Antiqua" w:cs="Book Antiqua"/>
          <w:color w:val="000000"/>
        </w:rPr>
        <w:t xml:space="preserve"> who both provided us with guidance and expertise. </w:t>
      </w:r>
      <w:r w:rsidR="00095F57">
        <w:rPr>
          <w:rFonts w:ascii="Book Antiqua" w:eastAsia="Book Antiqua" w:hAnsi="Book Antiqua" w:cs="Book Antiqua"/>
          <w:color w:val="000000"/>
        </w:rPr>
        <w:t>We</w:t>
      </w:r>
      <w:r w:rsidR="00095F57"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would like to thank Carla Ainscow and Dr. Adam Lassiter Carrera for English revision</w:t>
      </w:r>
      <w:r w:rsidR="00095F57">
        <w:rPr>
          <w:rFonts w:ascii="Book Antiqua" w:eastAsia="Book Antiqua" w:hAnsi="Book Antiqua" w:cs="Book Antiqua"/>
          <w:color w:val="000000"/>
        </w:rPr>
        <w:t>s</w:t>
      </w:r>
      <w:r w:rsidRPr="00CF7887">
        <w:rPr>
          <w:rFonts w:ascii="Book Antiqua" w:eastAsia="Book Antiqua" w:hAnsi="Book Antiqua" w:cs="Book Antiqua"/>
          <w:color w:val="000000"/>
        </w:rPr>
        <w:t xml:space="preserve"> of the final manuscript. </w:t>
      </w:r>
      <w:r w:rsidR="00095F57">
        <w:rPr>
          <w:rFonts w:ascii="Book Antiqua" w:eastAsia="Book Antiqua" w:hAnsi="Book Antiqua" w:cs="Book Antiqua"/>
          <w:color w:val="000000"/>
        </w:rPr>
        <w:t>We</w:t>
      </w:r>
      <w:r w:rsidR="00095F57"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would also like to thank the rest of the team who helped make this article possible. </w:t>
      </w:r>
      <w:r w:rsidR="00095F57">
        <w:rPr>
          <w:rFonts w:ascii="Book Antiqua" w:eastAsia="Book Antiqua" w:hAnsi="Book Antiqua" w:cs="Book Antiqua"/>
          <w:color w:val="000000"/>
        </w:rPr>
        <w:t xml:space="preserve">We </w:t>
      </w:r>
      <w:r w:rsidRPr="00CF7887">
        <w:rPr>
          <w:rFonts w:ascii="Book Antiqua" w:eastAsia="Book Antiqua" w:hAnsi="Book Antiqua" w:cs="Book Antiqua"/>
          <w:color w:val="000000"/>
        </w:rPr>
        <w:t xml:space="preserve">would like to thank </w:t>
      </w:r>
      <w:r w:rsidR="00095F57">
        <w:rPr>
          <w:rFonts w:ascii="Book Antiqua" w:eastAsia="Book Antiqua" w:hAnsi="Book Antiqua" w:cs="Book Antiqua"/>
          <w:color w:val="000000"/>
        </w:rPr>
        <w:t>our</w:t>
      </w:r>
      <w:r w:rsidRPr="00CF7887">
        <w:rPr>
          <w:rFonts w:ascii="Book Antiqua" w:eastAsia="Book Antiqua" w:hAnsi="Book Antiqua" w:cs="Book Antiqua"/>
          <w:color w:val="000000"/>
        </w:rPr>
        <w:t xml:space="preserve"> family and friends for their continuous support.</w:t>
      </w:r>
      <w:r w:rsidR="00383EE2" w:rsidRPr="00CF7887">
        <w:rPr>
          <w:rFonts w:ascii="Book Antiqua" w:hAnsi="Book Antiqua"/>
          <w:lang w:eastAsia="zh-CN"/>
        </w:rPr>
        <w:t xml:space="preserve"> </w:t>
      </w:r>
      <w:r w:rsidRPr="00CF7887">
        <w:rPr>
          <w:rFonts w:ascii="Book Antiqua" w:eastAsia="Book Antiqua" w:hAnsi="Book Antiqua" w:cs="Book Antiqua"/>
          <w:color w:val="000000"/>
        </w:rPr>
        <w:t>We must not conclude this section without thanking all</w:t>
      </w:r>
      <w:r w:rsidR="00095F57">
        <w:rPr>
          <w:rFonts w:ascii="Book Antiqua" w:eastAsia="Book Antiqua" w:hAnsi="Book Antiqua" w:cs="Book Antiqua"/>
          <w:color w:val="000000"/>
        </w:rPr>
        <w:t xml:space="preserve"> of</w:t>
      </w:r>
      <w:r w:rsidRPr="00CF7887">
        <w:rPr>
          <w:rFonts w:ascii="Book Antiqua" w:eastAsia="Book Antiqua" w:hAnsi="Book Antiqua" w:cs="Book Antiqua"/>
          <w:color w:val="000000"/>
        </w:rPr>
        <w:t xml:space="preserve"> the patients and families </w:t>
      </w:r>
      <w:r w:rsidR="006F5292">
        <w:rPr>
          <w:rFonts w:ascii="Book Antiqua" w:eastAsia="Book Antiqua" w:hAnsi="Book Antiqua" w:cs="Book Antiqua"/>
          <w:color w:val="000000"/>
        </w:rPr>
        <w:t>who</w:t>
      </w:r>
      <w:r w:rsidR="006F5292"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come to VHUH and make our everyday work gratifying, and on top of that, contribute to science </w:t>
      </w:r>
      <w:r w:rsidR="00095F57">
        <w:rPr>
          <w:rFonts w:ascii="Book Antiqua" w:eastAsia="Book Antiqua" w:hAnsi="Book Antiqua" w:cs="Book Antiqua"/>
          <w:color w:val="000000"/>
        </w:rPr>
        <w:t>by</w:t>
      </w:r>
      <w:r w:rsidR="00095F57"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participating in research projects altruistically. </w:t>
      </w:r>
    </w:p>
    <w:bookmarkEnd w:id="34"/>
    <w:p w14:paraId="6FEDF2D0" w14:textId="77777777" w:rsidR="00A77B3E" w:rsidRPr="00CF7887" w:rsidRDefault="00A77B3E" w:rsidP="00355A88">
      <w:pPr>
        <w:adjustRightInd w:val="0"/>
        <w:spacing w:line="360" w:lineRule="auto"/>
        <w:ind w:firstLine="708"/>
        <w:jc w:val="both"/>
        <w:rPr>
          <w:rFonts w:ascii="Book Antiqua" w:hAnsi="Book Antiqua"/>
        </w:rPr>
      </w:pPr>
    </w:p>
    <w:bookmarkEnd w:id="35"/>
    <w:bookmarkEnd w:id="36"/>
    <w:p w14:paraId="1689165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REFERENCES</w:t>
      </w:r>
    </w:p>
    <w:p w14:paraId="242BD0EB" w14:textId="77777777" w:rsidR="00A77B3E" w:rsidRPr="00CF7887" w:rsidRDefault="00704F2D" w:rsidP="00355A88">
      <w:pPr>
        <w:adjustRightInd w:val="0"/>
        <w:spacing w:line="360" w:lineRule="auto"/>
        <w:jc w:val="both"/>
        <w:rPr>
          <w:rFonts w:ascii="Book Antiqua" w:hAnsi="Book Antiqua"/>
        </w:rPr>
      </w:pPr>
      <w:bookmarkStart w:id="37" w:name="OLE_LINK11"/>
      <w:bookmarkStart w:id="38" w:name="OLE_LINK12"/>
      <w:bookmarkStart w:id="39" w:name="OLE_LINK41"/>
      <w:bookmarkStart w:id="40" w:name="OLE_LINK42"/>
      <w:r w:rsidRPr="00CF7887">
        <w:rPr>
          <w:rFonts w:ascii="Book Antiqua" w:eastAsia="Book Antiqua" w:hAnsi="Book Antiqua" w:cs="Book Antiqua"/>
          <w:color w:val="000000"/>
        </w:rPr>
        <w:t xml:space="preserve">1 </w:t>
      </w:r>
      <w:r w:rsidRPr="00CF7887">
        <w:rPr>
          <w:rFonts w:ascii="Book Antiqua" w:eastAsia="Book Antiqua" w:hAnsi="Book Antiqua" w:cs="Book Antiqua"/>
          <w:b/>
          <w:bCs/>
          <w:color w:val="000000"/>
        </w:rPr>
        <w:t>Yao JC</w:t>
      </w:r>
      <w:r w:rsidRPr="00CF7887">
        <w:rPr>
          <w:rFonts w:ascii="Book Antiqua" w:eastAsia="Book Antiqua" w:hAnsi="Book Antiqua" w:cs="Book Antiqua"/>
          <w:color w:val="000000"/>
        </w:rPr>
        <w:t xml:space="preserve">, Hassan M, Phan A, Dagohoy C, Leary C, Mares JE, Abdalla EK, Fleming JB, Vauthey JN, Rashid A, Evans DB. One hundred years after "carcinoid": epidemiology of and prognostic factors for neuroendocrine tumors in 35,825 cases in the United States. </w:t>
      </w:r>
      <w:r w:rsidRPr="00CF7887">
        <w:rPr>
          <w:rFonts w:ascii="Book Antiqua" w:eastAsia="Book Antiqua" w:hAnsi="Book Antiqua" w:cs="Book Antiqua"/>
          <w:i/>
          <w:iCs/>
          <w:color w:val="000000"/>
        </w:rPr>
        <w:t>J Clin Oncol</w:t>
      </w:r>
      <w:r w:rsidRPr="00CF7887">
        <w:rPr>
          <w:rFonts w:ascii="Book Antiqua" w:eastAsia="Book Antiqua" w:hAnsi="Book Antiqua" w:cs="Book Antiqua"/>
          <w:color w:val="000000"/>
        </w:rPr>
        <w:t xml:space="preserve"> 2008; </w:t>
      </w:r>
      <w:r w:rsidRPr="00CF7887">
        <w:rPr>
          <w:rFonts w:ascii="Book Antiqua" w:eastAsia="Book Antiqua" w:hAnsi="Book Antiqua" w:cs="Book Antiqua"/>
          <w:b/>
          <w:bCs/>
          <w:color w:val="000000"/>
        </w:rPr>
        <w:t>26</w:t>
      </w:r>
      <w:r w:rsidRPr="00CF7887">
        <w:rPr>
          <w:rFonts w:ascii="Book Antiqua" w:eastAsia="Book Antiqua" w:hAnsi="Book Antiqua" w:cs="Book Antiqua"/>
          <w:color w:val="000000"/>
        </w:rPr>
        <w:t>: 3063-3072 [PMID: 18565894 DOI: 10.1200/JCO.2007.15.4377]</w:t>
      </w:r>
    </w:p>
    <w:p w14:paraId="3FFA86C3"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2 </w:t>
      </w:r>
      <w:r w:rsidRPr="00CF7887">
        <w:rPr>
          <w:rFonts w:ascii="Book Antiqua" w:eastAsia="Book Antiqua" w:hAnsi="Book Antiqua" w:cs="Book Antiqua"/>
          <w:b/>
          <w:bCs/>
          <w:color w:val="000000"/>
        </w:rPr>
        <w:t>Dasari A</w:t>
      </w:r>
      <w:r w:rsidRPr="00CF7887">
        <w:rPr>
          <w:rFonts w:ascii="Book Antiqua" w:eastAsia="Book Antiqua" w:hAnsi="Book Antiqua" w:cs="Book Antiqua"/>
          <w:color w:val="000000"/>
        </w:rPr>
        <w:t xml:space="preserve">, Shen C, Halperin D, Zhao B, Zhou S, Xu Y, Shih T, Yao JC. Trends in the Incidence, Prevalence, and Survival Outcomes in Patients With Neuroendocrine Tumors in the United States. </w:t>
      </w:r>
      <w:r w:rsidRPr="00CF7887">
        <w:rPr>
          <w:rFonts w:ascii="Book Antiqua" w:eastAsia="Book Antiqua" w:hAnsi="Book Antiqua" w:cs="Book Antiqua"/>
          <w:i/>
          <w:iCs/>
          <w:color w:val="000000"/>
        </w:rPr>
        <w:t>JAMA Oncol</w:t>
      </w:r>
      <w:r w:rsidRPr="00CF7887">
        <w:rPr>
          <w:rFonts w:ascii="Book Antiqua" w:eastAsia="Book Antiqua" w:hAnsi="Book Antiqua" w:cs="Book Antiqua"/>
          <w:color w:val="000000"/>
        </w:rPr>
        <w:t xml:space="preserve"> 2017; </w:t>
      </w:r>
      <w:r w:rsidRPr="00CF7887">
        <w:rPr>
          <w:rFonts w:ascii="Book Antiqua" w:eastAsia="Book Antiqua" w:hAnsi="Book Antiqua" w:cs="Book Antiqua"/>
          <w:b/>
          <w:bCs/>
          <w:color w:val="000000"/>
        </w:rPr>
        <w:t>3</w:t>
      </w:r>
      <w:r w:rsidRPr="00CF7887">
        <w:rPr>
          <w:rFonts w:ascii="Book Antiqua" w:eastAsia="Book Antiqua" w:hAnsi="Book Antiqua" w:cs="Book Antiqua"/>
          <w:color w:val="000000"/>
        </w:rPr>
        <w:t>: 1335-1342 [PMID: 28448665 DOI: 10.1001/jamaoncol.2017.0589]</w:t>
      </w:r>
    </w:p>
    <w:p w14:paraId="0910B3F2"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3 </w:t>
      </w:r>
      <w:r w:rsidRPr="00CF7887">
        <w:rPr>
          <w:rFonts w:ascii="Book Antiqua" w:eastAsia="Book Antiqua" w:hAnsi="Book Antiqua" w:cs="Book Antiqua"/>
          <w:b/>
          <w:bCs/>
          <w:color w:val="000000"/>
        </w:rPr>
        <w:t>Hallet J</w:t>
      </w:r>
      <w:r w:rsidRPr="00CF7887">
        <w:rPr>
          <w:rFonts w:ascii="Book Antiqua" w:eastAsia="Book Antiqua" w:hAnsi="Book Antiqua" w:cs="Book Antiqua"/>
          <w:color w:val="000000"/>
        </w:rPr>
        <w:t xml:space="preserve">, Law CH, Cukier M, Saskin R, Liu N, Singh S. Exploring the rising incidence of neuroendocrine tumors: a population-based analysis of epidemiology, metastatic presentation, and outcomes. </w:t>
      </w:r>
      <w:r w:rsidRPr="00CF7887">
        <w:rPr>
          <w:rFonts w:ascii="Book Antiqua" w:eastAsia="Book Antiqua" w:hAnsi="Book Antiqua" w:cs="Book Antiqua"/>
          <w:i/>
          <w:iCs/>
          <w:color w:val="000000"/>
        </w:rPr>
        <w:t>Cancer</w:t>
      </w:r>
      <w:r w:rsidRPr="00CF7887">
        <w:rPr>
          <w:rFonts w:ascii="Book Antiqua" w:eastAsia="Book Antiqua" w:hAnsi="Book Antiqua" w:cs="Book Antiqua"/>
          <w:color w:val="000000"/>
        </w:rPr>
        <w:t xml:space="preserve"> 2015; </w:t>
      </w:r>
      <w:r w:rsidRPr="00CF7887">
        <w:rPr>
          <w:rFonts w:ascii="Book Antiqua" w:eastAsia="Book Antiqua" w:hAnsi="Book Antiqua" w:cs="Book Antiqua"/>
          <w:b/>
          <w:bCs/>
          <w:color w:val="000000"/>
        </w:rPr>
        <w:t>121</w:t>
      </w:r>
      <w:r w:rsidRPr="00CF7887">
        <w:rPr>
          <w:rFonts w:ascii="Book Antiqua" w:eastAsia="Book Antiqua" w:hAnsi="Book Antiqua" w:cs="Book Antiqua"/>
          <w:color w:val="000000"/>
        </w:rPr>
        <w:t>: 589-597 [PMID: 25312765 DOI: 10.1002/cncr.29099]</w:t>
      </w:r>
    </w:p>
    <w:p w14:paraId="60D3FAD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lastRenderedPageBreak/>
        <w:t xml:space="preserve">4 </w:t>
      </w:r>
      <w:r w:rsidRPr="00CF7887">
        <w:rPr>
          <w:rFonts w:ascii="Book Antiqua" w:eastAsia="Book Antiqua" w:hAnsi="Book Antiqua" w:cs="Book Antiqua"/>
          <w:b/>
          <w:bCs/>
          <w:color w:val="000000"/>
        </w:rPr>
        <w:t>Byrne RM</w:t>
      </w:r>
      <w:r w:rsidRPr="00CF7887">
        <w:rPr>
          <w:rFonts w:ascii="Book Antiqua" w:eastAsia="Book Antiqua" w:hAnsi="Book Antiqua" w:cs="Book Antiqua"/>
          <w:color w:val="000000"/>
        </w:rPr>
        <w:t xml:space="preserve">, Pommier RF. Small Bowel and Colorectal Carcinoids. </w:t>
      </w:r>
      <w:r w:rsidRPr="00CF7887">
        <w:rPr>
          <w:rFonts w:ascii="Book Antiqua" w:eastAsia="Book Antiqua" w:hAnsi="Book Antiqua" w:cs="Book Antiqua"/>
          <w:i/>
          <w:iCs/>
          <w:color w:val="000000"/>
        </w:rPr>
        <w:t>Clin Colon Rectal Surg</w:t>
      </w:r>
      <w:r w:rsidRPr="00CF7887">
        <w:rPr>
          <w:rFonts w:ascii="Book Antiqua" w:eastAsia="Book Antiqua" w:hAnsi="Book Antiqua" w:cs="Book Antiqua"/>
          <w:color w:val="000000"/>
        </w:rPr>
        <w:t xml:space="preserve"> 2018; </w:t>
      </w:r>
      <w:r w:rsidRPr="00CF7887">
        <w:rPr>
          <w:rFonts w:ascii="Book Antiqua" w:eastAsia="Book Antiqua" w:hAnsi="Book Antiqua" w:cs="Book Antiqua"/>
          <w:b/>
          <w:bCs/>
          <w:color w:val="000000"/>
        </w:rPr>
        <w:t>31</w:t>
      </w:r>
      <w:r w:rsidRPr="00CF7887">
        <w:rPr>
          <w:rFonts w:ascii="Book Antiqua" w:eastAsia="Book Antiqua" w:hAnsi="Book Antiqua" w:cs="Book Antiqua"/>
          <w:color w:val="000000"/>
        </w:rPr>
        <w:t>: 301-308 [PMID: 30186052 DOI: 10.1055/s-0038-1642054]</w:t>
      </w:r>
    </w:p>
    <w:p w14:paraId="3F4BFA14"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5 </w:t>
      </w:r>
      <w:r w:rsidRPr="00CF7887">
        <w:rPr>
          <w:rFonts w:ascii="Book Antiqua" w:eastAsia="Book Antiqua" w:hAnsi="Book Antiqua" w:cs="Book Antiqua"/>
          <w:b/>
          <w:bCs/>
          <w:color w:val="000000"/>
        </w:rPr>
        <w:t>Díez M</w:t>
      </w:r>
      <w:r w:rsidRPr="00CF7887">
        <w:rPr>
          <w:rFonts w:ascii="Book Antiqua" w:eastAsia="Book Antiqua" w:hAnsi="Book Antiqua" w:cs="Book Antiqua"/>
          <w:color w:val="000000"/>
        </w:rPr>
        <w:t xml:space="preserve">, Teulé A, Salazar R. Gastroenteropancreatic neuroendocrine tumors: diagnosis and treatment. </w:t>
      </w:r>
      <w:r w:rsidRPr="00CF7887">
        <w:rPr>
          <w:rFonts w:ascii="Book Antiqua" w:eastAsia="Book Antiqua" w:hAnsi="Book Antiqua" w:cs="Book Antiqua"/>
          <w:i/>
          <w:iCs/>
          <w:color w:val="000000"/>
        </w:rPr>
        <w:t>Ann Gastroenterol</w:t>
      </w:r>
      <w:r w:rsidRPr="00CF7887">
        <w:rPr>
          <w:rFonts w:ascii="Book Antiqua" w:eastAsia="Book Antiqua" w:hAnsi="Book Antiqua" w:cs="Book Antiqua"/>
          <w:color w:val="000000"/>
        </w:rPr>
        <w:t xml:space="preserve"> 2013; </w:t>
      </w:r>
      <w:r w:rsidRPr="00CF7887">
        <w:rPr>
          <w:rFonts w:ascii="Book Antiqua" w:eastAsia="Book Antiqua" w:hAnsi="Book Antiqua" w:cs="Book Antiqua"/>
          <w:b/>
          <w:bCs/>
          <w:color w:val="000000"/>
        </w:rPr>
        <w:t>26</w:t>
      </w:r>
      <w:r w:rsidRPr="00CF7887">
        <w:rPr>
          <w:rFonts w:ascii="Book Antiqua" w:eastAsia="Book Antiqua" w:hAnsi="Book Antiqua" w:cs="Book Antiqua"/>
          <w:color w:val="000000"/>
        </w:rPr>
        <w:t>: 29-36 [PMID: 24714698]</w:t>
      </w:r>
    </w:p>
    <w:p w14:paraId="60C5AC8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6 </w:t>
      </w:r>
      <w:r w:rsidRPr="00CF7887">
        <w:rPr>
          <w:rFonts w:ascii="Book Antiqua" w:eastAsia="Book Antiqua" w:hAnsi="Book Antiqua" w:cs="Book Antiqua"/>
          <w:b/>
          <w:bCs/>
          <w:color w:val="000000"/>
        </w:rPr>
        <w:t>Oronsky B</w:t>
      </w:r>
      <w:r w:rsidRPr="00CF7887">
        <w:rPr>
          <w:rFonts w:ascii="Book Antiqua" w:eastAsia="Book Antiqua" w:hAnsi="Book Antiqua" w:cs="Book Antiqua"/>
          <w:color w:val="000000"/>
        </w:rPr>
        <w:t xml:space="preserve">, Ma PC, Morgensztern D, Carter CA. Nothing But NET: A Review of Neuroendocrine Tumors and Carcinomas. </w:t>
      </w:r>
      <w:r w:rsidRPr="00CF7887">
        <w:rPr>
          <w:rFonts w:ascii="Book Antiqua" w:eastAsia="Book Antiqua" w:hAnsi="Book Antiqua" w:cs="Book Antiqua"/>
          <w:i/>
          <w:iCs/>
          <w:color w:val="000000"/>
        </w:rPr>
        <w:t>Neoplasia</w:t>
      </w:r>
      <w:r w:rsidRPr="00CF7887">
        <w:rPr>
          <w:rFonts w:ascii="Book Antiqua" w:eastAsia="Book Antiqua" w:hAnsi="Book Antiqua" w:cs="Book Antiqua"/>
          <w:color w:val="000000"/>
        </w:rPr>
        <w:t xml:space="preserve"> 2017; </w:t>
      </w:r>
      <w:r w:rsidRPr="00CF7887">
        <w:rPr>
          <w:rFonts w:ascii="Book Antiqua" w:eastAsia="Book Antiqua" w:hAnsi="Book Antiqua" w:cs="Book Antiqua"/>
          <w:b/>
          <w:bCs/>
          <w:color w:val="000000"/>
        </w:rPr>
        <w:t>19</w:t>
      </w:r>
      <w:r w:rsidRPr="00CF7887">
        <w:rPr>
          <w:rFonts w:ascii="Book Antiqua" w:eastAsia="Book Antiqua" w:hAnsi="Book Antiqua" w:cs="Book Antiqua"/>
          <w:color w:val="000000"/>
        </w:rPr>
        <w:t>: 991-1002 [PMID: 29091800 DOI: 10.1016/j.neo.2017.09.002]</w:t>
      </w:r>
    </w:p>
    <w:p w14:paraId="1A789A0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7 </w:t>
      </w:r>
      <w:r w:rsidRPr="00CF7887">
        <w:rPr>
          <w:rFonts w:ascii="Book Antiqua" w:eastAsia="Book Antiqua" w:hAnsi="Book Antiqua" w:cs="Book Antiqua"/>
          <w:b/>
          <w:bCs/>
          <w:color w:val="000000"/>
        </w:rPr>
        <w:t>Rindi G</w:t>
      </w:r>
      <w:r w:rsidRPr="00CF7887">
        <w:rPr>
          <w:rFonts w:ascii="Book Antiqua" w:eastAsia="Book Antiqua" w:hAnsi="Book Antiqua" w:cs="Book Antiqua"/>
          <w:color w:val="000000"/>
        </w:rPr>
        <w:t xml:space="preserve">, Wiedenmann B. Neuroendocrine neoplasms of the gut and pancreas: new insights. </w:t>
      </w:r>
      <w:r w:rsidRPr="00CF7887">
        <w:rPr>
          <w:rFonts w:ascii="Book Antiqua" w:eastAsia="Book Antiqua" w:hAnsi="Book Antiqua" w:cs="Book Antiqua"/>
          <w:i/>
          <w:iCs/>
          <w:color w:val="000000"/>
        </w:rPr>
        <w:t>Nat Rev Endocrinol</w:t>
      </w:r>
      <w:r w:rsidRPr="00CF7887">
        <w:rPr>
          <w:rFonts w:ascii="Book Antiqua" w:eastAsia="Book Antiqua" w:hAnsi="Book Antiqua" w:cs="Book Antiqua"/>
          <w:color w:val="000000"/>
        </w:rPr>
        <w:t xml:space="preserve"> 2011; </w:t>
      </w:r>
      <w:r w:rsidRPr="00CF7887">
        <w:rPr>
          <w:rFonts w:ascii="Book Antiqua" w:eastAsia="Book Antiqua" w:hAnsi="Book Antiqua" w:cs="Book Antiqua"/>
          <w:b/>
          <w:bCs/>
          <w:color w:val="000000"/>
        </w:rPr>
        <w:t>8</w:t>
      </w:r>
      <w:r w:rsidRPr="00CF7887">
        <w:rPr>
          <w:rFonts w:ascii="Book Antiqua" w:eastAsia="Book Antiqua" w:hAnsi="Book Antiqua" w:cs="Book Antiqua"/>
          <w:color w:val="000000"/>
        </w:rPr>
        <w:t>: 54-64 [PMID: 21808296 DOI: 10.1038/nrendo.2011.120]</w:t>
      </w:r>
    </w:p>
    <w:p w14:paraId="1FB9AFFF"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8 </w:t>
      </w:r>
      <w:r w:rsidRPr="00CF7887">
        <w:rPr>
          <w:rFonts w:ascii="Book Antiqua" w:eastAsia="Book Antiqua" w:hAnsi="Book Antiqua" w:cs="Book Antiqua"/>
          <w:b/>
          <w:bCs/>
          <w:color w:val="000000"/>
        </w:rPr>
        <w:t>Lloyd RV,</w:t>
      </w:r>
      <w:r w:rsidRPr="00CF7887">
        <w:rPr>
          <w:rFonts w:ascii="Book Antiqua" w:eastAsia="Book Antiqua" w:hAnsi="Book Antiqua" w:cs="Book Antiqua"/>
          <w:color w:val="000000"/>
        </w:rPr>
        <w:t xml:space="preserve"> Osamura RY, Klöppel G and Rosai J: WHO classification of tumours of endocrine organs. Vol. 10, 4th edition. IARC Publications, Lyon, France, 2017</w:t>
      </w:r>
    </w:p>
    <w:p w14:paraId="31A19EFB"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9 </w:t>
      </w:r>
      <w:r w:rsidRPr="00CF7887">
        <w:rPr>
          <w:rFonts w:ascii="Book Antiqua" w:eastAsia="Book Antiqua" w:hAnsi="Book Antiqua" w:cs="Book Antiqua"/>
          <w:b/>
          <w:bCs/>
          <w:color w:val="000000"/>
        </w:rPr>
        <w:t>Inzani F</w:t>
      </w:r>
      <w:r w:rsidRPr="00CF7887">
        <w:rPr>
          <w:rFonts w:ascii="Book Antiqua" w:eastAsia="Book Antiqua" w:hAnsi="Book Antiqua" w:cs="Book Antiqua"/>
          <w:color w:val="000000"/>
        </w:rPr>
        <w:t xml:space="preserve">, Petrone G, Rindi G. The New World Health Organization Classification for Pancreatic Neuroendocrine Neoplasia. </w:t>
      </w:r>
      <w:r w:rsidRPr="00CF7887">
        <w:rPr>
          <w:rFonts w:ascii="Book Antiqua" w:eastAsia="Book Antiqua" w:hAnsi="Book Antiqua" w:cs="Book Antiqua"/>
          <w:i/>
          <w:iCs/>
          <w:color w:val="000000"/>
        </w:rPr>
        <w:t>Endocrinol Metab Clin North Am</w:t>
      </w:r>
      <w:r w:rsidRPr="00CF7887">
        <w:rPr>
          <w:rFonts w:ascii="Book Antiqua" w:eastAsia="Book Antiqua" w:hAnsi="Book Antiqua" w:cs="Book Antiqua"/>
          <w:color w:val="000000"/>
        </w:rPr>
        <w:t xml:space="preserve"> 2018; </w:t>
      </w:r>
      <w:r w:rsidRPr="00CF7887">
        <w:rPr>
          <w:rFonts w:ascii="Book Antiqua" w:eastAsia="Book Antiqua" w:hAnsi="Book Antiqua" w:cs="Book Antiqua"/>
          <w:b/>
          <w:bCs/>
          <w:color w:val="000000"/>
        </w:rPr>
        <w:t>47</w:t>
      </w:r>
      <w:r w:rsidRPr="00CF7887">
        <w:rPr>
          <w:rFonts w:ascii="Book Antiqua" w:eastAsia="Book Antiqua" w:hAnsi="Book Antiqua" w:cs="Book Antiqua"/>
          <w:color w:val="000000"/>
        </w:rPr>
        <w:t>: 463-470 [PMID: 30098710 DOI: 10.1016/j.ecl.2018.04.008]</w:t>
      </w:r>
    </w:p>
    <w:p w14:paraId="205CD8C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10 </w:t>
      </w:r>
      <w:r w:rsidRPr="00CF7887">
        <w:rPr>
          <w:rFonts w:ascii="Book Antiqua" w:eastAsia="Book Antiqua" w:hAnsi="Book Antiqua" w:cs="Book Antiqua"/>
          <w:b/>
          <w:bCs/>
          <w:color w:val="000000"/>
        </w:rPr>
        <w:t>Milione M</w:t>
      </w:r>
      <w:r w:rsidRPr="00CF7887">
        <w:rPr>
          <w:rFonts w:ascii="Book Antiqua" w:eastAsia="Book Antiqua" w:hAnsi="Book Antiqua" w:cs="Book Antiqua"/>
          <w:color w:val="000000"/>
        </w:rPr>
        <w:t xml:space="preserve">, Maisonneuve P, Pellegrinelli A, Grillo F, Albarello L, Spaggiari P, Vanoli A, Tagliabue G, Pisa E, Messerini L, Centonze G, Inzani F, Scarpa A, Papotti M, Volante M, Sessa F, Fazio N, Pruneri G, Rindi G, Solcia E, La Rosa S, Capella C. Ki67 proliferative index of the neuroendocrine component drives MANEC prognosis. </w:t>
      </w:r>
      <w:r w:rsidRPr="00CF7887">
        <w:rPr>
          <w:rFonts w:ascii="Book Antiqua" w:eastAsia="Book Antiqua" w:hAnsi="Book Antiqua" w:cs="Book Antiqua"/>
          <w:i/>
          <w:iCs/>
          <w:color w:val="000000"/>
        </w:rPr>
        <w:t>Endocr Relat Cancer</w:t>
      </w:r>
      <w:r w:rsidRPr="00CF7887">
        <w:rPr>
          <w:rFonts w:ascii="Book Antiqua" w:eastAsia="Book Antiqua" w:hAnsi="Book Antiqua" w:cs="Book Antiqua"/>
          <w:color w:val="000000"/>
        </w:rPr>
        <w:t xml:space="preserve"> 2018; </w:t>
      </w:r>
      <w:r w:rsidRPr="00CF7887">
        <w:rPr>
          <w:rFonts w:ascii="Book Antiqua" w:eastAsia="Book Antiqua" w:hAnsi="Book Antiqua" w:cs="Book Antiqua"/>
          <w:b/>
          <w:bCs/>
          <w:color w:val="000000"/>
        </w:rPr>
        <w:t>25</w:t>
      </w:r>
      <w:r w:rsidRPr="00CF7887">
        <w:rPr>
          <w:rFonts w:ascii="Book Antiqua" w:eastAsia="Book Antiqua" w:hAnsi="Book Antiqua" w:cs="Book Antiqua"/>
          <w:color w:val="000000"/>
        </w:rPr>
        <w:t>: 583-593 [PMID: 29592868 DOI: 10.1530/ERC-17-0557]</w:t>
      </w:r>
    </w:p>
    <w:p w14:paraId="24F4283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11 </w:t>
      </w:r>
      <w:r w:rsidRPr="00CF7887">
        <w:rPr>
          <w:rFonts w:ascii="Book Antiqua" w:eastAsia="Book Antiqua" w:hAnsi="Book Antiqua" w:cs="Book Antiqua"/>
          <w:b/>
          <w:bCs/>
          <w:color w:val="000000"/>
        </w:rPr>
        <w:t>Pavel M</w:t>
      </w:r>
      <w:r w:rsidRPr="00CF7887">
        <w:rPr>
          <w:rFonts w:ascii="Book Antiqua" w:eastAsia="Book Antiqua" w:hAnsi="Book Antiqua" w:cs="Book Antiqua"/>
          <w:color w:val="000000"/>
        </w:rPr>
        <w:t xml:space="preserve">, Baudin E, Couvelard A, Krenning E, Öberg K, Steinmüller T, Anlauf M, Wiedenmann B, Salazar R; Barcelona Consensus Conference participants. ENETS Consensus Guidelines for the management of patients with liver and other distant metastases from neuroendocrine neoplasms of foregut, midgut, hindgut, and unknown primary. </w:t>
      </w:r>
      <w:r w:rsidRPr="00CF7887">
        <w:rPr>
          <w:rFonts w:ascii="Book Antiqua" w:eastAsia="Book Antiqua" w:hAnsi="Book Antiqua" w:cs="Book Antiqua"/>
          <w:i/>
          <w:iCs/>
          <w:color w:val="000000"/>
        </w:rPr>
        <w:t>Neuroendocrinology</w:t>
      </w:r>
      <w:r w:rsidRPr="00CF7887">
        <w:rPr>
          <w:rFonts w:ascii="Book Antiqua" w:eastAsia="Book Antiqua" w:hAnsi="Book Antiqua" w:cs="Book Antiqua"/>
          <w:color w:val="000000"/>
        </w:rPr>
        <w:t xml:space="preserve"> 2012; </w:t>
      </w:r>
      <w:r w:rsidRPr="00CF7887">
        <w:rPr>
          <w:rFonts w:ascii="Book Antiqua" w:eastAsia="Book Antiqua" w:hAnsi="Book Antiqua" w:cs="Book Antiqua"/>
          <w:b/>
          <w:bCs/>
          <w:color w:val="000000"/>
        </w:rPr>
        <w:t>95</w:t>
      </w:r>
      <w:r w:rsidRPr="00CF7887">
        <w:rPr>
          <w:rFonts w:ascii="Book Antiqua" w:eastAsia="Book Antiqua" w:hAnsi="Book Antiqua" w:cs="Book Antiqua"/>
          <w:color w:val="000000"/>
        </w:rPr>
        <w:t>: 157-176 [PMID: 22262022 DOI: 10.1159/000335597]</w:t>
      </w:r>
    </w:p>
    <w:p w14:paraId="45B7F0D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12 </w:t>
      </w:r>
      <w:r w:rsidRPr="00CF7887">
        <w:rPr>
          <w:rFonts w:ascii="Book Antiqua" w:eastAsia="Book Antiqua" w:hAnsi="Book Antiqua" w:cs="Book Antiqua"/>
          <w:b/>
          <w:bCs/>
          <w:color w:val="000000"/>
        </w:rPr>
        <w:t>Rinke A</w:t>
      </w:r>
      <w:r w:rsidRPr="00CF7887">
        <w:rPr>
          <w:rFonts w:ascii="Book Antiqua" w:eastAsia="Book Antiqua" w:hAnsi="Book Antiqua" w:cs="Book Antiqua"/>
          <w:color w:val="000000"/>
        </w:rPr>
        <w:t xml:space="preserve">, Müller HH, Schade-Brittinger C, Klose KJ, Barth P, Wied M, Mayer C, Aminossadati B, Pape UF, Bläker M, Harder J, Arnold C, Gress T, Arnold R; PROMID Study Group. Placebo-controlled, double-blind, prospective, </w:t>
      </w:r>
      <w:r w:rsidRPr="00CF7887">
        <w:rPr>
          <w:rFonts w:ascii="Book Antiqua" w:eastAsia="Book Antiqua" w:hAnsi="Book Antiqua" w:cs="Book Antiqua"/>
          <w:color w:val="000000"/>
        </w:rPr>
        <w:lastRenderedPageBreak/>
        <w:t xml:space="preserve">randomized study on the effect of octreotide LAR in the control of tumor growth in patients with metastatic neuroendocrine midgut tumors: a report from the PROMID Study Group. </w:t>
      </w:r>
      <w:r w:rsidRPr="00CF7887">
        <w:rPr>
          <w:rFonts w:ascii="Book Antiqua" w:eastAsia="Book Antiqua" w:hAnsi="Book Antiqua" w:cs="Book Antiqua"/>
          <w:i/>
          <w:iCs/>
          <w:color w:val="000000"/>
        </w:rPr>
        <w:t>J Clin Oncol</w:t>
      </w:r>
      <w:r w:rsidRPr="00CF7887">
        <w:rPr>
          <w:rFonts w:ascii="Book Antiqua" w:eastAsia="Book Antiqua" w:hAnsi="Book Antiqua" w:cs="Book Antiqua"/>
          <w:color w:val="000000"/>
        </w:rPr>
        <w:t xml:space="preserve"> 2009; </w:t>
      </w:r>
      <w:r w:rsidRPr="00CF7887">
        <w:rPr>
          <w:rFonts w:ascii="Book Antiqua" w:eastAsia="Book Antiqua" w:hAnsi="Book Antiqua" w:cs="Book Antiqua"/>
          <w:b/>
          <w:bCs/>
          <w:color w:val="000000"/>
        </w:rPr>
        <w:t>27</w:t>
      </w:r>
      <w:r w:rsidRPr="00CF7887">
        <w:rPr>
          <w:rFonts w:ascii="Book Antiqua" w:eastAsia="Book Antiqua" w:hAnsi="Book Antiqua" w:cs="Book Antiqua"/>
          <w:color w:val="000000"/>
        </w:rPr>
        <w:t>: 4656-4663 [PMID: 19704057 DOI: 10.1200/JCO.2009.22.8510]</w:t>
      </w:r>
    </w:p>
    <w:p w14:paraId="3C9E6129"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13 </w:t>
      </w:r>
      <w:r w:rsidRPr="00CF7887">
        <w:rPr>
          <w:rFonts w:ascii="Book Antiqua" w:eastAsia="Book Antiqua" w:hAnsi="Book Antiqua" w:cs="Book Antiqua"/>
          <w:b/>
          <w:bCs/>
          <w:color w:val="000000"/>
        </w:rPr>
        <w:t>Caplin ME</w:t>
      </w:r>
      <w:r w:rsidRPr="00CF7887">
        <w:rPr>
          <w:rFonts w:ascii="Book Antiqua" w:eastAsia="Book Antiqua" w:hAnsi="Book Antiqua" w:cs="Book Antiqua"/>
          <w:color w:val="000000"/>
        </w:rPr>
        <w:t xml:space="preserve">, Pavel M, Ćwikła JB, Phan AT, Raderer M, Sedláčková E, Cadiot G, Wolin EM, Capdevila J, Wall L, Rindi G, Langley A, Martinez S, Blumberg J, Ruszniewski P; CLARINET Investigators. Lanreotide in metastatic enteropancreatic neuroendocrine tumors. </w:t>
      </w:r>
      <w:r w:rsidRPr="00CF7887">
        <w:rPr>
          <w:rFonts w:ascii="Book Antiqua" w:eastAsia="Book Antiqua" w:hAnsi="Book Antiqua" w:cs="Book Antiqua"/>
          <w:i/>
          <w:iCs/>
          <w:color w:val="000000"/>
        </w:rPr>
        <w:t>N Engl J Med</w:t>
      </w:r>
      <w:r w:rsidRPr="00CF7887">
        <w:rPr>
          <w:rFonts w:ascii="Book Antiqua" w:eastAsia="Book Antiqua" w:hAnsi="Book Antiqua" w:cs="Book Antiqua"/>
          <w:color w:val="000000"/>
        </w:rPr>
        <w:t xml:space="preserve"> 2014; </w:t>
      </w:r>
      <w:r w:rsidRPr="00CF7887">
        <w:rPr>
          <w:rFonts w:ascii="Book Antiqua" w:eastAsia="Book Antiqua" w:hAnsi="Book Antiqua" w:cs="Book Antiqua"/>
          <w:b/>
          <w:bCs/>
          <w:color w:val="000000"/>
        </w:rPr>
        <w:t>371</w:t>
      </w:r>
      <w:r w:rsidRPr="00CF7887">
        <w:rPr>
          <w:rFonts w:ascii="Book Antiqua" w:eastAsia="Book Antiqua" w:hAnsi="Book Antiqua" w:cs="Book Antiqua"/>
          <w:color w:val="000000"/>
        </w:rPr>
        <w:t>: 224-233 [PMID: 25014687 DOI: 10.1056/NEJMoa1316158]</w:t>
      </w:r>
    </w:p>
    <w:p w14:paraId="2302369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14 </w:t>
      </w:r>
      <w:r w:rsidRPr="00CF7887">
        <w:rPr>
          <w:rFonts w:ascii="Book Antiqua" w:eastAsia="Book Antiqua" w:hAnsi="Book Antiqua" w:cs="Book Antiqua"/>
          <w:b/>
          <w:bCs/>
          <w:color w:val="000000"/>
        </w:rPr>
        <w:t>Strosberg J</w:t>
      </w:r>
      <w:r w:rsidRPr="00CF7887">
        <w:rPr>
          <w:rFonts w:ascii="Book Antiqua" w:eastAsia="Book Antiqua" w:hAnsi="Book Antiqua" w:cs="Book Antiqua"/>
          <w:color w:val="000000"/>
        </w:rPr>
        <w:t xml:space="preserve">,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w:t>
      </w:r>
      <w:r w:rsidRPr="00CF7887">
        <w:rPr>
          <w:rFonts w:ascii="Book Antiqua" w:eastAsia="Book Antiqua" w:hAnsi="Book Antiqua" w:cs="Book Antiqua"/>
          <w:color w:val="000000"/>
          <w:vertAlign w:val="superscript"/>
        </w:rPr>
        <w:t>177</w:t>
      </w:r>
      <w:r w:rsidRPr="00CF7887">
        <w:rPr>
          <w:rFonts w:ascii="Book Antiqua" w:eastAsia="Book Antiqua" w:hAnsi="Book Antiqua" w:cs="Book Antiqua"/>
          <w:color w:val="000000"/>
        </w:rPr>
        <w:t xml:space="preserve">Lu-Dotatate for Midgut Neuroendocrine Tumors. </w:t>
      </w:r>
      <w:r w:rsidRPr="00CF7887">
        <w:rPr>
          <w:rFonts w:ascii="Book Antiqua" w:eastAsia="Book Antiqua" w:hAnsi="Book Antiqua" w:cs="Book Antiqua"/>
          <w:i/>
          <w:iCs/>
          <w:color w:val="000000"/>
        </w:rPr>
        <w:t>N Engl J Med</w:t>
      </w:r>
      <w:r w:rsidRPr="00CF7887">
        <w:rPr>
          <w:rFonts w:ascii="Book Antiqua" w:eastAsia="Book Antiqua" w:hAnsi="Book Antiqua" w:cs="Book Antiqua"/>
          <w:color w:val="000000"/>
        </w:rPr>
        <w:t xml:space="preserve"> 2017; </w:t>
      </w:r>
      <w:r w:rsidRPr="00CF7887">
        <w:rPr>
          <w:rFonts w:ascii="Book Antiqua" w:eastAsia="Book Antiqua" w:hAnsi="Book Antiqua" w:cs="Book Antiqua"/>
          <w:b/>
          <w:bCs/>
          <w:color w:val="000000"/>
        </w:rPr>
        <w:t>376</w:t>
      </w:r>
      <w:r w:rsidRPr="00CF7887">
        <w:rPr>
          <w:rFonts w:ascii="Book Antiqua" w:eastAsia="Book Antiqua" w:hAnsi="Book Antiqua" w:cs="Book Antiqua"/>
          <w:color w:val="000000"/>
        </w:rPr>
        <w:t>: 125-135 [PMID: 28076709 DOI: 10.1056/NEJMoa1607427]</w:t>
      </w:r>
    </w:p>
    <w:p w14:paraId="26F415E5"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15 </w:t>
      </w:r>
      <w:r w:rsidRPr="00CF7887">
        <w:rPr>
          <w:rFonts w:ascii="Book Antiqua" w:eastAsia="Book Antiqua" w:hAnsi="Book Antiqua" w:cs="Book Antiqua"/>
          <w:b/>
          <w:bCs/>
          <w:color w:val="000000"/>
        </w:rPr>
        <w:t>Kaderli RM</w:t>
      </w:r>
      <w:r w:rsidRPr="00CF7887">
        <w:rPr>
          <w:rFonts w:ascii="Book Antiqua" w:eastAsia="Book Antiqua" w:hAnsi="Book Antiqua" w:cs="Book Antiqua"/>
          <w:color w:val="000000"/>
        </w:rPr>
        <w:t xml:space="preserve">, Spanjol M, Kollár A, Bütikofer L, Gloy V, Dumont RA, Seiler CA, Christ ER, Radojewski P, Briel M, Walter MA. Therapeutic Options for Neuroendocrine Tumors: A Systematic Review and Network Meta-analysis. </w:t>
      </w:r>
      <w:r w:rsidRPr="00CF7887">
        <w:rPr>
          <w:rFonts w:ascii="Book Antiqua" w:eastAsia="Book Antiqua" w:hAnsi="Book Antiqua" w:cs="Book Antiqua"/>
          <w:i/>
          <w:iCs/>
          <w:color w:val="000000"/>
        </w:rPr>
        <w:t>JAMA Oncol</w:t>
      </w:r>
      <w:r w:rsidRPr="00CF7887">
        <w:rPr>
          <w:rFonts w:ascii="Book Antiqua" w:eastAsia="Book Antiqua" w:hAnsi="Book Antiqua" w:cs="Book Antiqua"/>
          <w:color w:val="000000"/>
        </w:rPr>
        <w:t xml:space="preserve"> 2019; </w:t>
      </w:r>
      <w:r w:rsidRPr="00CF7887">
        <w:rPr>
          <w:rFonts w:ascii="Book Antiqua" w:eastAsia="Book Antiqua" w:hAnsi="Book Antiqua" w:cs="Book Antiqua"/>
          <w:b/>
          <w:bCs/>
          <w:color w:val="000000"/>
        </w:rPr>
        <w:t>5</w:t>
      </w:r>
      <w:r w:rsidRPr="00CF7887">
        <w:rPr>
          <w:rFonts w:ascii="Book Antiqua" w:eastAsia="Book Antiqua" w:hAnsi="Book Antiqua" w:cs="Book Antiqua"/>
          <w:color w:val="000000"/>
        </w:rPr>
        <w:t>: 480-489 [PMID: 30763436 DOI: 10.1001/jamaoncol.2018.6720]</w:t>
      </w:r>
    </w:p>
    <w:p w14:paraId="7CF8B50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16 </w:t>
      </w:r>
      <w:r w:rsidRPr="00CF7887">
        <w:rPr>
          <w:rFonts w:ascii="Book Antiqua" w:eastAsia="Book Antiqua" w:hAnsi="Book Antiqua" w:cs="Book Antiqua"/>
          <w:b/>
          <w:bCs/>
          <w:color w:val="000000"/>
        </w:rPr>
        <w:t>Weissenborn K</w:t>
      </w:r>
      <w:r w:rsidRPr="00CF7887">
        <w:rPr>
          <w:rFonts w:ascii="Book Antiqua" w:eastAsia="Book Antiqua" w:hAnsi="Book Antiqua" w:cs="Book Antiqua"/>
          <w:color w:val="000000"/>
        </w:rPr>
        <w:t xml:space="preserve">. Hepatic Encephalopathy: Definition, Clinical Grading and Diagnostic Principles. </w:t>
      </w:r>
      <w:r w:rsidRPr="00CF7887">
        <w:rPr>
          <w:rFonts w:ascii="Book Antiqua" w:eastAsia="Book Antiqua" w:hAnsi="Book Antiqua" w:cs="Book Antiqua"/>
          <w:i/>
          <w:iCs/>
          <w:color w:val="000000"/>
        </w:rPr>
        <w:t>Drugs</w:t>
      </w:r>
      <w:r w:rsidRPr="00CF7887">
        <w:rPr>
          <w:rFonts w:ascii="Book Antiqua" w:eastAsia="Book Antiqua" w:hAnsi="Book Antiqua" w:cs="Book Antiqua"/>
          <w:color w:val="000000"/>
        </w:rPr>
        <w:t xml:space="preserve"> 2019; </w:t>
      </w:r>
      <w:r w:rsidRPr="00CF7887">
        <w:rPr>
          <w:rFonts w:ascii="Book Antiqua" w:eastAsia="Book Antiqua" w:hAnsi="Book Antiqua" w:cs="Book Antiqua"/>
          <w:b/>
          <w:bCs/>
          <w:color w:val="000000"/>
        </w:rPr>
        <w:t>79</w:t>
      </w:r>
      <w:r w:rsidRPr="00CF7887">
        <w:rPr>
          <w:rFonts w:ascii="Book Antiqua" w:eastAsia="Book Antiqua" w:hAnsi="Book Antiqua" w:cs="Book Antiqua"/>
          <w:color w:val="000000"/>
        </w:rPr>
        <w:t>: 5-9 [PMID: 30706420 DOI: 10.1007/s40265-018-1018-z]</w:t>
      </w:r>
    </w:p>
    <w:p w14:paraId="6C45A84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17 </w:t>
      </w:r>
      <w:r w:rsidRPr="00CF7887">
        <w:rPr>
          <w:rFonts w:ascii="Book Antiqua" w:eastAsia="Book Antiqua" w:hAnsi="Book Antiqua" w:cs="Book Antiqua"/>
          <w:b/>
          <w:bCs/>
          <w:color w:val="000000"/>
        </w:rPr>
        <w:t>Tryc AB</w:t>
      </w:r>
      <w:r w:rsidRPr="00CF7887">
        <w:rPr>
          <w:rFonts w:ascii="Book Antiqua" w:eastAsia="Book Antiqua" w:hAnsi="Book Antiqua" w:cs="Book Antiqua"/>
          <w:color w:val="000000"/>
        </w:rPr>
        <w:t xml:space="preserve">, Goldbecker A, Berding G, Rümke S, Afshar K, Shahrezaei GH, Pflugrad H, Barg-Hock H, Strassburg CP, Hecker H, Weissenborn K. Cirrhosis-related Parkinsonism: prevalence, mechanisms and response to treatments. </w:t>
      </w:r>
      <w:r w:rsidRPr="00CF7887">
        <w:rPr>
          <w:rFonts w:ascii="Book Antiqua" w:eastAsia="Book Antiqua" w:hAnsi="Book Antiqua" w:cs="Book Antiqua"/>
          <w:i/>
          <w:iCs/>
          <w:color w:val="000000"/>
        </w:rPr>
        <w:t>J Hepatol</w:t>
      </w:r>
      <w:r w:rsidRPr="00CF7887">
        <w:rPr>
          <w:rFonts w:ascii="Book Antiqua" w:eastAsia="Book Antiqua" w:hAnsi="Book Antiqua" w:cs="Book Antiqua"/>
          <w:color w:val="000000"/>
        </w:rPr>
        <w:t xml:space="preserve"> 2013; </w:t>
      </w:r>
      <w:r w:rsidRPr="00CF7887">
        <w:rPr>
          <w:rFonts w:ascii="Book Antiqua" w:eastAsia="Book Antiqua" w:hAnsi="Book Antiqua" w:cs="Book Antiqua"/>
          <w:b/>
          <w:bCs/>
          <w:color w:val="000000"/>
        </w:rPr>
        <w:t>58</w:t>
      </w:r>
      <w:r w:rsidRPr="00CF7887">
        <w:rPr>
          <w:rFonts w:ascii="Book Antiqua" w:eastAsia="Book Antiqua" w:hAnsi="Book Antiqua" w:cs="Book Antiqua"/>
          <w:color w:val="000000"/>
        </w:rPr>
        <w:t>: 698-705 [PMID: 23220368 DOI: 10.1016/j.jhep.2012.11.043]</w:t>
      </w:r>
    </w:p>
    <w:p w14:paraId="4755AACC"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lastRenderedPageBreak/>
        <w:t xml:space="preserve">18 </w:t>
      </w:r>
      <w:r w:rsidRPr="00CF7887">
        <w:rPr>
          <w:rFonts w:ascii="Book Antiqua" w:eastAsia="Book Antiqua" w:hAnsi="Book Antiqua" w:cs="Book Antiqua"/>
          <w:b/>
          <w:bCs/>
          <w:color w:val="000000"/>
        </w:rPr>
        <w:t>Pinarbasi B</w:t>
      </w:r>
      <w:r w:rsidRPr="00CF7887">
        <w:rPr>
          <w:rFonts w:ascii="Book Antiqua" w:eastAsia="Book Antiqua" w:hAnsi="Book Antiqua" w:cs="Book Antiqua"/>
          <w:color w:val="000000"/>
        </w:rPr>
        <w:t xml:space="preserve">, Kaymakoglu S, Matur Z, Akyuz F, Demir K, Besisik F, Ozdil S, Boztas G, Cakaloglu Y, Mungan Z, Okten A. Are acquired hepatocerebral degeneration and hepatic myelopathy reversible? </w:t>
      </w:r>
      <w:r w:rsidRPr="00CF7887">
        <w:rPr>
          <w:rFonts w:ascii="Book Antiqua" w:eastAsia="Book Antiqua" w:hAnsi="Book Antiqua" w:cs="Book Antiqua"/>
          <w:i/>
          <w:iCs/>
          <w:color w:val="000000"/>
        </w:rPr>
        <w:t>J Clin Gastroenterol</w:t>
      </w:r>
      <w:r w:rsidRPr="00CF7887">
        <w:rPr>
          <w:rFonts w:ascii="Book Antiqua" w:eastAsia="Book Antiqua" w:hAnsi="Book Antiqua" w:cs="Book Antiqua"/>
          <w:color w:val="000000"/>
        </w:rPr>
        <w:t xml:space="preserve"> 2009; </w:t>
      </w:r>
      <w:r w:rsidRPr="00CF7887">
        <w:rPr>
          <w:rFonts w:ascii="Book Antiqua" w:eastAsia="Book Antiqua" w:hAnsi="Book Antiqua" w:cs="Book Antiqua"/>
          <w:b/>
          <w:bCs/>
          <w:color w:val="000000"/>
        </w:rPr>
        <w:t>43</w:t>
      </w:r>
      <w:r w:rsidRPr="00CF7887">
        <w:rPr>
          <w:rFonts w:ascii="Book Antiqua" w:eastAsia="Book Antiqua" w:hAnsi="Book Antiqua" w:cs="Book Antiqua"/>
          <w:color w:val="000000"/>
        </w:rPr>
        <w:t>: 176-181 [PMID: 18698265 DOI: 10.1097/MCG.0b013e318150d399]</w:t>
      </w:r>
    </w:p>
    <w:p w14:paraId="3C862974"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19 </w:t>
      </w:r>
      <w:r w:rsidRPr="00CF7887">
        <w:rPr>
          <w:rFonts w:ascii="Book Antiqua" w:eastAsia="Book Antiqua" w:hAnsi="Book Antiqua" w:cs="Book Antiqua"/>
          <w:b/>
          <w:bCs/>
          <w:color w:val="000000"/>
        </w:rPr>
        <w:t>Fernández-Rodriguez R</w:t>
      </w:r>
      <w:r w:rsidRPr="00CF7887">
        <w:rPr>
          <w:rFonts w:ascii="Book Antiqua" w:eastAsia="Book Antiqua" w:hAnsi="Book Antiqua" w:cs="Book Antiqua"/>
          <w:color w:val="000000"/>
        </w:rPr>
        <w:t xml:space="preserve">, Contreras A, De Villoria JG, Grandas F. Acquired hepatocerebral degeneration: clinical characteristics and MRI findings. </w:t>
      </w:r>
      <w:r w:rsidRPr="00CF7887">
        <w:rPr>
          <w:rFonts w:ascii="Book Antiqua" w:eastAsia="Book Antiqua" w:hAnsi="Book Antiqua" w:cs="Book Antiqua"/>
          <w:i/>
          <w:iCs/>
          <w:color w:val="000000"/>
        </w:rPr>
        <w:t>Eur J Neurol</w:t>
      </w:r>
      <w:r w:rsidRPr="00CF7887">
        <w:rPr>
          <w:rFonts w:ascii="Book Antiqua" w:eastAsia="Book Antiqua" w:hAnsi="Book Antiqua" w:cs="Book Antiqua"/>
          <w:color w:val="000000"/>
        </w:rPr>
        <w:t xml:space="preserve"> 2010; </w:t>
      </w:r>
      <w:r w:rsidRPr="00CF7887">
        <w:rPr>
          <w:rFonts w:ascii="Book Antiqua" w:eastAsia="Book Antiqua" w:hAnsi="Book Antiqua" w:cs="Book Antiqua"/>
          <w:b/>
          <w:bCs/>
          <w:color w:val="000000"/>
        </w:rPr>
        <w:t>17</w:t>
      </w:r>
      <w:r w:rsidRPr="00CF7887">
        <w:rPr>
          <w:rFonts w:ascii="Book Antiqua" w:eastAsia="Book Antiqua" w:hAnsi="Book Antiqua" w:cs="Book Antiqua"/>
          <w:color w:val="000000"/>
        </w:rPr>
        <w:t>: 1463-1470 [PMID: 20491897 DOI: 10.1111/j.1468-1331.2010.03076.x]</w:t>
      </w:r>
    </w:p>
    <w:p w14:paraId="01F11CB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20 </w:t>
      </w:r>
      <w:r w:rsidRPr="00CF7887">
        <w:rPr>
          <w:rFonts w:ascii="Book Antiqua" w:eastAsia="Book Antiqua" w:hAnsi="Book Antiqua" w:cs="Book Antiqua"/>
          <w:b/>
          <w:bCs/>
          <w:color w:val="000000"/>
        </w:rPr>
        <w:t>Rose C</w:t>
      </w:r>
      <w:r w:rsidRPr="00CF7887">
        <w:rPr>
          <w:rFonts w:ascii="Book Antiqua" w:eastAsia="Book Antiqua" w:hAnsi="Book Antiqua" w:cs="Book Antiqua"/>
          <w:color w:val="000000"/>
        </w:rPr>
        <w:t xml:space="preserve">, Butterworth RF, Zayed J, Normandin L, Todd K, Michalak A, Spahr L, Huet PM, Pomier-Layrargues G. Manganese deposition in basal ganglia structures results from both portal-systemic shunting and liver dysfunction. </w:t>
      </w:r>
      <w:r w:rsidRPr="00CF7887">
        <w:rPr>
          <w:rFonts w:ascii="Book Antiqua" w:eastAsia="Book Antiqua" w:hAnsi="Book Antiqua" w:cs="Book Antiqua"/>
          <w:i/>
          <w:iCs/>
          <w:color w:val="000000"/>
        </w:rPr>
        <w:t>Gastroenterology</w:t>
      </w:r>
      <w:r w:rsidRPr="00CF7887">
        <w:rPr>
          <w:rFonts w:ascii="Book Antiqua" w:eastAsia="Book Antiqua" w:hAnsi="Book Antiqua" w:cs="Book Antiqua"/>
          <w:color w:val="000000"/>
        </w:rPr>
        <w:t xml:space="preserve"> 1999; </w:t>
      </w:r>
      <w:r w:rsidRPr="00CF7887">
        <w:rPr>
          <w:rFonts w:ascii="Book Antiqua" w:eastAsia="Book Antiqua" w:hAnsi="Book Antiqua" w:cs="Book Antiqua"/>
          <w:b/>
          <w:bCs/>
          <w:color w:val="000000"/>
        </w:rPr>
        <w:t>117</w:t>
      </w:r>
      <w:r w:rsidRPr="00CF7887">
        <w:rPr>
          <w:rFonts w:ascii="Book Antiqua" w:eastAsia="Book Antiqua" w:hAnsi="Book Antiqua" w:cs="Book Antiqua"/>
          <w:color w:val="000000"/>
        </w:rPr>
        <w:t>: 640-644 [PMID: 10464140 DOI: 10.1016/s0016-5085(99)70457-9]</w:t>
      </w:r>
    </w:p>
    <w:p w14:paraId="19E7363B"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2</w:t>
      </w:r>
      <w:r w:rsidR="00D331D9" w:rsidRPr="00CF7887">
        <w:rPr>
          <w:rFonts w:ascii="Book Antiqua" w:eastAsia="Book Antiqua" w:hAnsi="Book Antiqua" w:cs="Book Antiqua"/>
          <w:color w:val="000000"/>
        </w:rPr>
        <w:t>1</w:t>
      </w:r>
      <w:r w:rsidRPr="00CF7887">
        <w:rPr>
          <w:rFonts w:ascii="Book Antiqua" w:eastAsia="Book Antiqua" w:hAnsi="Book Antiqua" w:cs="Book Antiqua"/>
          <w:color w:val="000000"/>
        </w:rPr>
        <w:t xml:space="preserve"> </w:t>
      </w:r>
      <w:r w:rsidRPr="00CF7887">
        <w:rPr>
          <w:rFonts w:ascii="Book Antiqua" w:eastAsia="Book Antiqua" w:hAnsi="Book Antiqua" w:cs="Book Antiqua"/>
          <w:b/>
          <w:bCs/>
          <w:color w:val="000000"/>
        </w:rPr>
        <w:t>Maffeo E</w:t>
      </w:r>
      <w:r w:rsidRPr="00CF7887">
        <w:rPr>
          <w:rFonts w:ascii="Book Antiqua" w:eastAsia="Book Antiqua" w:hAnsi="Book Antiqua" w:cs="Book Antiqua"/>
          <w:color w:val="000000"/>
        </w:rPr>
        <w:t xml:space="preserve">, Montuschi A, Stura G, Giordana MT. Chronic acquired hepatocerebral degeneration, pallidal T1 MRI hyperintensity and manganese in a series of cirrhotic patients. </w:t>
      </w:r>
      <w:r w:rsidRPr="00CF7887">
        <w:rPr>
          <w:rFonts w:ascii="Book Antiqua" w:eastAsia="Book Antiqua" w:hAnsi="Book Antiqua" w:cs="Book Antiqua"/>
          <w:i/>
          <w:iCs/>
          <w:color w:val="000000"/>
        </w:rPr>
        <w:t>Neurol Sci</w:t>
      </w:r>
      <w:r w:rsidRPr="00CF7887">
        <w:rPr>
          <w:rFonts w:ascii="Book Antiqua" w:eastAsia="Book Antiqua" w:hAnsi="Book Antiqua" w:cs="Book Antiqua"/>
          <w:color w:val="000000"/>
        </w:rPr>
        <w:t xml:space="preserve"> 2014; </w:t>
      </w:r>
      <w:r w:rsidRPr="00CF7887">
        <w:rPr>
          <w:rFonts w:ascii="Book Antiqua" w:eastAsia="Book Antiqua" w:hAnsi="Book Antiqua" w:cs="Book Antiqua"/>
          <w:b/>
          <w:bCs/>
          <w:color w:val="000000"/>
        </w:rPr>
        <w:t>35</w:t>
      </w:r>
      <w:r w:rsidRPr="00CF7887">
        <w:rPr>
          <w:rFonts w:ascii="Book Antiqua" w:eastAsia="Book Antiqua" w:hAnsi="Book Antiqua" w:cs="Book Antiqua"/>
          <w:color w:val="000000"/>
        </w:rPr>
        <w:t>: 523-530 [PMID: 23712371 DOI: 10.1007/s10072-013-1458-x]</w:t>
      </w:r>
    </w:p>
    <w:p w14:paraId="56182D2E" w14:textId="77777777" w:rsidR="00D331D9" w:rsidRPr="00CF7887" w:rsidRDefault="00D331D9"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 xml:space="preserve">22 </w:t>
      </w:r>
      <w:r w:rsidRPr="00CF7887">
        <w:rPr>
          <w:rFonts w:ascii="Book Antiqua" w:eastAsia="Book Antiqua" w:hAnsi="Book Antiqua" w:cs="Book Antiqua"/>
          <w:b/>
          <w:bCs/>
          <w:color w:val="000000"/>
        </w:rPr>
        <w:t>Butterworth RF</w:t>
      </w:r>
      <w:r w:rsidRPr="00CF7887">
        <w:rPr>
          <w:rFonts w:ascii="Book Antiqua" w:eastAsia="Book Antiqua" w:hAnsi="Book Antiqua" w:cs="Book Antiqua"/>
          <w:color w:val="000000"/>
        </w:rPr>
        <w:t xml:space="preserve">. Parkinsonism in cirrhosis: pathogenesis and current therapeutic options. </w:t>
      </w:r>
      <w:r w:rsidRPr="00CF7887">
        <w:rPr>
          <w:rFonts w:ascii="Book Antiqua" w:eastAsia="Book Antiqua" w:hAnsi="Book Antiqua" w:cs="Book Antiqua"/>
          <w:i/>
          <w:iCs/>
          <w:color w:val="000000"/>
        </w:rPr>
        <w:t>Metab Brain Dis</w:t>
      </w:r>
      <w:r w:rsidRPr="00CF7887">
        <w:rPr>
          <w:rFonts w:ascii="Book Antiqua" w:eastAsia="Book Antiqua" w:hAnsi="Book Antiqua" w:cs="Book Antiqua"/>
          <w:color w:val="000000"/>
        </w:rPr>
        <w:t xml:space="preserve"> 2013; </w:t>
      </w:r>
      <w:r w:rsidRPr="00CF7887">
        <w:rPr>
          <w:rFonts w:ascii="Book Antiqua" w:eastAsia="Book Antiqua" w:hAnsi="Book Antiqua" w:cs="Book Antiqua"/>
          <w:b/>
          <w:bCs/>
          <w:color w:val="000000"/>
        </w:rPr>
        <w:t>28</w:t>
      </w:r>
      <w:r w:rsidRPr="00CF7887">
        <w:rPr>
          <w:rFonts w:ascii="Book Antiqua" w:eastAsia="Book Antiqua" w:hAnsi="Book Antiqua" w:cs="Book Antiqua"/>
          <w:color w:val="000000"/>
        </w:rPr>
        <w:t>: 261-267 [PMID: 23086199 DOI: 10.1007/s11011-012-9341-7]</w:t>
      </w:r>
    </w:p>
    <w:bookmarkEnd w:id="37"/>
    <w:bookmarkEnd w:id="38"/>
    <w:p w14:paraId="788A33F2" w14:textId="77777777" w:rsidR="00D331D9" w:rsidRPr="00CF7887" w:rsidRDefault="00D331D9" w:rsidP="00355A88">
      <w:pPr>
        <w:adjustRightInd w:val="0"/>
        <w:spacing w:line="360" w:lineRule="auto"/>
        <w:jc w:val="both"/>
        <w:rPr>
          <w:rFonts w:ascii="Book Antiqua" w:hAnsi="Book Antiqua"/>
        </w:rPr>
        <w:sectPr w:rsidR="00D331D9" w:rsidRPr="00CF7887" w:rsidSect="00975EB1">
          <w:pgSz w:w="12240" w:h="15840"/>
          <w:pgMar w:top="1440" w:right="1800" w:bottom="1440" w:left="1800" w:header="720" w:footer="720" w:gutter="0"/>
          <w:cols w:space="720"/>
          <w:docGrid w:linePitch="360"/>
        </w:sectPr>
      </w:pPr>
    </w:p>
    <w:bookmarkEnd w:id="39"/>
    <w:bookmarkEnd w:id="40"/>
    <w:p w14:paraId="68F7BCE1"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lastRenderedPageBreak/>
        <w:t>Footnotes</w:t>
      </w:r>
    </w:p>
    <w:p w14:paraId="0315E839" w14:textId="77777777" w:rsidR="00ED268A" w:rsidRPr="00D7497C" w:rsidRDefault="00704F2D" w:rsidP="00ED268A">
      <w:pPr>
        <w:autoSpaceDE w:val="0"/>
        <w:autoSpaceDN w:val="0"/>
        <w:adjustRightInd w:val="0"/>
        <w:spacing w:line="360" w:lineRule="auto"/>
        <w:jc w:val="both"/>
        <w:rPr>
          <w:rFonts w:ascii="Book Antiqua" w:hAnsi="Book Antiqua" w:cs="TimesNewRomanPSMT"/>
          <w:lang w:val="en-GB"/>
        </w:rPr>
      </w:pPr>
      <w:r w:rsidRPr="00CF7887">
        <w:rPr>
          <w:rFonts w:ascii="Book Antiqua" w:eastAsia="Book Antiqua" w:hAnsi="Book Antiqua" w:cs="Book Antiqua"/>
          <w:b/>
          <w:bCs/>
          <w:color w:val="000000"/>
        </w:rPr>
        <w:t xml:space="preserve">Informed consent statement: </w:t>
      </w:r>
      <w:bookmarkStart w:id="41" w:name="OLE_LINK43"/>
      <w:bookmarkStart w:id="42" w:name="OLE_LINK44"/>
      <w:r w:rsidR="00ED268A" w:rsidRPr="00D7497C">
        <w:rPr>
          <w:rFonts w:ascii="Book Antiqua" w:hAnsi="Book Antiqua" w:cs="TimesNewRomanPSMT"/>
          <w:lang w:val="en-GB"/>
        </w:rPr>
        <w:t>Informed written consent was obtained from the patient for publication of this report and accompanying images.</w:t>
      </w:r>
    </w:p>
    <w:bookmarkEnd w:id="41"/>
    <w:bookmarkEnd w:id="42"/>
    <w:p w14:paraId="7A7A7612" w14:textId="77777777" w:rsidR="00E012F0" w:rsidRPr="00ED268A" w:rsidRDefault="00E012F0" w:rsidP="00355A88">
      <w:pPr>
        <w:adjustRightInd w:val="0"/>
        <w:spacing w:line="360" w:lineRule="auto"/>
        <w:jc w:val="both"/>
        <w:rPr>
          <w:rFonts w:ascii="Book Antiqua" w:hAnsi="Book Antiqua"/>
          <w:lang w:val="en-GB"/>
        </w:rPr>
      </w:pPr>
    </w:p>
    <w:p w14:paraId="4710868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Conflict-of-interest statement: </w:t>
      </w:r>
      <w:r w:rsidR="00E012F0" w:rsidRPr="00CF7887">
        <w:rPr>
          <w:rFonts w:ascii="Book Antiqua" w:eastAsia="Book Antiqua" w:hAnsi="Book Antiqua" w:cs="Book Antiqua"/>
          <w:color w:val="000000"/>
        </w:rPr>
        <w:t>Mirallas O</w:t>
      </w:r>
      <w:r w:rsidRPr="00CF7887">
        <w:rPr>
          <w:rFonts w:ascii="Book Antiqua" w:eastAsia="Book Antiqua" w:hAnsi="Book Antiqua" w:cs="Book Antiqua"/>
          <w:color w:val="000000"/>
          <w:shd w:val="clear" w:color="auto" w:fill="FFFFFF"/>
        </w:rPr>
        <w:t xml:space="preserve">, </w:t>
      </w:r>
      <w:r w:rsidR="00E012F0" w:rsidRPr="00CF7887">
        <w:rPr>
          <w:rFonts w:ascii="Book Antiqua" w:eastAsia="Book Antiqua" w:hAnsi="Book Antiqua" w:cs="Book Antiqua"/>
          <w:color w:val="000000"/>
        </w:rPr>
        <w:t>Saoudi N</w:t>
      </w:r>
      <w:r w:rsidRPr="00CF7887">
        <w:rPr>
          <w:rFonts w:ascii="Book Antiqua" w:eastAsia="Book Antiqua" w:hAnsi="Book Antiqua" w:cs="Book Antiqua"/>
          <w:color w:val="000000"/>
          <w:shd w:val="clear" w:color="auto" w:fill="FFFFFF"/>
        </w:rPr>
        <w:t xml:space="preserve"> and </w:t>
      </w:r>
      <w:r w:rsidR="00E012F0" w:rsidRPr="00CF7887">
        <w:rPr>
          <w:rFonts w:ascii="Book Antiqua" w:eastAsia="Book Antiqua" w:hAnsi="Book Antiqua" w:cs="Book Antiqua"/>
          <w:color w:val="000000"/>
        </w:rPr>
        <w:t>Gómez-Puerto D</w:t>
      </w:r>
      <w:r w:rsidRPr="00CF7887">
        <w:rPr>
          <w:rFonts w:ascii="Book Antiqua" w:eastAsia="Book Antiqua" w:hAnsi="Book Antiqua" w:cs="Book Antiqua"/>
          <w:color w:val="000000"/>
          <w:shd w:val="clear" w:color="auto" w:fill="FFFFFF"/>
        </w:rPr>
        <w:t xml:space="preserve"> declare that they have no competing interests funding related to this work.</w:t>
      </w:r>
      <w:r w:rsidR="00D606C3" w:rsidRPr="00CF7887">
        <w:rPr>
          <w:rFonts w:ascii="Book Antiqua" w:hAnsi="Book Antiqua"/>
          <w:lang w:eastAsia="zh-CN"/>
        </w:rPr>
        <w:t xml:space="preserve"> </w:t>
      </w:r>
    </w:p>
    <w:p w14:paraId="6006C349" w14:textId="77777777" w:rsidR="00A77B3E" w:rsidRPr="00CF7887" w:rsidRDefault="00A77B3E" w:rsidP="00355A88">
      <w:pPr>
        <w:adjustRightInd w:val="0"/>
        <w:spacing w:line="360" w:lineRule="auto"/>
        <w:jc w:val="both"/>
        <w:rPr>
          <w:rFonts w:ascii="Book Antiqua" w:hAnsi="Book Antiqua"/>
        </w:rPr>
      </w:pPr>
    </w:p>
    <w:p w14:paraId="7E7EAF38" w14:textId="77777777" w:rsidR="0009243E" w:rsidRPr="00CF7887" w:rsidRDefault="0009243E" w:rsidP="00355A88">
      <w:pPr>
        <w:autoSpaceDE w:val="0"/>
        <w:autoSpaceDN w:val="0"/>
        <w:adjustRightInd w:val="0"/>
        <w:spacing w:line="360" w:lineRule="auto"/>
        <w:jc w:val="both"/>
        <w:rPr>
          <w:rFonts w:ascii="Book Antiqua" w:eastAsia="SimSun" w:hAnsi="Book Antiqua"/>
          <w:kern w:val="2"/>
          <w:lang w:eastAsia="zh-CN"/>
        </w:rPr>
      </w:pPr>
      <w:r w:rsidRPr="00CF7887">
        <w:rPr>
          <w:rFonts w:ascii="Book Antiqua" w:hAnsi="Book Antiqua" w:cs="Tahoma"/>
          <w:b/>
          <w:lang w:val="en-GB"/>
        </w:rPr>
        <w:t>CARE Checklist (2016) statement:</w:t>
      </w:r>
      <w:r w:rsidRPr="00CF7887">
        <w:rPr>
          <w:rFonts w:ascii="Book Antiqua" w:hAnsi="Book Antiqua" w:cs="Tahoma"/>
          <w:lang w:val="en-GB"/>
        </w:rPr>
        <w:t xml:space="preserve"> </w:t>
      </w:r>
      <w:r w:rsidRPr="00CF7887">
        <w:rPr>
          <w:rFonts w:ascii="Book Antiqua" w:hAnsi="Book Antiqua" w:cs="TimesNewRomanPSMT"/>
          <w:lang w:val="en-GB"/>
        </w:rPr>
        <w:t xml:space="preserve">The authors have read the CARE Checklist (2016), and the manuscript was prepared and revised according to </w:t>
      </w:r>
      <w:r w:rsidR="006F5292">
        <w:rPr>
          <w:rFonts w:ascii="Book Antiqua" w:hAnsi="Book Antiqua" w:cs="TimesNewRomanPSMT"/>
          <w:lang w:val="en-GB"/>
        </w:rPr>
        <w:t>it</w:t>
      </w:r>
      <w:r w:rsidRPr="00CF7887">
        <w:rPr>
          <w:rFonts w:ascii="Book Antiqua" w:hAnsi="Book Antiqua" w:cs="TimesNewRomanPSMT"/>
          <w:lang w:val="en-GB"/>
        </w:rPr>
        <w:t>.</w:t>
      </w:r>
    </w:p>
    <w:p w14:paraId="5D14E02B" w14:textId="77777777" w:rsidR="00A77B3E" w:rsidRPr="00CF7887" w:rsidRDefault="00A77B3E" w:rsidP="00355A88">
      <w:pPr>
        <w:adjustRightInd w:val="0"/>
        <w:spacing w:line="360" w:lineRule="auto"/>
        <w:jc w:val="both"/>
        <w:rPr>
          <w:rFonts w:ascii="Book Antiqua" w:hAnsi="Book Antiqua"/>
        </w:rPr>
      </w:pPr>
    </w:p>
    <w:p w14:paraId="04E8AFF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Open-Access: </w:t>
      </w:r>
      <w:bookmarkStart w:id="43" w:name="OLE_LINK3"/>
      <w:bookmarkStart w:id="44" w:name="OLE_LINK4"/>
      <w:r w:rsidRPr="00CF788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3"/>
      <w:bookmarkEnd w:id="44"/>
    </w:p>
    <w:p w14:paraId="6DB317C7" w14:textId="77777777" w:rsidR="00A77B3E" w:rsidRPr="00CF7887" w:rsidRDefault="00A77B3E" w:rsidP="00355A88">
      <w:pPr>
        <w:adjustRightInd w:val="0"/>
        <w:spacing w:line="360" w:lineRule="auto"/>
        <w:jc w:val="both"/>
        <w:rPr>
          <w:rFonts w:ascii="Book Antiqua" w:hAnsi="Book Antiqua"/>
        </w:rPr>
      </w:pPr>
    </w:p>
    <w:p w14:paraId="0AA41BF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Manuscript source: </w:t>
      </w:r>
      <w:r w:rsidRPr="00CF7887">
        <w:rPr>
          <w:rFonts w:ascii="Book Antiqua" w:eastAsia="Book Antiqua" w:hAnsi="Book Antiqua" w:cs="Book Antiqua"/>
          <w:color w:val="000000"/>
        </w:rPr>
        <w:t xml:space="preserve">Unsolicited </w:t>
      </w:r>
      <w:r w:rsidR="00383EE2" w:rsidRPr="00CF7887">
        <w:rPr>
          <w:rFonts w:ascii="Book Antiqua" w:eastAsia="Book Antiqua" w:hAnsi="Book Antiqua" w:cs="Book Antiqua"/>
          <w:color w:val="000000"/>
        </w:rPr>
        <w:t>manuscript</w:t>
      </w:r>
    </w:p>
    <w:p w14:paraId="54D19125" w14:textId="77777777" w:rsidR="00A77B3E" w:rsidRPr="00CF7887" w:rsidRDefault="00A77B3E" w:rsidP="00355A88">
      <w:pPr>
        <w:adjustRightInd w:val="0"/>
        <w:spacing w:line="360" w:lineRule="auto"/>
        <w:jc w:val="both"/>
        <w:rPr>
          <w:rFonts w:ascii="Book Antiqua" w:hAnsi="Book Antiqua"/>
        </w:rPr>
      </w:pPr>
    </w:p>
    <w:p w14:paraId="06BA1E0C"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Peer-review started: </w:t>
      </w:r>
      <w:r w:rsidRPr="00CF7887">
        <w:rPr>
          <w:rFonts w:ascii="Book Antiqua" w:eastAsia="Book Antiqua" w:hAnsi="Book Antiqua" w:cs="Book Antiqua"/>
          <w:color w:val="000000"/>
        </w:rPr>
        <w:t>January 2, 2021</w:t>
      </w:r>
    </w:p>
    <w:p w14:paraId="2D1F718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First decision: </w:t>
      </w:r>
      <w:r w:rsidRPr="00CF7887">
        <w:rPr>
          <w:rFonts w:ascii="Book Antiqua" w:eastAsia="Book Antiqua" w:hAnsi="Book Antiqua" w:cs="Book Antiqua"/>
          <w:color w:val="000000"/>
        </w:rPr>
        <w:t>January 18, 2021</w:t>
      </w:r>
    </w:p>
    <w:p w14:paraId="2A53003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Article in press: </w:t>
      </w:r>
    </w:p>
    <w:p w14:paraId="4D3D06D7" w14:textId="77777777" w:rsidR="00A77B3E" w:rsidRPr="00CF7887" w:rsidRDefault="00A77B3E" w:rsidP="00355A88">
      <w:pPr>
        <w:adjustRightInd w:val="0"/>
        <w:spacing w:line="360" w:lineRule="auto"/>
        <w:jc w:val="both"/>
        <w:rPr>
          <w:rFonts w:ascii="Book Antiqua" w:hAnsi="Book Antiqua"/>
        </w:rPr>
      </w:pPr>
    </w:p>
    <w:p w14:paraId="393C486A"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Specialty type: </w:t>
      </w:r>
      <w:r w:rsidRPr="00CF7887">
        <w:rPr>
          <w:rFonts w:ascii="Book Antiqua" w:eastAsia="Book Antiqua" w:hAnsi="Book Antiqua" w:cs="Book Antiqua"/>
          <w:color w:val="000000"/>
        </w:rPr>
        <w:t>Oncology</w:t>
      </w:r>
    </w:p>
    <w:p w14:paraId="58B2C9F9"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 xml:space="preserve">Country/Territory of origin: </w:t>
      </w:r>
      <w:r w:rsidRPr="00CF7887">
        <w:rPr>
          <w:rFonts w:ascii="Book Antiqua" w:eastAsia="Book Antiqua" w:hAnsi="Book Antiqua" w:cs="Book Antiqua"/>
          <w:color w:val="000000"/>
        </w:rPr>
        <w:t>Spain</w:t>
      </w:r>
    </w:p>
    <w:p w14:paraId="5DFB298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color w:val="000000"/>
        </w:rPr>
        <w:t>Peer-review report’s scientific quality classification</w:t>
      </w:r>
    </w:p>
    <w:p w14:paraId="0774F23E"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Grade A (Excellent): 0</w:t>
      </w:r>
    </w:p>
    <w:p w14:paraId="2C7DF1F7"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Grade B (Very good): 0</w:t>
      </w:r>
    </w:p>
    <w:p w14:paraId="76B86878"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Grade C (Good): C</w:t>
      </w:r>
    </w:p>
    <w:p w14:paraId="1B8CB856"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lastRenderedPageBreak/>
        <w:t xml:space="preserve">Grade D (Fair): </w:t>
      </w:r>
      <w:r w:rsidR="004546CA">
        <w:rPr>
          <w:rFonts w:ascii="Book Antiqua" w:eastAsia="Book Antiqua" w:hAnsi="Book Antiqua" w:cs="Book Antiqua"/>
          <w:color w:val="000000"/>
        </w:rPr>
        <w:t>D</w:t>
      </w:r>
    </w:p>
    <w:p w14:paraId="00886EB9"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color w:val="000000"/>
        </w:rPr>
        <w:t>Grade E (Poor): 0</w:t>
      </w:r>
    </w:p>
    <w:p w14:paraId="0D0C5A85" w14:textId="77777777" w:rsidR="00A77B3E" w:rsidRPr="00CF7887" w:rsidRDefault="00A77B3E" w:rsidP="00355A88">
      <w:pPr>
        <w:adjustRightInd w:val="0"/>
        <w:spacing w:line="360" w:lineRule="auto"/>
        <w:jc w:val="both"/>
        <w:rPr>
          <w:rFonts w:ascii="Book Antiqua" w:hAnsi="Book Antiqua"/>
        </w:rPr>
      </w:pPr>
    </w:p>
    <w:p w14:paraId="2DF95358" w14:textId="77777777" w:rsidR="00A77B3E" w:rsidRPr="00CF7887" w:rsidRDefault="00704F2D" w:rsidP="00355A88">
      <w:pPr>
        <w:adjustRightInd w:val="0"/>
        <w:spacing w:line="360" w:lineRule="auto"/>
        <w:jc w:val="both"/>
        <w:rPr>
          <w:rFonts w:ascii="Book Antiqua" w:hAnsi="Book Antiqua"/>
        </w:rPr>
        <w:sectPr w:rsidR="00A77B3E" w:rsidRPr="00CF7887" w:rsidSect="00975EB1">
          <w:pgSz w:w="12240" w:h="15840"/>
          <w:pgMar w:top="1440" w:right="1800" w:bottom="1440" w:left="1800" w:header="720" w:footer="720" w:gutter="0"/>
          <w:cols w:space="720"/>
          <w:docGrid w:linePitch="360"/>
        </w:sectPr>
      </w:pPr>
      <w:r w:rsidRPr="00CF7887">
        <w:rPr>
          <w:rFonts w:ascii="Book Antiqua" w:eastAsia="Book Antiqua" w:hAnsi="Book Antiqua" w:cs="Book Antiqua"/>
          <w:b/>
          <w:color w:val="000000"/>
        </w:rPr>
        <w:t xml:space="preserve">P-Reviewer: </w:t>
      </w:r>
      <w:r w:rsidRPr="00CF7887">
        <w:rPr>
          <w:rFonts w:ascii="Book Antiqua" w:eastAsia="Book Antiqua" w:hAnsi="Book Antiqua" w:cs="Book Antiqua"/>
          <w:color w:val="000000"/>
        </w:rPr>
        <w:t>Jamali R</w:t>
      </w:r>
      <w:r w:rsidR="004546CA" w:rsidRPr="004546CA">
        <w:rPr>
          <w:rFonts w:ascii="Book Antiqua" w:hAnsi="Book Antiqua" w:cs="Book Antiqua"/>
          <w:color w:val="000000"/>
          <w:lang w:eastAsia="zh-CN"/>
        </w:rPr>
        <w:t>,</w:t>
      </w:r>
      <w:r w:rsidR="004546CA" w:rsidRPr="004546CA">
        <w:rPr>
          <w:rFonts w:ascii="Book Antiqua" w:eastAsia="Book Antiqua" w:hAnsi="Book Antiqua" w:cs="Book Antiqua"/>
          <w:color w:val="000000"/>
        </w:rPr>
        <w:t xml:space="preserve"> Kang KJ</w:t>
      </w:r>
      <w:r w:rsidR="004546CA">
        <w:rPr>
          <w:rFonts w:ascii="Book Antiqua" w:eastAsia="Book Antiqua" w:hAnsi="Book Antiqua" w:cs="Book Antiqua"/>
          <w:b/>
          <w:color w:val="000000"/>
        </w:rPr>
        <w:t xml:space="preserve"> </w:t>
      </w:r>
      <w:r w:rsidRPr="00CF7887">
        <w:rPr>
          <w:rFonts w:ascii="Book Antiqua" w:eastAsia="Book Antiqua" w:hAnsi="Book Antiqua" w:cs="Book Antiqua"/>
          <w:b/>
          <w:color w:val="000000"/>
        </w:rPr>
        <w:t xml:space="preserve">S-Editor: </w:t>
      </w:r>
      <w:r w:rsidRPr="00CF7887">
        <w:rPr>
          <w:rFonts w:ascii="Book Antiqua" w:eastAsia="Book Antiqua" w:hAnsi="Book Antiqua" w:cs="Book Antiqua"/>
          <w:color w:val="000000"/>
        </w:rPr>
        <w:t>Zhang L</w:t>
      </w:r>
      <w:r w:rsidRPr="00CF7887">
        <w:rPr>
          <w:rFonts w:ascii="Book Antiqua" w:eastAsia="Book Antiqua" w:hAnsi="Book Antiqua" w:cs="Book Antiqua"/>
          <w:b/>
          <w:color w:val="000000"/>
        </w:rPr>
        <w:t xml:space="preserve"> L-Editor</w:t>
      </w:r>
      <w:r w:rsidR="00506980" w:rsidRPr="00506980">
        <w:rPr>
          <w:rFonts w:ascii="Book Antiqua" w:eastAsia="Book Antiqua" w:hAnsi="Book Antiqua" w:cs="Book Antiqua"/>
          <w:b/>
          <w:color w:val="000000"/>
        </w:rPr>
        <w:t xml:space="preserve">: </w:t>
      </w:r>
      <w:r w:rsidR="00B46DA4" w:rsidRPr="00B46DA4">
        <w:rPr>
          <w:rFonts w:ascii="Book Antiqua" w:eastAsia="Book Antiqua" w:hAnsi="Book Antiqua" w:cs="Book Antiqua"/>
          <w:bCs/>
          <w:color w:val="000000"/>
        </w:rPr>
        <w:t>Filipodia</w:t>
      </w:r>
      <w:r w:rsidR="00B46DA4">
        <w:rPr>
          <w:rFonts w:ascii="Book Antiqua" w:eastAsia="Book Antiqua" w:hAnsi="Book Antiqua" w:cs="Book Antiqua"/>
          <w:b/>
          <w:color w:val="000000"/>
        </w:rPr>
        <w:t xml:space="preserve"> </w:t>
      </w:r>
      <w:r w:rsidRPr="00CF7887">
        <w:rPr>
          <w:rFonts w:ascii="Book Antiqua" w:eastAsia="Book Antiqua" w:hAnsi="Book Antiqua" w:cs="Book Antiqua"/>
          <w:b/>
          <w:color w:val="000000"/>
        </w:rPr>
        <w:t xml:space="preserve">P-Editor: </w:t>
      </w:r>
    </w:p>
    <w:p w14:paraId="50FF30B2" w14:textId="77777777" w:rsidR="00A77B3E" w:rsidRPr="00CF7887" w:rsidRDefault="00704F2D" w:rsidP="00355A88">
      <w:pPr>
        <w:adjustRightInd w:val="0"/>
        <w:spacing w:line="360" w:lineRule="auto"/>
        <w:jc w:val="both"/>
        <w:rPr>
          <w:rFonts w:ascii="Book Antiqua" w:eastAsia="Book Antiqua" w:hAnsi="Book Antiqua" w:cs="Book Antiqua"/>
          <w:b/>
          <w:color w:val="000000"/>
        </w:rPr>
      </w:pPr>
      <w:r w:rsidRPr="00CF7887">
        <w:rPr>
          <w:rFonts w:ascii="Book Antiqua" w:eastAsia="Book Antiqua" w:hAnsi="Book Antiqua" w:cs="Book Antiqua"/>
          <w:b/>
          <w:color w:val="000000"/>
        </w:rPr>
        <w:lastRenderedPageBreak/>
        <w:t>Figure Legends</w:t>
      </w:r>
    </w:p>
    <w:p w14:paraId="68FBF710" w14:textId="77777777" w:rsidR="00D331D9" w:rsidRPr="00CF7887" w:rsidRDefault="001F60A9" w:rsidP="00355A88">
      <w:pPr>
        <w:adjustRightInd w:val="0"/>
        <w:spacing w:line="360" w:lineRule="auto"/>
        <w:jc w:val="both"/>
        <w:rPr>
          <w:rFonts w:ascii="Book Antiqua" w:hAnsi="Book Antiqua"/>
        </w:rPr>
      </w:pPr>
      <w:r>
        <w:rPr>
          <w:noProof/>
          <w:lang w:val="ca-ES" w:eastAsia="ca-ES"/>
        </w:rPr>
        <w:drawing>
          <wp:inline distT="0" distB="0" distL="0" distR="0" wp14:anchorId="1C4B00C6" wp14:editId="046962B5">
            <wp:extent cx="5486400" cy="26054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86400" cy="2605405"/>
                    </a:xfrm>
                    <a:prstGeom prst="rect">
                      <a:avLst/>
                    </a:prstGeom>
                  </pic:spPr>
                </pic:pic>
              </a:graphicData>
            </a:graphic>
          </wp:inline>
        </w:drawing>
      </w:r>
    </w:p>
    <w:p w14:paraId="2542139B" w14:textId="77777777" w:rsidR="00A77B3E" w:rsidRPr="00CF7887" w:rsidRDefault="00704F2D" w:rsidP="00355A88">
      <w:pPr>
        <w:adjustRightInd w:val="0"/>
        <w:spacing w:line="360" w:lineRule="auto"/>
        <w:jc w:val="both"/>
        <w:rPr>
          <w:rFonts w:ascii="Book Antiqua" w:eastAsia="Book Antiqua" w:hAnsi="Book Antiqua" w:cs="Book Antiqua"/>
          <w:color w:val="000000"/>
        </w:rPr>
      </w:pPr>
      <w:bookmarkStart w:id="45" w:name="OLE_LINK49"/>
      <w:bookmarkStart w:id="46" w:name="OLE_LINK50"/>
      <w:r w:rsidRPr="00CF7887">
        <w:rPr>
          <w:rFonts w:ascii="Book Antiqua" w:eastAsia="Book Antiqua" w:hAnsi="Book Antiqua" w:cs="Book Antiqua"/>
          <w:b/>
          <w:bCs/>
          <w:color w:val="000000"/>
        </w:rPr>
        <w:t>Figure 1 Anatomic pathology report of the tumor biopsy. </w:t>
      </w:r>
      <w:r w:rsidRPr="00CF7887">
        <w:rPr>
          <w:rFonts w:ascii="Book Antiqua" w:eastAsia="Book Antiqua" w:hAnsi="Book Antiqua" w:cs="Book Antiqua"/>
          <w:color w:val="000000"/>
        </w:rPr>
        <w:t>A: Hematox</w:t>
      </w:r>
      <w:r w:rsidR="006F5292">
        <w:rPr>
          <w:rFonts w:ascii="Book Antiqua" w:eastAsia="Book Antiqua" w:hAnsi="Book Antiqua" w:cs="Book Antiqua"/>
          <w:color w:val="000000"/>
        </w:rPr>
        <w:t>y</w:t>
      </w:r>
      <w:r w:rsidRPr="00CF7887">
        <w:rPr>
          <w:rFonts w:ascii="Book Antiqua" w:eastAsia="Book Antiqua" w:hAnsi="Book Antiqua" w:cs="Book Antiqua"/>
          <w:color w:val="000000"/>
        </w:rPr>
        <w:t>lin</w:t>
      </w:r>
      <w:r w:rsidR="00181D16">
        <w:rPr>
          <w:rFonts w:ascii="Book Antiqua" w:eastAsia="Book Antiqua" w:hAnsi="Book Antiqua" w:cs="Book Antiqua"/>
          <w:color w:val="000000"/>
        </w:rPr>
        <w:t xml:space="preserve"> and </w:t>
      </w:r>
      <w:r w:rsidRPr="00CF7887">
        <w:rPr>
          <w:rFonts w:ascii="Book Antiqua" w:eastAsia="Book Antiqua" w:hAnsi="Book Antiqua" w:cs="Book Antiqua"/>
          <w:color w:val="000000"/>
        </w:rPr>
        <w:t>eosin staining show</w:t>
      </w:r>
      <w:r w:rsidR="00181D16">
        <w:rPr>
          <w:rFonts w:ascii="Book Antiqua" w:eastAsia="Book Antiqua" w:hAnsi="Book Antiqua" w:cs="Book Antiqua"/>
          <w:color w:val="000000"/>
        </w:rPr>
        <w:t>ing</w:t>
      </w:r>
      <w:r w:rsidRPr="00CF7887">
        <w:rPr>
          <w:rFonts w:ascii="Book Antiqua" w:eastAsia="Book Antiqua" w:hAnsi="Book Antiqua" w:cs="Book Antiqua"/>
          <w:color w:val="000000"/>
        </w:rPr>
        <w:t xml:space="preserve"> neoplastic neuroendocrine cells with </w:t>
      </w:r>
      <w:r w:rsidR="006F5292">
        <w:rPr>
          <w:rFonts w:ascii="Book Antiqua" w:eastAsia="Book Antiqua" w:hAnsi="Book Antiqua" w:cs="Book Antiqua"/>
          <w:color w:val="000000"/>
        </w:rPr>
        <w:t xml:space="preserve">a </w:t>
      </w:r>
      <w:r w:rsidRPr="00CF7887">
        <w:rPr>
          <w:rFonts w:ascii="Book Antiqua" w:eastAsia="Book Antiqua" w:hAnsi="Book Antiqua" w:cs="Book Antiqua"/>
          <w:color w:val="000000"/>
        </w:rPr>
        <w:t>typical insular pattern infiltrating hepatic parenchyma</w:t>
      </w:r>
      <w:r w:rsidR="00D331D9" w:rsidRPr="00CF7887">
        <w:rPr>
          <w:rFonts w:ascii="Book Antiqua" w:eastAsia="Book Antiqua" w:hAnsi="Book Antiqua" w:cs="Book Antiqua"/>
          <w:color w:val="000000"/>
        </w:rPr>
        <w:t>;</w:t>
      </w:r>
      <w:r w:rsidRPr="00CF7887">
        <w:rPr>
          <w:rFonts w:ascii="Book Antiqua" w:eastAsia="Book Antiqua" w:hAnsi="Book Antiqua" w:cs="Book Antiqua"/>
          <w:color w:val="000000"/>
        </w:rPr>
        <w:t xml:space="preserve"> B: Chromogranin A positivity with granular/dot-like cytoplasmic staining</w:t>
      </w:r>
      <w:r w:rsidR="00D331D9" w:rsidRPr="00CF7887">
        <w:rPr>
          <w:rFonts w:ascii="Book Antiqua" w:eastAsia="Book Antiqua" w:hAnsi="Book Antiqua" w:cs="Book Antiqua"/>
          <w:color w:val="000000"/>
        </w:rPr>
        <w:t>;</w:t>
      </w:r>
      <w:r w:rsidRPr="00CF7887">
        <w:rPr>
          <w:rFonts w:ascii="Book Antiqua" w:eastAsia="Book Antiqua" w:hAnsi="Book Antiqua" w:cs="Book Antiqua"/>
          <w:color w:val="000000"/>
        </w:rPr>
        <w:t xml:space="preserve"> C: Ki-67 staining shows a proliferation rate of 1</w:t>
      </w:r>
      <w:r w:rsidR="007D47DC">
        <w:rPr>
          <w:rFonts w:ascii="Book Antiqua" w:eastAsia="Book Antiqua" w:hAnsi="Book Antiqua" w:cs="Book Antiqua"/>
          <w:color w:val="000000"/>
        </w:rPr>
        <w:t>.</w:t>
      </w:r>
      <w:r w:rsidR="008036A0"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 xml:space="preserve">26% in the hot-spot, </w:t>
      </w:r>
      <w:r w:rsidR="006F5292">
        <w:rPr>
          <w:rFonts w:ascii="Book Antiqua" w:eastAsia="Book Antiqua" w:hAnsi="Book Antiqua" w:cs="Book Antiqua"/>
          <w:color w:val="000000"/>
        </w:rPr>
        <w:t>and</w:t>
      </w:r>
      <w:r w:rsidR="006F5292"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the neoplasia was graded as G1.</w:t>
      </w:r>
    </w:p>
    <w:bookmarkEnd w:id="45"/>
    <w:bookmarkEnd w:id="46"/>
    <w:p w14:paraId="72F6DF46" w14:textId="77777777" w:rsidR="00D331D9" w:rsidRPr="00CF7887" w:rsidRDefault="00D331D9" w:rsidP="00355A88">
      <w:pPr>
        <w:adjustRightInd w:val="0"/>
        <w:spacing w:line="360" w:lineRule="auto"/>
        <w:jc w:val="both"/>
        <w:rPr>
          <w:rFonts w:ascii="Book Antiqua" w:eastAsia="Book Antiqua" w:hAnsi="Book Antiqua" w:cs="Book Antiqua"/>
          <w:b/>
          <w:bCs/>
          <w:color w:val="000000"/>
        </w:rPr>
      </w:pPr>
      <w:r w:rsidRPr="00CF7887">
        <w:rPr>
          <w:rFonts w:ascii="Book Antiqua" w:eastAsia="Book Antiqua" w:hAnsi="Book Antiqua" w:cs="Book Antiqua"/>
          <w:b/>
          <w:bCs/>
          <w:color w:val="000000"/>
        </w:rPr>
        <w:br w:type="page"/>
      </w:r>
    </w:p>
    <w:p w14:paraId="03E06297" w14:textId="77777777" w:rsidR="001F60A9" w:rsidRDefault="001F60A9" w:rsidP="00355A88">
      <w:pPr>
        <w:adjustRightInd w:val="0"/>
        <w:spacing w:line="360" w:lineRule="auto"/>
        <w:jc w:val="both"/>
        <w:rPr>
          <w:rFonts w:ascii="Book Antiqua" w:eastAsia="Book Antiqua" w:hAnsi="Book Antiqua" w:cs="Book Antiqua"/>
          <w:b/>
          <w:bCs/>
          <w:color w:val="000000"/>
        </w:rPr>
      </w:pPr>
      <w:r>
        <w:rPr>
          <w:noProof/>
          <w:lang w:val="ca-ES" w:eastAsia="ca-ES"/>
        </w:rPr>
        <w:lastRenderedPageBreak/>
        <w:drawing>
          <wp:inline distT="0" distB="0" distL="0" distR="0" wp14:anchorId="59FC64C3" wp14:editId="42B270B8">
            <wp:extent cx="5486400" cy="2387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86400" cy="2387600"/>
                    </a:xfrm>
                    <a:prstGeom prst="rect">
                      <a:avLst/>
                    </a:prstGeom>
                  </pic:spPr>
                </pic:pic>
              </a:graphicData>
            </a:graphic>
          </wp:inline>
        </w:drawing>
      </w:r>
    </w:p>
    <w:p w14:paraId="5232EC88" w14:textId="77777777" w:rsidR="00A77B3E" w:rsidRPr="00CF7887"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Figure 2</w:t>
      </w:r>
      <w:r w:rsidRPr="00CF7887">
        <w:rPr>
          <w:rFonts w:ascii="Book Antiqua" w:eastAsia="Book Antiqua" w:hAnsi="Book Antiqua" w:cs="Book Antiqua"/>
          <w:color w:val="000000"/>
        </w:rPr>
        <w:t xml:space="preserve"> </w:t>
      </w:r>
      <w:r w:rsidRPr="00CF7887">
        <w:rPr>
          <w:rFonts w:ascii="Book Antiqua" w:eastAsia="Book Antiqua" w:hAnsi="Book Antiqua" w:cs="Book Antiqua"/>
          <w:b/>
          <w:bCs/>
          <w:color w:val="000000"/>
        </w:rPr>
        <w:t xml:space="preserve">Contrast-enhanced </w:t>
      </w:r>
      <w:r w:rsidR="00D331D9" w:rsidRPr="00CF7887">
        <w:rPr>
          <w:rFonts w:ascii="Book Antiqua" w:eastAsia="Book Antiqua" w:hAnsi="Book Antiqua" w:cs="Book Antiqua"/>
          <w:b/>
          <w:bCs/>
          <w:color w:val="000000"/>
        </w:rPr>
        <w:t>computed tomography</w:t>
      </w:r>
      <w:r w:rsidRPr="00CF7887">
        <w:rPr>
          <w:rFonts w:ascii="Book Antiqua" w:eastAsia="Book Antiqua" w:hAnsi="Book Antiqua" w:cs="Book Antiqua"/>
          <w:b/>
          <w:bCs/>
          <w:color w:val="000000"/>
        </w:rPr>
        <w:t xml:space="preserve"> (portal phase).</w:t>
      </w:r>
      <w:r w:rsidRPr="00CF7887">
        <w:rPr>
          <w:rFonts w:ascii="Book Antiqua" w:eastAsia="Book Antiqua" w:hAnsi="Book Antiqua" w:cs="Book Antiqua"/>
          <w:color w:val="000000"/>
        </w:rPr>
        <w:t xml:space="preserve"> A: Biliary prosthesis (0)</w:t>
      </w:r>
      <w:r w:rsidR="00095F57">
        <w:rPr>
          <w:rFonts w:ascii="Book Antiqua" w:eastAsia="Book Antiqua" w:hAnsi="Book Antiqua" w:cs="Book Antiqua"/>
          <w:color w:val="000000"/>
        </w:rPr>
        <w:t>, and a</w:t>
      </w:r>
      <w:r w:rsidRPr="00CF7887">
        <w:rPr>
          <w:rFonts w:ascii="Book Antiqua" w:eastAsia="Book Antiqua" w:hAnsi="Book Antiqua" w:cs="Book Antiqua"/>
          <w:color w:val="000000"/>
        </w:rPr>
        <w:t>bnormal vascular hepatic vein in the most marginal aspect of the left liver lobe related to a portosystemic shunt (1)</w:t>
      </w:r>
      <w:r w:rsidR="00D331D9" w:rsidRPr="00CF7887">
        <w:rPr>
          <w:rFonts w:ascii="Book Antiqua" w:eastAsia="Book Antiqua" w:hAnsi="Book Antiqua" w:cs="Book Antiqua"/>
          <w:color w:val="000000"/>
        </w:rPr>
        <w:t>;</w:t>
      </w:r>
      <w:r w:rsidRPr="00CF7887">
        <w:rPr>
          <w:rFonts w:ascii="Book Antiqua" w:eastAsia="Book Antiqua" w:hAnsi="Book Antiqua" w:cs="Book Antiqua"/>
          <w:color w:val="000000"/>
        </w:rPr>
        <w:t xml:space="preserve"> B: Enlarged vein in the gastrohepatic ligament associated with small gastric mural varicose veins (2). Metastatic lesions at the hepatic hilum (3).</w:t>
      </w:r>
    </w:p>
    <w:p w14:paraId="06A907A9" w14:textId="77777777" w:rsidR="00D331D9" w:rsidRPr="00CF7887" w:rsidRDefault="00D331D9" w:rsidP="00355A88">
      <w:pPr>
        <w:adjustRightInd w:val="0"/>
        <w:spacing w:line="360" w:lineRule="auto"/>
        <w:jc w:val="both"/>
        <w:rPr>
          <w:rFonts w:ascii="Book Antiqua" w:eastAsia="Book Antiqua" w:hAnsi="Book Antiqua" w:cs="Book Antiqua"/>
          <w:b/>
          <w:bCs/>
          <w:color w:val="000000"/>
        </w:rPr>
      </w:pPr>
      <w:r w:rsidRPr="00CF7887">
        <w:rPr>
          <w:rFonts w:ascii="Book Antiqua" w:eastAsia="Book Antiqua" w:hAnsi="Book Antiqua" w:cs="Book Antiqua"/>
          <w:b/>
          <w:bCs/>
          <w:color w:val="000000"/>
        </w:rPr>
        <w:br w:type="page"/>
      </w:r>
    </w:p>
    <w:p w14:paraId="1D97813D" w14:textId="77777777" w:rsidR="00A278B2" w:rsidRDefault="00A278B2" w:rsidP="00355A88">
      <w:pPr>
        <w:adjustRightInd w:val="0"/>
        <w:spacing w:line="360" w:lineRule="auto"/>
        <w:jc w:val="both"/>
        <w:rPr>
          <w:rFonts w:ascii="Book Antiqua" w:eastAsia="Book Antiqua" w:hAnsi="Book Antiqua" w:cs="Book Antiqua"/>
          <w:b/>
          <w:bCs/>
          <w:color w:val="000000"/>
        </w:rPr>
      </w:pPr>
      <w:r>
        <w:rPr>
          <w:noProof/>
          <w:lang w:val="ca-ES" w:eastAsia="ca-ES"/>
        </w:rPr>
        <w:lastRenderedPageBreak/>
        <w:drawing>
          <wp:inline distT="0" distB="0" distL="0" distR="0" wp14:anchorId="529B218D" wp14:editId="24630ED8">
            <wp:extent cx="5486400" cy="457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486400" cy="4572000"/>
                    </a:xfrm>
                    <a:prstGeom prst="rect">
                      <a:avLst/>
                    </a:prstGeom>
                  </pic:spPr>
                </pic:pic>
              </a:graphicData>
            </a:graphic>
          </wp:inline>
        </w:drawing>
      </w:r>
    </w:p>
    <w:p w14:paraId="5845C665" w14:textId="77777777" w:rsidR="00A77B3E" w:rsidRPr="00CF7887" w:rsidRDefault="00704F2D" w:rsidP="00355A88">
      <w:pPr>
        <w:adjustRightInd w:val="0"/>
        <w:spacing w:line="360" w:lineRule="auto"/>
        <w:jc w:val="both"/>
        <w:rPr>
          <w:rFonts w:ascii="Book Antiqua" w:eastAsia="Book Antiqua" w:hAnsi="Book Antiqua" w:cs="Book Antiqua"/>
          <w:color w:val="000000"/>
        </w:rPr>
      </w:pPr>
      <w:r w:rsidRPr="00CF7887">
        <w:rPr>
          <w:rFonts w:ascii="Book Antiqua" w:eastAsia="Book Antiqua" w:hAnsi="Book Antiqua" w:cs="Book Antiqua"/>
          <w:b/>
          <w:bCs/>
          <w:color w:val="000000"/>
        </w:rPr>
        <w:t xml:space="preserve">Figure 3 Brain </w:t>
      </w:r>
      <w:r w:rsidR="00D331D9" w:rsidRPr="00CF7887">
        <w:rPr>
          <w:rFonts w:ascii="Book Antiqua" w:eastAsia="Book Antiqua" w:hAnsi="Book Antiqua" w:cs="Book Antiqua"/>
          <w:b/>
          <w:bCs/>
          <w:color w:val="000000"/>
        </w:rPr>
        <w:t>magnetic resonance imaging</w:t>
      </w:r>
      <w:r w:rsidRPr="00CF7887">
        <w:rPr>
          <w:rFonts w:ascii="Book Antiqua" w:eastAsia="Book Antiqua" w:hAnsi="Book Antiqua" w:cs="Book Antiqua"/>
          <w:b/>
          <w:bCs/>
          <w:color w:val="000000"/>
        </w:rPr>
        <w:t xml:space="preserve">. </w:t>
      </w:r>
      <w:r w:rsidR="004A4E06" w:rsidRPr="00CF7887">
        <w:rPr>
          <w:rFonts w:ascii="Book Antiqua" w:eastAsia="Book Antiqua" w:hAnsi="Book Antiqua" w:cs="Book Antiqua"/>
          <w:color w:val="000000"/>
        </w:rPr>
        <w:t xml:space="preserve">A: </w:t>
      </w:r>
      <w:r w:rsidRPr="00CF7887">
        <w:rPr>
          <w:rFonts w:ascii="Book Antiqua" w:eastAsia="Book Antiqua" w:hAnsi="Book Antiqua" w:cs="Book Antiqua"/>
          <w:color w:val="000000"/>
        </w:rPr>
        <w:t>Axial</w:t>
      </w:r>
      <w:r w:rsidR="0009243E" w:rsidRPr="00CF7887">
        <w:rPr>
          <w:rFonts w:ascii="Book Antiqua" w:eastAsia="Book Antiqua" w:hAnsi="Book Antiqua" w:cs="Book Antiqua"/>
          <w:color w:val="000000"/>
        </w:rPr>
        <w:t>;</w:t>
      </w:r>
      <w:r w:rsidR="004A4E06" w:rsidRPr="00CF7887">
        <w:rPr>
          <w:rFonts w:ascii="Book Antiqua" w:eastAsia="Book Antiqua" w:hAnsi="Book Antiqua" w:cs="Book Antiqua"/>
          <w:color w:val="000000"/>
        </w:rPr>
        <w:t xml:space="preserve"> B:</w:t>
      </w:r>
      <w:r w:rsidR="00D331D9" w:rsidRPr="00CF7887">
        <w:rPr>
          <w:rFonts w:ascii="Book Antiqua" w:eastAsia="Book Antiqua" w:hAnsi="Book Antiqua" w:cs="Book Antiqua"/>
          <w:color w:val="000000"/>
        </w:rPr>
        <w:t xml:space="preserve"> </w:t>
      </w:r>
      <w:r w:rsidR="004A4E06" w:rsidRPr="00CF7887">
        <w:rPr>
          <w:rFonts w:ascii="Book Antiqua" w:eastAsia="Book Antiqua" w:hAnsi="Book Antiqua" w:cs="Book Antiqua"/>
          <w:color w:val="000000"/>
        </w:rPr>
        <w:t>S</w:t>
      </w:r>
      <w:r w:rsidRPr="00CF7887">
        <w:rPr>
          <w:rFonts w:ascii="Book Antiqua" w:eastAsia="Book Antiqua" w:hAnsi="Book Antiqua" w:cs="Book Antiqua"/>
          <w:color w:val="000000"/>
        </w:rPr>
        <w:t xml:space="preserve">agittal projection showing </w:t>
      </w:r>
      <w:r w:rsidR="00D331D9" w:rsidRPr="00CF7887">
        <w:rPr>
          <w:rFonts w:ascii="Book Antiqua" w:eastAsia="Book Antiqua" w:hAnsi="Book Antiqua" w:cs="Book Antiqua"/>
          <w:color w:val="000000"/>
        </w:rPr>
        <w:t>T1-weighted imaging,</w:t>
      </w:r>
      <w:r w:rsidRPr="00CF7887">
        <w:rPr>
          <w:rFonts w:ascii="Book Antiqua" w:eastAsia="Book Antiqua" w:hAnsi="Book Antiqua" w:cs="Book Antiqua"/>
          <w:color w:val="000000"/>
        </w:rPr>
        <w:t xml:space="preserve"> hyperintense signal (arrow) within </w:t>
      </w:r>
      <w:r w:rsidR="00D17617">
        <w:rPr>
          <w:rFonts w:ascii="Book Antiqua" w:eastAsia="Book Antiqua" w:hAnsi="Book Antiqua" w:cs="Book Antiqua"/>
          <w:color w:val="000000"/>
        </w:rPr>
        <w:t xml:space="preserve">a </w:t>
      </w:r>
      <w:r w:rsidRPr="00CF7887">
        <w:rPr>
          <w:rFonts w:ascii="Book Antiqua" w:eastAsia="Book Antiqua" w:hAnsi="Book Antiqua" w:cs="Book Antiqua"/>
          <w:color w:val="000000"/>
        </w:rPr>
        <w:t xml:space="preserve">lentiform nucleus extending into </w:t>
      </w:r>
      <w:r w:rsidR="00D17617">
        <w:rPr>
          <w:rFonts w:ascii="Book Antiqua" w:eastAsia="Book Antiqua" w:hAnsi="Book Antiqua" w:cs="Book Antiqua"/>
          <w:color w:val="000000"/>
        </w:rPr>
        <w:t xml:space="preserve">the </w:t>
      </w:r>
      <w:r w:rsidRPr="00CF7887">
        <w:rPr>
          <w:rFonts w:ascii="Book Antiqua" w:eastAsia="Book Antiqua" w:hAnsi="Book Antiqua" w:cs="Book Antiqua"/>
          <w:color w:val="000000"/>
        </w:rPr>
        <w:t xml:space="preserve">midbrain. </w:t>
      </w:r>
    </w:p>
    <w:p w14:paraId="07D8E43D" w14:textId="77777777" w:rsidR="004A4E06" w:rsidRPr="00CF7887" w:rsidRDefault="004A4E06" w:rsidP="00355A88">
      <w:pPr>
        <w:adjustRightInd w:val="0"/>
        <w:spacing w:line="360" w:lineRule="auto"/>
        <w:jc w:val="both"/>
        <w:rPr>
          <w:rFonts w:ascii="Book Antiqua" w:eastAsia="Book Antiqua" w:hAnsi="Book Antiqua" w:cs="Book Antiqua"/>
          <w:b/>
          <w:bCs/>
          <w:color w:val="000000"/>
        </w:rPr>
      </w:pPr>
      <w:r w:rsidRPr="00CF7887">
        <w:rPr>
          <w:rFonts w:ascii="Book Antiqua" w:eastAsia="Book Antiqua" w:hAnsi="Book Antiqua" w:cs="Book Antiqua"/>
          <w:b/>
          <w:bCs/>
          <w:color w:val="000000"/>
        </w:rPr>
        <w:br w:type="page"/>
      </w:r>
      <w:r w:rsidRPr="00CF7887">
        <w:rPr>
          <w:rFonts w:ascii="Book Antiqua" w:eastAsia="Book Antiqua" w:hAnsi="Book Antiqua" w:cs="Book Antiqua"/>
          <w:b/>
          <w:bCs/>
          <w:noProof/>
          <w:color w:val="000000"/>
          <w:lang w:val="ca-ES" w:eastAsia="ca-ES"/>
        </w:rPr>
        <w:lastRenderedPageBreak/>
        <w:drawing>
          <wp:inline distT="0" distB="0" distL="0" distR="0" wp14:anchorId="073D282C" wp14:editId="503AE032">
            <wp:extent cx="5187785" cy="29181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89133" cy="2918887"/>
                    </a:xfrm>
                    <a:prstGeom prst="rect">
                      <a:avLst/>
                    </a:prstGeom>
                  </pic:spPr>
                </pic:pic>
              </a:graphicData>
            </a:graphic>
          </wp:inline>
        </w:drawing>
      </w:r>
    </w:p>
    <w:p w14:paraId="26B8BFF1" w14:textId="77777777" w:rsidR="00A77B3E" w:rsidRPr="00CF7887" w:rsidRDefault="00704F2D" w:rsidP="00355A88">
      <w:pPr>
        <w:adjustRightInd w:val="0"/>
        <w:spacing w:line="360" w:lineRule="auto"/>
        <w:jc w:val="both"/>
        <w:rPr>
          <w:rFonts w:ascii="Book Antiqua" w:eastAsia="Book Antiqua" w:hAnsi="Book Antiqua" w:cs="Book Antiqua"/>
          <w:color w:val="000000"/>
        </w:rPr>
      </w:pPr>
      <w:r w:rsidRPr="00CF7887">
        <w:rPr>
          <w:rFonts w:ascii="Book Antiqua" w:eastAsia="Book Antiqua" w:hAnsi="Book Antiqua" w:cs="Book Antiqua"/>
          <w:b/>
          <w:bCs/>
          <w:color w:val="000000"/>
        </w:rPr>
        <w:t xml:space="preserve">Figure 4 Liver </w:t>
      </w:r>
      <w:r w:rsidR="00D331D9" w:rsidRPr="00CF7887">
        <w:rPr>
          <w:rFonts w:ascii="Book Antiqua" w:eastAsia="Book Antiqua" w:hAnsi="Book Antiqua" w:cs="Book Antiqua"/>
          <w:b/>
          <w:bCs/>
          <w:color w:val="000000"/>
        </w:rPr>
        <w:t>magnetic resonance imaging</w:t>
      </w:r>
      <w:r w:rsidRPr="00CF7887">
        <w:rPr>
          <w:rFonts w:ascii="Book Antiqua" w:eastAsia="Book Antiqua" w:hAnsi="Book Antiqua" w:cs="Book Antiqua"/>
          <w:b/>
          <w:bCs/>
          <w:color w:val="000000"/>
        </w:rPr>
        <w:t>.</w:t>
      </w:r>
      <w:r w:rsidRPr="00CF7887">
        <w:rPr>
          <w:rFonts w:ascii="Book Antiqua" w:eastAsia="Book Antiqua" w:hAnsi="Book Antiqua" w:cs="Book Antiqua"/>
          <w:color w:val="000000"/>
        </w:rPr>
        <w:t xml:space="preserve"> Axial </w:t>
      </w:r>
      <w:r w:rsidR="004A4E06" w:rsidRPr="00CF7887">
        <w:rPr>
          <w:rFonts w:ascii="Book Antiqua" w:eastAsia="Book Antiqua" w:hAnsi="Book Antiqua" w:cs="Book Antiqua"/>
          <w:color w:val="000000"/>
        </w:rPr>
        <w:t>T2-weighted imaging</w:t>
      </w:r>
      <w:r w:rsidRPr="00CF7887">
        <w:rPr>
          <w:rFonts w:ascii="Book Antiqua" w:eastAsia="Book Antiqua" w:hAnsi="Book Antiqua" w:cs="Book Antiqua"/>
          <w:color w:val="000000"/>
        </w:rPr>
        <w:t xml:space="preserve"> </w:t>
      </w:r>
      <w:r w:rsidR="00095F57">
        <w:rPr>
          <w:rFonts w:ascii="Book Antiqua" w:eastAsia="Book Antiqua" w:hAnsi="Book Antiqua" w:cs="Book Antiqua"/>
          <w:color w:val="000000"/>
        </w:rPr>
        <w:t xml:space="preserve">HASTE </w:t>
      </w:r>
      <w:r w:rsidR="004A4E06" w:rsidRPr="00CF7887">
        <w:rPr>
          <w:rFonts w:ascii="Book Antiqua" w:eastAsia="Book Antiqua" w:hAnsi="Book Antiqua" w:cs="Book Antiqua"/>
          <w:color w:val="000000"/>
        </w:rPr>
        <w:t>magnetic resonance imaging</w:t>
      </w:r>
      <w:r w:rsidRPr="00CF7887">
        <w:rPr>
          <w:rFonts w:ascii="Book Antiqua" w:eastAsia="Book Antiqua" w:hAnsi="Book Antiqua" w:cs="Book Antiqua"/>
          <w:color w:val="000000"/>
        </w:rPr>
        <w:t xml:space="preserve">. Multiple irregular right liver metastatic lesions (3). </w:t>
      </w:r>
    </w:p>
    <w:p w14:paraId="18A85AD8" w14:textId="77777777" w:rsidR="004A4E06" w:rsidRPr="00CF7887" w:rsidRDefault="004A4E06" w:rsidP="00355A88">
      <w:pPr>
        <w:adjustRightInd w:val="0"/>
        <w:spacing w:line="360" w:lineRule="auto"/>
        <w:jc w:val="both"/>
        <w:rPr>
          <w:rFonts w:ascii="Book Antiqua" w:eastAsia="Book Antiqua" w:hAnsi="Book Antiqua" w:cs="Book Antiqua"/>
          <w:b/>
          <w:bCs/>
          <w:color w:val="000000"/>
        </w:rPr>
      </w:pPr>
      <w:r w:rsidRPr="00CF7887">
        <w:rPr>
          <w:rFonts w:ascii="Book Antiqua" w:eastAsia="Book Antiqua" w:hAnsi="Book Antiqua" w:cs="Book Antiqua"/>
          <w:b/>
          <w:bCs/>
          <w:color w:val="000000"/>
        </w:rPr>
        <w:br w:type="page"/>
      </w:r>
    </w:p>
    <w:p w14:paraId="0DB1BF3A" w14:textId="77777777" w:rsidR="00C26AAB" w:rsidRDefault="00C26AAB" w:rsidP="00355A88">
      <w:pPr>
        <w:adjustRightInd w:val="0"/>
        <w:spacing w:line="360" w:lineRule="auto"/>
        <w:jc w:val="both"/>
        <w:rPr>
          <w:rFonts w:ascii="Book Antiqua" w:eastAsia="Book Antiqua" w:hAnsi="Book Antiqua" w:cs="Book Antiqua"/>
          <w:b/>
          <w:bCs/>
          <w:color w:val="000000"/>
        </w:rPr>
      </w:pPr>
      <w:r w:rsidRPr="00C26AAB">
        <w:rPr>
          <w:rFonts w:ascii="Book Antiqua" w:eastAsia="Book Antiqua" w:hAnsi="Book Antiqua" w:cs="Book Antiqua"/>
          <w:b/>
          <w:bCs/>
          <w:noProof/>
          <w:color w:val="000000"/>
          <w:lang w:val="ca-ES" w:eastAsia="ca-ES"/>
        </w:rPr>
        <w:lastRenderedPageBreak/>
        <w:drawing>
          <wp:inline distT="0" distB="0" distL="0" distR="0" wp14:anchorId="7DB7D18D" wp14:editId="0FEF03F0">
            <wp:extent cx="5486400" cy="3856355"/>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cstate="print"/>
                    <a:stretch>
                      <a:fillRect/>
                    </a:stretch>
                  </pic:blipFill>
                  <pic:spPr>
                    <a:xfrm>
                      <a:off x="0" y="0"/>
                      <a:ext cx="5486400" cy="3856355"/>
                    </a:xfrm>
                    <a:prstGeom prst="rect">
                      <a:avLst/>
                    </a:prstGeom>
                  </pic:spPr>
                </pic:pic>
              </a:graphicData>
            </a:graphic>
          </wp:inline>
        </w:drawing>
      </w:r>
    </w:p>
    <w:p w14:paraId="7701D4BB" w14:textId="77777777" w:rsidR="00A77B3E" w:rsidRPr="00355A88" w:rsidRDefault="00704F2D" w:rsidP="00355A88">
      <w:pPr>
        <w:adjustRightInd w:val="0"/>
        <w:spacing w:line="360" w:lineRule="auto"/>
        <w:jc w:val="both"/>
        <w:rPr>
          <w:rFonts w:ascii="Book Antiqua" w:hAnsi="Book Antiqua"/>
        </w:rPr>
      </w:pPr>
      <w:r w:rsidRPr="00CF7887">
        <w:rPr>
          <w:rFonts w:ascii="Book Antiqua" w:eastAsia="Book Antiqua" w:hAnsi="Book Antiqua" w:cs="Book Antiqua"/>
          <w:b/>
          <w:bCs/>
          <w:color w:val="000000"/>
        </w:rPr>
        <w:t xml:space="preserve">Figure 5 Blood </w:t>
      </w:r>
      <w:r w:rsidR="004A4E06" w:rsidRPr="00CF7887">
        <w:rPr>
          <w:rFonts w:ascii="Book Antiqua" w:eastAsia="Book Antiqua" w:hAnsi="Book Antiqua" w:cs="Book Antiqua"/>
          <w:b/>
          <w:bCs/>
          <w:color w:val="000000"/>
        </w:rPr>
        <w:t>t</w:t>
      </w:r>
      <w:r w:rsidRPr="00CF7887">
        <w:rPr>
          <w:rFonts w:ascii="Book Antiqua" w:eastAsia="Book Antiqua" w:hAnsi="Book Antiqua" w:cs="Book Antiqua"/>
          <w:b/>
          <w:bCs/>
          <w:color w:val="000000"/>
        </w:rPr>
        <w:t>ests before and after treatment.</w:t>
      </w:r>
      <w:r w:rsidRPr="00CF7887">
        <w:rPr>
          <w:rFonts w:ascii="Book Antiqua" w:eastAsia="Book Antiqua" w:hAnsi="Book Antiqua" w:cs="Book Antiqua"/>
          <w:color w:val="000000"/>
        </w:rPr>
        <w:t xml:space="preserve"> Lab</w:t>
      </w:r>
      <w:r w:rsidR="00095F57">
        <w:rPr>
          <w:rFonts w:ascii="Book Antiqua" w:eastAsia="Book Antiqua" w:hAnsi="Book Antiqua" w:cs="Book Antiqua"/>
          <w:color w:val="000000"/>
        </w:rPr>
        <w:t>oratory</w:t>
      </w:r>
      <w:r w:rsidRPr="00CF7887">
        <w:rPr>
          <w:rFonts w:ascii="Book Antiqua" w:eastAsia="Book Antiqua" w:hAnsi="Book Antiqua" w:cs="Book Antiqua"/>
          <w:color w:val="000000"/>
        </w:rPr>
        <w:t xml:space="preserve"> test parameters showing platelet count (</w:t>
      </w:r>
      <w:r w:rsidR="004A4E06"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10</w:t>
      </w:r>
      <w:r w:rsidRPr="00CF7887">
        <w:rPr>
          <w:rFonts w:ascii="Book Antiqua" w:eastAsia="Book Antiqua" w:hAnsi="Book Antiqua" w:cs="Book Antiqua"/>
          <w:color w:val="000000"/>
          <w:vertAlign w:val="superscript"/>
        </w:rPr>
        <w:t>9</w:t>
      </w:r>
      <w:r w:rsidRPr="00CF7887">
        <w:rPr>
          <w:rFonts w:ascii="Book Antiqua" w:eastAsia="Book Antiqua" w:hAnsi="Book Antiqua" w:cs="Book Antiqua"/>
          <w:color w:val="000000"/>
        </w:rPr>
        <w:t>/L), glomerular filtration rate</w:t>
      </w:r>
      <w:r w:rsidR="00095F57">
        <w:rPr>
          <w:rFonts w:ascii="Book Antiqua" w:eastAsia="Book Antiqua" w:hAnsi="Book Antiqua" w:cs="Book Antiqua"/>
          <w:color w:val="000000"/>
        </w:rPr>
        <w:t xml:space="preserve"> (GFR)</w:t>
      </w:r>
      <w:r w:rsidRPr="00CF7887">
        <w:rPr>
          <w:rFonts w:ascii="Book Antiqua" w:eastAsia="Book Antiqua" w:hAnsi="Book Antiqua" w:cs="Book Antiqua"/>
          <w:color w:val="000000"/>
        </w:rPr>
        <w:t xml:space="preserve"> (in mL/min/173</w:t>
      </w:r>
      <w:r w:rsidR="0009243E" w:rsidRPr="00CF7887">
        <w:rPr>
          <w:rFonts w:ascii="Book Antiqua" w:eastAsia="Book Antiqua" w:hAnsi="Book Antiqua" w:cs="Book Antiqua"/>
          <w:color w:val="000000"/>
        </w:rPr>
        <w:t xml:space="preserve"> </w:t>
      </w:r>
      <w:r w:rsidRPr="00CF7887">
        <w:rPr>
          <w:rFonts w:ascii="Book Antiqua" w:eastAsia="Book Antiqua" w:hAnsi="Book Antiqua" w:cs="Book Antiqua"/>
          <w:color w:val="000000"/>
        </w:rPr>
        <w:t>m</w:t>
      </w:r>
      <w:r w:rsidRPr="00CF7887">
        <w:rPr>
          <w:rFonts w:ascii="Book Antiqua" w:eastAsia="Book Antiqua" w:hAnsi="Book Antiqua" w:cs="Book Antiqua"/>
          <w:color w:val="000000"/>
          <w:vertAlign w:val="superscript"/>
        </w:rPr>
        <w:t>2</w:t>
      </w:r>
      <w:r w:rsidRPr="00CF7887">
        <w:rPr>
          <w:rFonts w:ascii="Book Antiqua" w:eastAsia="Book Antiqua" w:hAnsi="Book Antiqua" w:cs="Book Antiqua"/>
          <w:color w:val="000000"/>
        </w:rPr>
        <w:t xml:space="preserve">) and total bilirubin (mg/dL) before and after </w:t>
      </w:r>
      <w:r w:rsidR="004A4E06" w:rsidRPr="00CF7887">
        <w:rPr>
          <w:rFonts w:ascii="Book Antiqua" w:eastAsia="Book Antiqua" w:hAnsi="Book Antiqua" w:cs="Book Antiqua"/>
          <w:color w:val="000000"/>
        </w:rPr>
        <w:t>peptide-receptor radionuclide therapy</w:t>
      </w:r>
      <w:r w:rsidRPr="00CF7887">
        <w:rPr>
          <w:rFonts w:ascii="Book Antiqua" w:eastAsia="Book Antiqua" w:hAnsi="Book Antiqua" w:cs="Book Antiqua"/>
          <w:color w:val="000000"/>
        </w:rPr>
        <w:t xml:space="preserve"> treatment.</w:t>
      </w:r>
      <w:r w:rsidRPr="00355A88">
        <w:rPr>
          <w:rFonts w:ascii="Book Antiqua" w:eastAsia="Book Antiqua" w:hAnsi="Book Antiqua" w:cs="Book Antiqua"/>
          <w:color w:val="000000"/>
        </w:rPr>
        <w:t xml:space="preserve"> </w:t>
      </w:r>
    </w:p>
    <w:sectPr w:rsidR="00A77B3E" w:rsidRPr="00355A88" w:rsidSect="00975EB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D4353" w14:textId="77777777" w:rsidR="00455619" w:rsidRDefault="00455619" w:rsidP="00E43AFB">
      <w:r>
        <w:separator/>
      </w:r>
    </w:p>
  </w:endnote>
  <w:endnote w:type="continuationSeparator" w:id="0">
    <w:p w14:paraId="256D71E9" w14:textId="77777777" w:rsidR="00455619" w:rsidRDefault="00455619" w:rsidP="00E4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D755B" w14:textId="77777777" w:rsidR="00E518E8" w:rsidRDefault="00E51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0697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10BFC34" w14:textId="77777777" w:rsidR="009B7ABD" w:rsidRPr="00A858CD" w:rsidRDefault="009B7ABD">
            <w:pPr>
              <w:pStyle w:val="Footer"/>
              <w:jc w:val="right"/>
              <w:rPr>
                <w:rFonts w:ascii="Book Antiqua" w:hAnsi="Book Antiqua"/>
                <w:sz w:val="24"/>
                <w:szCs w:val="24"/>
              </w:rPr>
            </w:pPr>
            <w:r>
              <w:rPr>
                <w:lang w:val="zh-CN" w:eastAsia="zh-CN"/>
              </w:rPr>
              <w:t xml:space="preserve"> </w:t>
            </w:r>
            <w:r w:rsidR="00506980" w:rsidRPr="00A858CD">
              <w:rPr>
                <w:rFonts w:ascii="Book Antiqua" w:hAnsi="Book Antiqua"/>
                <w:sz w:val="24"/>
                <w:szCs w:val="24"/>
              </w:rPr>
              <w:fldChar w:fldCharType="begin"/>
            </w:r>
            <w:r w:rsidR="00506980" w:rsidRPr="00A858CD">
              <w:rPr>
                <w:rFonts w:ascii="Book Antiqua" w:hAnsi="Book Antiqua"/>
                <w:sz w:val="24"/>
                <w:szCs w:val="24"/>
              </w:rPr>
              <w:instrText>PAGE</w:instrText>
            </w:r>
            <w:r w:rsidR="00506980" w:rsidRPr="00A858CD">
              <w:rPr>
                <w:rFonts w:ascii="Book Antiqua" w:hAnsi="Book Antiqua"/>
                <w:sz w:val="24"/>
                <w:szCs w:val="24"/>
              </w:rPr>
              <w:fldChar w:fldCharType="separate"/>
            </w:r>
            <w:r w:rsidR="00E518E8">
              <w:rPr>
                <w:rFonts w:ascii="Book Antiqua" w:hAnsi="Book Antiqua"/>
                <w:noProof/>
                <w:sz w:val="24"/>
                <w:szCs w:val="24"/>
              </w:rPr>
              <w:t>1</w:t>
            </w:r>
            <w:r w:rsidR="00506980" w:rsidRPr="00A858CD">
              <w:rPr>
                <w:rFonts w:ascii="Book Antiqua" w:hAnsi="Book Antiqua"/>
                <w:sz w:val="24"/>
                <w:szCs w:val="24"/>
              </w:rPr>
              <w:fldChar w:fldCharType="end"/>
            </w:r>
            <w:r w:rsidR="00506980" w:rsidRPr="00A858CD">
              <w:rPr>
                <w:rFonts w:ascii="Book Antiqua" w:hAnsi="Book Antiqua"/>
                <w:sz w:val="24"/>
                <w:szCs w:val="24"/>
                <w:lang w:val="zh-CN" w:eastAsia="zh-CN"/>
              </w:rPr>
              <w:t xml:space="preserve"> / </w:t>
            </w:r>
            <w:r w:rsidR="00506980" w:rsidRPr="00A858CD">
              <w:rPr>
                <w:rFonts w:ascii="Book Antiqua" w:hAnsi="Book Antiqua"/>
                <w:sz w:val="24"/>
                <w:szCs w:val="24"/>
              </w:rPr>
              <w:fldChar w:fldCharType="begin"/>
            </w:r>
            <w:r w:rsidR="00506980" w:rsidRPr="00A858CD">
              <w:rPr>
                <w:rFonts w:ascii="Book Antiqua" w:hAnsi="Book Antiqua"/>
                <w:sz w:val="24"/>
                <w:szCs w:val="24"/>
              </w:rPr>
              <w:instrText>NUMPAGES</w:instrText>
            </w:r>
            <w:r w:rsidR="00506980" w:rsidRPr="00A858CD">
              <w:rPr>
                <w:rFonts w:ascii="Book Antiqua" w:hAnsi="Book Antiqua"/>
                <w:sz w:val="24"/>
                <w:szCs w:val="24"/>
              </w:rPr>
              <w:fldChar w:fldCharType="separate"/>
            </w:r>
            <w:r w:rsidR="00E518E8">
              <w:rPr>
                <w:rFonts w:ascii="Book Antiqua" w:hAnsi="Book Antiqua"/>
                <w:noProof/>
                <w:sz w:val="24"/>
                <w:szCs w:val="24"/>
              </w:rPr>
              <w:t>22</w:t>
            </w:r>
            <w:r w:rsidR="00506980" w:rsidRPr="00A858CD">
              <w:rPr>
                <w:rFonts w:ascii="Book Antiqua" w:hAnsi="Book Antiqua"/>
                <w:sz w:val="24"/>
                <w:szCs w:val="24"/>
              </w:rPr>
              <w:fldChar w:fldCharType="end"/>
            </w:r>
          </w:p>
        </w:sdtContent>
      </w:sdt>
    </w:sdtContent>
  </w:sdt>
  <w:p w14:paraId="03D71B01" w14:textId="77777777" w:rsidR="009B7ABD" w:rsidRDefault="009B7A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D3B3A" w14:textId="77777777" w:rsidR="00E518E8" w:rsidRDefault="00E51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8839F" w14:textId="77777777" w:rsidR="00455619" w:rsidRDefault="00455619" w:rsidP="00E43AFB">
      <w:r>
        <w:separator/>
      </w:r>
    </w:p>
  </w:footnote>
  <w:footnote w:type="continuationSeparator" w:id="0">
    <w:p w14:paraId="3DD17DA0" w14:textId="77777777" w:rsidR="00455619" w:rsidRDefault="00455619" w:rsidP="00E43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6E0B" w14:textId="77777777" w:rsidR="00E518E8" w:rsidRDefault="00E51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BD9E" w14:textId="77777777" w:rsidR="00E518E8" w:rsidRDefault="00E51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4EA68" w14:textId="77777777" w:rsidR="00E518E8" w:rsidRDefault="00E518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710"/>
    <w:rsid w:val="000079ED"/>
    <w:rsid w:val="000755FE"/>
    <w:rsid w:val="0009243E"/>
    <w:rsid w:val="00095F57"/>
    <w:rsid w:val="000E36F0"/>
    <w:rsid w:val="00106991"/>
    <w:rsid w:val="00111B88"/>
    <w:rsid w:val="00116496"/>
    <w:rsid w:val="00162F0B"/>
    <w:rsid w:val="001714BC"/>
    <w:rsid w:val="00181D16"/>
    <w:rsid w:val="001B52F6"/>
    <w:rsid w:val="001C186C"/>
    <w:rsid w:val="001E6FA7"/>
    <w:rsid w:val="001F2EF4"/>
    <w:rsid w:val="001F5EDB"/>
    <w:rsid w:val="001F60A9"/>
    <w:rsid w:val="00214A07"/>
    <w:rsid w:val="002217AD"/>
    <w:rsid w:val="00262D14"/>
    <w:rsid w:val="0027020B"/>
    <w:rsid w:val="002A0829"/>
    <w:rsid w:val="002C4F14"/>
    <w:rsid w:val="00313074"/>
    <w:rsid w:val="00355A88"/>
    <w:rsid w:val="00383EE2"/>
    <w:rsid w:val="003B2F37"/>
    <w:rsid w:val="00417D79"/>
    <w:rsid w:val="0045465F"/>
    <w:rsid w:val="004546CA"/>
    <w:rsid w:val="00455619"/>
    <w:rsid w:val="0045626C"/>
    <w:rsid w:val="004673C9"/>
    <w:rsid w:val="004A4E06"/>
    <w:rsid w:val="004C18DF"/>
    <w:rsid w:val="004D6A1A"/>
    <w:rsid w:val="00506980"/>
    <w:rsid w:val="00545A4A"/>
    <w:rsid w:val="0058110C"/>
    <w:rsid w:val="005941C2"/>
    <w:rsid w:val="005A1BE5"/>
    <w:rsid w:val="005D3D37"/>
    <w:rsid w:val="006150B7"/>
    <w:rsid w:val="006318C9"/>
    <w:rsid w:val="00660567"/>
    <w:rsid w:val="00671C2D"/>
    <w:rsid w:val="006B5182"/>
    <w:rsid w:val="006E375A"/>
    <w:rsid w:val="006F5292"/>
    <w:rsid w:val="006F64E0"/>
    <w:rsid w:val="00704F2D"/>
    <w:rsid w:val="007859CD"/>
    <w:rsid w:val="00790BD2"/>
    <w:rsid w:val="007D47DC"/>
    <w:rsid w:val="008036A0"/>
    <w:rsid w:val="0081346D"/>
    <w:rsid w:val="0082073F"/>
    <w:rsid w:val="00837061"/>
    <w:rsid w:val="00894FEC"/>
    <w:rsid w:val="0090394A"/>
    <w:rsid w:val="00917BD3"/>
    <w:rsid w:val="009539A4"/>
    <w:rsid w:val="00975EB1"/>
    <w:rsid w:val="009A2F49"/>
    <w:rsid w:val="009B7ABD"/>
    <w:rsid w:val="009C35C0"/>
    <w:rsid w:val="009F7321"/>
    <w:rsid w:val="00A278B2"/>
    <w:rsid w:val="00A55466"/>
    <w:rsid w:val="00A55EC2"/>
    <w:rsid w:val="00A6464A"/>
    <w:rsid w:val="00A77B3E"/>
    <w:rsid w:val="00A858CD"/>
    <w:rsid w:val="00AE0869"/>
    <w:rsid w:val="00AE57AD"/>
    <w:rsid w:val="00AF53D7"/>
    <w:rsid w:val="00B22205"/>
    <w:rsid w:val="00B30B0D"/>
    <w:rsid w:val="00B46DA4"/>
    <w:rsid w:val="00B5449C"/>
    <w:rsid w:val="00B753DA"/>
    <w:rsid w:val="00BA388A"/>
    <w:rsid w:val="00C26AAB"/>
    <w:rsid w:val="00C94A50"/>
    <w:rsid w:val="00CA2616"/>
    <w:rsid w:val="00CA2A55"/>
    <w:rsid w:val="00CC660E"/>
    <w:rsid w:val="00CF7887"/>
    <w:rsid w:val="00D02E9B"/>
    <w:rsid w:val="00D17617"/>
    <w:rsid w:val="00D331D9"/>
    <w:rsid w:val="00D5082F"/>
    <w:rsid w:val="00D606C3"/>
    <w:rsid w:val="00DA2347"/>
    <w:rsid w:val="00DD2E06"/>
    <w:rsid w:val="00DF0134"/>
    <w:rsid w:val="00E012F0"/>
    <w:rsid w:val="00E31314"/>
    <w:rsid w:val="00E3640D"/>
    <w:rsid w:val="00E43AFB"/>
    <w:rsid w:val="00E518E8"/>
    <w:rsid w:val="00E80013"/>
    <w:rsid w:val="00EA738F"/>
    <w:rsid w:val="00ED268A"/>
    <w:rsid w:val="00EE4710"/>
    <w:rsid w:val="00F02FBB"/>
    <w:rsid w:val="00F27BE9"/>
    <w:rsid w:val="00F31A0D"/>
    <w:rsid w:val="00F40FEE"/>
    <w:rsid w:val="00F457DF"/>
    <w:rsid w:val="00F56E8B"/>
    <w:rsid w:val="00F575FC"/>
    <w:rsid w:val="00F7664E"/>
    <w:rsid w:val="00FB6AAB"/>
    <w:rsid w:val="00FC219B"/>
    <w:rsid w:val="00FE09A1"/>
    <w:rsid w:val="00FE4BE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B2391"/>
  <w15:docId w15:val="{AFC18F66-4412-BA44-B548-9345CAB2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9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3A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43AFB"/>
    <w:rPr>
      <w:sz w:val="18"/>
      <w:szCs w:val="18"/>
    </w:rPr>
  </w:style>
  <w:style w:type="paragraph" w:styleId="Footer">
    <w:name w:val="footer"/>
    <w:basedOn w:val="Normal"/>
    <w:link w:val="FooterChar"/>
    <w:uiPriority w:val="99"/>
    <w:unhideWhenUsed/>
    <w:rsid w:val="00E43A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3AFB"/>
    <w:rPr>
      <w:sz w:val="18"/>
      <w:szCs w:val="18"/>
    </w:rPr>
  </w:style>
  <w:style w:type="character" w:styleId="CommentReference">
    <w:name w:val="annotation reference"/>
    <w:basedOn w:val="DefaultParagraphFont"/>
    <w:semiHidden/>
    <w:unhideWhenUsed/>
    <w:rsid w:val="00A6464A"/>
    <w:rPr>
      <w:sz w:val="21"/>
      <w:szCs w:val="21"/>
    </w:rPr>
  </w:style>
  <w:style w:type="paragraph" w:styleId="CommentText">
    <w:name w:val="annotation text"/>
    <w:basedOn w:val="Normal"/>
    <w:link w:val="CommentTextChar"/>
    <w:semiHidden/>
    <w:unhideWhenUsed/>
    <w:rsid w:val="00A6464A"/>
  </w:style>
  <w:style w:type="character" w:customStyle="1" w:styleId="CommentTextChar">
    <w:name w:val="Comment Text Char"/>
    <w:basedOn w:val="DefaultParagraphFont"/>
    <w:link w:val="CommentText"/>
    <w:semiHidden/>
    <w:rsid w:val="00A6464A"/>
    <w:rPr>
      <w:sz w:val="24"/>
      <w:szCs w:val="24"/>
    </w:rPr>
  </w:style>
  <w:style w:type="paragraph" w:styleId="CommentSubject">
    <w:name w:val="annotation subject"/>
    <w:basedOn w:val="CommentText"/>
    <w:next w:val="CommentText"/>
    <w:link w:val="CommentSubjectChar"/>
    <w:semiHidden/>
    <w:unhideWhenUsed/>
    <w:rsid w:val="00A6464A"/>
    <w:rPr>
      <w:b/>
      <w:bCs/>
    </w:rPr>
  </w:style>
  <w:style w:type="character" w:customStyle="1" w:styleId="CommentSubjectChar">
    <w:name w:val="Comment Subject Char"/>
    <w:basedOn w:val="CommentTextChar"/>
    <w:link w:val="CommentSubject"/>
    <w:semiHidden/>
    <w:rsid w:val="00A6464A"/>
    <w:rPr>
      <w:b/>
      <w:bCs/>
      <w:sz w:val="24"/>
      <w:szCs w:val="24"/>
    </w:rPr>
  </w:style>
  <w:style w:type="paragraph" w:styleId="BalloonText">
    <w:name w:val="Balloon Text"/>
    <w:basedOn w:val="Normal"/>
    <w:link w:val="BalloonTextChar"/>
    <w:rsid w:val="00A6464A"/>
    <w:rPr>
      <w:sz w:val="18"/>
      <w:szCs w:val="18"/>
    </w:rPr>
  </w:style>
  <w:style w:type="character" w:customStyle="1" w:styleId="BalloonTextChar">
    <w:name w:val="Balloon Text Char"/>
    <w:basedOn w:val="DefaultParagraphFont"/>
    <w:link w:val="BalloonText"/>
    <w:rsid w:val="00A646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radiopaedia.org/articles/cirrhosis?lang=us"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4043</Words>
  <Characters>24462</Characters>
  <Application>Microsoft Office Word</Application>
  <DocSecurity>0</DocSecurity>
  <Lines>382</Lines>
  <Paragraphs>119</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2021-04-15T19:02:00Z</dcterms:created>
  <dcterms:modified xsi:type="dcterms:W3CDTF">2021-04-15T19:02:00Z</dcterms:modified>
</cp:coreProperties>
</file>