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96913A"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Name of Journal: </w:t>
      </w:r>
      <w:r w:rsidRPr="004471AB">
        <w:rPr>
          <w:rFonts w:ascii="Book Antiqua" w:eastAsia="Book Antiqua" w:hAnsi="Book Antiqua" w:cs="Book Antiqua"/>
          <w:i/>
          <w:color w:val="000000"/>
        </w:rPr>
        <w:t>World Journal of Clinical Cases</w:t>
      </w:r>
    </w:p>
    <w:p w14:paraId="184E51B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Manuscript NO: </w:t>
      </w:r>
      <w:r w:rsidRPr="004471AB">
        <w:rPr>
          <w:rFonts w:ascii="Book Antiqua" w:eastAsia="Book Antiqua" w:hAnsi="Book Antiqua" w:cs="Book Antiqua"/>
          <w:color w:val="000000"/>
        </w:rPr>
        <w:t>62207</w:t>
      </w:r>
    </w:p>
    <w:p w14:paraId="0FA08AD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Manuscript Type: </w:t>
      </w:r>
      <w:r w:rsidRPr="004471AB">
        <w:rPr>
          <w:rFonts w:ascii="Book Antiqua" w:eastAsia="Book Antiqua" w:hAnsi="Book Antiqua" w:cs="Book Antiqua"/>
          <w:color w:val="000000"/>
        </w:rPr>
        <w:t>ORIGINAL ARTICLE</w:t>
      </w:r>
    </w:p>
    <w:p w14:paraId="1CFAC235" w14:textId="77777777" w:rsidR="00A77B3E" w:rsidRPr="004471AB" w:rsidRDefault="00A77B3E" w:rsidP="004471AB">
      <w:pPr>
        <w:spacing w:line="360" w:lineRule="auto"/>
        <w:jc w:val="both"/>
        <w:rPr>
          <w:rFonts w:ascii="Book Antiqua" w:hAnsi="Book Antiqua"/>
        </w:rPr>
      </w:pPr>
    </w:p>
    <w:p w14:paraId="5AF920E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Retrospective Study</w:t>
      </w:r>
    </w:p>
    <w:p w14:paraId="227019D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Macular ganglion cell complex injury in different stages of anterior ischemic optic neuropathy</w:t>
      </w:r>
    </w:p>
    <w:p w14:paraId="419CBB87" w14:textId="77777777" w:rsidR="00A77B3E" w:rsidRPr="004471AB" w:rsidRDefault="00A77B3E" w:rsidP="004471AB">
      <w:pPr>
        <w:spacing w:line="360" w:lineRule="auto"/>
        <w:jc w:val="both"/>
        <w:rPr>
          <w:rFonts w:ascii="Book Antiqua" w:hAnsi="Book Antiqua"/>
        </w:rPr>
      </w:pPr>
    </w:p>
    <w:p w14:paraId="34D30322" w14:textId="77777777" w:rsidR="00A77B3E" w:rsidRPr="004471AB" w:rsidRDefault="00403F23" w:rsidP="004471AB">
      <w:pPr>
        <w:spacing w:line="360" w:lineRule="auto"/>
        <w:jc w:val="both"/>
        <w:rPr>
          <w:rFonts w:ascii="Book Antiqua" w:hAnsi="Book Antiqua"/>
        </w:rPr>
      </w:pPr>
      <w:r w:rsidRPr="004471AB">
        <w:rPr>
          <w:rFonts w:ascii="Book Antiqua" w:hAnsi="Book Antiqua" w:cs="Book Antiqua"/>
          <w:color w:val="000000"/>
          <w:lang w:eastAsia="zh-CN"/>
        </w:rPr>
        <w:t xml:space="preserve">Zhang W </w:t>
      </w:r>
      <w:r w:rsidRPr="004471AB">
        <w:rPr>
          <w:rFonts w:ascii="Book Antiqua" w:hAnsi="Book Antiqua" w:cs="Book Antiqua"/>
          <w:i/>
          <w:color w:val="000000"/>
          <w:lang w:eastAsia="zh-CN"/>
        </w:rPr>
        <w:t>et al</w:t>
      </w:r>
      <w:r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23116C" w:rsidRPr="004471AB">
        <w:rPr>
          <w:rFonts w:ascii="Book Antiqua" w:eastAsia="Book Antiqua" w:hAnsi="Book Antiqua" w:cs="Book Antiqua"/>
          <w:color w:val="000000"/>
        </w:rPr>
        <w:t xml:space="preserve"> injury in </w:t>
      </w:r>
      <w:r w:rsidRPr="004471AB">
        <w:rPr>
          <w:rFonts w:ascii="Book Antiqua" w:eastAsia="Book Antiqua" w:hAnsi="Book Antiqua" w:cs="Book Antiqua"/>
          <w:color w:val="000000"/>
        </w:rPr>
        <w:t>AION</w:t>
      </w:r>
    </w:p>
    <w:p w14:paraId="1E2C0812" w14:textId="77777777" w:rsidR="00A77B3E" w:rsidRPr="004471AB" w:rsidRDefault="00A77B3E" w:rsidP="004471AB">
      <w:pPr>
        <w:spacing w:line="360" w:lineRule="auto"/>
        <w:jc w:val="both"/>
        <w:rPr>
          <w:rFonts w:ascii="Book Antiqua" w:hAnsi="Book Antiqua"/>
        </w:rPr>
      </w:pPr>
    </w:p>
    <w:p w14:paraId="1A3E506A"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Wei Zhang, Xin-</w:t>
      </w:r>
      <w:proofErr w:type="spellStart"/>
      <w:r w:rsidRPr="004471AB">
        <w:rPr>
          <w:rFonts w:ascii="Book Antiqua" w:eastAsia="Book Antiqua" w:hAnsi="Book Antiqua" w:cs="Book Antiqua"/>
          <w:color w:val="000000"/>
        </w:rPr>
        <w:t>Quan</w:t>
      </w:r>
      <w:proofErr w:type="spellEnd"/>
      <w:r w:rsidRPr="004471AB">
        <w:rPr>
          <w:rFonts w:ascii="Book Antiqua" w:eastAsia="Book Antiqua" w:hAnsi="Book Antiqua" w:cs="Book Antiqua"/>
          <w:color w:val="000000"/>
        </w:rPr>
        <w:t xml:space="preserve"> Sun, Xiao-Yan Peng</w:t>
      </w:r>
    </w:p>
    <w:p w14:paraId="639FBCFC" w14:textId="77777777" w:rsidR="00A77B3E" w:rsidRPr="004471AB" w:rsidRDefault="00A77B3E" w:rsidP="004471AB">
      <w:pPr>
        <w:spacing w:line="360" w:lineRule="auto"/>
        <w:jc w:val="both"/>
        <w:rPr>
          <w:rFonts w:ascii="Book Antiqua" w:hAnsi="Book Antiqua"/>
        </w:rPr>
      </w:pPr>
    </w:p>
    <w:p w14:paraId="0221FE85" w14:textId="0E1B2DF3"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Wei Zhang, Xiao-Yan Peng, </w:t>
      </w:r>
      <w:r w:rsidR="00B67789" w:rsidRPr="00B67789">
        <w:rPr>
          <w:rFonts w:ascii="Book Antiqua" w:eastAsia="Book Antiqua" w:hAnsi="Book Antiqua" w:cs="Book Antiqua"/>
          <w:color w:val="000000"/>
        </w:rPr>
        <w:t xml:space="preserve">Beijing </w:t>
      </w:r>
      <w:proofErr w:type="spellStart"/>
      <w:r w:rsidR="00B67789" w:rsidRPr="00B67789">
        <w:rPr>
          <w:rFonts w:ascii="Book Antiqua" w:eastAsia="Book Antiqua" w:hAnsi="Book Antiqua" w:cs="Book Antiqua"/>
          <w:color w:val="000000"/>
        </w:rPr>
        <w:t>Tongren</w:t>
      </w:r>
      <w:proofErr w:type="spellEnd"/>
      <w:r w:rsidR="00B67789" w:rsidRPr="00B67789">
        <w:rPr>
          <w:rFonts w:ascii="Book Antiqua" w:eastAsia="Book Antiqua" w:hAnsi="Book Antiqua" w:cs="Book Antiqua"/>
          <w:color w:val="000000"/>
        </w:rPr>
        <w:t xml:space="preserve"> Eye Center, Beijing </w:t>
      </w:r>
      <w:proofErr w:type="spellStart"/>
      <w:r w:rsidR="00B67789" w:rsidRPr="00B67789">
        <w:rPr>
          <w:rFonts w:ascii="Book Antiqua" w:eastAsia="Book Antiqua" w:hAnsi="Book Antiqua" w:cs="Book Antiqua"/>
          <w:color w:val="000000"/>
        </w:rPr>
        <w:t>Tongren</w:t>
      </w:r>
      <w:proofErr w:type="spellEnd"/>
      <w:r w:rsidR="00B67789" w:rsidRPr="00B67789">
        <w:rPr>
          <w:rFonts w:ascii="Book Antiqua" w:eastAsia="Book Antiqua" w:hAnsi="Book Antiqua" w:cs="Book Antiqua"/>
          <w:color w:val="000000"/>
        </w:rPr>
        <w:t xml:space="preserve"> Hospital, Capital Medical University, Beijing</w:t>
      </w:r>
      <w:r w:rsidR="00A618EB">
        <w:rPr>
          <w:rFonts w:ascii="Book Antiqua" w:eastAsia="Book Antiqua" w:hAnsi="Book Antiqua" w:cs="Book Antiqua"/>
          <w:color w:val="000000"/>
        </w:rPr>
        <w:t xml:space="preserve"> </w:t>
      </w:r>
      <w:r w:rsidR="00A618EB" w:rsidRPr="00A618EB">
        <w:rPr>
          <w:rFonts w:ascii="Book Antiqua" w:eastAsia="Book Antiqua" w:hAnsi="Book Antiqua" w:cs="Book Antiqua"/>
          <w:color w:val="000000"/>
        </w:rPr>
        <w:t>100005</w:t>
      </w:r>
      <w:r w:rsidR="00B67789" w:rsidRPr="00B67789">
        <w:rPr>
          <w:rFonts w:ascii="Book Antiqua" w:eastAsia="Book Antiqua" w:hAnsi="Book Antiqua" w:cs="Book Antiqua"/>
          <w:color w:val="000000"/>
        </w:rPr>
        <w:t>, China</w:t>
      </w:r>
    </w:p>
    <w:p w14:paraId="6D2DE82A" w14:textId="77777777" w:rsidR="00A77B3E" w:rsidRPr="004471AB" w:rsidRDefault="00A77B3E" w:rsidP="004471AB">
      <w:pPr>
        <w:spacing w:line="360" w:lineRule="auto"/>
        <w:jc w:val="both"/>
        <w:rPr>
          <w:rFonts w:ascii="Book Antiqua" w:hAnsi="Book Antiqua"/>
        </w:rPr>
      </w:pPr>
    </w:p>
    <w:p w14:paraId="153087C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Wei Zhang, </w:t>
      </w:r>
      <w:r w:rsidRPr="004471AB">
        <w:rPr>
          <w:rFonts w:ascii="Book Antiqua" w:eastAsia="Book Antiqua" w:hAnsi="Book Antiqua" w:cs="Book Antiqua"/>
          <w:color w:val="000000"/>
        </w:rPr>
        <w:t xml:space="preserve">Beijing </w:t>
      </w:r>
      <w:proofErr w:type="spellStart"/>
      <w:r w:rsidRPr="004471AB">
        <w:rPr>
          <w:rFonts w:ascii="Book Antiqua" w:eastAsia="Book Antiqua" w:hAnsi="Book Antiqua" w:cs="Book Antiqua"/>
          <w:color w:val="000000"/>
        </w:rPr>
        <w:t>Aier</w:t>
      </w:r>
      <w:proofErr w:type="spellEnd"/>
      <w:r w:rsidRPr="004471AB">
        <w:rPr>
          <w:rFonts w:ascii="Book Antiqua" w:eastAsia="Book Antiqua" w:hAnsi="Book Antiqua" w:cs="Book Antiqua"/>
          <w:color w:val="000000"/>
        </w:rPr>
        <w:t xml:space="preserve"> Intech Eye Hospital, Beijing 100021, China</w:t>
      </w:r>
    </w:p>
    <w:p w14:paraId="01D592B9" w14:textId="77777777" w:rsidR="00A77B3E" w:rsidRPr="004471AB" w:rsidRDefault="00A77B3E" w:rsidP="004471AB">
      <w:pPr>
        <w:spacing w:line="360" w:lineRule="auto"/>
        <w:jc w:val="both"/>
        <w:rPr>
          <w:rFonts w:ascii="Book Antiqua" w:hAnsi="Book Antiqua"/>
        </w:rPr>
      </w:pPr>
    </w:p>
    <w:p w14:paraId="796A63DF"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Xin-</w:t>
      </w:r>
      <w:proofErr w:type="spellStart"/>
      <w:r w:rsidRPr="004471AB">
        <w:rPr>
          <w:rFonts w:ascii="Book Antiqua" w:eastAsia="Book Antiqua" w:hAnsi="Book Antiqua" w:cs="Book Antiqua"/>
          <w:b/>
          <w:bCs/>
          <w:color w:val="000000"/>
        </w:rPr>
        <w:t>Quan</w:t>
      </w:r>
      <w:proofErr w:type="spellEnd"/>
      <w:r w:rsidRPr="004471AB">
        <w:rPr>
          <w:rFonts w:ascii="Book Antiqua" w:eastAsia="Book Antiqua" w:hAnsi="Book Antiqua" w:cs="Book Antiqua"/>
          <w:b/>
          <w:bCs/>
          <w:color w:val="000000"/>
        </w:rPr>
        <w:t xml:space="preserve"> Sun, </w:t>
      </w:r>
      <w:r w:rsidRPr="004471AB">
        <w:rPr>
          <w:rFonts w:ascii="Book Antiqua" w:eastAsia="Book Antiqua" w:hAnsi="Book Antiqua" w:cs="Book Antiqua"/>
          <w:color w:val="000000"/>
        </w:rPr>
        <w:t>China-Japanese Friendship Hospital, Beijing 100029, China</w:t>
      </w:r>
    </w:p>
    <w:p w14:paraId="018669B7" w14:textId="77777777" w:rsidR="00A77B3E" w:rsidRPr="004471AB" w:rsidRDefault="00A77B3E" w:rsidP="004471AB">
      <w:pPr>
        <w:spacing w:line="360" w:lineRule="auto"/>
        <w:jc w:val="both"/>
        <w:rPr>
          <w:rFonts w:ascii="Book Antiqua" w:hAnsi="Book Antiqua"/>
        </w:rPr>
      </w:pPr>
    </w:p>
    <w:p w14:paraId="1C9233BA" w14:textId="20618A5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Author contributions: </w:t>
      </w:r>
      <w:r w:rsidRPr="004471AB">
        <w:rPr>
          <w:rFonts w:ascii="Book Antiqua" w:eastAsia="Book Antiqua" w:hAnsi="Book Antiqua" w:cs="Book Antiqua"/>
          <w:color w:val="000000"/>
          <w:shd w:val="clear" w:color="auto" w:fill="FFFFFF"/>
        </w:rPr>
        <w:t>Sun XQ</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contributed to the conception of the study</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Peng</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XY</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designed the work</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Zhang</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W</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contributed to the acquisition of the data</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w:t>
      </w:r>
      <w:r w:rsidR="00403F23" w:rsidRPr="004471AB">
        <w:rPr>
          <w:rFonts w:ascii="Book Antiqua" w:hAnsi="Book Antiqua" w:cs="Book Antiqua"/>
          <w:color w:val="000000"/>
          <w:shd w:val="clear" w:color="auto" w:fill="FFFFFF"/>
          <w:lang w:eastAsia="zh-CN"/>
        </w:rPr>
        <w:t>a</w:t>
      </w:r>
      <w:r w:rsidRPr="004471AB">
        <w:rPr>
          <w:rFonts w:ascii="Book Antiqua" w:eastAsia="Book Antiqua" w:hAnsi="Book Antiqua" w:cs="Book Antiqua"/>
          <w:color w:val="000000"/>
          <w:shd w:val="clear" w:color="auto" w:fill="FFFFFF"/>
        </w:rPr>
        <w:t>ll authors contributed to the analysis and interpretation of data</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Zhang</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W</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drafted the initial manuscript</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Sun XQ</w:t>
      </w:r>
      <w:r w:rsidR="00403F23" w:rsidRPr="004471AB">
        <w:rPr>
          <w:rFonts w:ascii="Book Antiqua" w:hAnsi="Book Antiqua" w:cs="Book Antiqua"/>
          <w:color w:val="000000"/>
          <w:shd w:val="clear" w:color="auto" w:fill="FFFFFF"/>
          <w:lang w:eastAsia="zh-CN"/>
        </w:rPr>
        <w:t xml:space="preserve"> and</w:t>
      </w:r>
      <w:r w:rsidRPr="004471AB">
        <w:rPr>
          <w:rFonts w:ascii="Book Antiqua" w:eastAsia="Book Antiqua" w:hAnsi="Book Antiqua" w:cs="Book Antiqua"/>
          <w:color w:val="000000"/>
          <w:shd w:val="clear" w:color="auto" w:fill="FFFFFF"/>
        </w:rPr>
        <w:t xml:space="preserve"> Peng</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XY</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revised the manuscript critically for important intellectual content</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w:t>
      </w:r>
      <w:r w:rsidR="00AC172C">
        <w:rPr>
          <w:rFonts w:ascii="Book Antiqua" w:hAnsi="Book Antiqua" w:cs="Book Antiqua"/>
          <w:color w:val="000000"/>
          <w:shd w:val="clear" w:color="auto" w:fill="FFFFFF"/>
          <w:lang w:eastAsia="zh-CN"/>
        </w:rPr>
        <w:t>A</w:t>
      </w:r>
      <w:r w:rsidRPr="004471AB">
        <w:rPr>
          <w:rFonts w:ascii="Book Antiqua" w:eastAsia="Book Antiqua" w:hAnsi="Book Antiqua" w:cs="Book Antiqua"/>
          <w:color w:val="000000"/>
          <w:shd w:val="clear" w:color="auto" w:fill="FFFFFF"/>
        </w:rPr>
        <w:t>ll authors have read the manuscript and gave their final approval of the version to be published.</w:t>
      </w:r>
    </w:p>
    <w:p w14:paraId="2FD71A6C" w14:textId="77777777" w:rsidR="00A77B3E" w:rsidRPr="004471AB" w:rsidRDefault="00A77B3E" w:rsidP="004471AB">
      <w:pPr>
        <w:spacing w:line="360" w:lineRule="auto"/>
        <w:jc w:val="both"/>
        <w:rPr>
          <w:rFonts w:ascii="Book Antiqua" w:hAnsi="Book Antiqua"/>
        </w:rPr>
      </w:pPr>
    </w:p>
    <w:p w14:paraId="6A1D7AE2" w14:textId="54F12490"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Corresponding author: Xiao-Yan Peng, PhD, Doctor, Professor, </w:t>
      </w:r>
      <w:r w:rsidR="00144D17" w:rsidRPr="00144D17">
        <w:rPr>
          <w:rFonts w:ascii="Book Antiqua" w:eastAsia="Book Antiqua" w:hAnsi="Book Antiqua" w:cs="Book Antiqua"/>
          <w:color w:val="000000"/>
        </w:rPr>
        <w:t xml:space="preserve">Beijing Ophthalmology and Visual Science Key Laboratory, Beijing Institute of Ophthalmology, </w:t>
      </w:r>
      <w:r w:rsidR="00144D17" w:rsidRPr="00144D17">
        <w:rPr>
          <w:rFonts w:ascii="Book Antiqua" w:eastAsia="Book Antiqua" w:hAnsi="Book Antiqua" w:cs="Book Antiqua"/>
          <w:color w:val="000000"/>
        </w:rPr>
        <w:lastRenderedPageBreak/>
        <w:t xml:space="preserve">Beijing </w:t>
      </w:r>
      <w:proofErr w:type="spellStart"/>
      <w:r w:rsidR="00144D17" w:rsidRPr="00144D17">
        <w:rPr>
          <w:rFonts w:ascii="Book Antiqua" w:eastAsia="Book Antiqua" w:hAnsi="Book Antiqua" w:cs="Book Antiqua"/>
          <w:color w:val="000000"/>
        </w:rPr>
        <w:t>Tongren</w:t>
      </w:r>
      <w:proofErr w:type="spellEnd"/>
      <w:r w:rsidR="00144D17" w:rsidRPr="00144D17">
        <w:rPr>
          <w:rFonts w:ascii="Book Antiqua" w:eastAsia="Book Antiqua" w:hAnsi="Book Antiqua" w:cs="Book Antiqua"/>
          <w:color w:val="000000"/>
        </w:rPr>
        <w:t xml:space="preserve"> Eye Center, Beijing </w:t>
      </w:r>
      <w:proofErr w:type="spellStart"/>
      <w:r w:rsidR="00144D17" w:rsidRPr="00144D17">
        <w:rPr>
          <w:rFonts w:ascii="Book Antiqua" w:eastAsia="Book Antiqua" w:hAnsi="Book Antiqua" w:cs="Book Antiqua"/>
          <w:color w:val="000000"/>
        </w:rPr>
        <w:t>Tongren</w:t>
      </w:r>
      <w:proofErr w:type="spellEnd"/>
      <w:r w:rsidR="00144D17" w:rsidRPr="00144D17">
        <w:rPr>
          <w:rFonts w:ascii="Book Antiqua" w:eastAsia="Book Antiqua" w:hAnsi="Book Antiqua" w:cs="Book Antiqua"/>
          <w:color w:val="000000"/>
        </w:rPr>
        <w:t xml:space="preserve"> Hospital, Capital Medical University, No. 17 </w:t>
      </w:r>
      <w:proofErr w:type="spellStart"/>
      <w:r w:rsidR="00144D17" w:rsidRPr="00144D17">
        <w:rPr>
          <w:rFonts w:ascii="Book Antiqua" w:eastAsia="Book Antiqua" w:hAnsi="Book Antiqua" w:cs="Book Antiqua"/>
          <w:color w:val="000000"/>
        </w:rPr>
        <w:t>Hougou</w:t>
      </w:r>
      <w:proofErr w:type="spellEnd"/>
      <w:r w:rsidR="00144D17" w:rsidRPr="00144D17">
        <w:rPr>
          <w:rFonts w:ascii="Book Antiqua" w:eastAsia="Book Antiqua" w:hAnsi="Book Antiqua" w:cs="Book Antiqua"/>
          <w:color w:val="000000"/>
        </w:rPr>
        <w:t xml:space="preserve"> Lane, </w:t>
      </w:r>
      <w:proofErr w:type="spellStart"/>
      <w:r w:rsidR="00144D17" w:rsidRPr="00144D17">
        <w:rPr>
          <w:rFonts w:ascii="Book Antiqua" w:eastAsia="Book Antiqua" w:hAnsi="Book Antiqua" w:cs="Book Antiqua"/>
          <w:color w:val="000000"/>
        </w:rPr>
        <w:t>Chongnei</w:t>
      </w:r>
      <w:proofErr w:type="spellEnd"/>
      <w:r w:rsidR="00144D17" w:rsidRPr="00144D17">
        <w:rPr>
          <w:rFonts w:ascii="Book Antiqua" w:eastAsia="Book Antiqua" w:hAnsi="Book Antiqua" w:cs="Book Antiqua"/>
          <w:color w:val="000000"/>
        </w:rPr>
        <w:t xml:space="preserve"> Street, Beijing 100005, China</w:t>
      </w:r>
      <w:bookmarkStart w:id="0" w:name="_GoBack"/>
      <w:bookmarkEnd w:id="0"/>
      <w:r w:rsidRPr="004471AB">
        <w:rPr>
          <w:rFonts w:ascii="Book Antiqua" w:eastAsia="Book Antiqua" w:hAnsi="Book Antiqua" w:cs="Book Antiqua"/>
          <w:color w:val="000000"/>
        </w:rPr>
        <w:t>. drzhangwei2014@163.com</w:t>
      </w:r>
    </w:p>
    <w:p w14:paraId="080029E7" w14:textId="77777777" w:rsidR="00A77B3E" w:rsidRPr="004471AB" w:rsidRDefault="00A77B3E" w:rsidP="004471AB">
      <w:pPr>
        <w:spacing w:line="360" w:lineRule="auto"/>
        <w:jc w:val="both"/>
        <w:rPr>
          <w:rFonts w:ascii="Book Antiqua" w:hAnsi="Book Antiqua"/>
        </w:rPr>
      </w:pPr>
    </w:p>
    <w:p w14:paraId="09542D08"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Received: </w:t>
      </w:r>
      <w:r w:rsidRPr="004471AB">
        <w:rPr>
          <w:rFonts w:ascii="Book Antiqua" w:eastAsia="Book Antiqua" w:hAnsi="Book Antiqua" w:cs="Book Antiqua"/>
          <w:color w:val="000000"/>
        </w:rPr>
        <w:t>January 1, 2021</w:t>
      </w:r>
    </w:p>
    <w:p w14:paraId="7D50428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Revised: </w:t>
      </w:r>
      <w:r w:rsidRPr="004471AB">
        <w:rPr>
          <w:rFonts w:ascii="Book Antiqua" w:eastAsia="Book Antiqua" w:hAnsi="Book Antiqua" w:cs="Book Antiqua"/>
          <w:color w:val="000000"/>
        </w:rPr>
        <w:t>March 4, 2021</w:t>
      </w:r>
    </w:p>
    <w:p w14:paraId="0B151ED8" w14:textId="13079B0F"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Accepted: </w:t>
      </w:r>
      <w:r w:rsidR="008109D1" w:rsidRPr="004471AB">
        <w:rPr>
          <w:rFonts w:ascii="Book Antiqua" w:eastAsia="Book Antiqua" w:hAnsi="Book Antiqua" w:cs="Book Antiqua"/>
          <w:bCs/>
          <w:color w:val="000000"/>
        </w:rPr>
        <w:t>June 17, 2021</w:t>
      </w:r>
    </w:p>
    <w:p w14:paraId="444D0A3A" w14:textId="08AD702E"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Published online: </w:t>
      </w:r>
      <w:r w:rsidR="007D37DF" w:rsidRPr="00A619A5">
        <w:rPr>
          <w:rFonts w:ascii="Book Antiqua" w:eastAsia="Book Antiqua" w:hAnsi="Book Antiqua" w:cs="Book Antiqua"/>
          <w:bCs/>
          <w:color w:val="000000"/>
        </w:rPr>
        <w:t xml:space="preserve">July </w:t>
      </w:r>
      <w:r w:rsidR="007D37DF">
        <w:rPr>
          <w:rFonts w:ascii="Book Antiqua" w:hAnsi="Book Antiqua" w:cs="Book Antiqua" w:hint="eastAsia"/>
          <w:bCs/>
          <w:color w:val="000000"/>
          <w:lang w:eastAsia="zh-CN"/>
        </w:rPr>
        <w:t>2</w:t>
      </w:r>
      <w:r w:rsidR="007D37DF" w:rsidRPr="00A619A5">
        <w:rPr>
          <w:rFonts w:ascii="Book Antiqua" w:eastAsia="Book Antiqua" w:hAnsi="Book Antiqua" w:cs="Book Antiqua"/>
          <w:bCs/>
          <w:color w:val="000000"/>
        </w:rPr>
        <w:t>6</w:t>
      </w:r>
      <w:r w:rsidR="007D37DF" w:rsidRPr="00A619A5">
        <w:rPr>
          <w:rFonts w:ascii="Book Antiqua" w:hAnsi="Book Antiqua" w:cs="Book Antiqua" w:hint="eastAsia"/>
          <w:bCs/>
          <w:color w:val="000000"/>
          <w:lang w:eastAsia="zh-CN"/>
        </w:rPr>
        <w:t>, 2021</w:t>
      </w:r>
    </w:p>
    <w:p w14:paraId="5A8E3107" w14:textId="77777777" w:rsidR="00A77B3E" w:rsidRPr="004471AB" w:rsidRDefault="00A77B3E" w:rsidP="004471AB">
      <w:pPr>
        <w:spacing w:line="360" w:lineRule="auto"/>
        <w:jc w:val="both"/>
        <w:rPr>
          <w:rFonts w:ascii="Book Antiqua" w:hAnsi="Book Antiqua"/>
        </w:rPr>
        <w:sectPr w:rsidR="00A77B3E" w:rsidRPr="004471AB">
          <w:footerReference w:type="default" r:id="rId6"/>
          <w:pgSz w:w="12240" w:h="15840"/>
          <w:pgMar w:top="1440" w:right="1440" w:bottom="1440" w:left="1440" w:header="720" w:footer="720" w:gutter="0"/>
          <w:cols w:space="720"/>
          <w:docGrid w:linePitch="360"/>
        </w:sectPr>
      </w:pPr>
    </w:p>
    <w:p w14:paraId="1BFBD13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lastRenderedPageBreak/>
        <w:t>Abstract</w:t>
      </w:r>
    </w:p>
    <w:p w14:paraId="269594C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BACKGROUND</w:t>
      </w:r>
    </w:p>
    <w:p w14:paraId="537A5F4D" w14:textId="1B219481"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Anterior ischemic optic neuropathy (AION) is a group of ophthalmic diseases in which the optic nerve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injured causing blindness. However, the pathogenesis, clinical manifestations, and clinical treatments of AION are yet elusive. Only a few related experimental or clinical reports are available on the disease. In this study, </w:t>
      </w:r>
      <w:r w:rsidR="00403F23" w:rsidRPr="004471AB">
        <w:rPr>
          <w:rFonts w:ascii="Book Antiqua" w:hAnsi="Book Antiqua" w:cs="Book Antiqua"/>
          <w:color w:val="000000"/>
          <w:lang w:eastAsia="zh-CN"/>
        </w:rPr>
        <w:t>s</w:t>
      </w:r>
      <w:r w:rsidR="00403F23" w:rsidRPr="004471AB">
        <w:rPr>
          <w:rFonts w:ascii="Book Antiqua" w:eastAsia="Book Antiqua" w:hAnsi="Book Antiqua" w:cs="Book Antiqua"/>
          <w:color w:val="000000"/>
        </w:rPr>
        <w:t>pectral domain optical coherence tomography (SD-OCT)</w:t>
      </w:r>
      <w:r w:rsidRPr="004471AB">
        <w:rPr>
          <w:rFonts w:ascii="Book Antiqua" w:eastAsia="Book Antiqua" w:hAnsi="Book Antiqua" w:cs="Book Antiqua"/>
          <w:color w:val="000000"/>
        </w:rPr>
        <w:t xml:space="preserve"> was used to examine the morphology of thickness swelling and atrophic changes of</w:t>
      </w:r>
      <w:r w:rsidR="00403F23" w:rsidRPr="004471AB">
        <w:rPr>
          <w:rFonts w:ascii="Book Antiqua" w:hAnsi="Book Antiqua" w:cs="Book Antiqua"/>
          <w:color w:val="000000"/>
          <w:lang w:eastAsia="zh-CN"/>
        </w:rPr>
        <w:t xml:space="preserve"> </w:t>
      </w:r>
      <w:r w:rsidR="00403F23" w:rsidRPr="004471AB">
        <w:rPr>
          <w:rFonts w:ascii="Book Antiqua" w:eastAsia="Book Antiqua" w:hAnsi="Book Antiqua" w:cs="Book Antiqua"/>
          <w:color w:val="000000"/>
        </w:rPr>
        <w:t>macular ganglion cell complex</w:t>
      </w:r>
      <w:r w:rsidR="00403F23" w:rsidRPr="004471AB">
        <w:rPr>
          <w:rFonts w:ascii="Book Antiqua" w:hAnsi="Book Antiqua" w:cs="Book Antiqua"/>
          <w:color w:val="000000"/>
          <w:lang w:eastAsia="zh-CN"/>
        </w:rPr>
        <w:t xml:space="preserve"> </w:t>
      </w:r>
      <w:r w:rsidR="00403F23" w:rsidRPr="004471AB">
        <w:rPr>
          <w:rFonts w:ascii="Book Antiqua" w:eastAsia="Book Antiqua" w:hAnsi="Book Antiqua" w:cs="Book Antiqua"/>
          <w:color w:val="000000"/>
        </w:rPr>
        <w:t>(</w:t>
      </w:r>
      <w:proofErr w:type="spellStart"/>
      <w:r w:rsidR="00403F23" w:rsidRPr="004471AB">
        <w:rPr>
          <w:rFonts w:ascii="Book Antiqua" w:eastAsia="Book Antiqua" w:hAnsi="Book Antiqua" w:cs="Book Antiqua"/>
          <w:color w:val="000000"/>
        </w:rPr>
        <w:t>mGCC</w:t>
      </w:r>
      <w:proofErr w:type="spellEnd"/>
      <w:r w:rsidR="00403F23" w:rsidRPr="004471AB">
        <w:rPr>
          <w:rFonts w:ascii="Book Antiqua" w:eastAsia="Book Antiqua" w:hAnsi="Book Antiqua" w:cs="Book Antiqua"/>
          <w:color w:val="000000"/>
        </w:rPr>
        <w: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 different stages of AION that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then compared</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with the visual fields.</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Thus, the clinical value of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examination was alleged to be similar to that of the visual field.</w:t>
      </w:r>
    </w:p>
    <w:p w14:paraId="18A6FD38" w14:textId="77777777" w:rsidR="00A77B3E" w:rsidRPr="004471AB" w:rsidRDefault="00A77B3E" w:rsidP="004471AB">
      <w:pPr>
        <w:spacing w:line="360" w:lineRule="auto"/>
        <w:jc w:val="both"/>
        <w:rPr>
          <w:rFonts w:ascii="Book Antiqua" w:hAnsi="Book Antiqua"/>
        </w:rPr>
      </w:pPr>
    </w:p>
    <w:p w14:paraId="594D049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AIM</w:t>
      </w:r>
    </w:p>
    <w:p w14:paraId="7AB5037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To</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explore the</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injury at different stages in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AION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and the clinical significance.</w:t>
      </w:r>
    </w:p>
    <w:p w14:paraId="0D53EA4B" w14:textId="77777777" w:rsidR="00A77B3E" w:rsidRPr="004471AB" w:rsidRDefault="00A77B3E" w:rsidP="004471AB">
      <w:pPr>
        <w:spacing w:line="360" w:lineRule="auto"/>
        <w:jc w:val="both"/>
        <w:rPr>
          <w:rFonts w:ascii="Book Antiqua" w:hAnsi="Book Antiqua"/>
        </w:rPr>
      </w:pPr>
    </w:p>
    <w:p w14:paraId="674FF9EA"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METHODS</w:t>
      </w:r>
    </w:p>
    <w:p w14:paraId="02336878" w14:textId="77777777" w:rsidR="00A77B3E" w:rsidRPr="004471AB" w:rsidRDefault="0023116C" w:rsidP="004471AB">
      <w:pPr>
        <w:spacing w:line="360" w:lineRule="auto"/>
        <w:jc w:val="both"/>
        <w:rPr>
          <w:rFonts w:ascii="Book Antiqua" w:hAnsi="Book Antiqua"/>
          <w:lang w:eastAsia="zh-CN"/>
        </w:rPr>
      </w:pPr>
      <w:bookmarkStart w:id="1" w:name="OLE_LINK5"/>
      <w:bookmarkStart w:id="2" w:name="OLE_LINK7"/>
      <w:r w:rsidRPr="004471AB">
        <w:rPr>
          <w:rFonts w:ascii="Book Antiqua" w:eastAsia="Book Antiqua" w:hAnsi="Book Antiqua" w:cs="Book Antiqua"/>
          <w:color w:val="000000"/>
        </w:rPr>
        <w:t>Cases with AION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analyzed</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a retrospective study.</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SD-OCT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was used to analyze the correlation between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and</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peripapillary</w:t>
      </w:r>
      <w:proofErr w:type="spellEnd"/>
      <w:r w:rsidRPr="004471AB">
        <w:rPr>
          <w:rFonts w:ascii="Book Antiqua" w:eastAsia="Book Antiqua" w:hAnsi="Book Antiqua" w:cs="Book Antiqua"/>
          <w:color w:val="000000"/>
        </w:rPr>
        <w:t xml:space="preserve"> retinal nerve fiber layer</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thicknesses at different stages of AION and the changes in the corresponding stages of visual fields.</w:t>
      </w:r>
      <w:bookmarkEnd w:id="1"/>
      <w:bookmarkEnd w:id="2"/>
    </w:p>
    <w:p w14:paraId="093B6AA3" w14:textId="77777777" w:rsidR="00A77B3E" w:rsidRPr="004471AB" w:rsidRDefault="00A77B3E" w:rsidP="004471AB">
      <w:pPr>
        <w:spacing w:line="360" w:lineRule="auto"/>
        <w:jc w:val="both"/>
        <w:rPr>
          <w:rFonts w:ascii="Book Antiqua" w:hAnsi="Book Antiqua"/>
        </w:rPr>
      </w:pPr>
    </w:p>
    <w:p w14:paraId="477694A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RESULTS</w:t>
      </w:r>
    </w:p>
    <w:p w14:paraId="2B32C127" w14:textId="48265EAD" w:rsidR="00A77B3E" w:rsidRPr="004471AB" w:rsidRDefault="0023116C" w:rsidP="004471AB">
      <w:pPr>
        <w:spacing w:line="360" w:lineRule="auto"/>
        <w:jc w:val="both"/>
        <w:rPr>
          <w:rFonts w:ascii="Book Antiqua" w:hAnsi="Book Antiqua"/>
          <w:lang w:eastAsia="zh-CN"/>
        </w:rPr>
      </w:pPr>
      <w:r w:rsidRPr="004471AB">
        <w:rPr>
          <w:rFonts w:ascii="Book Antiqua" w:eastAsia="Book Antiqua" w:hAnsi="Book Antiqua" w:cs="Book Antiqua"/>
          <w:color w:val="000000"/>
        </w:rPr>
        <w:t>A total of 21 cases (28 eyes) presented AION. The onset time of AION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defined</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as early stage (within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3</w:t>
      </w:r>
      <w:r w:rsidR="00403F23" w:rsidRPr="004471AB">
        <w:rPr>
          <w:rFonts w:ascii="Book Antiqua" w:hAnsi="Book Antiqua" w:cs="Book Antiqua"/>
          <w:color w:val="000000"/>
          <w:lang w:eastAsia="zh-CN"/>
        </w:rPr>
        <w:t xml:space="preserve"> </w:t>
      </w:r>
      <w:proofErr w:type="spellStart"/>
      <w:r w:rsidR="00403F23" w:rsidRPr="004471AB">
        <w:rPr>
          <w:rFonts w:ascii="Book Antiqua" w:hAnsi="Book Antiqua" w:cs="Book Antiqua"/>
          <w:color w:val="000000"/>
          <w:lang w:eastAsia="zh-CN"/>
        </w:rPr>
        <w:t>wk</w:t>
      </w:r>
      <w:proofErr w:type="spellEnd"/>
      <w:r w:rsidRPr="004471AB">
        <w:rPr>
          <w:rFonts w:ascii="Book Antiqua" w:eastAsia="Book Antiqua" w:hAnsi="Book Antiqua" w:cs="Book Antiqua"/>
          <w:color w:val="000000"/>
        </w:rPr>
        <w:t xml:space="preserve"> of onset), middle stage (from 3 </w:t>
      </w:r>
      <w:proofErr w:type="spellStart"/>
      <w:r w:rsidRPr="004471AB">
        <w:rPr>
          <w:rFonts w:ascii="Book Antiqua" w:eastAsia="Book Antiqua" w:hAnsi="Book Antiqua" w:cs="Book Antiqua"/>
          <w:color w:val="000000"/>
        </w:rPr>
        <w:t>wk</w:t>
      </w:r>
      <w:proofErr w:type="spellEnd"/>
      <w:r w:rsidRPr="004471AB">
        <w:rPr>
          <w:rFonts w:ascii="Book Antiqua" w:eastAsia="Book Antiqua" w:hAnsi="Book Antiqua" w:cs="Book Antiqua"/>
          <w:color w:val="000000"/>
        </w:rPr>
        <w:t xml:space="preserve"> to 2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 and late stage (disease span &gt;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2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the early stage, 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thickness of SD-OCT was within 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high limit, and the</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perioptic</w:t>
      </w:r>
      <w:proofErr w:type="spellEnd"/>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fibers thickness was more than the normal. The changes in 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field in early</w:t>
      </w:r>
      <w:r w:rsidR="004471AB">
        <w:rPr>
          <w:rFonts w:ascii="Book Antiqua" w:eastAsia="Book Antiqua" w:hAnsi="Book Antiqua" w:cs="Book Antiqua"/>
          <w:color w:val="000000"/>
        </w:rPr>
        <w:t xml:space="preserve"> </w:t>
      </w:r>
      <w:r w:rsidRPr="004471AB">
        <w:rPr>
          <w:rFonts w:ascii="Book Antiqua" w:eastAsia="Book Antiqua" w:hAnsi="Book Antiqua" w:cs="Book Antiqua"/>
          <w:color w:val="000000"/>
        </w:rPr>
        <w:t>stage were not consistent with the swelling changes in</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and </w:t>
      </w:r>
      <w:proofErr w:type="spellStart"/>
      <w:r w:rsidRPr="004471AB">
        <w:rPr>
          <w:rFonts w:ascii="Book Antiqua" w:eastAsia="Book Antiqua" w:hAnsi="Book Antiqua" w:cs="Book Antiqua"/>
          <w:color w:val="000000"/>
        </w:rPr>
        <w:t>peri</w:t>
      </w:r>
      <w:proofErr w:type="spellEnd"/>
      <w:r w:rsidRPr="004471AB">
        <w:rPr>
          <w:rFonts w:ascii="Book Antiqua" w:eastAsia="Book Antiqua" w:hAnsi="Book Antiqua" w:cs="Book Antiqua"/>
          <w:color w:val="000000"/>
        </w:rPr>
        <w:t>-disc nerve fibers.</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addition, atrophy and thinning appeared in</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4471AB">
        <w:rPr>
          <w:rFonts w:ascii="Book Antiqua" w:eastAsia="Book Antiqua" w:hAnsi="Book Antiqua" w:cs="Book Antiqua"/>
          <w:color w:val="000000"/>
        </w:rPr>
        <w: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and the</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perioptic</w:t>
      </w:r>
      <w:proofErr w:type="spellEnd"/>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fibers</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swollen</w:t>
      </w:r>
      <w:r w:rsidR="004471AB">
        <w:rPr>
          <w:rFonts w:ascii="Book Antiqua" w:eastAsia="Book Antiqua" w:hAnsi="Book Antiqua" w:cs="Book Antiqua"/>
          <w:color w:val="000000"/>
        </w:rPr>
        <w:t>.</w:t>
      </w:r>
      <w:r w:rsidRPr="004471AB">
        <w:rPr>
          <w:rFonts w:ascii="Book Antiqua" w:eastAsia="Book Antiqua" w:hAnsi="Book Antiqua" w:cs="Book Antiqua"/>
          <w:color w:val="000000"/>
        </w:rPr>
        <w:t xml:space="preserve"> </w:t>
      </w:r>
      <w:r w:rsidR="004471AB">
        <w:rPr>
          <w:rFonts w:ascii="Book Antiqua" w:eastAsia="Book Antiqua" w:hAnsi="Book Antiqua" w:cs="Book Antiqua"/>
          <w:color w:val="000000"/>
        </w:rPr>
        <w:t>H</w:t>
      </w:r>
      <w:r w:rsidRPr="004471AB">
        <w:rPr>
          <w:rFonts w:ascii="Book Antiqua" w:eastAsia="Book Antiqua" w:hAnsi="Book Antiqua" w:cs="Book Antiqua"/>
          <w:color w:val="000000"/>
        </w:rPr>
        <w:t>owever, the thickness was lower in the middle period than that in the early stage. The change in visual field was consistent with that of</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this period. In the late stage,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w:t>
      </w:r>
      <w:r w:rsidRPr="004471AB">
        <w:rPr>
          <w:rFonts w:ascii="Book Antiqua" w:eastAsia="Book Antiqua" w:hAnsi="Book Antiqua" w:cs="Book Antiqua"/>
          <w:color w:val="000000"/>
        </w:rPr>
        <w:lastRenderedPageBreak/>
        <w:t xml:space="preserve">shrank and </w:t>
      </w:r>
      <w:bookmarkStart w:id="3" w:name="OLE_LINK8"/>
      <w:bookmarkStart w:id="4" w:name="OLE_LINK13"/>
      <w:r w:rsidRPr="004471AB">
        <w:rPr>
          <w:rFonts w:ascii="Book Antiqua" w:eastAsia="Book Antiqua" w:hAnsi="Book Antiqua" w:cs="Book Antiqua"/>
          <w:color w:val="000000"/>
        </w:rPr>
        <w:t>thinned, and the thickness of the nerve fibers around the optic disc in the corresponding region shrank and thinned.</w:t>
      </w:r>
      <w:bookmarkEnd w:id="3"/>
      <w:bookmarkEnd w:id="4"/>
    </w:p>
    <w:p w14:paraId="5528B994" w14:textId="77777777" w:rsidR="00A77B3E" w:rsidRPr="004471AB" w:rsidRDefault="00A77B3E" w:rsidP="004471AB">
      <w:pPr>
        <w:spacing w:line="360" w:lineRule="auto"/>
        <w:jc w:val="both"/>
        <w:rPr>
          <w:rFonts w:ascii="Book Antiqua" w:hAnsi="Book Antiqua"/>
        </w:rPr>
      </w:pPr>
    </w:p>
    <w:p w14:paraId="1664366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CONCLUSION</w:t>
      </w:r>
    </w:p>
    <w:p w14:paraId="1D8742B8" w14:textId="77777777" w:rsidR="00A77B3E" w:rsidRPr="004471AB" w:rsidRDefault="0023116C" w:rsidP="004471AB">
      <w:pPr>
        <w:spacing w:line="360" w:lineRule="auto"/>
        <w:jc w:val="both"/>
        <w:rPr>
          <w:rFonts w:ascii="Book Antiqua" w:hAnsi="Book Antiqua"/>
        </w:rPr>
      </w:pPr>
      <w:bookmarkStart w:id="5" w:name="OLE_LINK14"/>
      <w:bookmarkStart w:id="6" w:name="OLE_LINK15"/>
      <w:r w:rsidRPr="004471AB">
        <w:rPr>
          <w:rFonts w:ascii="Book Antiqua" w:eastAsia="Book Antiqua" w:hAnsi="Book Antiqua" w:cs="Book Antiqua"/>
          <w:color w:val="000000"/>
        </w:rPr>
        <w:t xml:space="preserve">The changes in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thickness in patients with AION showed early, middle, and late stages of development by SD-OCT. Although</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 early stage visual field changes of AION were not consistent with the swelling changes of</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the horizontal delimitation or annular atrophy of</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was consistent with that in the middle and late stage of the disease. The atrophy of peripheral nerve fibers was later than that of 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atrophy.</w:t>
      </w:r>
    </w:p>
    <w:bookmarkEnd w:id="5"/>
    <w:bookmarkEnd w:id="6"/>
    <w:p w14:paraId="69173CA5" w14:textId="77777777" w:rsidR="00A77B3E" w:rsidRPr="004471AB" w:rsidRDefault="00A77B3E" w:rsidP="004471AB">
      <w:pPr>
        <w:spacing w:line="360" w:lineRule="auto"/>
        <w:jc w:val="both"/>
        <w:rPr>
          <w:rFonts w:ascii="Book Antiqua" w:hAnsi="Book Antiqua"/>
        </w:rPr>
      </w:pPr>
    </w:p>
    <w:p w14:paraId="3B7E81CC" w14:textId="77777777" w:rsidR="00A77B3E" w:rsidRPr="004471AB" w:rsidRDefault="0023116C" w:rsidP="004471AB">
      <w:pPr>
        <w:spacing w:line="360" w:lineRule="auto"/>
        <w:jc w:val="both"/>
        <w:rPr>
          <w:rFonts w:ascii="Book Antiqua" w:hAnsi="Book Antiqua"/>
          <w:lang w:eastAsia="zh-CN"/>
        </w:rPr>
      </w:pPr>
      <w:r w:rsidRPr="004471AB">
        <w:rPr>
          <w:rFonts w:ascii="Book Antiqua" w:eastAsia="Book Antiqua" w:hAnsi="Book Antiqua" w:cs="Book Antiqua"/>
          <w:b/>
          <w:bCs/>
          <w:color w:val="000000"/>
        </w:rPr>
        <w:t xml:space="preserve">Key Words: </w:t>
      </w:r>
      <w:r w:rsidRPr="004471AB">
        <w:rPr>
          <w:rFonts w:ascii="Book Antiqua" w:eastAsia="Book Antiqua" w:hAnsi="Book Antiqua" w:cs="Book Antiqua"/>
          <w:color w:val="000000"/>
        </w:rPr>
        <w:t xml:space="preserve">Anterior ischemic optic neuropathy; </w:t>
      </w:r>
      <w:r w:rsidR="00403F23" w:rsidRPr="004471AB">
        <w:rPr>
          <w:rFonts w:ascii="Book Antiqua" w:hAnsi="Book Antiqua" w:cs="Book Antiqua"/>
          <w:color w:val="000000"/>
          <w:lang w:eastAsia="zh-CN"/>
        </w:rPr>
        <w:t>M</w:t>
      </w:r>
      <w:r w:rsidR="00403F23" w:rsidRPr="004471AB">
        <w:rPr>
          <w:rFonts w:ascii="Book Antiqua" w:eastAsia="Book Antiqua" w:hAnsi="Book Antiqua" w:cs="Book Antiqua"/>
          <w:color w:val="000000"/>
        </w:rPr>
        <w:t>acular ganglion cell complex</w:t>
      </w:r>
      <w:r w:rsidRPr="004471AB">
        <w:rPr>
          <w:rFonts w:ascii="Book Antiqua" w:eastAsia="Book Antiqua" w:hAnsi="Book Antiqua" w:cs="Book Antiqua"/>
          <w:color w:val="000000"/>
        </w:rPr>
        <w:t xml:space="preserve">; </w:t>
      </w:r>
      <w:r w:rsidR="00403F23" w:rsidRPr="004471AB">
        <w:rPr>
          <w:rFonts w:ascii="Book Antiqua" w:hAnsi="Book Antiqua" w:cs="Book Antiqua"/>
          <w:color w:val="000000"/>
          <w:lang w:eastAsia="zh-CN"/>
        </w:rPr>
        <w:t>V</w:t>
      </w:r>
      <w:r w:rsidRPr="004471AB">
        <w:rPr>
          <w:rFonts w:ascii="Book Antiqua" w:eastAsia="Book Antiqua" w:hAnsi="Book Antiqua" w:cs="Book Antiqua"/>
          <w:color w:val="000000"/>
        </w:rPr>
        <w:t xml:space="preserve">isual field; </w:t>
      </w:r>
      <w:r w:rsidR="00403F23" w:rsidRPr="004471AB">
        <w:rPr>
          <w:rFonts w:ascii="Book Antiqua" w:hAnsi="Book Antiqua" w:cs="Book Antiqua"/>
          <w:color w:val="000000"/>
          <w:lang w:eastAsia="zh-CN"/>
        </w:rPr>
        <w:t>S</w:t>
      </w:r>
      <w:r w:rsidRPr="004471AB">
        <w:rPr>
          <w:rFonts w:ascii="Book Antiqua" w:eastAsia="Book Antiqua" w:hAnsi="Book Antiqua" w:cs="Book Antiqua"/>
          <w:color w:val="000000"/>
        </w:rPr>
        <w:t>pectral domain optical coherence tomography</w:t>
      </w:r>
      <w:r w:rsidR="00403F23" w:rsidRPr="004471AB">
        <w:rPr>
          <w:rFonts w:ascii="Book Antiqua" w:hAnsi="Book Antiqua" w:cs="Book Antiqua"/>
          <w:color w:val="000000"/>
          <w:lang w:eastAsia="zh-CN"/>
        </w:rPr>
        <w:t>; Eyes</w:t>
      </w:r>
    </w:p>
    <w:p w14:paraId="0A1107A7" w14:textId="77777777" w:rsidR="0032040F" w:rsidRDefault="0032040F" w:rsidP="0032040F">
      <w:pPr>
        <w:spacing w:line="360" w:lineRule="auto"/>
        <w:jc w:val="both"/>
        <w:rPr>
          <w:lang w:eastAsia="zh-CN"/>
        </w:rPr>
      </w:pPr>
    </w:p>
    <w:p w14:paraId="4A5F56FA" w14:textId="77777777" w:rsidR="0032040F" w:rsidRPr="00026CB8" w:rsidRDefault="0032040F" w:rsidP="0032040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F46529C" w14:textId="77777777" w:rsidR="00A77B3E" w:rsidRPr="004471AB" w:rsidRDefault="00A77B3E" w:rsidP="004471AB">
      <w:pPr>
        <w:spacing w:line="360" w:lineRule="auto"/>
        <w:jc w:val="both"/>
        <w:rPr>
          <w:rFonts w:ascii="Book Antiqua" w:hAnsi="Book Antiqua"/>
        </w:rPr>
      </w:pPr>
    </w:p>
    <w:p w14:paraId="620E6DBA" w14:textId="1E31934E" w:rsidR="00BB569B" w:rsidRDefault="00BB569B" w:rsidP="004471AB">
      <w:pPr>
        <w:spacing w:line="360" w:lineRule="auto"/>
        <w:jc w:val="both"/>
        <w:rPr>
          <w:rFonts w:ascii="Book Antiqua" w:hAnsi="Book Antiqua"/>
          <w:lang w:eastAsia="zh-CN"/>
        </w:rPr>
      </w:pPr>
      <w:r w:rsidRPr="00BB569B">
        <w:rPr>
          <w:rFonts w:ascii="Book Antiqua" w:hAnsi="Book Antiqua" w:cs="Book Antiqua" w:hint="eastAsia"/>
          <w:b/>
          <w:color w:val="000000"/>
          <w:lang w:eastAsia="zh-CN"/>
        </w:rPr>
        <w:t xml:space="preserve">Citation: </w:t>
      </w:r>
      <w:r w:rsidR="0023116C" w:rsidRPr="004471AB">
        <w:rPr>
          <w:rFonts w:ascii="Book Antiqua" w:eastAsia="Book Antiqua" w:hAnsi="Book Antiqua" w:cs="Book Antiqua"/>
          <w:color w:val="000000"/>
        </w:rPr>
        <w:t xml:space="preserve">Zhang W, Sun XQ, Peng XY. Macular ganglion cell complex injury in different stages of anterior ischemic optic neuropathy. </w:t>
      </w:r>
      <w:r w:rsidR="0023116C" w:rsidRPr="004471AB">
        <w:rPr>
          <w:rFonts w:ascii="Book Antiqua" w:eastAsia="Book Antiqua" w:hAnsi="Book Antiqua" w:cs="Book Antiqua"/>
          <w:i/>
          <w:iCs/>
          <w:color w:val="000000"/>
        </w:rPr>
        <w:t xml:space="preserve">World J </w:t>
      </w:r>
      <w:proofErr w:type="spellStart"/>
      <w:r w:rsidR="0023116C" w:rsidRPr="004471AB">
        <w:rPr>
          <w:rFonts w:ascii="Book Antiqua" w:eastAsia="Book Antiqua" w:hAnsi="Book Antiqua" w:cs="Book Antiqua"/>
          <w:i/>
          <w:iCs/>
          <w:color w:val="000000"/>
        </w:rPr>
        <w:t>Clin</w:t>
      </w:r>
      <w:proofErr w:type="spellEnd"/>
      <w:r w:rsidR="0023116C" w:rsidRPr="004471AB">
        <w:rPr>
          <w:rFonts w:ascii="Book Antiqua" w:eastAsia="Book Antiqua" w:hAnsi="Book Antiqua" w:cs="Book Antiqua"/>
          <w:i/>
          <w:iCs/>
          <w:color w:val="000000"/>
        </w:rPr>
        <w:t xml:space="preserve"> Cases</w:t>
      </w:r>
      <w:r w:rsidR="0023116C" w:rsidRPr="004471AB">
        <w:rPr>
          <w:rFonts w:ascii="Book Antiqua" w:eastAsia="Book Antiqua" w:hAnsi="Book Antiqua" w:cs="Book Antiqua"/>
          <w:color w:val="000000"/>
        </w:rPr>
        <w:t xml:space="preserve"> </w:t>
      </w:r>
      <w:bookmarkStart w:id="7" w:name="OLE_LINK30"/>
      <w:bookmarkStart w:id="8" w:name="OLE_LINK31"/>
      <w:r w:rsidR="00E54AC4" w:rsidRPr="00EE6A3B">
        <w:rPr>
          <w:rFonts w:ascii="Book Antiqua" w:hAnsi="Book Antiqua"/>
        </w:rPr>
        <w:t>202</w:t>
      </w:r>
      <w:r w:rsidR="00E54AC4">
        <w:rPr>
          <w:rFonts w:ascii="Book Antiqua" w:hAnsi="Book Antiqua" w:hint="eastAsia"/>
          <w:lang w:eastAsia="zh-CN"/>
        </w:rPr>
        <w:t>1</w:t>
      </w:r>
      <w:r w:rsidR="00E54AC4" w:rsidRPr="00EE6A3B">
        <w:rPr>
          <w:rFonts w:ascii="Book Antiqua" w:hAnsi="Book Antiqua"/>
        </w:rPr>
        <w:t xml:space="preserve">; </w:t>
      </w:r>
      <w:r w:rsidR="00E54AC4">
        <w:rPr>
          <w:rFonts w:ascii="Book Antiqua" w:hAnsi="Book Antiqua" w:hint="eastAsia"/>
          <w:lang w:eastAsia="zh-CN"/>
        </w:rPr>
        <w:t>9</w:t>
      </w:r>
      <w:r w:rsidR="00E54AC4" w:rsidRPr="00EE6A3B">
        <w:rPr>
          <w:rFonts w:ascii="Book Antiqua" w:hAnsi="Book Antiqua"/>
        </w:rPr>
        <w:t>(</w:t>
      </w:r>
      <w:r w:rsidR="00E54AC4">
        <w:rPr>
          <w:rFonts w:ascii="Book Antiqua" w:hAnsi="Book Antiqua" w:hint="eastAsia"/>
          <w:lang w:eastAsia="zh-CN"/>
        </w:rPr>
        <w:t>21</w:t>
      </w:r>
      <w:r w:rsidR="00E54AC4" w:rsidRPr="00EE6A3B">
        <w:rPr>
          <w:rFonts w:ascii="Book Antiqua" w:hAnsi="Book Antiqua"/>
        </w:rPr>
        <w:t xml:space="preserve">): </w:t>
      </w:r>
      <w:r w:rsidRPr="00BB569B">
        <w:rPr>
          <w:rFonts w:ascii="Book Antiqua" w:hAnsi="Book Antiqua"/>
        </w:rPr>
        <w:t>5830-5839</w:t>
      </w:r>
      <w:r w:rsidR="00E54AC4" w:rsidRPr="00EE6A3B">
        <w:rPr>
          <w:rFonts w:ascii="Book Antiqua" w:hAnsi="Book Antiqua"/>
        </w:rPr>
        <w:t xml:space="preserve"> </w:t>
      </w:r>
      <w:bookmarkEnd w:id="7"/>
      <w:bookmarkEnd w:id="8"/>
    </w:p>
    <w:p w14:paraId="7F71868A" w14:textId="77777777" w:rsidR="00BB569B" w:rsidRDefault="00E54AC4" w:rsidP="004471AB">
      <w:pPr>
        <w:spacing w:line="360" w:lineRule="auto"/>
        <w:jc w:val="both"/>
        <w:rPr>
          <w:rFonts w:ascii="Book Antiqua" w:hAnsi="Book Antiqua"/>
          <w:lang w:eastAsia="zh-CN"/>
        </w:rPr>
      </w:pPr>
      <w:r w:rsidRPr="00BB569B">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21</w:t>
      </w:r>
      <w:r w:rsidRPr="00EE6A3B">
        <w:rPr>
          <w:rFonts w:ascii="Book Antiqua" w:hAnsi="Book Antiqua"/>
        </w:rPr>
        <w:t>/</w:t>
      </w:r>
      <w:r w:rsidR="00BB569B" w:rsidRPr="00BB569B">
        <w:rPr>
          <w:rFonts w:ascii="Book Antiqua" w:hAnsi="Book Antiqua"/>
        </w:rPr>
        <w:t>5830</w:t>
      </w:r>
      <w:r w:rsidRPr="00EE6A3B">
        <w:rPr>
          <w:rFonts w:ascii="Book Antiqua" w:hAnsi="Book Antiqua"/>
        </w:rPr>
        <w:t xml:space="preserve">.htm  </w:t>
      </w:r>
    </w:p>
    <w:p w14:paraId="47DC3344" w14:textId="41435EA8" w:rsidR="00A77B3E" w:rsidRPr="004471AB" w:rsidRDefault="00E54AC4" w:rsidP="004471AB">
      <w:pPr>
        <w:spacing w:line="360" w:lineRule="auto"/>
        <w:jc w:val="both"/>
        <w:rPr>
          <w:rFonts w:ascii="Book Antiqua" w:hAnsi="Book Antiqua"/>
        </w:rPr>
      </w:pPr>
      <w:r w:rsidRPr="00BB569B">
        <w:rPr>
          <w:rFonts w:ascii="Book Antiqua" w:hAnsi="Book Antiqua"/>
          <w:b/>
        </w:rPr>
        <w:t xml:space="preserve">DOI: </w:t>
      </w:r>
      <w:bookmarkStart w:id="9" w:name="OLE_LINK37"/>
      <w:bookmarkStart w:id="10" w:name="OLE_LINK38"/>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21</w:t>
      </w:r>
      <w:r w:rsidRPr="00EE6A3B">
        <w:rPr>
          <w:rFonts w:ascii="Book Antiqua" w:hAnsi="Book Antiqua"/>
        </w:rPr>
        <w:t>.</w:t>
      </w:r>
      <w:r w:rsidR="00BB569B" w:rsidRPr="00BB569B">
        <w:rPr>
          <w:rFonts w:ascii="Book Antiqua" w:hAnsi="Book Antiqua"/>
        </w:rPr>
        <w:t>5830</w:t>
      </w:r>
      <w:bookmarkEnd w:id="9"/>
      <w:bookmarkEnd w:id="10"/>
    </w:p>
    <w:p w14:paraId="65A796A3" w14:textId="77777777" w:rsidR="00A77B3E" w:rsidRPr="004471AB" w:rsidRDefault="00A77B3E" w:rsidP="004471AB">
      <w:pPr>
        <w:spacing w:line="360" w:lineRule="auto"/>
        <w:jc w:val="both"/>
        <w:rPr>
          <w:rFonts w:ascii="Book Antiqua" w:hAnsi="Book Antiqua"/>
        </w:rPr>
      </w:pPr>
    </w:p>
    <w:p w14:paraId="694ACA5F" w14:textId="38C6DA3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Core Tip: </w:t>
      </w:r>
      <w:bookmarkStart w:id="11" w:name="OLE_LINK16"/>
      <w:bookmarkStart w:id="12" w:name="OLE_LINK17"/>
      <w:r w:rsidRPr="004471AB">
        <w:rPr>
          <w:rFonts w:ascii="Book Antiqua" w:eastAsia="Book Antiqua" w:hAnsi="Book Antiqua" w:cs="Book Antiqua"/>
          <w:color w:val="000000"/>
        </w:rPr>
        <w:t>This study to explore the macular</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ganglion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cell</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complex</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injury at different stages in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anterior</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ischemic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optic neuropathy and the clinical significance.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onset time of </w:t>
      </w:r>
      <w:r w:rsidR="004471AB" w:rsidRPr="004471AB">
        <w:rPr>
          <w:rFonts w:ascii="Book Antiqua" w:eastAsia="Book Antiqua" w:hAnsi="Book Antiqua" w:cs="Book Antiqua"/>
          <w:color w:val="000000"/>
        </w:rPr>
        <w:t>anterior</w:t>
      </w:r>
      <w:r w:rsidR="004471AB" w:rsidRPr="004471AB">
        <w:rPr>
          <w:rFonts w:ascii="Book Antiqua" w:hAnsi="Book Antiqua" w:cs="Book Antiqua"/>
          <w:color w:val="000000"/>
          <w:lang w:eastAsia="zh-CN"/>
        </w:rPr>
        <w:t xml:space="preserve"> </w:t>
      </w:r>
      <w:r w:rsidR="004471AB" w:rsidRPr="004471AB">
        <w:rPr>
          <w:rFonts w:ascii="Book Antiqua" w:eastAsia="Book Antiqua" w:hAnsi="Book Antiqua" w:cs="Book Antiqua"/>
          <w:color w:val="000000"/>
        </w:rPr>
        <w:t>ischemic</w:t>
      </w:r>
      <w:r w:rsidR="004471AB" w:rsidRPr="004471AB">
        <w:rPr>
          <w:rFonts w:ascii="Book Antiqua" w:hAnsi="Book Antiqua" w:cs="Book Antiqua"/>
          <w:color w:val="000000"/>
          <w:lang w:eastAsia="zh-CN"/>
        </w:rPr>
        <w:t xml:space="preserve"> </w:t>
      </w:r>
      <w:r w:rsidR="004471AB" w:rsidRPr="004471AB">
        <w:rPr>
          <w:rFonts w:ascii="Book Antiqua" w:eastAsia="Book Antiqua" w:hAnsi="Book Antiqua" w:cs="Book Antiqua"/>
          <w:color w:val="000000"/>
        </w:rPr>
        <w:t>optic neuropathy</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defined</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as early stage, middle stage, and late stage. The early stage visual field changes of </w:t>
      </w:r>
      <w:r w:rsidR="004471AB" w:rsidRPr="004471AB">
        <w:rPr>
          <w:rFonts w:ascii="Book Antiqua" w:eastAsia="Book Antiqua" w:hAnsi="Book Antiqua" w:cs="Book Antiqua"/>
          <w:color w:val="000000"/>
        </w:rPr>
        <w:t>anterior</w:t>
      </w:r>
      <w:r w:rsidR="004471AB" w:rsidRPr="004471AB">
        <w:rPr>
          <w:rFonts w:ascii="Book Antiqua" w:hAnsi="Book Antiqua" w:cs="Book Antiqua"/>
          <w:color w:val="000000"/>
          <w:lang w:eastAsia="zh-CN"/>
        </w:rPr>
        <w:t xml:space="preserve"> </w:t>
      </w:r>
      <w:r w:rsidR="004471AB" w:rsidRPr="004471AB">
        <w:rPr>
          <w:rFonts w:ascii="Book Antiqua" w:eastAsia="Book Antiqua" w:hAnsi="Book Antiqua" w:cs="Book Antiqua"/>
          <w:color w:val="000000"/>
        </w:rPr>
        <w:t>ischemic</w:t>
      </w:r>
      <w:r w:rsidR="004471AB" w:rsidRPr="004471AB">
        <w:rPr>
          <w:rFonts w:ascii="Book Antiqua" w:hAnsi="Book Antiqua" w:cs="Book Antiqua"/>
          <w:color w:val="000000"/>
          <w:lang w:eastAsia="zh-CN"/>
        </w:rPr>
        <w:t xml:space="preserve"> </w:t>
      </w:r>
      <w:r w:rsidR="004471AB" w:rsidRPr="004471AB">
        <w:rPr>
          <w:rFonts w:ascii="Book Antiqua" w:eastAsia="Book Antiqua" w:hAnsi="Book Antiqua" w:cs="Book Antiqua"/>
          <w:color w:val="000000"/>
        </w:rPr>
        <w:t>optic neuropathy</w:t>
      </w:r>
      <w:r w:rsidRPr="004471AB">
        <w:rPr>
          <w:rFonts w:ascii="Book Antiqua" w:eastAsia="Book Antiqua" w:hAnsi="Book Antiqua" w:cs="Book Antiqua"/>
          <w:color w:val="000000"/>
        </w:rPr>
        <w:t xml:space="preserve"> were not consistent with the swelling changes of</w:t>
      </w:r>
      <w:r w:rsidR="00FD728D"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4471AB">
        <w:rPr>
          <w:rFonts w:ascii="Book Antiqua" w:eastAsia="Book Antiqua" w:hAnsi="Book Antiqua" w:cs="Book Antiqua"/>
          <w:color w:val="000000"/>
        </w:rPr>
        <w:t>.</w:t>
      </w:r>
      <w:r w:rsidRPr="004471AB">
        <w:rPr>
          <w:rFonts w:ascii="Book Antiqua" w:eastAsia="Book Antiqua" w:hAnsi="Book Antiqua" w:cs="Book Antiqua"/>
          <w:color w:val="000000"/>
        </w:rPr>
        <w:t xml:space="preserve"> </w:t>
      </w:r>
      <w:r w:rsidR="004471AB">
        <w:rPr>
          <w:rFonts w:ascii="Book Antiqua" w:eastAsia="Book Antiqua" w:hAnsi="Book Antiqua" w:cs="Book Antiqua"/>
          <w:color w:val="000000"/>
        </w:rPr>
        <w:t>T</w:t>
      </w:r>
      <w:r w:rsidRPr="004471AB">
        <w:rPr>
          <w:rFonts w:ascii="Book Antiqua" w:eastAsia="Book Antiqua" w:hAnsi="Book Antiqua" w:cs="Book Antiqua"/>
          <w:color w:val="000000"/>
        </w:rPr>
        <w:t>he horizontal delimitation or annular atrophy of</w:t>
      </w:r>
      <w:r w:rsidR="00FD728D"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FD728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was consistent with that in the middle and </w:t>
      </w:r>
      <w:r w:rsidRPr="004471AB">
        <w:rPr>
          <w:rFonts w:ascii="Book Antiqua" w:eastAsia="Book Antiqua" w:hAnsi="Book Antiqua" w:cs="Book Antiqua"/>
          <w:color w:val="000000"/>
        </w:rPr>
        <w:lastRenderedPageBreak/>
        <w:t xml:space="preserve">late stage of the disease. The atrophy of peripheral nerve fibers was later than that of 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atrophy.</w:t>
      </w:r>
      <w:bookmarkEnd w:id="11"/>
      <w:bookmarkEnd w:id="12"/>
    </w:p>
    <w:p w14:paraId="75429293" w14:textId="77777777" w:rsidR="00A77B3E" w:rsidRPr="004471AB" w:rsidRDefault="00AE2181" w:rsidP="004471AB">
      <w:pPr>
        <w:spacing w:line="360" w:lineRule="auto"/>
        <w:jc w:val="both"/>
        <w:rPr>
          <w:rFonts w:ascii="Book Antiqua" w:hAnsi="Book Antiqua"/>
        </w:rPr>
      </w:pPr>
      <w:r w:rsidRPr="004471AB">
        <w:rPr>
          <w:rFonts w:ascii="Book Antiqua" w:hAnsi="Book Antiqua"/>
        </w:rPr>
        <w:br w:type="page"/>
      </w:r>
      <w:r w:rsidR="0023116C" w:rsidRPr="004471AB">
        <w:rPr>
          <w:rFonts w:ascii="Book Antiqua" w:eastAsia="Book Antiqua" w:hAnsi="Book Antiqua" w:cs="Book Antiqua"/>
          <w:b/>
          <w:caps/>
          <w:color w:val="000000"/>
          <w:u w:val="single"/>
        </w:rPr>
        <w:lastRenderedPageBreak/>
        <w:t>INTRODUCTION</w:t>
      </w:r>
    </w:p>
    <w:p w14:paraId="15FDF91B" w14:textId="54A54CEE"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Anterior ischemic optic neuropathy (AION) is a group of ophthalmic diseases in which the optic nerve</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injured causing blindness. Clinical practice is not uncommon.</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AION can</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divided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into inflammatory and non-inflammatory diseases according to the causes.</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However, the pathogenesis, clinical manifestations, and clinical treatments of AION are </w:t>
      </w:r>
      <w:bookmarkStart w:id="13" w:name="OLE_LINK18"/>
      <w:bookmarkStart w:id="14" w:name="OLE_LINK19"/>
      <w:r w:rsidRPr="004471AB">
        <w:rPr>
          <w:rFonts w:ascii="Book Antiqua" w:eastAsia="Book Antiqua" w:hAnsi="Book Antiqua" w:cs="Book Antiqua"/>
          <w:color w:val="000000"/>
        </w:rPr>
        <w:t xml:space="preserve">yet </w:t>
      </w:r>
      <w:proofErr w:type="gramStart"/>
      <w:r w:rsidRPr="004471AB">
        <w:rPr>
          <w:rFonts w:ascii="Book Antiqua" w:eastAsia="Book Antiqua" w:hAnsi="Book Antiqua" w:cs="Book Antiqua"/>
          <w:color w:val="000000"/>
        </w:rPr>
        <w:t>elusive</w:t>
      </w:r>
      <w:bookmarkEnd w:id="13"/>
      <w:bookmarkEnd w:id="14"/>
      <w:r w:rsidR="00AE2181" w:rsidRPr="004471AB">
        <w:rPr>
          <w:rFonts w:ascii="Book Antiqua" w:eastAsia="Book Antiqua" w:hAnsi="Book Antiqua" w:cs="Book Antiqua"/>
          <w:color w:val="000000"/>
          <w:vertAlign w:val="superscript"/>
        </w:rPr>
        <w:t>[</w:t>
      </w:r>
      <w:proofErr w:type="gramEnd"/>
      <w:r w:rsidR="00AE2181" w:rsidRPr="004471AB">
        <w:rPr>
          <w:rFonts w:ascii="Book Antiqua" w:eastAsia="Book Antiqua" w:hAnsi="Book Antiqua" w:cs="Book Antiqua"/>
          <w:color w:val="000000"/>
          <w:vertAlign w:val="superscript"/>
        </w:rPr>
        <w:t>1,2]</w:t>
      </w:r>
      <w:r w:rsidRPr="004471AB">
        <w:rPr>
          <w:rFonts w:ascii="Book Antiqua" w:eastAsia="Book Antiqua" w:hAnsi="Book Antiqua" w:cs="Book Antiqua"/>
          <w:color w:val="000000"/>
        </w:rPr>
        <w:t>.</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Based on the previous clinical cases, the present study aimed to analyze the changes in ganglion cells,</w:t>
      </w:r>
      <w:r w:rsidR="00AE2181" w:rsidRPr="004471AB">
        <w:rPr>
          <w:rFonts w:ascii="Book Antiqua" w:hAnsi="Book Antiqua" w:cs="Book Antiqua"/>
          <w:color w:val="000000"/>
          <w:lang w:eastAsia="zh-CN"/>
        </w:rPr>
        <w:t xml:space="preserve"> </w:t>
      </w:r>
      <w:bookmarkStart w:id="15" w:name="OLE_LINK22"/>
      <w:bookmarkStart w:id="16" w:name="OLE_LINK23"/>
      <w:bookmarkStart w:id="17" w:name="OLE_LINK24"/>
      <w:bookmarkStart w:id="18" w:name="OLE_LINK25"/>
      <w:proofErr w:type="spellStart"/>
      <w:r w:rsidRPr="004471AB">
        <w:rPr>
          <w:rFonts w:ascii="Book Antiqua" w:eastAsia="Book Antiqua" w:hAnsi="Book Antiqua" w:cs="Book Antiqua"/>
          <w:color w:val="000000"/>
        </w:rPr>
        <w:t>perioptic</w:t>
      </w:r>
      <w:bookmarkEnd w:id="15"/>
      <w:bookmarkEnd w:id="16"/>
      <w:proofErr w:type="spellEnd"/>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fibers</w:t>
      </w:r>
      <w:bookmarkEnd w:id="17"/>
      <w:bookmarkEnd w:id="18"/>
      <w:r w:rsidRPr="004471AB">
        <w:rPr>
          <w:rFonts w:ascii="Book Antiqua" w:eastAsia="Book Antiqua" w:hAnsi="Book Antiqua" w:cs="Book Antiqua"/>
          <w:color w:val="000000"/>
        </w:rPr>
        <w:t>, and the visual fields in different stages of AION in order</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to further understand the clinical pathogenesis and pathogenesis of AION.</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Presently, </w:t>
      </w:r>
      <w:bookmarkStart w:id="19" w:name="OLE_LINK26"/>
      <w:bookmarkStart w:id="20" w:name="OLE_LINK27"/>
      <w:r w:rsidRPr="004471AB">
        <w:rPr>
          <w:rFonts w:ascii="Book Antiqua" w:eastAsia="Book Antiqua" w:hAnsi="Book Antiqua" w:cs="Book Antiqua"/>
          <w:color w:val="000000"/>
        </w:rPr>
        <w:t xml:space="preserve">only a few related experimental or clinical reports are available on the </w:t>
      </w:r>
      <w:bookmarkStart w:id="21" w:name="OLE_LINK20"/>
      <w:bookmarkStart w:id="22" w:name="OLE_LINK21"/>
      <w:proofErr w:type="gramStart"/>
      <w:r w:rsidRPr="004471AB">
        <w:rPr>
          <w:rFonts w:ascii="Book Antiqua" w:eastAsia="Book Antiqua" w:hAnsi="Book Antiqua" w:cs="Book Antiqua"/>
          <w:color w:val="000000"/>
        </w:rPr>
        <w:t>disease</w:t>
      </w:r>
      <w:bookmarkEnd w:id="19"/>
      <w:bookmarkEnd w:id="20"/>
      <w:bookmarkEnd w:id="21"/>
      <w:bookmarkEnd w:id="22"/>
      <w:r w:rsidR="00AE2181" w:rsidRPr="004471AB">
        <w:rPr>
          <w:rFonts w:ascii="Book Antiqua" w:eastAsia="Book Antiqua" w:hAnsi="Book Antiqua" w:cs="Book Antiqua"/>
          <w:color w:val="000000"/>
          <w:vertAlign w:val="superscript"/>
        </w:rPr>
        <w:t>[</w:t>
      </w:r>
      <w:proofErr w:type="gramEnd"/>
      <w:r w:rsidR="00AE2181" w:rsidRPr="004471AB">
        <w:rPr>
          <w:rFonts w:ascii="Book Antiqua" w:eastAsia="Book Antiqua" w:hAnsi="Book Antiqua" w:cs="Book Antiqua"/>
          <w:color w:val="000000"/>
          <w:vertAlign w:val="superscript"/>
        </w:rPr>
        <w:t>3-5]</w:t>
      </w:r>
      <w:r w:rsidRPr="004471AB">
        <w:rPr>
          <w:rFonts w:ascii="Book Antiqua" w:eastAsia="Book Antiqua" w:hAnsi="Book Antiqua" w:cs="Book Antiqua"/>
          <w:color w:val="000000"/>
        </w:rPr>
        <w:t>,</w:t>
      </w:r>
      <w:r w:rsidR="00AE2181" w:rsidRPr="004471AB">
        <w:rPr>
          <w:rFonts w:ascii="Book Antiqua" w:eastAsia="Book Antiqua" w:hAnsi="Book Antiqua" w:cs="Book Antiqua"/>
          <w:color w:val="000000"/>
        </w:rPr>
        <w:t xml:space="preserve"> </w:t>
      </w:r>
      <w:r w:rsidRPr="004471AB">
        <w:rPr>
          <w:rFonts w:ascii="Book Antiqua" w:eastAsia="Book Antiqua" w:hAnsi="Book Antiqua" w:cs="Book Antiqua"/>
          <w:color w:val="000000"/>
        </w:rPr>
        <w:t>which indicates the changes in macular ganglion cell complex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thickness as assessed by neuro-ophthalmology and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atrophic injury caused by chiasma </w:t>
      </w:r>
      <w:proofErr w:type="spellStart"/>
      <w:r w:rsidRPr="004471AB">
        <w:rPr>
          <w:rFonts w:ascii="Book Antiqua" w:eastAsia="Book Antiqua" w:hAnsi="Book Antiqua" w:cs="Book Antiqua"/>
          <w:color w:val="000000"/>
        </w:rPr>
        <w:t>opticum</w:t>
      </w:r>
      <w:proofErr w:type="spellEnd"/>
      <w:r w:rsidRPr="004471AB">
        <w:rPr>
          <w:rFonts w:ascii="Book Antiqua" w:eastAsia="Book Antiqua" w:hAnsi="Book Antiqua" w:cs="Book Antiqua"/>
          <w:color w:val="000000"/>
        </w:rPr>
        <w:t>,</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radiation, and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cortical diseases</w:t>
      </w:r>
      <w:r w:rsidR="00AE2181" w:rsidRPr="004471AB">
        <w:rPr>
          <w:rFonts w:ascii="Book Antiqua" w:eastAsia="Book Antiqua" w:hAnsi="Book Antiqua" w:cs="Book Antiqua"/>
          <w:color w:val="000000"/>
          <w:vertAlign w:val="superscript"/>
        </w:rPr>
        <w:t>[6-9]</w:t>
      </w:r>
      <w:r w:rsidRPr="004471AB">
        <w:rPr>
          <w:rFonts w:ascii="Book Antiqua" w:eastAsia="Book Antiqua" w:hAnsi="Book Antiqua" w:cs="Book Antiqua"/>
          <w:color w:val="000000"/>
        </w:rPr>
        <w:t>.</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this study, </w:t>
      </w:r>
      <w:r w:rsidR="00AE2181" w:rsidRPr="004471AB">
        <w:rPr>
          <w:rFonts w:ascii="Book Antiqua" w:hAnsi="Book Antiqua" w:cs="Book Antiqua"/>
          <w:color w:val="000000"/>
          <w:lang w:eastAsia="zh-CN"/>
        </w:rPr>
        <w:t>s</w:t>
      </w:r>
      <w:r w:rsidR="00AE2181" w:rsidRPr="004471AB">
        <w:rPr>
          <w:rFonts w:ascii="Book Antiqua" w:eastAsia="Book Antiqua" w:hAnsi="Book Antiqua" w:cs="Book Antiqua"/>
          <w:color w:val="000000"/>
        </w:rPr>
        <w:t>pectral domain optical coherence tomography (SD-OCT)</w:t>
      </w:r>
      <w:r w:rsidRPr="004471AB">
        <w:rPr>
          <w:rFonts w:ascii="Book Antiqua" w:eastAsia="Book Antiqua" w:hAnsi="Book Antiqua" w:cs="Book Antiqua"/>
          <w:color w:val="000000"/>
        </w:rPr>
        <w:t xml:space="preserve"> was used to examine the morphology of thickness swelling and atrophic changes of</w:t>
      </w:r>
      <w:r w:rsidR="00AE2181"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 different stages of AION that</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then compared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with the visual fields</w:t>
      </w:r>
      <w:r w:rsidR="00AE2181" w:rsidRPr="004471AB">
        <w:rPr>
          <w:rFonts w:ascii="Book Antiqua" w:eastAsia="Book Antiqua" w:hAnsi="Book Antiqua" w:cs="Book Antiqua"/>
          <w:color w:val="000000"/>
          <w:vertAlign w:val="superscript"/>
        </w:rPr>
        <w:t>[10]</w:t>
      </w:r>
      <w:r w:rsidRPr="004471AB">
        <w:rPr>
          <w:rFonts w:ascii="Book Antiqua" w:eastAsia="Book Antiqua" w:hAnsi="Book Antiqua" w:cs="Book Antiqua"/>
          <w:color w:val="000000"/>
        </w:rPr>
        <w:t>.</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Thus, the clinical value of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examination was alleged to be similar to that of the visual field.</w:t>
      </w:r>
    </w:p>
    <w:p w14:paraId="4B4A4345" w14:textId="77777777" w:rsidR="00A77B3E" w:rsidRPr="004471AB" w:rsidRDefault="00A77B3E" w:rsidP="004471AB">
      <w:pPr>
        <w:spacing w:line="360" w:lineRule="auto"/>
        <w:jc w:val="both"/>
        <w:rPr>
          <w:rFonts w:ascii="Book Antiqua" w:hAnsi="Book Antiqua"/>
        </w:rPr>
      </w:pPr>
    </w:p>
    <w:p w14:paraId="7B038C5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MATERIALS AND METHODS</w:t>
      </w:r>
    </w:p>
    <w:p w14:paraId="522B3952"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i/>
          <w:iCs/>
          <w:color w:val="000000"/>
        </w:rPr>
        <w:t>Clinical data</w:t>
      </w:r>
    </w:p>
    <w:p w14:paraId="5F42F1A7" w14:textId="355A5745"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A total of 21 cases (28 eyes) of AION including 13 males and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8</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females undergoing ambulatory treatment in our hospital from 2012 to 2015</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analyzed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this retrospective study. The age of the patients was 29</w:t>
      </w:r>
      <w:r w:rsidR="00AE2181" w:rsidRPr="004471AB">
        <w:rPr>
          <w:rFonts w:ascii="Book Antiqua" w:hAnsi="Book Antiqua" w:cs="Book Antiqua"/>
          <w:color w:val="000000"/>
          <w:lang w:eastAsia="zh-CN"/>
        </w:rPr>
        <w:t>-</w:t>
      </w:r>
      <w:r w:rsidRPr="004471AB">
        <w:rPr>
          <w:rFonts w:ascii="Book Antiqua" w:eastAsia="Book Antiqua" w:hAnsi="Book Antiqua" w:cs="Book Antiqua"/>
          <w:color w:val="000000"/>
        </w:rPr>
        <w:t>69 (average: 50) years. The cohort comprised of 7</w:t>
      </w:r>
      <w:r w:rsidR="00AE2181"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binoculus</w:t>
      </w:r>
      <w:proofErr w:type="spellEnd"/>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cases and 14 monocular cases (right eye of 14 cases and left eye of 14 cases). Also,</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7</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bilateral cases of optic nerve atrophy, which occurred months or years ago, were identified at the time of treatment. Almost all cases had different degrees of optic papillary edema. </w:t>
      </w:r>
      <w:r w:rsidR="008448AC" w:rsidRPr="004471AB">
        <w:rPr>
          <w:rFonts w:ascii="Book Antiqua" w:eastAsia="Book Antiqua" w:hAnsi="Book Antiqua" w:cs="Book Antiqua"/>
          <w:color w:val="000000"/>
          <w:lang w:eastAsia="zh-CN"/>
        </w:rPr>
        <w:t>F</w:t>
      </w:r>
      <w:r w:rsidR="008448AC" w:rsidRPr="004471AB">
        <w:rPr>
          <w:rFonts w:ascii="Book Antiqua" w:eastAsia="宋体" w:hAnsi="Book Antiqua" w:cs="宋体"/>
          <w:color w:val="000000"/>
          <w:lang w:eastAsia="zh-CN"/>
        </w:rPr>
        <w:t>undus fluorescein angiography</w:t>
      </w:r>
      <w:r w:rsidR="00AE61C8" w:rsidRPr="004471AB">
        <w:rPr>
          <w:rFonts w:ascii="Book Antiqua" w:eastAsia="宋体" w:hAnsi="Book Antiqua" w:cs="宋体"/>
          <w:color w:val="000000"/>
          <w:lang w:eastAsia="zh-CN"/>
        </w:rPr>
        <w:t xml:space="preserve"> </w:t>
      </w:r>
      <w:r w:rsidR="008448AC" w:rsidRPr="004471AB">
        <w:rPr>
          <w:rFonts w:ascii="Book Antiqua" w:eastAsia="Book Antiqua" w:hAnsi="Book Antiqua" w:cs="Book Antiqua"/>
          <w:color w:val="000000"/>
          <w:lang w:eastAsia="zh-CN"/>
        </w:rPr>
        <w:t>(</w:t>
      </w:r>
      <w:r w:rsidRPr="004471AB">
        <w:rPr>
          <w:rFonts w:ascii="Book Antiqua" w:eastAsia="Book Antiqua" w:hAnsi="Book Antiqua" w:cs="Book Antiqua"/>
          <w:color w:val="000000"/>
        </w:rPr>
        <w:t>FFA</w:t>
      </w:r>
      <w:r w:rsidR="008448AC" w:rsidRPr="004471AB">
        <w:rPr>
          <w:rFonts w:ascii="Book Antiqua" w:eastAsia="Book Antiqua" w:hAnsi="Book Antiqua" w:cs="Book Antiqua"/>
          <w:color w:val="000000"/>
        </w:rPr>
        <w:t>)</w:t>
      </w:r>
      <w:r w:rsidRPr="004471AB">
        <w:rPr>
          <w:rFonts w:ascii="Book Antiqua" w:eastAsia="Book Antiqua" w:hAnsi="Book Antiqua" w:cs="Book Antiqua"/>
          <w:color w:val="000000"/>
        </w:rPr>
        <w:t xml:space="preserve"> results showed that the optic disc had different degrees of fluorescein leakage and optic disc staining in the late stage. In addition to optic disc staining, no abnormalities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detected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the retinal fluorescence angiography. Except for a few cases with severe </w:t>
      </w:r>
      <w:r w:rsidRPr="004471AB">
        <w:rPr>
          <w:rFonts w:ascii="Book Antiqua" w:eastAsia="Book Antiqua" w:hAnsi="Book Antiqua" w:cs="Book Antiqua"/>
          <w:color w:val="000000"/>
        </w:rPr>
        <w:lastRenderedPageBreak/>
        <w:t>optic disc edema, staining of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serous retinal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detachment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observed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 macular area. Moreover, none of the</w:t>
      </w:r>
      <w:r w:rsidR="000614B3">
        <w:rPr>
          <w:rFonts w:ascii="Book Antiqua" w:eastAsia="Book Antiqua" w:hAnsi="Book Antiqua" w:cs="Book Antiqua"/>
          <w:color w:val="000000"/>
        </w:rPr>
        <w:t xml:space="preserve"> patients</w:t>
      </w:r>
      <w:r w:rsidRPr="004471AB">
        <w:rPr>
          <w:rFonts w:ascii="Book Antiqua" w:eastAsia="Book Antiqua" w:hAnsi="Book Antiqua" w:cs="Book Antiqua"/>
          <w:color w:val="000000"/>
        </w:rPr>
        <w:t xml:space="preserve"> showed optic nerve injury caused by glaucoma, intracranial disease, trauma, heredity, and toxic damage. Also, the patients with AION in this study were not accompanied by inflammatory or non-inflammatory disease. The patients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tested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for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erythrocyte sedimentation rate, anti-O, G protein reaction, anti-</w:t>
      </w:r>
      <w:proofErr w:type="spellStart"/>
      <w:r w:rsidRPr="004471AB">
        <w:rPr>
          <w:rFonts w:ascii="Book Antiqua" w:eastAsia="Book Antiqua" w:hAnsi="Book Antiqua" w:cs="Book Antiqua"/>
          <w:color w:val="000000"/>
        </w:rPr>
        <w:t>cardiolipin</w:t>
      </w:r>
      <w:proofErr w:type="spellEnd"/>
      <w:r w:rsidRPr="004471AB">
        <w:rPr>
          <w:rFonts w:ascii="Book Antiqua" w:eastAsia="Book Antiqua" w:hAnsi="Book Antiqua" w:cs="Book Antiqua"/>
          <w:color w:val="000000"/>
        </w:rPr>
        <w:t xml:space="preserve"> antibody, chest fluoroscopy or radiography, and liver and kidney functions. A majority of the patients presented</w:t>
      </w:r>
      <w:r w:rsidR="00403F23" w:rsidRPr="004471AB">
        <w:rPr>
          <w:rFonts w:ascii="Book Antiqua" w:hAnsi="Book Antiqua" w:cs="Book Antiqua"/>
          <w:color w:val="000000"/>
          <w:lang w:eastAsia="zh-CN"/>
        </w:rPr>
        <w:t xml:space="preserve"> </w:t>
      </w:r>
      <w:bookmarkStart w:id="23" w:name="OLE_LINK34"/>
      <w:bookmarkStart w:id="24" w:name="OLE_LINK35"/>
      <w:r w:rsidRPr="004471AB">
        <w:rPr>
          <w:rFonts w:ascii="Book Antiqua" w:eastAsia="Book Antiqua" w:hAnsi="Book Antiqua" w:cs="Book Antiqua"/>
          <w:color w:val="000000"/>
        </w:rPr>
        <w:t>non-</w:t>
      </w:r>
      <w:proofErr w:type="spellStart"/>
      <w:r w:rsidR="008448AC" w:rsidRPr="004471AB">
        <w:rPr>
          <w:rFonts w:ascii="Book Antiqua" w:eastAsia="Book Antiqua" w:hAnsi="Book Antiqua" w:cs="Book Antiqua"/>
          <w:color w:val="000000" w:themeColor="text1"/>
        </w:rPr>
        <w:t>arteritic</w:t>
      </w:r>
      <w:proofErr w:type="spellEnd"/>
      <w:r w:rsidR="008448AC" w:rsidRPr="004471AB">
        <w:rPr>
          <w:rFonts w:ascii="Book Antiqua" w:eastAsia="Book Antiqua" w:hAnsi="Book Antiqua" w:cs="Book Antiqua"/>
          <w:color w:val="000000" w:themeColor="text1"/>
        </w:rPr>
        <w:t xml:space="preserve"> </w:t>
      </w:r>
      <w:r w:rsidR="00AE61C8" w:rsidRPr="004471AB">
        <w:rPr>
          <w:rFonts w:ascii="Book Antiqua" w:hAnsi="Book Antiqua" w:cs="Book Antiqua"/>
          <w:color w:val="000000" w:themeColor="text1"/>
          <w:lang w:eastAsia="zh-CN"/>
        </w:rPr>
        <w:t>AION</w:t>
      </w:r>
      <w:r w:rsidRPr="004471AB">
        <w:rPr>
          <w:rFonts w:ascii="Book Antiqua" w:eastAsia="Book Antiqua" w:hAnsi="Book Antiqua" w:cs="Book Antiqua"/>
          <w:color w:val="000000"/>
        </w:rPr>
        <w:t xml:space="preserve"> (NAION)</w:t>
      </w:r>
      <w:bookmarkEnd w:id="23"/>
      <w:bookmarkEnd w:id="24"/>
      <w:r w:rsidRPr="004471AB">
        <w:rPr>
          <w:rFonts w:ascii="Book Antiqua" w:eastAsia="Book Antiqua" w:hAnsi="Book Antiqua" w:cs="Book Antiqua"/>
          <w:color w:val="000000"/>
        </w:rPr>
        <w:t xml:space="preserve">. However, whether AION has inflammatory or non-inflammatory differentiation was investigated to understand the etiology of the disease and the treatment and prognostic significance. </w:t>
      </w:r>
      <w:r w:rsidR="00515840">
        <w:rPr>
          <w:rFonts w:ascii="Book Antiqua" w:eastAsia="Book Antiqua" w:hAnsi="Book Antiqua" w:cs="Book Antiqua"/>
          <w:color w:val="000000"/>
        </w:rPr>
        <w:t>Because</w:t>
      </w:r>
      <w:r w:rsidRPr="004471AB">
        <w:rPr>
          <w:rFonts w:ascii="Book Antiqua" w:eastAsia="Book Antiqua" w:hAnsi="Book Antiqua" w:cs="Book Antiqua"/>
          <w:color w:val="000000"/>
        </w:rPr>
        <w:t xml:space="preserve"> the present case had damaged ganglion cells, it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not elucidated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clearly. This research was conducted with Beijing </w:t>
      </w:r>
      <w:proofErr w:type="spellStart"/>
      <w:r w:rsidRPr="004471AB">
        <w:rPr>
          <w:rFonts w:ascii="Book Antiqua" w:eastAsia="Book Antiqua" w:hAnsi="Book Antiqua" w:cs="Book Antiqua"/>
          <w:color w:val="000000"/>
        </w:rPr>
        <w:t>Aier</w:t>
      </w:r>
      <w:proofErr w:type="spellEnd"/>
      <w:r w:rsidRPr="004471AB">
        <w:rPr>
          <w:rFonts w:ascii="Book Antiqua" w:eastAsia="Book Antiqua" w:hAnsi="Book Antiqua" w:cs="Book Antiqua"/>
          <w:color w:val="000000"/>
        </w:rPr>
        <w:t xml:space="preserve"> Intech Eye Hospital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Infirmary</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Institutional Review Board approval and adhered to the tenets of the Declaration of Helsinki.</w:t>
      </w:r>
    </w:p>
    <w:p w14:paraId="263D7EF8" w14:textId="77777777" w:rsidR="00A77B3E" w:rsidRPr="004471AB" w:rsidRDefault="00A77B3E" w:rsidP="004471AB">
      <w:pPr>
        <w:spacing w:line="360" w:lineRule="auto"/>
        <w:jc w:val="both"/>
        <w:rPr>
          <w:rFonts w:ascii="Book Antiqua" w:hAnsi="Book Antiqua"/>
        </w:rPr>
      </w:pPr>
    </w:p>
    <w:p w14:paraId="203CA7C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i/>
          <w:iCs/>
          <w:color w:val="000000"/>
        </w:rPr>
        <w:t>Visual field and SD-OCT examination</w:t>
      </w:r>
    </w:p>
    <w:p w14:paraId="51FCE278" w14:textId="42C48935"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In this study, 2005 or 2010 Carl Zeiss </w:t>
      </w:r>
      <w:proofErr w:type="spellStart"/>
      <w:r w:rsidRPr="004471AB">
        <w:rPr>
          <w:rFonts w:ascii="Book Antiqua" w:eastAsia="Book Antiqua" w:hAnsi="Book Antiqua" w:cs="Book Antiqua"/>
          <w:color w:val="000000"/>
        </w:rPr>
        <w:t>Meditec</w:t>
      </w:r>
      <w:proofErr w:type="spellEnd"/>
      <w:r w:rsidRPr="004471AB">
        <w:rPr>
          <w:rFonts w:ascii="Book Antiqua" w:eastAsia="Book Antiqua" w:hAnsi="Book Antiqua" w:cs="Book Antiqua"/>
          <w:color w:val="000000"/>
        </w:rPr>
        <w:t xml:space="preserve"> visual field analyzer was used for detecting the AION cases. A few cases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treated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with OCTOPUS visual field analyzer, and all underwent a 30° central visual field examination. Topcon frequency domain OCT-1000 MARK II was used to analyze the retinal thickness of the macular area,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thickness, and</w:t>
      </w:r>
      <w:r w:rsidR="00BA75A9"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perioptic</w:t>
      </w:r>
      <w:proofErr w:type="spellEnd"/>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 thickness topographic map (</w:t>
      </w:r>
      <w:proofErr w:type="spellStart"/>
      <w:r w:rsidR="00403F23" w:rsidRPr="004471AB">
        <w:rPr>
          <w:rFonts w:ascii="Book Antiqua" w:eastAsia="Book Antiqua" w:hAnsi="Book Antiqua" w:cs="Book Antiqua"/>
          <w:color w:val="000000"/>
        </w:rPr>
        <w:t>peripapillary</w:t>
      </w:r>
      <w:proofErr w:type="spellEnd"/>
      <w:r w:rsidR="00403F23" w:rsidRPr="004471AB">
        <w:rPr>
          <w:rFonts w:ascii="Book Antiqua" w:eastAsia="Book Antiqua" w:hAnsi="Book Antiqua" w:cs="Book Antiqua"/>
          <w:color w:val="000000"/>
        </w:rPr>
        <w:t xml:space="preserve"> retinal nerve fiber layer</w:t>
      </w:r>
      <w:r w:rsidR="00403F23" w:rsidRPr="004471AB">
        <w:rPr>
          <w:rFonts w:ascii="Book Antiqua" w:hAnsi="Book Antiqua" w:cs="Book Antiqua"/>
          <w:color w:val="000000"/>
          <w:lang w:eastAsia="zh-CN"/>
        </w:rPr>
        <w:t>,</w:t>
      </w:r>
      <w:r w:rsidR="00403F23" w:rsidRPr="004471AB">
        <w:rPr>
          <w:rFonts w:ascii="Book Antiqua" w:eastAsia="Book Antiqua" w:hAnsi="Book Antiqua" w:cs="Book Antiqua"/>
          <w:color w:val="000000"/>
        </w:rPr>
        <w:t xml:space="preserve"> </w:t>
      </w:r>
      <w:proofErr w:type="spellStart"/>
      <w:r w:rsidRPr="004471AB">
        <w:rPr>
          <w:rFonts w:ascii="Book Antiqua" w:eastAsia="Book Antiqua" w:hAnsi="Book Antiqua" w:cs="Book Antiqua"/>
          <w:color w:val="000000"/>
        </w:rPr>
        <w:t>pRNFL</w:t>
      </w:r>
      <w:proofErr w:type="spellEnd"/>
      <w:r w:rsidRPr="004471AB">
        <w:rPr>
          <w:rFonts w:ascii="Book Antiqua" w:eastAsia="Book Antiqua" w:hAnsi="Book Antiqua" w:cs="Book Antiqua"/>
          <w:color w:val="000000"/>
        </w:rPr>
        <w: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on the topographic maps and the probability analysis of the clinically significant lesion, respectively</w:t>
      </w:r>
      <w:r w:rsidR="00F47DFE">
        <w:rPr>
          <w:rFonts w:ascii="Book Antiqua" w:eastAsia="Book Antiqua" w:hAnsi="Book Antiqua" w:cs="Book Antiqua"/>
          <w:color w:val="000000"/>
        </w:rPr>
        <w:t>,</w:t>
      </w:r>
      <w:r w:rsidRPr="004471AB">
        <w:rPr>
          <w:rFonts w:ascii="Book Antiqua" w:eastAsia="Book Antiqua" w:hAnsi="Book Antiqua" w:cs="Book Antiqua"/>
          <w:color w:val="000000"/>
        </w:rPr>
        <w:t xml:space="preserve"> was conducted. Among them, 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thickness topographic map and the probability analysis of the clinically significant lesion were dominant, followed by the coordinated analysis of macular retinal thickness and </w:t>
      </w:r>
      <w:proofErr w:type="spellStart"/>
      <w:r w:rsidRPr="004471AB">
        <w:rPr>
          <w:rFonts w:ascii="Book Antiqua" w:eastAsia="Book Antiqua" w:hAnsi="Book Antiqua" w:cs="Book Antiqua"/>
          <w:color w:val="000000"/>
        </w:rPr>
        <w:t>pRNFL</w:t>
      </w:r>
      <w:proofErr w:type="spellEnd"/>
      <w:r w:rsidRPr="004471AB">
        <w:rPr>
          <w:rFonts w:ascii="Book Antiqua" w:eastAsia="Book Antiqua" w:hAnsi="Book Antiqua" w:cs="Book Antiqua"/>
          <w:color w:val="000000"/>
        </w:rPr>
        <w:t xml:space="preserve"> with the clinically significant lesion probability analysis. The examination time was at the beginning of onset, within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3</w:t>
      </w:r>
      <w:r w:rsidR="00BA75A9"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w</w:t>
      </w:r>
      <w:r w:rsidR="00BA75A9" w:rsidRPr="004471AB">
        <w:rPr>
          <w:rFonts w:ascii="Book Antiqua" w:hAnsi="Book Antiqua" w:cs="Book Antiqua"/>
          <w:color w:val="000000"/>
          <w:lang w:eastAsia="zh-CN"/>
        </w:rPr>
        <w:t>k</w:t>
      </w:r>
      <w:proofErr w:type="spellEnd"/>
      <w:r w:rsidRPr="004471AB">
        <w:rPr>
          <w:rFonts w:ascii="Book Antiqua" w:eastAsia="Book Antiqua" w:hAnsi="Book Antiqua" w:cs="Book Antiqua"/>
          <w:color w:val="000000"/>
        </w:rPr>
        <w:t xml:space="preserve"> of onset, from 3 </w:t>
      </w:r>
      <w:proofErr w:type="spellStart"/>
      <w:r w:rsidRPr="004471AB">
        <w:rPr>
          <w:rFonts w:ascii="Book Antiqua" w:eastAsia="Book Antiqua" w:hAnsi="Book Antiqua" w:cs="Book Antiqua"/>
          <w:color w:val="000000"/>
        </w:rPr>
        <w:t>wk</w:t>
      </w:r>
      <w:proofErr w:type="spellEnd"/>
      <w:r w:rsidRPr="004471AB">
        <w:rPr>
          <w:rFonts w:ascii="Book Antiqua" w:eastAsia="Book Antiqua" w:hAnsi="Book Antiqua" w:cs="Book Antiqua"/>
          <w:color w:val="000000"/>
        </w:rPr>
        <w:t xml:space="preserve"> to 2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 xml:space="preserve"> after onset, and after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2</w:t>
      </w:r>
      <w:r w:rsidR="00BA75A9"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mo</w:t>
      </w:r>
      <w:proofErr w:type="spellEnd"/>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of onset.</w:t>
      </w:r>
    </w:p>
    <w:p w14:paraId="6D88EE62" w14:textId="77777777" w:rsidR="00A77B3E" w:rsidRPr="004471AB" w:rsidRDefault="00A77B3E" w:rsidP="004471AB">
      <w:pPr>
        <w:spacing w:line="360" w:lineRule="auto"/>
        <w:jc w:val="both"/>
        <w:rPr>
          <w:rFonts w:ascii="Book Antiqua" w:hAnsi="Book Antiqua"/>
        </w:rPr>
      </w:pPr>
    </w:p>
    <w:p w14:paraId="392E08CF"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i/>
          <w:iCs/>
          <w:color w:val="000000"/>
        </w:rPr>
        <w:t>Introduction of typical cases</w:t>
      </w:r>
    </w:p>
    <w:p w14:paraId="3614B38F" w14:textId="773C5D96" w:rsidR="00A77B3E" w:rsidRPr="004471AB" w:rsidRDefault="0023116C" w:rsidP="004471AB">
      <w:pPr>
        <w:spacing w:line="360" w:lineRule="auto"/>
        <w:jc w:val="both"/>
        <w:rPr>
          <w:rFonts w:ascii="Book Antiqua" w:hAnsi="Book Antiqua" w:cs="Book Antiqua"/>
          <w:color w:val="000000"/>
          <w:lang w:eastAsia="zh-CN"/>
        </w:rPr>
      </w:pPr>
      <w:r w:rsidRPr="004471AB">
        <w:rPr>
          <w:rFonts w:ascii="Book Antiqua" w:eastAsia="Book Antiqua" w:hAnsi="Book Antiqua" w:cs="Book Antiqua"/>
          <w:b/>
          <w:bCs/>
          <w:color w:val="000000"/>
        </w:rPr>
        <w:lastRenderedPageBreak/>
        <w:t>Case 1:</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 58-year-old male patient, due to “binocular vision decline, right eye for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1</w:t>
      </w:r>
      <w:r w:rsidR="00BA75A9"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wk</w:t>
      </w:r>
      <w:proofErr w:type="spellEnd"/>
      <w:r w:rsidRPr="004471AB">
        <w:rPr>
          <w:rFonts w:ascii="Book Antiqua" w:eastAsia="Book Antiqua" w:hAnsi="Book Antiqua" w:cs="Book Antiqua"/>
          <w:color w:val="000000"/>
        </w:rPr>
        <w:t>, and left eye for &gt;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1</w:t>
      </w:r>
      <w:r w:rsidR="00F47DFE">
        <w:rPr>
          <w:rFonts w:ascii="Book Antiqua" w:eastAsia="Book Antiqua" w:hAnsi="Book Antiqua" w:cs="Book Antiqua"/>
          <w:color w:val="000000"/>
        </w:rPr>
        <w:t xml:space="preserve"> </w:t>
      </w:r>
      <w:r w:rsidRPr="004471AB">
        <w:rPr>
          <w:rFonts w:ascii="Book Antiqua" w:eastAsia="Book Antiqua" w:hAnsi="Book Antiqua" w:cs="Book Antiqua"/>
          <w:color w:val="000000"/>
        </w:rPr>
        <w:t>year</w:t>
      </w:r>
      <w:r w:rsidR="00F47DFE">
        <w:rPr>
          <w:rFonts w:ascii="Book Antiqua" w:eastAsia="Book Antiqua" w:hAnsi="Book Antiqua" w:cs="Book Antiqua"/>
          <w:color w:val="000000"/>
        </w:rPr>
        <w:t>,</w:t>
      </w:r>
      <w:r w:rsidRPr="004471AB">
        <w:rPr>
          <w:rFonts w:ascii="Book Antiqua" w:eastAsia="Book Antiqua" w:hAnsi="Book Antiqua" w:cs="Book Antiqua"/>
          <w:color w:val="000000"/>
        </w:rPr>
        <w:t>” visited the hospital. The patient had a history of hypertension, and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oral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drug was used to regulate the blood pressure. More than a year ago, he had left eye disease and was administered oral hormone, vitamins</w:t>
      </w:r>
      <w:r w:rsidR="00F47DFE">
        <w:rPr>
          <w:rFonts w:ascii="Book Antiqua" w:eastAsia="Book Antiqua" w:hAnsi="Book Antiqua" w:cs="Book Antiqua"/>
          <w:color w:val="000000"/>
        </w:rPr>
        <w:t>,</w:t>
      </w:r>
      <w:r w:rsidRPr="004471AB">
        <w:rPr>
          <w:rFonts w:ascii="Book Antiqua" w:eastAsia="Book Antiqua" w:hAnsi="Book Antiqua" w:cs="Book Antiqua"/>
          <w:color w:val="000000"/>
        </w:rPr>
        <w:t xml:space="preserve"> and injected nerve growth factor after the treatment of stable visual acuity after discharge. The outpatient ophthalmological examination revealed that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best corrected visual acuity was 0.1 in the right eye and 0.5 in the left eye. Fundus: </w:t>
      </w:r>
      <w:r w:rsidR="00F47DFE">
        <w:rPr>
          <w:rFonts w:ascii="Book Antiqua" w:hAnsi="Book Antiqua" w:cs="Book Antiqua"/>
          <w:color w:val="000000"/>
          <w:lang w:eastAsia="zh-CN"/>
        </w:rPr>
        <w:t>t</w:t>
      </w:r>
      <w:r w:rsidRPr="004471AB">
        <w:rPr>
          <w:rFonts w:ascii="Book Antiqua" w:eastAsia="Book Antiqua" w:hAnsi="Book Antiqua" w:cs="Book Antiqua"/>
          <w:color w:val="000000"/>
        </w:rPr>
        <w:t>he right optic disc edema with hemorrhage of the optic disc, macular central light reflex disappeared; the left optic disc was light, the retinal artery was thin, and macular central light reflex disappeared.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FFA: </w:t>
      </w:r>
      <w:r w:rsidR="00F47DFE">
        <w:rPr>
          <w:rFonts w:ascii="Book Antiqua" w:hAnsi="Book Antiqua" w:cs="Book Antiqua"/>
          <w:color w:val="000000"/>
          <w:lang w:eastAsia="zh-CN"/>
        </w:rPr>
        <w:t>r</w:t>
      </w:r>
      <w:r w:rsidRPr="004471AB">
        <w:rPr>
          <w:rFonts w:ascii="Book Antiqua" w:eastAsia="Book Antiqua" w:hAnsi="Book Antiqua" w:cs="Book Antiqua"/>
          <w:color w:val="000000"/>
        </w:rPr>
        <w:t>ight optic disc edema and leakage and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double late stage optic disc staining. Visual field and SD-OCT examination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described in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Figures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1</w:t>
      </w:r>
      <w:r w:rsidR="00BA75A9" w:rsidRPr="004471AB">
        <w:rPr>
          <w:rFonts w:ascii="Book Antiqua" w:hAnsi="Book Antiqua" w:cs="Book Antiqua"/>
          <w:color w:val="000000"/>
          <w:lang w:eastAsia="zh-CN"/>
        </w:rPr>
        <w:t>-</w:t>
      </w:r>
      <w:r w:rsidRPr="004471AB">
        <w:rPr>
          <w:rFonts w:ascii="Book Antiqua" w:eastAsia="Book Antiqua" w:hAnsi="Book Antiqua" w:cs="Book Antiqua"/>
          <w:color w:val="000000"/>
        </w:rPr>
        <w:t>3.</w:t>
      </w:r>
    </w:p>
    <w:p w14:paraId="53393DEE" w14:textId="77777777" w:rsidR="00BA75A9" w:rsidRPr="004471AB" w:rsidRDefault="00BA75A9" w:rsidP="004471AB">
      <w:pPr>
        <w:spacing w:line="360" w:lineRule="auto"/>
        <w:jc w:val="both"/>
        <w:rPr>
          <w:rFonts w:ascii="Book Antiqua" w:hAnsi="Book Antiqua"/>
          <w:lang w:eastAsia="zh-CN"/>
        </w:rPr>
      </w:pPr>
    </w:p>
    <w:p w14:paraId="5609AA27" w14:textId="1E54B5BF"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Case 2:</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A 58-year-old female patient visited the hospital because of the requirement of fundus examination. She had a history of </w:t>
      </w:r>
      <w:proofErr w:type="spellStart"/>
      <w:r w:rsidRPr="004471AB">
        <w:rPr>
          <w:rFonts w:ascii="Book Antiqua" w:eastAsia="Book Antiqua" w:hAnsi="Book Antiqua" w:cs="Book Antiqua"/>
          <w:color w:val="000000"/>
        </w:rPr>
        <w:t>Sjögren’s</w:t>
      </w:r>
      <w:proofErr w:type="spellEnd"/>
      <w:r w:rsidRPr="004471AB">
        <w:rPr>
          <w:rFonts w:ascii="Book Antiqua" w:eastAsia="Book Antiqua" w:hAnsi="Book Antiqua" w:cs="Book Antiqua"/>
          <w:color w:val="000000"/>
        </w:rPr>
        <w:t xml:space="preserve"> syndrome and was orally administered hormones and immunosuppressive agents for a prolonged period and occasionally hydroxychloroquine.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Ophthalmological examination: </w:t>
      </w:r>
      <w:r w:rsidR="00F47DFE" w:rsidRPr="004471AB">
        <w:rPr>
          <w:rFonts w:ascii="Book Antiqua" w:eastAsia="Book Antiqua" w:hAnsi="Book Antiqua" w:cs="Book Antiqua"/>
          <w:color w:val="000000"/>
        </w:rPr>
        <w:t>best corrected visual acuity</w:t>
      </w:r>
      <w:r w:rsidRPr="004471AB">
        <w:rPr>
          <w:rFonts w:ascii="Book Antiqua" w:eastAsia="Book Antiqua" w:hAnsi="Book Antiqua" w:cs="Book Antiqua"/>
          <w:color w:val="000000"/>
        </w:rPr>
        <w:t xml:space="preserve">: </w:t>
      </w:r>
      <w:r w:rsidR="0091623C">
        <w:rPr>
          <w:rFonts w:ascii="Book Antiqua" w:hAnsi="Book Antiqua" w:cs="Book Antiqua"/>
          <w:color w:val="000000"/>
          <w:lang w:eastAsia="zh-CN"/>
        </w:rPr>
        <w:t>b</w:t>
      </w:r>
      <w:r w:rsidRPr="004471AB">
        <w:rPr>
          <w:rFonts w:ascii="Book Antiqua" w:eastAsia="Book Antiqua" w:hAnsi="Book Antiqua" w:cs="Book Antiqua"/>
          <w:color w:val="000000"/>
        </w:rPr>
        <w:t xml:space="preserve">inocular 1.0, normal binocular vision field; SD-OCT examination: bilateral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and peripheral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optic disc nerve fiber thickness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slightly increased. After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8</w:t>
      </w:r>
      <w:r w:rsidR="00BA75A9"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 the patient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revisited the hospital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because of “left eye sudden inferior visual field occlusion for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2</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mo</w:t>
      </w:r>
      <w:r w:rsidR="0091623C">
        <w:rPr>
          <w:rFonts w:ascii="Book Antiqua" w:eastAsia="Book Antiqua" w:hAnsi="Book Antiqua" w:cs="Book Antiqua"/>
          <w:color w:val="000000"/>
        </w:rPr>
        <w:t>.</w:t>
      </w:r>
      <w:r w:rsidRPr="004471AB">
        <w:rPr>
          <w:rFonts w:ascii="Book Antiqua" w:eastAsia="Book Antiqua" w:hAnsi="Book Antiqua" w:cs="Book Antiqua"/>
          <w:color w:val="000000"/>
        </w:rPr>
        <w: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After the onset of the disease, the patient did not show any significant improvement in the symptoms after treatment for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2</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mo. </w:t>
      </w:r>
      <w:r w:rsidR="0091623C">
        <w:rPr>
          <w:rFonts w:ascii="Book Antiqua" w:eastAsia="Book Antiqua" w:hAnsi="Book Antiqua" w:cs="Book Antiqua"/>
          <w:color w:val="000000"/>
        </w:rPr>
        <w:t>B</w:t>
      </w:r>
      <w:r w:rsidR="00F47DFE" w:rsidRPr="004471AB">
        <w:rPr>
          <w:rFonts w:ascii="Book Antiqua" w:eastAsia="Book Antiqua" w:hAnsi="Book Antiqua" w:cs="Book Antiqua"/>
          <w:color w:val="000000"/>
        </w:rPr>
        <w:t>est corrected visual acuity</w:t>
      </w:r>
      <w:r w:rsidRPr="004471AB">
        <w:rPr>
          <w:rFonts w:ascii="Book Antiqua" w:eastAsia="Book Antiqua" w:hAnsi="Book Antiqua" w:cs="Book Antiqua"/>
          <w:color w:val="000000"/>
        </w:rPr>
        <w:t xml:space="preserve">: </w:t>
      </w:r>
      <w:r w:rsidR="0091623C">
        <w:rPr>
          <w:rFonts w:ascii="Book Antiqua" w:hAnsi="Book Antiqua" w:cs="Book Antiqua"/>
          <w:color w:val="000000"/>
          <w:lang w:eastAsia="zh-CN"/>
        </w:rPr>
        <w:t>r</w:t>
      </w:r>
      <w:r w:rsidRPr="004471AB">
        <w:rPr>
          <w:rFonts w:ascii="Book Antiqua" w:eastAsia="Book Antiqua" w:hAnsi="Book Antiqua" w:cs="Book Antiqua"/>
          <w:color w:val="000000"/>
        </w:rPr>
        <w:t>ight eye 1.0, left eye 0.2. Medical records and color fundus images obtained from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outside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hospital showed edema of the optic disc of the left eye with a small amount of bleeding. The diagnosis of AION by FFA late optic disc leakage staining was conclusive. The SD-OCT examination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 described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Figure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4.</w:t>
      </w:r>
    </w:p>
    <w:p w14:paraId="4BD17A13" w14:textId="77777777" w:rsidR="00A77B3E" w:rsidRPr="004471AB" w:rsidRDefault="00A77B3E" w:rsidP="004471AB">
      <w:pPr>
        <w:spacing w:line="360" w:lineRule="auto"/>
        <w:jc w:val="both"/>
        <w:rPr>
          <w:rFonts w:ascii="Book Antiqua" w:hAnsi="Book Antiqua"/>
        </w:rPr>
      </w:pPr>
    </w:p>
    <w:p w14:paraId="3E4517EC"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RESULTS</w:t>
      </w:r>
    </w:p>
    <w:p w14:paraId="77326478" w14:textId="77777777" w:rsidR="0091623C" w:rsidRPr="00A87EB8" w:rsidRDefault="0023116C" w:rsidP="004471AB">
      <w:pPr>
        <w:spacing w:line="360" w:lineRule="auto"/>
        <w:jc w:val="both"/>
        <w:rPr>
          <w:rFonts w:ascii="Book Antiqua" w:eastAsia="Book Antiqua" w:hAnsi="Book Antiqua" w:cs="Book Antiqua"/>
          <w:b/>
          <w:bCs/>
          <w:i/>
          <w:iCs/>
          <w:color w:val="000000"/>
        </w:rPr>
      </w:pPr>
      <w:r w:rsidRPr="00A87EB8">
        <w:rPr>
          <w:rFonts w:ascii="Book Antiqua" w:eastAsia="Book Antiqua" w:hAnsi="Book Antiqua" w:cs="Book Antiqua"/>
          <w:b/>
          <w:bCs/>
          <w:i/>
          <w:iCs/>
          <w:color w:val="000000"/>
        </w:rPr>
        <w:t>Examination results of visual field and SD-OCT in patients with AION at different stages</w:t>
      </w:r>
    </w:p>
    <w:p w14:paraId="7727A453" w14:textId="00BC343F" w:rsidR="0091623C" w:rsidRDefault="0023116C" w:rsidP="004471AB">
      <w:pPr>
        <w:spacing w:line="360" w:lineRule="auto"/>
        <w:jc w:val="both"/>
        <w:rPr>
          <w:rFonts w:ascii="Book Antiqua" w:eastAsia="Book Antiqua" w:hAnsi="Book Antiqua" w:cs="Book Antiqua"/>
          <w:color w:val="000000"/>
        </w:rPr>
      </w:pPr>
      <w:r w:rsidRPr="004471AB">
        <w:rPr>
          <w:rFonts w:ascii="Book Antiqua" w:eastAsia="Book Antiqua" w:hAnsi="Book Antiqua" w:cs="Book Antiqua"/>
          <w:color w:val="000000"/>
        </w:rPr>
        <w:lastRenderedPageBreak/>
        <w:t>The onset time of AION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defined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as early stage (within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3</w:t>
      </w:r>
      <w:r w:rsidR="00BA75A9"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w</w:t>
      </w:r>
      <w:r w:rsidR="00BA75A9" w:rsidRPr="004471AB">
        <w:rPr>
          <w:rFonts w:ascii="Book Antiqua" w:hAnsi="Book Antiqua" w:cs="Book Antiqua"/>
          <w:color w:val="000000"/>
          <w:lang w:eastAsia="zh-CN"/>
        </w:rPr>
        <w:t>k</w:t>
      </w:r>
      <w:proofErr w:type="spellEnd"/>
      <w:r w:rsidRPr="004471AB">
        <w:rPr>
          <w:rFonts w:ascii="Book Antiqua" w:eastAsia="Book Antiqua" w:hAnsi="Book Antiqua" w:cs="Book Antiqua"/>
          <w:color w:val="000000"/>
        </w:rPr>
        <w:t xml:space="preserve"> of onset), middle stage (course of disease of 3 </w:t>
      </w:r>
      <w:proofErr w:type="spellStart"/>
      <w:r w:rsidRPr="004471AB">
        <w:rPr>
          <w:rFonts w:ascii="Book Antiqua" w:eastAsia="Book Antiqua" w:hAnsi="Book Antiqua" w:cs="Book Antiqua"/>
          <w:color w:val="000000"/>
        </w:rPr>
        <w:t>wk</w:t>
      </w:r>
      <w:proofErr w:type="spellEnd"/>
      <w:r w:rsidRPr="004471AB">
        <w:rPr>
          <w:rFonts w:ascii="Book Antiqua" w:eastAsia="Book Antiqua" w:hAnsi="Book Antiqua" w:cs="Book Antiqua"/>
          <w:color w:val="000000"/>
        </w:rPr>
        <w:t xml:space="preserve"> to 2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 and late stage (course of disease &gt;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2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 visual field of 28 eyes from 21 patients with AION showed the level or quadrant defect associated with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optic</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disc, and SD-OCT showed different changes at various time points. The examination results of the visual field and SD-OCT in 28 eyes of 21 patients with AION were summarized as follows: </w:t>
      </w:r>
    </w:p>
    <w:p w14:paraId="662C3FD3" w14:textId="4F2CFE19" w:rsidR="0091623C" w:rsidRDefault="0023116C" w:rsidP="00F03D86">
      <w:pPr>
        <w:spacing w:line="360" w:lineRule="auto"/>
        <w:ind w:firstLine="240"/>
        <w:jc w:val="both"/>
        <w:rPr>
          <w:rFonts w:ascii="Book Antiqua" w:eastAsia="Book Antiqua" w:hAnsi="Book Antiqua" w:cs="Book Antiqua"/>
          <w:color w:val="000000"/>
        </w:rPr>
      </w:pPr>
      <w:r w:rsidRPr="004471AB">
        <w:rPr>
          <w:rFonts w:ascii="Book Antiqua" w:eastAsia="Book Antiqua" w:hAnsi="Book Antiqua" w:cs="Book Antiqua"/>
          <w:color w:val="000000"/>
        </w:rPr>
        <w:t xml:space="preserve">Early stage: </w:t>
      </w:r>
      <w:r w:rsidR="0091623C">
        <w:rPr>
          <w:rFonts w:ascii="Book Antiqua" w:hAnsi="Book Antiqua" w:cs="Book Antiqua"/>
          <w:color w:val="000000"/>
          <w:lang w:eastAsia="zh-CN"/>
        </w:rPr>
        <w:t>t</w:t>
      </w:r>
      <w:r w:rsidRPr="004471AB">
        <w:rPr>
          <w:rFonts w:ascii="Book Antiqua" w:eastAsia="Book Antiqua" w:hAnsi="Book Antiqua" w:cs="Book Antiqua"/>
          <w:color w:val="000000"/>
        </w:rPr>
        <w:t>he visual acuity of the affected eyes decreased markedly, the visual field disappeared sharply, and the FFA late optic disc was stained.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thickness of SD-OCT was within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high limit. The</w:t>
      </w:r>
      <w:r w:rsidR="00BA75A9"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perioptic</w:t>
      </w:r>
      <w:proofErr w:type="spellEnd"/>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 thickness exceeded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thickness. The early visual field changes were not consistent with 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and swelling changes in the</w:t>
      </w:r>
      <w:r w:rsidR="00BA75A9"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peridisc</w:t>
      </w:r>
      <w:proofErr w:type="spellEnd"/>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nerve fibers. </w:t>
      </w:r>
    </w:p>
    <w:p w14:paraId="08C70A84" w14:textId="77777777" w:rsidR="0091623C" w:rsidRDefault="0023116C" w:rsidP="00F03D86">
      <w:pPr>
        <w:spacing w:line="360" w:lineRule="auto"/>
        <w:ind w:firstLine="240"/>
        <w:jc w:val="both"/>
        <w:rPr>
          <w:rFonts w:ascii="Book Antiqua" w:eastAsia="Book Antiqua" w:hAnsi="Book Antiqua" w:cs="Book Antiqua"/>
          <w:color w:val="000000"/>
        </w:rPr>
      </w:pPr>
      <w:r w:rsidRPr="004471AB">
        <w:rPr>
          <w:rFonts w:ascii="Book Antiqua" w:eastAsia="Book Antiqua" w:hAnsi="Book Antiqua" w:cs="Book Antiqua"/>
          <w:color w:val="000000"/>
        </w:rPr>
        <w:t xml:space="preserve">Medium stage: visual acuity and visual field improved slightly. </w:t>
      </w:r>
      <w:proofErr w:type="spellStart"/>
      <w:proofErr w:type="gramStart"/>
      <w:r w:rsidRPr="004471AB">
        <w:rPr>
          <w:rFonts w:ascii="Book Antiqua" w:eastAsia="Book Antiqua" w:hAnsi="Book Antiqua" w:cs="Book Antiqua"/>
          <w:color w:val="000000"/>
        </w:rPr>
        <w:t>mGCC</w:t>
      </w:r>
      <w:proofErr w:type="spellEnd"/>
      <w:proofErr w:type="gramEnd"/>
      <w:r w:rsidRPr="004471AB">
        <w:rPr>
          <w:rFonts w:ascii="Book Antiqua" w:eastAsia="Book Antiqua" w:hAnsi="Book Antiqua" w:cs="Book Antiqua"/>
          <w:color w:val="000000"/>
        </w:rPr>
        <w:t xml:space="preserve"> showed partial atrophy and thinning (exhibiting horizontal suture or a ring). Although the nerve fibers surrounding the optic disc</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were swollen, the thickness was lower than that in the early stage. The change in the visual field was consistent with the altered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w:t>
      </w:r>
    </w:p>
    <w:p w14:paraId="7BB39D96" w14:textId="30979558" w:rsidR="00A77B3E" w:rsidRPr="004471AB" w:rsidRDefault="0091623C" w:rsidP="00A87EB8">
      <w:pPr>
        <w:spacing w:line="360" w:lineRule="auto"/>
        <w:ind w:firstLine="240"/>
        <w:jc w:val="both"/>
        <w:rPr>
          <w:rFonts w:ascii="Book Antiqua" w:hAnsi="Book Antiqua"/>
        </w:rPr>
      </w:pPr>
      <w:r>
        <w:rPr>
          <w:rFonts w:ascii="Book Antiqua" w:eastAsia="Book Antiqua" w:hAnsi="Book Antiqua" w:cs="Book Antiqua"/>
          <w:color w:val="000000"/>
        </w:rPr>
        <w:t>L</w:t>
      </w:r>
      <w:r w:rsidR="0023116C" w:rsidRPr="004471AB">
        <w:rPr>
          <w:rFonts w:ascii="Book Antiqua" w:eastAsia="Book Antiqua" w:hAnsi="Book Antiqua" w:cs="Book Antiqua"/>
          <w:color w:val="000000"/>
        </w:rPr>
        <w:t>ate stage</w:t>
      </w:r>
      <w:r>
        <w:rPr>
          <w:rFonts w:ascii="Book Antiqua" w:eastAsia="Book Antiqua" w:hAnsi="Book Antiqua" w:cs="Book Antiqua"/>
          <w:color w:val="000000"/>
        </w:rPr>
        <w:t>:</w:t>
      </w:r>
      <w:r w:rsidR="0023116C" w:rsidRPr="004471AB">
        <w:rPr>
          <w:rFonts w:ascii="Book Antiqua" w:eastAsia="Book Antiqua" w:hAnsi="Book Antiqua" w:cs="Book Antiqua"/>
          <w:color w:val="000000"/>
        </w:rPr>
        <w:t xml:space="preserve"> the visual acuity and visual field changes were stable.</w:t>
      </w:r>
      <w:r w:rsidR="0002755D" w:rsidRPr="004471AB">
        <w:rPr>
          <w:rFonts w:ascii="Book Antiqua" w:hAnsi="Book Antiqua" w:cs="Book Antiqua"/>
          <w:color w:val="000000"/>
          <w:lang w:eastAsia="zh-CN"/>
        </w:rPr>
        <w:t xml:space="preserve"> </w:t>
      </w:r>
      <w:proofErr w:type="spellStart"/>
      <w:proofErr w:type="gramStart"/>
      <w:r w:rsidR="0023116C" w:rsidRPr="004471AB">
        <w:rPr>
          <w:rFonts w:ascii="Book Antiqua" w:eastAsia="Book Antiqua" w:hAnsi="Book Antiqua" w:cs="Book Antiqua"/>
          <w:color w:val="000000"/>
        </w:rPr>
        <w:t>mGCC</w:t>
      </w:r>
      <w:proofErr w:type="spellEnd"/>
      <w:proofErr w:type="gramEnd"/>
      <w:r w:rsidR="0023116C" w:rsidRPr="004471AB">
        <w:rPr>
          <w:rFonts w:ascii="Book Antiqua" w:eastAsia="Book Antiqua" w:hAnsi="Book Antiqua" w:cs="Book Antiqua"/>
          <w:color w:val="000000"/>
        </w:rPr>
        <w:t xml:space="preserve"> shrank and thinned, and the thickness of the nerve fibers around the optic disc shrank in the corresponding area</w:t>
      </w:r>
      <w:r>
        <w:rPr>
          <w:rFonts w:ascii="Book Antiqua" w:eastAsia="Book Antiqua" w:hAnsi="Book Antiqua" w:cs="Book Antiqua"/>
          <w:color w:val="000000"/>
        </w:rPr>
        <w:t>.</w:t>
      </w:r>
      <w:r w:rsidR="0023116C" w:rsidRPr="004471AB">
        <w:rPr>
          <w:rFonts w:ascii="Book Antiqua" w:eastAsia="Book Antiqua" w:hAnsi="Book Antiqua" w:cs="Book Antiqua"/>
          <w:color w:val="000000"/>
        </w:rPr>
        <w:t xml:space="preserve"> </w:t>
      </w:r>
      <w:r>
        <w:rPr>
          <w:rFonts w:ascii="Book Antiqua" w:eastAsia="Book Antiqua" w:hAnsi="Book Antiqua" w:cs="Book Antiqua"/>
          <w:color w:val="000000"/>
        </w:rPr>
        <w:t>T</w:t>
      </w:r>
      <w:r w:rsidR="0023116C" w:rsidRPr="004471AB">
        <w:rPr>
          <w:rFonts w:ascii="Book Antiqua" w:eastAsia="Book Antiqua" w:hAnsi="Book Antiqua" w:cs="Book Antiqua"/>
          <w:color w:val="000000"/>
        </w:rPr>
        <w:t>he visual field changes were consistent with that of</w:t>
      </w:r>
      <w:r w:rsidR="0002755D" w:rsidRPr="004471AB">
        <w:rPr>
          <w:rFonts w:ascii="Book Antiqua" w:hAnsi="Book Antiqua" w:cs="Book Antiqua"/>
          <w:color w:val="000000"/>
          <w:lang w:eastAsia="zh-CN"/>
        </w:rPr>
        <w:t xml:space="preserve"> </w:t>
      </w:r>
      <w:proofErr w:type="spellStart"/>
      <w:r w:rsidR="0023116C" w:rsidRPr="004471AB">
        <w:rPr>
          <w:rFonts w:ascii="Book Antiqua" w:eastAsia="Book Antiqua" w:hAnsi="Book Antiqua" w:cs="Book Antiqua"/>
          <w:color w:val="000000"/>
        </w:rPr>
        <w:t>mGCC</w:t>
      </w:r>
      <w:proofErr w:type="spellEnd"/>
      <w:r w:rsidR="0023116C" w:rsidRPr="004471AB">
        <w:rPr>
          <w:rFonts w:ascii="Book Antiqua" w:eastAsia="Book Antiqua" w:hAnsi="Book Antiqua" w:cs="Book Antiqua"/>
          <w:color w:val="000000"/>
        </w:rPr>
        <w:t>.</w:t>
      </w:r>
    </w:p>
    <w:p w14:paraId="64825320" w14:textId="77777777" w:rsidR="0091623C" w:rsidRDefault="0091623C" w:rsidP="004471AB">
      <w:pPr>
        <w:spacing w:line="360" w:lineRule="auto"/>
        <w:ind w:firstLineChars="100" w:firstLine="240"/>
        <w:jc w:val="both"/>
        <w:rPr>
          <w:rFonts w:ascii="Book Antiqua" w:eastAsia="Book Antiqua" w:hAnsi="Book Antiqua" w:cs="Book Antiqua"/>
          <w:color w:val="000000"/>
        </w:rPr>
      </w:pPr>
    </w:p>
    <w:p w14:paraId="751C1C2F" w14:textId="42491FF1" w:rsidR="0091623C" w:rsidRPr="00A87EB8" w:rsidRDefault="0023116C" w:rsidP="00F03D86">
      <w:pPr>
        <w:spacing w:line="360" w:lineRule="auto"/>
        <w:jc w:val="both"/>
        <w:rPr>
          <w:rFonts w:ascii="Book Antiqua" w:eastAsia="Book Antiqua" w:hAnsi="Book Antiqua" w:cs="Book Antiqua"/>
          <w:b/>
          <w:bCs/>
          <w:i/>
          <w:iCs/>
          <w:color w:val="000000"/>
        </w:rPr>
      </w:pPr>
      <w:r w:rsidRPr="00A87EB8">
        <w:rPr>
          <w:rFonts w:ascii="Book Antiqua" w:eastAsia="Book Antiqua" w:hAnsi="Book Antiqua" w:cs="Book Antiqua"/>
          <w:b/>
          <w:bCs/>
          <w:i/>
          <w:iCs/>
          <w:color w:val="000000"/>
        </w:rPr>
        <w:t>Examination results of SD-OCT in contralateral normal eyes of AION</w:t>
      </w:r>
    </w:p>
    <w:p w14:paraId="34B17010" w14:textId="6B710241" w:rsidR="00A77B3E" w:rsidRPr="004471AB" w:rsidRDefault="0023116C" w:rsidP="00A87EB8">
      <w:pPr>
        <w:spacing w:line="360" w:lineRule="auto"/>
        <w:jc w:val="both"/>
        <w:rPr>
          <w:rFonts w:ascii="Book Antiqua" w:hAnsi="Book Antiqua"/>
          <w:lang w:eastAsia="zh-CN"/>
        </w:rPr>
      </w:pPr>
      <w:r w:rsidRPr="004471AB">
        <w:rPr>
          <w:rFonts w:ascii="Book Antiqua" w:eastAsia="Book Antiqua" w:hAnsi="Book Antiqua" w:cs="Book Antiqua"/>
          <w:color w:val="000000"/>
        </w:rPr>
        <w:t>The contralateral non-diseased eye visual field was</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19/21 cases with AION in this study. However, SD-OCT revealed that 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and </w:t>
      </w:r>
      <w:proofErr w:type="spellStart"/>
      <w:r w:rsidRPr="004471AB">
        <w:rPr>
          <w:rFonts w:ascii="Book Antiqua" w:eastAsia="Book Antiqua" w:hAnsi="Book Antiqua" w:cs="Book Antiqua"/>
          <w:color w:val="000000"/>
        </w:rPr>
        <w:t>pRNFL</w:t>
      </w:r>
      <w:proofErr w:type="spellEnd"/>
      <w:r w:rsidRPr="004471AB">
        <w:rPr>
          <w:rFonts w:ascii="Book Antiqua" w:eastAsia="Book Antiqua" w:hAnsi="Book Antiqua" w:cs="Book Antiqua"/>
          <w:color w:val="000000"/>
        </w:rPr>
        <w:t xml:space="preserve"> thicknesses were in the high or partially high limit of the normal range, and the FFA late optic disc was stained. Therefore, we proposed the concept of “subnormal eyes</w:t>
      </w:r>
      <w:r w:rsidR="0091623C">
        <w:rPr>
          <w:rFonts w:ascii="Book Antiqua" w:eastAsia="Book Antiqua" w:hAnsi="Book Antiqua" w:cs="Book Antiqua"/>
          <w:color w:val="000000"/>
        </w:rPr>
        <w:t>.</w:t>
      </w:r>
      <w:r w:rsidRPr="004471AB">
        <w:rPr>
          <w:rFonts w:ascii="Book Antiqua" w:eastAsia="Book Antiqua" w:hAnsi="Book Antiqua" w:cs="Book Antiqua"/>
          <w:color w:val="000000"/>
        </w:rPr>
        <w:t>”</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It</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 characterized</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by bilateral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swelling (in normal high limit range or beyond high limit thickness) and </w:t>
      </w:r>
      <w:proofErr w:type="spellStart"/>
      <w:r w:rsidRPr="004471AB">
        <w:rPr>
          <w:rFonts w:ascii="Book Antiqua" w:eastAsia="Book Antiqua" w:hAnsi="Book Antiqua" w:cs="Book Antiqua"/>
          <w:color w:val="000000"/>
        </w:rPr>
        <w:t>pRNFL</w:t>
      </w:r>
      <w:proofErr w:type="spellEnd"/>
      <w:r w:rsidRPr="004471AB">
        <w:rPr>
          <w:rFonts w:ascii="Book Antiqua" w:eastAsia="Book Antiqua" w:hAnsi="Book Antiqua" w:cs="Book Antiqua"/>
          <w:color w:val="000000"/>
        </w:rPr>
        <w:t xml:space="preserve"> swelling (referring to high or beyond high thickness in</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range). Also, the visual acuity and visual field were found to be</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or stable</w:t>
      </w:r>
      <w:r w:rsidR="0002755D" w:rsidRPr="004471AB">
        <w:rPr>
          <w:rFonts w:ascii="Book Antiqua" w:hAnsi="Book Antiqua" w:cs="Book Antiqua"/>
          <w:color w:val="000000"/>
          <w:lang w:eastAsia="zh-CN"/>
        </w:rPr>
        <w:t xml:space="preserve"> </w:t>
      </w:r>
      <w:r w:rsidRPr="004471AB">
        <w:rPr>
          <w:rFonts w:ascii="Book Antiqua" w:hAnsi="Book Antiqua" w:cs="Book Antiqua"/>
          <w:color w:val="000000"/>
          <w:lang w:eastAsia="zh-CN"/>
        </w:rPr>
        <w:t>[</w:t>
      </w:r>
      <w:r w:rsidR="0002755D" w:rsidRPr="004471AB">
        <w:rPr>
          <w:rFonts w:ascii="Book Antiqua" w:hAnsi="Book Antiqua" w:cs="Book Antiqua"/>
          <w:color w:val="000000"/>
          <w:lang w:eastAsia="zh-CN"/>
        </w:rPr>
        <w:t>t</w:t>
      </w:r>
      <w:r w:rsidRPr="004471AB">
        <w:rPr>
          <w:rFonts w:ascii="Book Antiqua" w:eastAsia="Book Antiqua" w:hAnsi="Book Antiqua" w:cs="Book Antiqua"/>
          <w:color w:val="000000"/>
        </w:rPr>
        <w:t xml:space="preserve">hickness of </w:t>
      </w:r>
      <w:r w:rsidR="001B6D6C" w:rsidRPr="004471AB">
        <w:rPr>
          <w:rFonts w:ascii="Book Antiqua" w:eastAsia="Book Antiqua" w:hAnsi="Book Antiqua" w:cs="Book Antiqua"/>
          <w:color w:val="000000"/>
        </w:rPr>
        <w:t xml:space="preserve">ganglion cell layer </w:t>
      </w:r>
      <w:r w:rsidR="001B6D6C" w:rsidRPr="004471AB">
        <w:rPr>
          <w:rFonts w:ascii="Book Antiqua" w:hAnsi="Book Antiqua" w:cs="Book Antiqua"/>
          <w:color w:val="000000"/>
          <w:lang w:eastAsia="zh-CN"/>
        </w:rPr>
        <w:t>(</w:t>
      </w:r>
      <w:r w:rsidRPr="004471AB">
        <w:rPr>
          <w:rFonts w:ascii="Book Antiqua" w:eastAsia="Book Antiqua" w:hAnsi="Book Antiqua" w:cs="Book Antiqua"/>
          <w:color w:val="000000"/>
        </w:rPr>
        <w:t>GCL</w:t>
      </w:r>
      <w:r w:rsidR="001B6D6C" w:rsidRPr="004471AB">
        <w:rPr>
          <w:rFonts w:ascii="Book Antiqua" w:hAnsi="Book Antiqua" w:cs="Book Antiqua"/>
          <w:color w:val="000000"/>
          <w:lang w:eastAsia="zh-CN"/>
        </w:rPr>
        <w:t>)</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inner plexus layer </w:t>
      </w:r>
      <w:r w:rsidRPr="004471AB">
        <w:rPr>
          <w:rFonts w:ascii="Book Antiqua" w:hAnsi="Book Antiqua" w:cs="Book Antiqua"/>
          <w:color w:val="000000"/>
          <w:lang w:eastAsia="zh-CN"/>
        </w:rPr>
        <w:t>(</w:t>
      </w:r>
      <w:r w:rsidRPr="004471AB">
        <w:rPr>
          <w:rFonts w:ascii="Book Antiqua" w:eastAsia="Book Antiqua" w:hAnsi="Book Antiqua" w:cs="Book Antiqua"/>
          <w:color w:val="000000"/>
        </w:rPr>
        <w:t>IPL</w:t>
      </w:r>
      <w:r w:rsidRPr="004471AB">
        <w:rPr>
          <w:rFonts w:ascii="Book Antiqua" w:hAnsi="Book Antiqua" w:cs="Book Antiqua"/>
          <w:color w:val="000000"/>
          <w:lang w:eastAsia="zh-CN"/>
        </w:rPr>
        <w:t>)</w:t>
      </w:r>
      <w:r w:rsidRPr="004471AB">
        <w:rPr>
          <w:rFonts w:ascii="Book Antiqua" w:eastAsia="Book Antiqua" w:hAnsi="Book Antiqua" w:cs="Book Antiqua"/>
          <w:color w:val="000000"/>
        </w:rPr>
        <w:t xml:space="preserve"> and RNFL at different stages</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Table 1 and Figure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5</w:t>
      </w:r>
      <w:r w:rsidRPr="004471AB">
        <w:rPr>
          <w:rFonts w:ascii="Book Antiqua" w:hAnsi="Book Antiqua" w:cs="Book Antiqua"/>
          <w:color w:val="000000"/>
          <w:lang w:eastAsia="zh-CN"/>
        </w:rPr>
        <w:t>]</w:t>
      </w:r>
      <w:r w:rsidR="0002755D" w:rsidRPr="004471AB">
        <w:rPr>
          <w:rFonts w:ascii="Book Antiqua" w:hAnsi="Book Antiqua" w:cs="Book Antiqua"/>
          <w:color w:val="000000"/>
          <w:lang w:eastAsia="zh-CN"/>
        </w:rPr>
        <w:t>.</w:t>
      </w:r>
    </w:p>
    <w:p w14:paraId="1624F74C" w14:textId="77777777" w:rsidR="00A77B3E" w:rsidRPr="004471AB" w:rsidRDefault="00A77B3E" w:rsidP="004471AB">
      <w:pPr>
        <w:spacing w:line="360" w:lineRule="auto"/>
        <w:jc w:val="both"/>
        <w:rPr>
          <w:rFonts w:ascii="Book Antiqua" w:hAnsi="Book Antiqua"/>
        </w:rPr>
      </w:pPr>
    </w:p>
    <w:p w14:paraId="232FDE2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DISCUSSION</w:t>
      </w:r>
    </w:p>
    <w:p w14:paraId="7E6A32D7" w14:textId="77777777" w:rsidR="00A77B3E" w:rsidRPr="004471AB" w:rsidRDefault="0023116C" w:rsidP="004471AB">
      <w:pPr>
        <w:spacing w:line="360" w:lineRule="auto"/>
        <w:jc w:val="both"/>
        <w:rPr>
          <w:rFonts w:ascii="Book Antiqua" w:hAnsi="Book Antiqua"/>
          <w:i/>
        </w:rPr>
      </w:pPr>
      <w:r w:rsidRPr="004471AB">
        <w:rPr>
          <w:rFonts w:ascii="Book Antiqua" w:eastAsia="Book Antiqua" w:hAnsi="Book Antiqua" w:cs="Book Antiqua"/>
          <w:b/>
          <w:bCs/>
          <w:i/>
          <w:color w:val="000000"/>
        </w:rPr>
        <w:t>Concept</w:t>
      </w:r>
      <w:r w:rsidRPr="004471AB">
        <w:rPr>
          <w:rFonts w:ascii="Book Antiqua" w:hAnsi="Book Antiqua" w:cs="Book Antiqua"/>
          <w:b/>
          <w:bCs/>
          <w:i/>
          <w:color w:val="000000"/>
          <w:lang w:eastAsia="zh-CN"/>
        </w:rPr>
        <w:t xml:space="preserve"> </w:t>
      </w:r>
      <w:r w:rsidRPr="004471AB">
        <w:rPr>
          <w:rFonts w:ascii="Book Antiqua" w:eastAsia="Book Antiqua" w:hAnsi="Book Antiqua" w:cs="Book Antiqua"/>
          <w:b/>
          <w:bCs/>
          <w:i/>
          <w:color w:val="000000"/>
        </w:rPr>
        <w:t>of “subnormal eye” in the SD-OCT examination of</w:t>
      </w:r>
      <w:r w:rsidRPr="004471AB">
        <w:rPr>
          <w:rFonts w:ascii="Book Antiqua" w:hAnsi="Book Antiqua" w:cs="Book Antiqua"/>
          <w:b/>
          <w:bCs/>
          <w:i/>
          <w:color w:val="000000"/>
          <w:lang w:eastAsia="zh-CN"/>
        </w:rPr>
        <w:t xml:space="preserve"> </w:t>
      </w:r>
      <w:proofErr w:type="spellStart"/>
      <w:r w:rsidRPr="004471AB">
        <w:rPr>
          <w:rFonts w:ascii="Book Antiqua" w:eastAsia="Book Antiqua" w:hAnsi="Book Antiqua" w:cs="Book Antiqua"/>
          <w:b/>
          <w:bCs/>
          <w:i/>
          <w:color w:val="000000"/>
        </w:rPr>
        <w:t>mGCC</w:t>
      </w:r>
      <w:proofErr w:type="spellEnd"/>
    </w:p>
    <w:p w14:paraId="4B2D568B" w14:textId="1C519515" w:rsidR="00A77B3E" w:rsidRPr="004471AB" w:rsidRDefault="0023116C" w:rsidP="004471AB">
      <w:pPr>
        <w:spacing w:line="360" w:lineRule="auto"/>
        <w:jc w:val="both"/>
        <w:rPr>
          <w:rFonts w:ascii="Book Antiqua" w:hAnsi="Book Antiqua" w:cs="Book Antiqua"/>
          <w:color w:val="000000"/>
          <w:lang w:eastAsia="zh-CN"/>
        </w:rPr>
      </w:pPr>
      <w:r w:rsidRPr="004471AB">
        <w:rPr>
          <w:rFonts w:ascii="Book Antiqua" w:eastAsia="Book Antiqua" w:hAnsi="Book Antiqua" w:cs="Book Antiqua"/>
          <w:color w:val="000000"/>
        </w:rPr>
        <w:t>A total of 50% of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retinal ganglion cells (RGC)</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concentrated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the macular area, especially in the annular area around the central fovea of the macula. The thickness of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demonstrated that the thickness in the annular area was almost evenly distributed, showing a yellowish ring</w:t>
      </w:r>
      <w:r w:rsidR="006B16A4">
        <w:rPr>
          <w:rFonts w:ascii="Book Antiqua" w:eastAsia="Book Antiqua" w:hAnsi="Book Antiqua" w:cs="Book Antiqua"/>
          <w:color w:val="000000"/>
        </w:rPr>
        <w:t>.</w:t>
      </w:r>
      <w:r w:rsidRPr="004471AB">
        <w:rPr>
          <w:rFonts w:ascii="Book Antiqua" w:eastAsia="Book Antiqua" w:hAnsi="Book Antiqua" w:cs="Book Antiqua"/>
          <w:color w:val="000000"/>
        </w:rPr>
        <w:t xml:space="preserve"> </w:t>
      </w:r>
      <w:r w:rsidR="006B16A4">
        <w:rPr>
          <w:rFonts w:ascii="Book Antiqua" w:eastAsia="Book Antiqua" w:hAnsi="Book Antiqua" w:cs="Book Antiqua"/>
          <w:color w:val="000000"/>
        </w:rPr>
        <w:t>H</w:t>
      </w:r>
      <w:r w:rsidRPr="004471AB">
        <w:rPr>
          <w:rFonts w:ascii="Book Antiqua" w:eastAsia="Book Antiqua" w:hAnsi="Book Antiqua" w:cs="Book Antiqua"/>
          <w:color w:val="000000"/>
        </w:rPr>
        <w:t xml:space="preserve">owever, the temporal thickness of the ring was slightly thicker than that of the nasal side. The ring appearing intensely red from reddish-pink-crimson indicated that 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thickness was gradually increasing.</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“subnormal eye” was a clinical phenomenon often observed by the authors during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examination</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based on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four main features:</w:t>
      </w:r>
      <w:r w:rsidRPr="004471AB">
        <w:rPr>
          <w:rFonts w:ascii="Book Antiqua" w:hAnsi="Book Antiqua" w:cs="Book Antiqua"/>
          <w:color w:val="000000"/>
          <w:lang w:eastAsia="zh-CN"/>
        </w:rPr>
        <w:t xml:space="preserve"> </w:t>
      </w:r>
      <w:r w:rsidR="006B16A4">
        <w:rPr>
          <w:rFonts w:ascii="Book Antiqua" w:hAnsi="Book Antiqua" w:cs="Book Antiqua"/>
          <w:color w:val="000000"/>
          <w:lang w:eastAsia="zh-CN"/>
        </w:rPr>
        <w:t>b</w:t>
      </w:r>
      <w:r w:rsidRPr="004471AB">
        <w:rPr>
          <w:rFonts w:ascii="Book Antiqua" w:eastAsia="Book Antiqua" w:hAnsi="Book Antiqua" w:cs="Book Antiqua"/>
          <w:color w:val="000000"/>
        </w:rPr>
        <w:t xml:space="preserve">ilateral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swelling thickening or normal high limit range;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bilateral optic disc nerve fiber swelling thickening or normal high limit range; bilateral FFA late optic disc staining; </w:t>
      </w:r>
      <w:r w:rsidR="006B16A4">
        <w:rPr>
          <w:rFonts w:ascii="Book Antiqua" w:eastAsia="Book Antiqua" w:hAnsi="Book Antiqua" w:cs="Book Antiqua"/>
          <w:color w:val="000000"/>
        </w:rPr>
        <w:t xml:space="preserve">and </w:t>
      </w:r>
      <w:r w:rsidRPr="004471AB">
        <w:rPr>
          <w:rFonts w:ascii="Book Antiqua" w:eastAsia="Book Antiqua" w:hAnsi="Book Antiqua" w:cs="Book Antiqua"/>
          <w:color w:val="000000"/>
        </w:rPr>
        <w:t>visual field was normal or stable (clinical disease cured eyes).</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subnormal eyes may represent the preclinical latent state of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swelling-related </w:t>
      </w:r>
      <w:proofErr w:type="spellStart"/>
      <w:r w:rsidRPr="004471AB">
        <w:rPr>
          <w:rFonts w:ascii="Book Antiqua" w:eastAsia="Book Antiqua" w:hAnsi="Book Antiqua" w:cs="Book Antiqua"/>
          <w:color w:val="000000"/>
        </w:rPr>
        <w:t>ophthalmopathy</w:t>
      </w:r>
      <w:proofErr w:type="spellEnd"/>
      <w:r w:rsidRPr="004471AB">
        <w:rPr>
          <w:rFonts w:ascii="Book Antiqua" w:eastAsia="Book Antiqua" w:hAnsi="Book Antiqua" w:cs="Book Antiqua"/>
          <w:color w:val="000000"/>
        </w:rPr>
        <w:t xml:space="preserve"> (such as fundus disease, optic nerve disease, and glaucoma</w:t>
      </w:r>
      <w:proofErr w:type="gramStart"/>
      <w:r w:rsidRPr="004471AB">
        <w:rPr>
          <w:rFonts w:ascii="Book Antiqua" w:eastAsia="Book Antiqua" w:hAnsi="Book Antiqua" w:cs="Book Antiqua"/>
          <w:color w:val="000000"/>
        </w:rPr>
        <w:t>)</w:t>
      </w:r>
      <w:r w:rsidRPr="004471AB">
        <w:rPr>
          <w:rFonts w:ascii="Book Antiqua" w:eastAsia="Book Antiqua" w:hAnsi="Book Antiqua" w:cs="Book Antiqua"/>
          <w:color w:val="000000"/>
          <w:vertAlign w:val="superscript"/>
        </w:rPr>
        <w:t>[</w:t>
      </w:r>
      <w:proofErr w:type="gramEnd"/>
      <w:r w:rsidRPr="004471AB">
        <w:rPr>
          <w:rFonts w:ascii="Book Antiqua" w:eastAsia="Book Antiqua" w:hAnsi="Book Antiqua" w:cs="Book Antiqua"/>
          <w:color w:val="000000"/>
          <w:vertAlign w:val="superscript"/>
        </w:rPr>
        <w:t>11-18]</w:t>
      </w:r>
      <w:r w:rsidRPr="004471AB">
        <w:rPr>
          <w:rFonts w:ascii="Book Antiqua" w:eastAsia="Book Antiqua" w:hAnsi="Book Antiqua" w:cs="Book Antiqua"/>
          <w:color w:val="000000"/>
        </w:rPr>
        <w:t>.</w:t>
      </w:r>
    </w:p>
    <w:p w14:paraId="255DF6D4" w14:textId="77777777" w:rsidR="0023116C" w:rsidRPr="004471AB" w:rsidRDefault="0023116C" w:rsidP="004471AB">
      <w:pPr>
        <w:spacing w:line="360" w:lineRule="auto"/>
        <w:jc w:val="both"/>
        <w:rPr>
          <w:rFonts w:ascii="Book Antiqua" w:hAnsi="Book Antiqua"/>
          <w:lang w:eastAsia="zh-CN"/>
        </w:rPr>
      </w:pPr>
    </w:p>
    <w:p w14:paraId="20D2DED0" w14:textId="77777777" w:rsidR="00A77B3E" w:rsidRPr="004471AB" w:rsidRDefault="0023116C" w:rsidP="004471AB">
      <w:pPr>
        <w:spacing w:line="360" w:lineRule="auto"/>
        <w:jc w:val="both"/>
        <w:rPr>
          <w:rFonts w:ascii="Book Antiqua" w:hAnsi="Book Antiqua"/>
          <w:i/>
        </w:rPr>
      </w:pPr>
      <w:r w:rsidRPr="004471AB">
        <w:rPr>
          <w:rFonts w:ascii="Book Antiqua" w:eastAsia="Book Antiqua" w:hAnsi="Book Antiqua" w:cs="Book Antiqua"/>
          <w:b/>
          <w:bCs/>
          <w:i/>
          <w:color w:val="000000"/>
        </w:rPr>
        <w:t xml:space="preserve">Requirements and precautions for </w:t>
      </w:r>
      <w:proofErr w:type="spellStart"/>
      <w:r w:rsidRPr="004471AB">
        <w:rPr>
          <w:rFonts w:ascii="Book Antiqua" w:eastAsia="Book Antiqua" w:hAnsi="Book Antiqua" w:cs="Book Antiqua"/>
          <w:b/>
          <w:bCs/>
          <w:i/>
          <w:color w:val="000000"/>
        </w:rPr>
        <w:t>mGCC</w:t>
      </w:r>
      <w:proofErr w:type="spellEnd"/>
      <w:r w:rsidRPr="004471AB">
        <w:rPr>
          <w:rFonts w:ascii="Book Antiqua" w:eastAsia="Book Antiqua" w:hAnsi="Book Antiqua" w:cs="Book Antiqua"/>
          <w:b/>
          <w:bCs/>
          <w:i/>
          <w:color w:val="000000"/>
        </w:rPr>
        <w:t xml:space="preserve"> examination by SD-OCT</w:t>
      </w:r>
    </w:p>
    <w:p w14:paraId="54BA8317" w14:textId="22128E4F"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The SD-OCT examination of patients with AION includes three parts of thickness images: </w:t>
      </w:r>
      <w:r w:rsidR="006B16A4">
        <w:rPr>
          <w:rFonts w:ascii="Book Antiqua" w:hAnsi="Book Antiqua" w:cs="Book Antiqua"/>
          <w:color w:val="000000"/>
          <w:lang w:eastAsia="zh-CN"/>
        </w:rPr>
        <w:t>m</w:t>
      </w:r>
      <w:r w:rsidRPr="004471AB">
        <w:rPr>
          <w:rFonts w:ascii="Book Antiqua" w:eastAsia="Book Antiqua" w:hAnsi="Book Antiqua" w:cs="Book Antiqua"/>
          <w:color w:val="000000"/>
        </w:rPr>
        <w:t>acular retinal thickness map</w:t>
      </w:r>
      <w:r w:rsidR="006B16A4">
        <w:rPr>
          <w:rFonts w:ascii="Book Antiqua" w:eastAsia="Book Antiqua" w:hAnsi="Book Antiqua" w:cs="Book Antiqua"/>
          <w:color w:val="000000"/>
        </w:rPr>
        <w:t>;</w:t>
      </w:r>
      <w:r w:rsidRPr="004471AB">
        <w:rPr>
          <w:rFonts w:ascii="Book Antiqua" w:eastAsia="Book Antiqua" w:hAnsi="Book Antiqua" w:cs="Book Antiqua"/>
          <w:color w:val="000000"/>
        </w:rPr>
        <w:t xml:space="preserve"> </w:t>
      </w:r>
      <w:proofErr w:type="spellStart"/>
      <w:r w:rsidR="00403F23"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layer thickness map</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w:t>
      </w:r>
      <w:r w:rsidR="006B16A4">
        <w:rPr>
          <w:rFonts w:ascii="Book Antiqua" w:eastAsia="Book Antiqua" w:hAnsi="Book Antiqua" w:cs="Book Antiqua"/>
          <w:color w:val="000000"/>
        </w:rPr>
        <w:t>;</w:t>
      </w:r>
      <w:r w:rsidRPr="004471AB">
        <w:rPr>
          <w:rFonts w:ascii="Book Antiqua" w:eastAsia="Book Antiqua" w:hAnsi="Book Antiqua" w:cs="Book Antiqua"/>
          <w:color w:val="000000"/>
        </w:rPr>
        <w:t xml:space="preserve"> and </w:t>
      </w:r>
      <w:proofErr w:type="spellStart"/>
      <w:r w:rsidRPr="004471AB">
        <w:rPr>
          <w:rFonts w:ascii="Book Antiqua" w:eastAsia="Book Antiqua" w:hAnsi="Book Antiqua" w:cs="Book Antiqua"/>
          <w:color w:val="000000"/>
        </w:rPr>
        <w:t>pRNFL</w:t>
      </w:r>
      <w:proofErr w:type="spellEnd"/>
      <w:r w:rsidRPr="004471AB">
        <w:rPr>
          <w:rFonts w:ascii="Book Antiqua" w:eastAsia="Book Antiqua" w:hAnsi="Book Antiqua" w:cs="Book Antiqua"/>
          <w:color w:val="000000"/>
        </w:rPr>
        <w:t xml:space="preserve"> image. AION are diseases of ganglion cell axons, and axon injury is the primary lesion. The swelling of the neuronal bodies is secondary to axonal lesions. In the case of severe axon injury, the </w:t>
      </w:r>
      <w:proofErr w:type="spellStart"/>
      <w:r w:rsidRPr="004471AB">
        <w:rPr>
          <w:rFonts w:ascii="Book Antiqua" w:eastAsia="Book Antiqua" w:hAnsi="Book Antiqua" w:cs="Book Antiqua"/>
          <w:color w:val="000000"/>
        </w:rPr>
        <w:t>axoplasmic</w:t>
      </w:r>
      <w:proofErr w:type="spellEnd"/>
      <w:r w:rsidRPr="004471AB">
        <w:rPr>
          <w:rFonts w:ascii="Book Antiqua" w:eastAsia="Book Antiqua" w:hAnsi="Book Antiqua" w:cs="Book Antiqua"/>
          <w:color w:val="000000"/>
        </w:rPr>
        <w:t xml:space="preserve"> flow</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 blocked.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Over a period, the ganglion cell bodies degenerate leading to apoptosis, followed by atrophy and thinning, and finally the corresponding non-functional swelling axons shrink and thin consecutively.</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three images are obtained simultaneously, and then the sequence of these causality injuries </w:t>
      </w:r>
      <w:r w:rsidR="00A32073">
        <w:rPr>
          <w:rFonts w:ascii="Book Antiqua" w:eastAsia="Book Antiqua" w:hAnsi="Book Antiqua" w:cs="Book Antiqua"/>
          <w:color w:val="000000"/>
        </w:rPr>
        <w:t>is</w:t>
      </w:r>
      <w:r w:rsidRPr="004471AB">
        <w:rPr>
          <w:rFonts w:ascii="Book Antiqua" w:eastAsia="Book Antiqua" w:hAnsi="Book Antiqua" w:cs="Book Antiqua"/>
          <w:color w:val="000000"/>
        </w:rPr>
        <w:t xml:space="preserve"> analyzed and matched.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addition, high quality and high definition are required to reduce the error caused by the image.</w:t>
      </w:r>
    </w:p>
    <w:p w14:paraId="1243E5AC" w14:textId="00E081FC" w:rsidR="00A77B3E" w:rsidRPr="004471AB" w:rsidRDefault="0023116C" w:rsidP="004471AB">
      <w:pPr>
        <w:spacing w:line="360" w:lineRule="auto"/>
        <w:ind w:firstLineChars="100" w:firstLine="240"/>
        <w:jc w:val="both"/>
        <w:rPr>
          <w:rFonts w:ascii="Book Antiqua" w:hAnsi="Book Antiqua"/>
        </w:rPr>
      </w:pPr>
      <w:r w:rsidRPr="004471AB">
        <w:rPr>
          <w:rFonts w:ascii="Book Antiqua" w:eastAsia="Book Antiqua" w:hAnsi="Book Antiqua" w:cs="Book Antiqua"/>
          <w:color w:val="000000"/>
        </w:rPr>
        <w:lastRenderedPageBreak/>
        <w:t xml:space="preserve">The probabilistic analysis of the clinical significance of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figure: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RNFL (retinal nerve fiber thickness in macular area), GCL + (representing the thickness of the </w:t>
      </w:r>
      <w:r w:rsidR="001B6D6C" w:rsidRPr="004471AB">
        <w:rPr>
          <w:rFonts w:ascii="Book Antiqua" w:eastAsia="Book Antiqua" w:hAnsi="Book Antiqua" w:cs="Book Antiqua"/>
          <w:color w:val="000000"/>
        </w:rPr>
        <w:t>GCL</w:t>
      </w:r>
      <w:r w:rsidRPr="004471AB">
        <w:rPr>
          <w:rFonts w:ascii="Book Antiqua" w:eastAsia="Book Antiqua" w:hAnsi="Book Antiqua" w:cs="Book Antiqua"/>
          <w:color w:val="000000"/>
        </w:rPr>
        <w:t xml:space="preserve"> and the IPL, GCL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IPL), GCL++ (representing the thickness of GCL and RNFL added together, which is the thickness of the three layers of the entire ganglion cell).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Strikingly, GCL++ constitutes the addition of the three layers in an algebraic sum.</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Nonetheless, if GCL+ is slightly damaged (probability chart shows yellow as dominant) and RNFL shows swelling and thickening, then GCL++ is normal as swelling thickening and slight shrinking thinning counteract each other.</w:t>
      </w:r>
      <w:r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Kupersmith</w:t>
      </w:r>
      <w:proofErr w:type="spellEnd"/>
      <w:r w:rsidRPr="004471AB">
        <w:rPr>
          <w:rFonts w:ascii="Book Antiqua" w:hAnsi="Book Antiqua" w:cs="Book Antiqua"/>
          <w:color w:val="000000"/>
          <w:lang w:eastAsia="zh-CN"/>
        </w:rPr>
        <w:t xml:space="preserve"> </w:t>
      </w:r>
      <w:r w:rsidRPr="004471AB">
        <w:rPr>
          <w:rFonts w:ascii="Book Antiqua" w:eastAsia="Book Antiqua" w:hAnsi="Book Antiqua" w:cs="Book Antiqua"/>
          <w:i/>
          <w:iCs/>
          <w:color w:val="000000"/>
        </w:rPr>
        <w:t xml:space="preserve">et </w:t>
      </w:r>
      <w:proofErr w:type="gramStart"/>
      <w:r w:rsidRPr="004471AB">
        <w:rPr>
          <w:rFonts w:ascii="Book Antiqua" w:eastAsia="Book Antiqua" w:hAnsi="Book Antiqua" w:cs="Book Antiqua"/>
          <w:i/>
          <w:iCs/>
          <w:color w:val="000000"/>
        </w:rPr>
        <w:t>al</w:t>
      </w:r>
      <w:r w:rsidRPr="004471AB">
        <w:rPr>
          <w:rFonts w:ascii="Book Antiqua" w:eastAsia="Book Antiqua" w:hAnsi="Book Antiqua" w:cs="Book Antiqua"/>
          <w:color w:val="000000"/>
          <w:vertAlign w:val="superscript"/>
        </w:rPr>
        <w:t>[</w:t>
      </w:r>
      <w:proofErr w:type="gramEnd"/>
      <w:r w:rsidRPr="004471AB">
        <w:rPr>
          <w:rFonts w:ascii="Book Antiqua" w:eastAsia="Book Antiqua" w:hAnsi="Book Antiqua" w:cs="Book Antiqua"/>
          <w:color w:val="000000"/>
          <w:vertAlign w:val="superscript"/>
        </w:rPr>
        <w:t>8]</w:t>
      </w:r>
      <w:r w:rsidRPr="004471AB">
        <w:rPr>
          <w:rFonts w:ascii="Book Antiqua" w:eastAsia="Book Antiqua" w:hAnsi="Book Antiqua" w:cs="Book Antiqua"/>
          <w:color w:val="000000"/>
        </w:rPr>
        <w:t xml:space="preserve"> also reported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RGC </w:t>
      </w:r>
      <w:r w:rsidRPr="004471AB">
        <w:rPr>
          <w:rFonts w:ascii="Book Antiqua" w:hAnsi="Book Antiqua" w:cs="Book Antiqua"/>
          <w:color w:val="000000"/>
          <w:lang w:eastAsia="zh-CN"/>
        </w:rPr>
        <w:t>l</w:t>
      </w:r>
      <w:r w:rsidRPr="004471AB">
        <w:rPr>
          <w:rFonts w:ascii="Book Antiqua" w:eastAsia="Book Antiqua" w:hAnsi="Book Antiqua" w:cs="Book Antiqua"/>
          <w:color w:val="000000"/>
        </w:rPr>
        <w:t xml:space="preserve">ayer thinning within 1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 xml:space="preserve"> of </w:t>
      </w:r>
      <w:r w:rsidR="00297CDB" w:rsidRPr="004471AB">
        <w:rPr>
          <w:rFonts w:ascii="Book Antiqua" w:eastAsia="Book Antiqua" w:hAnsi="Book Antiqua" w:cs="Book Antiqua"/>
          <w:color w:val="000000"/>
        </w:rPr>
        <w:t>NAION</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Acu</w:t>
      </w:r>
      <w:bookmarkStart w:id="25" w:name="OLE_LINK28"/>
      <w:bookmarkStart w:id="26" w:name="OLE_LINK29"/>
      <w:bookmarkStart w:id="27" w:name="OLE_LINK36"/>
      <w:r w:rsidR="00297CDB" w:rsidRPr="004471AB">
        <w:rPr>
          <w:rFonts w:ascii="Book Antiqua" w:eastAsia="Book Antiqua" w:hAnsi="Book Antiqua" w:cs="Book Antiqua"/>
          <w:color w:val="000000"/>
        </w:rPr>
        <w:t xml:space="preserve">te optic nerve injury, such as </w:t>
      </w:r>
      <w:r w:rsidRPr="004471AB">
        <w:rPr>
          <w:rFonts w:ascii="Book Antiqua" w:eastAsia="Book Antiqua" w:hAnsi="Book Antiqua" w:cs="Book Antiqua"/>
          <w:color w:val="000000"/>
        </w:rPr>
        <w:t>NAION</w:t>
      </w:r>
      <w:r w:rsidR="008448AC" w:rsidRPr="004471AB">
        <w:rPr>
          <w:rFonts w:ascii="Book Antiqua" w:eastAsia="Book Antiqua" w:hAnsi="Book Antiqua" w:cs="Book Antiqua"/>
          <w:color w:val="000000"/>
        </w:rPr>
        <w:t>,</w:t>
      </w:r>
      <w:bookmarkEnd w:id="25"/>
      <w:bookmarkEnd w:id="26"/>
      <w:bookmarkEnd w:id="27"/>
      <w:r w:rsidRPr="004471AB">
        <w:rPr>
          <w:rFonts w:ascii="Book Antiqua" w:eastAsia="Book Antiqua" w:hAnsi="Book Antiqua" w:cs="Book Antiqua"/>
          <w:color w:val="000000"/>
        </w:rPr>
        <w:t xml:space="preserve"> where swelling obscures early demonstration of RNFL thinning,</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w:t>
      </w:r>
      <w:r w:rsidR="00B55869" w:rsidRPr="004471AB">
        <w:rPr>
          <w:rFonts w:ascii="Book Antiqua" w:eastAsia="Book Antiqua" w:hAnsi="Book Antiqua" w:cs="Book Antiqua"/>
          <w:color w:val="000000"/>
        </w:rPr>
        <w:t>GCL</w:t>
      </w:r>
      <w:r w:rsidRPr="004471AB">
        <w:rPr>
          <w:rFonts w:ascii="Book Antiqua" w:eastAsia="Book Antiqua" w:hAnsi="Book Antiqua" w:cs="Book Antiqua"/>
          <w:color w:val="000000"/>
        </w:rPr>
        <w:t xml:space="preserve"> and the inner plexiform layer are sever</w:t>
      </w:r>
      <w:r w:rsidR="006B16A4">
        <w:rPr>
          <w:rFonts w:ascii="Book Antiqua" w:eastAsia="Book Antiqua" w:hAnsi="Book Antiqua" w:cs="Book Antiqua"/>
          <w:color w:val="000000"/>
        </w:rPr>
        <w:t>e</w:t>
      </w:r>
      <w:r w:rsidRPr="004471AB">
        <w:rPr>
          <w:rFonts w:ascii="Book Antiqua" w:eastAsia="Book Antiqua" w:hAnsi="Book Antiqua" w:cs="Book Antiqua"/>
          <w:color w:val="000000"/>
        </w:rPr>
        <w:t>ly unaffected,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providing a reliable measure of retinal neuronal structure with three-dimensional segmentation. Thinning within 1 </w:t>
      </w:r>
      <w:proofErr w:type="spellStart"/>
      <w:r w:rsidRPr="004471AB">
        <w:rPr>
          <w:rFonts w:ascii="Book Antiqua" w:hAnsi="Book Antiqua" w:cs="Book Antiqua"/>
          <w:color w:val="000000"/>
          <w:lang w:eastAsia="zh-CN"/>
        </w:rPr>
        <w:t>mo</w:t>
      </w:r>
      <w:proofErr w:type="spellEnd"/>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to 2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 xml:space="preserve"> of onset is before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RNFL swelling subsides.</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Before 1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 xml:space="preserve"> of NAION, the RGC body was lost and atrophy or the dendritic </w:t>
      </w:r>
      <w:proofErr w:type="spellStart"/>
      <w:r w:rsidRPr="004471AB">
        <w:rPr>
          <w:rFonts w:ascii="Book Antiqua" w:eastAsia="Book Antiqua" w:hAnsi="Book Antiqua" w:cs="Book Antiqua"/>
          <w:color w:val="000000"/>
        </w:rPr>
        <w:t>arborizations</w:t>
      </w:r>
      <w:proofErr w:type="spellEnd"/>
      <w:r w:rsidRPr="004471AB">
        <w:rPr>
          <w:rFonts w:ascii="Book Antiqua" w:eastAsia="Book Antiqua" w:hAnsi="Book Antiqua" w:cs="Book Antiqua"/>
          <w:color w:val="000000"/>
        </w:rPr>
        <w:t xml:space="preserve"> w</w:t>
      </w:r>
      <w:r w:rsidR="006B16A4">
        <w:rPr>
          <w:rFonts w:ascii="Book Antiqua" w:eastAsia="Book Antiqua" w:hAnsi="Book Antiqua" w:cs="Book Antiqua"/>
          <w:color w:val="000000"/>
        </w:rPr>
        <w:t>as</w:t>
      </w:r>
      <w:r w:rsidRPr="004471AB">
        <w:rPr>
          <w:rFonts w:ascii="Book Antiqua" w:eastAsia="Book Antiqua" w:hAnsi="Book Antiqua" w:cs="Book Antiqua"/>
          <w:color w:val="000000"/>
        </w:rPr>
        <w:t xml:space="preserve"> reduced.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After 1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RNFL thickness measurements partially reflected the loss and thinning of affected axons.</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By 3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 most eyes showed thinning of RNFL, while the thinning of GCL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IPL essentially ceased.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These data suggest that RNFL subclinical edema or swelling lasts for at least 3 mo.</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This suggests that GCL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IPL measurement is superior to RNFL thickness as a biomarker for early structural loss of </w:t>
      </w:r>
      <w:proofErr w:type="gramStart"/>
      <w:r w:rsidRPr="004471AB">
        <w:rPr>
          <w:rFonts w:ascii="Book Antiqua" w:eastAsia="Book Antiqua" w:hAnsi="Book Antiqua" w:cs="Book Antiqua"/>
          <w:color w:val="000000"/>
        </w:rPr>
        <w:t>NAION</w:t>
      </w:r>
      <w:r w:rsidRPr="004471AB">
        <w:rPr>
          <w:rFonts w:ascii="Book Antiqua" w:eastAsia="Book Antiqua" w:hAnsi="Book Antiqua" w:cs="Book Antiqua"/>
          <w:color w:val="000000"/>
          <w:vertAlign w:val="superscript"/>
        </w:rPr>
        <w:t>[</w:t>
      </w:r>
      <w:proofErr w:type="gramEnd"/>
      <w:r w:rsidRPr="004471AB">
        <w:rPr>
          <w:rFonts w:ascii="Book Antiqua" w:eastAsia="Book Antiqua" w:hAnsi="Book Antiqua" w:cs="Book Antiqua"/>
          <w:color w:val="000000"/>
          <w:vertAlign w:val="superscript"/>
        </w:rPr>
        <w:t>8]</w:t>
      </w:r>
      <w:r w:rsidRPr="004471AB">
        <w:rPr>
          <w:rFonts w:ascii="Book Antiqua" w:eastAsia="Book Antiqua" w:hAnsi="Book Antiqua" w:cs="Book Antiqua"/>
          <w:color w:val="000000"/>
        </w:rPr>
        <w:t>.</w:t>
      </w:r>
    </w:p>
    <w:p w14:paraId="51CEA291" w14:textId="1A363944" w:rsidR="00A77B3E" w:rsidRPr="004471AB" w:rsidRDefault="0023116C" w:rsidP="004471AB">
      <w:pPr>
        <w:spacing w:line="360" w:lineRule="auto"/>
        <w:ind w:firstLineChars="100" w:firstLine="240"/>
        <w:jc w:val="both"/>
        <w:rPr>
          <w:rFonts w:ascii="Book Antiqua" w:hAnsi="Book Antiqua" w:cs="Book Antiqua"/>
          <w:color w:val="000000"/>
          <w:lang w:eastAsia="zh-CN"/>
        </w:rPr>
      </w:pPr>
      <w:r w:rsidRPr="004471AB">
        <w:rPr>
          <w:rFonts w:ascii="Book Antiqua" w:eastAsia="Book Antiqua" w:hAnsi="Book Antiqua" w:cs="Book Antiqua"/>
          <w:color w:val="000000"/>
        </w:rPr>
        <w:t>Scanning laser polarimetry (SLP)</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 based on the delay of irradiation of polarized light by intracellular organelles in parallel tissues in the axons of RGCs and has been used for RNFL measurements in other</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different optic neuropathy.</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w:t>
      </w:r>
      <w:r w:rsidR="006B16A4">
        <w:rPr>
          <w:rFonts w:ascii="Book Antiqua" w:eastAsia="Book Antiqua" w:hAnsi="Book Antiqua" w:cs="Book Antiqua"/>
          <w:color w:val="000000"/>
        </w:rPr>
        <w:t>c</w:t>
      </w:r>
      <w:r w:rsidRPr="004471AB">
        <w:rPr>
          <w:rFonts w:ascii="Book Antiqua" w:eastAsia="Book Antiqua" w:hAnsi="Book Antiqua" w:cs="Book Antiqua"/>
          <w:color w:val="000000"/>
        </w:rPr>
        <w:t>omparison of OCT and SLP suggests that the diagnostic validity of SLP</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may</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superior to OCT in terms of</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RNFL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measurement. SD-OCT and SLP with high sensitivity and specificity for RNFL retinal imaging may be an additional tool for the diagnosis optic </w:t>
      </w:r>
      <w:proofErr w:type="gramStart"/>
      <w:r w:rsidRPr="004471AB">
        <w:rPr>
          <w:rFonts w:ascii="Book Antiqua" w:eastAsia="Book Antiqua" w:hAnsi="Book Antiqua" w:cs="Book Antiqua"/>
          <w:color w:val="000000"/>
        </w:rPr>
        <w:t>neuropathy</w:t>
      </w:r>
      <w:r w:rsidRPr="004471AB">
        <w:rPr>
          <w:rFonts w:ascii="Book Antiqua" w:eastAsia="Book Antiqua" w:hAnsi="Book Antiqua" w:cs="Book Antiqua"/>
          <w:color w:val="000000"/>
          <w:vertAlign w:val="superscript"/>
        </w:rPr>
        <w:t>[</w:t>
      </w:r>
      <w:proofErr w:type="gramEnd"/>
      <w:r w:rsidRPr="004471AB">
        <w:rPr>
          <w:rFonts w:ascii="Book Antiqua" w:eastAsia="Book Antiqua" w:hAnsi="Book Antiqua" w:cs="Book Antiqua"/>
          <w:color w:val="000000"/>
          <w:vertAlign w:val="superscript"/>
        </w:rPr>
        <w:t>19]</w:t>
      </w:r>
      <w:r w:rsidRPr="004471AB">
        <w:rPr>
          <w:rFonts w:ascii="Book Antiqua" w:eastAsia="Book Antiqua" w:hAnsi="Book Antiqua" w:cs="Book Antiqua"/>
          <w:color w:val="000000"/>
        </w:rPr>
        <w:t>.</w:t>
      </w:r>
    </w:p>
    <w:p w14:paraId="7F3F7F85" w14:textId="77777777" w:rsidR="0023116C" w:rsidRPr="004471AB" w:rsidRDefault="0023116C" w:rsidP="004471AB">
      <w:pPr>
        <w:spacing w:line="360" w:lineRule="auto"/>
        <w:jc w:val="both"/>
        <w:rPr>
          <w:rFonts w:ascii="Book Antiqua" w:hAnsi="Book Antiqua"/>
          <w:lang w:eastAsia="zh-CN"/>
        </w:rPr>
      </w:pPr>
    </w:p>
    <w:p w14:paraId="420C1245" w14:textId="77777777" w:rsidR="00A77B3E" w:rsidRPr="004471AB" w:rsidRDefault="0023116C" w:rsidP="004471AB">
      <w:pPr>
        <w:spacing w:line="360" w:lineRule="auto"/>
        <w:jc w:val="both"/>
        <w:rPr>
          <w:rFonts w:ascii="Book Antiqua" w:hAnsi="Book Antiqua"/>
          <w:i/>
        </w:rPr>
      </w:pPr>
      <w:r w:rsidRPr="004471AB">
        <w:rPr>
          <w:rFonts w:ascii="Book Antiqua" w:eastAsia="Book Antiqua" w:hAnsi="Book Antiqua" w:cs="Book Antiqua"/>
          <w:b/>
          <w:bCs/>
          <w:i/>
          <w:color w:val="000000"/>
        </w:rPr>
        <w:t xml:space="preserve">Correlation between </w:t>
      </w:r>
      <w:proofErr w:type="spellStart"/>
      <w:r w:rsidRPr="004471AB">
        <w:rPr>
          <w:rFonts w:ascii="Book Antiqua" w:eastAsia="Book Antiqua" w:hAnsi="Book Antiqua" w:cs="Book Antiqua"/>
          <w:b/>
          <w:bCs/>
          <w:i/>
          <w:color w:val="000000"/>
        </w:rPr>
        <w:t>mGCC</w:t>
      </w:r>
      <w:proofErr w:type="spellEnd"/>
      <w:r w:rsidRPr="004471AB">
        <w:rPr>
          <w:rFonts w:ascii="Book Antiqua" w:eastAsia="Book Antiqua" w:hAnsi="Book Antiqua" w:cs="Book Antiqua"/>
          <w:b/>
          <w:bCs/>
          <w:i/>
          <w:color w:val="000000"/>
        </w:rPr>
        <w:t xml:space="preserve"> and visual field examination</w:t>
      </w:r>
    </w:p>
    <w:p w14:paraId="6425ABC5" w14:textId="7D263CE5" w:rsidR="00A77B3E" w:rsidRPr="004471AB" w:rsidRDefault="0023116C" w:rsidP="004471AB">
      <w:pPr>
        <w:spacing w:line="360" w:lineRule="auto"/>
        <w:jc w:val="both"/>
        <w:rPr>
          <w:rFonts w:ascii="Book Antiqua" w:hAnsi="Book Antiqua" w:cs="Book Antiqua"/>
          <w:color w:val="000000"/>
          <w:lang w:eastAsia="zh-CN"/>
        </w:rPr>
      </w:pPr>
      <w:r w:rsidRPr="004471AB">
        <w:rPr>
          <w:rFonts w:ascii="Book Antiqua" w:eastAsia="Book Antiqua" w:hAnsi="Book Antiqua" w:cs="Book Antiqua"/>
          <w:color w:val="000000"/>
        </w:rPr>
        <w:t>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SD-OCT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examination is objective and non-injurious and can</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widely used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clinical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examination. Also, it is more reliable than the visual field,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which is also </w:t>
      </w:r>
      <w:bookmarkStart w:id="28" w:name="OLE_LINK32"/>
      <w:bookmarkStart w:id="29" w:name="OLE_LINK33"/>
      <w:proofErr w:type="gramStart"/>
      <w:r w:rsidRPr="004471AB">
        <w:rPr>
          <w:rFonts w:ascii="Book Antiqua" w:eastAsia="Book Antiqua" w:hAnsi="Book Antiqua" w:cs="Book Antiqua"/>
          <w:color w:val="000000"/>
        </w:rPr>
        <w:lastRenderedPageBreak/>
        <w:t>indispensable</w:t>
      </w:r>
      <w:bookmarkEnd w:id="28"/>
      <w:bookmarkEnd w:id="29"/>
      <w:r w:rsidRPr="004471AB">
        <w:rPr>
          <w:rFonts w:ascii="Book Antiqua" w:eastAsia="Book Antiqua" w:hAnsi="Book Antiqua" w:cs="Book Antiqua"/>
          <w:color w:val="000000"/>
          <w:vertAlign w:val="superscript"/>
        </w:rPr>
        <w:t>[</w:t>
      </w:r>
      <w:proofErr w:type="gramEnd"/>
      <w:r w:rsidRPr="004471AB">
        <w:rPr>
          <w:rFonts w:ascii="Book Antiqua" w:eastAsia="Book Antiqua" w:hAnsi="Book Antiqua" w:cs="Book Antiqua"/>
          <w:color w:val="000000"/>
          <w:vertAlign w:val="superscript"/>
        </w:rPr>
        <w:t>20,21]</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Because the change in the visual field occurs before 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shrinks (Figure 1), both should be confirmed for accuracy and reliability. Figure 1 shows that in the early stage of the onset of the disease,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was at the stage of swelling thickening or</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thickness high limit stage (before atrophy), and the visual field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changed.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Thus, the visual field examination of this stage was critical and indispensable. However, during the middle and late stages of the disease, both visual field and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were abnormal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appeared horizontal or circular, ring-shaped, or vertical line demarcation atrophy) with location-based diagnostic value. When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showed bilateral atrophy of the</w:t>
      </w:r>
      <w:r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midvertical</w:t>
      </w:r>
      <w:proofErr w:type="spellEnd"/>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line, it could objectively locate the lesion of optic chiasma. Interestingly, when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displayed the atrophy of the</w:t>
      </w:r>
      <w:r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midperpendicular</w:t>
      </w:r>
      <w:proofErr w:type="spellEnd"/>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line, the lesion could be located in the relevant area of the posterior optic pathway (optic bundle,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radiation, and visual cortex).Furthermore, when the horizontal suture or similar circle occurred in</w:t>
      </w:r>
      <w:r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the atrophy of the annular central area indicated the locat</w:t>
      </w:r>
      <w:r w:rsidR="002833F5">
        <w:rPr>
          <w:rFonts w:ascii="Book Antiqua" w:eastAsia="Book Antiqua" w:hAnsi="Book Antiqua" w:cs="Book Antiqua"/>
          <w:color w:val="000000"/>
        </w:rPr>
        <w:t>ion</w:t>
      </w:r>
      <w:r w:rsidRPr="004471AB">
        <w:rPr>
          <w:rFonts w:ascii="Book Antiqua" w:eastAsia="Book Antiqua" w:hAnsi="Book Antiqua" w:cs="Book Antiqua"/>
          <w:color w:val="000000"/>
        </w:rPr>
        <w:t xml:space="preserve"> of the lesion in the anterior optic nerve segment of the optic disc-optic chiasma. 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examination is a valuable method for clinical diagnosis and differential diagnosis of diseases,</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especially for patients who could not complete the visual field examination. The case in Figure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1</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also showed that some of the ganglion cells in the swelling stage of</w:t>
      </w:r>
      <w:r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have some functions, while some had no function, even if the vision and visual field were abnormal.</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Thus, if the cause of the disease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removed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immediately, at least partial visual acuity and visual field might be restored.</w:t>
      </w:r>
    </w:p>
    <w:p w14:paraId="143B8214" w14:textId="77777777" w:rsidR="002001E1" w:rsidRPr="004471AB" w:rsidRDefault="002001E1" w:rsidP="004471AB">
      <w:pPr>
        <w:spacing w:line="360" w:lineRule="auto"/>
        <w:jc w:val="both"/>
        <w:rPr>
          <w:rFonts w:ascii="Book Antiqua" w:hAnsi="Book Antiqua"/>
          <w:lang w:eastAsia="zh-CN"/>
        </w:rPr>
      </w:pPr>
    </w:p>
    <w:p w14:paraId="49FA071E" w14:textId="77777777" w:rsidR="00A77B3E" w:rsidRPr="004471AB" w:rsidRDefault="0023116C" w:rsidP="004471AB">
      <w:pPr>
        <w:spacing w:line="360" w:lineRule="auto"/>
        <w:jc w:val="both"/>
        <w:rPr>
          <w:rFonts w:ascii="Book Antiqua" w:hAnsi="Book Antiqua"/>
          <w:i/>
        </w:rPr>
      </w:pPr>
      <w:r w:rsidRPr="004471AB">
        <w:rPr>
          <w:rFonts w:ascii="Book Antiqua" w:eastAsia="Book Antiqua" w:hAnsi="Book Antiqua" w:cs="Book Antiqua"/>
          <w:b/>
          <w:bCs/>
          <w:i/>
          <w:color w:val="000000"/>
        </w:rPr>
        <w:t>Clinical differential diagnosis</w:t>
      </w:r>
    </w:p>
    <w:p w14:paraId="17EFD92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The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of AION showed horizontal atrophy.</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addition, the visual field showed vascular and nerve tract defects or horizontal defect, which</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associated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with glaucoma with similarities in the changes in the visual field of the late normal intraocular pressure glaucoma and the patients with retinal artery occlusion at convalescent stage.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Furthermore, the intraocular pressure level and intraocular pressure fluctuation necessitate further exploration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to repeatedly measure the intraocular </w:t>
      </w:r>
      <w:r w:rsidRPr="004471AB">
        <w:rPr>
          <w:rFonts w:ascii="Book Antiqua" w:eastAsia="Book Antiqua" w:hAnsi="Book Antiqua" w:cs="Book Antiqua"/>
          <w:color w:val="000000"/>
        </w:rPr>
        <w:lastRenderedPageBreak/>
        <w:t>pressure curve for 24 h.</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the recovery stage of retinal artery occlusion, atrophy of retinal inner layer must exist, that is, atrophy of retinal bipolar cell layer and </w:t>
      </w:r>
      <w:r w:rsidR="00B55869" w:rsidRPr="004471AB">
        <w:rPr>
          <w:rFonts w:ascii="Book Antiqua" w:eastAsia="Book Antiqua" w:hAnsi="Book Antiqua" w:cs="Book Antiqua"/>
          <w:color w:val="000000"/>
        </w:rPr>
        <w:t>GCL</w:t>
      </w:r>
      <w:r w:rsidRPr="004471AB">
        <w:rPr>
          <w:rFonts w:ascii="Book Antiqua" w:eastAsia="Book Antiqua" w:hAnsi="Book Antiqua" w:cs="Book Antiqua"/>
          <w:color w:val="000000"/>
        </w:rPr>
        <w:t xml:space="preserve"> at the same time, while atrophy of </w:t>
      </w:r>
      <w:r w:rsidR="00B55869" w:rsidRPr="004471AB">
        <w:rPr>
          <w:rFonts w:ascii="Book Antiqua" w:eastAsia="Book Antiqua" w:hAnsi="Book Antiqua" w:cs="Book Antiqua"/>
          <w:color w:val="000000"/>
        </w:rPr>
        <w:t>GCL</w:t>
      </w:r>
      <w:r w:rsidRPr="004471AB">
        <w:rPr>
          <w:rFonts w:ascii="Book Antiqua" w:eastAsia="Book Antiqua" w:hAnsi="Book Antiqua" w:cs="Book Antiqua"/>
          <w:color w:val="000000"/>
        </w:rPr>
        <w:t xml:space="preserve"> only exists in A</w:t>
      </w:r>
      <w:r w:rsidR="002001E1" w:rsidRPr="004471AB">
        <w:rPr>
          <w:rFonts w:ascii="Book Antiqua" w:eastAsia="Book Antiqua" w:hAnsi="Book Antiqua" w:cs="Book Antiqua"/>
          <w:color w:val="000000"/>
        </w:rPr>
        <w:t>ION</w:t>
      </w:r>
      <w:r w:rsidRPr="004471AB">
        <w:rPr>
          <w:rFonts w:ascii="Book Antiqua" w:eastAsia="Book Antiqua" w:hAnsi="Book Antiqua" w:cs="Book Antiqua"/>
          <w:color w:val="000000"/>
        </w:rPr>
        <w:t>.</w:t>
      </w:r>
    </w:p>
    <w:p w14:paraId="676B4D91" w14:textId="77777777" w:rsidR="00A77B3E" w:rsidRPr="004471AB" w:rsidRDefault="00A77B3E" w:rsidP="004471AB">
      <w:pPr>
        <w:spacing w:line="360" w:lineRule="auto"/>
        <w:jc w:val="both"/>
        <w:rPr>
          <w:rFonts w:ascii="Book Antiqua" w:hAnsi="Book Antiqua"/>
        </w:rPr>
      </w:pPr>
    </w:p>
    <w:p w14:paraId="1A8B92B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CONCLUSION</w:t>
      </w:r>
    </w:p>
    <w:p w14:paraId="778729B3" w14:textId="507F67BF"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The altered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thickness in patients with AION was examined by</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SD-OCT. It reflected the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early</w:t>
      </w:r>
      <w:r w:rsidR="002001E1"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swelling in the cases with AION (subnormal eye stage in the early stage of clinical onset),</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horizontal boundary atrophy thinning in the middle stage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(metaphase segregation), and peripheral optic nerve fibers atrophied with the corresponding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in the late stage (late clinical stable atrophy stage).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 clinical three stages, except the early stage, coincided with the change in the visual field.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Furthermore, visual field and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examination exhibit specific and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indispensable</w:t>
      </w:r>
      <w:r w:rsidR="009C6685">
        <w:rPr>
          <w:rFonts w:ascii="Book Antiqua" w:eastAsia="Book Antiqua" w:hAnsi="Book Antiqua" w:cs="Book Antiqua"/>
          <w:color w:val="000000"/>
        </w:rPr>
        <w:t xml:space="preserve"> </w:t>
      </w:r>
      <w:r w:rsidRPr="004471AB">
        <w:rPr>
          <w:rFonts w:ascii="Book Antiqua" w:eastAsia="Book Antiqua" w:hAnsi="Book Antiqua" w:cs="Book Antiqua"/>
          <w:color w:val="000000"/>
        </w:rPr>
        <w:t>functions.</w:t>
      </w:r>
    </w:p>
    <w:p w14:paraId="1757A7F9" w14:textId="77777777" w:rsidR="00A77B3E" w:rsidRPr="004471AB" w:rsidRDefault="00A77B3E" w:rsidP="004471AB">
      <w:pPr>
        <w:spacing w:line="360" w:lineRule="auto"/>
        <w:jc w:val="both"/>
        <w:rPr>
          <w:rFonts w:ascii="Book Antiqua" w:hAnsi="Book Antiqua"/>
        </w:rPr>
      </w:pPr>
    </w:p>
    <w:p w14:paraId="18D3BD52"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ARTICLE HIGHLIGHTS</w:t>
      </w:r>
    </w:p>
    <w:p w14:paraId="0E12BFA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background</w:t>
      </w:r>
    </w:p>
    <w:p w14:paraId="004FC48A" w14:textId="4264404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Presently the changes of macular ganglion cell complex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thickness w</w:t>
      </w:r>
      <w:r w:rsidR="00140B23">
        <w:rPr>
          <w:rFonts w:ascii="Book Antiqua" w:eastAsia="Book Antiqua" w:hAnsi="Book Antiqua" w:cs="Book Antiqua"/>
          <w:color w:val="000000"/>
        </w:rPr>
        <w:t>ere</w:t>
      </w:r>
      <w:r w:rsidRPr="004471AB">
        <w:rPr>
          <w:rFonts w:ascii="Book Antiqua" w:eastAsia="Book Antiqua" w:hAnsi="Book Antiqua" w:cs="Book Antiqua"/>
          <w:color w:val="000000"/>
        </w:rPr>
        <w:t xml:space="preserve"> assessed for neuro-ophthalmology and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atrophic injury caused by chiasma </w:t>
      </w:r>
      <w:proofErr w:type="spellStart"/>
      <w:r w:rsidRPr="004471AB">
        <w:rPr>
          <w:rFonts w:ascii="Book Antiqua" w:eastAsia="Book Antiqua" w:hAnsi="Book Antiqua" w:cs="Book Antiqua"/>
          <w:color w:val="000000"/>
        </w:rPr>
        <w:t>opticum</w:t>
      </w:r>
      <w:proofErr w:type="spellEnd"/>
      <w:r w:rsidRPr="004471AB">
        <w:rPr>
          <w:rFonts w:ascii="Book Antiqua" w:eastAsia="Book Antiqua" w:hAnsi="Book Antiqua" w:cs="Book Antiqua"/>
          <w:color w:val="000000"/>
        </w:rPr>
        <w:t>,</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radiation, and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cortical diseases. This study </w:t>
      </w:r>
      <w:r w:rsidR="002001E1" w:rsidRPr="004471AB">
        <w:rPr>
          <w:rFonts w:ascii="Book Antiqua" w:hAnsi="Book Antiqua" w:cs="Book Antiqua"/>
          <w:color w:val="000000"/>
          <w:lang w:eastAsia="zh-CN"/>
        </w:rPr>
        <w:t>aim</w:t>
      </w:r>
      <w:r w:rsidR="00140B23">
        <w:rPr>
          <w:rFonts w:ascii="Book Antiqua" w:hAnsi="Book Antiqua" w:cs="Book Antiqua"/>
          <w:color w:val="000000"/>
          <w:lang w:eastAsia="zh-CN"/>
        </w:rPr>
        <w:t>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to explore the</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injury at different stages in anterior ischemic optic neuropathy (AION) and the clinical significance.</w:t>
      </w:r>
    </w:p>
    <w:p w14:paraId="0F338534" w14:textId="77777777" w:rsidR="00A77B3E" w:rsidRPr="004471AB" w:rsidRDefault="00A77B3E" w:rsidP="004471AB">
      <w:pPr>
        <w:spacing w:line="360" w:lineRule="auto"/>
        <w:jc w:val="both"/>
        <w:rPr>
          <w:rFonts w:ascii="Book Antiqua" w:hAnsi="Book Antiqua"/>
        </w:rPr>
      </w:pPr>
    </w:p>
    <w:p w14:paraId="4689CFA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motivation</w:t>
      </w:r>
    </w:p>
    <w:p w14:paraId="2FF0A8AC" w14:textId="1B02F874" w:rsidR="00A77B3E" w:rsidRPr="004471AB" w:rsidRDefault="0023116C" w:rsidP="004471AB">
      <w:pPr>
        <w:spacing w:line="360" w:lineRule="auto"/>
        <w:jc w:val="both"/>
        <w:rPr>
          <w:rFonts w:ascii="Book Antiqua" w:hAnsi="Book Antiqua"/>
          <w:lang w:eastAsia="zh-CN"/>
        </w:rPr>
      </w:pPr>
      <w:r w:rsidRPr="004471AB">
        <w:rPr>
          <w:rFonts w:ascii="Book Antiqua" w:eastAsia="Book Antiqua" w:hAnsi="Book Antiqua" w:cs="Book Antiqua"/>
          <w:color w:val="000000"/>
        </w:rPr>
        <w:t>The pathogenesis, clinical manifestations, and clinical treatments of AION are yet elusive.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w:t>
      </w:r>
      <w:r w:rsidR="002001E1" w:rsidRPr="004471AB">
        <w:rPr>
          <w:rFonts w:ascii="Book Antiqua" w:hAnsi="Book Antiqua" w:cs="Book Antiqua"/>
          <w:color w:val="000000"/>
          <w:lang w:eastAsia="zh-CN"/>
        </w:rPr>
        <w:t xml:space="preserve"> s</w:t>
      </w:r>
      <w:r w:rsidR="002001E1" w:rsidRPr="004471AB">
        <w:rPr>
          <w:rFonts w:ascii="Book Antiqua" w:eastAsia="Book Antiqua" w:hAnsi="Book Antiqua" w:cs="Book Antiqua"/>
          <w:color w:val="000000"/>
        </w:rPr>
        <w:t>pectral domain optical coherence tomography</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examination is objective and non-injurious and can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widely used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clinical</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examination of the AION.</w:t>
      </w:r>
    </w:p>
    <w:p w14:paraId="3E839A76" w14:textId="77777777" w:rsidR="00A77B3E" w:rsidRPr="004471AB" w:rsidRDefault="00A77B3E" w:rsidP="004471AB">
      <w:pPr>
        <w:spacing w:line="360" w:lineRule="auto"/>
        <w:jc w:val="both"/>
        <w:rPr>
          <w:rFonts w:ascii="Book Antiqua" w:hAnsi="Book Antiqua"/>
        </w:rPr>
      </w:pPr>
    </w:p>
    <w:p w14:paraId="59C981C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objectives</w:t>
      </w:r>
    </w:p>
    <w:p w14:paraId="22837745" w14:textId="39645B0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lastRenderedPageBreak/>
        <w:t>Through study</w:t>
      </w:r>
      <w:r w:rsidR="00140B23">
        <w:rPr>
          <w:rFonts w:ascii="Book Antiqua" w:eastAsia="Book Antiqua" w:hAnsi="Book Antiqua" w:cs="Book Antiqua"/>
          <w:color w:val="000000"/>
        </w:rPr>
        <w:t>,</w:t>
      </w:r>
      <w:r w:rsidRPr="004471AB">
        <w:rPr>
          <w:rFonts w:ascii="Book Antiqua" w:eastAsia="Book Antiqua" w:hAnsi="Book Antiqua" w:cs="Book Antiqua"/>
          <w:color w:val="000000"/>
        </w:rPr>
        <w:t xml:space="preserve"> the</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injury </w:t>
      </w:r>
      <w:r w:rsidR="00140B23">
        <w:rPr>
          <w:rFonts w:ascii="Book Antiqua" w:eastAsia="Book Antiqua" w:hAnsi="Book Antiqua" w:cs="Book Antiqua"/>
          <w:color w:val="000000"/>
        </w:rPr>
        <w:t>was</w:t>
      </w:r>
      <w:r w:rsidRPr="004471AB">
        <w:rPr>
          <w:rFonts w:ascii="Book Antiqua" w:eastAsia="Book Antiqua" w:hAnsi="Book Antiqua" w:cs="Book Antiqua"/>
          <w:color w:val="000000"/>
        </w:rPr>
        <w:t xml:space="preserve"> different </w:t>
      </w:r>
      <w:r w:rsidR="00140B23">
        <w:rPr>
          <w:rFonts w:ascii="Book Antiqua" w:eastAsia="Book Antiqua" w:hAnsi="Book Antiqua" w:cs="Book Antiqua"/>
          <w:color w:val="000000"/>
        </w:rPr>
        <w:t xml:space="preserve">at the </w:t>
      </w:r>
      <w:r w:rsidRPr="004471AB">
        <w:rPr>
          <w:rFonts w:ascii="Book Antiqua" w:eastAsia="Book Antiqua" w:hAnsi="Book Antiqua" w:cs="Book Antiqua"/>
          <w:color w:val="000000"/>
        </w:rPr>
        <w:t xml:space="preserve">stages in AION. The most severe </w:t>
      </w:r>
      <w:r w:rsidR="00140B23">
        <w:rPr>
          <w:rFonts w:ascii="Book Antiqua" w:eastAsia="Book Antiqua" w:hAnsi="Book Antiqua" w:cs="Book Antiqua"/>
          <w:color w:val="000000"/>
        </w:rPr>
        <w:t>ganglion cell layer</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002001E1" w:rsidRPr="004471AB">
        <w:rPr>
          <w:rFonts w:ascii="Book Antiqua" w:hAnsi="Book Antiqua" w:cs="Book Antiqua"/>
          <w:color w:val="000000"/>
          <w:lang w:eastAsia="zh-CN"/>
        </w:rPr>
        <w:t xml:space="preserve"> </w:t>
      </w:r>
      <w:r w:rsidR="002001E1" w:rsidRPr="004471AB">
        <w:rPr>
          <w:rFonts w:ascii="Book Antiqua" w:eastAsia="Book Antiqua" w:hAnsi="Book Antiqua" w:cs="Book Antiqua"/>
          <w:color w:val="000000"/>
        </w:rPr>
        <w:t>inner plexus layer</w:t>
      </w:r>
      <w:r w:rsidRPr="004471AB">
        <w:rPr>
          <w:rFonts w:ascii="Book Antiqua" w:eastAsia="Book Antiqua" w:hAnsi="Book Antiqua" w:cs="Book Antiqua"/>
          <w:color w:val="000000"/>
        </w:rPr>
        <w:t xml:space="preserve"> thinning occur</w:t>
      </w:r>
      <w:r w:rsidR="00A32073">
        <w:rPr>
          <w:rFonts w:ascii="Book Antiqua" w:eastAsia="Book Antiqua" w:hAnsi="Book Antiqua" w:cs="Book Antiqua"/>
          <w:color w:val="000000"/>
        </w:rPr>
        <w:t>r</w:t>
      </w:r>
      <w:r w:rsidR="00140B23">
        <w:rPr>
          <w:rFonts w:ascii="Book Antiqua" w:eastAsia="Book Antiqua" w:hAnsi="Book Antiqua" w:cs="Book Antiqua"/>
          <w:color w:val="000000"/>
        </w:rPr>
        <w:t>ed</w:t>
      </w:r>
      <w:r w:rsidRPr="004471AB">
        <w:rPr>
          <w:rFonts w:ascii="Book Antiqua" w:eastAsia="Book Antiqua" w:hAnsi="Book Antiqua" w:cs="Book Antiqua"/>
          <w:color w:val="000000"/>
        </w:rPr>
        <w:t xml:space="preserve"> early when potential neuroprotective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or protective therapy must be provided before 3 </w:t>
      </w:r>
      <w:proofErr w:type="spellStart"/>
      <w:r w:rsidRPr="004471AB">
        <w:rPr>
          <w:rFonts w:ascii="Book Antiqua" w:eastAsia="Book Antiqua" w:hAnsi="Book Antiqua" w:cs="Book Antiqua"/>
          <w:color w:val="000000"/>
        </w:rPr>
        <w:t>wk</w:t>
      </w:r>
      <w:proofErr w:type="spellEnd"/>
      <w:r w:rsidRPr="004471AB">
        <w:rPr>
          <w:rFonts w:ascii="Book Antiqua" w:eastAsia="Book Antiqua" w:hAnsi="Book Antiqua" w:cs="Book Antiqua"/>
          <w:color w:val="000000"/>
        </w:rPr>
        <w:t xml:space="preserve"> to reduce retinal ganglion cells loss.</w:t>
      </w:r>
    </w:p>
    <w:p w14:paraId="288367B6" w14:textId="77777777" w:rsidR="00A77B3E" w:rsidRPr="004471AB" w:rsidRDefault="00A77B3E" w:rsidP="004471AB">
      <w:pPr>
        <w:spacing w:line="360" w:lineRule="auto"/>
        <w:jc w:val="both"/>
        <w:rPr>
          <w:rFonts w:ascii="Book Antiqua" w:hAnsi="Book Antiqua"/>
        </w:rPr>
      </w:pPr>
    </w:p>
    <w:p w14:paraId="542E7C32"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methods</w:t>
      </w:r>
    </w:p>
    <w:p w14:paraId="165F6428" w14:textId="5A054C3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Ganglion cell layer plus inner plexiform layer is</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acutely</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unaffected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early inflammatory edema stage of the AION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and provides a reliable method to measure the structure of retinal neurons using </w:t>
      </w:r>
      <w:r w:rsidR="00140B23">
        <w:rPr>
          <w:rFonts w:ascii="Book Antiqua" w:eastAsia="Book Antiqua" w:hAnsi="Book Antiqua" w:cs="Book Antiqua"/>
          <w:color w:val="000000"/>
        </w:rPr>
        <w:t>optical coherence tomography</w:t>
      </w:r>
      <w:r w:rsidRPr="004471AB">
        <w:rPr>
          <w:rFonts w:ascii="Book Antiqua" w:eastAsia="Book Antiqua" w:hAnsi="Book Antiqua" w:cs="Book Antiqua"/>
          <w:color w:val="000000"/>
        </w:rPr>
        <w:t xml:space="preserve"> 3D segmentation.</w:t>
      </w:r>
    </w:p>
    <w:p w14:paraId="64920BC6" w14:textId="77777777" w:rsidR="00A77B3E" w:rsidRPr="004471AB" w:rsidRDefault="00A77B3E" w:rsidP="004471AB">
      <w:pPr>
        <w:spacing w:line="360" w:lineRule="auto"/>
        <w:jc w:val="both"/>
        <w:rPr>
          <w:rFonts w:ascii="Book Antiqua" w:hAnsi="Book Antiqua"/>
        </w:rPr>
      </w:pPr>
    </w:p>
    <w:p w14:paraId="51DAA27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results</w:t>
      </w:r>
    </w:p>
    <w:p w14:paraId="4B969806"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The “subnormal eye” was put forward as a clinical phenomenon often observed by the authors during </w:t>
      </w:r>
      <w:proofErr w:type="spellStart"/>
      <w:r w:rsidRPr="004471AB">
        <w:rPr>
          <w:rFonts w:ascii="Book Antiqua" w:eastAsia="Book Antiqua" w:hAnsi="Book Antiqua" w:cs="Book Antiqua"/>
          <w:color w:val="000000"/>
        </w:rPr>
        <w:t>mGCC</w:t>
      </w:r>
      <w:proofErr w:type="spellEnd"/>
      <w:r w:rsidRPr="004471AB">
        <w:rPr>
          <w:rFonts w:ascii="Book Antiqua" w:eastAsia="Book Antiqua" w:hAnsi="Book Antiqua" w:cs="Book Antiqua"/>
          <w:color w:val="000000"/>
        </w:rPr>
        <w:t xml:space="preserve"> examination. The onset time of AION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defined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as early stage (within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3</w:t>
      </w:r>
      <w:r w:rsidR="002001E1"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w</w:t>
      </w:r>
      <w:r w:rsidR="002001E1" w:rsidRPr="004471AB">
        <w:rPr>
          <w:rFonts w:ascii="Book Antiqua" w:hAnsi="Book Antiqua" w:cs="Book Antiqua"/>
          <w:color w:val="000000"/>
          <w:lang w:eastAsia="zh-CN"/>
        </w:rPr>
        <w:t>k</w:t>
      </w:r>
      <w:proofErr w:type="spellEnd"/>
      <w:r w:rsidRPr="004471AB">
        <w:rPr>
          <w:rFonts w:ascii="Book Antiqua" w:eastAsia="Book Antiqua" w:hAnsi="Book Antiqua" w:cs="Book Antiqua"/>
          <w:color w:val="000000"/>
        </w:rPr>
        <w:t xml:space="preserve"> of onset), middle stage (course of disease of 3 </w:t>
      </w:r>
      <w:proofErr w:type="spellStart"/>
      <w:r w:rsidRPr="004471AB">
        <w:rPr>
          <w:rFonts w:ascii="Book Antiqua" w:eastAsia="Book Antiqua" w:hAnsi="Book Antiqua" w:cs="Book Antiqua"/>
          <w:color w:val="000000"/>
        </w:rPr>
        <w:t>wk</w:t>
      </w:r>
      <w:proofErr w:type="spellEnd"/>
      <w:r w:rsidRPr="004471AB">
        <w:rPr>
          <w:rFonts w:ascii="Book Antiqua" w:eastAsia="Book Antiqua" w:hAnsi="Book Antiqua" w:cs="Book Antiqua"/>
          <w:color w:val="000000"/>
        </w:rPr>
        <w:t xml:space="preserve"> to 2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 and late stage (course of disease &gt;</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2 </w:t>
      </w:r>
      <w:proofErr w:type="spellStart"/>
      <w:r w:rsidRPr="004471AB">
        <w:rPr>
          <w:rFonts w:ascii="Book Antiqua" w:eastAsia="Book Antiqua" w:hAnsi="Book Antiqua" w:cs="Book Antiqua"/>
          <w:color w:val="000000"/>
        </w:rPr>
        <w:t>mo</w:t>
      </w:r>
      <w:proofErr w:type="spellEnd"/>
      <w:r w:rsidRPr="004471AB">
        <w:rPr>
          <w:rFonts w:ascii="Book Antiqua" w:eastAsia="Book Antiqua" w:hAnsi="Book Antiqua" w:cs="Book Antiqua"/>
          <w:color w:val="000000"/>
        </w:rPr>
        <w:t>).</w:t>
      </w:r>
    </w:p>
    <w:p w14:paraId="6B530940" w14:textId="77777777" w:rsidR="00A77B3E" w:rsidRPr="004471AB" w:rsidRDefault="00A77B3E" w:rsidP="004471AB">
      <w:pPr>
        <w:spacing w:line="360" w:lineRule="auto"/>
        <w:jc w:val="both"/>
        <w:rPr>
          <w:rFonts w:ascii="Book Antiqua" w:hAnsi="Book Antiqua"/>
        </w:rPr>
      </w:pPr>
    </w:p>
    <w:p w14:paraId="6B96CBB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conclusions</w:t>
      </w:r>
    </w:p>
    <w:p w14:paraId="13131CA8" w14:textId="2C8A1E73"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The </w:t>
      </w:r>
      <w:r w:rsidR="00140B23">
        <w:rPr>
          <w:rFonts w:ascii="Book Antiqua" w:eastAsia="Book Antiqua" w:hAnsi="Book Antiqua" w:cs="Book Antiqua"/>
          <w:color w:val="000000"/>
        </w:rPr>
        <w:t>ganglion cell layer</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002001E1" w:rsidRPr="004471AB">
        <w:rPr>
          <w:rFonts w:ascii="Book Antiqua" w:hAnsi="Book Antiqua" w:cs="Book Antiqua"/>
          <w:color w:val="000000"/>
          <w:lang w:eastAsia="zh-CN"/>
        </w:rPr>
        <w:t xml:space="preserve"> </w:t>
      </w:r>
      <w:r w:rsidR="00F47DFE" w:rsidRPr="004471AB">
        <w:rPr>
          <w:rFonts w:ascii="Book Antiqua" w:eastAsia="Book Antiqua" w:hAnsi="Book Antiqua" w:cs="Book Antiqua"/>
          <w:color w:val="000000"/>
        </w:rPr>
        <w:t>inner plexus layer</w:t>
      </w:r>
      <w:r w:rsidRPr="004471AB">
        <w:rPr>
          <w:rFonts w:ascii="Book Antiqua" w:eastAsia="Book Antiqua" w:hAnsi="Book Antiqua" w:cs="Book Antiqua"/>
          <w:color w:val="000000"/>
        </w:rPr>
        <w:t xml:space="preserve"> segmentation measurement of the </w:t>
      </w:r>
      <w:r w:rsidR="00140B23" w:rsidRPr="004471AB">
        <w:rPr>
          <w:rFonts w:ascii="Book Antiqua" w:hAnsi="Book Antiqua" w:cs="Book Antiqua"/>
          <w:color w:val="000000"/>
          <w:lang w:eastAsia="zh-CN"/>
        </w:rPr>
        <w:t>s</w:t>
      </w:r>
      <w:r w:rsidR="00140B23" w:rsidRPr="004471AB">
        <w:rPr>
          <w:rFonts w:ascii="Book Antiqua" w:eastAsia="Book Antiqua" w:hAnsi="Book Antiqua" w:cs="Book Antiqua"/>
          <w:color w:val="000000"/>
        </w:rPr>
        <w:t>pectral domain optical coherence tomography</w:t>
      </w:r>
      <w:r w:rsidRPr="004471AB">
        <w:rPr>
          <w:rFonts w:ascii="Book Antiqua" w:eastAsia="Book Antiqua" w:hAnsi="Book Antiqua" w:cs="Book Antiqua"/>
          <w:color w:val="000000"/>
        </w:rPr>
        <w:t xml:space="preserve"> </w:t>
      </w:r>
      <w:r w:rsidR="00140B23">
        <w:rPr>
          <w:rFonts w:ascii="Book Antiqua" w:eastAsia="Book Antiqua" w:hAnsi="Book Antiqua" w:cs="Book Antiqua"/>
          <w:color w:val="000000"/>
        </w:rPr>
        <w:t>wa</w:t>
      </w:r>
      <w:r w:rsidRPr="004471AB">
        <w:rPr>
          <w:rFonts w:ascii="Book Antiqua" w:eastAsia="Book Antiqua" w:hAnsi="Book Antiqua" w:cs="Book Antiqua"/>
          <w:color w:val="000000"/>
        </w:rPr>
        <w:t>s superior to RNFL thickness</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as a biomarker for early structural loss in </w:t>
      </w:r>
      <w:r w:rsidR="002001E1" w:rsidRPr="004471AB">
        <w:rPr>
          <w:rFonts w:ascii="Book Antiqua" w:hAnsi="Book Antiqua" w:cs="Book Antiqua"/>
          <w:color w:val="000000"/>
          <w:lang w:eastAsia="zh-CN"/>
        </w:rPr>
        <w:t>n</w:t>
      </w:r>
      <w:r w:rsidRPr="004471AB">
        <w:rPr>
          <w:rFonts w:ascii="Book Antiqua" w:eastAsia="Book Antiqua" w:hAnsi="Book Antiqua" w:cs="Book Antiqua"/>
          <w:color w:val="000000"/>
        </w:rPr>
        <w:t>erve ophthalmology.</w:t>
      </w:r>
    </w:p>
    <w:p w14:paraId="5F3F0A68" w14:textId="77777777" w:rsidR="00A77B3E" w:rsidRPr="004471AB" w:rsidRDefault="00A77B3E" w:rsidP="004471AB">
      <w:pPr>
        <w:spacing w:line="360" w:lineRule="auto"/>
        <w:jc w:val="both"/>
        <w:rPr>
          <w:rFonts w:ascii="Book Antiqua" w:hAnsi="Book Antiqua"/>
        </w:rPr>
      </w:pPr>
    </w:p>
    <w:p w14:paraId="107F2C86"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perspectives</w:t>
      </w:r>
    </w:p>
    <w:p w14:paraId="79DBC401" w14:textId="49BEE12B"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The</w:t>
      </w:r>
      <w:r w:rsidR="00403F23" w:rsidRPr="004471AB">
        <w:rPr>
          <w:rFonts w:ascii="Book Antiqua" w:hAnsi="Book Antiqua" w:cs="Book Antiqua"/>
          <w:color w:val="000000"/>
          <w:lang w:eastAsia="zh-CN"/>
        </w:rPr>
        <w:t xml:space="preserve"> </w:t>
      </w:r>
      <w:proofErr w:type="spellStart"/>
      <w:r w:rsidRPr="004471AB">
        <w:rPr>
          <w:rFonts w:ascii="Book Antiqua" w:eastAsia="Book Antiqua" w:hAnsi="Book Antiqua" w:cs="Book Antiqua"/>
          <w:color w:val="000000"/>
        </w:rPr>
        <w:t>mGCC</w:t>
      </w:r>
      <w:proofErr w:type="spellEnd"/>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analysis</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can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widely used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the study of </w:t>
      </w:r>
      <w:r w:rsidR="002001E1" w:rsidRPr="004471AB">
        <w:rPr>
          <w:rFonts w:ascii="Book Antiqua" w:hAnsi="Book Antiqua" w:cs="Book Antiqua"/>
          <w:color w:val="000000"/>
          <w:lang w:eastAsia="zh-CN"/>
        </w:rPr>
        <w:t>n</w:t>
      </w:r>
      <w:r w:rsidRPr="004471AB">
        <w:rPr>
          <w:rFonts w:ascii="Book Antiqua" w:eastAsia="Book Antiqua" w:hAnsi="Book Antiqua" w:cs="Book Antiqua"/>
          <w:color w:val="000000"/>
        </w:rPr>
        <w:t>erve ophthalmology.</w:t>
      </w:r>
    </w:p>
    <w:p w14:paraId="7EFB4475" w14:textId="77777777" w:rsidR="00A77B3E" w:rsidRPr="004471AB" w:rsidRDefault="00A77B3E" w:rsidP="004471AB">
      <w:pPr>
        <w:spacing w:line="360" w:lineRule="auto"/>
        <w:jc w:val="both"/>
        <w:rPr>
          <w:rFonts w:ascii="Book Antiqua" w:hAnsi="Book Antiqua"/>
        </w:rPr>
      </w:pPr>
    </w:p>
    <w:p w14:paraId="087E448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ACKNOWLEDGEMENTS</w:t>
      </w:r>
    </w:p>
    <w:p w14:paraId="6F16B00C"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Thank you to our scientific research team, Professor </w:t>
      </w:r>
      <w:proofErr w:type="spellStart"/>
      <w:proofErr w:type="gramStart"/>
      <w:r w:rsidRPr="004471AB">
        <w:rPr>
          <w:rFonts w:ascii="Book Antiqua" w:eastAsia="Book Antiqua" w:hAnsi="Book Antiqua" w:cs="Book Antiqua"/>
          <w:color w:val="000000"/>
        </w:rPr>
        <w:t>Gu</w:t>
      </w:r>
      <w:proofErr w:type="spellEnd"/>
      <w:proofErr w:type="gramEnd"/>
      <w:r w:rsidRPr="004471AB">
        <w:rPr>
          <w:rFonts w:ascii="Book Antiqua" w:eastAsia="Book Antiqua" w:hAnsi="Book Antiqua" w:cs="Book Antiqua"/>
          <w:color w:val="000000"/>
        </w:rPr>
        <w:t xml:space="preserve"> W, Professor Liang J, Doctor An</w:t>
      </w:r>
      <w:r w:rsidR="002001E1" w:rsidRPr="004471AB">
        <w:rPr>
          <w:rFonts w:ascii="Book Antiqua" w:hAnsi="Book Antiqua" w:cs="Book Antiqua"/>
          <w:color w:val="000000"/>
          <w:lang w:eastAsia="zh-CN"/>
        </w:rPr>
        <w:t xml:space="preserve"> N</w:t>
      </w:r>
      <w:r w:rsidRPr="004471AB">
        <w:rPr>
          <w:rFonts w:ascii="Book Antiqua" w:eastAsia="Book Antiqua" w:hAnsi="Book Antiqua" w:cs="Book Antiqua"/>
          <w:color w:val="000000"/>
        </w:rPr>
        <w:t>, Doctor Zhang X, my family, Ms. Bi D</w:t>
      </w:r>
      <w:r w:rsidR="002001E1" w:rsidRPr="004471AB">
        <w:rPr>
          <w:rFonts w:ascii="Book Antiqua" w:hAnsi="Book Antiqua" w:cs="Book Antiqua"/>
          <w:color w:val="000000"/>
          <w:lang w:eastAsia="zh-CN"/>
        </w:rPr>
        <w:t>G</w:t>
      </w:r>
      <w:r w:rsidRPr="004471AB">
        <w:rPr>
          <w:rFonts w:ascii="Book Antiqua" w:eastAsia="Book Antiqua" w:hAnsi="Book Antiqua" w:cs="Book Antiqua"/>
          <w:color w:val="000000"/>
        </w:rPr>
        <w:t xml:space="preserve"> and my lovely daughter Anne.</w:t>
      </w:r>
    </w:p>
    <w:p w14:paraId="546CBC7C" w14:textId="77777777" w:rsidR="00A77B3E" w:rsidRPr="004471AB" w:rsidRDefault="00A77B3E" w:rsidP="004471AB">
      <w:pPr>
        <w:spacing w:line="360" w:lineRule="auto"/>
        <w:jc w:val="both"/>
        <w:rPr>
          <w:rFonts w:ascii="Book Antiqua" w:hAnsi="Book Antiqua"/>
        </w:rPr>
      </w:pPr>
    </w:p>
    <w:p w14:paraId="6A87D24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REFERENCES</w:t>
      </w:r>
    </w:p>
    <w:p w14:paraId="779A3FC9"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lastRenderedPageBreak/>
        <w:t xml:space="preserve">1 </w:t>
      </w:r>
      <w:proofErr w:type="spellStart"/>
      <w:r w:rsidRPr="004471AB">
        <w:rPr>
          <w:rFonts w:ascii="Book Antiqua" w:eastAsia="Book Antiqua" w:hAnsi="Book Antiqua" w:cs="Book Antiqua"/>
          <w:b/>
          <w:bCs/>
          <w:color w:val="000000"/>
        </w:rPr>
        <w:t>Syc</w:t>
      </w:r>
      <w:proofErr w:type="spellEnd"/>
      <w:r w:rsidRPr="004471AB">
        <w:rPr>
          <w:rFonts w:ascii="Book Antiqua" w:eastAsia="Book Antiqua" w:hAnsi="Book Antiqua" w:cs="Book Antiqua"/>
          <w:b/>
          <w:bCs/>
          <w:color w:val="000000"/>
        </w:rPr>
        <w:t xml:space="preserve"> SB</w:t>
      </w:r>
      <w:r w:rsidRPr="004471AB">
        <w:rPr>
          <w:rFonts w:ascii="Book Antiqua" w:eastAsia="Book Antiqua" w:hAnsi="Book Antiqua" w:cs="Book Antiqua"/>
          <w:color w:val="000000"/>
        </w:rPr>
        <w:t xml:space="preserve">, </w:t>
      </w:r>
      <w:proofErr w:type="spellStart"/>
      <w:r w:rsidRPr="004471AB">
        <w:rPr>
          <w:rFonts w:ascii="Book Antiqua" w:eastAsia="Book Antiqua" w:hAnsi="Book Antiqua" w:cs="Book Antiqua"/>
          <w:color w:val="000000"/>
        </w:rPr>
        <w:t>Saidha</w:t>
      </w:r>
      <w:proofErr w:type="spellEnd"/>
      <w:r w:rsidRPr="004471AB">
        <w:rPr>
          <w:rFonts w:ascii="Book Antiqua" w:eastAsia="Book Antiqua" w:hAnsi="Book Antiqua" w:cs="Book Antiqua"/>
          <w:color w:val="000000"/>
        </w:rPr>
        <w:t xml:space="preserve"> S, Newsome SD, </w:t>
      </w:r>
      <w:proofErr w:type="spellStart"/>
      <w:r w:rsidRPr="004471AB">
        <w:rPr>
          <w:rFonts w:ascii="Book Antiqua" w:eastAsia="Book Antiqua" w:hAnsi="Book Antiqua" w:cs="Book Antiqua"/>
          <w:color w:val="000000"/>
        </w:rPr>
        <w:t>Ratchford</w:t>
      </w:r>
      <w:proofErr w:type="spellEnd"/>
      <w:r w:rsidRPr="004471AB">
        <w:rPr>
          <w:rFonts w:ascii="Book Antiqua" w:eastAsia="Book Antiqua" w:hAnsi="Book Antiqua" w:cs="Book Antiqua"/>
          <w:color w:val="000000"/>
        </w:rPr>
        <w:t xml:space="preserve"> JN, Levy M, Ford E, </w:t>
      </w:r>
      <w:proofErr w:type="spellStart"/>
      <w:r w:rsidRPr="004471AB">
        <w:rPr>
          <w:rFonts w:ascii="Book Antiqua" w:eastAsia="Book Antiqua" w:hAnsi="Book Antiqua" w:cs="Book Antiqua"/>
          <w:color w:val="000000"/>
        </w:rPr>
        <w:t>Crainiceanu</w:t>
      </w:r>
      <w:proofErr w:type="spellEnd"/>
      <w:r w:rsidRPr="004471AB">
        <w:rPr>
          <w:rFonts w:ascii="Book Antiqua" w:eastAsia="Book Antiqua" w:hAnsi="Book Antiqua" w:cs="Book Antiqua"/>
          <w:color w:val="000000"/>
        </w:rPr>
        <w:t xml:space="preserve"> CM, Durbin MK, Oakley JD, Meyer SA, Frohman EM, </w:t>
      </w:r>
      <w:proofErr w:type="spellStart"/>
      <w:r w:rsidRPr="004471AB">
        <w:rPr>
          <w:rFonts w:ascii="Book Antiqua" w:eastAsia="Book Antiqua" w:hAnsi="Book Antiqua" w:cs="Book Antiqua"/>
          <w:color w:val="000000"/>
        </w:rPr>
        <w:t>Calabresi</w:t>
      </w:r>
      <w:proofErr w:type="spellEnd"/>
      <w:r w:rsidRPr="004471AB">
        <w:rPr>
          <w:rFonts w:ascii="Book Antiqua" w:eastAsia="Book Antiqua" w:hAnsi="Book Antiqua" w:cs="Book Antiqua"/>
          <w:color w:val="000000"/>
        </w:rPr>
        <w:t xml:space="preserve"> PA. Optical coherence tomography segmentation reveals ganglion cell layer pathology after optic neuritis. </w:t>
      </w:r>
      <w:r w:rsidRPr="004471AB">
        <w:rPr>
          <w:rFonts w:ascii="Book Antiqua" w:eastAsia="Book Antiqua" w:hAnsi="Book Antiqua" w:cs="Book Antiqua"/>
          <w:i/>
          <w:iCs/>
          <w:color w:val="000000"/>
        </w:rPr>
        <w:t>Brain</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135</w:t>
      </w:r>
      <w:r w:rsidRPr="004471AB">
        <w:rPr>
          <w:rFonts w:ascii="Book Antiqua" w:eastAsia="Book Antiqua" w:hAnsi="Book Antiqua" w:cs="Book Antiqua"/>
          <w:color w:val="000000"/>
        </w:rPr>
        <w:t>: 521-533 [PMID: 22006982 DOI: 10.1093/brain/awr264]</w:t>
      </w:r>
    </w:p>
    <w:p w14:paraId="738DEDF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2 </w:t>
      </w:r>
      <w:r w:rsidRPr="004471AB">
        <w:rPr>
          <w:rFonts w:ascii="Book Antiqua" w:eastAsia="Book Antiqua" w:hAnsi="Book Antiqua" w:cs="Book Antiqua"/>
          <w:b/>
          <w:bCs/>
          <w:color w:val="000000"/>
        </w:rPr>
        <w:t>Ho JK</w:t>
      </w:r>
      <w:r w:rsidRPr="004471AB">
        <w:rPr>
          <w:rFonts w:ascii="Book Antiqua" w:eastAsia="Book Antiqua" w:hAnsi="Book Antiqua" w:cs="Book Antiqua"/>
          <w:color w:val="000000"/>
        </w:rPr>
        <w:t xml:space="preserve">, Stanford MP, </w:t>
      </w:r>
      <w:proofErr w:type="spellStart"/>
      <w:r w:rsidRPr="004471AB">
        <w:rPr>
          <w:rFonts w:ascii="Book Antiqua" w:eastAsia="Book Antiqua" w:hAnsi="Book Antiqua" w:cs="Book Antiqua"/>
          <w:color w:val="000000"/>
        </w:rPr>
        <w:t>Shariati</w:t>
      </w:r>
      <w:proofErr w:type="spellEnd"/>
      <w:r w:rsidRPr="004471AB">
        <w:rPr>
          <w:rFonts w:ascii="Book Antiqua" w:eastAsia="Book Antiqua" w:hAnsi="Book Antiqua" w:cs="Book Antiqua"/>
          <w:color w:val="000000"/>
        </w:rPr>
        <w:t xml:space="preserve"> MA, </w:t>
      </w:r>
      <w:proofErr w:type="spellStart"/>
      <w:r w:rsidRPr="004471AB">
        <w:rPr>
          <w:rFonts w:ascii="Book Antiqua" w:eastAsia="Book Antiqua" w:hAnsi="Book Antiqua" w:cs="Book Antiqua"/>
          <w:color w:val="000000"/>
        </w:rPr>
        <w:t>Dalal</w:t>
      </w:r>
      <w:proofErr w:type="spellEnd"/>
      <w:r w:rsidRPr="004471AB">
        <w:rPr>
          <w:rFonts w:ascii="Book Antiqua" w:eastAsia="Book Antiqua" w:hAnsi="Book Antiqua" w:cs="Book Antiqua"/>
          <w:color w:val="000000"/>
        </w:rPr>
        <w:t xml:space="preserve"> R, Liao YJ. Optical coherence tomography study of experimental anterior ischemic optic neuropathy and histologic confirmation. </w:t>
      </w:r>
      <w:r w:rsidRPr="004471AB">
        <w:rPr>
          <w:rFonts w:ascii="Book Antiqua" w:eastAsia="Book Antiqua" w:hAnsi="Book Antiqua" w:cs="Book Antiqua"/>
          <w:i/>
          <w:iCs/>
          <w:color w:val="000000"/>
        </w:rPr>
        <w:t xml:space="preserve">Invest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i/>
          <w:iCs/>
          <w:color w:val="000000"/>
        </w:rPr>
        <w:t xml:space="preserve"> Vis </w:t>
      </w:r>
      <w:proofErr w:type="spellStart"/>
      <w:r w:rsidRPr="004471AB">
        <w:rPr>
          <w:rFonts w:ascii="Book Antiqua" w:eastAsia="Book Antiqua" w:hAnsi="Book Antiqua" w:cs="Book Antiqua"/>
          <w:i/>
          <w:iCs/>
          <w:color w:val="000000"/>
        </w:rPr>
        <w:t>Sci</w:t>
      </w:r>
      <w:proofErr w:type="spellEnd"/>
      <w:r w:rsidRPr="004471AB">
        <w:rPr>
          <w:rFonts w:ascii="Book Antiqua" w:eastAsia="Book Antiqua" w:hAnsi="Book Antiqua" w:cs="Book Antiqua"/>
          <w:color w:val="000000"/>
        </w:rPr>
        <w:t xml:space="preserve"> 2013; </w:t>
      </w:r>
      <w:r w:rsidRPr="004471AB">
        <w:rPr>
          <w:rFonts w:ascii="Book Antiqua" w:eastAsia="Book Antiqua" w:hAnsi="Book Antiqua" w:cs="Book Antiqua"/>
          <w:b/>
          <w:bCs/>
          <w:color w:val="000000"/>
        </w:rPr>
        <w:t>54</w:t>
      </w:r>
      <w:r w:rsidRPr="004471AB">
        <w:rPr>
          <w:rFonts w:ascii="Book Antiqua" w:eastAsia="Book Antiqua" w:hAnsi="Book Antiqua" w:cs="Book Antiqua"/>
          <w:color w:val="000000"/>
        </w:rPr>
        <w:t>: 5981-5988 [PMID: 23887804 DOI: 10.1167/iovs.13-12419]</w:t>
      </w:r>
    </w:p>
    <w:p w14:paraId="26EFF96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3 </w:t>
      </w:r>
      <w:r w:rsidRPr="004471AB">
        <w:rPr>
          <w:rFonts w:ascii="Book Antiqua" w:eastAsia="Book Antiqua" w:hAnsi="Book Antiqua" w:cs="Book Antiqua"/>
          <w:b/>
          <w:bCs/>
          <w:color w:val="000000"/>
        </w:rPr>
        <w:t>Cho JW</w:t>
      </w:r>
      <w:r w:rsidRPr="004471AB">
        <w:rPr>
          <w:rFonts w:ascii="Book Antiqua" w:eastAsia="Book Antiqua" w:hAnsi="Book Antiqua" w:cs="Book Antiqua"/>
          <w:color w:val="000000"/>
        </w:rPr>
        <w:t xml:space="preserve">, Sung KR, Lee S, Yun SC, Kang SY, Choi J, Na JH, Lee Y, Kook MS. Relationship between visual field sensitivity and macular ganglion cell complex thickness as measured by spectral-domain optical coherence tomography. </w:t>
      </w:r>
      <w:r w:rsidRPr="004471AB">
        <w:rPr>
          <w:rFonts w:ascii="Book Antiqua" w:eastAsia="Book Antiqua" w:hAnsi="Book Antiqua" w:cs="Book Antiqua"/>
          <w:i/>
          <w:iCs/>
          <w:color w:val="000000"/>
        </w:rPr>
        <w:t xml:space="preserve">Invest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i/>
          <w:iCs/>
          <w:color w:val="000000"/>
        </w:rPr>
        <w:t xml:space="preserve"> Vis </w:t>
      </w:r>
      <w:proofErr w:type="spellStart"/>
      <w:r w:rsidRPr="004471AB">
        <w:rPr>
          <w:rFonts w:ascii="Book Antiqua" w:eastAsia="Book Antiqua" w:hAnsi="Book Antiqua" w:cs="Book Antiqua"/>
          <w:i/>
          <w:iCs/>
          <w:color w:val="000000"/>
        </w:rPr>
        <w:t>Sci</w:t>
      </w:r>
      <w:proofErr w:type="spellEnd"/>
      <w:r w:rsidRPr="004471AB">
        <w:rPr>
          <w:rFonts w:ascii="Book Antiqua" w:eastAsia="Book Antiqua" w:hAnsi="Book Antiqua" w:cs="Book Antiqua"/>
          <w:color w:val="000000"/>
        </w:rPr>
        <w:t xml:space="preserve"> 2010; </w:t>
      </w:r>
      <w:r w:rsidRPr="004471AB">
        <w:rPr>
          <w:rFonts w:ascii="Book Antiqua" w:eastAsia="Book Antiqua" w:hAnsi="Book Antiqua" w:cs="Book Antiqua"/>
          <w:b/>
          <w:bCs/>
          <w:color w:val="000000"/>
        </w:rPr>
        <w:t>51</w:t>
      </w:r>
      <w:r w:rsidRPr="004471AB">
        <w:rPr>
          <w:rFonts w:ascii="Book Antiqua" w:eastAsia="Book Antiqua" w:hAnsi="Book Antiqua" w:cs="Book Antiqua"/>
          <w:color w:val="000000"/>
        </w:rPr>
        <w:t>: 6401-6407 [PMID: 20631238 DOI: 10.1167/iovs.09-5035]</w:t>
      </w:r>
    </w:p>
    <w:p w14:paraId="5F3E9218"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4 </w:t>
      </w:r>
      <w:proofErr w:type="spellStart"/>
      <w:r w:rsidRPr="004471AB">
        <w:rPr>
          <w:rFonts w:ascii="Book Antiqua" w:eastAsia="Book Antiqua" w:hAnsi="Book Antiqua" w:cs="Book Antiqua"/>
          <w:b/>
          <w:bCs/>
          <w:color w:val="000000"/>
        </w:rPr>
        <w:t>Kardon</w:t>
      </w:r>
      <w:proofErr w:type="spellEnd"/>
      <w:r w:rsidRPr="004471AB">
        <w:rPr>
          <w:rFonts w:ascii="Book Antiqua" w:eastAsia="Book Antiqua" w:hAnsi="Book Antiqua" w:cs="Book Antiqua"/>
          <w:b/>
          <w:bCs/>
          <w:color w:val="000000"/>
        </w:rPr>
        <w:t xml:space="preserve"> RH</w:t>
      </w:r>
      <w:r w:rsidRPr="004471AB">
        <w:rPr>
          <w:rFonts w:ascii="Book Antiqua" w:eastAsia="Book Antiqua" w:hAnsi="Book Antiqua" w:cs="Book Antiqua"/>
          <w:color w:val="000000"/>
        </w:rPr>
        <w:t xml:space="preserve">. Role of the macular optical coherence tomography scan in neuro-ophthalmology. </w:t>
      </w:r>
      <w:r w:rsidRPr="004471AB">
        <w:rPr>
          <w:rFonts w:ascii="Book Antiqua" w:eastAsia="Book Antiqua" w:hAnsi="Book Antiqua" w:cs="Book Antiqua"/>
          <w:i/>
          <w:iCs/>
          <w:color w:val="000000"/>
        </w:rPr>
        <w:t xml:space="preserve">J </w:t>
      </w:r>
      <w:proofErr w:type="spellStart"/>
      <w:r w:rsidRPr="004471AB">
        <w:rPr>
          <w:rFonts w:ascii="Book Antiqua" w:eastAsia="Book Antiqua" w:hAnsi="Book Antiqua" w:cs="Book Antiqua"/>
          <w:i/>
          <w:iCs/>
          <w:color w:val="000000"/>
        </w:rPr>
        <w:t>Neuroophthalmol</w:t>
      </w:r>
      <w:proofErr w:type="spellEnd"/>
      <w:r w:rsidRPr="004471AB">
        <w:rPr>
          <w:rFonts w:ascii="Book Antiqua" w:eastAsia="Book Antiqua" w:hAnsi="Book Antiqua" w:cs="Book Antiqua"/>
          <w:color w:val="000000"/>
        </w:rPr>
        <w:t xml:space="preserve"> 2011; </w:t>
      </w:r>
      <w:r w:rsidRPr="004471AB">
        <w:rPr>
          <w:rFonts w:ascii="Book Antiqua" w:eastAsia="Book Antiqua" w:hAnsi="Book Antiqua" w:cs="Book Antiqua"/>
          <w:b/>
          <w:bCs/>
          <w:color w:val="000000"/>
        </w:rPr>
        <w:t>31</w:t>
      </w:r>
      <w:r w:rsidRPr="004471AB">
        <w:rPr>
          <w:rFonts w:ascii="Book Antiqua" w:eastAsia="Book Antiqua" w:hAnsi="Book Antiqua" w:cs="Book Antiqua"/>
          <w:color w:val="000000"/>
        </w:rPr>
        <w:t>: 353-361 [PMID: 22089499 DOI: 10.1097/WNO.0b013e318238b9cb]</w:t>
      </w:r>
    </w:p>
    <w:p w14:paraId="7E7781B9"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5 </w:t>
      </w:r>
      <w:r w:rsidRPr="004471AB">
        <w:rPr>
          <w:rFonts w:ascii="Book Antiqua" w:eastAsia="Book Antiqua" w:hAnsi="Book Antiqua" w:cs="Book Antiqua"/>
          <w:b/>
          <w:bCs/>
          <w:color w:val="000000"/>
        </w:rPr>
        <w:t>Shon K</w:t>
      </w:r>
      <w:r w:rsidRPr="004471AB">
        <w:rPr>
          <w:rFonts w:ascii="Book Antiqua" w:eastAsia="Book Antiqua" w:hAnsi="Book Antiqua" w:cs="Book Antiqua"/>
          <w:color w:val="000000"/>
        </w:rPr>
        <w:t xml:space="preserve">, Sung KR. Assessment of macular ganglion cell loss patterns in neurologic lesions that mimic glaucoma. </w:t>
      </w:r>
      <w:r w:rsidRPr="004471AB">
        <w:rPr>
          <w:rFonts w:ascii="Book Antiqua" w:eastAsia="Book Antiqua" w:hAnsi="Book Antiqua" w:cs="Book Antiqua"/>
          <w:i/>
          <w:iCs/>
          <w:color w:val="000000"/>
        </w:rPr>
        <w:t xml:space="preserve">Korean J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color w:val="000000"/>
        </w:rPr>
        <w:t xml:space="preserve"> 2014; </w:t>
      </w:r>
      <w:r w:rsidRPr="004471AB">
        <w:rPr>
          <w:rFonts w:ascii="Book Antiqua" w:eastAsia="Book Antiqua" w:hAnsi="Book Antiqua" w:cs="Book Antiqua"/>
          <w:b/>
          <w:bCs/>
          <w:color w:val="000000"/>
        </w:rPr>
        <w:t>28</w:t>
      </w:r>
      <w:r w:rsidRPr="004471AB">
        <w:rPr>
          <w:rFonts w:ascii="Book Antiqua" w:eastAsia="Book Antiqua" w:hAnsi="Book Antiqua" w:cs="Book Antiqua"/>
          <w:color w:val="000000"/>
        </w:rPr>
        <w:t>: 314-322 [PMID: 25120340 DOI: 10.3341/kjo.2014.28.4.314]</w:t>
      </w:r>
    </w:p>
    <w:p w14:paraId="49B8A2B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6 </w:t>
      </w:r>
      <w:proofErr w:type="spellStart"/>
      <w:r w:rsidRPr="004471AB">
        <w:rPr>
          <w:rFonts w:ascii="Book Antiqua" w:eastAsia="Book Antiqua" w:hAnsi="Book Antiqua" w:cs="Book Antiqua"/>
          <w:b/>
          <w:bCs/>
          <w:color w:val="000000"/>
        </w:rPr>
        <w:t>Kupersmith</w:t>
      </w:r>
      <w:proofErr w:type="spellEnd"/>
      <w:r w:rsidRPr="004471AB">
        <w:rPr>
          <w:rFonts w:ascii="Book Antiqua" w:eastAsia="Book Antiqua" w:hAnsi="Book Antiqua" w:cs="Book Antiqua"/>
          <w:b/>
          <w:bCs/>
          <w:color w:val="000000"/>
        </w:rPr>
        <w:t xml:space="preserve"> MJ</w:t>
      </w:r>
      <w:r w:rsidRPr="004471AB">
        <w:rPr>
          <w:rFonts w:ascii="Book Antiqua" w:eastAsia="Book Antiqua" w:hAnsi="Book Antiqua" w:cs="Book Antiqua"/>
          <w:color w:val="000000"/>
        </w:rPr>
        <w:t xml:space="preserve">, Garvin MK, Wang JK, Durbin M, </w:t>
      </w:r>
      <w:proofErr w:type="spellStart"/>
      <w:r w:rsidRPr="004471AB">
        <w:rPr>
          <w:rFonts w:ascii="Book Antiqua" w:eastAsia="Book Antiqua" w:hAnsi="Book Antiqua" w:cs="Book Antiqua"/>
          <w:color w:val="000000"/>
        </w:rPr>
        <w:t>Kardon</w:t>
      </w:r>
      <w:proofErr w:type="spellEnd"/>
      <w:r w:rsidRPr="004471AB">
        <w:rPr>
          <w:rFonts w:ascii="Book Antiqua" w:eastAsia="Book Antiqua" w:hAnsi="Book Antiqua" w:cs="Book Antiqua"/>
          <w:color w:val="000000"/>
        </w:rPr>
        <w:t xml:space="preserve"> R. Retinal ganglion cell layer thinning within one month of presentation for optic neuritis. </w:t>
      </w:r>
      <w:proofErr w:type="spellStart"/>
      <w:r w:rsidRPr="004471AB">
        <w:rPr>
          <w:rFonts w:ascii="Book Antiqua" w:eastAsia="Book Antiqua" w:hAnsi="Book Antiqua" w:cs="Book Antiqua"/>
          <w:i/>
          <w:iCs/>
          <w:color w:val="000000"/>
        </w:rPr>
        <w:t>Mult</w:t>
      </w:r>
      <w:proofErr w:type="spellEnd"/>
      <w:r w:rsidRPr="004471AB">
        <w:rPr>
          <w:rFonts w:ascii="Book Antiqua" w:eastAsia="Book Antiqua" w:hAnsi="Book Antiqua" w:cs="Book Antiqua"/>
          <w:i/>
          <w:iCs/>
          <w:color w:val="000000"/>
        </w:rPr>
        <w:t xml:space="preserve"> </w:t>
      </w:r>
      <w:proofErr w:type="spellStart"/>
      <w:r w:rsidRPr="004471AB">
        <w:rPr>
          <w:rFonts w:ascii="Book Antiqua" w:eastAsia="Book Antiqua" w:hAnsi="Book Antiqua" w:cs="Book Antiqua"/>
          <w:i/>
          <w:iCs/>
          <w:color w:val="000000"/>
        </w:rPr>
        <w:t>Scler</w:t>
      </w:r>
      <w:proofErr w:type="spellEnd"/>
      <w:r w:rsidRPr="004471AB">
        <w:rPr>
          <w:rFonts w:ascii="Book Antiqua" w:eastAsia="Book Antiqua" w:hAnsi="Book Antiqua" w:cs="Book Antiqua"/>
          <w:color w:val="000000"/>
        </w:rPr>
        <w:t xml:space="preserve"> 2016; </w:t>
      </w:r>
      <w:r w:rsidRPr="004471AB">
        <w:rPr>
          <w:rFonts w:ascii="Book Antiqua" w:eastAsia="Book Antiqua" w:hAnsi="Book Antiqua" w:cs="Book Antiqua"/>
          <w:b/>
          <w:bCs/>
          <w:color w:val="000000"/>
        </w:rPr>
        <w:t>22</w:t>
      </w:r>
      <w:r w:rsidRPr="004471AB">
        <w:rPr>
          <w:rFonts w:ascii="Book Antiqua" w:eastAsia="Book Antiqua" w:hAnsi="Book Antiqua" w:cs="Book Antiqua"/>
          <w:color w:val="000000"/>
        </w:rPr>
        <w:t>: 641-648 [PMID: 26362894 DOI: 10.1177/1352458515598020]</w:t>
      </w:r>
    </w:p>
    <w:p w14:paraId="4B4676A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7 </w:t>
      </w:r>
      <w:proofErr w:type="spellStart"/>
      <w:r w:rsidRPr="004471AB">
        <w:rPr>
          <w:rFonts w:ascii="Book Antiqua" w:eastAsia="Book Antiqua" w:hAnsi="Book Antiqua" w:cs="Book Antiqua"/>
          <w:b/>
          <w:bCs/>
          <w:color w:val="000000"/>
        </w:rPr>
        <w:t>Gonul</w:t>
      </w:r>
      <w:proofErr w:type="spellEnd"/>
      <w:r w:rsidRPr="004471AB">
        <w:rPr>
          <w:rFonts w:ascii="Book Antiqua" w:eastAsia="Book Antiqua" w:hAnsi="Book Antiqua" w:cs="Book Antiqua"/>
          <w:b/>
          <w:bCs/>
          <w:color w:val="000000"/>
        </w:rPr>
        <w:t xml:space="preserve"> S</w:t>
      </w:r>
      <w:r w:rsidRPr="004471AB">
        <w:rPr>
          <w:rFonts w:ascii="Book Antiqua" w:eastAsia="Book Antiqua" w:hAnsi="Book Antiqua" w:cs="Book Antiqua"/>
          <w:color w:val="000000"/>
        </w:rPr>
        <w:t xml:space="preserve">, </w:t>
      </w:r>
      <w:proofErr w:type="spellStart"/>
      <w:r w:rsidRPr="004471AB">
        <w:rPr>
          <w:rFonts w:ascii="Book Antiqua" w:eastAsia="Book Antiqua" w:hAnsi="Book Antiqua" w:cs="Book Antiqua"/>
          <w:color w:val="000000"/>
        </w:rPr>
        <w:t>Koktekir</w:t>
      </w:r>
      <w:proofErr w:type="spellEnd"/>
      <w:r w:rsidRPr="004471AB">
        <w:rPr>
          <w:rFonts w:ascii="Book Antiqua" w:eastAsia="Book Antiqua" w:hAnsi="Book Antiqua" w:cs="Book Antiqua"/>
          <w:color w:val="000000"/>
        </w:rPr>
        <w:t xml:space="preserve"> BE, </w:t>
      </w:r>
      <w:proofErr w:type="spellStart"/>
      <w:r w:rsidRPr="004471AB">
        <w:rPr>
          <w:rFonts w:ascii="Book Antiqua" w:eastAsia="Book Antiqua" w:hAnsi="Book Antiqua" w:cs="Book Antiqua"/>
          <w:color w:val="000000"/>
        </w:rPr>
        <w:t>Bakbak</w:t>
      </w:r>
      <w:proofErr w:type="spellEnd"/>
      <w:r w:rsidRPr="004471AB">
        <w:rPr>
          <w:rFonts w:ascii="Book Antiqua" w:eastAsia="Book Antiqua" w:hAnsi="Book Antiqua" w:cs="Book Antiqua"/>
          <w:color w:val="000000"/>
        </w:rPr>
        <w:t xml:space="preserve"> B, </w:t>
      </w:r>
      <w:proofErr w:type="spellStart"/>
      <w:r w:rsidRPr="004471AB">
        <w:rPr>
          <w:rFonts w:ascii="Book Antiqua" w:eastAsia="Book Antiqua" w:hAnsi="Book Antiqua" w:cs="Book Antiqua"/>
          <w:color w:val="000000"/>
        </w:rPr>
        <w:t>Gedik</w:t>
      </w:r>
      <w:proofErr w:type="spellEnd"/>
      <w:r w:rsidRPr="004471AB">
        <w:rPr>
          <w:rFonts w:ascii="Book Antiqua" w:eastAsia="Book Antiqua" w:hAnsi="Book Antiqua" w:cs="Book Antiqua"/>
          <w:color w:val="000000"/>
        </w:rPr>
        <w:t xml:space="preserve"> S. Comparison of the ganglion cell complex and retinal nerve </w:t>
      </w:r>
      <w:proofErr w:type="spellStart"/>
      <w:r w:rsidRPr="004471AB">
        <w:rPr>
          <w:rFonts w:ascii="Book Antiqua" w:eastAsia="Book Antiqua" w:hAnsi="Book Antiqua" w:cs="Book Antiqua"/>
          <w:color w:val="000000"/>
        </w:rPr>
        <w:t>fibre</w:t>
      </w:r>
      <w:proofErr w:type="spellEnd"/>
      <w:r w:rsidRPr="004471AB">
        <w:rPr>
          <w:rFonts w:ascii="Book Antiqua" w:eastAsia="Book Antiqua" w:hAnsi="Book Antiqua" w:cs="Book Antiqua"/>
          <w:color w:val="000000"/>
        </w:rPr>
        <w:t xml:space="preserve"> layer measurements using Fourier domain optical coherence tomography to detect ganglion cell loss in non-</w:t>
      </w:r>
      <w:proofErr w:type="spellStart"/>
      <w:r w:rsidRPr="004471AB">
        <w:rPr>
          <w:rFonts w:ascii="Book Antiqua" w:eastAsia="Book Antiqua" w:hAnsi="Book Antiqua" w:cs="Book Antiqua"/>
          <w:color w:val="000000"/>
        </w:rPr>
        <w:t>arteritic</w:t>
      </w:r>
      <w:proofErr w:type="spellEnd"/>
      <w:r w:rsidRPr="004471AB">
        <w:rPr>
          <w:rFonts w:ascii="Book Antiqua" w:eastAsia="Book Antiqua" w:hAnsi="Book Antiqua" w:cs="Book Antiqua"/>
          <w:color w:val="000000"/>
        </w:rPr>
        <w:t xml:space="preserve"> anterior </w:t>
      </w:r>
      <w:proofErr w:type="spellStart"/>
      <w:r w:rsidRPr="004471AB">
        <w:rPr>
          <w:rFonts w:ascii="Book Antiqua" w:eastAsia="Book Antiqua" w:hAnsi="Book Antiqua" w:cs="Book Antiqua"/>
          <w:color w:val="000000"/>
        </w:rPr>
        <w:t>ischaemic</w:t>
      </w:r>
      <w:proofErr w:type="spellEnd"/>
      <w:r w:rsidRPr="004471AB">
        <w:rPr>
          <w:rFonts w:ascii="Book Antiqua" w:eastAsia="Book Antiqua" w:hAnsi="Book Antiqua" w:cs="Book Antiqua"/>
          <w:color w:val="000000"/>
        </w:rPr>
        <w:t xml:space="preserve"> optic neuropathy. </w:t>
      </w:r>
      <w:r w:rsidRPr="004471AB">
        <w:rPr>
          <w:rFonts w:ascii="Book Antiqua" w:eastAsia="Book Antiqua" w:hAnsi="Book Antiqua" w:cs="Book Antiqua"/>
          <w:i/>
          <w:iCs/>
          <w:color w:val="000000"/>
        </w:rPr>
        <w:t xml:space="preserve">Br J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color w:val="000000"/>
        </w:rPr>
        <w:t xml:space="preserve"> 2013; </w:t>
      </w:r>
      <w:r w:rsidRPr="004471AB">
        <w:rPr>
          <w:rFonts w:ascii="Book Antiqua" w:eastAsia="Book Antiqua" w:hAnsi="Book Antiqua" w:cs="Book Antiqua"/>
          <w:b/>
          <w:bCs/>
          <w:color w:val="000000"/>
        </w:rPr>
        <w:t>97</w:t>
      </w:r>
      <w:r w:rsidRPr="004471AB">
        <w:rPr>
          <w:rFonts w:ascii="Book Antiqua" w:eastAsia="Book Antiqua" w:hAnsi="Book Antiqua" w:cs="Book Antiqua"/>
          <w:color w:val="000000"/>
        </w:rPr>
        <w:t>: 1045-1050 [PMID: 23759443 DOI: 10.1136/bjophthalmol-2013-303438]</w:t>
      </w:r>
    </w:p>
    <w:p w14:paraId="6943E04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8 </w:t>
      </w:r>
      <w:proofErr w:type="spellStart"/>
      <w:r w:rsidRPr="004471AB">
        <w:rPr>
          <w:rFonts w:ascii="Book Antiqua" w:eastAsia="Book Antiqua" w:hAnsi="Book Antiqua" w:cs="Book Antiqua"/>
          <w:b/>
          <w:bCs/>
          <w:color w:val="000000"/>
        </w:rPr>
        <w:t>Kupersmith</w:t>
      </w:r>
      <w:proofErr w:type="spellEnd"/>
      <w:r w:rsidRPr="004471AB">
        <w:rPr>
          <w:rFonts w:ascii="Book Antiqua" w:eastAsia="Book Antiqua" w:hAnsi="Book Antiqua" w:cs="Book Antiqua"/>
          <w:b/>
          <w:bCs/>
          <w:color w:val="000000"/>
        </w:rPr>
        <w:t xml:space="preserve"> MJ</w:t>
      </w:r>
      <w:r w:rsidRPr="004471AB">
        <w:rPr>
          <w:rFonts w:ascii="Book Antiqua" w:eastAsia="Book Antiqua" w:hAnsi="Book Antiqua" w:cs="Book Antiqua"/>
          <w:color w:val="000000"/>
        </w:rPr>
        <w:t xml:space="preserve">, Garvin MK, Wang JK, Durbin M, </w:t>
      </w:r>
      <w:proofErr w:type="spellStart"/>
      <w:r w:rsidRPr="004471AB">
        <w:rPr>
          <w:rFonts w:ascii="Book Antiqua" w:eastAsia="Book Antiqua" w:hAnsi="Book Antiqua" w:cs="Book Antiqua"/>
          <w:color w:val="000000"/>
        </w:rPr>
        <w:t>Kardon</w:t>
      </w:r>
      <w:proofErr w:type="spellEnd"/>
      <w:r w:rsidRPr="004471AB">
        <w:rPr>
          <w:rFonts w:ascii="Book Antiqua" w:eastAsia="Book Antiqua" w:hAnsi="Book Antiqua" w:cs="Book Antiqua"/>
          <w:color w:val="000000"/>
        </w:rPr>
        <w:t xml:space="preserve"> R. Retinal Ganglion Cell Layer Thinning Within One Month of Presentation for Non-</w:t>
      </w:r>
      <w:proofErr w:type="spellStart"/>
      <w:r w:rsidRPr="004471AB">
        <w:rPr>
          <w:rFonts w:ascii="Book Antiqua" w:eastAsia="Book Antiqua" w:hAnsi="Book Antiqua" w:cs="Book Antiqua"/>
          <w:color w:val="000000"/>
        </w:rPr>
        <w:t>Arteritic</w:t>
      </w:r>
      <w:proofErr w:type="spellEnd"/>
      <w:r w:rsidRPr="004471AB">
        <w:rPr>
          <w:rFonts w:ascii="Book Antiqua" w:eastAsia="Book Antiqua" w:hAnsi="Book Antiqua" w:cs="Book Antiqua"/>
          <w:color w:val="000000"/>
        </w:rPr>
        <w:t xml:space="preserve"> Anterior Ischemic </w:t>
      </w:r>
      <w:r w:rsidRPr="004471AB">
        <w:rPr>
          <w:rFonts w:ascii="Book Antiqua" w:eastAsia="Book Antiqua" w:hAnsi="Book Antiqua" w:cs="Book Antiqua"/>
          <w:color w:val="000000"/>
        </w:rPr>
        <w:lastRenderedPageBreak/>
        <w:t xml:space="preserve">Optic Neuropathy. </w:t>
      </w:r>
      <w:r w:rsidRPr="004471AB">
        <w:rPr>
          <w:rFonts w:ascii="Book Antiqua" w:eastAsia="Book Antiqua" w:hAnsi="Book Antiqua" w:cs="Book Antiqua"/>
          <w:i/>
          <w:iCs/>
          <w:color w:val="000000"/>
        </w:rPr>
        <w:t xml:space="preserve">Invest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i/>
          <w:iCs/>
          <w:color w:val="000000"/>
        </w:rPr>
        <w:t xml:space="preserve"> Vis </w:t>
      </w:r>
      <w:proofErr w:type="spellStart"/>
      <w:r w:rsidRPr="004471AB">
        <w:rPr>
          <w:rFonts w:ascii="Book Antiqua" w:eastAsia="Book Antiqua" w:hAnsi="Book Antiqua" w:cs="Book Antiqua"/>
          <w:i/>
          <w:iCs/>
          <w:color w:val="000000"/>
        </w:rPr>
        <w:t>Sci</w:t>
      </w:r>
      <w:proofErr w:type="spellEnd"/>
      <w:r w:rsidRPr="004471AB">
        <w:rPr>
          <w:rFonts w:ascii="Book Antiqua" w:eastAsia="Book Antiqua" w:hAnsi="Book Antiqua" w:cs="Book Antiqua"/>
          <w:color w:val="000000"/>
        </w:rPr>
        <w:t xml:space="preserve"> 2016; </w:t>
      </w:r>
      <w:r w:rsidRPr="004471AB">
        <w:rPr>
          <w:rFonts w:ascii="Book Antiqua" w:eastAsia="Book Antiqua" w:hAnsi="Book Antiqua" w:cs="Book Antiqua"/>
          <w:b/>
          <w:bCs/>
          <w:color w:val="000000"/>
        </w:rPr>
        <w:t>57</w:t>
      </w:r>
      <w:r w:rsidRPr="004471AB">
        <w:rPr>
          <w:rFonts w:ascii="Book Antiqua" w:eastAsia="Book Antiqua" w:hAnsi="Book Antiqua" w:cs="Book Antiqua"/>
          <w:color w:val="000000"/>
        </w:rPr>
        <w:t>: 3588-3593 [PMID: 27388052 DOI: 10.1167/iovs.15-18736]</w:t>
      </w:r>
    </w:p>
    <w:p w14:paraId="6BFEFEC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9 </w:t>
      </w:r>
      <w:proofErr w:type="spellStart"/>
      <w:r w:rsidRPr="004471AB">
        <w:rPr>
          <w:rFonts w:ascii="Book Antiqua" w:eastAsia="Book Antiqua" w:hAnsi="Book Antiqua" w:cs="Book Antiqua"/>
          <w:b/>
          <w:bCs/>
          <w:color w:val="000000"/>
        </w:rPr>
        <w:t>Koh</w:t>
      </w:r>
      <w:proofErr w:type="spellEnd"/>
      <w:r w:rsidRPr="004471AB">
        <w:rPr>
          <w:rFonts w:ascii="Book Antiqua" w:eastAsia="Book Antiqua" w:hAnsi="Book Antiqua" w:cs="Book Antiqua"/>
          <w:b/>
          <w:bCs/>
          <w:color w:val="000000"/>
        </w:rPr>
        <w:t xml:space="preserve"> VT</w:t>
      </w:r>
      <w:r w:rsidRPr="004471AB">
        <w:rPr>
          <w:rFonts w:ascii="Book Antiqua" w:eastAsia="Book Antiqua" w:hAnsi="Book Antiqua" w:cs="Book Antiqua"/>
          <w:color w:val="000000"/>
        </w:rPr>
        <w:t xml:space="preserve">, </w:t>
      </w:r>
      <w:proofErr w:type="spellStart"/>
      <w:r w:rsidRPr="004471AB">
        <w:rPr>
          <w:rFonts w:ascii="Book Antiqua" w:eastAsia="Book Antiqua" w:hAnsi="Book Antiqua" w:cs="Book Antiqua"/>
          <w:color w:val="000000"/>
        </w:rPr>
        <w:t>Tham</w:t>
      </w:r>
      <w:proofErr w:type="spellEnd"/>
      <w:r w:rsidRPr="004471AB">
        <w:rPr>
          <w:rFonts w:ascii="Book Antiqua" w:eastAsia="Book Antiqua" w:hAnsi="Book Antiqua" w:cs="Book Antiqua"/>
          <w:color w:val="000000"/>
        </w:rPr>
        <w:t xml:space="preserve"> YC, Cheung CY, Wong WL, </w:t>
      </w:r>
      <w:proofErr w:type="spellStart"/>
      <w:r w:rsidRPr="004471AB">
        <w:rPr>
          <w:rFonts w:ascii="Book Antiqua" w:eastAsia="Book Antiqua" w:hAnsi="Book Antiqua" w:cs="Book Antiqua"/>
          <w:color w:val="000000"/>
        </w:rPr>
        <w:t>Baskaran</w:t>
      </w:r>
      <w:proofErr w:type="spellEnd"/>
      <w:r w:rsidRPr="004471AB">
        <w:rPr>
          <w:rFonts w:ascii="Book Antiqua" w:eastAsia="Book Antiqua" w:hAnsi="Book Antiqua" w:cs="Book Antiqua"/>
          <w:color w:val="000000"/>
        </w:rPr>
        <w:t xml:space="preserve"> M, Saw SM, Wong TY, Aung T. Determinants of ganglion cell-inner plexiform layer thickness measured by high-definition optical coherence tomography. </w:t>
      </w:r>
      <w:r w:rsidRPr="004471AB">
        <w:rPr>
          <w:rFonts w:ascii="Book Antiqua" w:eastAsia="Book Antiqua" w:hAnsi="Book Antiqua" w:cs="Book Antiqua"/>
          <w:i/>
          <w:iCs/>
          <w:color w:val="000000"/>
        </w:rPr>
        <w:t xml:space="preserve">Invest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i/>
          <w:iCs/>
          <w:color w:val="000000"/>
        </w:rPr>
        <w:t xml:space="preserve"> Vis </w:t>
      </w:r>
      <w:proofErr w:type="spellStart"/>
      <w:r w:rsidRPr="004471AB">
        <w:rPr>
          <w:rFonts w:ascii="Book Antiqua" w:eastAsia="Book Antiqua" w:hAnsi="Book Antiqua" w:cs="Book Antiqua"/>
          <w:i/>
          <w:iCs/>
          <w:color w:val="000000"/>
        </w:rPr>
        <w:t>Sci</w:t>
      </w:r>
      <w:proofErr w:type="spellEnd"/>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53</w:t>
      </w:r>
      <w:r w:rsidRPr="004471AB">
        <w:rPr>
          <w:rFonts w:ascii="Book Antiqua" w:eastAsia="Book Antiqua" w:hAnsi="Book Antiqua" w:cs="Book Antiqua"/>
          <w:color w:val="000000"/>
        </w:rPr>
        <w:t>: 5853-5859 [PMID: 22836772 DOI: 10.1167/iovs.12-10414]</w:t>
      </w:r>
    </w:p>
    <w:p w14:paraId="3081A224"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10 </w:t>
      </w:r>
      <w:r w:rsidRPr="004471AB">
        <w:rPr>
          <w:rFonts w:ascii="Book Antiqua" w:eastAsia="Book Antiqua" w:hAnsi="Book Antiqua" w:cs="Book Antiqua"/>
          <w:b/>
          <w:bCs/>
          <w:color w:val="000000"/>
        </w:rPr>
        <w:t>Fisher JB</w:t>
      </w:r>
      <w:r w:rsidRPr="004471AB">
        <w:rPr>
          <w:rFonts w:ascii="Book Antiqua" w:eastAsia="Book Antiqua" w:hAnsi="Book Antiqua" w:cs="Book Antiqua"/>
          <w:color w:val="000000"/>
        </w:rPr>
        <w:t xml:space="preserve">, Jacobs DA, Markowitz CE, </w:t>
      </w:r>
      <w:proofErr w:type="spellStart"/>
      <w:r w:rsidRPr="004471AB">
        <w:rPr>
          <w:rFonts w:ascii="Book Antiqua" w:eastAsia="Book Antiqua" w:hAnsi="Book Antiqua" w:cs="Book Antiqua"/>
          <w:color w:val="000000"/>
        </w:rPr>
        <w:t>Galetta</w:t>
      </w:r>
      <w:proofErr w:type="spellEnd"/>
      <w:r w:rsidRPr="004471AB">
        <w:rPr>
          <w:rFonts w:ascii="Book Antiqua" w:eastAsia="Book Antiqua" w:hAnsi="Book Antiqua" w:cs="Book Antiqua"/>
          <w:color w:val="000000"/>
        </w:rPr>
        <w:t xml:space="preserve"> SL, Volpe NJ, Nano-</w:t>
      </w:r>
      <w:proofErr w:type="spellStart"/>
      <w:r w:rsidRPr="004471AB">
        <w:rPr>
          <w:rFonts w:ascii="Book Antiqua" w:eastAsia="Book Antiqua" w:hAnsi="Book Antiqua" w:cs="Book Antiqua"/>
          <w:color w:val="000000"/>
        </w:rPr>
        <w:t>Schiavi</w:t>
      </w:r>
      <w:proofErr w:type="spellEnd"/>
      <w:r w:rsidRPr="004471AB">
        <w:rPr>
          <w:rFonts w:ascii="Book Antiqua" w:eastAsia="Book Antiqua" w:hAnsi="Book Antiqua" w:cs="Book Antiqua"/>
          <w:color w:val="000000"/>
        </w:rPr>
        <w:t xml:space="preserve"> ML, </w:t>
      </w:r>
      <w:proofErr w:type="spellStart"/>
      <w:r w:rsidRPr="004471AB">
        <w:rPr>
          <w:rFonts w:ascii="Book Antiqua" w:eastAsia="Book Antiqua" w:hAnsi="Book Antiqua" w:cs="Book Antiqua"/>
          <w:color w:val="000000"/>
        </w:rPr>
        <w:t>Baier</w:t>
      </w:r>
      <w:proofErr w:type="spellEnd"/>
      <w:r w:rsidRPr="004471AB">
        <w:rPr>
          <w:rFonts w:ascii="Book Antiqua" w:eastAsia="Book Antiqua" w:hAnsi="Book Antiqua" w:cs="Book Antiqua"/>
          <w:color w:val="000000"/>
        </w:rPr>
        <w:t xml:space="preserve"> ML, Frohman EM, Winslow H, Frohman TC, </w:t>
      </w:r>
      <w:proofErr w:type="spellStart"/>
      <w:r w:rsidRPr="004471AB">
        <w:rPr>
          <w:rFonts w:ascii="Book Antiqua" w:eastAsia="Book Antiqua" w:hAnsi="Book Antiqua" w:cs="Book Antiqua"/>
          <w:color w:val="000000"/>
        </w:rPr>
        <w:t>Calabresi</w:t>
      </w:r>
      <w:proofErr w:type="spellEnd"/>
      <w:r w:rsidRPr="004471AB">
        <w:rPr>
          <w:rFonts w:ascii="Book Antiqua" w:eastAsia="Book Antiqua" w:hAnsi="Book Antiqua" w:cs="Book Antiqua"/>
          <w:color w:val="000000"/>
        </w:rPr>
        <w:t xml:space="preserve"> PA, Maguire MG, Cutter GR, </w:t>
      </w:r>
      <w:proofErr w:type="spellStart"/>
      <w:r w:rsidRPr="004471AB">
        <w:rPr>
          <w:rFonts w:ascii="Book Antiqua" w:eastAsia="Book Antiqua" w:hAnsi="Book Antiqua" w:cs="Book Antiqua"/>
          <w:color w:val="000000"/>
        </w:rPr>
        <w:t>Balcer</w:t>
      </w:r>
      <w:proofErr w:type="spellEnd"/>
      <w:r w:rsidRPr="004471AB">
        <w:rPr>
          <w:rFonts w:ascii="Book Antiqua" w:eastAsia="Book Antiqua" w:hAnsi="Book Antiqua" w:cs="Book Antiqua"/>
          <w:color w:val="000000"/>
        </w:rPr>
        <w:t xml:space="preserve"> LJ. Relation of visual function to retinal nerve fiber layer thickness in multiple sclerosis. </w:t>
      </w:r>
      <w:r w:rsidRPr="004471AB">
        <w:rPr>
          <w:rFonts w:ascii="Book Antiqua" w:eastAsia="Book Antiqua" w:hAnsi="Book Antiqua" w:cs="Book Antiqua"/>
          <w:i/>
          <w:iCs/>
          <w:color w:val="000000"/>
        </w:rPr>
        <w:t>Ophthalmology</w:t>
      </w:r>
      <w:r w:rsidRPr="004471AB">
        <w:rPr>
          <w:rFonts w:ascii="Book Antiqua" w:eastAsia="Book Antiqua" w:hAnsi="Book Antiqua" w:cs="Book Antiqua"/>
          <w:color w:val="000000"/>
        </w:rPr>
        <w:t xml:space="preserve"> 2006; </w:t>
      </w:r>
      <w:r w:rsidRPr="004471AB">
        <w:rPr>
          <w:rFonts w:ascii="Book Antiqua" w:eastAsia="Book Antiqua" w:hAnsi="Book Antiqua" w:cs="Book Antiqua"/>
          <w:b/>
          <w:bCs/>
          <w:color w:val="000000"/>
        </w:rPr>
        <w:t>113</w:t>
      </w:r>
      <w:r w:rsidRPr="004471AB">
        <w:rPr>
          <w:rFonts w:ascii="Book Antiqua" w:eastAsia="Book Antiqua" w:hAnsi="Book Antiqua" w:cs="Book Antiqua"/>
          <w:color w:val="000000"/>
        </w:rPr>
        <w:t>: 324-332 [PMID: 16406539 DOI: 10.1016/j.ophtha.2005.10.040]</w:t>
      </w:r>
    </w:p>
    <w:p w14:paraId="7836043C"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11 </w:t>
      </w:r>
      <w:r w:rsidRPr="004471AB">
        <w:rPr>
          <w:rFonts w:ascii="Book Antiqua" w:eastAsia="Book Antiqua" w:hAnsi="Book Antiqua" w:cs="Book Antiqua"/>
          <w:b/>
          <w:bCs/>
          <w:color w:val="000000"/>
        </w:rPr>
        <w:t>Na JH</w:t>
      </w:r>
      <w:r w:rsidRPr="004471AB">
        <w:rPr>
          <w:rFonts w:ascii="Book Antiqua" w:eastAsia="Book Antiqua" w:hAnsi="Book Antiqua" w:cs="Book Antiqua"/>
          <w:color w:val="000000"/>
        </w:rPr>
        <w:t xml:space="preserve">, Kook MS, Lee Y, </w:t>
      </w:r>
      <w:proofErr w:type="spellStart"/>
      <w:r w:rsidRPr="004471AB">
        <w:rPr>
          <w:rFonts w:ascii="Book Antiqua" w:eastAsia="Book Antiqua" w:hAnsi="Book Antiqua" w:cs="Book Antiqua"/>
          <w:color w:val="000000"/>
        </w:rPr>
        <w:t>Baek</w:t>
      </w:r>
      <w:proofErr w:type="spellEnd"/>
      <w:r w:rsidRPr="004471AB">
        <w:rPr>
          <w:rFonts w:ascii="Book Antiqua" w:eastAsia="Book Antiqua" w:hAnsi="Book Antiqua" w:cs="Book Antiqua"/>
          <w:color w:val="000000"/>
        </w:rPr>
        <w:t xml:space="preserve"> S. Structure-function relationship of the macular visual field sensitivity and the ganglion cell complex thickness in glaucoma. </w:t>
      </w:r>
      <w:r w:rsidRPr="004471AB">
        <w:rPr>
          <w:rFonts w:ascii="Book Antiqua" w:eastAsia="Book Antiqua" w:hAnsi="Book Antiqua" w:cs="Book Antiqua"/>
          <w:i/>
          <w:iCs/>
          <w:color w:val="000000"/>
        </w:rPr>
        <w:t xml:space="preserve">Invest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i/>
          <w:iCs/>
          <w:color w:val="000000"/>
        </w:rPr>
        <w:t xml:space="preserve"> Vis </w:t>
      </w:r>
      <w:proofErr w:type="spellStart"/>
      <w:r w:rsidRPr="004471AB">
        <w:rPr>
          <w:rFonts w:ascii="Book Antiqua" w:eastAsia="Book Antiqua" w:hAnsi="Book Antiqua" w:cs="Book Antiqua"/>
          <w:i/>
          <w:iCs/>
          <w:color w:val="000000"/>
        </w:rPr>
        <w:t>Sci</w:t>
      </w:r>
      <w:proofErr w:type="spellEnd"/>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53</w:t>
      </w:r>
      <w:r w:rsidRPr="004471AB">
        <w:rPr>
          <w:rFonts w:ascii="Book Antiqua" w:eastAsia="Book Antiqua" w:hAnsi="Book Antiqua" w:cs="Book Antiqua"/>
          <w:color w:val="000000"/>
        </w:rPr>
        <w:t>: 5044-5051 [PMID: 22700706 DOI: 10.1167/iovs.11-9401]</w:t>
      </w:r>
    </w:p>
    <w:p w14:paraId="4B4D64B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12 </w:t>
      </w:r>
      <w:r w:rsidRPr="004471AB">
        <w:rPr>
          <w:rFonts w:ascii="Book Antiqua" w:eastAsia="Book Antiqua" w:hAnsi="Book Antiqua" w:cs="Book Antiqua"/>
          <w:b/>
          <w:bCs/>
          <w:color w:val="000000"/>
        </w:rPr>
        <w:t>Walter SD</w:t>
      </w:r>
      <w:r w:rsidRPr="004471AB">
        <w:rPr>
          <w:rFonts w:ascii="Book Antiqua" w:eastAsia="Book Antiqua" w:hAnsi="Book Antiqua" w:cs="Book Antiqua"/>
          <w:color w:val="000000"/>
        </w:rPr>
        <w:t xml:space="preserve">, Ishikawa H, </w:t>
      </w:r>
      <w:proofErr w:type="spellStart"/>
      <w:r w:rsidRPr="004471AB">
        <w:rPr>
          <w:rFonts w:ascii="Book Antiqua" w:eastAsia="Book Antiqua" w:hAnsi="Book Antiqua" w:cs="Book Antiqua"/>
          <w:color w:val="000000"/>
        </w:rPr>
        <w:t>Galetta</w:t>
      </w:r>
      <w:proofErr w:type="spellEnd"/>
      <w:r w:rsidRPr="004471AB">
        <w:rPr>
          <w:rFonts w:ascii="Book Antiqua" w:eastAsia="Book Antiqua" w:hAnsi="Book Antiqua" w:cs="Book Antiqua"/>
          <w:color w:val="000000"/>
        </w:rPr>
        <w:t xml:space="preserve"> KM, Sakai RE, Feller DJ, Henderson SB, Wilson JA, Maguire MG, </w:t>
      </w:r>
      <w:proofErr w:type="spellStart"/>
      <w:r w:rsidRPr="004471AB">
        <w:rPr>
          <w:rFonts w:ascii="Book Antiqua" w:eastAsia="Book Antiqua" w:hAnsi="Book Antiqua" w:cs="Book Antiqua"/>
          <w:color w:val="000000"/>
        </w:rPr>
        <w:t>Galetta</w:t>
      </w:r>
      <w:proofErr w:type="spellEnd"/>
      <w:r w:rsidRPr="004471AB">
        <w:rPr>
          <w:rFonts w:ascii="Book Antiqua" w:eastAsia="Book Antiqua" w:hAnsi="Book Antiqua" w:cs="Book Antiqua"/>
          <w:color w:val="000000"/>
        </w:rPr>
        <w:t xml:space="preserve"> SL, Frohman E, </w:t>
      </w:r>
      <w:proofErr w:type="spellStart"/>
      <w:r w:rsidRPr="004471AB">
        <w:rPr>
          <w:rFonts w:ascii="Book Antiqua" w:eastAsia="Book Antiqua" w:hAnsi="Book Antiqua" w:cs="Book Antiqua"/>
          <w:color w:val="000000"/>
        </w:rPr>
        <w:t>Calabresi</w:t>
      </w:r>
      <w:proofErr w:type="spellEnd"/>
      <w:r w:rsidRPr="004471AB">
        <w:rPr>
          <w:rFonts w:ascii="Book Antiqua" w:eastAsia="Book Antiqua" w:hAnsi="Book Antiqua" w:cs="Book Antiqua"/>
          <w:color w:val="000000"/>
        </w:rPr>
        <w:t xml:space="preserve"> PA, Schuman JS, </w:t>
      </w:r>
      <w:proofErr w:type="spellStart"/>
      <w:r w:rsidRPr="004471AB">
        <w:rPr>
          <w:rFonts w:ascii="Book Antiqua" w:eastAsia="Book Antiqua" w:hAnsi="Book Antiqua" w:cs="Book Antiqua"/>
          <w:color w:val="000000"/>
        </w:rPr>
        <w:t>Balcer</w:t>
      </w:r>
      <w:proofErr w:type="spellEnd"/>
      <w:r w:rsidRPr="004471AB">
        <w:rPr>
          <w:rFonts w:ascii="Book Antiqua" w:eastAsia="Book Antiqua" w:hAnsi="Book Antiqua" w:cs="Book Antiqua"/>
          <w:color w:val="000000"/>
        </w:rPr>
        <w:t xml:space="preserve"> LJ. Ganglion cell loss in relation to visual disability in multiple sclerosis. </w:t>
      </w:r>
      <w:r w:rsidRPr="004471AB">
        <w:rPr>
          <w:rFonts w:ascii="Book Antiqua" w:eastAsia="Book Antiqua" w:hAnsi="Book Antiqua" w:cs="Book Antiqua"/>
          <w:i/>
          <w:iCs/>
          <w:color w:val="000000"/>
        </w:rPr>
        <w:t>Ophthalmology</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119</w:t>
      </w:r>
      <w:r w:rsidRPr="004471AB">
        <w:rPr>
          <w:rFonts w:ascii="Book Antiqua" w:eastAsia="Book Antiqua" w:hAnsi="Book Antiqua" w:cs="Book Antiqua"/>
          <w:color w:val="000000"/>
        </w:rPr>
        <w:t>: 1250-1257 [PMID: 22365058 DOI: 10.1016/j.ophtha.2011.11.032]</w:t>
      </w:r>
    </w:p>
    <w:p w14:paraId="731E72B6"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13 </w:t>
      </w:r>
      <w:r w:rsidRPr="004471AB">
        <w:rPr>
          <w:rFonts w:ascii="Book Antiqua" w:eastAsia="Book Antiqua" w:hAnsi="Book Antiqua" w:cs="Book Antiqua"/>
          <w:b/>
          <w:bCs/>
          <w:color w:val="000000"/>
        </w:rPr>
        <w:t>Aggarwal D</w:t>
      </w:r>
      <w:r w:rsidRPr="004471AB">
        <w:rPr>
          <w:rFonts w:ascii="Book Antiqua" w:eastAsia="Book Antiqua" w:hAnsi="Book Antiqua" w:cs="Book Antiqua"/>
          <w:color w:val="000000"/>
        </w:rPr>
        <w:t xml:space="preserve">, Tan O, Huang D, </w:t>
      </w:r>
      <w:proofErr w:type="spellStart"/>
      <w:r w:rsidRPr="004471AB">
        <w:rPr>
          <w:rFonts w:ascii="Book Antiqua" w:eastAsia="Book Antiqua" w:hAnsi="Book Antiqua" w:cs="Book Antiqua"/>
          <w:color w:val="000000"/>
        </w:rPr>
        <w:t>Sadun</w:t>
      </w:r>
      <w:proofErr w:type="spellEnd"/>
      <w:r w:rsidRPr="004471AB">
        <w:rPr>
          <w:rFonts w:ascii="Book Antiqua" w:eastAsia="Book Antiqua" w:hAnsi="Book Antiqua" w:cs="Book Antiqua"/>
          <w:color w:val="000000"/>
        </w:rPr>
        <w:t xml:space="preserve"> AA. Patterns of ganglion cell complex and nerve fiber layer loss in </w:t>
      </w:r>
      <w:proofErr w:type="spellStart"/>
      <w:r w:rsidRPr="004471AB">
        <w:rPr>
          <w:rFonts w:ascii="Book Antiqua" w:eastAsia="Book Antiqua" w:hAnsi="Book Antiqua" w:cs="Book Antiqua"/>
          <w:color w:val="000000"/>
        </w:rPr>
        <w:t>nonarteritic</w:t>
      </w:r>
      <w:proofErr w:type="spellEnd"/>
      <w:r w:rsidRPr="004471AB">
        <w:rPr>
          <w:rFonts w:ascii="Book Antiqua" w:eastAsia="Book Antiqua" w:hAnsi="Book Antiqua" w:cs="Book Antiqua"/>
          <w:color w:val="000000"/>
        </w:rPr>
        <w:t xml:space="preserve"> ischemic optic neuropathy by Fourier-domain optical coherence tomography. </w:t>
      </w:r>
      <w:r w:rsidRPr="004471AB">
        <w:rPr>
          <w:rFonts w:ascii="Book Antiqua" w:eastAsia="Book Antiqua" w:hAnsi="Book Antiqua" w:cs="Book Antiqua"/>
          <w:i/>
          <w:iCs/>
          <w:color w:val="000000"/>
        </w:rPr>
        <w:t xml:space="preserve">Invest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i/>
          <w:iCs/>
          <w:color w:val="000000"/>
        </w:rPr>
        <w:t xml:space="preserve"> Vis </w:t>
      </w:r>
      <w:proofErr w:type="spellStart"/>
      <w:r w:rsidRPr="004471AB">
        <w:rPr>
          <w:rFonts w:ascii="Book Antiqua" w:eastAsia="Book Antiqua" w:hAnsi="Book Antiqua" w:cs="Book Antiqua"/>
          <w:i/>
          <w:iCs/>
          <w:color w:val="000000"/>
        </w:rPr>
        <w:t>Sci</w:t>
      </w:r>
      <w:proofErr w:type="spellEnd"/>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53</w:t>
      </w:r>
      <w:r w:rsidRPr="004471AB">
        <w:rPr>
          <w:rFonts w:ascii="Book Antiqua" w:eastAsia="Book Antiqua" w:hAnsi="Book Antiqua" w:cs="Book Antiqua"/>
          <w:color w:val="000000"/>
        </w:rPr>
        <w:t>: 4539-4545 [PMID: 22678499 DOI: 10.1167/iovs.11-9300]</w:t>
      </w:r>
    </w:p>
    <w:p w14:paraId="722397F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14 </w:t>
      </w:r>
      <w:r w:rsidRPr="004471AB">
        <w:rPr>
          <w:rFonts w:ascii="Book Antiqua" w:eastAsia="Book Antiqua" w:hAnsi="Book Antiqua" w:cs="Book Antiqua"/>
          <w:b/>
          <w:bCs/>
          <w:color w:val="000000"/>
        </w:rPr>
        <w:t>Hood DC</w:t>
      </w:r>
      <w:r w:rsidRPr="004471AB">
        <w:rPr>
          <w:rFonts w:ascii="Book Antiqua" w:eastAsia="Book Antiqua" w:hAnsi="Book Antiqua" w:cs="Book Antiqua"/>
          <w:color w:val="000000"/>
        </w:rPr>
        <w:t xml:space="preserve">, Raza AS, de </w:t>
      </w:r>
      <w:proofErr w:type="spellStart"/>
      <w:r w:rsidRPr="004471AB">
        <w:rPr>
          <w:rFonts w:ascii="Book Antiqua" w:eastAsia="Book Antiqua" w:hAnsi="Book Antiqua" w:cs="Book Antiqua"/>
          <w:color w:val="000000"/>
        </w:rPr>
        <w:t>Moraes</w:t>
      </w:r>
      <w:proofErr w:type="spellEnd"/>
      <w:r w:rsidRPr="004471AB">
        <w:rPr>
          <w:rFonts w:ascii="Book Antiqua" w:eastAsia="Book Antiqua" w:hAnsi="Book Antiqua" w:cs="Book Antiqua"/>
          <w:color w:val="000000"/>
        </w:rPr>
        <w:t xml:space="preserve"> CG, </w:t>
      </w:r>
      <w:proofErr w:type="spellStart"/>
      <w:r w:rsidRPr="004471AB">
        <w:rPr>
          <w:rFonts w:ascii="Book Antiqua" w:eastAsia="Book Antiqua" w:hAnsi="Book Antiqua" w:cs="Book Antiqua"/>
          <w:color w:val="000000"/>
        </w:rPr>
        <w:t>Liebmann</w:t>
      </w:r>
      <w:proofErr w:type="spellEnd"/>
      <w:r w:rsidRPr="004471AB">
        <w:rPr>
          <w:rFonts w:ascii="Book Antiqua" w:eastAsia="Book Antiqua" w:hAnsi="Book Antiqua" w:cs="Book Antiqua"/>
          <w:color w:val="000000"/>
        </w:rPr>
        <w:t xml:space="preserve"> JM, Ritch R. Glaucomatous damage of the macula. </w:t>
      </w:r>
      <w:proofErr w:type="spellStart"/>
      <w:r w:rsidRPr="004471AB">
        <w:rPr>
          <w:rFonts w:ascii="Book Antiqua" w:eastAsia="Book Antiqua" w:hAnsi="Book Antiqua" w:cs="Book Antiqua"/>
          <w:i/>
          <w:iCs/>
          <w:color w:val="000000"/>
        </w:rPr>
        <w:t>Prog</w:t>
      </w:r>
      <w:proofErr w:type="spellEnd"/>
      <w:r w:rsidRPr="004471AB">
        <w:rPr>
          <w:rFonts w:ascii="Book Antiqua" w:eastAsia="Book Antiqua" w:hAnsi="Book Antiqua" w:cs="Book Antiqua"/>
          <w:i/>
          <w:iCs/>
          <w:color w:val="000000"/>
        </w:rPr>
        <w:t xml:space="preserve"> </w:t>
      </w:r>
      <w:proofErr w:type="spellStart"/>
      <w:r w:rsidRPr="004471AB">
        <w:rPr>
          <w:rFonts w:ascii="Book Antiqua" w:eastAsia="Book Antiqua" w:hAnsi="Book Antiqua" w:cs="Book Antiqua"/>
          <w:i/>
          <w:iCs/>
          <w:color w:val="000000"/>
        </w:rPr>
        <w:t>Retin</w:t>
      </w:r>
      <w:proofErr w:type="spellEnd"/>
      <w:r w:rsidRPr="004471AB">
        <w:rPr>
          <w:rFonts w:ascii="Book Antiqua" w:eastAsia="Book Antiqua" w:hAnsi="Book Antiqua" w:cs="Book Antiqua"/>
          <w:i/>
          <w:iCs/>
          <w:color w:val="000000"/>
        </w:rPr>
        <w:t xml:space="preserve"> Eye Res</w:t>
      </w:r>
      <w:r w:rsidRPr="004471AB">
        <w:rPr>
          <w:rFonts w:ascii="Book Antiqua" w:eastAsia="Book Antiqua" w:hAnsi="Book Antiqua" w:cs="Book Antiqua"/>
          <w:color w:val="000000"/>
        </w:rPr>
        <w:t xml:space="preserve"> 2013; </w:t>
      </w:r>
      <w:r w:rsidRPr="004471AB">
        <w:rPr>
          <w:rFonts w:ascii="Book Antiqua" w:eastAsia="Book Antiqua" w:hAnsi="Book Antiqua" w:cs="Book Antiqua"/>
          <w:b/>
          <w:bCs/>
          <w:color w:val="000000"/>
        </w:rPr>
        <w:t>32</w:t>
      </w:r>
      <w:r w:rsidRPr="004471AB">
        <w:rPr>
          <w:rFonts w:ascii="Book Antiqua" w:eastAsia="Book Antiqua" w:hAnsi="Book Antiqua" w:cs="Book Antiqua"/>
          <w:color w:val="000000"/>
        </w:rPr>
        <w:t>: 1-21 [PMID: 22995953 DOI: 10.1016/j.preteyeres.2012.08.003]</w:t>
      </w:r>
    </w:p>
    <w:p w14:paraId="5A89D5A4"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15 </w:t>
      </w:r>
      <w:r w:rsidRPr="004471AB">
        <w:rPr>
          <w:rFonts w:ascii="Book Antiqua" w:eastAsia="Book Antiqua" w:hAnsi="Book Antiqua" w:cs="Book Antiqua"/>
          <w:b/>
          <w:bCs/>
          <w:color w:val="000000"/>
        </w:rPr>
        <w:t>Raza AS</w:t>
      </w:r>
      <w:r w:rsidRPr="004471AB">
        <w:rPr>
          <w:rFonts w:ascii="Book Antiqua" w:eastAsia="Book Antiqua" w:hAnsi="Book Antiqua" w:cs="Book Antiqua"/>
          <w:color w:val="000000"/>
        </w:rPr>
        <w:t xml:space="preserve">, Cho J, de </w:t>
      </w:r>
      <w:proofErr w:type="spellStart"/>
      <w:r w:rsidRPr="004471AB">
        <w:rPr>
          <w:rFonts w:ascii="Book Antiqua" w:eastAsia="Book Antiqua" w:hAnsi="Book Antiqua" w:cs="Book Antiqua"/>
          <w:color w:val="000000"/>
        </w:rPr>
        <w:t>Moraes</w:t>
      </w:r>
      <w:proofErr w:type="spellEnd"/>
      <w:r w:rsidRPr="004471AB">
        <w:rPr>
          <w:rFonts w:ascii="Book Antiqua" w:eastAsia="Book Antiqua" w:hAnsi="Book Antiqua" w:cs="Book Antiqua"/>
          <w:color w:val="000000"/>
        </w:rPr>
        <w:t xml:space="preserve"> CG, Wang M, Zhang X, </w:t>
      </w:r>
      <w:proofErr w:type="spellStart"/>
      <w:r w:rsidRPr="004471AB">
        <w:rPr>
          <w:rFonts w:ascii="Book Antiqua" w:eastAsia="Book Antiqua" w:hAnsi="Book Antiqua" w:cs="Book Antiqua"/>
          <w:color w:val="000000"/>
        </w:rPr>
        <w:t>Kardon</w:t>
      </w:r>
      <w:proofErr w:type="spellEnd"/>
      <w:r w:rsidRPr="004471AB">
        <w:rPr>
          <w:rFonts w:ascii="Book Antiqua" w:eastAsia="Book Antiqua" w:hAnsi="Book Antiqua" w:cs="Book Antiqua"/>
          <w:color w:val="000000"/>
        </w:rPr>
        <w:t xml:space="preserve"> RH, </w:t>
      </w:r>
      <w:proofErr w:type="spellStart"/>
      <w:r w:rsidRPr="004471AB">
        <w:rPr>
          <w:rFonts w:ascii="Book Antiqua" w:eastAsia="Book Antiqua" w:hAnsi="Book Antiqua" w:cs="Book Antiqua"/>
          <w:color w:val="000000"/>
        </w:rPr>
        <w:t>Liebmann</w:t>
      </w:r>
      <w:proofErr w:type="spellEnd"/>
      <w:r w:rsidRPr="004471AB">
        <w:rPr>
          <w:rFonts w:ascii="Book Antiqua" w:eastAsia="Book Antiqua" w:hAnsi="Book Antiqua" w:cs="Book Antiqua"/>
          <w:color w:val="000000"/>
        </w:rPr>
        <w:t xml:space="preserve"> JM, Ritch R, Hood DC. Retinal ganglion cell layer thickness and local visual field sensitivity in glaucoma. </w:t>
      </w:r>
      <w:r w:rsidRPr="004471AB">
        <w:rPr>
          <w:rFonts w:ascii="Book Antiqua" w:eastAsia="Book Antiqua" w:hAnsi="Book Antiqua" w:cs="Book Antiqua"/>
          <w:i/>
          <w:iCs/>
          <w:color w:val="000000"/>
        </w:rPr>
        <w:t xml:space="preserve">Arch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color w:val="000000"/>
        </w:rPr>
        <w:t xml:space="preserve"> 2011; </w:t>
      </w:r>
      <w:r w:rsidRPr="004471AB">
        <w:rPr>
          <w:rFonts w:ascii="Book Antiqua" w:eastAsia="Book Antiqua" w:hAnsi="Book Antiqua" w:cs="Book Antiqua"/>
          <w:b/>
          <w:bCs/>
          <w:color w:val="000000"/>
        </w:rPr>
        <w:t>129</w:t>
      </w:r>
      <w:r w:rsidRPr="004471AB">
        <w:rPr>
          <w:rFonts w:ascii="Book Antiqua" w:eastAsia="Book Antiqua" w:hAnsi="Book Antiqua" w:cs="Book Antiqua"/>
          <w:color w:val="000000"/>
        </w:rPr>
        <w:t>: 1529-1536 [PMID: 22159673 DOI: 10.1001/archophthalmol.2011.352]</w:t>
      </w:r>
    </w:p>
    <w:p w14:paraId="74D5D89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lastRenderedPageBreak/>
        <w:t xml:space="preserve">16 </w:t>
      </w:r>
      <w:r w:rsidRPr="004471AB">
        <w:rPr>
          <w:rFonts w:ascii="Book Antiqua" w:eastAsia="Book Antiqua" w:hAnsi="Book Antiqua" w:cs="Book Antiqua"/>
          <w:b/>
          <w:bCs/>
          <w:color w:val="000000"/>
        </w:rPr>
        <w:t>Takagi ST</w:t>
      </w:r>
      <w:r w:rsidRPr="004471AB">
        <w:rPr>
          <w:rFonts w:ascii="Book Antiqua" w:eastAsia="Book Antiqua" w:hAnsi="Book Antiqua" w:cs="Book Antiqua"/>
          <w:color w:val="000000"/>
        </w:rPr>
        <w:t xml:space="preserve">, Kita Y, Yagi F, Tomita G. Macular retinal ganglion cell complex damage in the apparently normal visual field of glaucomatous eyes with </w:t>
      </w:r>
      <w:proofErr w:type="spellStart"/>
      <w:r w:rsidRPr="004471AB">
        <w:rPr>
          <w:rFonts w:ascii="Book Antiqua" w:eastAsia="Book Antiqua" w:hAnsi="Book Antiqua" w:cs="Book Antiqua"/>
          <w:color w:val="000000"/>
        </w:rPr>
        <w:t>hemifield</w:t>
      </w:r>
      <w:proofErr w:type="spellEnd"/>
      <w:r w:rsidRPr="004471AB">
        <w:rPr>
          <w:rFonts w:ascii="Book Antiqua" w:eastAsia="Book Antiqua" w:hAnsi="Book Antiqua" w:cs="Book Antiqua"/>
          <w:color w:val="000000"/>
        </w:rPr>
        <w:t xml:space="preserve"> defects. </w:t>
      </w:r>
      <w:r w:rsidRPr="004471AB">
        <w:rPr>
          <w:rFonts w:ascii="Book Antiqua" w:eastAsia="Book Antiqua" w:hAnsi="Book Antiqua" w:cs="Book Antiqua"/>
          <w:i/>
          <w:iCs/>
          <w:color w:val="000000"/>
        </w:rPr>
        <w:t>J Glaucoma</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21</w:t>
      </w:r>
      <w:r w:rsidRPr="004471AB">
        <w:rPr>
          <w:rFonts w:ascii="Book Antiqua" w:eastAsia="Book Antiqua" w:hAnsi="Book Antiqua" w:cs="Book Antiqua"/>
          <w:color w:val="000000"/>
        </w:rPr>
        <w:t>: 318-325 [PMID: 21423034 DOI: 10.1097/IJG.0b013e31820d7e9d]</w:t>
      </w:r>
    </w:p>
    <w:p w14:paraId="4AE39EF4"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17 </w:t>
      </w:r>
      <w:r w:rsidRPr="004471AB">
        <w:rPr>
          <w:rFonts w:ascii="Book Antiqua" w:eastAsia="Book Antiqua" w:hAnsi="Book Antiqua" w:cs="Book Antiqua"/>
          <w:b/>
          <w:bCs/>
          <w:color w:val="000000"/>
        </w:rPr>
        <w:t>Mwanza JC</w:t>
      </w:r>
      <w:r w:rsidRPr="004471AB">
        <w:rPr>
          <w:rFonts w:ascii="Book Antiqua" w:eastAsia="Book Antiqua" w:hAnsi="Book Antiqua" w:cs="Book Antiqua"/>
          <w:color w:val="000000"/>
        </w:rPr>
        <w:t xml:space="preserve">, Durbin MK, </w:t>
      </w:r>
      <w:proofErr w:type="spellStart"/>
      <w:r w:rsidRPr="004471AB">
        <w:rPr>
          <w:rFonts w:ascii="Book Antiqua" w:eastAsia="Book Antiqua" w:hAnsi="Book Antiqua" w:cs="Book Antiqua"/>
          <w:color w:val="000000"/>
        </w:rPr>
        <w:t>Budenz</w:t>
      </w:r>
      <w:proofErr w:type="spellEnd"/>
      <w:r w:rsidRPr="004471AB">
        <w:rPr>
          <w:rFonts w:ascii="Book Antiqua" w:eastAsia="Book Antiqua" w:hAnsi="Book Antiqua" w:cs="Book Antiqua"/>
          <w:color w:val="000000"/>
        </w:rPr>
        <w:t xml:space="preserve"> DL, Sayyad FE, Chang RT, </w:t>
      </w:r>
      <w:proofErr w:type="spellStart"/>
      <w:r w:rsidRPr="004471AB">
        <w:rPr>
          <w:rFonts w:ascii="Book Antiqua" w:eastAsia="Book Antiqua" w:hAnsi="Book Antiqua" w:cs="Book Antiqua"/>
          <w:color w:val="000000"/>
        </w:rPr>
        <w:t>Neelakantan</w:t>
      </w:r>
      <w:proofErr w:type="spellEnd"/>
      <w:r w:rsidRPr="004471AB">
        <w:rPr>
          <w:rFonts w:ascii="Book Antiqua" w:eastAsia="Book Antiqua" w:hAnsi="Book Antiqua" w:cs="Book Antiqua"/>
          <w:color w:val="000000"/>
        </w:rPr>
        <w:t xml:space="preserve"> A, Godfrey DG, Carter R, Crandall AS. Glaucoma diagnostic accuracy of ganglion cell-inner plexiform layer thickness: comparison with nerve fiber layer and optic nerve head. </w:t>
      </w:r>
      <w:r w:rsidRPr="004471AB">
        <w:rPr>
          <w:rFonts w:ascii="Book Antiqua" w:eastAsia="Book Antiqua" w:hAnsi="Book Antiqua" w:cs="Book Antiqua"/>
          <w:i/>
          <w:iCs/>
          <w:color w:val="000000"/>
        </w:rPr>
        <w:t>Ophthalmology</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119</w:t>
      </w:r>
      <w:r w:rsidRPr="004471AB">
        <w:rPr>
          <w:rFonts w:ascii="Book Antiqua" w:eastAsia="Book Antiqua" w:hAnsi="Book Antiqua" w:cs="Book Antiqua"/>
          <w:color w:val="000000"/>
        </w:rPr>
        <w:t>: 1151-1158 [PMID: 22365056 DOI: 10.1016/j.ophtha.2011.12.014]</w:t>
      </w:r>
    </w:p>
    <w:p w14:paraId="1955DF2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18 </w:t>
      </w:r>
      <w:r w:rsidRPr="004471AB">
        <w:rPr>
          <w:rFonts w:ascii="Book Antiqua" w:eastAsia="Book Antiqua" w:hAnsi="Book Antiqua" w:cs="Book Antiqua"/>
          <w:b/>
          <w:bCs/>
          <w:color w:val="000000"/>
        </w:rPr>
        <w:t>Green AJ</w:t>
      </w:r>
      <w:r w:rsidRPr="004471AB">
        <w:rPr>
          <w:rFonts w:ascii="Book Antiqua" w:eastAsia="Book Antiqua" w:hAnsi="Book Antiqua" w:cs="Book Antiqua"/>
          <w:color w:val="000000"/>
        </w:rPr>
        <w:t xml:space="preserve">, </w:t>
      </w:r>
      <w:proofErr w:type="spellStart"/>
      <w:r w:rsidRPr="004471AB">
        <w:rPr>
          <w:rFonts w:ascii="Book Antiqua" w:eastAsia="Book Antiqua" w:hAnsi="Book Antiqua" w:cs="Book Antiqua"/>
          <w:color w:val="000000"/>
        </w:rPr>
        <w:t>McQuaid</w:t>
      </w:r>
      <w:proofErr w:type="spellEnd"/>
      <w:r w:rsidRPr="004471AB">
        <w:rPr>
          <w:rFonts w:ascii="Book Antiqua" w:eastAsia="Book Antiqua" w:hAnsi="Book Antiqua" w:cs="Book Antiqua"/>
          <w:color w:val="000000"/>
        </w:rPr>
        <w:t xml:space="preserve"> S, Hauser SL, Allen IV, </w:t>
      </w:r>
      <w:proofErr w:type="spellStart"/>
      <w:r w:rsidRPr="004471AB">
        <w:rPr>
          <w:rFonts w:ascii="Book Antiqua" w:eastAsia="Book Antiqua" w:hAnsi="Book Antiqua" w:cs="Book Antiqua"/>
          <w:color w:val="000000"/>
        </w:rPr>
        <w:t>Lyness</w:t>
      </w:r>
      <w:proofErr w:type="spellEnd"/>
      <w:r w:rsidRPr="004471AB">
        <w:rPr>
          <w:rFonts w:ascii="Book Antiqua" w:eastAsia="Book Antiqua" w:hAnsi="Book Antiqua" w:cs="Book Antiqua"/>
          <w:color w:val="000000"/>
        </w:rPr>
        <w:t xml:space="preserve"> R. Ocular pathology in multiple sclerosis: retinal atrophy and inflammation irrespective of disease duration. </w:t>
      </w:r>
      <w:r w:rsidRPr="004471AB">
        <w:rPr>
          <w:rFonts w:ascii="Book Antiqua" w:eastAsia="Book Antiqua" w:hAnsi="Book Antiqua" w:cs="Book Antiqua"/>
          <w:i/>
          <w:iCs/>
          <w:color w:val="000000"/>
        </w:rPr>
        <w:t>Brain</w:t>
      </w:r>
      <w:r w:rsidRPr="004471AB">
        <w:rPr>
          <w:rFonts w:ascii="Book Antiqua" w:eastAsia="Book Antiqua" w:hAnsi="Book Antiqua" w:cs="Book Antiqua"/>
          <w:color w:val="000000"/>
        </w:rPr>
        <w:t xml:space="preserve"> 2010; </w:t>
      </w:r>
      <w:r w:rsidRPr="004471AB">
        <w:rPr>
          <w:rFonts w:ascii="Book Antiqua" w:eastAsia="Book Antiqua" w:hAnsi="Book Antiqua" w:cs="Book Antiqua"/>
          <w:b/>
          <w:bCs/>
          <w:color w:val="000000"/>
        </w:rPr>
        <w:t>133</w:t>
      </w:r>
      <w:r w:rsidRPr="004471AB">
        <w:rPr>
          <w:rFonts w:ascii="Book Antiqua" w:eastAsia="Book Antiqua" w:hAnsi="Book Antiqua" w:cs="Book Antiqua"/>
          <w:color w:val="000000"/>
        </w:rPr>
        <w:t>: 1591-1601 [PMID: 20410146 DOI: 10.1093/brain/awq080]</w:t>
      </w:r>
    </w:p>
    <w:p w14:paraId="0E5F370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19 </w:t>
      </w:r>
      <w:proofErr w:type="spellStart"/>
      <w:r w:rsidRPr="004471AB">
        <w:rPr>
          <w:rFonts w:ascii="Book Antiqua" w:eastAsia="Book Antiqua" w:hAnsi="Book Antiqua" w:cs="Book Antiqua"/>
          <w:b/>
          <w:bCs/>
          <w:color w:val="000000"/>
        </w:rPr>
        <w:t>Garas</w:t>
      </w:r>
      <w:proofErr w:type="spellEnd"/>
      <w:r w:rsidRPr="004471AB">
        <w:rPr>
          <w:rFonts w:ascii="Book Antiqua" w:eastAsia="Book Antiqua" w:hAnsi="Book Antiqua" w:cs="Book Antiqua"/>
          <w:b/>
          <w:bCs/>
          <w:color w:val="000000"/>
        </w:rPr>
        <w:t xml:space="preserve"> A</w:t>
      </w:r>
      <w:r w:rsidRPr="004471AB">
        <w:rPr>
          <w:rFonts w:ascii="Book Antiqua" w:eastAsia="Book Antiqua" w:hAnsi="Book Antiqua" w:cs="Book Antiqua"/>
          <w:color w:val="000000"/>
        </w:rPr>
        <w:t xml:space="preserve">, </w:t>
      </w:r>
      <w:proofErr w:type="spellStart"/>
      <w:r w:rsidRPr="004471AB">
        <w:rPr>
          <w:rFonts w:ascii="Book Antiqua" w:eastAsia="Book Antiqua" w:hAnsi="Book Antiqua" w:cs="Book Antiqua"/>
          <w:color w:val="000000"/>
        </w:rPr>
        <w:t>Simó</w:t>
      </w:r>
      <w:proofErr w:type="spellEnd"/>
      <w:r w:rsidRPr="004471AB">
        <w:rPr>
          <w:rFonts w:ascii="Book Antiqua" w:eastAsia="Book Antiqua" w:hAnsi="Book Antiqua" w:cs="Book Antiqua"/>
          <w:color w:val="000000"/>
        </w:rPr>
        <w:t xml:space="preserve"> M, </w:t>
      </w:r>
      <w:proofErr w:type="spellStart"/>
      <w:r w:rsidRPr="004471AB">
        <w:rPr>
          <w:rFonts w:ascii="Book Antiqua" w:eastAsia="Book Antiqua" w:hAnsi="Book Antiqua" w:cs="Book Antiqua"/>
          <w:color w:val="000000"/>
        </w:rPr>
        <w:t>Holló</w:t>
      </w:r>
      <w:proofErr w:type="spellEnd"/>
      <w:r w:rsidRPr="004471AB">
        <w:rPr>
          <w:rFonts w:ascii="Book Antiqua" w:eastAsia="Book Antiqua" w:hAnsi="Book Antiqua" w:cs="Book Antiqua"/>
          <w:color w:val="000000"/>
        </w:rPr>
        <w:t xml:space="preserve"> G. Nerve fiber layer and macular thinning measured with different imaging methods during the course of acute optic neuritis. </w:t>
      </w:r>
      <w:proofErr w:type="spellStart"/>
      <w:r w:rsidRPr="004471AB">
        <w:rPr>
          <w:rFonts w:ascii="Book Antiqua" w:eastAsia="Book Antiqua" w:hAnsi="Book Antiqua" w:cs="Book Antiqua"/>
          <w:i/>
          <w:iCs/>
          <w:color w:val="000000"/>
        </w:rPr>
        <w:t>Eur</w:t>
      </w:r>
      <w:proofErr w:type="spellEnd"/>
      <w:r w:rsidRPr="004471AB">
        <w:rPr>
          <w:rFonts w:ascii="Book Antiqua" w:eastAsia="Book Antiqua" w:hAnsi="Book Antiqua" w:cs="Book Antiqua"/>
          <w:i/>
          <w:iCs/>
          <w:color w:val="000000"/>
        </w:rPr>
        <w:t xml:space="preserve"> J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color w:val="000000"/>
        </w:rPr>
        <w:t xml:space="preserve"> 2011; </w:t>
      </w:r>
      <w:r w:rsidRPr="004471AB">
        <w:rPr>
          <w:rFonts w:ascii="Book Antiqua" w:eastAsia="Book Antiqua" w:hAnsi="Book Antiqua" w:cs="Book Antiqua"/>
          <w:b/>
          <w:bCs/>
          <w:color w:val="000000"/>
        </w:rPr>
        <w:t>21</w:t>
      </w:r>
      <w:r w:rsidRPr="004471AB">
        <w:rPr>
          <w:rFonts w:ascii="Book Antiqua" w:eastAsia="Book Antiqua" w:hAnsi="Book Antiqua" w:cs="Book Antiqua"/>
          <w:color w:val="000000"/>
        </w:rPr>
        <w:t>: 473-483 [PMID: 21038310 DOI: 10.5301/EJO.2010.5844]</w:t>
      </w:r>
    </w:p>
    <w:p w14:paraId="75CE1F04"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20 </w:t>
      </w:r>
      <w:proofErr w:type="spellStart"/>
      <w:r w:rsidRPr="004471AB">
        <w:rPr>
          <w:rFonts w:ascii="Book Antiqua" w:eastAsia="Book Antiqua" w:hAnsi="Book Antiqua" w:cs="Book Antiqua"/>
          <w:b/>
          <w:bCs/>
          <w:color w:val="000000"/>
        </w:rPr>
        <w:t>Rebolleda</w:t>
      </w:r>
      <w:proofErr w:type="spellEnd"/>
      <w:r w:rsidRPr="004471AB">
        <w:rPr>
          <w:rFonts w:ascii="Book Antiqua" w:eastAsia="Book Antiqua" w:hAnsi="Book Antiqua" w:cs="Book Antiqua"/>
          <w:b/>
          <w:bCs/>
          <w:color w:val="000000"/>
        </w:rPr>
        <w:t xml:space="preserve"> G</w:t>
      </w:r>
      <w:r w:rsidRPr="004471AB">
        <w:rPr>
          <w:rFonts w:ascii="Book Antiqua" w:eastAsia="Book Antiqua" w:hAnsi="Book Antiqua" w:cs="Book Antiqua"/>
          <w:color w:val="000000"/>
        </w:rPr>
        <w:t>, Sánchez-Sánchez C, González-</w:t>
      </w:r>
      <w:proofErr w:type="spellStart"/>
      <w:r w:rsidRPr="004471AB">
        <w:rPr>
          <w:rFonts w:ascii="Book Antiqua" w:eastAsia="Book Antiqua" w:hAnsi="Book Antiqua" w:cs="Book Antiqua"/>
          <w:color w:val="000000"/>
        </w:rPr>
        <w:t>López</w:t>
      </w:r>
      <w:proofErr w:type="spellEnd"/>
      <w:r w:rsidRPr="004471AB">
        <w:rPr>
          <w:rFonts w:ascii="Book Antiqua" w:eastAsia="Book Antiqua" w:hAnsi="Book Antiqua" w:cs="Book Antiqua"/>
          <w:color w:val="000000"/>
        </w:rPr>
        <w:t xml:space="preserve"> JJ, Contreras I, Muñoz-Negrete FJ. </w:t>
      </w:r>
      <w:proofErr w:type="spellStart"/>
      <w:r w:rsidRPr="004471AB">
        <w:rPr>
          <w:rFonts w:ascii="Book Antiqua" w:eastAsia="Book Antiqua" w:hAnsi="Book Antiqua" w:cs="Book Antiqua"/>
          <w:color w:val="000000"/>
        </w:rPr>
        <w:t>Papillomacular</w:t>
      </w:r>
      <w:proofErr w:type="spellEnd"/>
      <w:r w:rsidRPr="004471AB">
        <w:rPr>
          <w:rFonts w:ascii="Book Antiqua" w:eastAsia="Book Antiqua" w:hAnsi="Book Antiqua" w:cs="Book Antiqua"/>
          <w:color w:val="000000"/>
        </w:rPr>
        <w:t xml:space="preserve"> bundle and inner retinal thicknesses correlate with visual acuity in </w:t>
      </w:r>
      <w:proofErr w:type="spellStart"/>
      <w:r w:rsidRPr="004471AB">
        <w:rPr>
          <w:rFonts w:ascii="Book Antiqua" w:eastAsia="Book Antiqua" w:hAnsi="Book Antiqua" w:cs="Book Antiqua"/>
          <w:color w:val="000000"/>
        </w:rPr>
        <w:t>nonarteritic</w:t>
      </w:r>
      <w:proofErr w:type="spellEnd"/>
      <w:r w:rsidRPr="004471AB">
        <w:rPr>
          <w:rFonts w:ascii="Book Antiqua" w:eastAsia="Book Antiqua" w:hAnsi="Book Antiqua" w:cs="Book Antiqua"/>
          <w:color w:val="000000"/>
        </w:rPr>
        <w:t xml:space="preserve"> anterior ischemic optic neuropathy. </w:t>
      </w:r>
      <w:r w:rsidRPr="004471AB">
        <w:rPr>
          <w:rFonts w:ascii="Book Antiqua" w:eastAsia="Book Antiqua" w:hAnsi="Book Antiqua" w:cs="Book Antiqua"/>
          <w:i/>
          <w:iCs/>
          <w:color w:val="000000"/>
        </w:rPr>
        <w:t xml:space="preserve">Invest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i/>
          <w:iCs/>
          <w:color w:val="000000"/>
        </w:rPr>
        <w:t xml:space="preserve"> Vis </w:t>
      </w:r>
      <w:proofErr w:type="spellStart"/>
      <w:r w:rsidRPr="004471AB">
        <w:rPr>
          <w:rFonts w:ascii="Book Antiqua" w:eastAsia="Book Antiqua" w:hAnsi="Book Antiqua" w:cs="Book Antiqua"/>
          <w:i/>
          <w:iCs/>
          <w:color w:val="000000"/>
        </w:rPr>
        <w:t>Sci</w:t>
      </w:r>
      <w:proofErr w:type="spellEnd"/>
      <w:r w:rsidRPr="004471AB">
        <w:rPr>
          <w:rFonts w:ascii="Book Antiqua" w:eastAsia="Book Antiqua" w:hAnsi="Book Antiqua" w:cs="Book Antiqua"/>
          <w:color w:val="000000"/>
        </w:rPr>
        <w:t xml:space="preserve"> 2015; </w:t>
      </w:r>
      <w:r w:rsidRPr="004471AB">
        <w:rPr>
          <w:rFonts w:ascii="Book Antiqua" w:eastAsia="Book Antiqua" w:hAnsi="Book Antiqua" w:cs="Book Antiqua"/>
          <w:b/>
          <w:bCs/>
          <w:color w:val="000000"/>
        </w:rPr>
        <w:t>56</w:t>
      </w:r>
      <w:r w:rsidRPr="004471AB">
        <w:rPr>
          <w:rFonts w:ascii="Book Antiqua" w:eastAsia="Book Antiqua" w:hAnsi="Book Antiqua" w:cs="Book Antiqua"/>
          <w:color w:val="000000"/>
        </w:rPr>
        <w:t>: 682-692 [PMID: 25587057 DOI: 10.1167/iovs.14-15314]</w:t>
      </w:r>
    </w:p>
    <w:p w14:paraId="7F88CDB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21 </w:t>
      </w:r>
      <w:proofErr w:type="spellStart"/>
      <w:r w:rsidRPr="004471AB">
        <w:rPr>
          <w:rFonts w:ascii="Book Antiqua" w:eastAsia="Book Antiqua" w:hAnsi="Book Antiqua" w:cs="Book Antiqua"/>
          <w:b/>
          <w:bCs/>
          <w:color w:val="000000"/>
        </w:rPr>
        <w:t>Kupersmith</w:t>
      </w:r>
      <w:proofErr w:type="spellEnd"/>
      <w:r w:rsidRPr="004471AB">
        <w:rPr>
          <w:rFonts w:ascii="Book Antiqua" w:eastAsia="Book Antiqua" w:hAnsi="Book Antiqua" w:cs="Book Antiqua"/>
          <w:b/>
          <w:bCs/>
          <w:color w:val="000000"/>
        </w:rPr>
        <w:t xml:space="preserve"> MJ</w:t>
      </w:r>
      <w:r w:rsidRPr="004471AB">
        <w:rPr>
          <w:rFonts w:ascii="Book Antiqua" w:eastAsia="Book Antiqua" w:hAnsi="Book Antiqua" w:cs="Book Antiqua"/>
          <w:color w:val="000000"/>
        </w:rPr>
        <w:t xml:space="preserve">, </w:t>
      </w:r>
      <w:proofErr w:type="spellStart"/>
      <w:r w:rsidRPr="004471AB">
        <w:rPr>
          <w:rFonts w:ascii="Book Antiqua" w:eastAsia="Book Antiqua" w:hAnsi="Book Antiqua" w:cs="Book Antiqua"/>
          <w:color w:val="000000"/>
        </w:rPr>
        <w:t>Kardon</w:t>
      </w:r>
      <w:proofErr w:type="spellEnd"/>
      <w:r w:rsidRPr="004471AB">
        <w:rPr>
          <w:rFonts w:ascii="Book Antiqua" w:eastAsia="Book Antiqua" w:hAnsi="Book Antiqua" w:cs="Book Antiqua"/>
          <w:color w:val="000000"/>
        </w:rPr>
        <w:t xml:space="preserve"> R, Durbin M, Horne M, Shulman J. Scanning laser polarimetry reveals status of RNFL integrity in eyes with optic nerve head swelling by OCT. </w:t>
      </w:r>
      <w:r w:rsidRPr="004471AB">
        <w:rPr>
          <w:rFonts w:ascii="Book Antiqua" w:eastAsia="Book Antiqua" w:hAnsi="Book Antiqua" w:cs="Book Antiqua"/>
          <w:i/>
          <w:iCs/>
          <w:color w:val="000000"/>
        </w:rPr>
        <w:t xml:space="preserve">Invest </w:t>
      </w:r>
      <w:proofErr w:type="spellStart"/>
      <w:r w:rsidRPr="004471AB">
        <w:rPr>
          <w:rFonts w:ascii="Book Antiqua" w:eastAsia="Book Antiqua" w:hAnsi="Book Antiqua" w:cs="Book Antiqua"/>
          <w:i/>
          <w:iCs/>
          <w:color w:val="000000"/>
        </w:rPr>
        <w:t>Ophthalmol</w:t>
      </w:r>
      <w:proofErr w:type="spellEnd"/>
      <w:r w:rsidRPr="004471AB">
        <w:rPr>
          <w:rFonts w:ascii="Book Antiqua" w:eastAsia="Book Antiqua" w:hAnsi="Book Antiqua" w:cs="Book Antiqua"/>
          <w:i/>
          <w:iCs/>
          <w:color w:val="000000"/>
        </w:rPr>
        <w:t xml:space="preserve"> Vis </w:t>
      </w:r>
      <w:proofErr w:type="spellStart"/>
      <w:r w:rsidRPr="004471AB">
        <w:rPr>
          <w:rFonts w:ascii="Book Antiqua" w:eastAsia="Book Antiqua" w:hAnsi="Book Antiqua" w:cs="Book Antiqua"/>
          <w:i/>
          <w:iCs/>
          <w:color w:val="000000"/>
        </w:rPr>
        <w:t>Sci</w:t>
      </w:r>
      <w:proofErr w:type="spellEnd"/>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53</w:t>
      </w:r>
      <w:r w:rsidRPr="004471AB">
        <w:rPr>
          <w:rFonts w:ascii="Book Antiqua" w:eastAsia="Book Antiqua" w:hAnsi="Book Antiqua" w:cs="Book Antiqua"/>
          <w:color w:val="000000"/>
        </w:rPr>
        <w:t>: 1962-1970 [PMID: 22410562 DOI: 10.1167/iovs.11-9339]</w:t>
      </w:r>
    </w:p>
    <w:p w14:paraId="3E49E470" w14:textId="77777777" w:rsidR="00A77B3E" w:rsidRPr="004471AB" w:rsidRDefault="00A77B3E" w:rsidP="004471AB">
      <w:pPr>
        <w:spacing w:line="360" w:lineRule="auto"/>
        <w:jc w:val="both"/>
        <w:rPr>
          <w:rFonts w:ascii="Book Antiqua" w:hAnsi="Book Antiqua"/>
        </w:rPr>
        <w:sectPr w:rsidR="00A77B3E" w:rsidRPr="004471AB">
          <w:pgSz w:w="12240" w:h="15840"/>
          <w:pgMar w:top="1440" w:right="1440" w:bottom="1440" w:left="1440" w:header="720" w:footer="720" w:gutter="0"/>
          <w:cols w:space="720"/>
          <w:docGrid w:linePitch="360"/>
        </w:sectPr>
      </w:pPr>
    </w:p>
    <w:p w14:paraId="33CD849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lastRenderedPageBreak/>
        <w:t>Footnotes</w:t>
      </w:r>
    </w:p>
    <w:p w14:paraId="6E655266"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Institutional review board statement: </w:t>
      </w:r>
      <w:r w:rsidRPr="004471AB">
        <w:rPr>
          <w:rFonts w:ascii="Book Antiqua" w:eastAsia="Book Antiqua" w:hAnsi="Book Antiqua" w:cs="Book Antiqua"/>
          <w:color w:val="000000"/>
        </w:rPr>
        <w:t>This study was reviewed and approved by</w:t>
      </w:r>
      <w:r w:rsidR="004D1915"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w:t>
      </w:r>
      <w:r w:rsidR="004D1915"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Institutional Ethical Review Boards of</w:t>
      </w:r>
      <w:r w:rsidR="004D1915"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 xml:space="preserve">Beijing </w:t>
      </w:r>
      <w:proofErr w:type="spellStart"/>
      <w:r w:rsidRPr="004471AB">
        <w:rPr>
          <w:rFonts w:ascii="Book Antiqua" w:eastAsia="Book Antiqua" w:hAnsi="Book Antiqua" w:cs="Book Antiqua"/>
          <w:color w:val="000000"/>
          <w:shd w:val="clear" w:color="auto" w:fill="FFFFFF"/>
        </w:rPr>
        <w:t>Aier</w:t>
      </w:r>
      <w:proofErr w:type="spellEnd"/>
      <w:r w:rsidRPr="004471AB">
        <w:rPr>
          <w:rFonts w:ascii="Book Antiqua" w:eastAsia="Book Antiqua" w:hAnsi="Book Antiqua" w:cs="Book Antiqua"/>
          <w:color w:val="000000"/>
          <w:shd w:val="clear" w:color="auto" w:fill="FFFFFF"/>
        </w:rPr>
        <w:t xml:space="preserve"> Intech Eye Hospital, Beijing, China.</w:t>
      </w:r>
    </w:p>
    <w:p w14:paraId="40170B51" w14:textId="77777777" w:rsidR="00A77B3E" w:rsidRPr="004471AB" w:rsidRDefault="00A77B3E" w:rsidP="004471AB">
      <w:pPr>
        <w:spacing w:line="360" w:lineRule="auto"/>
        <w:jc w:val="both"/>
        <w:rPr>
          <w:rFonts w:ascii="Book Antiqua" w:hAnsi="Book Antiqua"/>
        </w:rPr>
      </w:pPr>
    </w:p>
    <w:p w14:paraId="4F19EA6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Informed consent statement: </w:t>
      </w:r>
      <w:r w:rsidRPr="004471AB">
        <w:rPr>
          <w:rFonts w:ascii="Book Antiqua" w:eastAsia="Book Antiqua" w:hAnsi="Book Antiqua" w:cs="Book Antiqua"/>
          <w:color w:val="000000"/>
        </w:rPr>
        <w:t>Informed consent statement was waived.</w:t>
      </w:r>
    </w:p>
    <w:p w14:paraId="30436D28" w14:textId="77777777" w:rsidR="00A77B3E" w:rsidRPr="004471AB" w:rsidRDefault="00A77B3E" w:rsidP="004471AB">
      <w:pPr>
        <w:spacing w:line="360" w:lineRule="auto"/>
        <w:jc w:val="both"/>
        <w:rPr>
          <w:rFonts w:ascii="Book Antiqua" w:hAnsi="Book Antiqua"/>
        </w:rPr>
      </w:pPr>
    </w:p>
    <w:p w14:paraId="25BF604A" w14:textId="77777777" w:rsidR="00A77B3E" w:rsidRPr="004471AB" w:rsidRDefault="0023116C" w:rsidP="004471AB">
      <w:pPr>
        <w:spacing w:line="360" w:lineRule="auto"/>
        <w:jc w:val="both"/>
        <w:rPr>
          <w:rFonts w:ascii="Book Antiqua" w:hAnsi="Book Antiqua"/>
          <w:lang w:eastAsia="zh-CN"/>
        </w:rPr>
      </w:pPr>
      <w:r w:rsidRPr="004471AB">
        <w:rPr>
          <w:rFonts w:ascii="Book Antiqua" w:eastAsia="Book Antiqua" w:hAnsi="Book Antiqua" w:cs="Book Antiqua"/>
          <w:b/>
          <w:bCs/>
          <w:color w:val="000000"/>
        </w:rPr>
        <w:t xml:space="preserve">Conflict-of-interest statement: </w:t>
      </w:r>
      <w:r w:rsidRPr="004471AB">
        <w:rPr>
          <w:rFonts w:ascii="Book Antiqua" w:eastAsia="Book Antiqua" w:hAnsi="Book Antiqua" w:cs="Book Antiqua"/>
          <w:color w:val="000000"/>
        </w:rPr>
        <w:t>The authors declare that they have no competing interests.</w:t>
      </w:r>
    </w:p>
    <w:p w14:paraId="39DDB8AC" w14:textId="77777777" w:rsidR="00A77B3E" w:rsidRPr="004471AB" w:rsidRDefault="00A77B3E" w:rsidP="004471AB">
      <w:pPr>
        <w:spacing w:line="360" w:lineRule="auto"/>
        <w:jc w:val="both"/>
        <w:rPr>
          <w:rFonts w:ascii="Book Antiqua" w:hAnsi="Book Antiqua"/>
        </w:rPr>
      </w:pPr>
    </w:p>
    <w:p w14:paraId="0A02646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Data sharing statement: </w:t>
      </w:r>
      <w:r w:rsidRPr="004471AB">
        <w:rPr>
          <w:rFonts w:ascii="Book Antiqua" w:eastAsia="Book Antiqua" w:hAnsi="Book Antiqua" w:cs="Book Antiqua"/>
          <w:color w:val="000000"/>
        </w:rPr>
        <w:t>No additional data are available.</w:t>
      </w:r>
    </w:p>
    <w:p w14:paraId="18D23C3A" w14:textId="77777777" w:rsidR="00A77B3E" w:rsidRPr="004471AB" w:rsidRDefault="00A77B3E" w:rsidP="004471AB">
      <w:pPr>
        <w:spacing w:line="360" w:lineRule="auto"/>
        <w:jc w:val="both"/>
        <w:rPr>
          <w:rFonts w:ascii="Book Antiqua" w:hAnsi="Book Antiqua"/>
        </w:rPr>
      </w:pPr>
    </w:p>
    <w:p w14:paraId="545D462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Open-Access: </w:t>
      </w:r>
      <w:r w:rsidRPr="004471A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471AB">
        <w:rPr>
          <w:rFonts w:ascii="Book Antiqua" w:eastAsia="Book Antiqua" w:hAnsi="Book Antiqua" w:cs="Book Antiqua"/>
          <w:color w:val="000000"/>
        </w:rPr>
        <w:t>NonCommercial</w:t>
      </w:r>
      <w:proofErr w:type="spellEnd"/>
      <w:r w:rsidRPr="004471A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58174A" w14:textId="77777777" w:rsidR="00A77B3E" w:rsidRPr="004471AB" w:rsidRDefault="00A77B3E" w:rsidP="004471AB">
      <w:pPr>
        <w:spacing w:line="360" w:lineRule="auto"/>
        <w:jc w:val="both"/>
        <w:rPr>
          <w:rFonts w:ascii="Book Antiqua" w:hAnsi="Book Antiqua"/>
        </w:rPr>
      </w:pPr>
    </w:p>
    <w:p w14:paraId="6382274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Manuscript source: </w:t>
      </w:r>
      <w:r w:rsidRPr="004471AB">
        <w:rPr>
          <w:rFonts w:ascii="Book Antiqua" w:eastAsia="Book Antiqua" w:hAnsi="Book Antiqua" w:cs="Book Antiqua"/>
          <w:color w:val="000000"/>
        </w:rPr>
        <w:t xml:space="preserve">Unsolicited </w:t>
      </w:r>
      <w:r w:rsidR="00C80A45" w:rsidRPr="004471AB">
        <w:rPr>
          <w:rFonts w:ascii="Book Antiqua" w:hAnsi="Book Antiqua" w:cs="Book Antiqua"/>
          <w:color w:val="000000"/>
          <w:lang w:eastAsia="zh-CN"/>
        </w:rPr>
        <w:t>m</w:t>
      </w:r>
      <w:r w:rsidRPr="004471AB">
        <w:rPr>
          <w:rFonts w:ascii="Book Antiqua" w:eastAsia="Book Antiqua" w:hAnsi="Book Antiqua" w:cs="Book Antiqua"/>
          <w:color w:val="000000"/>
        </w:rPr>
        <w:t>anuscript</w:t>
      </w:r>
    </w:p>
    <w:p w14:paraId="132AC8BC" w14:textId="77777777" w:rsidR="00A77B3E" w:rsidRPr="004471AB" w:rsidRDefault="00A77B3E" w:rsidP="004471AB">
      <w:pPr>
        <w:spacing w:line="360" w:lineRule="auto"/>
        <w:jc w:val="both"/>
        <w:rPr>
          <w:rFonts w:ascii="Book Antiqua" w:hAnsi="Book Antiqua"/>
        </w:rPr>
      </w:pPr>
    </w:p>
    <w:p w14:paraId="6B638F4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Peer-review started: </w:t>
      </w:r>
      <w:r w:rsidRPr="004471AB">
        <w:rPr>
          <w:rFonts w:ascii="Book Antiqua" w:eastAsia="Book Antiqua" w:hAnsi="Book Antiqua" w:cs="Book Antiqua"/>
          <w:color w:val="000000"/>
        </w:rPr>
        <w:t>January 1, 2021</w:t>
      </w:r>
    </w:p>
    <w:p w14:paraId="657BFBA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First decision: </w:t>
      </w:r>
      <w:r w:rsidRPr="004471AB">
        <w:rPr>
          <w:rFonts w:ascii="Book Antiqua" w:eastAsia="Book Antiqua" w:hAnsi="Book Antiqua" w:cs="Book Antiqua"/>
          <w:color w:val="000000"/>
        </w:rPr>
        <w:t>January 24, 2021</w:t>
      </w:r>
    </w:p>
    <w:p w14:paraId="6072B28D" w14:textId="72A53063"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Article in press: </w:t>
      </w:r>
      <w:r w:rsidR="007D37DF" w:rsidRPr="004471AB">
        <w:rPr>
          <w:rFonts w:ascii="Book Antiqua" w:eastAsia="Book Antiqua" w:hAnsi="Book Antiqua" w:cs="Book Antiqua"/>
          <w:bCs/>
          <w:color w:val="000000"/>
        </w:rPr>
        <w:t>June 17, 2021</w:t>
      </w:r>
    </w:p>
    <w:p w14:paraId="2B38A67D" w14:textId="77777777" w:rsidR="00A77B3E" w:rsidRPr="004471AB" w:rsidRDefault="00A77B3E" w:rsidP="004471AB">
      <w:pPr>
        <w:spacing w:line="360" w:lineRule="auto"/>
        <w:jc w:val="both"/>
        <w:rPr>
          <w:rFonts w:ascii="Book Antiqua" w:hAnsi="Book Antiqua"/>
        </w:rPr>
      </w:pPr>
    </w:p>
    <w:p w14:paraId="3757C60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Specialty type: </w:t>
      </w:r>
      <w:r w:rsidR="00C80A45" w:rsidRPr="004471AB">
        <w:rPr>
          <w:rFonts w:ascii="Book Antiqua" w:eastAsia="Book Antiqua" w:hAnsi="Book Antiqua" w:cs="Book Antiqua"/>
          <w:color w:val="000000"/>
        </w:rPr>
        <w:t>Medicine, research and experimental</w:t>
      </w:r>
    </w:p>
    <w:p w14:paraId="3D54D25C"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Country/Territory of origin: </w:t>
      </w:r>
      <w:r w:rsidRPr="004471AB">
        <w:rPr>
          <w:rFonts w:ascii="Book Antiqua" w:eastAsia="Book Antiqua" w:hAnsi="Book Antiqua" w:cs="Book Antiqua"/>
          <w:color w:val="000000"/>
        </w:rPr>
        <w:t>China</w:t>
      </w:r>
    </w:p>
    <w:p w14:paraId="7A16E8C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Peer-review report’s scientific quality classification</w:t>
      </w:r>
    </w:p>
    <w:p w14:paraId="5BEC7CC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Grade </w:t>
      </w:r>
      <w:proofErr w:type="gramStart"/>
      <w:r w:rsidRPr="004471AB">
        <w:rPr>
          <w:rFonts w:ascii="Book Antiqua" w:eastAsia="Book Antiqua" w:hAnsi="Book Antiqua" w:cs="Book Antiqua"/>
          <w:color w:val="000000"/>
        </w:rPr>
        <w:t>A</w:t>
      </w:r>
      <w:proofErr w:type="gramEnd"/>
      <w:r w:rsidRPr="004471AB">
        <w:rPr>
          <w:rFonts w:ascii="Book Antiqua" w:eastAsia="Book Antiqua" w:hAnsi="Book Antiqua" w:cs="Book Antiqua"/>
          <w:color w:val="000000"/>
        </w:rPr>
        <w:t xml:space="preserve"> (Excellent): 0</w:t>
      </w:r>
    </w:p>
    <w:p w14:paraId="1A7B7C3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lastRenderedPageBreak/>
        <w:t>Grade B (Very good): B</w:t>
      </w:r>
    </w:p>
    <w:p w14:paraId="0E58297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Grade C (Good): 0</w:t>
      </w:r>
    </w:p>
    <w:p w14:paraId="673C5109"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Grade D (Fair): 0</w:t>
      </w:r>
    </w:p>
    <w:p w14:paraId="0FFDC20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Grade E (Poor): 0</w:t>
      </w:r>
    </w:p>
    <w:p w14:paraId="150A4943" w14:textId="77777777" w:rsidR="00A77B3E" w:rsidRPr="004471AB" w:rsidRDefault="00A77B3E" w:rsidP="004471AB">
      <w:pPr>
        <w:spacing w:line="360" w:lineRule="auto"/>
        <w:jc w:val="both"/>
        <w:rPr>
          <w:rFonts w:ascii="Book Antiqua" w:hAnsi="Book Antiqua"/>
        </w:rPr>
      </w:pPr>
    </w:p>
    <w:p w14:paraId="46A94F54" w14:textId="2E103C60" w:rsidR="00A77B3E" w:rsidRPr="007D37DF" w:rsidRDefault="0023116C" w:rsidP="004471AB">
      <w:pPr>
        <w:spacing w:line="360" w:lineRule="auto"/>
        <w:jc w:val="both"/>
        <w:rPr>
          <w:rFonts w:ascii="Book Antiqua" w:hAnsi="Book Antiqua" w:cs="Book Antiqua"/>
          <w:b/>
          <w:color w:val="000000"/>
          <w:lang w:eastAsia="zh-CN"/>
        </w:rPr>
      </w:pPr>
      <w:r w:rsidRPr="004471AB">
        <w:rPr>
          <w:rFonts w:ascii="Book Antiqua" w:eastAsia="Book Antiqua" w:hAnsi="Book Antiqua" w:cs="Book Antiqua"/>
          <w:b/>
          <w:color w:val="000000"/>
        </w:rPr>
        <w:t xml:space="preserve">P-Reviewer: </w:t>
      </w:r>
      <w:r w:rsidRPr="004471AB">
        <w:rPr>
          <w:rFonts w:ascii="Book Antiqua" w:eastAsia="Book Antiqua" w:hAnsi="Book Antiqua" w:cs="Book Antiqua"/>
          <w:color w:val="000000"/>
        </w:rPr>
        <w:t>Hollo G</w:t>
      </w:r>
      <w:r w:rsidRPr="004471AB">
        <w:rPr>
          <w:rFonts w:ascii="Book Antiqua" w:eastAsia="Book Antiqua" w:hAnsi="Book Antiqua" w:cs="Book Antiqua"/>
          <w:b/>
          <w:color w:val="000000"/>
        </w:rPr>
        <w:t xml:space="preserve"> S-Editor: </w:t>
      </w:r>
      <w:proofErr w:type="gramStart"/>
      <w:r w:rsidRPr="004471AB">
        <w:rPr>
          <w:rFonts w:ascii="Book Antiqua" w:eastAsia="Book Antiqua" w:hAnsi="Book Antiqua" w:cs="Book Antiqua"/>
          <w:color w:val="000000"/>
        </w:rPr>
        <w:t>Gao</w:t>
      </w:r>
      <w:proofErr w:type="gramEnd"/>
      <w:r w:rsidRPr="004471AB">
        <w:rPr>
          <w:rFonts w:ascii="Book Antiqua" w:eastAsia="Book Antiqua" w:hAnsi="Book Antiqua" w:cs="Book Antiqua"/>
          <w:color w:val="000000"/>
        </w:rPr>
        <w:t xml:space="preserve"> CC</w:t>
      </w:r>
      <w:r w:rsidRPr="004471AB">
        <w:rPr>
          <w:rFonts w:ascii="Book Antiqua" w:eastAsia="Book Antiqua" w:hAnsi="Book Antiqua" w:cs="Book Antiqua"/>
          <w:b/>
          <w:color w:val="000000"/>
        </w:rPr>
        <w:t xml:space="preserve"> L-Editor: </w:t>
      </w:r>
      <w:proofErr w:type="spellStart"/>
      <w:r w:rsidR="00E30B49" w:rsidRPr="004471AB">
        <w:rPr>
          <w:rFonts w:ascii="Book Antiqua" w:eastAsia="Book Antiqua" w:hAnsi="Book Antiqua" w:cs="Book Antiqua"/>
          <w:bCs/>
          <w:color w:val="000000"/>
        </w:rPr>
        <w:t>Filipodia</w:t>
      </w:r>
      <w:proofErr w:type="spellEnd"/>
      <w:r w:rsidRPr="004471AB">
        <w:rPr>
          <w:rFonts w:ascii="Book Antiqua" w:eastAsia="Book Antiqua" w:hAnsi="Book Antiqua" w:cs="Book Antiqua"/>
          <w:b/>
          <w:color w:val="000000"/>
        </w:rPr>
        <w:t xml:space="preserve"> P-Editor: </w:t>
      </w:r>
      <w:r w:rsidR="007D37DF" w:rsidRPr="007D37DF">
        <w:rPr>
          <w:rFonts w:ascii="Book Antiqua" w:hAnsi="Book Antiqua" w:cs="Book Antiqua" w:hint="eastAsia"/>
          <w:color w:val="000000"/>
          <w:lang w:eastAsia="zh-CN"/>
        </w:rPr>
        <w:t>Liu JH</w:t>
      </w:r>
    </w:p>
    <w:p w14:paraId="510D6FB2" w14:textId="77777777" w:rsidR="00FA33C9" w:rsidRPr="004471AB" w:rsidRDefault="00FA33C9" w:rsidP="004471AB">
      <w:pPr>
        <w:spacing w:line="360" w:lineRule="auto"/>
        <w:jc w:val="both"/>
        <w:rPr>
          <w:rFonts w:ascii="Book Antiqua" w:hAnsi="Book Antiqua"/>
        </w:rPr>
        <w:sectPr w:rsidR="00FA33C9" w:rsidRPr="004471AB">
          <w:pgSz w:w="12240" w:h="15840"/>
          <w:pgMar w:top="1440" w:right="1440" w:bottom="1440" w:left="1440" w:header="720" w:footer="720" w:gutter="0"/>
          <w:cols w:space="720"/>
          <w:docGrid w:linePitch="360"/>
        </w:sectPr>
      </w:pPr>
    </w:p>
    <w:p w14:paraId="68552800" w14:textId="77777777" w:rsidR="00A77B3E" w:rsidRPr="004471AB" w:rsidRDefault="0023116C" w:rsidP="004471AB">
      <w:pPr>
        <w:spacing w:line="360" w:lineRule="auto"/>
        <w:jc w:val="both"/>
        <w:rPr>
          <w:rFonts w:ascii="Book Antiqua" w:hAnsi="Book Antiqua" w:cs="Book Antiqua"/>
          <w:b/>
          <w:color w:val="000000"/>
          <w:lang w:eastAsia="zh-CN"/>
        </w:rPr>
      </w:pPr>
      <w:r w:rsidRPr="004471AB">
        <w:rPr>
          <w:rFonts w:ascii="Book Antiqua" w:eastAsia="Book Antiqua" w:hAnsi="Book Antiqua" w:cs="Book Antiqua"/>
          <w:b/>
          <w:color w:val="000000"/>
        </w:rPr>
        <w:lastRenderedPageBreak/>
        <w:t>Figure Legends</w:t>
      </w:r>
    </w:p>
    <w:p w14:paraId="25EC63B7" w14:textId="77777777" w:rsidR="004D1915" w:rsidRPr="004471AB" w:rsidRDefault="004D1915" w:rsidP="004471AB">
      <w:pPr>
        <w:spacing w:line="360" w:lineRule="auto"/>
        <w:jc w:val="both"/>
        <w:rPr>
          <w:rFonts w:ascii="Book Antiqua" w:hAnsi="Book Antiqua"/>
          <w:lang w:eastAsia="zh-CN"/>
        </w:rPr>
      </w:pPr>
      <w:r w:rsidRPr="004471AB">
        <w:rPr>
          <w:rFonts w:ascii="Book Antiqua" w:hAnsi="Book Antiqua"/>
          <w:noProof/>
          <w:lang w:eastAsia="zh-CN"/>
        </w:rPr>
        <w:drawing>
          <wp:inline distT="0" distB="0" distL="0" distR="0" wp14:anchorId="54906D34" wp14:editId="3A8D5F7A">
            <wp:extent cx="5836227" cy="23853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4880" cy="2388927"/>
                    </a:xfrm>
                    <a:prstGeom prst="rect">
                      <a:avLst/>
                    </a:prstGeom>
                    <a:noFill/>
                  </pic:spPr>
                </pic:pic>
              </a:graphicData>
            </a:graphic>
          </wp:inline>
        </w:drawing>
      </w:r>
    </w:p>
    <w:p w14:paraId="78BA238B" w14:textId="0810668D" w:rsidR="006C227F" w:rsidRPr="004471AB" w:rsidRDefault="0023116C" w:rsidP="004471AB">
      <w:pPr>
        <w:spacing w:line="360" w:lineRule="auto"/>
        <w:jc w:val="both"/>
        <w:rPr>
          <w:rFonts w:ascii="Book Antiqua" w:eastAsia="Book Antiqua" w:hAnsi="Book Antiqua" w:cs="Book Antiqua"/>
          <w:bCs/>
          <w:color w:val="000000"/>
        </w:rPr>
      </w:pPr>
      <w:r w:rsidRPr="004471AB">
        <w:rPr>
          <w:rFonts w:ascii="Book Antiqua" w:eastAsia="Book Antiqua" w:hAnsi="Book Antiqua" w:cs="Book Antiqua"/>
          <w:b/>
          <w:bCs/>
          <w:color w:val="000000"/>
        </w:rPr>
        <w:t>Figure 1</w:t>
      </w:r>
      <w:r w:rsidR="004D1915" w:rsidRPr="004471AB">
        <w:rPr>
          <w:rFonts w:ascii="Book Antiqua" w:hAnsi="Book Antiqua" w:cs="Book Antiqua"/>
          <w:b/>
          <w:bCs/>
          <w:color w:val="000000"/>
          <w:lang w:eastAsia="zh-CN"/>
        </w:rPr>
        <w:t xml:space="preserve"> </w:t>
      </w:r>
      <w:proofErr w:type="gramStart"/>
      <w:r w:rsidR="004D1915" w:rsidRPr="004471AB">
        <w:rPr>
          <w:rFonts w:ascii="Book Antiqua" w:hAnsi="Book Antiqua" w:cs="Book Antiqua"/>
          <w:b/>
          <w:bCs/>
          <w:color w:val="000000"/>
          <w:lang w:eastAsia="zh-CN"/>
        </w:rPr>
        <w:t>W</w:t>
      </w:r>
      <w:r w:rsidRPr="004471AB">
        <w:rPr>
          <w:rFonts w:ascii="Book Antiqua" w:eastAsia="Book Antiqua" w:hAnsi="Book Antiqua" w:cs="Book Antiqua"/>
          <w:b/>
          <w:bCs/>
          <w:color w:val="000000"/>
        </w:rPr>
        <w:t>ith</w:t>
      </w:r>
      <w:proofErr w:type="gramEnd"/>
      <w:r w:rsidRPr="004471AB">
        <w:rPr>
          <w:rFonts w:ascii="Book Antiqua" w:eastAsia="Book Antiqua" w:hAnsi="Book Antiqua" w:cs="Book Antiqua"/>
          <w:b/>
          <w:bCs/>
          <w:color w:val="000000"/>
        </w:rPr>
        <w:t xml:space="preserve"> visual acuity of 0.1 and 0.5 on May 12, 2014</w:t>
      </w:r>
      <w:r w:rsidR="004D1915" w:rsidRPr="004471AB">
        <w:rPr>
          <w:rFonts w:ascii="Book Antiqua" w:hAnsi="Book Antiqua" w:cs="Book Antiqua"/>
          <w:b/>
          <w:bCs/>
          <w:color w:val="000000"/>
          <w:lang w:eastAsia="zh-CN"/>
        </w:rPr>
        <w:t xml:space="preserve"> </w:t>
      </w:r>
      <w:r w:rsidR="004D1915" w:rsidRPr="004471AB">
        <w:rPr>
          <w:rFonts w:ascii="Book Antiqua" w:eastAsia="Book Antiqua" w:hAnsi="Book Antiqua" w:cs="Book Antiqua"/>
          <w:b/>
          <w:bCs/>
          <w:color w:val="000000"/>
        </w:rPr>
        <w:t>(</w:t>
      </w:r>
      <w:r w:rsidR="004D1915" w:rsidRPr="004471AB">
        <w:rPr>
          <w:rFonts w:ascii="Book Antiqua" w:hAnsi="Book Antiqua" w:cs="Book Antiqua"/>
          <w:b/>
          <w:bCs/>
          <w:color w:val="000000"/>
          <w:lang w:eastAsia="zh-CN"/>
        </w:rPr>
        <w:t>t</w:t>
      </w:r>
      <w:r w:rsidR="004D1915" w:rsidRPr="004471AB">
        <w:rPr>
          <w:rFonts w:ascii="Book Antiqua" w:eastAsia="Book Antiqua" w:hAnsi="Book Antiqua" w:cs="Book Antiqua"/>
          <w:b/>
          <w:bCs/>
          <w:color w:val="000000"/>
        </w:rPr>
        <w:t>ypical case 1: early onset)</w:t>
      </w:r>
      <w:r w:rsidRPr="004471AB">
        <w:rPr>
          <w:rFonts w:ascii="Book Antiqua" w:eastAsia="Book Antiqua" w:hAnsi="Book Antiqua" w:cs="Book Antiqua"/>
          <w:b/>
          <w:bCs/>
          <w:color w:val="000000"/>
        </w:rPr>
        <w:t xml:space="preserve">. </w:t>
      </w:r>
      <w:r w:rsidRPr="004471AB">
        <w:rPr>
          <w:rFonts w:ascii="Book Antiqua" w:eastAsia="Book Antiqua" w:hAnsi="Book Antiqua" w:cs="Book Antiqua"/>
          <w:bCs/>
          <w:color w:val="000000"/>
        </w:rPr>
        <w:t>Right eye</w:t>
      </w:r>
      <w:r w:rsidR="004D1915"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 xml:space="preserve"> 1 </w:t>
      </w:r>
      <w:proofErr w:type="spellStart"/>
      <w:r w:rsidRPr="004471AB">
        <w:rPr>
          <w:rFonts w:ascii="Book Antiqua" w:eastAsia="Book Antiqua" w:hAnsi="Book Antiqua" w:cs="Book Antiqua"/>
          <w:bCs/>
          <w:color w:val="000000"/>
        </w:rPr>
        <w:t>wk</w:t>
      </w:r>
      <w:proofErr w:type="spellEnd"/>
      <w:r w:rsidRPr="004471AB">
        <w:rPr>
          <w:rFonts w:ascii="Book Antiqua" w:eastAsia="Book Antiqua" w:hAnsi="Book Antiqua" w:cs="Book Antiqua"/>
          <w:bCs/>
          <w:color w:val="000000"/>
        </w:rPr>
        <w:t xml:space="preserve"> after onset, subnormal eyes of early onset (within 3 </w:t>
      </w:r>
      <w:proofErr w:type="spellStart"/>
      <w:r w:rsidRPr="004471AB">
        <w:rPr>
          <w:rFonts w:ascii="Book Antiqua" w:eastAsia="Book Antiqua" w:hAnsi="Book Antiqua" w:cs="Book Antiqua"/>
          <w:bCs/>
          <w:color w:val="000000"/>
        </w:rPr>
        <w:t>wk</w:t>
      </w:r>
      <w:proofErr w:type="spellEnd"/>
      <w:r w:rsidRPr="004471AB">
        <w:rPr>
          <w:rFonts w:ascii="Book Antiqua" w:eastAsia="Book Antiqua" w:hAnsi="Book Antiqua" w:cs="Book Antiqua"/>
          <w:bCs/>
          <w:color w:val="000000"/>
        </w:rPr>
        <w:t xml:space="preserve"> of onset) and visual field defect of the acute stage. The left eye had attacks more than a year ago, and the disease is now stable (stable atrophy stage) and visual field defect of stable atrophy phase.</w:t>
      </w:r>
      <w:r w:rsidR="004D1915"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A</w:t>
      </w:r>
      <w:r w:rsidR="004D1915" w:rsidRPr="004471AB">
        <w:rPr>
          <w:rFonts w:ascii="Book Antiqua" w:hAnsi="Book Antiqua" w:cs="Book Antiqua"/>
          <w:bCs/>
          <w:color w:val="000000"/>
          <w:lang w:eastAsia="zh-CN"/>
        </w:rPr>
        <w:t>: T</w:t>
      </w:r>
      <w:r w:rsidRPr="004471AB">
        <w:rPr>
          <w:rFonts w:ascii="Book Antiqua" w:eastAsia="Book Antiqua" w:hAnsi="Book Antiqua" w:cs="Book Antiqua"/>
          <w:bCs/>
          <w:color w:val="000000"/>
        </w:rPr>
        <w:t>he retinal thickness of the macular area in the eyes, and the right eye</w:t>
      </w:r>
      <w:r w:rsidR="004D1915"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had color fundus. Edema of optic disc with hemorrhage, edema affected retinal thickening in the macular area, and a</w:t>
      </w:r>
      <w:r w:rsidR="006C227F" w:rsidRPr="004471AB">
        <w:rPr>
          <w:rFonts w:ascii="Book Antiqua" w:hAnsi="Book Antiqua" w:cs="Book Antiqua"/>
          <w:bCs/>
          <w:color w:val="000000"/>
          <w:lang w:eastAsia="zh-CN"/>
        </w:rPr>
        <w:t>n</w:t>
      </w:r>
      <w:r w:rsidRPr="004471AB">
        <w:rPr>
          <w:rFonts w:ascii="Book Antiqua" w:eastAsia="Book Antiqua" w:hAnsi="Book Antiqua" w:cs="Book Antiqua"/>
          <w:bCs/>
          <w:color w:val="000000"/>
        </w:rPr>
        <w:t xml:space="preserve"> intense yellow ring was observed around the macula</w:t>
      </w:r>
      <w:r w:rsidR="004D1915" w:rsidRPr="004471AB">
        <w:rPr>
          <w:rFonts w:ascii="Book Antiqua" w:hAnsi="Book Antiqua" w:cs="Book Antiqua"/>
          <w:bCs/>
          <w:color w:val="000000"/>
          <w:lang w:eastAsia="zh-CN"/>
        </w:rPr>
        <w:t xml:space="preserve"> (</w:t>
      </w:r>
      <w:r w:rsidR="004D1915" w:rsidRPr="004471AB">
        <w:rPr>
          <w:rFonts w:ascii="Book Antiqua" w:eastAsia="Book Antiqua" w:hAnsi="Book Antiqua" w:cs="Book Antiqua"/>
          <w:bCs/>
          <w:color w:val="000000"/>
        </w:rPr>
        <w:t>A</w:t>
      </w:r>
      <w:r w:rsidR="004D1915" w:rsidRPr="004471AB">
        <w:rPr>
          <w:rFonts w:ascii="Book Antiqua" w:hAnsi="Book Antiqua" w:cs="Book Antiqua"/>
          <w:bCs/>
          <w:color w:val="000000"/>
          <w:lang w:eastAsia="zh-CN"/>
        </w:rPr>
        <w:t>1)</w:t>
      </w:r>
      <w:r w:rsidRPr="004471AB">
        <w:rPr>
          <w:rFonts w:ascii="Book Antiqua" w:eastAsia="Book Antiqua" w:hAnsi="Book Antiqua" w:cs="Book Antiqua"/>
          <w:bCs/>
          <w:color w:val="000000"/>
        </w:rPr>
        <w:t>.</w:t>
      </w:r>
      <w:r w:rsidR="004D1915"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In the left eye</w:t>
      </w:r>
      <w:r w:rsidR="00F47DFE">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the color fundus phase had the light color of the optic disc, indicating the atrophy of the optic nerve</w:t>
      </w:r>
      <w:r w:rsidR="004D1915" w:rsidRPr="004471AB">
        <w:rPr>
          <w:rFonts w:ascii="Book Antiqua" w:hAnsi="Book Antiqua" w:cs="Book Antiqua"/>
          <w:bCs/>
          <w:color w:val="000000"/>
          <w:lang w:eastAsia="zh-CN"/>
        </w:rPr>
        <w:t xml:space="preserve"> (</w:t>
      </w:r>
      <w:r w:rsidR="004D1915" w:rsidRPr="004471AB">
        <w:rPr>
          <w:rFonts w:ascii="Book Antiqua" w:eastAsia="Book Antiqua" w:hAnsi="Book Antiqua" w:cs="Book Antiqua"/>
          <w:bCs/>
          <w:color w:val="000000"/>
        </w:rPr>
        <w:t>A</w:t>
      </w:r>
      <w:r w:rsidR="004D1915" w:rsidRPr="004471AB">
        <w:rPr>
          <w:rFonts w:ascii="Book Antiqua" w:hAnsi="Book Antiqua" w:cs="Book Antiqua"/>
          <w:bCs/>
          <w:color w:val="000000"/>
          <w:lang w:eastAsia="zh-CN"/>
        </w:rPr>
        <w:t>2)</w:t>
      </w:r>
      <w:r w:rsidRPr="004471AB">
        <w:rPr>
          <w:rFonts w:ascii="Book Antiqua" w:eastAsia="Book Antiqua" w:hAnsi="Book Antiqua" w:cs="Book Antiqua"/>
          <w:bCs/>
          <w:color w:val="000000"/>
        </w:rPr>
        <w:t>. The macular retinal thickness phase lost the yellow ring around the central fovea</w:t>
      </w:r>
      <w:r w:rsidR="004D1915"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 xml:space="preserve"> B</w:t>
      </w:r>
      <w:r w:rsidR="004D1915" w:rsidRPr="004471AB">
        <w:rPr>
          <w:rFonts w:ascii="Book Antiqua" w:hAnsi="Book Antiqua" w:cs="Book Antiqua"/>
          <w:bCs/>
          <w:color w:val="000000"/>
          <w:lang w:eastAsia="zh-CN"/>
        </w:rPr>
        <w:t>: B</w:t>
      </w:r>
      <w:r w:rsidRPr="004471AB">
        <w:rPr>
          <w:rFonts w:ascii="Book Antiqua" w:eastAsia="Book Antiqua" w:hAnsi="Book Antiqua" w:cs="Book Antiqua"/>
          <w:bCs/>
          <w:color w:val="000000"/>
        </w:rPr>
        <w:t xml:space="preserve">inocular </w:t>
      </w:r>
      <w:r w:rsidR="006C227F" w:rsidRPr="004471AB">
        <w:rPr>
          <w:rFonts w:ascii="Book Antiqua" w:eastAsia="Book Antiqua" w:hAnsi="Book Antiqua" w:cs="Book Antiqua"/>
          <w:color w:val="000000"/>
        </w:rPr>
        <w:t>macular ganglion cell complex</w:t>
      </w:r>
      <w:r w:rsidR="006C227F" w:rsidRPr="004471AB">
        <w:rPr>
          <w:rFonts w:ascii="Book Antiqua" w:hAnsi="Book Antiqua" w:cs="Book Antiqua"/>
          <w:color w:val="000000"/>
          <w:lang w:eastAsia="zh-CN"/>
        </w:rPr>
        <w:t xml:space="preserve"> </w:t>
      </w:r>
      <w:r w:rsidR="006C227F" w:rsidRPr="004471AB">
        <w:rPr>
          <w:rFonts w:ascii="Book Antiqua" w:eastAsia="Book Antiqua" w:hAnsi="Book Antiqua" w:cs="Book Antiqua"/>
          <w:color w:val="000000"/>
        </w:rPr>
        <w:t>(</w:t>
      </w:r>
      <w:proofErr w:type="spellStart"/>
      <w:r w:rsidR="006C227F" w:rsidRPr="004471AB">
        <w:rPr>
          <w:rFonts w:ascii="Book Antiqua" w:eastAsia="Book Antiqua" w:hAnsi="Book Antiqua" w:cs="Book Antiqua"/>
          <w:color w:val="000000"/>
        </w:rPr>
        <w:t>mGCC</w:t>
      </w:r>
      <w:proofErr w:type="spellEnd"/>
      <w:r w:rsidR="006C227F" w:rsidRPr="004471AB">
        <w:rPr>
          <w:rFonts w:ascii="Book Antiqua" w:eastAsia="Book Antiqua" w:hAnsi="Book Antiqua" w:cs="Book Antiqua"/>
          <w:color w:val="000000"/>
        </w:rPr>
        <w:t>)</w:t>
      </w:r>
      <w:r w:rsidRPr="004471AB">
        <w:rPr>
          <w:rFonts w:ascii="Book Antiqua" w:eastAsia="Book Antiqua" w:hAnsi="Book Antiqua" w:cs="Book Antiqua"/>
          <w:bCs/>
          <w:color w:val="000000"/>
        </w:rPr>
        <w:t xml:space="preserve"> thickness topographic map and meaningful lesion probability map and the right eye revealed the ring of </w:t>
      </w:r>
      <w:proofErr w:type="spellStart"/>
      <w:r w:rsidRPr="004471AB">
        <w:rPr>
          <w:rFonts w:ascii="Book Antiqua" w:eastAsia="Book Antiqua" w:hAnsi="Book Antiqua" w:cs="Book Antiqua"/>
          <w:bCs/>
          <w:color w:val="000000"/>
        </w:rPr>
        <w:t>mGCC</w:t>
      </w:r>
      <w:proofErr w:type="spellEnd"/>
      <w:r w:rsidRPr="004471AB">
        <w:rPr>
          <w:rFonts w:ascii="Book Antiqua" w:eastAsia="Book Antiqua" w:hAnsi="Book Antiqua" w:cs="Book Antiqua"/>
          <w:bCs/>
          <w:color w:val="000000"/>
        </w:rPr>
        <w:t xml:space="preserve">, indicating red thickening and swelling period but slightly on the above part and </w:t>
      </w:r>
      <w:r w:rsidR="006C227F" w:rsidRPr="004471AB">
        <w:rPr>
          <w:rFonts w:ascii="Book Antiqua" w:eastAsia="Book Antiqua" w:hAnsi="Book Antiqua" w:cs="Book Antiqua"/>
          <w:color w:val="000000"/>
        </w:rPr>
        <w:t>retinal nerve fiber layer</w:t>
      </w:r>
      <w:r w:rsidRPr="004471AB">
        <w:rPr>
          <w:rFonts w:ascii="Book Antiqua" w:eastAsia="Book Antiqua" w:hAnsi="Book Antiqua" w:cs="Book Antiqua"/>
          <w:bCs/>
          <w:color w:val="000000"/>
        </w:rPr>
        <w:t xml:space="preserve"> (right) of the lesion probability map. GCC (middle), GCC++ showed normal phenotype</w:t>
      </w:r>
      <w:r w:rsidR="006C227F" w:rsidRPr="004471AB">
        <w:rPr>
          <w:rFonts w:ascii="Book Antiqua" w:hAnsi="Book Antiqua" w:cs="Book Antiqua"/>
          <w:bCs/>
          <w:color w:val="000000"/>
          <w:lang w:eastAsia="zh-CN"/>
        </w:rPr>
        <w:t xml:space="preserve"> (</w:t>
      </w:r>
      <w:r w:rsidR="006C227F" w:rsidRPr="004471AB">
        <w:rPr>
          <w:rFonts w:ascii="Book Antiqua" w:eastAsia="Book Antiqua" w:hAnsi="Book Antiqua" w:cs="Book Antiqua"/>
          <w:bCs/>
          <w:color w:val="000000"/>
        </w:rPr>
        <w:t>B</w:t>
      </w:r>
      <w:r w:rsidR="006C227F" w:rsidRPr="004471AB">
        <w:rPr>
          <w:rFonts w:ascii="Book Antiqua" w:hAnsi="Book Antiqua" w:cs="Book Antiqua"/>
          <w:bCs/>
          <w:color w:val="000000"/>
          <w:lang w:eastAsia="zh-CN"/>
        </w:rPr>
        <w:t>1)</w:t>
      </w:r>
      <w:r w:rsidRPr="004471AB">
        <w:rPr>
          <w:rFonts w:ascii="Book Antiqua" w:eastAsia="Book Antiqua" w:hAnsi="Book Antiqua" w:cs="Book Antiqua"/>
          <w:bCs/>
          <w:color w:val="000000"/>
        </w:rPr>
        <w:t xml:space="preserve">. </w:t>
      </w:r>
      <w:r w:rsidR="006C227F"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B</w:t>
      </w:r>
      <w:r w:rsidR="006C227F" w:rsidRPr="004471AB">
        <w:rPr>
          <w:rFonts w:ascii="Book Antiqua" w:hAnsi="Book Antiqua" w:cs="Book Antiqua"/>
          <w:bCs/>
          <w:color w:val="000000"/>
          <w:lang w:eastAsia="zh-CN"/>
        </w:rPr>
        <w:t>2)</w:t>
      </w:r>
      <w:r w:rsidRPr="004471AB">
        <w:rPr>
          <w:rFonts w:ascii="Book Antiqua" w:eastAsia="Book Antiqua" w:hAnsi="Book Antiqua" w:cs="Book Antiqua"/>
          <w:bCs/>
          <w:color w:val="000000"/>
        </w:rPr>
        <w:t xml:space="preserve"> shows that peripheral </w:t>
      </w:r>
      <w:proofErr w:type="spellStart"/>
      <w:r w:rsidRPr="004471AB">
        <w:rPr>
          <w:rFonts w:ascii="Book Antiqua" w:eastAsia="Book Antiqua" w:hAnsi="Book Antiqua" w:cs="Book Antiqua"/>
          <w:bCs/>
          <w:color w:val="000000"/>
        </w:rPr>
        <w:t>mGCC</w:t>
      </w:r>
      <w:proofErr w:type="spellEnd"/>
      <w:r w:rsidRPr="004471AB">
        <w:rPr>
          <w:rFonts w:ascii="Book Antiqua" w:eastAsia="Book Antiqua" w:hAnsi="Book Antiqua" w:cs="Book Antiqua"/>
          <w:bCs/>
          <w:color w:val="000000"/>
        </w:rPr>
        <w:t xml:space="preserve"> ring shape of the macular center disappeared, which was in accordance with the findings in </w:t>
      </w:r>
      <w:r w:rsidR="006C227F"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A</w:t>
      </w:r>
      <w:r w:rsidR="006C227F" w:rsidRPr="004471AB">
        <w:rPr>
          <w:rFonts w:ascii="Book Antiqua" w:hAnsi="Book Antiqua" w:cs="Book Antiqua"/>
          <w:bCs/>
          <w:color w:val="000000"/>
          <w:lang w:eastAsia="zh-CN"/>
        </w:rPr>
        <w:t>2)</w:t>
      </w:r>
      <w:r w:rsidRPr="004471AB">
        <w:rPr>
          <w:rFonts w:ascii="Book Antiqua" w:eastAsia="Book Antiqua" w:hAnsi="Book Antiqua" w:cs="Book Antiqua"/>
          <w:bCs/>
          <w:color w:val="000000"/>
        </w:rPr>
        <w:t xml:space="preserve">. The probability figure of the lesion showed the central macular red atrophy thinning area, and </w:t>
      </w:r>
      <w:r w:rsidR="00F47DFE" w:rsidRPr="004471AB">
        <w:rPr>
          <w:rFonts w:ascii="Book Antiqua" w:eastAsia="Book Antiqua" w:hAnsi="Book Antiqua" w:cs="Book Antiqua"/>
          <w:color w:val="000000"/>
        </w:rPr>
        <w:t>retinal nerve fiber layer</w:t>
      </w:r>
      <w:r w:rsidRPr="004471AB">
        <w:rPr>
          <w:rFonts w:ascii="Book Antiqua" w:eastAsia="Book Antiqua" w:hAnsi="Book Antiqua" w:cs="Book Antiqua"/>
          <w:bCs/>
          <w:color w:val="000000"/>
        </w:rPr>
        <w:t xml:space="preserve"> and </w:t>
      </w:r>
      <w:r w:rsidR="00F47DFE">
        <w:rPr>
          <w:rFonts w:ascii="Book Antiqua" w:eastAsia="Book Antiqua" w:hAnsi="Book Antiqua" w:cs="Book Antiqua"/>
          <w:bCs/>
          <w:color w:val="000000"/>
        </w:rPr>
        <w:t>ganglion cell layer</w:t>
      </w:r>
      <w:r w:rsidRPr="004471AB">
        <w:rPr>
          <w:rFonts w:ascii="Book Antiqua" w:eastAsia="Book Antiqua" w:hAnsi="Book Antiqua" w:cs="Book Antiqua"/>
          <w:bCs/>
          <w:color w:val="000000"/>
        </w:rPr>
        <w:t xml:space="preserve">++ </w:t>
      </w:r>
      <w:r w:rsidR="00F47DFE">
        <w:rPr>
          <w:rFonts w:ascii="Book Antiqua" w:hAnsi="Book Antiqua" w:cs="Book Antiqua"/>
          <w:bCs/>
          <w:color w:val="000000"/>
          <w:lang w:eastAsia="zh-CN"/>
        </w:rPr>
        <w:t>(</w:t>
      </w:r>
      <w:r w:rsidR="00F47DFE" w:rsidRPr="004471AB">
        <w:rPr>
          <w:rFonts w:ascii="Book Antiqua" w:eastAsia="Book Antiqua" w:hAnsi="Book Antiqua" w:cs="Book Antiqua"/>
          <w:color w:val="000000"/>
        </w:rPr>
        <w:t>retinal nerve fiber layer</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w:t>
      </w:r>
      <w:r w:rsidR="006C227F" w:rsidRPr="004471AB">
        <w:rPr>
          <w:rFonts w:ascii="Book Antiqua" w:hAnsi="Book Antiqua" w:cs="Book Antiqua"/>
          <w:bCs/>
          <w:color w:val="000000"/>
          <w:lang w:eastAsia="zh-CN"/>
        </w:rPr>
        <w:t xml:space="preserve"> </w:t>
      </w:r>
      <w:r w:rsidR="006C227F" w:rsidRPr="004471AB">
        <w:rPr>
          <w:rFonts w:ascii="Book Antiqua" w:eastAsia="Book Antiqua" w:hAnsi="Book Antiqua" w:cs="Book Antiqua"/>
          <w:color w:val="000000"/>
        </w:rPr>
        <w:t>retinal ganglion cells</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w:t>
      </w:r>
      <w:r w:rsidR="006C227F" w:rsidRPr="004471AB">
        <w:rPr>
          <w:rFonts w:ascii="Book Antiqua" w:hAnsi="Book Antiqua" w:cs="Book Antiqua"/>
          <w:bCs/>
          <w:color w:val="000000"/>
          <w:lang w:eastAsia="zh-CN"/>
        </w:rPr>
        <w:t xml:space="preserve"> </w:t>
      </w:r>
      <w:r w:rsidR="006C227F" w:rsidRPr="004471AB">
        <w:rPr>
          <w:rFonts w:ascii="Book Antiqua" w:eastAsia="Book Antiqua" w:hAnsi="Book Antiqua" w:cs="Book Antiqua"/>
          <w:color w:val="000000"/>
        </w:rPr>
        <w:t>inner plexus layer</w:t>
      </w:r>
      <w:r w:rsidR="006C227F" w:rsidRPr="004471AB">
        <w:rPr>
          <w:rFonts w:ascii="Book Antiqua" w:hAnsi="Book Antiqua" w:cs="Book Antiqua"/>
          <w:color w:val="000000"/>
          <w:lang w:eastAsia="zh-CN"/>
        </w:rPr>
        <w:t>)</w:t>
      </w:r>
      <w:r w:rsidRPr="004471AB">
        <w:rPr>
          <w:rFonts w:ascii="Book Antiqua" w:eastAsia="Book Antiqua" w:hAnsi="Book Antiqua" w:cs="Book Antiqua"/>
          <w:bCs/>
          <w:color w:val="000000"/>
        </w:rPr>
        <w:t xml:space="preserve"> were almost all red thinning areas. G</w:t>
      </w:r>
      <w:r w:rsidR="00F47DFE">
        <w:rPr>
          <w:rFonts w:ascii="Book Antiqua" w:eastAsia="Book Antiqua" w:hAnsi="Book Antiqua" w:cs="Book Antiqua"/>
          <w:bCs/>
          <w:color w:val="000000"/>
        </w:rPr>
        <w:t xml:space="preserve">anglion cell layer </w:t>
      </w:r>
      <w:r w:rsidRPr="004471AB">
        <w:rPr>
          <w:rFonts w:ascii="Book Antiqua" w:eastAsia="Book Antiqua" w:hAnsi="Book Antiqua" w:cs="Book Antiqua"/>
          <w:bCs/>
          <w:color w:val="000000"/>
        </w:rPr>
        <w:t>+ (</w:t>
      </w:r>
      <w:r w:rsidR="00F47DFE" w:rsidRPr="004471AB">
        <w:rPr>
          <w:rFonts w:ascii="Book Antiqua" w:eastAsia="Book Antiqua" w:hAnsi="Book Antiqua" w:cs="Book Antiqua"/>
          <w:color w:val="000000"/>
        </w:rPr>
        <w:t>retinal ganglion cells</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w:t>
      </w:r>
      <w:r w:rsidR="006C227F" w:rsidRPr="004471AB">
        <w:rPr>
          <w:rFonts w:ascii="Book Antiqua" w:hAnsi="Book Antiqua" w:cs="Book Antiqua"/>
          <w:bCs/>
          <w:color w:val="000000"/>
          <w:lang w:eastAsia="zh-CN"/>
        </w:rPr>
        <w:t xml:space="preserve"> </w:t>
      </w:r>
      <w:r w:rsidR="00F47DFE" w:rsidRPr="004471AB">
        <w:rPr>
          <w:rFonts w:ascii="Book Antiqua" w:eastAsia="Book Antiqua" w:hAnsi="Book Antiqua" w:cs="Book Antiqua"/>
          <w:color w:val="000000"/>
        </w:rPr>
        <w:t>inner plexus layer</w:t>
      </w:r>
      <w:r w:rsidRPr="004471AB">
        <w:rPr>
          <w:rFonts w:ascii="Book Antiqua" w:eastAsia="Book Antiqua" w:hAnsi="Book Antiqua" w:cs="Book Antiqua"/>
          <w:bCs/>
          <w:color w:val="000000"/>
        </w:rPr>
        <w:t xml:space="preserve">) was only severely damaged in </w:t>
      </w:r>
      <w:r w:rsidRPr="004471AB">
        <w:rPr>
          <w:rFonts w:ascii="Book Antiqua" w:eastAsia="Book Antiqua" w:hAnsi="Book Antiqua" w:cs="Book Antiqua"/>
          <w:bCs/>
          <w:color w:val="000000"/>
        </w:rPr>
        <w:lastRenderedPageBreak/>
        <w:t>the central fovea of the macula</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C</w:t>
      </w:r>
      <w:r w:rsidR="006C227F" w:rsidRPr="004471AB">
        <w:rPr>
          <w:rFonts w:ascii="Book Antiqua" w:hAnsi="Book Antiqua" w:cs="Book Antiqua"/>
          <w:bCs/>
          <w:color w:val="000000"/>
          <w:lang w:eastAsia="zh-CN"/>
        </w:rPr>
        <w:t>: T</w:t>
      </w:r>
      <w:r w:rsidRPr="004471AB">
        <w:rPr>
          <w:rFonts w:ascii="Book Antiqua" w:eastAsia="Book Antiqua" w:hAnsi="Book Antiqua" w:cs="Book Antiqua"/>
          <w:bCs/>
          <w:color w:val="000000"/>
        </w:rPr>
        <w:t>he thickness of the nerve fibers around the optic disc of the eyes and the probability of the lesion in the eyes. The right eye indicated that the optic disc had edema</w:t>
      </w:r>
      <w:r w:rsidR="00F47DFE">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and the peripheral nerve fibers were swollen and thicker than that of the normal high limit. The </w:t>
      </w:r>
      <w:proofErr w:type="spellStart"/>
      <w:r w:rsidRPr="004471AB">
        <w:rPr>
          <w:rFonts w:ascii="Book Antiqua" w:eastAsia="Book Antiqua" w:hAnsi="Book Antiqua" w:cs="Book Antiqua"/>
          <w:bCs/>
          <w:color w:val="000000"/>
        </w:rPr>
        <w:t>mGCC</w:t>
      </w:r>
      <w:proofErr w:type="spellEnd"/>
      <w:r w:rsidRPr="004471AB">
        <w:rPr>
          <w:rFonts w:ascii="Book Antiqua" w:eastAsia="Book Antiqua" w:hAnsi="Book Antiqua" w:cs="Book Antiqua"/>
          <w:bCs/>
          <w:color w:val="000000"/>
        </w:rPr>
        <w:t xml:space="preserve"> swelling of the fundus in this stage was thicker than that of the normal fundus, which could not be explained due to severe horizontal visual field defects in the upper and lower parts. This suggested that visual field changes occur before </w:t>
      </w:r>
      <w:proofErr w:type="spellStart"/>
      <w:r w:rsidRPr="004471AB">
        <w:rPr>
          <w:rFonts w:ascii="Book Antiqua" w:eastAsia="Book Antiqua" w:hAnsi="Book Antiqua" w:cs="Book Antiqua"/>
          <w:bCs/>
          <w:color w:val="000000"/>
        </w:rPr>
        <w:t>mGCC</w:t>
      </w:r>
      <w:proofErr w:type="spellEnd"/>
      <w:r w:rsidRPr="004471AB">
        <w:rPr>
          <w:rFonts w:ascii="Book Antiqua" w:eastAsia="Book Antiqua" w:hAnsi="Book Antiqua" w:cs="Book Antiqua"/>
          <w:bCs/>
          <w:color w:val="000000"/>
        </w:rPr>
        <w:t xml:space="preserve"> atrophy</w:t>
      </w:r>
      <w:r w:rsidR="0091623C">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w:t>
      </w:r>
      <w:r w:rsidR="0091623C">
        <w:rPr>
          <w:rFonts w:ascii="Book Antiqua" w:eastAsia="Book Antiqua" w:hAnsi="Book Antiqua" w:cs="Book Antiqua"/>
          <w:bCs/>
          <w:color w:val="000000"/>
        </w:rPr>
        <w:t>T</w:t>
      </w:r>
      <w:r w:rsidRPr="004471AB">
        <w:rPr>
          <w:rFonts w:ascii="Book Antiqua" w:eastAsia="Book Antiqua" w:hAnsi="Book Antiqua" w:cs="Book Antiqua"/>
          <w:bCs/>
          <w:color w:val="000000"/>
        </w:rPr>
        <w:t xml:space="preserve">he swollen </w:t>
      </w:r>
      <w:proofErr w:type="spellStart"/>
      <w:r w:rsidRPr="004471AB">
        <w:rPr>
          <w:rFonts w:ascii="Book Antiqua" w:eastAsia="Book Antiqua" w:hAnsi="Book Antiqua" w:cs="Book Antiqua"/>
          <w:bCs/>
          <w:color w:val="000000"/>
        </w:rPr>
        <w:t>mGCC</w:t>
      </w:r>
      <w:proofErr w:type="spellEnd"/>
      <w:r w:rsidRPr="004471AB">
        <w:rPr>
          <w:rFonts w:ascii="Book Antiqua" w:eastAsia="Book Antiqua" w:hAnsi="Book Antiqua" w:cs="Book Antiqua"/>
          <w:bCs/>
          <w:color w:val="000000"/>
        </w:rPr>
        <w:t xml:space="preserve"> </w:t>
      </w:r>
      <w:r w:rsidR="0091623C">
        <w:rPr>
          <w:rFonts w:ascii="Book Antiqua" w:eastAsia="Book Antiqua" w:hAnsi="Book Antiqua" w:cs="Book Antiqua"/>
          <w:bCs/>
          <w:color w:val="000000"/>
        </w:rPr>
        <w:t>wa</w:t>
      </w:r>
      <w:r w:rsidRPr="004471AB">
        <w:rPr>
          <w:rFonts w:ascii="Book Antiqua" w:eastAsia="Book Antiqua" w:hAnsi="Book Antiqua" w:cs="Book Antiqua"/>
          <w:bCs/>
          <w:color w:val="000000"/>
        </w:rPr>
        <w:t>s a mixture of functional and nonfunctional cells, and a small fraction of the visual field disappear</w:t>
      </w:r>
      <w:r w:rsidR="0091623C">
        <w:rPr>
          <w:rFonts w:ascii="Book Antiqua" w:eastAsia="Book Antiqua" w:hAnsi="Book Antiqua" w:cs="Book Antiqua"/>
          <w:bCs/>
          <w:color w:val="000000"/>
        </w:rPr>
        <w:t>ed</w:t>
      </w:r>
      <w:r w:rsidRPr="004471AB">
        <w:rPr>
          <w:rFonts w:ascii="Book Antiqua" w:eastAsia="Book Antiqua" w:hAnsi="Book Antiqua" w:cs="Book Antiqua"/>
          <w:bCs/>
          <w:color w:val="000000"/>
        </w:rPr>
        <w:t xml:space="preserve"> that c</w:t>
      </w:r>
      <w:r w:rsidR="0091623C">
        <w:rPr>
          <w:rFonts w:ascii="Book Antiqua" w:eastAsia="Book Antiqua" w:hAnsi="Book Antiqua" w:cs="Book Antiqua"/>
          <w:bCs/>
          <w:color w:val="000000"/>
        </w:rPr>
        <w:t>ould</w:t>
      </w:r>
      <w:r w:rsidRPr="004471AB">
        <w:rPr>
          <w:rFonts w:ascii="Book Antiqua" w:eastAsia="Book Antiqua" w:hAnsi="Book Antiqua" w:cs="Book Antiqua"/>
          <w:bCs/>
          <w:color w:val="000000"/>
        </w:rPr>
        <w:t xml:space="preserve"> be restored with a healing process</w:t>
      </w:r>
      <w:r w:rsidR="006C227F" w:rsidRPr="004471AB">
        <w:rPr>
          <w:rFonts w:ascii="Book Antiqua" w:hAnsi="Book Antiqua" w:cs="Book Antiqua"/>
          <w:bCs/>
          <w:color w:val="000000"/>
          <w:lang w:eastAsia="zh-CN"/>
        </w:rPr>
        <w:t xml:space="preserve"> (</w:t>
      </w:r>
      <w:r w:rsidR="006C227F" w:rsidRPr="004471AB">
        <w:rPr>
          <w:rFonts w:ascii="Book Antiqua" w:eastAsia="Book Antiqua" w:hAnsi="Book Antiqua" w:cs="Book Antiqua"/>
          <w:bCs/>
          <w:color w:val="000000"/>
        </w:rPr>
        <w:t>C</w:t>
      </w:r>
      <w:r w:rsidR="006C227F" w:rsidRPr="004471AB">
        <w:rPr>
          <w:rFonts w:ascii="Book Antiqua" w:hAnsi="Book Antiqua" w:cs="Book Antiqua"/>
          <w:bCs/>
          <w:color w:val="000000"/>
          <w:lang w:eastAsia="zh-CN"/>
        </w:rPr>
        <w:t>1)</w:t>
      </w:r>
      <w:r w:rsidRPr="004471AB">
        <w:rPr>
          <w:rFonts w:ascii="Book Antiqua" w:eastAsia="Book Antiqua" w:hAnsi="Book Antiqua" w:cs="Book Antiqua"/>
          <w:bCs/>
          <w:color w:val="000000"/>
        </w:rPr>
        <w:t xml:space="preserve">. </w:t>
      </w:r>
      <w:r w:rsidR="006C227F" w:rsidRPr="004471AB">
        <w:rPr>
          <w:rFonts w:ascii="Book Antiqua" w:hAnsi="Book Antiqua" w:cs="Book Antiqua"/>
          <w:bCs/>
          <w:color w:val="000000"/>
          <w:lang w:eastAsia="zh-CN"/>
        </w:rPr>
        <w:t>T</w:t>
      </w:r>
      <w:r w:rsidRPr="004471AB">
        <w:rPr>
          <w:rFonts w:ascii="Book Antiqua" w:eastAsia="Book Antiqua" w:hAnsi="Book Antiqua" w:cs="Book Antiqua"/>
          <w:bCs/>
          <w:color w:val="000000"/>
        </w:rPr>
        <w:t>he left eye showed that the nerve fibers around the optic disc were shrunk and thinned, and the arch area of the superior and temporal vessels of the optic disc was severe, which was consistent with the changes in the horizontal defect of the upper and lower side of the left visual field (even less perfect at the lower level)</w:t>
      </w:r>
      <w:r w:rsidR="006C227F" w:rsidRPr="004471AB">
        <w:rPr>
          <w:rFonts w:ascii="Book Antiqua" w:hAnsi="Book Antiqua" w:cs="Book Antiqua"/>
          <w:bCs/>
          <w:color w:val="000000"/>
          <w:lang w:eastAsia="zh-CN"/>
        </w:rPr>
        <w:t xml:space="preserve"> (C2)</w:t>
      </w:r>
      <w:r w:rsidRPr="004471AB">
        <w:rPr>
          <w:rFonts w:ascii="Book Antiqua" w:eastAsia="Book Antiqua" w:hAnsi="Book Antiqua" w:cs="Book Antiqua"/>
          <w:bCs/>
          <w:color w:val="000000"/>
        </w:rPr>
        <w:t>.</w:t>
      </w:r>
    </w:p>
    <w:p w14:paraId="17F270F4" w14:textId="77777777" w:rsidR="00A77B3E" w:rsidRPr="004471AB" w:rsidRDefault="006C227F" w:rsidP="004471AB">
      <w:pPr>
        <w:spacing w:line="360" w:lineRule="auto"/>
        <w:jc w:val="both"/>
        <w:rPr>
          <w:rFonts w:ascii="Book Antiqua" w:hAnsi="Book Antiqua"/>
        </w:rPr>
      </w:pPr>
      <w:r w:rsidRPr="004471AB">
        <w:rPr>
          <w:rFonts w:ascii="Book Antiqua" w:eastAsia="Book Antiqua" w:hAnsi="Book Antiqua" w:cs="Book Antiqua"/>
          <w:bCs/>
          <w:color w:val="000000"/>
        </w:rPr>
        <w:br w:type="page"/>
      </w:r>
      <w:r w:rsidRPr="004471AB">
        <w:rPr>
          <w:rFonts w:ascii="Book Antiqua" w:eastAsia="Book Antiqua" w:hAnsi="Book Antiqua" w:cs="Book Antiqua"/>
          <w:bCs/>
          <w:noProof/>
          <w:color w:val="000000"/>
          <w:lang w:eastAsia="zh-CN"/>
        </w:rPr>
        <w:lastRenderedPageBreak/>
        <w:drawing>
          <wp:inline distT="0" distB="0" distL="0" distR="0" wp14:anchorId="5E5FD841" wp14:editId="1D22A382">
            <wp:extent cx="5939587" cy="2464904"/>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7499" cy="2472337"/>
                    </a:xfrm>
                    <a:prstGeom prst="rect">
                      <a:avLst/>
                    </a:prstGeom>
                    <a:noFill/>
                  </pic:spPr>
                </pic:pic>
              </a:graphicData>
            </a:graphic>
          </wp:inline>
        </w:drawing>
      </w:r>
    </w:p>
    <w:p w14:paraId="4AE3F205" w14:textId="62BF66CD" w:rsidR="006C227F" w:rsidRPr="004471AB" w:rsidRDefault="006C227F" w:rsidP="004471AB">
      <w:pPr>
        <w:spacing w:line="360" w:lineRule="auto"/>
        <w:jc w:val="both"/>
        <w:rPr>
          <w:rFonts w:ascii="Book Antiqua" w:eastAsia="Book Antiqua" w:hAnsi="Book Antiqua" w:cs="Book Antiqua"/>
          <w:color w:val="000000"/>
        </w:rPr>
      </w:pPr>
      <w:r w:rsidRPr="004471AB">
        <w:rPr>
          <w:rFonts w:ascii="Book Antiqua" w:eastAsia="Book Antiqua" w:hAnsi="Book Antiqua" w:cs="Book Antiqua"/>
          <w:b/>
          <w:color w:val="000000"/>
        </w:rPr>
        <w:t>Figure 2</w:t>
      </w:r>
      <w:r w:rsidR="0023116C" w:rsidRPr="004471AB">
        <w:rPr>
          <w:rFonts w:ascii="Book Antiqua" w:eastAsia="Book Antiqua" w:hAnsi="Book Antiqua" w:cs="Book Antiqua"/>
          <w:b/>
          <w:color w:val="000000"/>
        </w:rPr>
        <w:t xml:space="preserve"> </w:t>
      </w:r>
      <w:proofErr w:type="gramStart"/>
      <w:r w:rsidR="0023116C" w:rsidRPr="004471AB">
        <w:rPr>
          <w:rFonts w:ascii="Book Antiqua" w:eastAsia="Book Antiqua" w:hAnsi="Book Antiqua" w:cs="Book Antiqua"/>
          <w:b/>
          <w:color w:val="000000"/>
        </w:rPr>
        <w:t>The</w:t>
      </w:r>
      <w:proofErr w:type="gramEnd"/>
      <w:r w:rsidR="0023116C" w:rsidRPr="004471AB">
        <w:rPr>
          <w:rFonts w:ascii="Book Antiqua" w:eastAsia="Book Antiqua" w:hAnsi="Book Antiqua" w:cs="Book Antiqua"/>
          <w:b/>
          <w:color w:val="000000"/>
        </w:rPr>
        <w:t xml:space="preserve"> mid-stage progression of the right eye and segregation phase (</w:t>
      </w:r>
      <w:r w:rsidR="0091623C" w:rsidRPr="00A87EB8">
        <w:rPr>
          <w:rFonts w:ascii="Book Antiqua" w:eastAsia="Book Antiqua" w:hAnsi="Book Antiqua" w:cs="Book Antiqua"/>
          <w:b/>
          <w:bCs/>
          <w:color w:val="000000"/>
        </w:rPr>
        <w:t>optical</w:t>
      </w:r>
      <w:r w:rsidR="0091623C" w:rsidRPr="004471AB">
        <w:rPr>
          <w:rFonts w:ascii="Book Antiqua" w:eastAsia="Book Antiqua" w:hAnsi="Book Antiqua" w:cs="Book Antiqua"/>
          <w:color w:val="000000"/>
        </w:rPr>
        <w:t xml:space="preserve"> </w:t>
      </w:r>
      <w:r w:rsidR="0091623C" w:rsidRPr="00A87EB8">
        <w:rPr>
          <w:rFonts w:ascii="Book Antiqua" w:eastAsia="Book Antiqua" w:hAnsi="Book Antiqua" w:cs="Book Antiqua"/>
          <w:b/>
          <w:bCs/>
          <w:color w:val="000000"/>
        </w:rPr>
        <w:t>coherence</w:t>
      </w:r>
      <w:r w:rsidR="0091623C" w:rsidRPr="004471AB">
        <w:rPr>
          <w:rFonts w:ascii="Book Antiqua" w:eastAsia="Book Antiqua" w:hAnsi="Book Antiqua" w:cs="Book Antiqua"/>
          <w:color w:val="000000"/>
        </w:rPr>
        <w:t xml:space="preserve"> </w:t>
      </w:r>
      <w:r w:rsidR="0091623C" w:rsidRPr="00A87EB8">
        <w:rPr>
          <w:rFonts w:ascii="Book Antiqua" w:eastAsia="Book Antiqua" w:hAnsi="Book Antiqua" w:cs="Book Antiqua"/>
          <w:b/>
          <w:bCs/>
          <w:color w:val="000000"/>
        </w:rPr>
        <w:t>tomography</w:t>
      </w:r>
      <w:r w:rsidR="0091623C" w:rsidRPr="004471AB">
        <w:rPr>
          <w:rFonts w:ascii="Book Antiqua" w:eastAsia="Book Antiqua" w:hAnsi="Book Antiqua" w:cs="Book Antiqua"/>
          <w:color w:val="000000"/>
        </w:rPr>
        <w:t xml:space="preserve"> </w:t>
      </w:r>
      <w:r w:rsidR="0023116C" w:rsidRPr="004471AB">
        <w:rPr>
          <w:rFonts w:ascii="Book Antiqua" w:eastAsia="Book Antiqua" w:hAnsi="Book Antiqua" w:cs="Book Antiqua"/>
          <w:b/>
          <w:color w:val="000000"/>
        </w:rPr>
        <w:t xml:space="preserve">image at 1 </w:t>
      </w:r>
      <w:proofErr w:type="spellStart"/>
      <w:r w:rsidR="0023116C" w:rsidRPr="004471AB">
        <w:rPr>
          <w:rFonts w:ascii="Book Antiqua" w:eastAsia="Book Antiqua" w:hAnsi="Book Antiqua" w:cs="Book Antiqua"/>
          <w:b/>
          <w:color w:val="000000"/>
        </w:rPr>
        <w:t>mo</w:t>
      </w:r>
      <w:proofErr w:type="spellEnd"/>
      <w:r w:rsidR="0023116C" w:rsidRPr="004471AB">
        <w:rPr>
          <w:rFonts w:ascii="Book Antiqua" w:eastAsia="Book Antiqua" w:hAnsi="Book Antiqua" w:cs="Book Antiqua"/>
          <w:b/>
          <w:color w:val="000000"/>
        </w:rPr>
        <w:t xml:space="preserve"> after the onset of this case)</w:t>
      </w:r>
      <w:r w:rsidRPr="004471AB">
        <w:rPr>
          <w:rFonts w:ascii="Book Antiqua" w:hAnsi="Book Antiqua" w:cs="Book Antiqua"/>
          <w:b/>
          <w:color w:val="000000"/>
          <w:lang w:eastAsia="zh-CN"/>
        </w:rPr>
        <w:t xml:space="preserve"> </w:t>
      </w:r>
      <w:r w:rsidRPr="004471AB">
        <w:rPr>
          <w:rFonts w:ascii="Book Antiqua" w:eastAsia="Book Antiqua" w:hAnsi="Book Antiqua" w:cs="Book Antiqua"/>
          <w:b/>
          <w:color w:val="000000"/>
        </w:rPr>
        <w:t>(</w:t>
      </w:r>
      <w:r w:rsidRPr="004471AB">
        <w:rPr>
          <w:rFonts w:ascii="Book Antiqua" w:hAnsi="Book Antiqua" w:cs="Book Antiqua"/>
          <w:b/>
          <w:color w:val="000000"/>
          <w:lang w:eastAsia="zh-CN"/>
        </w:rPr>
        <w:t>O</w:t>
      </w:r>
      <w:r w:rsidRPr="004471AB">
        <w:rPr>
          <w:rFonts w:ascii="Book Antiqua" w:eastAsia="Book Antiqua" w:hAnsi="Book Antiqua" w:cs="Book Antiqua"/>
          <w:b/>
          <w:color w:val="000000"/>
        </w:rPr>
        <w:t>n June 9, 2014</w:t>
      </w:r>
      <w:r w:rsidRPr="004471AB">
        <w:rPr>
          <w:rFonts w:ascii="Book Antiqua" w:hAnsi="Book Antiqua" w:cs="Book Antiqua"/>
          <w:b/>
          <w:color w:val="000000"/>
          <w:lang w:eastAsia="zh-CN"/>
        </w:rPr>
        <w:t xml:space="preserve">, </w:t>
      </w:r>
      <w:r w:rsidRPr="004471AB">
        <w:rPr>
          <w:rFonts w:ascii="Book Antiqua" w:eastAsia="Book Antiqua" w:hAnsi="Book Antiqua" w:cs="Book Antiqua"/>
          <w:b/>
          <w:color w:val="000000"/>
        </w:rPr>
        <w:t>typical case 1)</w:t>
      </w:r>
      <w:r w:rsidRPr="004471AB">
        <w:rPr>
          <w:rFonts w:ascii="Book Antiqua" w:hAnsi="Book Antiqua" w:cs="Book Antiqua"/>
          <w:b/>
          <w:color w:val="000000"/>
          <w:lang w:eastAsia="zh-CN"/>
        </w:rPr>
        <w:t>.</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A: The optical disk was lighter, the boundary was distinct, and the circular area around the fovea of the macula had disappeared (obviously different from that of Figure 1A</w:t>
      </w:r>
      <w:r w:rsidRPr="004471AB">
        <w:rPr>
          <w:rFonts w:ascii="Book Antiqua" w:hAnsi="Book Antiqua" w:cs="Book Antiqua"/>
          <w:color w:val="000000"/>
          <w:lang w:eastAsia="zh-CN"/>
        </w:rPr>
        <w:t>1</w:t>
      </w:r>
      <w:r w:rsidR="0023116C"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 xml:space="preserve">B: </w:t>
      </w:r>
      <w:r w:rsidR="0091623C">
        <w:rPr>
          <w:rFonts w:ascii="Book Antiqua" w:eastAsia="Book Antiqua" w:hAnsi="Book Antiqua" w:cs="Book Antiqua"/>
          <w:color w:val="000000"/>
        </w:rPr>
        <w:t>M</w:t>
      </w:r>
      <w:r w:rsidRPr="004471AB">
        <w:rPr>
          <w:rFonts w:ascii="Book Antiqua" w:eastAsia="Book Antiqua" w:hAnsi="Book Antiqua" w:cs="Book Antiqua"/>
          <w:color w:val="000000"/>
        </w:rPr>
        <w:t>acular ganglion cell complex</w:t>
      </w:r>
      <w:r w:rsidR="0023116C" w:rsidRPr="004471AB">
        <w:rPr>
          <w:rFonts w:ascii="Book Antiqua" w:eastAsia="Book Antiqua" w:hAnsi="Book Antiqua" w:cs="Book Antiqua"/>
          <w:color w:val="000000"/>
        </w:rPr>
        <w:t xml:space="preserve"> ring disappeared, and three probabilistic maps </w:t>
      </w:r>
      <w:r w:rsidR="0091623C">
        <w:rPr>
          <w:rFonts w:ascii="Book Antiqua" w:hAnsi="Book Antiqua" w:cs="Book Antiqua"/>
          <w:color w:val="000000"/>
          <w:lang w:eastAsia="zh-CN"/>
        </w:rPr>
        <w:t>(</w:t>
      </w:r>
      <w:r w:rsidRPr="004471AB">
        <w:rPr>
          <w:rFonts w:ascii="Book Antiqua" w:eastAsia="Book Antiqua" w:hAnsi="Book Antiqua" w:cs="Book Antiqua"/>
          <w:color w:val="000000"/>
        </w:rPr>
        <w:t>retinal nerve fiber layer</w:t>
      </w:r>
      <w:r w:rsidR="0023116C" w:rsidRPr="004471AB">
        <w:rPr>
          <w:rFonts w:ascii="Book Antiqua" w:eastAsia="Book Antiqua" w:hAnsi="Book Antiqua" w:cs="Book Antiqua"/>
          <w:color w:val="000000"/>
        </w:rPr>
        <w:t xml:space="preserve">, </w:t>
      </w:r>
      <w:r w:rsidRPr="004471AB">
        <w:rPr>
          <w:rFonts w:ascii="Book Antiqua" w:eastAsia="Book Antiqua" w:hAnsi="Book Antiqua" w:cs="Book Antiqua"/>
          <w:color w:val="000000"/>
        </w:rPr>
        <w:t>retinal ganglion cells</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inner plexus layer</w:t>
      </w:r>
      <w:r w:rsidR="0023116C" w:rsidRPr="004471AB">
        <w:rPr>
          <w:rFonts w:ascii="Book Antiqua" w:eastAsia="Book Antiqua" w:hAnsi="Book Antiqua" w:cs="Book Antiqua"/>
          <w:color w:val="000000"/>
        </w:rPr>
        <w:t xml:space="preserve">, </w:t>
      </w:r>
      <w:r w:rsidR="0091623C" w:rsidRPr="004471AB">
        <w:rPr>
          <w:rFonts w:ascii="Book Antiqua" w:eastAsia="Book Antiqua" w:hAnsi="Book Antiqua" w:cs="Book Antiqua"/>
          <w:color w:val="000000"/>
        </w:rPr>
        <w:t xml:space="preserve">retinal nerve fiber layer </w:t>
      </w:r>
      <w:r w:rsidR="0023116C" w:rsidRPr="004471AB">
        <w:rPr>
          <w:rFonts w:ascii="Book Antiqua" w:eastAsia="Book Antiqua" w:hAnsi="Book Antiqua" w:cs="Book Antiqua"/>
          <w:color w:val="000000"/>
        </w:rPr>
        <w:t>+</w:t>
      </w:r>
      <w:r w:rsidR="00F47DFE" w:rsidRPr="00F47DFE">
        <w:rPr>
          <w:rFonts w:ascii="Book Antiqua" w:eastAsia="Book Antiqua" w:hAnsi="Book Antiqua" w:cs="Book Antiqua"/>
          <w:color w:val="000000"/>
        </w:rPr>
        <w:t xml:space="preserve"> </w:t>
      </w:r>
      <w:r w:rsidR="00F47DFE" w:rsidRPr="004471AB">
        <w:rPr>
          <w:rFonts w:ascii="Book Antiqua" w:eastAsia="Book Antiqua" w:hAnsi="Book Antiqua" w:cs="Book Antiqua"/>
          <w:color w:val="000000"/>
        </w:rPr>
        <w:t xml:space="preserve">retinal ganglion cells </w:t>
      </w:r>
      <w:r w:rsidR="0023116C" w:rsidRPr="004471AB">
        <w:rPr>
          <w:rFonts w:ascii="Book Antiqua" w:eastAsia="Book Antiqua" w:hAnsi="Book Antiqua" w:cs="Book Antiqua"/>
          <w:color w:val="000000"/>
        </w:rPr>
        <w:t>+</w:t>
      </w:r>
      <w:r w:rsidR="00F47DFE" w:rsidRPr="00F47DFE">
        <w:rPr>
          <w:rFonts w:ascii="Book Antiqua" w:eastAsia="Book Antiqua" w:hAnsi="Book Antiqua" w:cs="Book Antiqua"/>
          <w:color w:val="000000"/>
        </w:rPr>
        <w:t xml:space="preserve"> </w:t>
      </w:r>
      <w:r w:rsidR="00F47DFE" w:rsidRPr="004471AB">
        <w:rPr>
          <w:rFonts w:ascii="Book Antiqua" w:eastAsia="Book Antiqua" w:hAnsi="Book Antiqua" w:cs="Book Antiqua"/>
          <w:color w:val="000000"/>
        </w:rPr>
        <w:t>inner plexus layer</w:t>
      </w:r>
      <w:r w:rsidR="0091623C">
        <w:rPr>
          <w:rFonts w:ascii="Book Antiqua" w:hAnsi="Book Antiqua" w:cs="Book Antiqua"/>
          <w:color w:val="000000"/>
          <w:lang w:eastAsia="zh-CN"/>
        </w:rPr>
        <w:t>)</w:t>
      </w:r>
      <w:r w:rsidR="0023116C" w:rsidRPr="004471AB">
        <w:rPr>
          <w:rFonts w:ascii="Book Antiqua" w:eastAsia="Book Antiqua" w:hAnsi="Book Antiqua" w:cs="Book Antiqua"/>
          <w:color w:val="000000"/>
        </w:rPr>
        <w:t xml:space="preserve"> showed central red damage, which coincided with that of</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A</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C: The nerve fibers around the optic disc were swollen and thickened, and a few were beyond the normal high limit</w:t>
      </w:r>
      <w:r w:rsidR="0091623C">
        <w:rPr>
          <w:rFonts w:ascii="Book Antiqua" w:eastAsia="Book Antiqua" w:hAnsi="Book Antiqua" w:cs="Book Antiqua"/>
          <w:color w:val="000000"/>
        </w:rPr>
        <w:t>.</w:t>
      </w:r>
      <w:r w:rsidR="0023116C" w:rsidRPr="004471AB">
        <w:rPr>
          <w:rFonts w:ascii="Book Antiqua" w:eastAsia="Book Antiqua" w:hAnsi="Book Antiqua" w:cs="Book Antiqua"/>
          <w:color w:val="000000"/>
        </w:rPr>
        <w:t xml:space="preserve"> </w:t>
      </w:r>
      <w:r w:rsidR="0091623C">
        <w:rPr>
          <w:rFonts w:ascii="Book Antiqua" w:eastAsia="Book Antiqua" w:hAnsi="Book Antiqua" w:cs="Book Antiqua"/>
          <w:color w:val="000000"/>
        </w:rPr>
        <w:t>T</w:t>
      </w:r>
      <w:r w:rsidR="0023116C" w:rsidRPr="004471AB">
        <w:rPr>
          <w:rFonts w:ascii="Book Antiqua" w:eastAsia="Book Antiqua" w:hAnsi="Book Antiqua" w:cs="Book Antiqua"/>
          <w:color w:val="000000"/>
        </w:rPr>
        <w:t xml:space="preserve">he </w:t>
      </w:r>
      <w:r w:rsidR="0091623C">
        <w:rPr>
          <w:rFonts w:ascii="Book Antiqua" w:eastAsia="Book Antiqua" w:hAnsi="Book Antiqua" w:cs="Book Antiqua"/>
          <w:color w:val="000000"/>
        </w:rPr>
        <w:t>m</w:t>
      </w:r>
      <w:r w:rsidR="0091623C" w:rsidRPr="004471AB">
        <w:rPr>
          <w:rFonts w:ascii="Book Antiqua" w:eastAsia="Book Antiqua" w:hAnsi="Book Antiqua" w:cs="Book Antiqua"/>
          <w:color w:val="000000"/>
        </w:rPr>
        <w:t>acular ganglion cell complex</w:t>
      </w:r>
      <w:r w:rsidR="0023116C" w:rsidRPr="004471AB">
        <w:rPr>
          <w:rFonts w:ascii="Book Antiqua" w:eastAsia="Book Antiqua" w:hAnsi="Book Antiqua" w:cs="Book Antiqua"/>
          <w:color w:val="000000"/>
        </w:rPr>
        <w:t xml:space="preserve"> shrank and thinned. However, the nerve fibers around the optic disc were still swollen (swelling of the axons of the superficial ganglion cells), which occurred only 3 </w:t>
      </w:r>
      <w:proofErr w:type="spellStart"/>
      <w:r w:rsidR="0023116C" w:rsidRPr="004471AB">
        <w:rPr>
          <w:rFonts w:ascii="Book Antiqua" w:eastAsia="Book Antiqua" w:hAnsi="Book Antiqua" w:cs="Book Antiqua"/>
          <w:color w:val="000000"/>
        </w:rPr>
        <w:t>wk</w:t>
      </w:r>
      <w:proofErr w:type="spellEnd"/>
      <w:r w:rsidR="0023116C" w:rsidRPr="004471AB">
        <w:rPr>
          <w:rFonts w:ascii="Book Antiqua" w:eastAsia="Book Antiqua" w:hAnsi="Book Antiqua" w:cs="Book Antiqua"/>
          <w:color w:val="000000"/>
        </w:rPr>
        <w:t xml:space="preserve"> after onset</w:t>
      </w:r>
      <w:r w:rsidR="0091623C">
        <w:rPr>
          <w:rFonts w:ascii="Book Antiqua" w:eastAsia="Book Antiqua" w:hAnsi="Book Antiqua" w:cs="Book Antiqua"/>
          <w:color w:val="000000"/>
        </w:rPr>
        <w:t xml:space="preserve"> and</w:t>
      </w:r>
      <w:r w:rsidR="0023116C" w:rsidRPr="004471AB">
        <w:rPr>
          <w:rFonts w:ascii="Book Antiqua" w:eastAsia="Book Antiqua" w:hAnsi="Book Antiqua" w:cs="Book Antiqua"/>
          <w:color w:val="000000"/>
        </w:rPr>
        <w:t xml:space="preserve"> is known as the stage of progression-separation phenomenon in the middle stage of the onset. Moreover, the patient</w:t>
      </w:r>
      <w:r w:rsidR="0091623C">
        <w:rPr>
          <w:rFonts w:ascii="Book Antiqua" w:eastAsia="Book Antiqua" w:hAnsi="Book Antiqua" w:cs="Book Antiqua"/>
          <w:color w:val="000000"/>
        </w:rPr>
        <w:t>’</w:t>
      </w:r>
      <w:r w:rsidR="0023116C" w:rsidRPr="004471AB">
        <w:rPr>
          <w:rFonts w:ascii="Book Antiqua" w:eastAsia="Book Antiqua" w:hAnsi="Book Antiqua" w:cs="Book Antiqua"/>
          <w:color w:val="000000"/>
        </w:rPr>
        <w:t>s vision and visual field improved with treatment during this period.</w:t>
      </w:r>
    </w:p>
    <w:p w14:paraId="25C87831" w14:textId="77777777" w:rsidR="00A77B3E" w:rsidRPr="004471AB" w:rsidRDefault="006C227F" w:rsidP="004471AB">
      <w:pPr>
        <w:spacing w:line="360" w:lineRule="auto"/>
        <w:jc w:val="both"/>
        <w:rPr>
          <w:rFonts w:ascii="Book Antiqua" w:hAnsi="Book Antiqua"/>
        </w:rPr>
      </w:pPr>
      <w:r w:rsidRPr="004471AB">
        <w:rPr>
          <w:rFonts w:ascii="Book Antiqua" w:eastAsia="Book Antiqua" w:hAnsi="Book Antiqua" w:cs="Book Antiqua"/>
          <w:color w:val="000000"/>
        </w:rPr>
        <w:br w:type="page"/>
      </w:r>
      <w:r w:rsidRPr="004471AB">
        <w:rPr>
          <w:rFonts w:ascii="Book Antiqua" w:eastAsia="Book Antiqua" w:hAnsi="Book Antiqua" w:cs="Book Antiqua"/>
          <w:noProof/>
          <w:color w:val="000000"/>
          <w:lang w:eastAsia="zh-CN"/>
        </w:rPr>
        <w:lastRenderedPageBreak/>
        <w:drawing>
          <wp:inline distT="0" distB="0" distL="0" distR="0" wp14:anchorId="532D4784" wp14:editId="0B1D6C7F">
            <wp:extent cx="5377543" cy="198640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7862" cy="1986519"/>
                    </a:xfrm>
                    <a:prstGeom prst="rect">
                      <a:avLst/>
                    </a:prstGeom>
                    <a:noFill/>
                  </pic:spPr>
                </pic:pic>
              </a:graphicData>
            </a:graphic>
          </wp:inline>
        </w:drawing>
      </w:r>
    </w:p>
    <w:p w14:paraId="16B7C97E" w14:textId="3CA9CDD8" w:rsidR="006C227F" w:rsidRPr="004471AB" w:rsidRDefault="0023116C" w:rsidP="004471AB">
      <w:pPr>
        <w:spacing w:line="360" w:lineRule="auto"/>
        <w:jc w:val="both"/>
        <w:rPr>
          <w:rFonts w:ascii="Book Antiqua" w:eastAsia="Book Antiqua" w:hAnsi="Book Antiqua" w:cs="Book Antiqua"/>
          <w:bCs/>
          <w:color w:val="000000"/>
        </w:rPr>
      </w:pPr>
      <w:r w:rsidRPr="004471AB">
        <w:rPr>
          <w:rFonts w:ascii="Book Antiqua" w:eastAsia="Book Antiqua" w:hAnsi="Book Antiqua" w:cs="Book Antiqua"/>
          <w:b/>
          <w:bCs/>
          <w:color w:val="000000"/>
        </w:rPr>
        <w:t xml:space="preserve">Figure 3 August 11, 2014, the stable atrophy of right eye in the late stage of onset (3 </w:t>
      </w:r>
      <w:proofErr w:type="spellStart"/>
      <w:r w:rsidRPr="004471AB">
        <w:rPr>
          <w:rFonts w:ascii="Book Antiqua" w:eastAsia="Book Antiqua" w:hAnsi="Book Antiqua" w:cs="Book Antiqua"/>
          <w:b/>
          <w:bCs/>
          <w:color w:val="000000"/>
        </w:rPr>
        <w:t>mo</w:t>
      </w:r>
      <w:proofErr w:type="spellEnd"/>
      <w:r w:rsidRPr="004471AB">
        <w:rPr>
          <w:rFonts w:ascii="Book Antiqua" w:eastAsia="Book Antiqua" w:hAnsi="Book Antiqua" w:cs="Book Antiqua"/>
          <w:b/>
          <w:bCs/>
          <w:color w:val="000000"/>
        </w:rPr>
        <w:t xml:space="preserve"> after onset): visual acuity was 0.5</w:t>
      </w:r>
      <w:r w:rsidR="006C227F" w:rsidRPr="004471AB">
        <w:rPr>
          <w:rFonts w:ascii="Book Antiqua" w:hAnsi="Book Antiqua" w:cs="Book Antiqua"/>
          <w:b/>
          <w:bCs/>
          <w:color w:val="000000"/>
          <w:lang w:eastAsia="zh-CN"/>
        </w:rPr>
        <w:t xml:space="preserve"> </w:t>
      </w:r>
      <w:r w:rsidR="006C227F" w:rsidRPr="004471AB">
        <w:rPr>
          <w:rFonts w:ascii="Book Antiqua" w:eastAsia="Book Antiqua" w:hAnsi="Book Antiqua" w:cs="Book Antiqua"/>
          <w:b/>
          <w:bCs/>
          <w:color w:val="000000"/>
        </w:rPr>
        <w:t>(typical case 1)</w:t>
      </w:r>
      <w:r w:rsidRPr="004471AB">
        <w:rPr>
          <w:rFonts w:ascii="Book Antiqua" w:eastAsia="Book Antiqua" w:hAnsi="Book Antiqua" w:cs="Book Antiqua"/>
          <w:b/>
          <w:bCs/>
          <w:color w:val="000000"/>
        </w:rPr>
        <w:t>.</w:t>
      </w:r>
      <w:r w:rsidR="006C227F" w:rsidRPr="004471AB">
        <w:rPr>
          <w:rFonts w:ascii="Book Antiqua" w:hAnsi="Book Antiqua" w:cs="Book Antiqua"/>
          <w:b/>
          <w:bCs/>
          <w:color w:val="000000"/>
          <w:lang w:eastAsia="zh-CN"/>
        </w:rPr>
        <w:t xml:space="preserve"> </w:t>
      </w:r>
      <w:r w:rsidRPr="004471AB">
        <w:rPr>
          <w:rFonts w:ascii="Book Antiqua" w:eastAsia="Book Antiqua" w:hAnsi="Book Antiqua" w:cs="Book Antiqua"/>
          <w:bCs/>
          <w:color w:val="000000"/>
        </w:rPr>
        <w:t>A and B: Compared to Figure 2</w:t>
      </w:r>
      <w:r w:rsidR="006C227F" w:rsidRPr="004471AB">
        <w:rPr>
          <w:rFonts w:ascii="Book Antiqua" w:hAnsi="Book Antiqua" w:cs="Book Antiqua"/>
          <w:bCs/>
          <w:color w:val="000000"/>
          <w:lang w:eastAsia="zh-CN"/>
        </w:rPr>
        <w:t xml:space="preserve">A and </w:t>
      </w:r>
      <w:r w:rsidR="0091623C">
        <w:rPr>
          <w:rFonts w:ascii="Book Antiqua" w:hAnsi="Book Antiqua" w:cs="Book Antiqua"/>
          <w:bCs/>
          <w:color w:val="000000"/>
          <w:lang w:eastAsia="zh-CN"/>
        </w:rPr>
        <w:t>2</w:t>
      </w:r>
      <w:r w:rsidR="006C227F" w:rsidRPr="004471AB">
        <w:rPr>
          <w:rFonts w:ascii="Book Antiqua" w:hAnsi="Book Antiqua" w:cs="Book Antiqua"/>
          <w:bCs/>
          <w:color w:val="000000"/>
          <w:lang w:eastAsia="zh-CN"/>
        </w:rPr>
        <w:t>B</w:t>
      </w:r>
      <w:r w:rsidRPr="004471AB">
        <w:rPr>
          <w:rFonts w:ascii="Book Antiqua" w:eastAsia="Book Antiqua" w:hAnsi="Book Antiqua" w:cs="Book Antiqua"/>
          <w:bCs/>
          <w:color w:val="000000"/>
        </w:rPr>
        <w:t>, more shrinking and thinning were observed</w:t>
      </w:r>
      <w:r w:rsidR="006C227F"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 xml:space="preserve"> C: Compared to Figure 2</w:t>
      </w:r>
      <w:r w:rsidR="006C227F" w:rsidRPr="004471AB">
        <w:rPr>
          <w:rFonts w:ascii="Book Antiqua" w:hAnsi="Book Antiqua" w:cs="Book Antiqua"/>
          <w:bCs/>
          <w:color w:val="000000"/>
          <w:lang w:eastAsia="zh-CN"/>
        </w:rPr>
        <w:t>C</w:t>
      </w:r>
      <w:r w:rsidRPr="004471AB">
        <w:rPr>
          <w:rFonts w:ascii="Book Antiqua" w:eastAsia="Book Antiqua" w:hAnsi="Book Antiqua" w:cs="Book Antiqua"/>
          <w:bCs/>
          <w:color w:val="000000"/>
        </w:rPr>
        <w:t>, the nerve fibers around the optic disc were shrunk and thinned, especially in the low</w:t>
      </w:r>
      <w:r w:rsidR="0091623C">
        <w:rPr>
          <w:rFonts w:ascii="Book Antiqua" w:eastAsia="Book Antiqua" w:hAnsi="Book Antiqua" w:cs="Book Antiqua"/>
          <w:bCs/>
          <w:color w:val="000000"/>
        </w:rPr>
        <w:t>er</w:t>
      </w:r>
      <w:r w:rsidRPr="004471AB">
        <w:rPr>
          <w:rFonts w:ascii="Book Antiqua" w:eastAsia="Book Antiqua" w:hAnsi="Book Antiqua" w:cs="Book Antiqua"/>
          <w:bCs/>
          <w:color w:val="000000"/>
        </w:rPr>
        <w:t xml:space="preserve"> part. This was consistent with the visual field showing that the horizontal defect above was more severe than the horizontal defect at the bottom.</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 xml:space="preserve">Right eye visual field: </w:t>
      </w:r>
      <w:r w:rsidR="0091623C">
        <w:rPr>
          <w:rFonts w:ascii="Book Antiqua" w:eastAsia="Book Antiqua" w:hAnsi="Book Antiqua" w:cs="Book Antiqua"/>
          <w:bCs/>
          <w:color w:val="000000"/>
        </w:rPr>
        <w:t>c</w:t>
      </w:r>
      <w:r w:rsidRPr="004471AB">
        <w:rPr>
          <w:rFonts w:ascii="Book Antiqua" w:eastAsia="Book Antiqua" w:hAnsi="Book Antiqua" w:cs="Book Antiqua"/>
          <w:bCs/>
          <w:color w:val="000000"/>
        </w:rPr>
        <w:t>ompared to that of the early stage of onset, the central area expanded</w:t>
      </w:r>
      <w:r w:rsidR="0091623C">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w:t>
      </w:r>
      <w:r w:rsidR="0091623C">
        <w:rPr>
          <w:rFonts w:ascii="Book Antiqua" w:eastAsia="Book Antiqua" w:hAnsi="Book Antiqua" w:cs="Book Antiqua"/>
          <w:bCs/>
          <w:color w:val="000000"/>
        </w:rPr>
        <w:t>H</w:t>
      </w:r>
      <w:r w:rsidRPr="004471AB">
        <w:rPr>
          <w:rFonts w:ascii="Book Antiqua" w:eastAsia="Book Antiqua" w:hAnsi="Book Antiqua" w:cs="Book Antiqua"/>
          <w:bCs/>
          <w:color w:val="000000"/>
        </w:rPr>
        <w:t>ence, the visual acuity increased. The visual field of the left eye did not change before and after treatment.</w:t>
      </w:r>
    </w:p>
    <w:p w14:paraId="23B9AA83" w14:textId="77777777" w:rsidR="00A77B3E" w:rsidRPr="004471AB" w:rsidRDefault="006C227F" w:rsidP="004471AB">
      <w:pPr>
        <w:spacing w:line="360" w:lineRule="auto"/>
        <w:jc w:val="both"/>
        <w:rPr>
          <w:rFonts w:ascii="Book Antiqua" w:hAnsi="Book Antiqua"/>
        </w:rPr>
      </w:pPr>
      <w:r w:rsidRPr="004471AB">
        <w:rPr>
          <w:rFonts w:ascii="Book Antiqua" w:eastAsia="Book Antiqua" w:hAnsi="Book Antiqua" w:cs="Book Antiqua"/>
          <w:bCs/>
          <w:color w:val="000000"/>
        </w:rPr>
        <w:br w:type="page"/>
      </w:r>
      <w:r w:rsidRPr="004471AB">
        <w:rPr>
          <w:rFonts w:ascii="Book Antiqua" w:eastAsia="Book Antiqua" w:hAnsi="Book Antiqua" w:cs="Book Antiqua"/>
          <w:bCs/>
          <w:noProof/>
          <w:color w:val="000000"/>
          <w:lang w:eastAsia="zh-CN"/>
        </w:rPr>
        <w:lastRenderedPageBreak/>
        <w:drawing>
          <wp:inline distT="0" distB="0" distL="0" distR="0" wp14:anchorId="02D7F9F0" wp14:editId="329C2FB3">
            <wp:extent cx="5752021" cy="37827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971" cy="3783411"/>
                    </a:xfrm>
                    <a:prstGeom prst="rect">
                      <a:avLst/>
                    </a:prstGeom>
                    <a:noFill/>
                  </pic:spPr>
                </pic:pic>
              </a:graphicData>
            </a:graphic>
          </wp:inline>
        </w:drawing>
      </w:r>
    </w:p>
    <w:p w14:paraId="38DFAB66" w14:textId="238389B0" w:rsidR="001B6D6C" w:rsidRPr="004471AB" w:rsidRDefault="006C227F" w:rsidP="004471AB">
      <w:pPr>
        <w:spacing w:line="360" w:lineRule="auto"/>
        <w:jc w:val="both"/>
        <w:rPr>
          <w:rFonts w:ascii="Book Antiqua" w:eastAsia="Book Antiqua" w:hAnsi="Book Antiqua" w:cs="Book Antiqua"/>
          <w:bCs/>
          <w:color w:val="000000"/>
        </w:rPr>
      </w:pPr>
      <w:r w:rsidRPr="004471AB">
        <w:rPr>
          <w:rFonts w:ascii="Book Antiqua" w:eastAsia="Book Antiqua" w:hAnsi="Book Antiqua" w:cs="Book Antiqua"/>
          <w:b/>
          <w:bCs/>
          <w:color w:val="000000"/>
        </w:rPr>
        <w:t xml:space="preserve">Figure 4 </w:t>
      </w:r>
      <w:proofErr w:type="spellStart"/>
      <w:r w:rsidRPr="004471AB">
        <w:rPr>
          <w:rFonts w:ascii="Book Antiqua" w:eastAsia="Book Antiqua" w:hAnsi="Book Antiqua" w:cs="Book Antiqua"/>
          <w:b/>
          <w:bCs/>
          <w:color w:val="000000"/>
        </w:rPr>
        <w:t>Sjögren’s</w:t>
      </w:r>
      <w:proofErr w:type="spellEnd"/>
      <w:r w:rsidRPr="004471AB">
        <w:rPr>
          <w:rFonts w:ascii="Book Antiqua" w:eastAsia="Book Antiqua" w:hAnsi="Book Antiqua" w:cs="Book Antiqua"/>
          <w:b/>
          <w:bCs/>
          <w:color w:val="000000"/>
        </w:rPr>
        <w:t xml:space="preserve"> syndrome patient on September 3, 2014</w:t>
      </w:r>
      <w:r w:rsidR="001B6D6C" w:rsidRPr="004471AB">
        <w:rPr>
          <w:rFonts w:ascii="Book Antiqua" w:hAnsi="Book Antiqua" w:cs="Book Antiqua"/>
          <w:b/>
          <w:bCs/>
          <w:color w:val="000000"/>
          <w:lang w:eastAsia="zh-CN"/>
        </w:rPr>
        <w:t xml:space="preserve"> </w:t>
      </w:r>
      <w:r w:rsidR="001B6D6C" w:rsidRPr="004471AB">
        <w:rPr>
          <w:rFonts w:ascii="Book Antiqua" w:eastAsia="Book Antiqua" w:hAnsi="Book Antiqua" w:cs="Book Antiqua"/>
          <w:b/>
          <w:bCs/>
          <w:color w:val="000000"/>
        </w:rPr>
        <w:t>(typical case 2)</w:t>
      </w:r>
      <w:r w:rsidRPr="004471AB">
        <w:rPr>
          <w:rFonts w:ascii="Book Antiqua" w:eastAsia="Book Antiqua" w:hAnsi="Book Antiqua" w:cs="Book Antiqua"/>
          <w:b/>
          <w:bCs/>
          <w:color w:val="000000"/>
        </w:rPr>
        <w:t>.</w:t>
      </w:r>
      <w:r w:rsidRPr="004471AB">
        <w:rPr>
          <w:rFonts w:ascii="Book Antiqua" w:eastAsia="Book Antiqua" w:hAnsi="Book Antiqua" w:cs="Book Antiqua"/>
          <w:bCs/>
          <w:color w:val="000000"/>
        </w:rPr>
        <w:t xml:space="preserve"> Hormones and </w:t>
      </w:r>
      <w:proofErr w:type="spellStart"/>
      <w:r w:rsidRPr="004471AB">
        <w:rPr>
          <w:rFonts w:ascii="Book Antiqua" w:eastAsia="Book Antiqua" w:hAnsi="Book Antiqua" w:cs="Book Antiqua"/>
          <w:bCs/>
          <w:color w:val="000000"/>
        </w:rPr>
        <w:t>immunosuppressants</w:t>
      </w:r>
      <w:proofErr w:type="spellEnd"/>
      <w:r w:rsidRPr="004471AB">
        <w:rPr>
          <w:rFonts w:ascii="Book Antiqua" w:eastAsia="Book Antiqua" w:hAnsi="Book Antiqua" w:cs="Book Antiqua"/>
          <w:bCs/>
          <w:color w:val="000000"/>
        </w:rPr>
        <w:t xml:space="preserve"> were administered to control the stability of the condition, and both eyes were subnormal by 3D-</w:t>
      </w:r>
      <w:r w:rsidR="001B6D6C" w:rsidRPr="004471AB">
        <w:rPr>
          <w:rFonts w:ascii="Book Antiqua" w:eastAsia="Book Antiqua" w:hAnsi="Book Antiqua" w:cs="Book Antiqua"/>
          <w:color w:val="000000"/>
        </w:rPr>
        <w:t>optical coherence tomography</w:t>
      </w:r>
      <w:r w:rsidRPr="004471AB">
        <w:rPr>
          <w:rFonts w:ascii="Book Antiqua" w:eastAsia="Book Antiqua" w:hAnsi="Book Antiqua" w:cs="Book Antiqua"/>
          <w:bCs/>
          <w:color w:val="000000"/>
        </w:rPr>
        <w:t xml:space="preserve"> examination on December 31, 2013. </w:t>
      </w:r>
      <w:r w:rsidR="00297CDB" w:rsidRPr="004471AB">
        <w:rPr>
          <w:rFonts w:ascii="Book Antiqua" w:hAnsi="Book Antiqua" w:cs="Book Antiqua"/>
          <w:bCs/>
          <w:color w:val="000000"/>
          <w:lang w:eastAsia="zh-CN"/>
        </w:rPr>
        <w:t xml:space="preserve">A-C: </w:t>
      </w:r>
      <w:r w:rsidRPr="004471AB">
        <w:rPr>
          <w:rFonts w:ascii="Book Antiqua" w:eastAsia="Book Antiqua" w:hAnsi="Book Antiqua" w:cs="Book Antiqua"/>
          <w:bCs/>
          <w:color w:val="000000"/>
        </w:rPr>
        <w:t>Preclinical or latent subnormal eye of the right eye</w:t>
      </w:r>
      <w:r w:rsidR="0091623C">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The </w:t>
      </w:r>
      <w:proofErr w:type="spellStart"/>
      <w:r w:rsidRPr="004471AB">
        <w:rPr>
          <w:rFonts w:ascii="Book Antiqua" w:eastAsia="Book Antiqua" w:hAnsi="Book Antiqua" w:cs="Book Antiqua"/>
          <w:bCs/>
          <w:color w:val="000000"/>
        </w:rPr>
        <w:t>mGCC</w:t>
      </w:r>
      <w:proofErr w:type="spellEnd"/>
      <w:r w:rsidR="00297CDB" w:rsidRPr="004471AB">
        <w:rPr>
          <w:rFonts w:ascii="Book Antiqua" w:hAnsi="Book Antiqua" w:cs="Book Antiqua"/>
          <w:bCs/>
          <w:color w:val="000000"/>
          <w:lang w:eastAsia="zh-CN"/>
        </w:rPr>
        <w:t xml:space="preserve"> </w:t>
      </w:r>
      <w:r w:rsidR="00AC725B" w:rsidRPr="004471AB">
        <w:rPr>
          <w:rFonts w:ascii="Book Antiqua" w:eastAsia="Book Antiqua" w:hAnsi="Book Antiqua" w:cs="Book Antiqua"/>
          <w:bCs/>
          <w:color w:val="000000"/>
        </w:rPr>
        <w:t>(A</w:t>
      </w:r>
      <w:r w:rsidR="00AC725B" w:rsidRPr="004471AB">
        <w:rPr>
          <w:rFonts w:ascii="Book Antiqua" w:hAnsi="Book Antiqua" w:cs="Book Antiqua"/>
          <w:bCs/>
          <w:color w:val="000000"/>
          <w:lang w:eastAsia="zh-CN"/>
        </w:rPr>
        <w:t>1</w:t>
      </w:r>
      <w:r w:rsidR="00297CDB" w:rsidRPr="004471AB">
        <w:rPr>
          <w:rFonts w:ascii="Book Antiqua" w:hAnsi="Book Antiqua" w:cs="Book Antiqua"/>
          <w:bCs/>
          <w:color w:val="000000"/>
          <w:lang w:eastAsia="zh-CN"/>
        </w:rPr>
        <w:t xml:space="preserve"> and </w:t>
      </w:r>
      <w:r w:rsidR="00AC725B" w:rsidRPr="004471AB">
        <w:rPr>
          <w:rFonts w:ascii="Book Antiqua" w:eastAsia="Book Antiqua" w:hAnsi="Book Antiqua" w:cs="Book Antiqua"/>
          <w:bCs/>
          <w:color w:val="000000"/>
        </w:rPr>
        <w:t>B</w:t>
      </w:r>
      <w:r w:rsidR="00AC725B" w:rsidRPr="004471AB">
        <w:rPr>
          <w:rFonts w:ascii="Book Antiqua" w:hAnsi="Book Antiqua" w:cs="Book Antiqua"/>
          <w:bCs/>
          <w:color w:val="000000"/>
          <w:lang w:eastAsia="zh-CN"/>
        </w:rPr>
        <w:t>1</w:t>
      </w:r>
      <w:r w:rsidR="00AC725B"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and the thickness of the nerve fibers around the optic disc</w:t>
      </w:r>
      <w:r w:rsidR="00297CDB" w:rsidRPr="004471AB">
        <w:rPr>
          <w:rFonts w:ascii="Book Antiqua" w:hAnsi="Book Antiqua" w:cs="Book Antiqua"/>
          <w:bCs/>
          <w:color w:val="000000"/>
          <w:lang w:eastAsia="zh-CN"/>
        </w:rPr>
        <w:t xml:space="preserve"> </w:t>
      </w:r>
      <w:r w:rsidR="00AC725B" w:rsidRPr="004471AB">
        <w:rPr>
          <w:rFonts w:ascii="Book Antiqua" w:eastAsia="Book Antiqua" w:hAnsi="Book Antiqua" w:cs="Book Antiqua"/>
          <w:bCs/>
          <w:color w:val="000000"/>
        </w:rPr>
        <w:t>(C</w:t>
      </w:r>
      <w:r w:rsidR="00AC725B" w:rsidRPr="004471AB">
        <w:rPr>
          <w:rFonts w:ascii="Book Antiqua" w:hAnsi="Book Antiqua" w:cs="Book Antiqua"/>
          <w:bCs/>
          <w:color w:val="000000"/>
          <w:lang w:eastAsia="zh-CN"/>
        </w:rPr>
        <w:t>1</w:t>
      </w:r>
      <w:r w:rsidR="00AC725B"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were swollen and thickened, and no clinical symptoms were found</w:t>
      </w:r>
      <w:r w:rsidR="00297CDB"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 xml:space="preserve">Late atrophy of the left eye AION disease (2 </w:t>
      </w:r>
      <w:proofErr w:type="spellStart"/>
      <w:r w:rsidRPr="004471AB">
        <w:rPr>
          <w:rFonts w:ascii="Book Antiqua" w:eastAsia="Book Antiqua" w:hAnsi="Book Antiqua" w:cs="Book Antiqua"/>
          <w:bCs/>
          <w:color w:val="000000"/>
        </w:rPr>
        <w:t>mo</w:t>
      </w:r>
      <w:proofErr w:type="spellEnd"/>
      <w:r w:rsidR="001B6D6C"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 xml:space="preserve">after onset): The </w:t>
      </w:r>
      <w:proofErr w:type="spellStart"/>
      <w:r w:rsidRPr="004471AB">
        <w:rPr>
          <w:rFonts w:ascii="Book Antiqua" w:eastAsia="Book Antiqua" w:hAnsi="Book Antiqua" w:cs="Book Antiqua"/>
          <w:bCs/>
          <w:color w:val="000000"/>
        </w:rPr>
        <w:t>mGCC</w:t>
      </w:r>
      <w:proofErr w:type="spellEnd"/>
      <w:r w:rsidRPr="004471AB">
        <w:rPr>
          <w:rFonts w:ascii="Book Antiqua" w:eastAsia="Book Antiqua" w:hAnsi="Book Antiqua" w:cs="Book Antiqua"/>
          <w:bCs/>
          <w:color w:val="000000"/>
        </w:rPr>
        <w:t xml:space="preserve"> delineated by horizontal sutures above the macular area were shrunk</w:t>
      </w:r>
      <w:r w:rsidR="00297CDB" w:rsidRPr="004471AB">
        <w:rPr>
          <w:rFonts w:ascii="Book Antiqua" w:hAnsi="Book Antiqua" w:cs="Book Antiqua"/>
          <w:bCs/>
          <w:color w:val="000000"/>
          <w:lang w:eastAsia="zh-CN"/>
        </w:rPr>
        <w:t xml:space="preserve"> </w:t>
      </w:r>
      <w:r w:rsidR="00AC725B" w:rsidRPr="004471AB">
        <w:rPr>
          <w:rFonts w:ascii="Book Antiqua" w:eastAsia="Book Antiqua" w:hAnsi="Book Antiqua" w:cs="Book Antiqua"/>
          <w:bCs/>
          <w:color w:val="000000"/>
        </w:rPr>
        <w:t>(A</w:t>
      </w:r>
      <w:r w:rsidR="00AC725B" w:rsidRPr="004471AB">
        <w:rPr>
          <w:rFonts w:ascii="Book Antiqua" w:hAnsi="Book Antiqua" w:cs="Book Antiqua"/>
          <w:bCs/>
          <w:color w:val="000000"/>
          <w:lang w:eastAsia="zh-CN"/>
        </w:rPr>
        <w:t>2</w:t>
      </w:r>
      <w:r w:rsidR="00297CDB" w:rsidRPr="004471AB">
        <w:rPr>
          <w:rFonts w:ascii="Book Antiqua" w:hAnsi="Book Antiqua" w:cs="Book Antiqua"/>
          <w:bCs/>
          <w:color w:val="000000"/>
          <w:lang w:eastAsia="zh-CN"/>
        </w:rPr>
        <w:t xml:space="preserve"> and</w:t>
      </w:r>
      <w:r w:rsidR="00AC725B" w:rsidRPr="004471AB">
        <w:rPr>
          <w:rFonts w:ascii="Book Antiqua" w:eastAsia="Book Antiqua" w:hAnsi="Book Antiqua" w:cs="Book Antiqua"/>
          <w:bCs/>
          <w:color w:val="000000"/>
        </w:rPr>
        <w:t xml:space="preserve"> B</w:t>
      </w:r>
      <w:r w:rsidR="00AC725B" w:rsidRPr="004471AB">
        <w:rPr>
          <w:rFonts w:ascii="Book Antiqua" w:hAnsi="Book Antiqua" w:cs="Book Antiqua"/>
          <w:bCs/>
          <w:color w:val="000000"/>
          <w:lang w:eastAsia="zh-CN"/>
        </w:rPr>
        <w:t>2</w:t>
      </w:r>
      <w:r w:rsidR="00AC725B"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and optic disc showed a superior temporal nerve fiber atrophy</w:t>
      </w:r>
      <w:r w:rsidR="00297CDB" w:rsidRPr="004471AB">
        <w:rPr>
          <w:rFonts w:ascii="Book Antiqua" w:hAnsi="Book Antiqua" w:cs="Book Antiqua"/>
          <w:bCs/>
          <w:color w:val="000000"/>
          <w:lang w:eastAsia="zh-CN"/>
        </w:rPr>
        <w:t xml:space="preserve"> </w:t>
      </w:r>
      <w:r w:rsidR="00AC725B" w:rsidRPr="004471AB">
        <w:rPr>
          <w:rFonts w:ascii="Book Antiqua" w:eastAsia="Book Antiqua" w:hAnsi="Book Antiqua" w:cs="Book Antiqua"/>
          <w:bCs/>
          <w:color w:val="000000"/>
        </w:rPr>
        <w:t>(C</w:t>
      </w:r>
      <w:r w:rsidR="00AC725B" w:rsidRPr="004471AB">
        <w:rPr>
          <w:rFonts w:ascii="Book Antiqua" w:hAnsi="Book Antiqua" w:cs="Book Antiqua"/>
          <w:bCs/>
          <w:color w:val="000000"/>
          <w:lang w:eastAsia="zh-CN"/>
        </w:rPr>
        <w:t>2</w:t>
      </w:r>
      <w:r w:rsidR="00AC725B"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w:t>
      </w:r>
      <w:bookmarkStart w:id="30" w:name="OLE_LINK42"/>
      <w:bookmarkStart w:id="31" w:name="OLE_LINK43"/>
      <w:r w:rsidRPr="004471AB">
        <w:rPr>
          <w:rFonts w:ascii="Book Antiqua" w:eastAsia="Book Antiqua" w:hAnsi="Book Antiqua" w:cs="Book Antiqua"/>
          <w:bCs/>
          <w:color w:val="000000"/>
        </w:rPr>
        <w:t>which was consistent with that of the horizontal defect below the visual field</w:t>
      </w:r>
      <w:bookmarkEnd w:id="30"/>
      <w:bookmarkEnd w:id="31"/>
      <w:r w:rsidRPr="004471AB">
        <w:rPr>
          <w:rFonts w:ascii="Book Antiqua" w:eastAsia="Book Antiqua" w:hAnsi="Book Antiqua" w:cs="Book Antiqua"/>
          <w:bCs/>
          <w:color w:val="000000"/>
        </w:rPr>
        <w:t xml:space="preserve">. </w:t>
      </w:r>
      <w:bookmarkStart w:id="32" w:name="OLE_LINK44"/>
      <w:bookmarkStart w:id="33" w:name="OLE_LINK45"/>
      <w:bookmarkStart w:id="34" w:name="OLE_LINK39"/>
      <w:bookmarkStart w:id="35" w:name="OLE_LINK40"/>
      <w:r w:rsidRPr="004471AB">
        <w:rPr>
          <w:rFonts w:ascii="Book Antiqua" w:eastAsia="Book Antiqua" w:hAnsi="Book Antiqua" w:cs="Book Antiqua"/>
          <w:bCs/>
          <w:color w:val="000000"/>
        </w:rPr>
        <w:t xml:space="preserve">However, the </w:t>
      </w:r>
      <w:proofErr w:type="spellStart"/>
      <w:r w:rsidRPr="004471AB">
        <w:rPr>
          <w:rFonts w:ascii="Book Antiqua" w:eastAsia="Book Antiqua" w:hAnsi="Book Antiqua" w:cs="Book Antiqua"/>
          <w:bCs/>
          <w:color w:val="000000"/>
        </w:rPr>
        <w:t>mGCC</w:t>
      </w:r>
      <w:proofErr w:type="spellEnd"/>
      <w:r w:rsidRPr="004471AB">
        <w:rPr>
          <w:rFonts w:ascii="Book Antiqua" w:eastAsia="Book Antiqua" w:hAnsi="Book Antiqua" w:cs="Book Antiqua"/>
          <w:bCs/>
          <w:color w:val="000000"/>
        </w:rPr>
        <w:t xml:space="preserve"> under the macula of the left eye and thickness of the nerve fibers beneath the optic disc w</w:t>
      </w:r>
      <w:r w:rsidR="0091623C">
        <w:rPr>
          <w:rFonts w:ascii="Book Antiqua" w:eastAsia="Book Antiqua" w:hAnsi="Book Antiqua" w:cs="Book Antiqua"/>
          <w:bCs/>
          <w:color w:val="000000"/>
        </w:rPr>
        <w:t>ere</w:t>
      </w:r>
      <w:r w:rsidRPr="004471AB">
        <w:rPr>
          <w:rFonts w:ascii="Book Antiqua" w:eastAsia="Book Antiqua" w:hAnsi="Book Antiqua" w:cs="Book Antiqua"/>
          <w:bCs/>
          <w:color w:val="000000"/>
        </w:rPr>
        <w:t xml:space="preserve"> still swollen and thickened</w:t>
      </w:r>
      <w:r w:rsidR="00297CDB" w:rsidRPr="004471AB">
        <w:rPr>
          <w:rFonts w:ascii="Book Antiqua" w:hAnsi="Book Antiqua" w:cs="Book Antiqua"/>
          <w:bCs/>
          <w:color w:val="000000"/>
          <w:lang w:eastAsia="zh-CN"/>
        </w:rPr>
        <w:t xml:space="preserve"> </w:t>
      </w:r>
      <w:r w:rsidR="00191AD2" w:rsidRPr="004471AB">
        <w:rPr>
          <w:rFonts w:ascii="Book Antiqua" w:eastAsia="Book Antiqua" w:hAnsi="Book Antiqua" w:cs="Book Antiqua"/>
          <w:bCs/>
          <w:color w:val="000000"/>
        </w:rPr>
        <w:t>(A</w:t>
      </w:r>
      <w:r w:rsidR="00191AD2" w:rsidRPr="004471AB">
        <w:rPr>
          <w:rFonts w:ascii="Book Antiqua" w:hAnsi="Book Antiqua" w:cs="Book Antiqua"/>
          <w:bCs/>
          <w:color w:val="000000"/>
          <w:lang w:eastAsia="zh-CN"/>
        </w:rPr>
        <w:t>2</w:t>
      </w:r>
      <w:r w:rsidR="00297CDB" w:rsidRPr="004471AB">
        <w:rPr>
          <w:rFonts w:ascii="Book Antiqua" w:hAnsi="Book Antiqua" w:cs="Book Antiqua"/>
          <w:bCs/>
          <w:color w:val="000000"/>
          <w:lang w:eastAsia="zh-CN"/>
        </w:rPr>
        <w:t>-</w:t>
      </w:r>
      <w:r w:rsidR="00191AD2" w:rsidRPr="004471AB">
        <w:rPr>
          <w:rFonts w:ascii="Book Antiqua" w:hAnsi="Book Antiqua" w:cs="Book Antiqua"/>
          <w:bCs/>
          <w:color w:val="000000"/>
          <w:lang w:eastAsia="zh-CN"/>
        </w:rPr>
        <w:t>C2</w:t>
      </w:r>
      <w:r w:rsidR="00191AD2"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However, some nerve tract defects were noted above the field of vision, suggesting that the time may not be stable and might alter with the treatment</w:t>
      </w:r>
      <w:bookmarkEnd w:id="32"/>
      <w:bookmarkEnd w:id="33"/>
      <w:r w:rsidRPr="004471AB">
        <w:rPr>
          <w:rFonts w:ascii="Book Antiqua" w:eastAsia="Book Antiqua" w:hAnsi="Book Antiqua" w:cs="Book Antiqua"/>
          <w:bCs/>
          <w:color w:val="000000"/>
        </w:rPr>
        <w:t>.</w:t>
      </w:r>
      <w:bookmarkEnd w:id="34"/>
      <w:bookmarkEnd w:id="35"/>
    </w:p>
    <w:p w14:paraId="77BF3AD9" w14:textId="77777777" w:rsidR="006C227F" w:rsidRPr="004471AB" w:rsidRDefault="001B6D6C" w:rsidP="004471AB">
      <w:pPr>
        <w:spacing w:line="360" w:lineRule="auto"/>
        <w:jc w:val="both"/>
        <w:rPr>
          <w:rFonts w:ascii="Book Antiqua" w:hAnsi="Book Antiqua" w:cs="Book Antiqua"/>
          <w:bCs/>
          <w:color w:val="000000"/>
          <w:lang w:eastAsia="zh-CN"/>
        </w:rPr>
      </w:pPr>
      <w:r w:rsidRPr="004471AB">
        <w:rPr>
          <w:rFonts w:ascii="Book Antiqua" w:eastAsia="Book Antiqua" w:hAnsi="Book Antiqua" w:cs="Book Antiqua"/>
          <w:bCs/>
          <w:color w:val="000000"/>
        </w:rPr>
        <w:br w:type="page"/>
      </w:r>
      <w:r w:rsidRPr="004471AB">
        <w:rPr>
          <w:rFonts w:ascii="Book Antiqua" w:hAnsi="Book Antiqua"/>
          <w:noProof/>
          <w:lang w:eastAsia="zh-CN"/>
        </w:rPr>
        <w:lastRenderedPageBreak/>
        <w:drawing>
          <wp:inline distT="0" distB="0" distL="0" distR="0" wp14:anchorId="2CDEB2C2" wp14:editId="767C86F4">
            <wp:extent cx="3831771" cy="27320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0955" cy="2731488"/>
                    </a:xfrm>
                    <a:prstGeom prst="rect">
                      <a:avLst/>
                    </a:prstGeom>
                  </pic:spPr>
                </pic:pic>
              </a:graphicData>
            </a:graphic>
          </wp:inline>
        </w:drawing>
      </w:r>
    </w:p>
    <w:p w14:paraId="7E418C04" w14:textId="77777777" w:rsidR="000224B4" w:rsidRPr="004471AB" w:rsidRDefault="0023116C" w:rsidP="004471AB">
      <w:pPr>
        <w:spacing w:line="360" w:lineRule="auto"/>
        <w:jc w:val="both"/>
        <w:rPr>
          <w:rFonts w:ascii="Book Antiqua" w:hAnsi="Book Antiqua" w:cs="Book Antiqua"/>
          <w:color w:val="000000"/>
          <w:lang w:eastAsia="zh-CN"/>
        </w:rPr>
      </w:pPr>
      <w:r w:rsidRPr="004471AB">
        <w:rPr>
          <w:rFonts w:ascii="Book Antiqua" w:eastAsia="Book Antiqua" w:hAnsi="Book Antiqua" w:cs="Book Antiqua"/>
          <w:b/>
          <w:bCs/>
          <w:color w:val="000000"/>
        </w:rPr>
        <w:t xml:space="preserve">Figure 5 </w:t>
      </w:r>
      <w:r w:rsidRPr="004471AB">
        <w:rPr>
          <w:rFonts w:ascii="Book Antiqua" w:eastAsia="Book Antiqua" w:hAnsi="Book Antiqua" w:cs="Book Antiqua"/>
          <w:b/>
          <w:color w:val="000000"/>
        </w:rPr>
        <w:t xml:space="preserve">Thickness of </w:t>
      </w:r>
      <w:r w:rsidR="00B55869" w:rsidRPr="004471AB">
        <w:rPr>
          <w:rFonts w:ascii="Book Antiqua" w:eastAsia="Book Antiqua" w:hAnsi="Book Antiqua" w:cs="Book Antiqua"/>
          <w:b/>
          <w:color w:val="000000"/>
        </w:rPr>
        <w:t xml:space="preserve">ganglion cell layer </w:t>
      </w:r>
      <w:r w:rsidRPr="004471AB">
        <w:rPr>
          <w:rFonts w:ascii="Book Antiqua" w:eastAsia="Book Antiqua" w:hAnsi="Book Antiqua" w:cs="Book Antiqua"/>
          <w:b/>
          <w:color w:val="000000"/>
        </w:rPr>
        <w:t>+</w:t>
      </w:r>
      <w:r w:rsidR="006C227F" w:rsidRPr="004471AB">
        <w:rPr>
          <w:rFonts w:ascii="Book Antiqua" w:eastAsia="Book Antiqua" w:hAnsi="Book Antiqua" w:cs="Book Antiqua"/>
          <w:b/>
          <w:color w:val="000000"/>
        </w:rPr>
        <w:t xml:space="preserve"> inner plexus layer</w:t>
      </w:r>
      <w:r w:rsidR="00B55869" w:rsidRPr="004471AB">
        <w:rPr>
          <w:rFonts w:ascii="Book Antiqua" w:hAnsi="Book Antiqua" w:cs="Book Antiqua"/>
          <w:b/>
          <w:color w:val="000000"/>
          <w:lang w:eastAsia="zh-CN"/>
        </w:rPr>
        <w:t xml:space="preserve"> </w:t>
      </w:r>
      <w:r w:rsidRPr="004471AB">
        <w:rPr>
          <w:rFonts w:ascii="Book Antiqua" w:eastAsia="Book Antiqua" w:hAnsi="Book Antiqua" w:cs="Book Antiqua"/>
          <w:b/>
          <w:color w:val="000000"/>
        </w:rPr>
        <w:t xml:space="preserve">and </w:t>
      </w:r>
      <w:r w:rsidR="006C227F" w:rsidRPr="004471AB">
        <w:rPr>
          <w:rFonts w:ascii="Book Antiqua" w:eastAsia="Book Antiqua" w:hAnsi="Book Antiqua" w:cs="Book Antiqua"/>
          <w:b/>
          <w:color w:val="000000"/>
        </w:rPr>
        <w:t>retinal nerve fiber layer</w:t>
      </w:r>
      <w:r w:rsidRPr="004471AB">
        <w:rPr>
          <w:rFonts w:ascii="Book Antiqua" w:eastAsia="Book Antiqua" w:hAnsi="Book Antiqua" w:cs="Book Antiqua"/>
          <w:b/>
          <w:color w:val="000000"/>
        </w:rPr>
        <w:t xml:space="preserve"> at different stages.</w:t>
      </w:r>
      <w:r w:rsidR="00B55869" w:rsidRPr="004471AB">
        <w:rPr>
          <w:rFonts w:ascii="Book Antiqua" w:hAnsi="Book Antiqua" w:cs="Book Antiqua"/>
          <w:color w:val="000000"/>
          <w:lang w:eastAsia="zh-CN"/>
        </w:rPr>
        <w:t xml:space="preserve"> GCL: G</w:t>
      </w:r>
      <w:r w:rsidR="00B55869" w:rsidRPr="004471AB">
        <w:rPr>
          <w:rFonts w:ascii="Book Antiqua" w:eastAsia="Book Antiqua" w:hAnsi="Book Antiqua" w:cs="Book Antiqua"/>
          <w:color w:val="000000"/>
        </w:rPr>
        <w:t>anglion cell layer</w:t>
      </w:r>
      <w:r w:rsidR="00B55869" w:rsidRPr="004471AB">
        <w:rPr>
          <w:rFonts w:ascii="Book Antiqua" w:hAnsi="Book Antiqua" w:cs="Book Antiqua"/>
          <w:color w:val="000000"/>
          <w:lang w:eastAsia="zh-CN"/>
        </w:rPr>
        <w:t>; IPL: I</w:t>
      </w:r>
      <w:r w:rsidR="00B55869" w:rsidRPr="004471AB">
        <w:rPr>
          <w:rFonts w:ascii="Book Antiqua" w:eastAsia="Book Antiqua" w:hAnsi="Book Antiqua" w:cs="Book Antiqua"/>
          <w:color w:val="000000"/>
        </w:rPr>
        <w:t>nner plexus layer</w:t>
      </w:r>
      <w:r w:rsidR="00B55869" w:rsidRPr="004471AB">
        <w:rPr>
          <w:rFonts w:ascii="Book Antiqua" w:hAnsi="Book Antiqua" w:cs="Book Antiqua"/>
          <w:color w:val="000000"/>
          <w:lang w:eastAsia="zh-CN"/>
        </w:rPr>
        <w:t>; RNFL: R</w:t>
      </w:r>
      <w:r w:rsidR="00B55869" w:rsidRPr="004471AB">
        <w:rPr>
          <w:rFonts w:ascii="Book Antiqua" w:eastAsia="Book Antiqua" w:hAnsi="Book Antiqua" w:cs="Book Antiqua"/>
          <w:color w:val="000000"/>
        </w:rPr>
        <w:t>etinal nerve fiber layer</w:t>
      </w:r>
      <w:r w:rsidR="00B55869" w:rsidRPr="004471AB">
        <w:rPr>
          <w:rFonts w:ascii="Book Antiqua" w:hAnsi="Book Antiqua" w:cs="Book Antiqua"/>
          <w:color w:val="000000"/>
          <w:lang w:eastAsia="zh-CN"/>
        </w:rPr>
        <w:t>.</w:t>
      </w:r>
    </w:p>
    <w:p w14:paraId="33A578F4" w14:textId="77777777" w:rsidR="000224B4" w:rsidRPr="004471AB" w:rsidRDefault="000224B4" w:rsidP="004471AB">
      <w:pPr>
        <w:pStyle w:val="a7"/>
        <w:widowControl/>
        <w:spacing w:before="0" w:beforeAutospacing="0" w:after="0" w:afterAutospacing="0" w:line="360" w:lineRule="auto"/>
        <w:jc w:val="both"/>
        <w:rPr>
          <w:rFonts w:ascii="Book Antiqua" w:hAnsi="Book Antiqua"/>
          <w:b/>
        </w:rPr>
      </w:pPr>
      <w:r w:rsidRPr="004471AB">
        <w:rPr>
          <w:rFonts w:ascii="Book Antiqua" w:hAnsi="Book Antiqua" w:cs="Book Antiqua"/>
          <w:color w:val="000000"/>
        </w:rPr>
        <w:br w:type="page"/>
      </w:r>
      <w:r w:rsidRPr="004471AB">
        <w:rPr>
          <w:rFonts w:ascii="Book Antiqua" w:hAnsi="Book Antiqua" w:cs="Book Antiqua"/>
          <w:b/>
          <w:color w:val="000000"/>
        </w:rPr>
        <w:lastRenderedPageBreak/>
        <w:t xml:space="preserve">Table </w:t>
      </w:r>
      <w:bookmarkStart w:id="36" w:name="OLE_LINK9"/>
      <w:r w:rsidRPr="004471AB">
        <w:rPr>
          <w:rFonts w:ascii="Book Antiqua" w:hAnsi="Book Antiqua" w:cs="Book Antiqua"/>
          <w:b/>
          <w:color w:val="000000"/>
        </w:rPr>
        <w:t xml:space="preserve">1 </w:t>
      </w:r>
      <w:r w:rsidRPr="004471AB">
        <w:rPr>
          <w:rFonts w:ascii="Book Antiqua" w:hAnsi="Book Antiqua"/>
          <w:b/>
        </w:rPr>
        <w:t xml:space="preserve">Thickness of </w:t>
      </w:r>
      <w:r w:rsidRPr="004471AB">
        <w:rPr>
          <w:rFonts w:ascii="Book Antiqua" w:eastAsia="Book Antiqua" w:hAnsi="Book Antiqua" w:cs="Book Antiqua"/>
          <w:b/>
          <w:color w:val="000000"/>
        </w:rPr>
        <w:t>ganglion cell layer + inner plexus layer</w:t>
      </w:r>
      <w:r w:rsidRPr="004471AB">
        <w:rPr>
          <w:rFonts w:ascii="Book Antiqua" w:hAnsi="Book Antiqua"/>
          <w:b/>
        </w:rPr>
        <w:t xml:space="preserve"> and </w:t>
      </w:r>
      <w:r w:rsidRPr="004471AB">
        <w:rPr>
          <w:rFonts w:ascii="Book Antiqua" w:eastAsia="Book Antiqua" w:hAnsi="Book Antiqua" w:cs="Book Antiqua"/>
          <w:b/>
          <w:color w:val="000000"/>
        </w:rPr>
        <w:t>retinal nerve fiber layer</w:t>
      </w:r>
      <w:r w:rsidRPr="004471AB">
        <w:rPr>
          <w:rFonts w:ascii="Book Antiqua" w:hAnsi="Book Antiqua"/>
          <w:b/>
        </w:rPr>
        <w:t xml:space="preserve"> at different stages</w:t>
      </w:r>
    </w:p>
    <w:bookmarkEnd w:id="36"/>
    <w:tbl>
      <w:tblPr>
        <w:tblW w:w="5000" w:type="pct"/>
        <w:tblLook w:val="0000" w:firstRow="0" w:lastRow="0" w:firstColumn="0" w:lastColumn="0" w:noHBand="0" w:noVBand="0"/>
      </w:tblPr>
      <w:tblGrid>
        <w:gridCol w:w="1384"/>
        <w:gridCol w:w="1843"/>
        <w:gridCol w:w="2268"/>
        <w:gridCol w:w="2126"/>
        <w:gridCol w:w="1955"/>
      </w:tblGrid>
      <w:tr w:rsidR="000224B4" w:rsidRPr="004471AB" w14:paraId="1D71AF81" w14:textId="77777777" w:rsidTr="00046D53">
        <w:trPr>
          <w:trHeight w:val="596"/>
        </w:trPr>
        <w:tc>
          <w:tcPr>
            <w:tcW w:w="1384" w:type="dxa"/>
            <w:tcBorders>
              <w:top w:val="single" w:sz="4" w:space="0" w:color="auto"/>
              <w:bottom w:val="single" w:sz="4" w:space="0" w:color="auto"/>
            </w:tcBorders>
            <w:shd w:val="clear" w:color="auto" w:fill="auto"/>
          </w:tcPr>
          <w:p w14:paraId="6E1DFA16" w14:textId="77777777" w:rsidR="000224B4" w:rsidRPr="004471AB" w:rsidRDefault="000224B4" w:rsidP="004471AB">
            <w:pPr>
              <w:spacing w:line="360" w:lineRule="auto"/>
              <w:jc w:val="both"/>
              <w:rPr>
                <w:rFonts w:ascii="Book Antiqua" w:hAnsi="Book Antiqua"/>
                <w:b/>
              </w:rPr>
            </w:pPr>
          </w:p>
        </w:tc>
        <w:tc>
          <w:tcPr>
            <w:tcW w:w="1843" w:type="dxa"/>
            <w:tcBorders>
              <w:top w:val="single" w:sz="4" w:space="0" w:color="auto"/>
              <w:bottom w:val="single" w:sz="4" w:space="0" w:color="auto"/>
            </w:tcBorders>
            <w:shd w:val="clear" w:color="auto" w:fill="auto"/>
          </w:tcPr>
          <w:p w14:paraId="0F1008D8" w14:textId="0BBF8B37" w:rsidR="000224B4" w:rsidRPr="004471AB" w:rsidRDefault="000224B4" w:rsidP="004471AB">
            <w:pPr>
              <w:spacing w:line="360" w:lineRule="auto"/>
              <w:jc w:val="both"/>
              <w:rPr>
                <w:rFonts w:ascii="Book Antiqua" w:hAnsi="Book Antiqua"/>
                <w:b/>
                <w:lang w:eastAsia="zh-CN"/>
              </w:rPr>
            </w:pPr>
            <w:r w:rsidRPr="004471AB">
              <w:rPr>
                <w:rFonts w:ascii="Book Antiqua" w:hAnsi="Book Antiqua"/>
                <w:b/>
              </w:rPr>
              <w:t>Thickness</w:t>
            </w:r>
            <w:r w:rsidR="00AC172C">
              <w:rPr>
                <w:rFonts w:ascii="Book Antiqua" w:hAnsi="Book Antiqua"/>
                <w:b/>
              </w:rPr>
              <w:t xml:space="preserve"> in</w:t>
            </w:r>
            <w:r w:rsidRPr="004471AB">
              <w:rPr>
                <w:rFonts w:ascii="Book Antiqua" w:hAnsi="Book Antiqua"/>
                <w:b/>
                <w:lang w:eastAsia="zh-CN"/>
              </w:rPr>
              <w:t xml:space="preserve"> </w:t>
            </w:r>
            <w:bookmarkStart w:id="37" w:name="_Hlk65087422"/>
            <w:proofErr w:type="spellStart"/>
            <w:r w:rsidRPr="004471AB">
              <w:rPr>
                <w:rFonts w:ascii="Book Antiqua" w:hAnsi="Book Antiqua" w:cs="Arial"/>
                <w:b/>
              </w:rPr>
              <w:t>μ</w:t>
            </w:r>
            <w:bookmarkEnd w:id="37"/>
            <w:r w:rsidRPr="004471AB">
              <w:rPr>
                <w:rFonts w:ascii="Book Antiqua" w:hAnsi="Book Antiqua"/>
                <w:b/>
              </w:rPr>
              <w:t>m</w:t>
            </w:r>
            <w:proofErr w:type="spellEnd"/>
          </w:p>
        </w:tc>
        <w:tc>
          <w:tcPr>
            <w:tcW w:w="2268" w:type="dxa"/>
            <w:tcBorders>
              <w:top w:val="single" w:sz="4" w:space="0" w:color="auto"/>
              <w:bottom w:val="single" w:sz="4" w:space="0" w:color="auto"/>
            </w:tcBorders>
            <w:shd w:val="clear" w:color="auto" w:fill="auto"/>
          </w:tcPr>
          <w:p w14:paraId="752FFAD7" w14:textId="77777777" w:rsidR="000224B4" w:rsidRPr="004471AB" w:rsidRDefault="000224B4" w:rsidP="004471AB">
            <w:pPr>
              <w:spacing w:line="360" w:lineRule="auto"/>
              <w:jc w:val="both"/>
              <w:rPr>
                <w:rFonts w:ascii="Book Antiqua" w:hAnsi="Book Antiqua" w:cs="宋体"/>
                <w:b/>
                <w:lang w:eastAsia="zh-CN"/>
              </w:rPr>
            </w:pPr>
            <w:r w:rsidRPr="004471AB">
              <w:rPr>
                <w:rFonts w:ascii="Book Antiqua" w:hAnsi="Book Antiqua" w:cs="宋体"/>
                <w:b/>
              </w:rPr>
              <w:t>&lt;</w:t>
            </w:r>
            <w:r w:rsidRPr="004471AB">
              <w:rPr>
                <w:rFonts w:ascii="Book Antiqua" w:hAnsi="Book Antiqua" w:cs="宋体"/>
                <w:b/>
                <w:lang w:eastAsia="zh-CN"/>
              </w:rPr>
              <w:t xml:space="preserve"> </w:t>
            </w:r>
            <w:r w:rsidRPr="004471AB">
              <w:rPr>
                <w:rFonts w:ascii="Book Antiqua" w:hAnsi="Book Antiqua"/>
                <w:b/>
              </w:rPr>
              <w:t>3</w:t>
            </w:r>
            <w:r w:rsidRPr="004471AB">
              <w:rPr>
                <w:rFonts w:ascii="Book Antiqua" w:hAnsi="Book Antiqua"/>
                <w:b/>
                <w:lang w:eastAsia="zh-CN"/>
              </w:rPr>
              <w:t xml:space="preserve"> </w:t>
            </w:r>
            <w:proofErr w:type="spellStart"/>
            <w:r w:rsidRPr="004471AB">
              <w:rPr>
                <w:rFonts w:ascii="Book Antiqua" w:hAnsi="Book Antiqua"/>
                <w:b/>
                <w:lang w:eastAsia="zh-CN"/>
              </w:rPr>
              <w:t>wk</w:t>
            </w:r>
            <w:proofErr w:type="spellEnd"/>
          </w:p>
        </w:tc>
        <w:tc>
          <w:tcPr>
            <w:tcW w:w="2126" w:type="dxa"/>
            <w:tcBorders>
              <w:top w:val="single" w:sz="4" w:space="0" w:color="auto"/>
              <w:bottom w:val="single" w:sz="4" w:space="0" w:color="auto"/>
            </w:tcBorders>
            <w:shd w:val="clear" w:color="auto" w:fill="auto"/>
          </w:tcPr>
          <w:p w14:paraId="4CB70909" w14:textId="77777777" w:rsidR="000224B4" w:rsidRPr="004471AB" w:rsidRDefault="000224B4" w:rsidP="004471AB">
            <w:pPr>
              <w:spacing w:line="360" w:lineRule="auto"/>
              <w:jc w:val="both"/>
              <w:rPr>
                <w:rFonts w:ascii="Book Antiqua" w:hAnsi="Book Antiqua"/>
                <w:b/>
              </w:rPr>
            </w:pPr>
            <w:bookmarkStart w:id="38" w:name="OLE_LINK3"/>
            <w:r w:rsidRPr="004471AB">
              <w:rPr>
                <w:rFonts w:ascii="Book Antiqua" w:hAnsi="Book Antiqua"/>
                <w:b/>
              </w:rPr>
              <w:t>3-8</w:t>
            </w:r>
            <w:r w:rsidRPr="004471AB">
              <w:rPr>
                <w:rFonts w:ascii="Book Antiqua" w:hAnsi="Book Antiqua"/>
                <w:b/>
                <w:lang w:eastAsia="zh-CN"/>
              </w:rPr>
              <w:t xml:space="preserve"> </w:t>
            </w:r>
            <w:proofErr w:type="spellStart"/>
            <w:r w:rsidRPr="004471AB">
              <w:rPr>
                <w:rFonts w:ascii="Book Antiqua" w:hAnsi="Book Antiqua"/>
                <w:b/>
                <w:lang w:eastAsia="zh-CN"/>
              </w:rPr>
              <w:t>wk</w:t>
            </w:r>
            <w:bookmarkEnd w:id="38"/>
            <w:proofErr w:type="spellEnd"/>
          </w:p>
        </w:tc>
        <w:tc>
          <w:tcPr>
            <w:tcW w:w="1955" w:type="dxa"/>
            <w:tcBorders>
              <w:top w:val="single" w:sz="4" w:space="0" w:color="auto"/>
              <w:bottom w:val="single" w:sz="4" w:space="0" w:color="auto"/>
            </w:tcBorders>
            <w:shd w:val="clear" w:color="auto" w:fill="auto"/>
          </w:tcPr>
          <w:p w14:paraId="24E26CB9" w14:textId="77777777" w:rsidR="000224B4" w:rsidRPr="004471AB" w:rsidRDefault="000224B4" w:rsidP="004471AB">
            <w:pPr>
              <w:spacing w:line="360" w:lineRule="auto"/>
              <w:jc w:val="both"/>
              <w:rPr>
                <w:rFonts w:ascii="Book Antiqua" w:hAnsi="Book Antiqua"/>
                <w:b/>
                <w:lang w:eastAsia="zh-CN"/>
              </w:rPr>
            </w:pPr>
            <w:r w:rsidRPr="004471AB">
              <w:rPr>
                <w:rFonts w:ascii="Book Antiqua" w:hAnsi="Book Antiqua" w:cs="宋体"/>
                <w:b/>
              </w:rPr>
              <w:t>&gt;</w:t>
            </w:r>
            <w:r w:rsidRPr="004471AB">
              <w:rPr>
                <w:rFonts w:ascii="Book Antiqua" w:hAnsi="Book Antiqua" w:cs="宋体"/>
                <w:b/>
                <w:lang w:eastAsia="zh-CN"/>
              </w:rPr>
              <w:t xml:space="preserve"> </w:t>
            </w:r>
            <w:r w:rsidRPr="004471AB">
              <w:rPr>
                <w:rFonts w:ascii="Book Antiqua" w:hAnsi="Book Antiqua"/>
                <w:b/>
              </w:rPr>
              <w:t>8</w:t>
            </w:r>
            <w:r w:rsidRPr="004471AB">
              <w:rPr>
                <w:rFonts w:ascii="Book Antiqua" w:hAnsi="Book Antiqua"/>
                <w:b/>
                <w:lang w:eastAsia="zh-CN"/>
              </w:rPr>
              <w:t xml:space="preserve"> </w:t>
            </w:r>
            <w:proofErr w:type="spellStart"/>
            <w:r w:rsidRPr="004471AB">
              <w:rPr>
                <w:rFonts w:ascii="Book Antiqua" w:hAnsi="Book Antiqua"/>
                <w:b/>
                <w:lang w:eastAsia="zh-CN"/>
              </w:rPr>
              <w:t>wk</w:t>
            </w:r>
            <w:proofErr w:type="spellEnd"/>
          </w:p>
        </w:tc>
      </w:tr>
      <w:tr w:rsidR="000224B4" w:rsidRPr="004471AB" w14:paraId="3C45FF64" w14:textId="77777777" w:rsidTr="00046D53">
        <w:tc>
          <w:tcPr>
            <w:tcW w:w="1384" w:type="dxa"/>
            <w:vMerge w:val="restart"/>
            <w:tcBorders>
              <w:top w:val="single" w:sz="4" w:space="0" w:color="auto"/>
            </w:tcBorders>
            <w:shd w:val="clear" w:color="auto" w:fill="auto"/>
          </w:tcPr>
          <w:p w14:paraId="2D66A77B" w14:textId="77777777" w:rsidR="000224B4" w:rsidRPr="004471AB" w:rsidRDefault="000224B4" w:rsidP="004471AB">
            <w:pPr>
              <w:spacing w:line="360" w:lineRule="auto"/>
              <w:jc w:val="both"/>
              <w:rPr>
                <w:rFonts w:ascii="Book Antiqua" w:hAnsi="Book Antiqua"/>
              </w:rPr>
            </w:pPr>
            <w:r w:rsidRPr="004471AB">
              <w:rPr>
                <w:rFonts w:ascii="Book Antiqua" w:hAnsi="Book Antiqua"/>
              </w:rPr>
              <w:t>Affected eyes</w:t>
            </w:r>
          </w:p>
        </w:tc>
        <w:tc>
          <w:tcPr>
            <w:tcW w:w="1843" w:type="dxa"/>
            <w:tcBorders>
              <w:top w:val="single" w:sz="4" w:space="0" w:color="auto"/>
            </w:tcBorders>
            <w:shd w:val="clear" w:color="auto" w:fill="auto"/>
          </w:tcPr>
          <w:p w14:paraId="5633D553" w14:textId="77777777" w:rsidR="000224B4" w:rsidRPr="004471AB" w:rsidRDefault="000224B4" w:rsidP="004471AB">
            <w:pPr>
              <w:spacing w:line="360" w:lineRule="auto"/>
              <w:jc w:val="both"/>
              <w:rPr>
                <w:rFonts w:ascii="Book Antiqua" w:hAnsi="Book Antiqua"/>
              </w:rPr>
            </w:pPr>
            <w:bookmarkStart w:id="39" w:name="OLE_LINK1"/>
            <w:bookmarkStart w:id="40" w:name="OLE_LINK4"/>
            <w:r w:rsidRPr="004471AB">
              <w:rPr>
                <w:rFonts w:ascii="Book Antiqua" w:hAnsi="Book Antiqua"/>
              </w:rPr>
              <w:t>GCL</w:t>
            </w:r>
            <w:r w:rsidRPr="004471AB">
              <w:rPr>
                <w:rFonts w:ascii="Book Antiqua" w:hAnsi="Book Antiqua"/>
                <w:lang w:eastAsia="zh-CN"/>
              </w:rPr>
              <w:t xml:space="preserve"> </w:t>
            </w:r>
            <w:r w:rsidRPr="004471AB">
              <w:rPr>
                <w:rFonts w:ascii="Book Antiqua" w:hAnsi="Book Antiqua"/>
              </w:rPr>
              <w:t>+</w:t>
            </w:r>
            <w:bookmarkEnd w:id="39"/>
            <w:r w:rsidRPr="004471AB">
              <w:rPr>
                <w:rFonts w:ascii="Book Antiqua" w:hAnsi="Book Antiqua"/>
                <w:lang w:eastAsia="zh-CN"/>
              </w:rPr>
              <w:t xml:space="preserve"> </w:t>
            </w:r>
            <w:r w:rsidRPr="004471AB">
              <w:rPr>
                <w:rFonts w:ascii="Book Antiqua" w:hAnsi="Book Antiqua"/>
              </w:rPr>
              <w:t>IPL</w:t>
            </w:r>
            <w:bookmarkEnd w:id="40"/>
          </w:p>
        </w:tc>
        <w:tc>
          <w:tcPr>
            <w:tcW w:w="2268" w:type="dxa"/>
            <w:tcBorders>
              <w:top w:val="single" w:sz="4" w:space="0" w:color="auto"/>
            </w:tcBorders>
            <w:shd w:val="clear" w:color="auto" w:fill="auto"/>
          </w:tcPr>
          <w:p w14:paraId="1D8BC179" w14:textId="77777777" w:rsidR="000224B4" w:rsidRPr="004471AB" w:rsidRDefault="000224B4" w:rsidP="004471AB">
            <w:pPr>
              <w:spacing w:line="360" w:lineRule="auto"/>
              <w:jc w:val="both"/>
              <w:rPr>
                <w:rFonts w:ascii="Book Antiqua" w:hAnsi="Book Antiqua"/>
              </w:rPr>
            </w:pPr>
            <w:bookmarkStart w:id="41" w:name="OLE_LINK10"/>
            <w:r w:rsidRPr="004471AB">
              <w:rPr>
                <w:rFonts w:ascii="Book Antiqua" w:hAnsi="Book Antiqua"/>
              </w:rPr>
              <w:t>85</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rPr>
              <w:t>8</w:t>
            </w:r>
            <w:bookmarkEnd w:id="41"/>
          </w:p>
        </w:tc>
        <w:tc>
          <w:tcPr>
            <w:tcW w:w="2126" w:type="dxa"/>
            <w:tcBorders>
              <w:top w:val="single" w:sz="4" w:space="0" w:color="auto"/>
            </w:tcBorders>
            <w:shd w:val="clear" w:color="auto" w:fill="auto"/>
          </w:tcPr>
          <w:p w14:paraId="1589FD27" w14:textId="77777777" w:rsidR="000224B4" w:rsidRPr="004471AB" w:rsidRDefault="000224B4" w:rsidP="004471AB">
            <w:pPr>
              <w:spacing w:line="360" w:lineRule="auto"/>
              <w:jc w:val="both"/>
              <w:rPr>
                <w:rFonts w:ascii="Book Antiqua" w:hAnsi="Book Antiqua"/>
              </w:rPr>
            </w:pPr>
            <w:bookmarkStart w:id="42" w:name="OLE_LINK11"/>
            <w:r w:rsidRPr="004471AB">
              <w:rPr>
                <w:rFonts w:ascii="Book Antiqua" w:hAnsi="Book Antiqua"/>
              </w:rPr>
              <w:t>62</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rPr>
              <w:t>10</w:t>
            </w:r>
            <w:bookmarkEnd w:id="42"/>
          </w:p>
        </w:tc>
        <w:tc>
          <w:tcPr>
            <w:tcW w:w="1955" w:type="dxa"/>
            <w:tcBorders>
              <w:top w:val="single" w:sz="4" w:space="0" w:color="auto"/>
            </w:tcBorders>
            <w:shd w:val="clear" w:color="auto" w:fill="auto"/>
          </w:tcPr>
          <w:p w14:paraId="69C16B80" w14:textId="77777777" w:rsidR="000224B4" w:rsidRPr="004471AB" w:rsidRDefault="000224B4" w:rsidP="004471AB">
            <w:pPr>
              <w:spacing w:line="360" w:lineRule="auto"/>
              <w:jc w:val="both"/>
              <w:rPr>
                <w:rFonts w:ascii="Book Antiqua" w:hAnsi="Book Antiqua"/>
              </w:rPr>
            </w:pPr>
            <w:bookmarkStart w:id="43" w:name="OLE_LINK12"/>
            <w:r w:rsidRPr="004471AB">
              <w:rPr>
                <w:rFonts w:ascii="Book Antiqua" w:hAnsi="Book Antiqua"/>
              </w:rPr>
              <w:t>55</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rPr>
              <w:t>11</w:t>
            </w:r>
            <w:bookmarkEnd w:id="43"/>
          </w:p>
        </w:tc>
      </w:tr>
      <w:tr w:rsidR="000224B4" w:rsidRPr="004471AB" w14:paraId="33D54153" w14:textId="77777777" w:rsidTr="00046D53">
        <w:tc>
          <w:tcPr>
            <w:tcW w:w="1384" w:type="dxa"/>
            <w:vMerge/>
            <w:shd w:val="clear" w:color="auto" w:fill="auto"/>
          </w:tcPr>
          <w:p w14:paraId="64637CC3" w14:textId="77777777" w:rsidR="000224B4" w:rsidRPr="004471AB" w:rsidRDefault="000224B4" w:rsidP="004471AB">
            <w:pPr>
              <w:spacing w:line="360" w:lineRule="auto"/>
              <w:jc w:val="both"/>
              <w:rPr>
                <w:rFonts w:ascii="Book Antiqua" w:hAnsi="Book Antiqua"/>
              </w:rPr>
            </w:pPr>
          </w:p>
        </w:tc>
        <w:tc>
          <w:tcPr>
            <w:tcW w:w="1843" w:type="dxa"/>
            <w:shd w:val="clear" w:color="auto" w:fill="auto"/>
          </w:tcPr>
          <w:p w14:paraId="57B63216" w14:textId="77777777" w:rsidR="000224B4" w:rsidRPr="004471AB" w:rsidRDefault="000224B4" w:rsidP="004471AB">
            <w:pPr>
              <w:spacing w:line="360" w:lineRule="auto"/>
              <w:jc w:val="both"/>
              <w:rPr>
                <w:rFonts w:ascii="Book Antiqua" w:hAnsi="Book Antiqua"/>
              </w:rPr>
            </w:pPr>
            <w:bookmarkStart w:id="44" w:name="OLE_LINK2"/>
            <w:r w:rsidRPr="004471AB">
              <w:rPr>
                <w:rFonts w:ascii="Book Antiqua" w:hAnsi="Book Antiqua"/>
              </w:rPr>
              <w:t>RNFL</w:t>
            </w:r>
            <w:bookmarkEnd w:id="44"/>
          </w:p>
        </w:tc>
        <w:tc>
          <w:tcPr>
            <w:tcW w:w="2268" w:type="dxa"/>
            <w:shd w:val="clear" w:color="auto" w:fill="auto"/>
          </w:tcPr>
          <w:p w14:paraId="03AC4964" w14:textId="77777777" w:rsidR="000224B4" w:rsidRPr="004471AB" w:rsidRDefault="000224B4" w:rsidP="004471AB">
            <w:pPr>
              <w:spacing w:line="360" w:lineRule="auto"/>
              <w:jc w:val="both"/>
              <w:rPr>
                <w:rFonts w:ascii="Book Antiqua" w:hAnsi="Book Antiqua"/>
              </w:rPr>
            </w:pPr>
            <w:r w:rsidRPr="004471AB">
              <w:rPr>
                <w:rFonts w:ascii="Book Antiqua" w:hAnsi="Book Antiqua"/>
              </w:rPr>
              <w:t>235</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rPr>
              <w:t>72</w:t>
            </w:r>
            <w:r w:rsidRPr="004471AB">
              <w:rPr>
                <w:rFonts w:ascii="Book Antiqua" w:hAnsi="Book Antiqua"/>
                <w:lang w:eastAsia="zh-CN"/>
              </w:rPr>
              <w:t xml:space="preserve">, </w:t>
            </w:r>
            <w:r w:rsidRPr="004471AB">
              <w:rPr>
                <w:rFonts w:ascii="Tahoma" w:hAnsi="Tahoma" w:cs="Tahoma"/>
              </w:rPr>
              <w:t>﻿﻿</w:t>
            </w:r>
            <w:r w:rsidRPr="004471AB">
              <w:rPr>
                <w:rFonts w:ascii="Book Antiqua" w:hAnsi="Book Antiqua"/>
                <w:i/>
                <w:iCs/>
              </w:rPr>
              <w:t>P</w:t>
            </w:r>
            <w:r w:rsidRPr="004471AB">
              <w:rPr>
                <w:rFonts w:ascii="Book Antiqua" w:hAnsi="Book Antiqua"/>
                <w:i/>
                <w:iCs/>
                <w:lang w:eastAsia="zh-CN"/>
              </w:rPr>
              <w:t xml:space="preserve"> </w:t>
            </w:r>
            <w:r w:rsidRPr="004471AB">
              <w:rPr>
                <w:rFonts w:ascii="Book Antiqua" w:hAnsi="Book Antiqua"/>
              </w:rPr>
              <w:t>=</w:t>
            </w:r>
            <w:r w:rsidRPr="004471AB">
              <w:rPr>
                <w:rFonts w:ascii="Book Antiqua" w:hAnsi="Book Antiqua"/>
                <w:lang w:eastAsia="zh-CN"/>
              </w:rPr>
              <w:t xml:space="preserve"> </w:t>
            </w:r>
            <w:r w:rsidRPr="004471AB">
              <w:rPr>
                <w:rFonts w:ascii="Book Antiqua" w:hAnsi="Book Antiqua"/>
              </w:rPr>
              <w:t>0.001</w:t>
            </w:r>
          </w:p>
        </w:tc>
        <w:tc>
          <w:tcPr>
            <w:tcW w:w="2126" w:type="dxa"/>
            <w:shd w:val="clear" w:color="auto" w:fill="auto"/>
          </w:tcPr>
          <w:p w14:paraId="03883B2D" w14:textId="77777777" w:rsidR="000224B4" w:rsidRPr="004471AB" w:rsidRDefault="000224B4" w:rsidP="004471AB">
            <w:pPr>
              <w:spacing w:line="360" w:lineRule="auto"/>
              <w:jc w:val="both"/>
              <w:rPr>
                <w:rFonts w:ascii="Book Antiqua" w:hAnsi="Book Antiqua"/>
              </w:rPr>
            </w:pPr>
            <w:r w:rsidRPr="004471AB">
              <w:rPr>
                <w:rFonts w:ascii="Book Antiqua" w:hAnsi="Book Antiqua"/>
              </w:rPr>
              <w:t>126</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cs="宋体"/>
              </w:rPr>
              <w:t>45</w:t>
            </w:r>
            <w:r w:rsidRPr="004471AB">
              <w:rPr>
                <w:rFonts w:ascii="Book Antiqua" w:hAnsi="Book Antiqua" w:cs="宋体"/>
                <w:lang w:eastAsia="zh-CN"/>
              </w:rPr>
              <w:t xml:space="preserve">, </w:t>
            </w:r>
            <w:r w:rsidRPr="004471AB">
              <w:rPr>
                <w:rFonts w:ascii="Book Antiqua" w:hAnsi="Book Antiqua"/>
                <w:i/>
                <w:iCs/>
              </w:rPr>
              <w:t>P</w:t>
            </w:r>
            <w:r w:rsidRPr="004471AB">
              <w:rPr>
                <w:rFonts w:ascii="Book Antiqua" w:hAnsi="Book Antiqua"/>
                <w:i/>
                <w:iCs/>
                <w:lang w:eastAsia="zh-CN"/>
              </w:rPr>
              <w:t xml:space="preserve"> </w:t>
            </w:r>
            <w:r w:rsidRPr="004471AB">
              <w:rPr>
                <w:rFonts w:ascii="Book Antiqua" w:hAnsi="Book Antiqua"/>
              </w:rPr>
              <w:t>=</w:t>
            </w:r>
            <w:r w:rsidRPr="004471AB">
              <w:rPr>
                <w:rFonts w:ascii="Book Antiqua" w:hAnsi="Book Antiqua"/>
                <w:lang w:eastAsia="zh-CN"/>
              </w:rPr>
              <w:t xml:space="preserve"> </w:t>
            </w:r>
            <w:r w:rsidRPr="004471AB">
              <w:rPr>
                <w:rFonts w:ascii="Book Antiqua" w:hAnsi="Book Antiqua"/>
              </w:rPr>
              <w:t>0.03</w:t>
            </w:r>
          </w:p>
        </w:tc>
        <w:tc>
          <w:tcPr>
            <w:tcW w:w="1955" w:type="dxa"/>
            <w:shd w:val="clear" w:color="auto" w:fill="auto"/>
          </w:tcPr>
          <w:p w14:paraId="1C52E985" w14:textId="77777777" w:rsidR="000224B4" w:rsidRPr="004471AB" w:rsidRDefault="000224B4" w:rsidP="004471AB">
            <w:pPr>
              <w:spacing w:line="360" w:lineRule="auto"/>
              <w:jc w:val="both"/>
              <w:rPr>
                <w:rFonts w:ascii="Book Antiqua" w:hAnsi="Book Antiqua"/>
              </w:rPr>
            </w:pPr>
            <w:r w:rsidRPr="004471AB">
              <w:rPr>
                <w:rFonts w:ascii="Book Antiqua" w:hAnsi="Book Antiqua"/>
              </w:rPr>
              <w:t>75</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rPr>
              <w:t>9</w:t>
            </w:r>
            <w:r w:rsidRPr="004471AB">
              <w:rPr>
                <w:rFonts w:ascii="Book Antiqua" w:hAnsi="Book Antiqua"/>
                <w:lang w:eastAsia="zh-CN"/>
              </w:rPr>
              <w:t xml:space="preserve">, </w:t>
            </w:r>
            <w:r w:rsidRPr="004471AB">
              <w:rPr>
                <w:rFonts w:ascii="Book Antiqua" w:hAnsi="Book Antiqua"/>
                <w:i/>
                <w:iCs/>
              </w:rPr>
              <w:t>P</w:t>
            </w:r>
            <w:r w:rsidRPr="004471AB">
              <w:rPr>
                <w:rFonts w:ascii="Book Antiqua" w:hAnsi="Book Antiqua"/>
                <w:i/>
                <w:iCs/>
                <w:lang w:eastAsia="zh-CN"/>
              </w:rPr>
              <w:t xml:space="preserve"> </w:t>
            </w:r>
            <w:r w:rsidRPr="004471AB">
              <w:rPr>
                <w:rFonts w:ascii="Book Antiqua" w:hAnsi="Book Antiqua"/>
              </w:rPr>
              <w:t>=</w:t>
            </w:r>
            <w:r w:rsidRPr="004471AB">
              <w:rPr>
                <w:rFonts w:ascii="Book Antiqua" w:hAnsi="Book Antiqua"/>
                <w:lang w:eastAsia="zh-CN"/>
              </w:rPr>
              <w:t xml:space="preserve"> </w:t>
            </w:r>
            <w:r w:rsidRPr="004471AB">
              <w:rPr>
                <w:rFonts w:ascii="Book Antiqua" w:hAnsi="Book Antiqua"/>
              </w:rPr>
              <w:t>0.095</w:t>
            </w:r>
          </w:p>
        </w:tc>
      </w:tr>
      <w:tr w:rsidR="000224B4" w:rsidRPr="004471AB" w14:paraId="77B816CB" w14:textId="77777777" w:rsidTr="00046D53">
        <w:tc>
          <w:tcPr>
            <w:tcW w:w="1384" w:type="dxa"/>
            <w:vMerge w:val="restart"/>
            <w:shd w:val="clear" w:color="auto" w:fill="auto"/>
          </w:tcPr>
          <w:p w14:paraId="1737D4DD" w14:textId="77777777" w:rsidR="000224B4" w:rsidRPr="004471AB" w:rsidRDefault="000224B4" w:rsidP="004471AB">
            <w:pPr>
              <w:spacing w:line="360" w:lineRule="auto"/>
              <w:jc w:val="both"/>
              <w:rPr>
                <w:rFonts w:ascii="Book Antiqua" w:hAnsi="Book Antiqua"/>
              </w:rPr>
            </w:pPr>
            <w:r w:rsidRPr="004471AB">
              <w:rPr>
                <w:rFonts w:ascii="Book Antiqua" w:hAnsi="Book Antiqua"/>
              </w:rPr>
              <w:t>Unaffected eyes</w:t>
            </w:r>
          </w:p>
        </w:tc>
        <w:tc>
          <w:tcPr>
            <w:tcW w:w="1843" w:type="dxa"/>
            <w:shd w:val="clear" w:color="auto" w:fill="auto"/>
          </w:tcPr>
          <w:p w14:paraId="53EDCF3E" w14:textId="77777777" w:rsidR="000224B4" w:rsidRPr="004471AB" w:rsidRDefault="000224B4" w:rsidP="004471AB">
            <w:pPr>
              <w:spacing w:line="360" w:lineRule="auto"/>
              <w:jc w:val="both"/>
              <w:rPr>
                <w:rFonts w:ascii="Book Antiqua" w:hAnsi="Book Antiqua"/>
              </w:rPr>
            </w:pPr>
            <w:r w:rsidRPr="004471AB">
              <w:rPr>
                <w:rFonts w:ascii="Book Antiqua" w:hAnsi="Book Antiqua"/>
              </w:rPr>
              <w:t>GCL</w:t>
            </w:r>
            <w:r w:rsidRPr="004471AB">
              <w:rPr>
                <w:rFonts w:ascii="Book Antiqua" w:hAnsi="Book Antiqua"/>
                <w:lang w:eastAsia="zh-CN"/>
              </w:rPr>
              <w:t xml:space="preserve"> </w:t>
            </w:r>
            <w:r w:rsidRPr="004471AB">
              <w:rPr>
                <w:rFonts w:ascii="Book Antiqua" w:hAnsi="Book Antiqua"/>
              </w:rPr>
              <w:t>+</w:t>
            </w:r>
            <w:r w:rsidRPr="004471AB">
              <w:rPr>
                <w:rFonts w:ascii="Book Antiqua" w:hAnsi="Book Antiqua"/>
                <w:lang w:eastAsia="zh-CN"/>
              </w:rPr>
              <w:t xml:space="preserve"> </w:t>
            </w:r>
            <w:r w:rsidRPr="004471AB">
              <w:rPr>
                <w:rFonts w:ascii="Book Antiqua" w:hAnsi="Book Antiqua"/>
              </w:rPr>
              <w:t>IPL</w:t>
            </w:r>
          </w:p>
        </w:tc>
        <w:tc>
          <w:tcPr>
            <w:tcW w:w="2268" w:type="dxa"/>
            <w:shd w:val="clear" w:color="auto" w:fill="auto"/>
          </w:tcPr>
          <w:p w14:paraId="653456C3" w14:textId="77777777" w:rsidR="000224B4" w:rsidRPr="004471AB" w:rsidRDefault="000224B4" w:rsidP="004471AB">
            <w:pPr>
              <w:spacing w:line="360" w:lineRule="auto"/>
              <w:jc w:val="both"/>
              <w:rPr>
                <w:rFonts w:ascii="Book Antiqua" w:hAnsi="Book Antiqua" w:cs="Calibri"/>
              </w:rPr>
            </w:pPr>
            <w:r w:rsidRPr="004471AB">
              <w:rPr>
                <w:rFonts w:ascii="Book Antiqua" w:hAnsi="Book Antiqua"/>
              </w:rPr>
              <w:t>89</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cs="Calibri"/>
              </w:rPr>
              <w:t>6</w:t>
            </w:r>
          </w:p>
        </w:tc>
        <w:tc>
          <w:tcPr>
            <w:tcW w:w="2126" w:type="dxa"/>
            <w:shd w:val="clear" w:color="auto" w:fill="auto"/>
          </w:tcPr>
          <w:p w14:paraId="23F15D7E" w14:textId="77777777" w:rsidR="000224B4" w:rsidRPr="004471AB" w:rsidRDefault="000224B4" w:rsidP="004471AB">
            <w:pPr>
              <w:spacing w:line="360" w:lineRule="auto"/>
              <w:jc w:val="both"/>
              <w:rPr>
                <w:rFonts w:ascii="Book Antiqua" w:hAnsi="Book Antiqua"/>
              </w:rPr>
            </w:pPr>
            <w:r w:rsidRPr="004471AB">
              <w:rPr>
                <w:rFonts w:ascii="Book Antiqua" w:hAnsi="Book Antiqua"/>
              </w:rPr>
              <w:t>89</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cs="宋体"/>
              </w:rPr>
              <w:t>6</w:t>
            </w:r>
          </w:p>
        </w:tc>
        <w:tc>
          <w:tcPr>
            <w:tcW w:w="1955" w:type="dxa"/>
            <w:shd w:val="clear" w:color="auto" w:fill="auto"/>
          </w:tcPr>
          <w:p w14:paraId="7D9C7EC4" w14:textId="77777777" w:rsidR="000224B4" w:rsidRPr="004471AB" w:rsidRDefault="000224B4" w:rsidP="004471AB">
            <w:pPr>
              <w:spacing w:line="360" w:lineRule="auto"/>
              <w:jc w:val="both"/>
              <w:rPr>
                <w:rFonts w:ascii="Book Antiqua" w:hAnsi="Book Antiqua"/>
              </w:rPr>
            </w:pPr>
            <w:r w:rsidRPr="004471AB">
              <w:rPr>
                <w:rFonts w:ascii="Book Antiqua" w:hAnsi="Book Antiqua"/>
              </w:rPr>
              <w:t>88</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cs="宋体"/>
              </w:rPr>
              <w:t>5</w:t>
            </w:r>
          </w:p>
        </w:tc>
      </w:tr>
      <w:tr w:rsidR="000224B4" w:rsidRPr="004471AB" w14:paraId="1359F8EF" w14:textId="77777777" w:rsidTr="00046D53">
        <w:tc>
          <w:tcPr>
            <w:tcW w:w="1384" w:type="dxa"/>
            <w:vMerge/>
            <w:tcBorders>
              <w:bottom w:val="single" w:sz="4" w:space="0" w:color="auto"/>
            </w:tcBorders>
            <w:shd w:val="clear" w:color="auto" w:fill="auto"/>
          </w:tcPr>
          <w:p w14:paraId="6C4F51AB" w14:textId="77777777" w:rsidR="000224B4" w:rsidRPr="004471AB" w:rsidRDefault="000224B4" w:rsidP="004471AB">
            <w:pPr>
              <w:spacing w:line="360" w:lineRule="auto"/>
              <w:jc w:val="both"/>
              <w:rPr>
                <w:rFonts w:ascii="Book Antiqua" w:hAnsi="Book Antiqua"/>
              </w:rPr>
            </w:pPr>
          </w:p>
        </w:tc>
        <w:tc>
          <w:tcPr>
            <w:tcW w:w="1843" w:type="dxa"/>
            <w:tcBorders>
              <w:bottom w:val="single" w:sz="4" w:space="0" w:color="auto"/>
            </w:tcBorders>
            <w:shd w:val="clear" w:color="auto" w:fill="auto"/>
          </w:tcPr>
          <w:p w14:paraId="39FD0AED" w14:textId="77777777" w:rsidR="000224B4" w:rsidRPr="004471AB" w:rsidRDefault="000224B4" w:rsidP="004471AB">
            <w:pPr>
              <w:spacing w:line="360" w:lineRule="auto"/>
              <w:jc w:val="both"/>
              <w:rPr>
                <w:rFonts w:ascii="Book Antiqua" w:hAnsi="Book Antiqua"/>
              </w:rPr>
            </w:pPr>
            <w:r w:rsidRPr="004471AB">
              <w:rPr>
                <w:rFonts w:ascii="Book Antiqua" w:hAnsi="Book Antiqua"/>
              </w:rPr>
              <w:t>RNFL</w:t>
            </w:r>
          </w:p>
        </w:tc>
        <w:tc>
          <w:tcPr>
            <w:tcW w:w="2268" w:type="dxa"/>
            <w:tcBorders>
              <w:bottom w:val="single" w:sz="4" w:space="0" w:color="auto"/>
            </w:tcBorders>
            <w:shd w:val="clear" w:color="auto" w:fill="auto"/>
          </w:tcPr>
          <w:p w14:paraId="3B98FF0A" w14:textId="77777777" w:rsidR="000224B4" w:rsidRPr="004471AB" w:rsidRDefault="000224B4" w:rsidP="004471AB">
            <w:pPr>
              <w:spacing w:line="360" w:lineRule="auto"/>
              <w:jc w:val="both"/>
              <w:rPr>
                <w:rFonts w:ascii="Book Antiqua" w:hAnsi="Book Antiqua"/>
              </w:rPr>
            </w:pPr>
            <w:r w:rsidRPr="004471AB">
              <w:rPr>
                <w:rFonts w:ascii="Book Antiqua" w:hAnsi="Book Antiqua"/>
              </w:rPr>
              <w:t>99</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cs="宋体"/>
              </w:rPr>
              <w:t>11</w:t>
            </w:r>
          </w:p>
        </w:tc>
        <w:tc>
          <w:tcPr>
            <w:tcW w:w="2126" w:type="dxa"/>
            <w:tcBorders>
              <w:bottom w:val="single" w:sz="4" w:space="0" w:color="auto"/>
            </w:tcBorders>
            <w:shd w:val="clear" w:color="auto" w:fill="auto"/>
          </w:tcPr>
          <w:p w14:paraId="777CED68" w14:textId="77777777" w:rsidR="000224B4" w:rsidRPr="004471AB" w:rsidRDefault="000224B4" w:rsidP="004471AB">
            <w:pPr>
              <w:spacing w:line="360" w:lineRule="auto"/>
              <w:jc w:val="both"/>
              <w:rPr>
                <w:rFonts w:ascii="Book Antiqua" w:hAnsi="Book Antiqua"/>
              </w:rPr>
            </w:pPr>
            <w:bookmarkStart w:id="45" w:name="OLE_LINK6"/>
            <w:r w:rsidRPr="004471AB">
              <w:rPr>
                <w:rFonts w:ascii="Book Antiqua" w:hAnsi="Book Antiqua"/>
              </w:rPr>
              <w:t>98</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cs="宋体"/>
              </w:rPr>
              <w:t>11</w:t>
            </w:r>
            <w:bookmarkEnd w:id="45"/>
          </w:p>
        </w:tc>
        <w:tc>
          <w:tcPr>
            <w:tcW w:w="1955" w:type="dxa"/>
            <w:tcBorders>
              <w:bottom w:val="single" w:sz="4" w:space="0" w:color="auto"/>
            </w:tcBorders>
            <w:shd w:val="clear" w:color="auto" w:fill="auto"/>
          </w:tcPr>
          <w:p w14:paraId="0EACB9A0" w14:textId="77777777" w:rsidR="000224B4" w:rsidRPr="004471AB" w:rsidRDefault="000224B4" w:rsidP="004471AB">
            <w:pPr>
              <w:spacing w:line="360" w:lineRule="auto"/>
              <w:jc w:val="both"/>
              <w:rPr>
                <w:rFonts w:ascii="Book Antiqua" w:hAnsi="Book Antiqua"/>
              </w:rPr>
            </w:pPr>
            <w:r w:rsidRPr="004471AB">
              <w:rPr>
                <w:rFonts w:ascii="Book Antiqua" w:hAnsi="Book Antiqua"/>
              </w:rPr>
              <w:t>100</w:t>
            </w:r>
            <w:r w:rsidRPr="004471AB">
              <w:rPr>
                <w:rFonts w:ascii="Book Antiqua" w:hAnsi="Book Antiqua"/>
                <w:lang w:eastAsia="zh-CN"/>
              </w:rPr>
              <w:t xml:space="preserve"> </w:t>
            </w:r>
            <w:r w:rsidRPr="004471AB">
              <w:rPr>
                <w:rFonts w:ascii="Book Antiqua" w:hAnsi="Book Antiqua" w:cs="宋体"/>
              </w:rPr>
              <w:t>±</w:t>
            </w:r>
            <w:r w:rsidRPr="004471AB">
              <w:rPr>
                <w:rFonts w:ascii="Book Antiqua" w:hAnsi="Book Antiqua" w:cs="宋体"/>
                <w:lang w:eastAsia="zh-CN"/>
              </w:rPr>
              <w:t xml:space="preserve"> </w:t>
            </w:r>
            <w:r w:rsidRPr="004471AB">
              <w:rPr>
                <w:rFonts w:ascii="Book Antiqua" w:hAnsi="Book Antiqua" w:cs="宋体"/>
              </w:rPr>
              <w:t>12</w:t>
            </w:r>
          </w:p>
        </w:tc>
      </w:tr>
    </w:tbl>
    <w:p w14:paraId="7DAF9913" w14:textId="5C034C78" w:rsidR="006165C6" w:rsidRDefault="00046D53" w:rsidP="004471AB">
      <w:pPr>
        <w:spacing w:line="360" w:lineRule="auto"/>
        <w:jc w:val="both"/>
        <w:rPr>
          <w:rFonts w:ascii="Book Antiqua" w:hAnsi="Book Antiqua" w:cs="Book Antiqua"/>
          <w:color w:val="000000"/>
          <w:lang w:eastAsia="zh-CN"/>
        </w:rPr>
      </w:pPr>
      <w:r w:rsidRPr="004471AB">
        <w:rPr>
          <w:rFonts w:ascii="Book Antiqua" w:hAnsi="Book Antiqua" w:cs="Book Antiqua"/>
          <w:color w:val="000000"/>
          <w:lang w:eastAsia="zh-CN"/>
        </w:rPr>
        <w:t>GCL: G</w:t>
      </w:r>
      <w:r w:rsidRPr="004471AB">
        <w:rPr>
          <w:rFonts w:ascii="Book Antiqua" w:eastAsia="Book Antiqua" w:hAnsi="Book Antiqua" w:cs="Book Antiqua"/>
          <w:color w:val="000000"/>
        </w:rPr>
        <w:t>anglion cell layer</w:t>
      </w:r>
      <w:r w:rsidRPr="004471AB">
        <w:rPr>
          <w:rFonts w:ascii="Book Antiqua" w:hAnsi="Book Antiqua" w:cs="Book Antiqua"/>
          <w:color w:val="000000"/>
          <w:lang w:eastAsia="zh-CN"/>
        </w:rPr>
        <w:t>; IPL: I</w:t>
      </w:r>
      <w:r w:rsidRPr="004471AB">
        <w:rPr>
          <w:rFonts w:ascii="Book Antiqua" w:eastAsia="Book Antiqua" w:hAnsi="Book Antiqua" w:cs="Book Antiqua"/>
          <w:color w:val="000000"/>
        </w:rPr>
        <w:t>nner plexus layer</w:t>
      </w:r>
      <w:r w:rsidRPr="004471AB">
        <w:rPr>
          <w:rFonts w:ascii="Book Antiqua" w:hAnsi="Book Antiqua" w:cs="Book Antiqua"/>
          <w:color w:val="000000"/>
          <w:lang w:eastAsia="zh-CN"/>
        </w:rPr>
        <w:t>; RNFL: R</w:t>
      </w:r>
      <w:r w:rsidRPr="004471AB">
        <w:rPr>
          <w:rFonts w:ascii="Book Antiqua" w:eastAsia="Book Antiqua" w:hAnsi="Book Antiqua" w:cs="Book Antiqua"/>
          <w:color w:val="000000"/>
        </w:rPr>
        <w:t>etinal nerve fiber layer</w:t>
      </w:r>
      <w:r w:rsidRPr="004471AB">
        <w:rPr>
          <w:rFonts w:ascii="Book Antiqua" w:hAnsi="Book Antiqua" w:cs="Book Antiqua"/>
          <w:color w:val="000000"/>
          <w:lang w:eastAsia="zh-CN"/>
        </w:rPr>
        <w:t>.</w:t>
      </w:r>
    </w:p>
    <w:p w14:paraId="05998152" w14:textId="77777777" w:rsidR="006165C6" w:rsidRDefault="006165C6">
      <w:pPr>
        <w:rPr>
          <w:rFonts w:ascii="Book Antiqua" w:hAnsi="Book Antiqua" w:cs="Book Antiqua"/>
          <w:color w:val="000000"/>
          <w:lang w:eastAsia="zh-CN"/>
        </w:rPr>
      </w:pPr>
      <w:r>
        <w:rPr>
          <w:rFonts w:ascii="Book Antiqua" w:hAnsi="Book Antiqua" w:cs="Book Antiqua"/>
          <w:color w:val="000000"/>
          <w:lang w:eastAsia="zh-CN"/>
        </w:rPr>
        <w:br w:type="page"/>
      </w:r>
    </w:p>
    <w:p w14:paraId="2FE3EC3F" w14:textId="77777777" w:rsidR="006165C6" w:rsidRDefault="006165C6" w:rsidP="006165C6">
      <w:pPr>
        <w:jc w:val="center"/>
        <w:rPr>
          <w:rFonts w:ascii="Book Antiqua" w:hAnsi="Book Antiqua"/>
          <w:lang w:eastAsia="zh-CN"/>
        </w:rPr>
      </w:pPr>
    </w:p>
    <w:p w14:paraId="55EAEBAD" w14:textId="77777777" w:rsidR="006165C6" w:rsidRDefault="006165C6" w:rsidP="006165C6">
      <w:pPr>
        <w:jc w:val="center"/>
        <w:rPr>
          <w:rFonts w:ascii="Book Antiqua" w:hAnsi="Book Antiqua"/>
          <w:lang w:eastAsia="zh-CN"/>
        </w:rPr>
      </w:pPr>
    </w:p>
    <w:p w14:paraId="30602DEE" w14:textId="77777777" w:rsidR="006165C6" w:rsidRDefault="006165C6" w:rsidP="006165C6">
      <w:pPr>
        <w:jc w:val="center"/>
        <w:rPr>
          <w:rFonts w:ascii="Book Antiqua" w:hAnsi="Book Antiqua"/>
          <w:lang w:eastAsia="zh-CN"/>
        </w:rPr>
      </w:pPr>
    </w:p>
    <w:p w14:paraId="74CED461" w14:textId="77777777" w:rsidR="006165C6" w:rsidRDefault="006165C6" w:rsidP="006165C6">
      <w:pPr>
        <w:jc w:val="center"/>
        <w:rPr>
          <w:rFonts w:ascii="Book Antiqua" w:hAnsi="Book Antiqua"/>
          <w:lang w:eastAsia="zh-CN"/>
        </w:rPr>
      </w:pPr>
    </w:p>
    <w:p w14:paraId="3DB69409" w14:textId="77777777" w:rsidR="006165C6" w:rsidRDefault="006165C6" w:rsidP="006165C6">
      <w:pPr>
        <w:jc w:val="center"/>
        <w:rPr>
          <w:rFonts w:ascii="Book Antiqua" w:hAnsi="Book Antiqua"/>
          <w:lang w:eastAsia="zh-CN"/>
        </w:rPr>
      </w:pPr>
    </w:p>
    <w:p w14:paraId="2059EE6B" w14:textId="77777777" w:rsidR="006165C6" w:rsidRDefault="006165C6" w:rsidP="006165C6">
      <w:pPr>
        <w:jc w:val="center"/>
        <w:rPr>
          <w:rFonts w:ascii="Book Antiqua" w:hAnsi="Book Antiqua"/>
          <w:lang w:eastAsia="zh-CN"/>
        </w:rPr>
      </w:pPr>
      <w:r>
        <w:rPr>
          <w:rFonts w:ascii="Book Antiqua" w:hAnsi="Book Antiqua"/>
          <w:noProof/>
          <w:lang w:eastAsia="zh-CN"/>
        </w:rPr>
        <w:drawing>
          <wp:inline distT="0" distB="0" distL="0" distR="0" wp14:anchorId="6FF1E57F" wp14:editId="2DFE1C0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1C4DD9" w14:textId="77777777" w:rsidR="006165C6" w:rsidRDefault="006165C6" w:rsidP="006165C6">
      <w:pPr>
        <w:jc w:val="center"/>
        <w:rPr>
          <w:rFonts w:ascii="Book Antiqua" w:hAnsi="Book Antiqua"/>
          <w:lang w:eastAsia="zh-CN"/>
        </w:rPr>
      </w:pPr>
    </w:p>
    <w:p w14:paraId="19E3428B" w14:textId="77777777" w:rsidR="006165C6" w:rsidRPr="00763D22" w:rsidRDefault="006165C6" w:rsidP="006165C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E7C97A0" w14:textId="77777777" w:rsidR="006165C6" w:rsidRPr="00763D22" w:rsidRDefault="006165C6" w:rsidP="006165C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CD1B9C1" w14:textId="77777777" w:rsidR="006165C6" w:rsidRPr="00763D22" w:rsidRDefault="006165C6" w:rsidP="006165C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4CFF8C8" w14:textId="77777777" w:rsidR="006165C6" w:rsidRPr="00763D22" w:rsidRDefault="006165C6" w:rsidP="006165C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987D810" w14:textId="77777777" w:rsidR="006165C6" w:rsidRPr="00763D22" w:rsidRDefault="006165C6" w:rsidP="006165C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B78BB9F" w14:textId="77777777" w:rsidR="006165C6" w:rsidRPr="00763D22" w:rsidRDefault="006165C6" w:rsidP="006165C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1C2AC7C" w14:textId="77777777" w:rsidR="006165C6" w:rsidRDefault="006165C6" w:rsidP="006165C6">
      <w:pPr>
        <w:jc w:val="center"/>
        <w:rPr>
          <w:rFonts w:ascii="Book Antiqua" w:hAnsi="Book Antiqua"/>
          <w:lang w:eastAsia="zh-CN"/>
        </w:rPr>
      </w:pPr>
    </w:p>
    <w:p w14:paraId="545FF633" w14:textId="77777777" w:rsidR="006165C6" w:rsidRDefault="006165C6" w:rsidP="006165C6">
      <w:pPr>
        <w:jc w:val="center"/>
        <w:rPr>
          <w:rFonts w:ascii="Book Antiqua" w:hAnsi="Book Antiqua"/>
          <w:lang w:eastAsia="zh-CN"/>
        </w:rPr>
      </w:pPr>
    </w:p>
    <w:p w14:paraId="0074E49D" w14:textId="77777777" w:rsidR="006165C6" w:rsidRDefault="006165C6" w:rsidP="006165C6">
      <w:pPr>
        <w:jc w:val="center"/>
        <w:rPr>
          <w:rFonts w:ascii="Book Antiqua" w:hAnsi="Book Antiqua"/>
          <w:lang w:eastAsia="zh-CN"/>
        </w:rPr>
      </w:pPr>
    </w:p>
    <w:p w14:paraId="1F730599" w14:textId="77777777" w:rsidR="006165C6" w:rsidRDefault="006165C6" w:rsidP="006165C6">
      <w:pPr>
        <w:jc w:val="center"/>
        <w:rPr>
          <w:rFonts w:ascii="Book Antiqua" w:hAnsi="Book Antiqua"/>
          <w:lang w:eastAsia="zh-CN"/>
        </w:rPr>
      </w:pPr>
      <w:r>
        <w:rPr>
          <w:rFonts w:ascii="Book Antiqua" w:hAnsi="Book Antiqua"/>
          <w:noProof/>
          <w:lang w:eastAsia="zh-CN"/>
        </w:rPr>
        <w:drawing>
          <wp:inline distT="0" distB="0" distL="0" distR="0" wp14:anchorId="0886A2D9" wp14:editId="302211E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AA78A8" w14:textId="77777777" w:rsidR="006165C6" w:rsidRDefault="006165C6" w:rsidP="006165C6">
      <w:pPr>
        <w:jc w:val="center"/>
        <w:rPr>
          <w:rFonts w:ascii="Book Antiqua" w:hAnsi="Book Antiqua"/>
          <w:lang w:eastAsia="zh-CN"/>
        </w:rPr>
      </w:pPr>
    </w:p>
    <w:p w14:paraId="18E37B3F" w14:textId="77777777" w:rsidR="006165C6" w:rsidRDefault="006165C6" w:rsidP="006165C6">
      <w:pPr>
        <w:jc w:val="center"/>
        <w:rPr>
          <w:rFonts w:ascii="Book Antiqua" w:hAnsi="Book Antiqua"/>
          <w:lang w:eastAsia="zh-CN"/>
        </w:rPr>
      </w:pPr>
    </w:p>
    <w:p w14:paraId="69FBD02D" w14:textId="77777777" w:rsidR="006165C6" w:rsidRDefault="006165C6" w:rsidP="006165C6">
      <w:pPr>
        <w:jc w:val="center"/>
        <w:rPr>
          <w:rFonts w:ascii="Book Antiqua" w:hAnsi="Book Antiqua"/>
          <w:lang w:eastAsia="zh-CN"/>
        </w:rPr>
      </w:pPr>
    </w:p>
    <w:p w14:paraId="7C6E3DF3" w14:textId="77777777" w:rsidR="006165C6" w:rsidRDefault="006165C6" w:rsidP="006165C6">
      <w:pPr>
        <w:jc w:val="center"/>
        <w:rPr>
          <w:rFonts w:ascii="Book Antiqua" w:hAnsi="Book Antiqua"/>
          <w:lang w:eastAsia="zh-CN"/>
        </w:rPr>
      </w:pPr>
    </w:p>
    <w:p w14:paraId="2C4B9594" w14:textId="77777777" w:rsidR="006165C6" w:rsidRDefault="006165C6" w:rsidP="006165C6">
      <w:pPr>
        <w:jc w:val="center"/>
        <w:rPr>
          <w:rFonts w:ascii="Book Antiqua" w:hAnsi="Book Antiqua"/>
          <w:lang w:eastAsia="zh-CN"/>
        </w:rPr>
      </w:pPr>
    </w:p>
    <w:p w14:paraId="6AB623CF" w14:textId="77777777" w:rsidR="006165C6" w:rsidRDefault="006165C6" w:rsidP="006165C6">
      <w:pPr>
        <w:jc w:val="center"/>
        <w:rPr>
          <w:rFonts w:ascii="Book Antiqua" w:hAnsi="Book Antiqua"/>
          <w:lang w:eastAsia="zh-CN"/>
        </w:rPr>
      </w:pPr>
    </w:p>
    <w:p w14:paraId="68889C41" w14:textId="77777777" w:rsidR="006165C6" w:rsidRDefault="006165C6" w:rsidP="006165C6">
      <w:pPr>
        <w:jc w:val="center"/>
        <w:rPr>
          <w:rFonts w:ascii="Book Antiqua" w:hAnsi="Book Antiqua"/>
          <w:lang w:eastAsia="zh-CN"/>
        </w:rPr>
      </w:pPr>
    </w:p>
    <w:p w14:paraId="5BDF6492" w14:textId="77777777" w:rsidR="006165C6" w:rsidRDefault="006165C6" w:rsidP="006165C6">
      <w:pPr>
        <w:jc w:val="center"/>
        <w:rPr>
          <w:rFonts w:ascii="Book Antiqua" w:hAnsi="Book Antiqua"/>
          <w:lang w:eastAsia="zh-CN"/>
        </w:rPr>
      </w:pPr>
    </w:p>
    <w:p w14:paraId="242211A7" w14:textId="77777777" w:rsidR="006165C6" w:rsidRDefault="006165C6" w:rsidP="006165C6">
      <w:pPr>
        <w:jc w:val="center"/>
        <w:rPr>
          <w:rFonts w:ascii="Book Antiqua" w:hAnsi="Book Antiqua"/>
          <w:lang w:eastAsia="zh-CN"/>
        </w:rPr>
      </w:pPr>
    </w:p>
    <w:p w14:paraId="4A0BFAA0" w14:textId="77777777" w:rsidR="006165C6" w:rsidRPr="00763D22" w:rsidRDefault="006165C6" w:rsidP="006165C6">
      <w:pPr>
        <w:jc w:val="right"/>
        <w:rPr>
          <w:rFonts w:ascii="Book Antiqua" w:hAnsi="Book Antiqua"/>
          <w:color w:val="000000" w:themeColor="text1"/>
          <w:lang w:eastAsia="zh-CN"/>
        </w:rPr>
      </w:pPr>
    </w:p>
    <w:p w14:paraId="489AA67D" w14:textId="77777777" w:rsidR="006165C6" w:rsidRPr="00763D22" w:rsidRDefault="006165C6" w:rsidP="006165C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6E8CCBC" w14:textId="77777777" w:rsidR="00A77B3E" w:rsidRPr="006165C6" w:rsidRDefault="00A77B3E" w:rsidP="004471AB">
      <w:pPr>
        <w:spacing w:line="360" w:lineRule="auto"/>
        <w:jc w:val="both"/>
        <w:rPr>
          <w:rFonts w:ascii="Book Antiqua" w:hAnsi="Book Antiqua" w:cs="Book Antiqua"/>
          <w:color w:val="000000"/>
          <w:lang w:eastAsia="zh-CN"/>
        </w:rPr>
      </w:pPr>
    </w:p>
    <w:sectPr w:rsidR="00A77B3E" w:rsidRPr="006165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C067C" w14:textId="77777777" w:rsidR="00BB2DD8" w:rsidRDefault="00BB2DD8" w:rsidP="00285806">
      <w:r>
        <w:separator/>
      </w:r>
    </w:p>
  </w:endnote>
  <w:endnote w:type="continuationSeparator" w:id="0">
    <w:p w14:paraId="61D744EC" w14:textId="77777777" w:rsidR="00BB2DD8" w:rsidRDefault="00BB2DD8" w:rsidP="00285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73540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791A62FB" w14:textId="77777777" w:rsidR="00285806" w:rsidRPr="00285806" w:rsidRDefault="00285806" w:rsidP="00285806">
            <w:pPr>
              <w:pStyle w:val="a9"/>
              <w:jc w:val="right"/>
              <w:rPr>
                <w:rFonts w:ascii="Book Antiqua" w:hAnsi="Book Antiqua"/>
                <w:sz w:val="24"/>
                <w:szCs w:val="24"/>
              </w:rPr>
            </w:pPr>
            <w:r w:rsidRPr="00285806">
              <w:rPr>
                <w:rFonts w:ascii="Book Antiqua" w:hAnsi="Book Antiqua"/>
                <w:sz w:val="24"/>
                <w:szCs w:val="24"/>
                <w:lang w:val="zh-CN" w:eastAsia="zh-CN"/>
              </w:rPr>
              <w:t xml:space="preserve"> </w:t>
            </w:r>
            <w:r w:rsidRPr="00285806">
              <w:rPr>
                <w:rFonts w:ascii="Book Antiqua" w:hAnsi="Book Antiqua"/>
                <w:bCs/>
                <w:sz w:val="24"/>
                <w:szCs w:val="24"/>
              </w:rPr>
              <w:fldChar w:fldCharType="begin"/>
            </w:r>
            <w:r w:rsidRPr="00285806">
              <w:rPr>
                <w:rFonts w:ascii="Book Antiqua" w:hAnsi="Book Antiqua"/>
                <w:bCs/>
                <w:sz w:val="24"/>
                <w:szCs w:val="24"/>
              </w:rPr>
              <w:instrText>PAGE</w:instrText>
            </w:r>
            <w:r w:rsidRPr="00285806">
              <w:rPr>
                <w:rFonts w:ascii="Book Antiqua" w:hAnsi="Book Antiqua"/>
                <w:bCs/>
                <w:sz w:val="24"/>
                <w:szCs w:val="24"/>
              </w:rPr>
              <w:fldChar w:fldCharType="separate"/>
            </w:r>
            <w:r w:rsidR="00144D17">
              <w:rPr>
                <w:rFonts w:ascii="Book Antiqua" w:hAnsi="Book Antiqua"/>
                <w:bCs/>
                <w:noProof/>
                <w:sz w:val="24"/>
                <w:szCs w:val="24"/>
              </w:rPr>
              <w:t>20</w:t>
            </w:r>
            <w:r w:rsidRPr="00285806">
              <w:rPr>
                <w:rFonts w:ascii="Book Antiqua" w:hAnsi="Book Antiqua"/>
                <w:bCs/>
                <w:sz w:val="24"/>
                <w:szCs w:val="24"/>
              </w:rPr>
              <w:fldChar w:fldCharType="end"/>
            </w:r>
            <w:r w:rsidRPr="00285806">
              <w:rPr>
                <w:rFonts w:ascii="Book Antiqua" w:hAnsi="Book Antiqua"/>
                <w:sz w:val="24"/>
                <w:szCs w:val="24"/>
                <w:lang w:val="zh-CN" w:eastAsia="zh-CN"/>
              </w:rPr>
              <w:t xml:space="preserve"> / </w:t>
            </w:r>
            <w:r w:rsidRPr="00285806">
              <w:rPr>
                <w:rFonts w:ascii="Book Antiqua" w:hAnsi="Book Antiqua"/>
                <w:bCs/>
                <w:sz w:val="24"/>
                <w:szCs w:val="24"/>
              </w:rPr>
              <w:fldChar w:fldCharType="begin"/>
            </w:r>
            <w:r w:rsidRPr="00285806">
              <w:rPr>
                <w:rFonts w:ascii="Book Antiqua" w:hAnsi="Book Antiqua"/>
                <w:bCs/>
                <w:sz w:val="24"/>
                <w:szCs w:val="24"/>
              </w:rPr>
              <w:instrText>NUMPAGES</w:instrText>
            </w:r>
            <w:r w:rsidRPr="00285806">
              <w:rPr>
                <w:rFonts w:ascii="Book Antiqua" w:hAnsi="Book Antiqua"/>
                <w:bCs/>
                <w:sz w:val="24"/>
                <w:szCs w:val="24"/>
              </w:rPr>
              <w:fldChar w:fldCharType="separate"/>
            </w:r>
            <w:r w:rsidR="00144D17">
              <w:rPr>
                <w:rFonts w:ascii="Book Antiqua" w:hAnsi="Book Antiqua"/>
                <w:bCs/>
                <w:noProof/>
                <w:sz w:val="24"/>
                <w:szCs w:val="24"/>
              </w:rPr>
              <w:t>27</w:t>
            </w:r>
            <w:r w:rsidRPr="00285806">
              <w:rPr>
                <w:rFonts w:ascii="Book Antiqua" w:hAnsi="Book Antiqua"/>
                <w:bCs/>
                <w:sz w:val="24"/>
                <w:szCs w:val="24"/>
              </w:rPr>
              <w:fldChar w:fldCharType="end"/>
            </w:r>
          </w:p>
        </w:sdtContent>
      </w:sdt>
    </w:sdtContent>
  </w:sdt>
  <w:p w14:paraId="04542AF4" w14:textId="77777777" w:rsidR="00285806" w:rsidRPr="00285806" w:rsidRDefault="00285806" w:rsidP="00285806">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74A37" w14:textId="77777777" w:rsidR="00BB2DD8" w:rsidRDefault="00BB2DD8" w:rsidP="00285806">
      <w:r>
        <w:separator/>
      </w:r>
    </w:p>
  </w:footnote>
  <w:footnote w:type="continuationSeparator" w:id="0">
    <w:p w14:paraId="7DE74C14" w14:textId="77777777" w:rsidR="00BB2DD8" w:rsidRDefault="00BB2DD8" w:rsidP="002858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4B4"/>
    <w:rsid w:val="0002755D"/>
    <w:rsid w:val="00035A4D"/>
    <w:rsid w:val="00046D53"/>
    <w:rsid w:val="00052376"/>
    <w:rsid w:val="000614B3"/>
    <w:rsid w:val="000961FC"/>
    <w:rsid w:val="000B1DAA"/>
    <w:rsid w:val="000E5B88"/>
    <w:rsid w:val="000F7060"/>
    <w:rsid w:val="00140B23"/>
    <w:rsid w:val="00144D17"/>
    <w:rsid w:val="001477AE"/>
    <w:rsid w:val="00191AD2"/>
    <w:rsid w:val="001B673D"/>
    <w:rsid w:val="001B6D6C"/>
    <w:rsid w:val="002001E1"/>
    <w:rsid w:val="0023116C"/>
    <w:rsid w:val="002833F5"/>
    <w:rsid w:val="00285806"/>
    <w:rsid w:val="00297CDB"/>
    <w:rsid w:val="002C3B11"/>
    <w:rsid w:val="002D5CA6"/>
    <w:rsid w:val="0032040F"/>
    <w:rsid w:val="00325883"/>
    <w:rsid w:val="00366B13"/>
    <w:rsid w:val="00403F23"/>
    <w:rsid w:val="004471AB"/>
    <w:rsid w:val="004C3513"/>
    <w:rsid w:val="004D1915"/>
    <w:rsid w:val="004E636D"/>
    <w:rsid w:val="00515840"/>
    <w:rsid w:val="005677F9"/>
    <w:rsid w:val="00585490"/>
    <w:rsid w:val="005D73EE"/>
    <w:rsid w:val="005E7CBA"/>
    <w:rsid w:val="006165C6"/>
    <w:rsid w:val="006B16A4"/>
    <w:rsid w:val="006C227F"/>
    <w:rsid w:val="00742E1E"/>
    <w:rsid w:val="00754262"/>
    <w:rsid w:val="0077775F"/>
    <w:rsid w:val="007D37DF"/>
    <w:rsid w:val="008105F1"/>
    <w:rsid w:val="008109D1"/>
    <w:rsid w:val="008448AC"/>
    <w:rsid w:val="008D1FA4"/>
    <w:rsid w:val="0091623C"/>
    <w:rsid w:val="009A0D4B"/>
    <w:rsid w:val="009C6685"/>
    <w:rsid w:val="00A32073"/>
    <w:rsid w:val="00A56D57"/>
    <w:rsid w:val="00A618EB"/>
    <w:rsid w:val="00A77B3E"/>
    <w:rsid w:val="00A87EB8"/>
    <w:rsid w:val="00AA32CE"/>
    <w:rsid w:val="00AC172C"/>
    <w:rsid w:val="00AC725B"/>
    <w:rsid w:val="00AE2181"/>
    <w:rsid w:val="00AE61C8"/>
    <w:rsid w:val="00B55869"/>
    <w:rsid w:val="00B67789"/>
    <w:rsid w:val="00BA75A9"/>
    <w:rsid w:val="00BB2DD8"/>
    <w:rsid w:val="00BB569B"/>
    <w:rsid w:val="00C80A45"/>
    <w:rsid w:val="00CA2A55"/>
    <w:rsid w:val="00D12235"/>
    <w:rsid w:val="00DD49BB"/>
    <w:rsid w:val="00E30B49"/>
    <w:rsid w:val="00E54AC4"/>
    <w:rsid w:val="00E9299E"/>
    <w:rsid w:val="00EF230B"/>
    <w:rsid w:val="00F03D86"/>
    <w:rsid w:val="00F47841"/>
    <w:rsid w:val="00F47DFE"/>
    <w:rsid w:val="00FA0337"/>
    <w:rsid w:val="00FA33C9"/>
    <w:rsid w:val="00FD7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3F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FD728D"/>
    <w:rPr>
      <w:sz w:val="21"/>
      <w:szCs w:val="21"/>
    </w:rPr>
  </w:style>
  <w:style w:type="paragraph" w:styleId="a4">
    <w:name w:val="annotation text"/>
    <w:basedOn w:val="a"/>
    <w:link w:val="Char"/>
    <w:rsid w:val="00FD728D"/>
  </w:style>
  <w:style w:type="character" w:customStyle="1" w:styleId="Char">
    <w:name w:val="批注文字 Char"/>
    <w:basedOn w:val="a0"/>
    <w:link w:val="a4"/>
    <w:rsid w:val="00FD728D"/>
    <w:rPr>
      <w:sz w:val="24"/>
      <w:szCs w:val="24"/>
    </w:rPr>
  </w:style>
  <w:style w:type="paragraph" w:styleId="a5">
    <w:name w:val="annotation subject"/>
    <w:basedOn w:val="a4"/>
    <w:next w:val="a4"/>
    <w:link w:val="Char0"/>
    <w:rsid w:val="00FD728D"/>
    <w:rPr>
      <w:b/>
      <w:bCs/>
    </w:rPr>
  </w:style>
  <w:style w:type="character" w:customStyle="1" w:styleId="Char0">
    <w:name w:val="批注主题 Char"/>
    <w:basedOn w:val="Char"/>
    <w:link w:val="a5"/>
    <w:rsid w:val="00FD728D"/>
    <w:rPr>
      <w:b/>
      <w:bCs/>
      <w:sz w:val="24"/>
      <w:szCs w:val="24"/>
    </w:rPr>
  </w:style>
  <w:style w:type="paragraph" w:styleId="a6">
    <w:name w:val="Balloon Text"/>
    <w:basedOn w:val="a"/>
    <w:link w:val="Char1"/>
    <w:rsid w:val="00FD728D"/>
    <w:rPr>
      <w:sz w:val="18"/>
      <w:szCs w:val="18"/>
    </w:rPr>
  </w:style>
  <w:style w:type="character" w:customStyle="1" w:styleId="Char1">
    <w:name w:val="批注框文本 Char"/>
    <w:basedOn w:val="a0"/>
    <w:link w:val="a6"/>
    <w:rsid w:val="00FD728D"/>
    <w:rPr>
      <w:sz w:val="18"/>
      <w:szCs w:val="18"/>
    </w:rPr>
  </w:style>
  <w:style w:type="paragraph" w:styleId="a7">
    <w:name w:val="Normal (Web)"/>
    <w:basedOn w:val="a"/>
    <w:rsid w:val="000224B4"/>
    <w:pPr>
      <w:widowControl w:val="0"/>
      <w:spacing w:before="100" w:beforeAutospacing="1" w:after="100" w:afterAutospacing="1"/>
    </w:pPr>
    <w:rPr>
      <w:rFonts w:ascii="Calibri" w:eastAsia="宋体" w:hAnsi="Calibri"/>
      <w:lang w:eastAsia="zh-CN"/>
    </w:rPr>
  </w:style>
  <w:style w:type="paragraph" w:styleId="a8">
    <w:name w:val="header"/>
    <w:basedOn w:val="a"/>
    <w:link w:val="Char2"/>
    <w:rsid w:val="0028580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285806"/>
    <w:rPr>
      <w:sz w:val="18"/>
      <w:szCs w:val="18"/>
    </w:rPr>
  </w:style>
  <w:style w:type="paragraph" w:styleId="a9">
    <w:name w:val="footer"/>
    <w:basedOn w:val="a"/>
    <w:link w:val="Char3"/>
    <w:uiPriority w:val="99"/>
    <w:rsid w:val="00285806"/>
    <w:pPr>
      <w:tabs>
        <w:tab w:val="center" w:pos="4153"/>
        <w:tab w:val="right" w:pos="8306"/>
      </w:tabs>
      <w:snapToGrid w:val="0"/>
    </w:pPr>
    <w:rPr>
      <w:sz w:val="18"/>
      <w:szCs w:val="18"/>
    </w:rPr>
  </w:style>
  <w:style w:type="character" w:customStyle="1" w:styleId="Char3">
    <w:name w:val="页脚 Char"/>
    <w:basedOn w:val="a0"/>
    <w:link w:val="a9"/>
    <w:uiPriority w:val="99"/>
    <w:rsid w:val="0028580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96708">
      <w:bodyDiv w:val="1"/>
      <w:marLeft w:val="0"/>
      <w:marRight w:val="0"/>
      <w:marTop w:val="0"/>
      <w:marBottom w:val="0"/>
      <w:divBdr>
        <w:top w:val="none" w:sz="0" w:space="0" w:color="auto"/>
        <w:left w:val="none" w:sz="0" w:space="0" w:color="auto"/>
        <w:bottom w:val="none" w:sz="0" w:space="0" w:color="auto"/>
        <w:right w:val="none" w:sz="0" w:space="0" w:color="auto"/>
      </w:divBdr>
    </w:div>
    <w:div w:id="175582594">
      <w:bodyDiv w:val="1"/>
      <w:marLeft w:val="0"/>
      <w:marRight w:val="0"/>
      <w:marTop w:val="0"/>
      <w:marBottom w:val="0"/>
      <w:divBdr>
        <w:top w:val="none" w:sz="0" w:space="0" w:color="auto"/>
        <w:left w:val="none" w:sz="0" w:space="0" w:color="auto"/>
        <w:bottom w:val="none" w:sz="0" w:space="0" w:color="auto"/>
        <w:right w:val="none" w:sz="0" w:space="0" w:color="auto"/>
      </w:divBdr>
    </w:div>
    <w:div w:id="706023401">
      <w:bodyDiv w:val="1"/>
      <w:marLeft w:val="0"/>
      <w:marRight w:val="0"/>
      <w:marTop w:val="0"/>
      <w:marBottom w:val="0"/>
      <w:divBdr>
        <w:top w:val="none" w:sz="0" w:space="0" w:color="auto"/>
        <w:left w:val="none" w:sz="0" w:space="0" w:color="auto"/>
        <w:bottom w:val="none" w:sz="0" w:space="0" w:color="auto"/>
        <w:right w:val="none" w:sz="0" w:space="0" w:color="auto"/>
      </w:divBdr>
    </w:div>
    <w:div w:id="1625193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5466</Words>
  <Characters>31159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2021-06-21T11:35:00Z</dcterms:created>
  <dcterms:modified xsi:type="dcterms:W3CDTF">2022-05-18T07:37:00Z</dcterms:modified>
</cp:coreProperties>
</file>