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793A" w14:textId="77777777" w:rsidR="00A77B3E" w:rsidRDefault="00B53DC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6FD83BB" w14:textId="77777777" w:rsidR="00A77B3E" w:rsidRDefault="00B53D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62228</w:t>
      </w:r>
    </w:p>
    <w:p w14:paraId="56B378B8" w14:textId="77777777" w:rsidR="00A77B3E" w:rsidRDefault="00B53D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E2B183D" w14:textId="77777777" w:rsidR="00A77B3E" w:rsidRDefault="00A77B3E">
      <w:pPr>
        <w:spacing w:line="360" w:lineRule="auto"/>
        <w:jc w:val="both"/>
      </w:pPr>
    </w:p>
    <w:p w14:paraId="164DBD7F" w14:textId="77777777" w:rsidR="00A77B3E" w:rsidRDefault="00B53DCB">
      <w:pPr>
        <w:spacing w:line="360" w:lineRule="auto"/>
        <w:jc w:val="both"/>
      </w:pPr>
      <w:r>
        <w:rPr>
          <w:rFonts w:ascii="Book Antiqua" w:eastAsia="Book Antiqua" w:hAnsi="Book Antiqua" w:cs="Book Antiqua"/>
          <w:b/>
          <w:bCs/>
          <w:color w:val="000000"/>
        </w:rPr>
        <w:t>Transplantation of CD34+ cells for myocardial ischemia</w:t>
      </w:r>
    </w:p>
    <w:p w14:paraId="3F6B62BD" w14:textId="77777777" w:rsidR="00A77B3E" w:rsidRDefault="00A77B3E">
      <w:pPr>
        <w:spacing w:line="360" w:lineRule="auto"/>
        <w:jc w:val="both"/>
      </w:pPr>
    </w:p>
    <w:p w14:paraId="15B7CFF1" w14:textId="77777777" w:rsidR="00A77B3E" w:rsidRDefault="00B53DCB">
      <w:pPr>
        <w:spacing w:line="360" w:lineRule="auto"/>
        <w:jc w:val="both"/>
      </w:pPr>
      <w:proofErr w:type="spellStart"/>
      <w:r>
        <w:rPr>
          <w:rFonts w:ascii="Book Antiqua" w:eastAsia="Book Antiqua" w:hAnsi="Book Antiqua" w:cs="Book Antiqua"/>
          <w:color w:val="000000"/>
        </w:rPr>
        <w:t>Matta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CD34+ for myocardial ischemia</w:t>
      </w:r>
    </w:p>
    <w:p w14:paraId="47B11DE0" w14:textId="77777777" w:rsidR="00A77B3E" w:rsidRDefault="00A77B3E">
      <w:pPr>
        <w:spacing w:line="360" w:lineRule="auto"/>
        <w:jc w:val="both"/>
      </w:pPr>
    </w:p>
    <w:p w14:paraId="70D40598" w14:textId="77777777" w:rsidR="00A77B3E" w:rsidRPr="00467469" w:rsidRDefault="00B53DCB">
      <w:pPr>
        <w:spacing w:line="360" w:lineRule="auto"/>
        <w:jc w:val="both"/>
      </w:pPr>
      <w:r w:rsidRPr="00467469">
        <w:rPr>
          <w:rFonts w:ascii="Book Antiqua" w:eastAsia="Book Antiqua" w:hAnsi="Book Antiqua" w:cs="Book Antiqua"/>
          <w:color w:val="000000"/>
        </w:rPr>
        <w:t xml:space="preserve">Anthony </w:t>
      </w:r>
      <w:proofErr w:type="spellStart"/>
      <w:r w:rsidRPr="00467469">
        <w:rPr>
          <w:rFonts w:ascii="Book Antiqua" w:eastAsia="Book Antiqua" w:hAnsi="Book Antiqua" w:cs="Book Antiqua"/>
          <w:color w:val="000000"/>
        </w:rPr>
        <w:t>Matta</w:t>
      </w:r>
      <w:proofErr w:type="spellEnd"/>
      <w:r w:rsidRPr="00467469">
        <w:rPr>
          <w:rFonts w:ascii="Book Antiqua" w:eastAsia="Book Antiqua" w:hAnsi="Book Antiqua" w:cs="Book Antiqua"/>
          <w:color w:val="000000"/>
        </w:rPr>
        <w:t xml:space="preserve">, Vanessa Nader, Michel </w:t>
      </w:r>
      <w:proofErr w:type="spellStart"/>
      <w:r w:rsidRPr="00467469">
        <w:rPr>
          <w:rFonts w:ascii="Book Antiqua" w:eastAsia="Book Antiqua" w:hAnsi="Book Antiqua" w:cs="Book Antiqua"/>
          <w:color w:val="000000"/>
        </w:rPr>
        <w:t>Galinier</w:t>
      </w:r>
      <w:proofErr w:type="spellEnd"/>
      <w:r w:rsidRPr="00467469">
        <w:rPr>
          <w:rFonts w:ascii="Book Antiqua" w:eastAsia="Book Antiqua" w:hAnsi="Book Antiqua" w:cs="Book Antiqua"/>
          <w:color w:val="000000"/>
        </w:rPr>
        <w:t xml:space="preserve">, Jerome </w:t>
      </w:r>
      <w:proofErr w:type="spellStart"/>
      <w:r w:rsidRPr="00467469">
        <w:rPr>
          <w:rFonts w:ascii="Book Antiqua" w:eastAsia="Book Antiqua" w:hAnsi="Book Antiqua" w:cs="Book Antiqua"/>
          <w:color w:val="000000"/>
        </w:rPr>
        <w:t>Roncalli</w:t>
      </w:r>
      <w:proofErr w:type="spellEnd"/>
    </w:p>
    <w:p w14:paraId="10E795A7" w14:textId="77777777" w:rsidR="00A77B3E" w:rsidRPr="00467469" w:rsidRDefault="00A77B3E">
      <w:pPr>
        <w:spacing w:line="360" w:lineRule="auto"/>
        <w:jc w:val="both"/>
      </w:pPr>
    </w:p>
    <w:p w14:paraId="1F64DDD8" w14:textId="77777777" w:rsidR="00A77B3E" w:rsidRDefault="00B53DCB">
      <w:pPr>
        <w:spacing w:line="360" w:lineRule="auto"/>
        <w:jc w:val="both"/>
      </w:pPr>
      <w:r>
        <w:rPr>
          <w:rFonts w:ascii="Book Antiqua" w:eastAsia="Book Antiqua" w:hAnsi="Book Antiqua" w:cs="Book Antiqua"/>
          <w:b/>
          <w:bCs/>
          <w:color w:val="000000"/>
        </w:rPr>
        <w:t xml:space="preserve">Anthony </w:t>
      </w:r>
      <w:proofErr w:type="spellStart"/>
      <w:r>
        <w:rPr>
          <w:rFonts w:ascii="Book Antiqua" w:eastAsia="Book Antiqua" w:hAnsi="Book Antiqua" w:cs="Book Antiqua"/>
          <w:b/>
          <w:bCs/>
          <w:color w:val="000000"/>
        </w:rPr>
        <w:t>Matta</w:t>
      </w:r>
      <w:proofErr w:type="spellEnd"/>
      <w:r>
        <w:rPr>
          <w:rFonts w:ascii="Book Antiqua" w:eastAsia="Book Antiqua" w:hAnsi="Book Antiqua" w:cs="Book Antiqua"/>
          <w:b/>
          <w:bCs/>
          <w:color w:val="000000"/>
        </w:rPr>
        <w:t xml:space="preserve">, Vanessa Nader, Michel </w:t>
      </w:r>
      <w:proofErr w:type="spellStart"/>
      <w:r>
        <w:rPr>
          <w:rFonts w:ascii="Book Antiqua" w:eastAsia="Book Antiqua" w:hAnsi="Book Antiqua" w:cs="Book Antiqua"/>
          <w:b/>
          <w:bCs/>
          <w:color w:val="000000"/>
        </w:rPr>
        <w:t>Galinier</w:t>
      </w:r>
      <w:proofErr w:type="spellEnd"/>
      <w:r>
        <w:rPr>
          <w:rFonts w:ascii="Book Antiqua" w:eastAsia="Book Antiqua" w:hAnsi="Book Antiqua" w:cs="Book Antiqua"/>
          <w:b/>
          <w:bCs/>
          <w:color w:val="000000"/>
        </w:rPr>
        <w:t xml:space="preserve">, Jerome </w:t>
      </w:r>
      <w:proofErr w:type="spellStart"/>
      <w:r>
        <w:rPr>
          <w:rFonts w:ascii="Book Antiqua" w:eastAsia="Book Antiqua" w:hAnsi="Book Antiqua" w:cs="Book Antiqua"/>
          <w:b/>
          <w:bCs/>
          <w:color w:val="000000"/>
        </w:rPr>
        <w:t>Roncalli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Institute CARDIOMET, University Hospital of Toulouse, Toulouse 31059, France</w:t>
      </w:r>
    </w:p>
    <w:p w14:paraId="7B9F6774" w14:textId="77777777" w:rsidR="00A77B3E" w:rsidRDefault="00A77B3E">
      <w:pPr>
        <w:spacing w:line="360" w:lineRule="auto"/>
        <w:jc w:val="both"/>
      </w:pPr>
    </w:p>
    <w:p w14:paraId="2D50D1FD" w14:textId="77777777" w:rsidR="00A77B3E" w:rsidRDefault="00B53DCB">
      <w:pPr>
        <w:spacing w:line="360" w:lineRule="auto"/>
        <w:jc w:val="both"/>
      </w:pPr>
      <w:r>
        <w:rPr>
          <w:rFonts w:ascii="Book Antiqua" w:eastAsia="Book Antiqua" w:hAnsi="Book Antiqua" w:cs="Book Antiqua"/>
          <w:b/>
          <w:bCs/>
          <w:color w:val="000000"/>
        </w:rPr>
        <w:t xml:space="preserve">Anthony </w:t>
      </w:r>
      <w:proofErr w:type="spellStart"/>
      <w:r>
        <w:rPr>
          <w:rFonts w:ascii="Book Antiqua" w:eastAsia="Book Antiqua" w:hAnsi="Book Antiqua" w:cs="Book Antiqua"/>
          <w:b/>
          <w:bCs/>
          <w:color w:val="000000"/>
        </w:rPr>
        <w:t>Matta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Holy Spirit University of </w:t>
      </w:r>
      <w:proofErr w:type="spellStart"/>
      <w:r>
        <w:rPr>
          <w:rFonts w:ascii="Book Antiqua" w:eastAsia="Book Antiqua" w:hAnsi="Book Antiqua" w:cs="Book Antiqua"/>
          <w:color w:val="000000"/>
        </w:rPr>
        <w:t>Kaslik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Kaslik</w:t>
      </w:r>
      <w:proofErr w:type="spellEnd"/>
      <w:r>
        <w:rPr>
          <w:rFonts w:ascii="Book Antiqua" w:eastAsia="Book Antiqua" w:hAnsi="Book Antiqua" w:cs="Book Antiqua"/>
          <w:color w:val="000000"/>
        </w:rPr>
        <w:t xml:space="preserve"> 00000, Lebanon</w:t>
      </w:r>
    </w:p>
    <w:p w14:paraId="1094B2B3" w14:textId="77777777" w:rsidR="00A77B3E" w:rsidRDefault="00A77B3E">
      <w:pPr>
        <w:spacing w:line="360" w:lineRule="auto"/>
        <w:jc w:val="both"/>
      </w:pPr>
    </w:p>
    <w:p w14:paraId="3398440F" w14:textId="77777777" w:rsidR="00A77B3E" w:rsidRDefault="00B53DCB">
      <w:pPr>
        <w:spacing w:line="360" w:lineRule="auto"/>
        <w:jc w:val="both"/>
      </w:pPr>
      <w:r>
        <w:rPr>
          <w:rFonts w:ascii="Book Antiqua" w:eastAsia="Book Antiqua" w:hAnsi="Book Antiqua" w:cs="Book Antiqua"/>
          <w:b/>
          <w:bCs/>
          <w:color w:val="000000"/>
        </w:rPr>
        <w:t xml:space="preserve">Vanessa Nader, </w:t>
      </w:r>
      <w:r>
        <w:rPr>
          <w:rFonts w:ascii="Book Antiqua" w:eastAsia="Book Antiqua" w:hAnsi="Book Antiqua" w:cs="Book Antiqua"/>
          <w:color w:val="000000"/>
        </w:rPr>
        <w:t>Faculty of Pharmacy, Lebanese University, Beirut 961, Lebanon</w:t>
      </w:r>
    </w:p>
    <w:p w14:paraId="7377D4C7" w14:textId="77777777" w:rsidR="00A77B3E" w:rsidRDefault="00A77B3E">
      <w:pPr>
        <w:spacing w:line="360" w:lineRule="auto"/>
        <w:jc w:val="both"/>
      </w:pPr>
    </w:p>
    <w:p w14:paraId="572AD49F" w14:textId="77777777" w:rsidR="00A77B3E" w:rsidRDefault="00B53DC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Matta</w:t>
      </w:r>
      <w:proofErr w:type="spellEnd"/>
      <w:r>
        <w:rPr>
          <w:rFonts w:ascii="Book Antiqua" w:eastAsia="Book Antiqua" w:hAnsi="Book Antiqua" w:cs="Book Antiqua"/>
          <w:color w:val="000000"/>
          <w:szCs w:val="22"/>
        </w:rPr>
        <w:t xml:space="preserve"> A contributed to conception, design and writing of the report; Nader V contributed to conception and design of the report; </w:t>
      </w:r>
      <w:proofErr w:type="spellStart"/>
      <w:r>
        <w:rPr>
          <w:rFonts w:ascii="Book Antiqua" w:eastAsia="Book Antiqua" w:hAnsi="Book Antiqua" w:cs="Book Antiqua"/>
          <w:color w:val="000000"/>
          <w:szCs w:val="22"/>
        </w:rPr>
        <w:t>Galinier</w:t>
      </w:r>
      <w:proofErr w:type="spellEnd"/>
      <w:r>
        <w:rPr>
          <w:rFonts w:ascii="Book Antiqua" w:eastAsia="Book Antiqua" w:hAnsi="Book Antiqua" w:cs="Book Antiqua"/>
          <w:color w:val="000000"/>
          <w:szCs w:val="22"/>
        </w:rPr>
        <w:t xml:space="preserve"> M revised the paper; </w:t>
      </w:r>
      <w:proofErr w:type="spellStart"/>
      <w:r>
        <w:rPr>
          <w:rFonts w:ascii="Book Antiqua" w:eastAsia="Book Antiqua" w:hAnsi="Book Antiqua" w:cs="Book Antiqua"/>
          <w:color w:val="000000"/>
          <w:szCs w:val="22"/>
        </w:rPr>
        <w:t>Roncalli</w:t>
      </w:r>
      <w:proofErr w:type="spellEnd"/>
      <w:r>
        <w:rPr>
          <w:rFonts w:ascii="Book Antiqua" w:eastAsia="Book Antiqua" w:hAnsi="Book Antiqua" w:cs="Book Antiqua"/>
          <w:color w:val="000000"/>
          <w:szCs w:val="22"/>
        </w:rPr>
        <w:t xml:space="preserve"> J contributed to design and writing of the report and provided important intellectual contributions to the study.</w:t>
      </w:r>
    </w:p>
    <w:p w14:paraId="212BBB32" w14:textId="77777777" w:rsidR="00A77B3E" w:rsidRDefault="00A77B3E">
      <w:pPr>
        <w:spacing w:line="360" w:lineRule="auto"/>
        <w:jc w:val="both"/>
      </w:pPr>
    </w:p>
    <w:p w14:paraId="5EDE1D8F" w14:textId="77777777" w:rsidR="00A77B3E" w:rsidRDefault="00B53DCB">
      <w:pPr>
        <w:spacing w:line="360" w:lineRule="auto"/>
        <w:jc w:val="both"/>
      </w:pPr>
      <w:r>
        <w:rPr>
          <w:rFonts w:ascii="Book Antiqua" w:eastAsia="Book Antiqua" w:hAnsi="Book Antiqua" w:cs="Book Antiqua"/>
          <w:b/>
          <w:bCs/>
          <w:color w:val="000000"/>
        </w:rPr>
        <w:t xml:space="preserve">Corresponding author: Jerome </w:t>
      </w:r>
      <w:proofErr w:type="spellStart"/>
      <w:r>
        <w:rPr>
          <w:rFonts w:ascii="Book Antiqua" w:eastAsia="Book Antiqua" w:hAnsi="Book Antiqua" w:cs="Book Antiqua"/>
          <w:b/>
          <w:bCs/>
          <w:color w:val="000000"/>
        </w:rPr>
        <w:t>Roncalli</w:t>
      </w:r>
      <w:proofErr w:type="spellEnd"/>
      <w:r>
        <w:rPr>
          <w:rFonts w:ascii="Book Antiqua" w:eastAsia="Book Antiqua" w:hAnsi="Book Antiqua" w:cs="Book Antiqua"/>
          <w:b/>
          <w:bCs/>
          <w:color w:val="000000"/>
        </w:rPr>
        <w:t xml:space="preserve">, MD, PhD, Full Professor, </w:t>
      </w:r>
      <w:r>
        <w:rPr>
          <w:rFonts w:ascii="Book Antiqua" w:eastAsia="Book Antiqua" w:hAnsi="Book Antiqua" w:cs="Book Antiqua"/>
          <w:color w:val="000000"/>
        </w:rPr>
        <w:t xml:space="preserve">Department of Cardiology, Institute CARDIOMET, University Hospital of Toulouse, 1 Avenue Jean </w:t>
      </w:r>
      <w:proofErr w:type="spellStart"/>
      <w:r>
        <w:rPr>
          <w:rFonts w:ascii="Book Antiqua" w:eastAsia="Book Antiqua" w:hAnsi="Book Antiqua" w:cs="Book Antiqua"/>
          <w:color w:val="000000"/>
        </w:rPr>
        <w:t>Poulhès</w:t>
      </w:r>
      <w:proofErr w:type="spellEnd"/>
      <w:r>
        <w:rPr>
          <w:rFonts w:ascii="Book Antiqua" w:eastAsia="Book Antiqua" w:hAnsi="Book Antiqua" w:cs="Book Antiqua"/>
          <w:color w:val="000000"/>
        </w:rPr>
        <w:t>, Toulouse 31059, France. roncalli.j@chu-toulouse.fr</w:t>
      </w:r>
    </w:p>
    <w:p w14:paraId="0A20F2A9" w14:textId="77777777" w:rsidR="00A77B3E" w:rsidRDefault="00A77B3E">
      <w:pPr>
        <w:spacing w:line="360" w:lineRule="auto"/>
        <w:jc w:val="both"/>
      </w:pPr>
    </w:p>
    <w:p w14:paraId="2D09EC9A" w14:textId="77777777" w:rsidR="00A77B3E" w:rsidRDefault="00B53D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70C6940D" w14:textId="77777777" w:rsidR="00A77B3E" w:rsidRDefault="00B53D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0D2ABB33" w14:textId="6947B8F0" w:rsidR="00A77B3E" w:rsidRDefault="00B53DCB">
      <w:pPr>
        <w:spacing w:line="360" w:lineRule="auto"/>
        <w:jc w:val="both"/>
      </w:pPr>
      <w:r>
        <w:rPr>
          <w:rFonts w:ascii="Book Antiqua" w:eastAsia="Book Antiqua" w:hAnsi="Book Antiqua" w:cs="Book Antiqua"/>
          <w:b/>
          <w:bCs/>
          <w:color w:val="000000"/>
        </w:rPr>
        <w:lastRenderedPageBreak/>
        <w:t xml:space="preserve">Accepted: </w:t>
      </w:r>
      <w:r w:rsidR="00A15FAA" w:rsidRPr="00A15FAA">
        <w:rPr>
          <w:rFonts w:ascii="Book Antiqua" w:eastAsia="Book Antiqua" w:hAnsi="Book Antiqua" w:cs="Book Antiqua"/>
          <w:color w:val="000000"/>
        </w:rPr>
        <w:t>April 13, 2021</w:t>
      </w:r>
    </w:p>
    <w:p w14:paraId="3B5C4C66" w14:textId="435B265D" w:rsidR="00A77B3E" w:rsidRDefault="00B53DCB">
      <w:pPr>
        <w:spacing w:line="360" w:lineRule="auto"/>
        <w:jc w:val="both"/>
      </w:pPr>
      <w:r>
        <w:rPr>
          <w:rFonts w:ascii="Book Antiqua" w:eastAsia="Book Antiqua" w:hAnsi="Book Antiqua" w:cs="Book Antiqua"/>
          <w:b/>
          <w:bCs/>
          <w:color w:val="000000"/>
        </w:rPr>
        <w:t xml:space="preserve">Published online: </w:t>
      </w:r>
      <w:r w:rsidR="005C06C7">
        <w:rPr>
          <w:rFonts w:ascii="Book Antiqua" w:hAnsi="Book Antiqua" w:cs="Book Antiqua" w:hint="eastAsia"/>
          <w:bCs/>
          <w:color w:val="000000"/>
          <w:lang w:eastAsia="zh-CN"/>
        </w:rPr>
        <w:t>May</w:t>
      </w:r>
      <w:r w:rsidR="005C06C7" w:rsidRPr="005C06C7">
        <w:rPr>
          <w:rFonts w:ascii="Book Antiqua" w:eastAsia="Book Antiqua" w:hAnsi="Book Antiqua" w:cs="Book Antiqua"/>
          <w:bCs/>
          <w:color w:val="000000"/>
        </w:rPr>
        <w:t xml:space="preserve"> 1</w:t>
      </w:r>
      <w:r w:rsidR="005C06C7">
        <w:rPr>
          <w:rFonts w:ascii="Book Antiqua" w:hAnsi="Book Antiqua" w:cs="Book Antiqua" w:hint="eastAsia"/>
          <w:bCs/>
          <w:color w:val="000000"/>
          <w:lang w:eastAsia="zh-CN"/>
        </w:rPr>
        <w:t>8</w:t>
      </w:r>
      <w:r w:rsidR="005C06C7" w:rsidRPr="005C06C7">
        <w:rPr>
          <w:rFonts w:ascii="Book Antiqua" w:eastAsia="Book Antiqua" w:hAnsi="Book Antiqua" w:cs="Book Antiqua"/>
          <w:bCs/>
          <w:color w:val="000000"/>
        </w:rPr>
        <w:t>, 2021</w:t>
      </w:r>
    </w:p>
    <w:p w14:paraId="5EEBB9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440D1CA" w14:textId="77777777" w:rsidR="00A77B3E" w:rsidRDefault="00B53DCB">
      <w:pPr>
        <w:spacing w:line="360" w:lineRule="auto"/>
        <w:jc w:val="both"/>
      </w:pPr>
      <w:r>
        <w:rPr>
          <w:rFonts w:ascii="Book Antiqua" w:eastAsia="Book Antiqua" w:hAnsi="Book Antiqua" w:cs="Book Antiqua"/>
          <w:b/>
          <w:color w:val="000000"/>
        </w:rPr>
        <w:lastRenderedPageBreak/>
        <w:t>Abstract</w:t>
      </w:r>
    </w:p>
    <w:p w14:paraId="15BCF539" w14:textId="77777777" w:rsidR="00A77B3E" w:rsidRDefault="00B53DCB">
      <w:pPr>
        <w:spacing w:line="360" w:lineRule="auto"/>
        <w:jc w:val="both"/>
      </w:pPr>
      <w:r>
        <w:rPr>
          <w:rFonts w:ascii="Book Antiqua" w:eastAsia="Book Antiqua" w:hAnsi="Book Antiqua" w:cs="Book Antiqua"/>
          <w:color w:val="000000"/>
        </w:rPr>
        <w:t xml:space="preserve">CD34+ cells are </w:t>
      </w:r>
      <w:proofErr w:type="spellStart"/>
      <w:r>
        <w:rPr>
          <w:rFonts w:ascii="Book Antiqua" w:eastAsia="Book Antiqua" w:hAnsi="Book Antiqua" w:cs="Book Antiqua"/>
          <w:color w:val="000000"/>
        </w:rPr>
        <w:t>multipotent</w:t>
      </w:r>
      <w:proofErr w:type="spellEnd"/>
      <w:r>
        <w:rPr>
          <w:rFonts w:ascii="Book Antiqua" w:eastAsia="Book Antiqua" w:hAnsi="Book Antiqua" w:cs="Book Antiqua"/>
          <w:color w:val="000000"/>
        </w:rPr>
        <w:t xml:space="preserve"> hematopoietic stem cells also known as endothelial progenitor cells and are useful in regenerative medicine. Naturally, these cells are mobilized from the bone marrow into peripheral circulation in response to ischemic tissue injury. CD34+ cells are known for their high proliferative and differentiation capacities that play a crucial role in the repair process of myocardial damage. They have an important paracrine activity in secreting factors to stimulate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reduce endothelial cells and </w:t>
      </w:r>
      <w:proofErr w:type="spellStart"/>
      <w:r>
        <w:rPr>
          <w:rFonts w:ascii="Book Antiqua" w:eastAsia="Book Antiqua" w:hAnsi="Book Antiqua" w:cs="Book Antiqua"/>
          <w:color w:val="000000"/>
        </w:rPr>
        <w:t>cardiomyocytes</w:t>
      </w:r>
      <w:proofErr w:type="spellEnd"/>
      <w:r>
        <w:rPr>
          <w:rFonts w:ascii="Book Antiqua" w:eastAsia="Book Antiqua" w:hAnsi="Book Antiqua" w:cs="Book Antiqua"/>
          <w:color w:val="000000"/>
        </w:rPr>
        <w:t xml:space="preserve"> apoptosis, remodel extracellular matrix and activate additional progenitor cells. Once they migrate to the target site, they enhance angiogenesis, neovascularization and tissue regeneration. Several trials have demonstrated the safety and efficacy of CD34+ cell therapy in different settings, such as peripheral limb ischemia, stroke and cardiovascular disease. Herein, we review the potential utility of CD34+ cell transplantation in acute myocardial infarction, refractory angina and ischemic heart failure.</w:t>
      </w:r>
    </w:p>
    <w:p w14:paraId="0D184016" w14:textId="77777777" w:rsidR="00A77B3E" w:rsidRDefault="00A77B3E">
      <w:pPr>
        <w:spacing w:line="360" w:lineRule="auto"/>
        <w:jc w:val="both"/>
      </w:pPr>
    </w:p>
    <w:p w14:paraId="765F3E31" w14:textId="7D668AE6" w:rsidR="00A77B3E" w:rsidRDefault="00B53DCB">
      <w:pPr>
        <w:spacing w:line="360" w:lineRule="auto"/>
        <w:jc w:val="both"/>
      </w:pPr>
      <w:r>
        <w:rPr>
          <w:rFonts w:ascii="Book Antiqua" w:eastAsia="Book Antiqua" w:hAnsi="Book Antiqua" w:cs="Book Antiqua"/>
          <w:b/>
          <w:bCs/>
          <w:color w:val="000000"/>
        </w:rPr>
        <w:t xml:space="preserve">Key Words: </w:t>
      </w:r>
      <w:r w:rsidR="0011653E">
        <w:rPr>
          <w:rFonts w:ascii="Book Antiqua" w:eastAsia="Book Antiqua" w:hAnsi="Book Antiqua" w:cs="Book Antiqua"/>
          <w:color w:val="000000"/>
        </w:rPr>
        <w:t>C</w:t>
      </w:r>
      <w:r>
        <w:rPr>
          <w:rFonts w:ascii="Book Antiqua" w:eastAsia="Book Antiqua" w:hAnsi="Book Antiqua" w:cs="Book Antiqua"/>
          <w:color w:val="000000"/>
        </w:rPr>
        <w:t xml:space="preserve">ell therapy; </w:t>
      </w:r>
      <w:proofErr w:type="gramStart"/>
      <w:r w:rsidR="0011653E">
        <w:rPr>
          <w:rFonts w:ascii="Book Antiqua" w:eastAsia="Book Antiqua" w:hAnsi="Book Antiqua" w:cs="Book Antiqua"/>
          <w:color w:val="000000"/>
        </w:rPr>
        <w:t>E</w:t>
      </w:r>
      <w:r>
        <w:rPr>
          <w:rFonts w:ascii="Book Antiqua" w:eastAsia="Book Antiqua" w:hAnsi="Book Antiqua" w:cs="Book Antiqua"/>
          <w:color w:val="000000"/>
        </w:rPr>
        <w:t>ndothelial</w:t>
      </w:r>
      <w:proofErr w:type="gramEnd"/>
      <w:r>
        <w:rPr>
          <w:rFonts w:ascii="Book Antiqua" w:eastAsia="Book Antiqua" w:hAnsi="Book Antiqua" w:cs="Book Antiqua"/>
          <w:color w:val="000000"/>
        </w:rPr>
        <w:t xml:space="preserve"> progenitor cells; </w:t>
      </w:r>
      <w:r w:rsidR="0011653E">
        <w:rPr>
          <w:rFonts w:ascii="Book Antiqua" w:eastAsia="Book Antiqua" w:hAnsi="Book Antiqua" w:cs="Book Antiqua"/>
          <w:color w:val="000000"/>
        </w:rPr>
        <w:t>M</w:t>
      </w:r>
      <w:r>
        <w:rPr>
          <w:rFonts w:ascii="Book Antiqua" w:eastAsia="Book Antiqua" w:hAnsi="Book Antiqua" w:cs="Book Antiqua"/>
          <w:color w:val="000000"/>
        </w:rPr>
        <w:t xml:space="preserve">yocardial ischemia; </w:t>
      </w:r>
      <w:r w:rsidR="0011653E">
        <w:rPr>
          <w:rFonts w:ascii="Book Antiqua" w:eastAsia="Book Antiqua" w:hAnsi="Book Antiqua" w:cs="Book Antiqua"/>
          <w:color w:val="000000"/>
        </w:rPr>
        <w:t>R</w:t>
      </w:r>
      <w:r>
        <w:rPr>
          <w:rFonts w:ascii="Book Antiqua" w:eastAsia="Book Antiqua" w:hAnsi="Book Antiqua" w:cs="Book Antiqua"/>
          <w:color w:val="000000"/>
        </w:rPr>
        <w:t xml:space="preserve">efractory angina; </w:t>
      </w:r>
      <w:r w:rsidR="0011653E">
        <w:rPr>
          <w:rFonts w:ascii="Book Antiqua" w:eastAsia="Book Antiqua" w:hAnsi="Book Antiqua" w:cs="Book Antiqua"/>
          <w:color w:val="000000"/>
        </w:rPr>
        <w:t>H</w:t>
      </w:r>
      <w:r>
        <w:rPr>
          <w:rFonts w:ascii="Book Antiqua" w:eastAsia="Book Antiqua" w:hAnsi="Book Antiqua" w:cs="Book Antiqua"/>
          <w:color w:val="000000"/>
        </w:rPr>
        <w:t xml:space="preserve">eart failure; </w:t>
      </w:r>
      <w:r w:rsidR="0011653E">
        <w:rPr>
          <w:rFonts w:ascii="Book Antiqua" w:eastAsia="Book Antiqua" w:hAnsi="Book Antiqua" w:cs="Book Antiqua"/>
          <w:color w:val="000000"/>
        </w:rPr>
        <w:t>C</w:t>
      </w:r>
      <w:r>
        <w:rPr>
          <w:rFonts w:ascii="Book Antiqua" w:eastAsia="Book Antiqua" w:hAnsi="Book Antiqua" w:cs="Book Antiqua"/>
          <w:color w:val="000000"/>
        </w:rPr>
        <w:t xml:space="preserve">oronary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dysfunction</w:t>
      </w:r>
    </w:p>
    <w:p w14:paraId="3EE1D277" w14:textId="77777777" w:rsidR="00A77B3E" w:rsidRDefault="00A77B3E">
      <w:pPr>
        <w:spacing w:line="360" w:lineRule="auto"/>
        <w:jc w:val="both"/>
        <w:rPr>
          <w:rFonts w:hint="eastAsia"/>
          <w:lang w:eastAsia="zh-CN"/>
        </w:rPr>
      </w:pPr>
    </w:p>
    <w:p w14:paraId="1D9290A4" w14:textId="77777777" w:rsidR="00BC0F9E" w:rsidRPr="00026CB8" w:rsidRDefault="00BC0F9E" w:rsidP="00BC0F9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329DF07" w14:textId="77777777" w:rsidR="00BC0F9E" w:rsidRDefault="00BC0F9E">
      <w:pPr>
        <w:spacing w:line="360" w:lineRule="auto"/>
        <w:jc w:val="both"/>
        <w:rPr>
          <w:rFonts w:hint="eastAsia"/>
          <w:lang w:eastAsia="zh-CN"/>
        </w:rPr>
      </w:pPr>
    </w:p>
    <w:p w14:paraId="77518CBB" w14:textId="4203F5B4" w:rsidR="00C44F80" w:rsidRPr="00A61604" w:rsidRDefault="00154950">
      <w:pPr>
        <w:spacing w:line="360" w:lineRule="auto"/>
        <w:jc w:val="both"/>
        <w:rPr>
          <w:rFonts w:ascii="Book Antiqua" w:hAnsi="Book Antiqua" w:cs="Book Antiqua" w:hint="eastAsia"/>
          <w:color w:val="000000"/>
          <w:lang w:eastAsia="zh-CN"/>
        </w:rPr>
      </w:pPr>
      <w:r w:rsidRPr="00154950">
        <w:rPr>
          <w:rFonts w:ascii="Book Antiqua" w:eastAsia="Book Antiqua" w:hAnsi="Book Antiqua" w:cs="Book Antiqua"/>
          <w:b/>
          <w:color w:val="000000"/>
        </w:rPr>
        <w:t>Citation:</w:t>
      </w:r>
      <w:r w:rsidRPr="00154950">
        <w:rPr>
          <w:rFonts w:ascii="Book Antiqua" w:hAnsi="Book Antiqua" w:cs="Book Antiqua" w:hint="eastAsia"/>
          <w:b/>
          <w:color w:val="000000"/>
          <w:lang w:eastAsia="zh-CN"/>
        </w:rPr>
        <w:t xml:space="preserve"> </w:t>
      </w:r>
      <w:proofErr w:type="spellStart"/>
      <w:r w:rsidR="00B53DCB">
        <w:rPr>
          <w:rFonts w:ascii="Book Antiqua" w:eastAsia="Book Antiqua" w:hAnsi="Book Antiqua" w:cs="Book Antiqua"/>
          <w:color w:val="000000"/>
        </w:rPr>
        <w:t>Matta</w:t>
      </w:r>
      <w:proofErr w:type="spellEnd"/>
      <w:r w:rsidR="00B53DCB">
        <w:rPr>
          <w:rFonts w:ascii="Book Antiqua" w:eastAsia="Book Antiqua" w:hAnsi="Book Antiqua" w:cs="Book Antiqua"/>
          <w:color w:val="000000"/>
        </w:rPr>
        <w:t xml:space="preserve"> A, Nader V, </w:t>
      </w:r>
      <w:proofErr w:type="spellStart"/>
      <w:r w:rsidR="00B53DCB">
        <w:rPr>
          <w:rFonts w:ascii="Book Antiqua" w:eastAsia="Book Antiqua" w:hAnsi="Book Antiqua" w:cs="Book Antiqua"/>
          <w:color w:val="000000"/>
        </w:rPr>
        <w:t>Galinier</w:t>
      </w:r>
      <w:proofErr w:type="spellEnd"/>
      <w:r w:rsidR="00B53DCB">
        <w:rPr>
          <w:rFonts w:ascii="Book Antiqua" w:eastAsia="Book Antiqua" w:hAnsi="Book Antiqua" w:cs="Book Antiqua"/>
          <w:color w:val="000000"/>
        </w:rPr>
        <w:t xml:space="preserve"> M, </w:t>
      </w:r>
      <w:proofErr w:type="spellStart"/>
      <w:r w:rsidR="00B53DCB">
        <w:rPr>
          <w:rFonts w:ascii="Book Antiqua" w:eastAsia="Book Antiqua" w:hAnsi="Book Antiqua" w:cs="Book Antiqua"/>
          <w:color w:val="000000"/>
        </w:rPr>
        <w:t>Roncalli</w:t>
      </w:r>
      <w:proofErr w:type="spellEnd"/>
      <w:r w:rsidR="00B53DCB">
        <w:rPr>
          <w:rFonts w:ascii="Book Antiqua" w:eastAsia="Book Antiqua" w:hAnsi="Book Antiqua" w:cs="Book Antiqua"/>
          <w:color w:val="000000"/>
        </w:rPr>
        <w:t xml:space="preserve"> J. Transplantation of CD34+ cells for myocardial ischemia. </w:t>
      </w:r>
      <w:r w:rsidR="00B53DCB">
        <w:rPr>
          <w:rFonts w:ascii="Book Antiqua" w:eastAsia="Book Antiqua" w:hAnsi="Book Antiqua" w:cs="Book Antiqua"/>
          <w:i/>
          <w:iCs/>
          <w:color w:val="000000"/>
        </w:rPr>
        <w:t>World J Transplant</w:t>
      </w:r>
      <w:r w:rsidR="00B53DCB">
        <w:rPr>
          <w:rFonts w:ascii="Book Antiqua" w:eastAsia="Book Antiqua" w:hAnsi="Book Antiqua" w:cs="Book Antiqua"/>
          <w:color w:val="000000"/>
        </w:rPr>
        <w:t xml:space="preserve"> 2021;</w:t>
      </w:r>
      <w:r w:rsidR="00A37961" w:rsidRPr="00A37961">
        <w:rPr>
          <w:rFonts w:ascii="Book Antiqua" w:eastAsia="Book Antiqua" w:hAnsi="Book Antiqua" w:cs="Book Antiqua"/>
          <w:color w:val="000000"/>
        </w:rPr>
        <w:t xml:space="preserve"> 1</w:t>
      </w:r>
      <w:r w:rsidR="00A37961">
        <w:rPr>
          <w:rFonts w:ascii="Book Antiqua" w:hAnsi="Book Antiqua" w:cs="Book Antiqua" w:hint="eastAsia"/>
          <w:color w:val="000000"/>
          <w:lang w:eastAsia="zh-CN"/>
        </w:rPr>
        <w:t>1</w:t>
      </w:r>
      <w:r w:rsidR="00A37961" w:rsidRPr="00A37961">
        <w:rPr>
          <w:rFonts w:ascii="Book Antiqua" w:eastAsia="Book Antiqua" w:hAnsi="Book Antiqua" w:cs="Book Antiqua"/>
          <w:color w:val="000000"/>
        </w:rPr>
        <w:t>(</w:t>
      </w:r>
      <w:r w:rsidR="00A37961">
        <w:rPr>
          <w:rFonts w:ascii="Book Antiqua" w:hAnsi="Book Antiqua" w:cs="Book Antiqua" w:hint="eastAsia"/>
          <w:color w:val="000000"/>
          <w:lang w:eastAsia="zh-CN"/>
        </w:rPr>
        <w:t>5</w:t>
      </w:r>
      <w:r w:rsidR="00A37961" w:rsidRPr="00A37961">
        <w:rPr>
          <w:rFonts w:ascii="Book Antiqua" w:eastAsia="Book Antiqua" w:hAnsi="Book Antiqua" w:cs="Book Antiqua"/>
          <w:color w:val="000000"/>
        </w:rPr>
        <w:t xml:space="preserve">): </w:t>
      </w:r>
      <w:r w:rsidR="00C44F80">
        <w:rPr>
          <w:rFonts w:ascii="Book Antiqua" w:hAnsi="Book Antiqua" w:cs="Book Antiqua" w:hint="eastAsia"/>
          <w:color w:val="000000"/>
          <w:lang w:eastAsia="zh-CN"/>
        </w:rPr>
        <w:t>138</w:t>
      </w:r>
      <w:r w:rsidR="00A37961" w:rsidRPr="00A37961">
        <w:rPr>
          <w:rFonts w:ascii="Book Antiqua" w:eastAsia="Book Antiqua" w:hAnsi="Book Antiqua" w:cs="Book Antiqua"/>
          <w:color w:val="000000"/>
        </w:rPr>
        <w:t>-</w:t>
      </w:r>
      <w:r w:rsidR="00A61604">
        <w:rPr>
          <w:rFonts w:ascii="Book Antiqua" w:hAnsi="Book Antiqua" w:cs="Book Antiqua" w:hint="eastAsia"/>
          <w:color w:val="000000"/>
          <w:lang w:eastAsia="zh-CN"/>
        </w:rPr>
        <w:t>146</w:t>
      </w:r>
    </w:p>
    <w:p w14:paraId="0728A7FA" w14:textId="6226F911" w:rsidR="00C44F80" w:rsidRDefault="00A37961">
      <w:pPr>
        <w:spacing w:line="360" w:lineRule="auto"/>
        <w:jc w:val="both"/>
        <w:rPr>
          <w:rFonts w:ascii="Book Antiqua" w:hAnsi="Book Antiqua" w:cs="Book Antiqua" w:hint="eastAsia"/>
          <w:color w:val="000000"/>
          <w:lang w:eastAsia="zh-CN"/>
        </w:rPr>
      </w:pPr>
      <w:r w:rsidRPr="00C44F80">
        <w:rPr>
          <w:rFonts w:ascii="Book Antiqua" w:eastAsia="Book Antiqua" w:hAnsi="Book Antiqua" w:cs="Book Antiqua"/>
          <w:b/>
          <w:color w:val="000000"/>
        </w:rPr>
        <w:t xml:space="preserve">URL: </w:t>
      </w:r>
      <w:r w:rsidRPr="00A37961">
        <w:rPr>
          <w:rFonts w:ascii="Book Antiqua" w:eastAsia="Book Antiqua" w:hAnsi="Book Antiqua" w:cs="Book Antiqua"/>
          <w:color w:val="000000"/>
        </w:rPr>
        <w:t>https://www.wjgnet.com/2220-3230/full/v1</w:t>
      </w:r>
      <w:r>
        <w:rPr>
          <w:rFonts w:ascii="Book Antiqua" w:hAnsi="Book Antiqua" w:cs="Book Antiqua" w:hint="eastAsia"/>
          <w:color w:val="000000"/>
          <w:lang w:eastAsia="zh-CN"/>
        </w:rPr>
        <w:t>1</w:t>
      </w:r>
      <w:r w:rsidRPr="00A37961">
        <w:rPr>
          <w:rFonts w:ascii="Book Antiqua" w:eastAsia="Book Antiqua" w:hAnsi="Book Antiqua" w:cs="Book Antiqua"/>
          <w:color w:val="000000"/>
        </w:rPr>
        <w:t>/i</w:t>
      </w:r>
      <w:r>
        <w:rPr>
          <w:rFonts w:ascii="Book Antiqua" w:hAnsi="Book Antiqua" w:cs="Book Antiqua" w:hint="eastAsia"/>
          <w:color w:val="000000"/>
          <w:lang w:eastAsia="zh-CN"/>
        </w:rPr>
        <w:t>5</w:t>
      </w:r>
      <w:r w:rsidRPr="00A37961">
        <w:rPr>
          <w:rFonts w:ascii="Book Antiqua" w:eastAsia="Book Antiqua" w:hAnsi="Book Antiqua" w:cs="Book Antiqua"/>
          <w:color w:val="000000"/>
        </w:rPr>
        <w:t>/</w:t>
      </w:r>
      <w:r w:rsidR="00C44F80">
        <w:rPr>
          <w:rFonts w:ascii="Book Antiqua" w:hAnsi="Book Antiqua" w:cs="Book Antiqua" w:hint="eastAsia"/>
          <w:color w:val="000000"/>
          <w:lang w:eastAsia="zh-CN"/>
        </w:rPr>
        <w:t>138</w:t>
      </w:r>
      <w:r w:rsidRPr="00A37961">
        <w:rPr>
          <w:rFonts w:ascii="Book Antiqua" w:eastAsia="Book Antiqua" w:hAnsi="Book Antiqua" w:cs="Book Antiqua"/>
          <w:color w:val="000000"/>
        </w:rPr>
        <w:t>.htm</w:t>
      </w:r>
    </w:p>
    <w:p w14:paraId="7853F206" w14:textId="0DBD611D" w:rsidR="00A77B3E" w:rsidRPr="00C44F80" w:rsidRDefault="00A37961">
      <w:pPr>
        <w:spacing w:line="360" w:lineRule="auto"/>
        <w:jc w:val="both"/>
        <w:rPr>
          <w:rFonts w:hint="eastAsia"/>
          <w:lang w:eastAsia="zh-CN"/>
        </w:rPr>
      </w:pPr>
      <w:r w:rsidRPr="00C44F80">
        <w:rPr>
          <w:rFonts w:ascii="Book Antiqua" w:eastAsia="Book Antiqua" w:hAnsi="Book Antiqua" w:cs="Book Antiqua"/>
          <w:b/>
          <w:color w:val="000000"/>
        </w:rPr>
        <w:t xml:space="preserve">DOI: </w:t>
      </w:r>
      <w:r w:rsidRPr="00A37961">
        <w:rPr>
          <w:rFonts w:ascii="Book Antiqua" w:eastAsia="Book Antiqua" w:hAnsi="Book Antiqua" w:cs="Book Antiqua"/>
          <w:color w:val="000000"/>
        </w:rPr>
        <w:t>https://dx.doi.org/10.5500/</w:t>
      </w:r>
      <w:r>
        <w:rPr>
          <w:rFonts w:ascii="Book Antiqua" w:hAnsi="Book Antiqua" w:cs="Book Antiqua" w:hint="eastAsia"/>
          <w:color w:val="000000"/>
          <w:lang w:eastAsia="zh-CN"/>
        </w:rPr>
        <w:t>wjt</w:t>
      </w:r>
      <w:r w:rsidRPr="00A37961">
        <w:rPr>
          <w:rFonts w:ascii="Book Antiqua" w:eastAsia="Book Antiqua" w:hAnsi="Book Antiqua" w:cs="Book Antiqua"/>
          <w:color w:val="000000"/>
        </w:rPr>
        <w:t>.v1</w:t>
      </w:r>
      <w:r>
        <w:rPr>
          <w:rFonts w:ascii="Book Antiqua" w:hAnsi="Book Antiqua" w:cs="Book Antiqua" w:hint="eastAsia"/>
          <w:color w:val="000000"/>
          <w:lang w:eastAsia="zh-CN"/>
        </w:rPr>
        <w:t>1</w:t>
      </w:r>
      <w:r w:rsidRPr="00A37961">
        <w:rPr>
          <w:rFonts w:ascii="Book Antiqua" w:eastAsia="Book Antiqua" w:hAnsi="Book Antiqua" w:cs="Book Antiqua"/>
          <w:color w:val="000000"/>
        </w:rPr>
        <w:t>.i</w:t>
      </w:r>
      <w:r>
        <w:rPr>
          <w:rFonts w:ascii="Book Antiqua" w:hAnsi="Book Antiqua" w:cs="Book Antiqua" w:hint="eastAsia"/>
          <w:color w:val="000000"/>
          <w:lang w:eastAsia="zh-CN"/>
        </w:rPr>
        <w:t>5</w:t>
      </w:r>
      <w:r w:rsidRPr="00A37961">
        <w:rPr>
          <w:rFonts w:ascii="Book Antiqua" w:eastAsia="Book Antiqua" w:hAnsi="Book Antiqua" w:cs="Book Antiqua"/>
          <w:color w:val="000000"/>
        </w:rPr>
        <w:t>.</w:t>
      </w:r>
      <w:r w:rsidR="00C44F80">
        <w:rPr>
          <w:rFonts w:ascii="Book Antiqua" w:hAnsi="Book Antiqua" w:cs="Book Antiqua" w:hint="eastAsia"/>
          <w:color w:val="000000"/>
          <w:lang w:eastAsia="zh-CN"/>
        </w:rPr>
        <w:t>138</w:t>
      </w:r>
    </w:p>
    <w:p w14:paraId="4778C55E" w14:textId="77777777" w:rsidR="00A77B3E" w:rsidRDefault="00A77B3E">
      <w:pPr>
        <w:spacing w:line="360" w:lineRule="auto"/>
        <w:jc w:val="both"/>
      </w:pPr>
    </w:p>
    <w:p w14:paraId="45AB093B" w14:textId="77777777" w:rsidR="009229B3" w:rsidRDefault="00B53DC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CD34+ cells are mobilized from the bone marrow into the peripheral circulation in response to ischemic tissue injury. Once they migrate to the target site, they enhance angiogenesis, neovascularization and tissue regeneration. Safety and </w:t>
      </w:r>
      <w:r>
        <w:rPr>
          <w:rFonts w:ascii="Book Antiqua" w:eastAsia="Book Antiqua" w:hAnsi="Book Antiqua" w:cs="Book Antiqua"/>
          <w:color w:val="000000"/>
        </w:rPr>
        <w:lastRenderedPageBreak/>
        <w:t>efficacy of CD34+ cell transplantation has been investigated in order to limit left ventricular dysfunction after acute myocardial infarction, refractory angina and heart failure.</w:t>
      </w:r>
    </w:p>
    <w:p w14:paraId="5A3EEC53" w14:textId="77777777" w:rsidR="009229B3" w:rsidRDefault="009229B3">
      <w:pPr>
        <w:rPr>
          <w:rFonts w:ascii="Book Antiqua" w:eastAsia="Book Antiqua" w:hAnsi="Book Antiqua" w:cs="Book Antiqua"/>
          <w:color w:val="000000"/>
        </w:rPr>
      </w:pPr>
      <w:r>
        <w:rPr>
          <w:rFonts w:ascii="Book Antiqua" w:eastAsia="Book Antiqua" w:hAnsi="Book Antiqua" w:cs="Book Antiqua"/>
          <w:color w:val="000000"/>
        </w:rPr>
        <w:br w:type="page"/>
      </w:r>
    </w:p>
    <w:p w14:paraId="1249CFDC" w14:textId="4D8DF6B9" w:rsidR="00A77B3E" w:rsidRPr="00A93B12" w:rsidRDefault="0011653E">
      <w:pPr>
        <w:spacing w:line="360" w:lineRule="auto"/>
        <w:jc w:val="both"/>
        <w:rPr>
          <w:rFonts w:ascii="Book Antiqua" w:hAnsi="Book Antiqua" w:cs="Book Antiqua"/>
          <w:color w:val="000000"/>
          <w:lang w:eastAsia="zh-CN"/>
        </w:rPr>
      </w:pPr>
      <w:r>
        <w:lastRenderedPageBreak/>
        <w:br w:type="page"/>
      </w:r>
      <w:r w:rsidR="00B53DCB">
        <w:rPr>
          <w:rFonts w:ascii="Book Antiqua" w:eastAsia="Book Antiqua" w:hAnsi="Book Antiqua" w:cs="Book Antiqua"/>
          <w:b/>
          <w:caps/>
          <w:color w:val="000000"/>
          <w:u w:val="single"/>
        </w:rPr>
        <w:lastRenderedPageBreak/>
        <w:t>INTRODUCTION</w:t>
      </w:r>
    </w:p>
    <w:p w14:paraId="34B7F135" w14:textId="499C8F55" w:rsidR="00A77B3E" w:rsidRDefault="00B53DCB">
      <w:pPr>
        <w:spacing w:line="360" w:lineRule="auto"/>
        <w:jc w:val="both"/>
      </w:pPr>
      <w:r>
        <w:rPr>
          <w:rFonts w:ascii="Book Antiqua" w:eastAsia="Book Antiqua" w:hAnsi="Book Antiqua" w:cs="Book Antiqua"/>
          <w:color w:val="000000"/>
        </w:rPr>
        <w:t xml:space="preserve">Ischemic heart disease or myocardial ischemia (MI) is a common disorder characterized by an imbalance between myocardial oxygen demand and supply. A wide spectrum of clinical manifestations ranging from chest discomfort to myocardial infarction is attributed to ischemic heart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Conceptually, it is related to atherosclerotic coronary artery disease and considered the principal cause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epicardial</w:t>
      </w:r>
      <w:proofErr w:type="spellEnd"/>
      <w:r>
        <w:rPr>
          <w:rFonts w:ascii="Book Antiqua" w:eastAsia="Book Antiqua" w:hAnsi="Book Antiqua" w:cs="Book Antiqua"/>
          <w:color w:val="000000"/>
        </w:rPr>
        <w:t xml:space="preserve"> coronary stenosis limits blood flow to a specific myocardial area, leading to ischemia, infarction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line with scientific development,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dysfunction becomes responsible for a major part of </w:t>
      </w:r>
      <w:proofErr w:type="gramStart"/>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plays a crucial role by impairing the reactivity of coronary microcirculation in response to an increase in myocardial oxygen demand, which is equivalent to the effect of an obstructive </w:t>
      </w:r>
      <w:proofErr w:type="gramStart"/>
      <w:r>
        <w:rPr>
          <w:rFonts w:ascii="Book Antiqua" w:eastAsia="Book Antiqua" w:hAnsi="Book Antiqua" w:cs="Book Antiqua"/>
          <w:color w:val="000000"/>
        </w:rPr>
        <w:t>plaque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 large variety of therapeutic modalities targeting the pathophysiological patterns, consequences and underlying causes of MI are available.</w:t>
      </w:r>
    </w:p>
    <w:p w14:paraId="0FAD4045" w14:textId="4D353ECB"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CD34+ cell implantation has emerged as a promising approach to overcome the main limitations of conventional therapies by combining optimal medical treatment and myocardial revascularization by percutaneous coronary intervention or coronary artery bypass graft. CD34+ cells are </w:t>
      </w:r>
      <w:proofErr w:type="spellStart"/>
      <w:r>
        <w:rPr>
          <w:rFonts w:ascii="Book Antiqua" w:eastAsia="Book Antiqua" w:hAnsi="Book Antiqua" w:cs="Book Antiqua"/>
          <w:color w:val="000000"/>
        </w:rPr>
        <w:t>multipotent</w:t>
      </w:r>
      <w:proofErr w:type="spellEnd"/>
      <w:r>
        <w:rPr>
          <w:rFonts w:ascii="Book Antiqua" w:eastAsia="Book Antiqua" w:hAnsi="Book Antiqua" w:cs="Book Antiqua"/>
          <w:color w:val="000000"/>
        </w:rPr>
        <w:t xml:space="preserve"> hematopoietic stem cells also known as endothelial progenitor cells and are useful in regenerative medicine for treating ischemic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cells are easily mobilized from the bone marrow into peripheral circulation and characterized by their ability to promote </w:t>
      </w:r>
      <w:proofErr w:type="spellStart"/>
      <w:r>
        <w:rPr>
          <w:rFonts w:ascii="Book Antiqua" w:eastAsia="Book Antiqua" w:hAnsi="Book Antiqua" w:cs="Book Antiqua"/>
          <w:color w:val="000000"/>
        </w:rPr>
        <w:t>neoangiogenesis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cardiomyocyte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Previous published trials have reported the effectiveness of CD34+ cell implantation for treating ischemic vascular disease like ischemic stroke, peripheral limb ischemia and </w:t>
      </w:r>
      <w:proofErr w:type="gramStart"/>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653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Herein, we focus on the utility of CD34+ cell administration in the settings of myocardial infarction, refractory angina and ischemic heart failure.</w:t>
      </w:r>
    </w:p>
    <w:p w14:paraId="04874B85" w14:textId="77777777" w:rsidR="00A77B3E" w:rsidRDefault="00A77B3E" w:rsidP="0011653E">
      <w:pPr>
        <w:spacing w:line="360" w:lineRule="auto"/>
        <w:jc w:val="both"/>
      </w:pPr>
    </w:p>
    <w:p w14:paraId="5568E67C" w14:textId="77777777" w:rsidR="00A77B3E" w:rsidRDefault="00B53DCB">
      <w:pPr>
        <w:spacing w:line="360" w:lineRule="auto"/>
        <w:jc w:val="both"/>
      </w:pPr>
      <w:r>
        <w:rPr>
          <w:rFonts w:ascii="Book Antiqua" w:eastAsia="Book Antiqua" w:hAnsi="Book Antiqua" w:cs="Book Antiqua"/>
          <w:b/>
          <w:bCs/>
          <w:caps/>
          <w:color w:val="000000"/>
          <w:u w:val="single"/>
        </w:rPr>
        <w:t>MECHANISMS OF ACTION OF CD34+ CELLS</w:t>
      </w:r>
    </w:p>
    <w:p w14:paraId="345F1397" w14:textId="1BD3ACD7" w:rsidR="00A77B3E" w:rsidRDefault="00B53DCB">
      <w:pPr>
        <w:spacing w:line="360" w:lineRule="auto"/>
        <w:jc w:val="both"/>
      </w:pPr>
      <w:r>
        <w:rPr>
          <w:rFonts w:ascii="Book Antiqua" w:eastAsia="Book Antiqua" w:hAnsi="Book Antiqua" w:cs="Book Antiqua"/>
          <w:color w:val="000000"/>
        </w:rPr>
        <w:t xml:space="preserve">CD34+ cells are released into peripheral blood circulation in response to ischemic tissue injury. High circulating levels of CD34+ cells were detected after myocardial </w:t>
      </w:r>
      <w:proofErr w:type="gramStart"/>
      <w:r>
        <w:rPr>
          <w:rFonts w:ascii="Book Antiqua" w:eastAsia="Book Antiqua" w:hAnsi="Book Antiqua" w:cs="Book Antiqua"/>
          <w:color w:val="000000"/>
        </w:rPr>
        <w:lastRenderedPageBreak/>
        <w:t>infarction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These cells are known for their high proliferative and differentiation capacities that play a crucial role in the repair process after myocardial damage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Integrin antibodies, </w:t>
      </w:r>
      <w:r w:rsidRPr="004D5C55">
        <w:rPr>
          <w:rFonts w:ascii="Book Antiqua" w:eastAsia="Book Antiqua" w:hAnsi="Book Antiqua" w:cs="Book Antiqua"/>
          <w:color w:val="000000"/>
        </w:rPr>
        <w:t xml:space="preserve">cysteine-rich </w:t>
      </w:r>
      <w:proofErr w:type="spellStart"/>
      <w:r w:rsidRPr="004D5C55">
        <w:rPr>
          <w:rFonts w:ascii="Book Antiqua" w:eastAsia="Book Antiqua" w:hAnsi="Book Antiqua" w:cs="Book Antiqua"/>
          <w:color w:val="000000"/>
        </w:rPr>
        <w:t>angiogenic</w:t>
      </w:r>
      <w:proofErr w:type="spellEnd"/>
      <w:r w:rsidRPr="004D5C55">
        <w:rPr>
          <w:rFonts w:ascii="Book Antiqua" w:eastAsia="Book Antiqua" w:hAnsi="Book Antiqua" w:cs="Book Antiqua"/>
          <w:color w:val="000000"/>
        </w:rPr>
        <w:t xml:space="preserve"> protein 61, stromal cell derived-factor 1</w:t>
      </w:r>
      <w:r>
        <w:rPr>
          <w:rFonts w:ascii="Book Antiqua" w:eastAsia="Book Antiqua" w:hAnsi="Book Antiqua" w:cs="Book Antiqua"/>
          <w:color w:val="000000"/>
        </w:rPr>
        <w:t xml:space="preserve"> (SDF-1) and g</w:t>
      </w:r>
      <w:r w:rsidRPr="004D5C55">
        <w:rPr>
          <w:rFonts w:ascii="Book Antiqua" w:eastAsia="Book Antiqua" w:hAnsi="Book Antiqua" w:cs="Book Antiqua"/>
          <w:color w:val="000000"/>
        </w:rPr>
        <w:t xml:space="preserve">ranulocyte colony stimulating factor </w:t>
      </w:r>
      <w:r>
        <w:rPr>
          <w:rFonts w:ascii="Book Antiqua" w:eastAsia="Book Antiqua" w:hAnsi="Book Antiqua" w:cs="Book Antiqua"/>
          <w:color w:val="000000"/>
        </w:rPr>
        <w:t>were identified as agents incorporated in CD34+ cell mobilization from the bone marrow to peripheral circulation</w:t>
      </w:r>
      <w:r>
        <w:rPr>
          <w:rFonts w:ascii="Book Antiqua" w:eastAsia="Book Antiqua" w:hAnsi="Book Antiqua" w:cs="Book Antiqua"/>
          <w:color w:val="000000"/>
          <w:szCs w:val="30"/>
          <w:vertAlign w:val="superscript"/>
        </w:rPr>
        <w:t>[10</w:t>
      </w:r>
      <w:r w:rsidR="0011653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Then, an interaction between several factors (SDF-1, hepatocyte growth factor, vascular cell adhesion molecule, stem cell factor)</w:t>
      </w:r>
      <w:r w:rsidR="0011653E">
        <w:rPr>
          <w:rFonts w:ascii="Book Antiqua" w:eastAsia="Book Antiqua" w:hAnsi="Book Antiqua" w:cs="Book Antiqua"/>
          <w:color w:val="000000"/>
        </w:rPr>
        <w:t xml:space="preserve"> </w:t>
      </w:r>
      <w:r>
        <w:rPr>
          <w:rFonts w:ascii="Book Antiqua" w:eastAsia="Book Antiqua" w:hAnsi="Book Antiqua" w:cs="Book Antiqua"/>
          <w:color w:val="000000"/>
        </w:rPr>
        <w:t>and homing receptors such as CXC-chemokine receptor-4 is responsible for CD34+ cells traveling to ischemic tissue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Once CD34+ cells migrate to the target site, they enhance angiogenesis, neovascularization and cardiac regeneration in two ways. First, CD34+ cells differentiate into smooth muscle cells and endothelial cells, which are the main structural components of internal vascular walls that lead to vascular re-</w:t>
      </w:r>
      <w:proofErr w:type="spellStart"/>
      <w:proofErr w:type="gram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001D71B9">
        <w:rPr>
          <w:rFonts w:ascii="Book Antiqua" w:eastAsia="Book Antiqua" w:hAnsi="Book Antiqua" w:cs="Book Antiqua"/>
          <w:color w:val="000000"/>
        </w:rPr>
        <w:t>Second,</w:t>
      </w:r>
      <w:r>
        <w:rPr>
          <w:rFonts w:ascii="Book Antiqua" w:eastAsia="Book Antiqua" w:hAnsi="Book Antiqua" w:cs="Book Antiqua"/>
          <w:color w:val="000000"/>
        </w:rPr>
        <w:t xml:space="preserve"> they have an important paracrine role in secreting factors to stimulate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reduce endothelial cell and </w:t>
      </w:r>
      <w:proofErr w:type="spellStart"/>
      <w:r>
        <w:rPr>
          <w:rFonts w:ascii="Book Antiqua" w:eastAsia="Book Antiqua" w:hAnsi="Book Antiqua" w:cs="Book Antiqua"/>
          <w:color w:val="000000"/>
        </w:rPr>
        <w:t>cardiomyocyte</w:t>
      </w:r>
      <w:proofErr w:type="spellEnd"/>
      <w:r>
        <w:rPr>
          <w:rFonts w:ascii="Book Antiqua" w:eastAsia="Book Antiqua" w:hAnsi="Book Antiqua" w:cs="Book Antiqua"/>
          <w:color w:val="000000"/>
        </w:rPr>
        <w:t xml:space="preserve"> apoptosis, remodel extracellular matrix and activate additional 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5,13]</w:t>
      </w:r>
      <w:r>
        <w:rPr>
          <w:rFonts w:ascii="Book Antiqua" w:eastAsia="Book Antiqua" w:hAnsi="Book Antiqua" w:cs="Book Antiqua"/>
          <w:color w:val="000000"/>
        </w:rPr>
        <w:t xml:space="preserve">. CD34+ cells produce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cytokines, such as interleukin-8, vascular epithelial growth factor and cytokine like 1</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 major part of their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mechanism is mediated by producing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(membrane-bound </w:t>
      </w:r>
      <w:proofErr w:type="spellStart"/>
      <w:r>
        <w:rPr>
          <w:rFonts w:ascii="Book Antiqua" w:eastAsia="Book Antiqua" w:hAnsi="Book Antiqua" w:cs="Book Antiqua"/>
          <w:color w:val="000000"/>
        </w:rPr>
        <w:t>nanovesicles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transfer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w:t>
      </w:r>
      <w:r w:rsidR="0011653E">
        <w:rPr>
          <w:rFonts w:ascii="Book Antiqua" w:eastAsia="Book Antiqua" w:hAnsi="Book Antiqua" w:cs="Book Antiqua"/>
          <w:color w:val="000000"/>
        </w:rPr>
        <w:t>m</w:t>
      </w:r>
      <w:r w:rsidR="0011653E" w:rsidRPr="0011653E">
        <w:rPr>
          <w:rFonts w:ascii="Book Antiqua" w:eastAsia="Book Antiqua" w:hAnsi="Book Antiqua" w:cs="Book Antiqua"/>
          <w:color w:val="000000"/>
        </w:rPr>
        <w:t>icroRNAs</w:t>
      </w:r>
      <w:r>
        <w:rPr>
          <w:rFonts w:ascii="Book Antiqua" w:eastAsia="Book Antiqua" w:hAnsi="Book Antiqua" w:cs="Book Antiqua"/>
          <w:color w:val="000000"/>
        </w:rPr>
        <w:t xml:space="preserve"> that may amplify the stem cell function and explain the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and therapeutic benefits associated with CD34+ stem cell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E7F5AF4" w14:textId="7833429F"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Limited data from the literature describe a beneficial effect of autologous CD34+ cell therapy on endothelial dependent/independent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Previous trials have reported a significant improvement in coronary flow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Lastly, replicative efficiency of endothelial progenitor cells is inversely correlated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A decline in CD34+ cell function and in circulating number were associated with aging above 60 years</w:t>
      </w:r>
      <w:r>
        <w:rPr>
          <w:rFonts w:ascii="Book Antiqua" w:eastAsia="Book Antiqua" w:hAnsi="Book Antiqua" w:cs="Book Antiqua"/>
          <w:color w:val="000000"/>
          <w:szCs w:val="20"/>
          <w:vertAlign w:val="superscript"/>
        </w:rPr>
        <w:t>[20</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and type 2 diabetes mellitus</w:t>
      </w:r>
      <w:r>
        <w:rPr>
          <w:rFonts w:ascii="Book Antiqua" w:eastAsia="Book Antiqua" w:hAnsi="Book Antiqua" w:cs="Book Antiqua"/>
          <w:color w:val="000000"/>
          <w:szCs w:val="20"/>
          <w:vertAlign w:val="superscript"/>
        </w:rPr>
        <w:t>[22</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36D106FA" w14:textId="77777777" w:rsidR="00A77B3E" w:rsidRDefault="00A77B3E" w:rsidP="0011653E">
      <w:pPr>
        <w:spacing w:line="360" w:lineRule="auto"/>
        <w:jc w:val="both"/>
      </w:pPr>
    </w:p>
    <w:p w14:paraId="0C05717A" w14:textId="77777777" w:rsidR="00A77B3E" w:rsidRDefault="00B53DCB">
      <w:pPr>
        <w:spacing w:line="360" w:lineRule="auto"/>
        <w:jc w:val="both"/>
      </w:pPr>
      <w:r>
        <w:rPr>
          <w:rFonts w:ascii="Book Antiqua" w:eastAsia="Book Antiqua" w:hAnsi="Book Antiqua" w:cs="Book Antiqua"/>
          <w:b/>
          <w:bCs/>
          <w:caps/>
          <w:color w:val="000000"/>
          <w:u w:val="single"/>
        </w:rPr>
        <w:t>EFFICACY OF CD34+ CELL IMPLANTATION IN ISCHEMIC CARDIOVASCULAR DISEASE</w:t>
      </w:r>
    </w:p>
    <w:p w14:paraId="47DF01D4" w14:textId="77777777" w:rsidR="00A77B3E" w:rsidRDefault="00B53DCB">
      <w:pPr>
        <w:spacing w:line="360" w:lineRule="auto"/>
        <w:jc w:val="both"/>
      </w:pPr>
      <w:r>
        <w:rPr>
          <w:rFonts w:ascii="Book Antiqua" w:eastAsia="Book Antiqua" w:hAnsi="Book Antiqua" w:cs="Book Antiqua"/>
          <w:b/>
          <w:bCs/>
          <w:i/>
          <w:iCs/>
          <w:color w:val="000000"/>
        </w:rPr>
        <w:lastRenderedPageBreak/>
        <w:t>Myocardial infarction</w:t>
      </w:r>
    </w:p>
    <w:p w14:paraId="5155F7CF" w14:textId="0D43B05C" w:rsidR="00A77B3E" w:rsidRDefault="00B53DCB">
      <w:pPr>
        <w:spacing w:line="360" w:lineRule="auto"/>
        <w:jc w:val="both"/>
      </w:pPr>
      <w:r>
        <w:rPr>
          <w:rFonts w:ascii="Book Antiqua" w:eastAsia="Book Antiqua" w:hAnsi="Book Antiqua" w:cs="Book Antiqua"/>
          <w:color w:val="000000"/>
        </w:rPr>
        <w:t xml:space="preserve">Numerous trials have investigated the efficacy and safety of CD34+ cell therapy in the setting of acute myocardial infarction (AMI) (Table 1). In general, stimulation of angiogenesis and reduction in the infarct size, scar formation and myocardial fibrosis were commonly observed after CD34+ cell injection in the hibernating zone surrounding the infracted myocardial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24-34]</w:t>
      </w:r>
      <w:r>
        <w:rPr>
          <w:rFonts w:ascii="Book Antiqua" w:eastAsia="Book Antiqua" w:hAnsi="Book Antiqua" w:cs="Book Antiqua"/>
          <w:color w:val="000000"/>
        </w:rPr>
        <w:t xml:space="preserve">. Inhibition of </w:t>
      </w:r>
      <w:proofErr w:type="spellStart"/>
      <w:r>
        <w:rPr>
          <w:rFonts w:ascii="Book Antiqua" w:eastAsia="Book Antiqua" w:hAnsi="Book Antiqua" w:cs="Book Antiqua"/>
          <w:color w:val="000000"/>
        </w:rPr>
        <w:t>cardiomyocyte</w:t>
      </w:r>
      <w:proofErr w:type="spellEnd"/>
      <w:r>
        <w:rPr>
          <w:rFonts w:ascii="Book Antiqua" w:eastAsia="Book Antiqua" w:hAnsi="Book Antiqua" w:cs="Book Antiqua"/>
          <w:color w:val="000000"/>
        </w:rPr>
        <w:t xml:space="preserve"> apoptosis and collagen deposition were reported by Kocher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an animal model. An improvement in left ventricular function was associated with CD34+ cell transplantation after AMI in human and nonhuman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25,28</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observed a synergistic effect while combining CD34+ cells and vascular epithelial growth factor 2 gene therapies in the management of AMI, which yielded better outcomes. Also, Mackie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showed that injection of genetically modified CD34+ cells expressing sonic hedgehog protein enhanced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potency of CD34+ cells in ischemic myocardial tissue. In parallel, the injection of CD34+ cells deficient in microRNA377 following AMI significantly promoted angiogenesis and reduced left ventricle remodeling and cardiac fibrosis when compared to regular cells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It is known that ischemic pre-conditioning (IPC) is beneficial for </w:t>
      </w:r>
      <w:r w:rsidR="0011653E">
        <w:rPr>
          <w:rFonts w:ascii="Book Antiqua" w:eastAsia="Book Antiqua" w:hAnsi="Book Antiqua" w:cs="Book Antiqua"/>
          <w:color w:val="000000"/>
        </w:rPr>
        <w:t>MI</w:t>
      </w:r>
      <w:r>
        <w:rPr>
          <w:rFonts w:ascii="Book Antiqua" w:eastAsia="Book Antiqua" w:hAnsi="Book Antiqua" w:cs="Book Antiqua"/>
          <w:color w:val="000000"/>
        </w:rPr>
        <w:t xml:space="preserve">. Subsequently, </w:t>
      </w:r>
      <w:proofErr w:type="spellStart"/>
      <w:r>
        <w:rPr>
          <w:rFonts w:ascii="Book Antiqua" w:eastAsia="Book Antiqua" w:hAnsi="Book Antiqua" w:cs="Book Antiqua"/>
          <w:color w:val="000000"/>
        </w:rPr>
        <w:t>Kamota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have demonstrated that this positive outcome was linked to the released </w:t>
      </w:r>
      <w:proofErr w:type="spellStart"/>
      <w:r>
        <w:rPr>
          <w:rFonts w:ascii="Book Antiqua" w:eastAsia="Book Antiqua" w:hAnsi="Book Antiqua" w:cs="Book Antiqua"/>
          <w:color w:val="000000"/>
        </w:rPr>
        <w:t>cardioprotective</w:t>
      </w:r>
      <w:proofErr w:type="spellEnd"/>
      <w:r>
        <w:rPr>
          <w:rFonts w:ascii="Book Antiqua" w:eastAsia="Book Antiqua" w:hAnsi="Book Antiqua" w:cs="Book Antiqua"/>
          <w:color w:val="000000"/>
        </w:rPr>
        <w:t xml:space="preserve"> factors in the early phase of IPC and to the CD34+ cells mobilization in the late phase of IPC.</w:t>
      </w:r>
    </w:p>
    <w:p w14:paraId="6A109936" w14:textId="18E08CAA"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Findings from the BONAMI trial showed that a decreased number of CD34+ cells in smokers was negatively correlated to viability recovery measured by single-photon emission computerized tomography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AMI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This suggests that these cells play a significant role after AMI. Thus, the </w:t>
      </w:r>
      <w:proofErr w:type="spellStart"/>
      <w:r>
        <w:rPr>
          <w:rFonts w:ascii="Book Antiqua" w:eastAsia="Book Antiqua" w:hAnsi="Book Antiqua" w:cs="Book Antiqua"/>
          <w:color w:val="000000"/>
        </w:rPr>
        <w:t>PreSERVE</w:t>
      </w:r>
      <w:proofErr w:type="spellEnd"/>
      <w:r>
        <w:rPr>
          <w:rFonts w:ascii="Book Antiqua" w:eastAsia="Book Antiqua" w:hAnsi="Book Antiqua" w:cs="Book Antiqua"/>
          <w:color w:val="000000"/>
        </w:rPr>
        <w:t xml:space="preserve">-AMI trial revealed the safety of intracoronary injection of autologous CD34+ cells in </w:t>
      </w:r>
      <w:proofErr w:type="spellStart"/>
      <w:r>
        <w:rPr>
          <w:rFonts w:ascii="Book Antiqua" w:eastAsia="Book Antiqua" w:hAnsi="Book Antiqua" w:cs="Book Antiqua"/>
          <w:color w:val="000000"/>
        </w:rPr>
        <w:t>revascularized</w:t>
      </w:r>
      <w:proofErr w:type="spellEnd"/>
      <w:r>
        <w:rPr>
          <w:rFonts w:ascii="Book Antiqua" w:eastAsia="Book Antiqua" w:hAnsi="Book Antiqua" w:cs="Book Antiqua"/>
          <w:color w:val="000000"/>
        </w:rPr>
        <w:t xml:space="preserve"> ST-segment elevated myocardial infarction patients with altered left ventricular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Indeed, a reduction in post-AMI major adverse cardiovascular events and an improvement in left ventricular function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cell injection were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We noticed that therapeutic results of CD34+ cell implantation were dose-</w:t>
      </w:r>
      <w:proofErr w:type="gramStart"/>
      <w:r>
        <w:rPr>
          <w:rFonts w:ascii="Book Antiqua" w:eastAsia="Book Antiqua" w:hAnsi="Book Antiqua" w:cs="Book Antiqua"/>
          <w:color w:val="000000"/>
        </w:rPr>
        <w:lastRenderedPageBreak/>
        <w:t>dependent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6,38</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Greater improvement was associated with higher doses with a threshold dose of over 10 million cells, particularly in the setting of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19D2A4BB" w14:textId="77777777"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Subsequently, it was relevant to develop new delivery systems to allow the administration of higher numbers of CD34+ cells. The main purpose of the EXCELLENT trial (ClinicalTrials.gov Identifier: NCT02669810) was to evaluate the safety, tolerance and efficacy of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injections of </w:t>
      </w:r>
      <w:proofErr w:type="spellStart"/>
      <w:r>
        <w:rPr>
          <w:rFonts w:ascii="Book Antiqua" w:eastAsia="Book Antiqua" w:hAnsi="Book Antiqua" w:cs="Book Antiqua"/>
          <w:color w:val="000000"/>
        </w:rPr>
        <w:t>ProtheraCytes</w:t>
      </w:r>
      <w:proofErr w:type="spellEnd"/>
      <w:r>
        <w:rPr>
          <w:rFonts w:ascii="Book Antiqua" w:eastAsia="Book Antiqua" w:hAnsi="Book Antiqua" w:cs="Book Antiqua"/>
          <w:color w:val="000000"/>
        </w:rPr>
        <w:t xml:space="preserve"> (autologous peripheral blood-CD34+ stem cells after automated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with the </w:t>
      </w:r>
      <w:proofErr w:type="spellStart"/>
      <w:r>
        <w:rPr>
          <w:rFonts w:ascii="Book Antiqua" w:eastAsia="Book Antiqua" w:hAnsi="Book Antiqua" w:cs="Book Antiqua"/>
          <w:color w:val="000000"/>
        </w:rPr>
        <w:t>StemXpandâ</w:t>
      </w:r>
      <w:proofErr w:type="spellEnd"/>
      <w:r>
        <w:rPr>
          <w:rFonts w:ascii="Book Antiqua" w:eastAsia="Book Antiqua" w:hAnsi="Book Antiqua" w:cs="Book Antiqua"/>
          <w:color w:val="000000"/>
        </w:rPr>
        <w:t xml:space="preserve"> machine) in patients with AMI and decreased ejection fraction. In this ongoing trial, </w:t>
      </w:r>
      <w:proofErr w:type="spellStart"/>
      <w:r>
        <w:rPr>
          <w:rFonts w:ascii="Book Antiqua" w:eastAsia="Book Antiqua" w:hAnsi="Book Antiqua" w:cs="Book Antiqua"/>
          <w:color w:val="000000"/>
        </w:rPr>
        <w:t>ProtheraCytes</w:t>
      </w:r>
      <w:proofErr w:type="spellEnd"/>
      <w:r>
        <w:rPr>
          <w:rFonts w:ascii="Book Antiqua" w:eastAsia="Book Antiqua" w:hAnsi="Book Antiqua" w:cs="Book Antiqua"/>
          <w:color w:val="000000"/>
        </w:rPr>
        <w:t xml:space="preserve"> are currently </w:t>
      </w:r>
      <w:proofErr w:type="spellStart"/>
      <w:r>
        <w:rPr>
          <w:rFonts w:ascii="Book Antiqua" w:eastAsia="Book Antiqua" w:hAnsi="Book Antiqua" w:cs="Book Antiqua"/>
          <w:color w:val="000000"/>
        </w:rPr>
        <w:t>reinjected</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BioCardia</w:t>
      </w:r>
      <w:proofErr w:type="spellEnd"/>
      <w:r>
        <w:rPr>
          <w:rFonts w:ascii="Book Antiqua" w:eastAsia="Book Antiqua" w:hAnsi="Book Antiqua" w:cs="Book Antiqua"/>
          <w:color w:val="000000"/>
        </w:rPr>
        <w:t xml:space="preserve"> Helix </w:t>
      </w:r>
      <w:proofErr w:type="spellStart"/>
      <w:r>
        <w:rPr>
          <w:rFonts w:ascii="Book Antiqua" w:eastAsia="Book Antiqua" w:hAnsi="Book Antiqua" w:cs="Book Antiqua"/>
          <w:color w:val="000000"/>
        </w:rPr>
        <w:t>biotherapeutic</w:t>
      </w:r>
      <w:proofErr w:type="spellEnd"/>
      <w:r>
        <w:rPr>
          <w:rFonts w:ascii="Book Antiqua" w:eastAsia="Book Antiqua" w:hAnsi="Book Antiqua" w:cs="Book Antiqua"/>
          <w:color w:val="000000"/>
        </w:rPr>
        <w:t xml:space="preserve"> delivery system introduced through the femoral artery and guided towards the infarcted myocardium, thus avoiding surgical access.</w:t>
      </w:r>
    </w:p>
    <w:p w14:paraId="410653EE" w14:textId="77777777" w:rsidR="00A77B3E" w:rsidRDefault="00A77B3E" w:rsidP="0011653E">
      <w:pPr>
        <w:spacing w:line="360" w:lineRule="auto"/>
        <w:jc w:val="both"/>
      </w:pPr>
    </w:p>
    <w:p w14:paraId="2ACE9B91" w14:textId="062CF252" w:rsidR="00A77B3E" w:rsidRDefault="00B53DCB">
      <w:pPr>
        <w:spacing w:line="360" w:lineRule="auto"/>
        <w:jc w:val="both"/>
      </w:pPr>
      <w:r>
        <w:rPr>
          <w:rFonts w:ascii="Book Antiqua" w:eastAsia="Book Antiqua" w:hAnsi="Book Antiqua" w:cs="Book Antiqua"/>
          <w:b/>
          <w:bCs/>
          <w:i/>
          <w:iCs/>
          <w:color w:val="000000"/>
        </w:rPr>
        <w:t>Refractory angina</w:t>
      </w:r>
    </w:p>
    <w:p w14:paraId="5332D5CD" w14:textId="32EE5894" w:rsidR="00A77B3E" w:rsidRDefault="00B53DCB">
      <w:pPr>
        <w:spacing w:line="360" w:lineRule="auto"/>
        <w:jc w:val="both"/>
      </w:pP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injection of autologous CD34+ cells for the treatment of patients with refractory angina (Table 1) despite optimal medical therapy and no alternative therapeutic options has been studied considerably. </w:t>
      </w:r>
      <w:proofErr w:type="spellStart"/>
      <w:r w:rsidR="0011653E" w:rsidRPr="0011653E">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first showed the safety and favorable effectiveness of CD34+ cell therapy in these patients. The major positive effects included decreased frequency of weekly angina episodes and nitroglycerine use and improved Canadian Cardiovascular Society classification, exercise tolerance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Data from the ACT34-CMI study showed sustained efficacy of a single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CD34+ cell injection for up to 2 years, with a significant reduction in deaths and major adverse cardiovascular events compared to those treated by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6041084A" w14:textId="6976AFFF"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The incomplete RENEW phase III trial, which enrolled 112 of the 444 planned patients, failed to show a significant difference in total exercise time between the three study groups (CD34+ cells, placebo and conventional therapy) at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However, it did confirm the findings from previous studies concerning the safety and efficacy of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CD34+ cell therapy on angina </w:t>
      </w:r>
      <w:proofErr w:type="gramStart"/>
      <w:r>
        <w:rPr>
          <w:rFonts w:ascii="Book Antiqua" w:eastAsia="Book Antiqua" w:hAnsi="Book Antiqua" w:cs="Book Antiqua"/>
          <w:color w:val="000000"/>
        </w:rPr>
        <w:t>frequency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The efficacy and </w:t>
      </w:r>
      <w:r>
        <w:rPr>
          <w:rFonts w:ascii="Book Antiqua" w:eastAsia="Book Antiqua" w:hAnsi="Book Antiqua" w:cs="Book Antiqua"/>
          <w:color w:val="000000"/>
        </w:rPr>
        <w:lastRenderedPageBreak/>
        <w:t xml:space="preserve">safety of intracoronary administration of CD34+ cells for refractory angina were evaluated in patients unsuitable for revascularization strategies with diffuse obstructive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sidR="0011653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reduction in weekly angina frequency without significant adverse events were</w:t>
      </w:r>
      <w:proofErr w:type="gramEnd"/>
      <w:r>
        <w:rPr>
          <w:rFonts w:ascii="Book Antiqua" w:eastAsia="Book Antiqua" w:hAnsi="Book Antiqua" w:cs="Book Antiqua"/>
          <w:color w:val="000000"/>
        </w:rPr>
        <w:t xml:space="preserve"> observed. A recently published study by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showed a significant reduction in mortality, cardiac-related admissions, hospital visits, coronary interventions and health care costs in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administration of CD34+ cells compared to the year before their injection.</w:t>
      </w:r>
    </w:p>
    <w:p w14:paraId="39E7F186" w14:textId="77777777" w:rsidR="00A77B3E" w:rsidRDefault="00A77B3E" w:rsidP="0011653E">
      <w:pPr>
        <w:spacing w:line="360" w:lineRule="auto"/>
        <w:jc w:val="both"/>
      </w:pPr>
    </w:p>
    <w:p w14:paraId="12297813" w14:textId="147D6F4F" w:rsidR="00A77B3E" w:rsidRDefault="00B53DCB">
      <w:pPr>
        <w:spacing w:line="360" w:lineRule="auto"/>
        <w:jc w:val="both"/>
      </w:pPr>
      <w:r>
        <w:rPr>
          <w:rFonts w:ascii="Book Antiqua" w:eastAsia="Book Antiqua" w:hAnsi="Book Antiqua" w:cs="Book Antiqua"/>
          <w:b/>
          <w:bCs/>
          <w:i/>
          <w:iCs/>
          <w:color w:val="000000"/>
        </w:rPr>
        <w:t>Heart failure</w:t>
      </w:r>
    </w:p>
    <w:p w14:paraId="5BF034F0" w14:textId="424C832C" w:rsidR="00A77B3E" w:rsidRDefault="00B53DCB">
      <w:pPr>
        <w:spacing w:line="360" w:lineRule="auto"/>
        <w:jc w:val="both"/>
      </w:pPr>
      <w:r>
        <w:rPr>
          <w:rFonts w:ascii="Book Antiqua" w:eastAsia="Book Antiqua" w:hAnsi="Book Antiqua" w:cs="Book Antiqua"/>
          <w:color w:val="000000"/>
        </w:rPr>
        <w:t>CD34+ cell therapy was investigated in ischemic and non-ischemic dilated cardiomyopathy (DCM) (Table 1). Improvement in the 6-min walk test, left ventricular ejection fraction, N-terminal pro brain natriuretic peptide level and resting myocardial perfusion were observed after intracoronary injection of autologous CD34+ cells in patients with non-ischemic DCM and reduced ejection fraction</w:t>
      </w:r>
      <w:r>
        <w:rPr>
          <w:rFonts w:ascii="Book Antiqua" w:eastAsia="Book Antiqua" w:hAnsi="Book Antiqua" w:cs="Book Antiqua"/>
          <w:color w:val="000000"/>
          <w:szCs w:val="20"/>
          <w:vertAlign w:val="superscript"/>
        </w:rPr>
        <w:t>[50-52]</w:t>
      </w:r>
      <w:r>
        <w:rPr>
          <w:rFonts w:ascii="Book Antiqua" w:eastAsia="Book Antiqua" w:hAnsi="Book Antiqua" w:cs="Book Antiqua"/>
          <w:color w:val="000000"/>
        </w:rPr>
        <w:t xml:space="preserve">. Similar results with improvement in diastolic function were found by </w:t>
      </w:r>
      <w:proofErr w:type="spellStart"/>
      <w:r>
        <w:rPr>
          <w:rFonts w:ascii="Book Antiqua" w:eastAsia="Book Antiqua" w:hAnsi="Book Antiqua" w:cs="Book Antiqua"/>
          <w:color w:val="000000"/>
        </w:rPr>
        <w:t>Bervar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 cell delivery in non-ischemic heart failure patients. Also, a significant decrease in the prevalence of heart failure and total mortality rate without a difference in the prevalence of sudden cardiac death were observed at 5 years after CD34+ cell transplantation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292BB255" w14:textId="77777777" w:rsidR="00A77B3E" w:rsidRDefault="00B53DCB" w:rsidP="0011653E">
      <w:pPr>
        <w:spacing w:line="360" w:lineRule="auto"/>
        <w:ind w:firstLineChars="100" w:firstLine="240"/>
        <w:jc w:val="both"/>
      </w:pPr>
      <w:r>
        <w:rPr>
          <w:rFonts w:ascii="Book Antiqua" w:eastAsia="Book Antiqua" w:hAnsi="Book Antiqua" w:cs="Book Antiqua"/>
          <w:color w:val="000000"/>
        </w:rPr>
        <w:t xml:space="preserve">In patients with ischemic cardiomyopathy and left ventricular ejection fraction below 40%,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observed significant amelioration in left ventricular ejection fraction, 6-min walk test and N-terminal pro brain natriuretic peptide levels after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injection of CD34+ cells into hibernating myocardium, while no change in these parameters was observed after optimal medical treatment. It is noteworthy that greater clinical improvement was associated with higher delivered doses and extended </w:t>
      </w:r>
      <w:proofErr w:type="gramStart"/>
      <w:r>
        <w:rPr>
          <w:rFonts w:ascii="Book Antiqua" w:eastAsia="Book Antiqua" w:hAnsi="Book Antiqua" w:cs="Book Antiqua"/>
          <w:color w:val="000000"/>
        </w:rPr>
        <w:t>injections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Comparing delivery routes of CD34+ cells in DCM patients, a significantly better response was correlated with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administration than with intracoronary </w:t>
      </w:r>
      <w:proofErr w:type="gramStart"/>
      <w:r>
        <w:rPr>
          <w:rFonts w:ascii="Book Antiqua" w:eastAsia="Book Antiqua" w:hAnsi="Book Antiqua" w:cs="Book Antiqua"/>
          <w:color w:val="000000"/>
        </w:rPr>
        <w:t>injections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However, CD34+ cell </w:t>
      </w:r>
      <w:r>
        <w:rPr>
          <w:rFonts w:ascii="Book Antiqua" w:eastAsia="Book Antiqua" w:hAnsi="Book Antiqua" w:cs="Book Antiqua"/>
          <w:color w:val="000000"/>
        </w:rPr>
        <w:lastRenderedPageBreak/>
        <w:t xml:space="preserve">transplantation was not beneficial in diabetic patients with non-ischemic DCM as shown by a small study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0C6523E0" w14:textId="77777777" w:rsidR="00A77B3E" w:rsidRDefault="00A77B3E" w:rsidP="0011653E">
      <w:pPr>
        <w:spacing w:line="360" w:lineRule="auto"/>
        <w:jc w:val="both"/>
      </w:pPr>
    </w:p>
    <w:p w14:paraId="1F1DF64F" w14:textId="34D15556" w:rsidR="00A77B3E" w:rsidRDefault="00B53DCB">
      <w:pPr>
        <w:spacing w:line="360" w:lineRule="auto"/>
        <w:jc w:val="both"/>
      </w:pPr>
      <w:r>
        <w:rPr>
          <w:rFonts w:ascii="Book Antiqua" w:eastAsia="Book Antiqua" w:hAnsi="Book Antiqua" w:cs="Book Antiqua"/>
          <w:b/>
          <w:bCs/>
          <w:i/>
          <w:iCs/>
          <w:color w:val="000000"/>
        </w:rPr>
        <w:t xml:space="preserve">Coronary </w:t>
      </w:r>
      <w:proofErr w:type="spellStart"/>
      <w:r>
        <w:rPr>
          <w:rFonts w:ascii="Book Antiqua" w:eastAsia="Book Antiqua" w:hAnsi="Book Antiqua" w:cs="Book Antiqua"/>
          <w:b/>
          <w:bCs/>
          <w:i/>
          <w:iCs/>
          <w:color w:val="000000"/>
        </w:rPr>
        <w:t>microvascular</w:t>
      </w:r>
      <w:proofErr w:type="spellEnd"/>
      <w:r>
        <w:rPr>
          <w:rFonts w:ascii="Book Antiqua" w:eastAsia="Book Antiqua" w:hAnsi="Book Antiqua" w:cs="Book Antiqua"/>
          <w:b/>
          <w:bCs/>
          <w:i/>
          <w:iCs/>
          <w:color w:val="000000"/>
        </w:rPr>
        <w:t xml:space="preserve"> dysfunction</w:t>
      </w:r>
    </w:p>
    <w:p w14:paraId="5B7EF570" w14:textId="382D2EF2" w:rsidR="00A77B3E" w:rsidRDefault="00B53DCB">
      <w:pPr>
        <w:spacing w:line="360" w:lineRule="auto"/>
        <w:jc w:val="both"/>
      </w:pPr>
      <w:r>
        <w:rPr>
          <w:rFonts w:ascii="Book Antiqua" w:eastAsia="Book Antiqua" w:hAnsi="Book Antiqua" w:cs="Book Antiqua"/>
          <w:color w:val="000000"/>
        </w:rPr>
        <w:t xml:space="preserve">Currently, coronary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dysfunction (CMD) is a hot topic in cardiology. It plays a pivotal role in the pathophysiology of myocardial infarction with </w:t>
      </w:r>
      <w:proofErr w:type="spellStart"/>
      <w:r>
        <w:rPr>
          <w:rFonts w:ascii="Book Antiqua" w:eastAsia="Book Antiqua" w:hAnsi="Book Antiqua" w:cs="Book Antiqua"/>
          <w:color w:val="000000"/>
        </w:rPr>
        <w:t>nonobstructive</w:t>
      </w:r>
      <w:proofErr w:type="spellEnd"/>
      <w:r>
        <w:rPr>
          <w:rFonts w:ascii="Book Antiqua" w:eastAsia="Book Antiqua" w:hAnsi="Book Antiqua" w:cs="Book Antiqua"/>
          <w:color w:val="000000"/>
        </w:rPr>
        <w:t xml:space="preserve"> coronary artery disease, which accounts for 10% of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While therapeutic options are limited, the role of CD34+ cell therapy remains unclear in CMD, and available data are scarce in the literature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Otherwise, reduced circulating levels of CD34+ cells were detected in the presence of coronary endothelial dysfunction even in the absence of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sidR="0019753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REPAIR-AMI and TOPCARE-AMI trials reported potential benefits of intracoronary injection of autologous CD34+ cells on CMD by revealing a normalization of coronary flow reserve in the studied AMI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19753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Additionally, two ongoing trials are investigating the safety and efficacy of CD34+ cell therapy in patients with CMD (CLBS14 trial, ClinicalTrials.gov Identifier: NCT03508609; CD34 trial, ClinicalTrials.gov Identifier: NCT03471611).</w:t>
      </w:r>
    </w:p>
    <w:p w14:paraId="309AA121" w14:textId="77777777" w:rsidR="00A77B3E" w:rsidRDefault="00A77B3E">
      <w:pPr>
        <w:spacing w:line="360" w:lineRule="auto"/>
        <w:jc w:val="both"/>
      </w:pPr>
    </w:p>
    <w:p w14:paraId="372447DB" w14:textId="77777777" w:rsidR="00A77B3E" w:rsidRDefault="00B53DCB">
      <w:pPr>
        <w:spacing w:line="360" w:lineRule="auto"/>
        <w:jc w:val="both"/>
      </w:pPr>
      <w:r>
        <w:rPr>
          <w:rFonts w:ascii="Book Antiqua" w:eastAsia="Book Antiqua" w:hAnsi="Book Antiqua" w:cs="Book Antiqua"/>
          <w:b/>
          <w:caps/>
          <w:color w:val="000000"/>
          <w:u w:val="single"/>
        </w:rPr>
        <w:t>CONCLUSION</w:t>
      </w:r>
    </w:p>
    <w:p w14:paraId="05E5605F" w14:textId="386ECD3C" w:rsidR="00A77B3E" w:rsidRDefault="00B53DCB">
      <w:pPr>
        <w:spacing w:line="360" w:lineRule="auto"/>
        <w:jc w:val="both"/>
      </w:pPr>
      <w:r>
        <w:rPr>
          <w:rFonts w:ascii="Book Antiqua" w:eastAsia="Book Antiqua" w:hAnsi="Book Antiqua" w:cs="Book Antiqua"/>
          <w:color w:val="000000"/>
        </w:rPr>
        <w:t xml:space="preserve">Regenerative medicine is a promising therapeutic approach for acquired cardiovascular disease, and routine use of stem cell therapy would be an ultimate goal of this area. Several clinical trials support the safety and efficacy of autologous CD34+ cell transplantation in AMI, refractory angina and systolic heart failure. Administration of genetically modified CD34+ sonic hedgehog+ microRNA377- cells amplifies the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target.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injection is likely the preferred delivery route, and a threshold dose over 10 million cells is desirable at least in the setting of AMI. Future studies investigating the tolerability and efficacy of </w:t>
      </w:r>
      <w:proofErr w:type="spellStart"/>
      <w:r>
        <w:rPr>
          <w:rFonts w:ascii="Book Antiqua" w:eastAsia="Book Antiqua" w:hAnsi="Book Antiqua" w:cs="Book Antiqua"/>
          <w:color w:val="000000"/>
        </w:rPr>
        <w:t>allogenic</w:t>
      </w:r>
      <w:proofErr w:type="spellEnd"/>
      <w:r>
        <w:rPr>
          <w:rFonts w:ascii="Book Antiqua" w:eastAsia="Book Antiqua" w:hAnsi="Book Antiqua" w:cs="Book Antiqua"/>
          <w:color w:val="000000"/>
        </w:rPr>
        <w:t xml:space="preserve"> CD34+ cells from youthful donors into elderly and diabetic recipients are warranted. Moving beyond clinical trials and translation of preliminary data into clinical practice after establishing a </w:t>
      </w:r>
      <w:r>
        <w:rPr>
          <w:rFonts w:ascii="Book Antiqua" w:eastAsia="Book Antiqua" w:hAnsi="Book Antiqua" w:cs="Book Antiqua"/>
          <w:color w:val="000000"/>
        </w:rPr>
        <w:lastRenderedPageBreak/>
        <w:t>standardized procedure for CD34+ cell transplantation may revolutionize the management and overall prognosis of ischemic cardiovascular disease.</w:t>
      </w:r>
    </w:p>
    <w:p w14:paraId="4BAEDEBF" w14:textId="77777777" w:rsidR="00A77B3E" w:rsidRDefault="00A77B3E">
      <w:pPr>
        <w:spacing w:line="360" w:lineRule="auto"/>
        <w:jc w:val="both"/>
      </w:pPr>
    </w:p>
    <w:p w14:paraId="0EA4351C" w14:textId="77777777" w:rsidR="00A77B3E" w:rsidRDefault="00B53DCB">
      <w:pPr>
        <w:spacing w:line="360" w:lineRule="auto"/>
        <w:jc w:val="both"/>
      </w:pPr>
      <w:r>
        <w:rPr>
          <w:rFonts w:ascii="Book Antiqua" w:eastAsia="Book Antiqua" w:hAnsi="Book Antiqua" w:cs="Book Antiqua"/>
          <w:b/>
          <w:color w:val="000000"/>
        </w:rPr>
        <w:t>REFERENCES</w:t>
      </w:r>
    </w:p>
    <w:p w14:paraId="4C961FFB" w14:textId="77777777" w:rsidR="00A77B3E" w:rsidRDefault="00B53DCB">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Irwin S</w:t>
      </w:r>
      <w:r>
        <w:rPr>
          <w:rFonts w:ascii="Book Antiqua" w:eastAsia="Book Antiqua" w:hAnsi="Book Antiqua" w:cs="Book Antiqua"/>
          <w:color w:val="000000"/>
        </w:rPr>
        <w:t>. Clinical manifestations and assessment of ischemic heart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65</w:t>
      </w:r>
      <w:r>
        <w:rPr>
          <w:rFonts w:ascii="Book Antiqua" w:eastAsia="Book Antiqua" w:hAnsi="Book Antiqua" w:cs="Book Antiqua"/>
          <w:color w:val="000000"/>
        </w:rPr>
        <w:t>: 1806-1811 [PMID: 3906685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/65.12.1806]</w:t>
      </w:r>
    </w:p>
    <w:p w14:paraId="3655AB7D" w14:textId="77777777" w:rsidR="00A77B3E" w:rsidRDefault="00B53DC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Nowbar</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M, Howard JP, Francis DP, Al-</w:t>
      </w:r>
      <w:proofErr w:type="spellStart"/>
      <w:r>
        <w:rPr>
          <w:rFonts w:ascii="Book Antiqua" w:eastAsia="Book Antiqua" w:hAnsi="Book Antiqua" w:cs="Book Antiqua"/>
          <w:color w:val="000000"/>
        </w:rPr>
        <w:t>Lamee</w:t>
      </w:r>
      <w:proofErr w:type="spellEnd"/>
      <w:r>
        <w:rPr>
          <w:rFonts w:ascii="Book Antiqua" w:eastAsia="Book Antiqua" w:hAnsi="Book Antiqua" w:cs="Book Antiqua"/>
          <w:color w:val="000000"/>
        </w:rPr>
        <w:t xml:space="preserve"> R. Mortality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Ischemic Heart Disease.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e005375 [PMID: 31163980 DOI: 10.1161/CIRCOUTCOMES.118.005375]</w:t>
      </w:r>
    </w:p>
    <w:p w14:paraId="0FA0A2F2" w14:textId="77777777" w:rsidR="00A77B3E" w:rsidRDefault="00B53DC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Rezende</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FF, Serrano CV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Hueb</w:t>
      </w:r>
      <w:proofErr w:type="spellEnd"/>
      <w:r>
        <w:rPr>
          <w:rFonts w:ascii="Book Antiqua" w:eastAsia="Book Antiqua" w:hAnsi="Book Antiqua" w:cs="Book Antiqua"/>
          <w:color w:val="000000"/>
        </w:rPr>
        <w:t xml:space="preserve"> W. Clinical significance of chronic myocardial ischemia in coronary artery disease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1005-1015 [PMID: 31019790 DOI: 10.21037/jtd.2019.02.85]</w:t>
      </w:r>
    </w:p>
    <w:p w14:paraId="2097CACC" w14:textId="77777777" w:rsidR="00A77B3E" w:rsidRPr="00467469" w:rsidRDefault="00B53DCB">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Kaski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Gersh</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Camici</w:t>
      </w:r>
      <w:proofErr w:type="spellEnd"/>
      <w:r>
        <w:rPr>
          <w:rFonts w:ascii="Book Antiqua" w:eastAsia="Book Antiqua" w:hAnsi="Book Antiqua" w:cs="Book Antiqua"/>
          <w:color w:val="000000"/>
        </w:rPr>
        <w:t xml:space="preserve"> PG. Reappraisal of Ischemic Heart Disease.</w:t>
      </w:r>
      <w:proofErr w:type="gramEnd"/>
      <w:r>
        <w:rPr>
          <w:rFonts w:ascii="Book Antiqua" w:eastAsia="Book Antiqua" w:hAnsi="Book Antiqua" w:cs="Book Antiqua"/>
          <w:color w:val="000000"/>
        </w:rPr>
        <w:t xml:space="preserve"> </w:t>
      </w:r>
      <w:r w:rsidRPr="00467469">
        <w:rPr>
          <w:rFonts w:ascii="Book Antiqua" w:eastAsia="Book Antiqua" w:hAnsi="Book Antiqua" w:cs="Book Antiqua"/>
          <w:i/>
          <w:iCs/>
          <w:color w:val="000000"/>
        </w:rPr>
        <w:t>Circulation</w:t>
      </w:r>
      <w:r w:rsidRPr="00467469">
        <w:rPr>
          <w:rFonts w:ascii="Book Antiqua" w:eastAsia="Book Antiqua" w:hAnsi="Book Antiqua" w:cs="Book Antiqua"/>
          <w:color w:val="000000"/>
        </w:rPr>
        <w:t xml:space="preserve"> 2018; </w:t>
      </w:r>
      <w:r w:rsidRPr="00467469">
        <w:rPr>
          <w:rFonts w:ascii="Book Antiqua" w:eastAsia="Book Antiqua" w:hAnsi="Book Antiqua" w:cs="Book Antiqua"/>
          <w:b/>
          <w:bCs/>
          <w:color w:val="000000"/>
        </w:rPr>
        <w:t>138</w:t>
      </w:r>
      <w:r w:rsidRPr="00467469">
        <w:rPr>
          <w:rFonts w:ascii="Book Antiqua" w:eastAsia="Book Antiqua" w:hAnsi="Book Antiqua" w:cs="Book Antiqua"/>
          <w:color w:val="000000"/>
        </w:rPr>
        <w:t>: 1463-1480 [PMID: 30354347 DOI: 10.1161/CIRCULATIONAHA.118.031373]</w:t>
      </w:r>
    </w:p>
    <w:p w14:paraId="7A4BC661" w14:textId="77777777" w:rsidR="00A77B3E" w:rsidRDefault="00B53DCB">
      <w:pPr>
        <w:spacing w:line="360" w:lineRule="auto"/>
        <w:jc w:val="both"/>
      </w:pPr>
      <w:r w:rsidRPr="00467469">
        <w:rPr>
          <w:rFonts w:ascii="Book Antiqua" w:eastAsia="Book Antiqua" w:hAnsi="Book Antiqua" w:cs="Book Antiqua"/>
          <w:color w:val="000000"/>
        </w:rPr>
        <w:t xml:space="preserve">5 </w:t>
      </w:r>
      <w:proofErr w:type="spellStart"/>
      <w:r w:rsidRPr="00467469">
        <w:rPr>
          <w:rFonts w:ascii="Book Antiqua" w:eastAsia="Book Antiqua" w:hAnsi="Book Antiqua" w:cs="Book Antiqua"/>
          <w:b/>
          <w:bCs/>
          <w:color w:val="000000"/>
        </w:rPr>
        <w:t>Roncalli</w:t>
      </w:r>
      <w:proofErr w:type="spellEnd"/>
      <w:r w:rsidRPr="00467469">
        <w:rPr>
          <w:rFonts w:ascii="Book Antiqua" w:eastAsia="Book Antiqua" w:hAnsi="Book Antiqua" w:cs="Book Antiqua"/>
          <w:b/>
          <w:bCs/>
          <w:color w:val="000000"/>
        </w:rPr>
        <w:t xml:space="preserve"> JG</w:t>
      </w:r>
      <w:r w:rsidRPr="00467469">
        <w:rPr>
          <w:rFonts w:ascii="Book Antiqua" w:eastAsia="Book Antiqua" w:hAnsi="Book Antiqua" w:cs="Book Antiqua"/>
          <w:color w:val="000000"/>
        </w:rPr>
        <w:t xml:space="preserve">, </w:t>
      </w:r>
      <w:proofErr w:type="spellStart"/>
      <w:r w:rsidRPr="00467469">
        <w:rPr>
          <w:rFonts w:ascii="Book Antiqua" w:eastAsia="Book Antiqua" w:hAnsi="Book Antiqua" w:cs="Book Antiqua"/>
          <w:color w:val="000000"/>
        </w:rPr>
        <w:t>Tongers</w:t>
      </w:r>
      <w:proofErr w:type="spellEnd"/>
      <w:r w:rsidRPr="00467469">
        <w:rPr>
          <w:rFonts w:ascii="Book Antiqua" w:eastAsia="Book Antiqua" w:hAnsi="Book Antiqua" w:cs="Book Antiqua"/>
          <w:color w:val="000000"/>
        </w:rPr>
        <w:t xml:space="preserve"> J, Renault MA, </w:t>
      </w:r>
      <w:proofErr w:type="spellStart"/>
      <w:r w:rsidRPr="00467469">
        <w:rPr>
          <w:rFonts w:ascii="Book Antiqua" w:eastAsia="Book Antiqua" w:hAnsi="Book Antiqua" w:cs="Book Antiqua"/>
          <w:color w:val="000000"/>
        </w:rPr>
        <w:t>Losordo</w:t>
      </w:r>
      <w:proofErr w:type="spellEnd"/>
      <w:r w:rsidRPr="00467469">
        <w:rPr>
          <w:rFonts w:ascii="Book Antiqua" w:eastAsia="Book Antiqua" w:hAnsi="Book Antiqua" w:cs="Book Antiqua"/>
          <w:color w:val="000000"/>
        </w:rPr>
        <w:t xml:space="preserve"> DW. </w:t>
      </w:r>
      <w:r>
        <w:rPr>
          <w:rFonts w:ascii="Book Antiqua" w:eastAsia="Book Antiqua" w:hAnsi="Book Antiqua" w:cs="Book Antiqua"/>
          <w:color w:val="000000"/>
        </w:rPr>
        <w:t xml:space="preserve">Endothelial progenitor cells in regenerative medicine and cancer: a decade of research.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276-283 [PMID: 18359114 DOI: 10.1016/j.tibtech.2008.01.005]</w:t>
      </w:r>
    </w:p>
    <w:p w14:paraId="48066203" w14:textId="77777777" w:rsidR="00A77B3E" w:rsidRDefault="00B53DCB">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Hénon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Key Success Factors for Regenerative Medicine in Acquired Heart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441-458 [PMID: 32297205 DOI: 10.1007/s12015-020-09961-0]</w:t>
      </w:r>
    </w:p>
    <w:p w14:paraId="37EAE0C9" w14:textId="77777777" w:rsidR="00A77B3E" w:rsidRPr="00467469" w:rsidRDefault="00B53DC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Sietsema</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Kawamoto A, Takagi H,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gramStart"/>
      <w:r>
        <w:rPr>
          <w:rFonts w:ascii="Book Antiqua" w:eastAsia="Book Antiqua" w:hAnsi="Book Antiqua" w:cs="Book Antiqua"/>
          <w:color w:val="000000"/>
        </w:rPr>
        <w:t>Autologous CD34+ Cell Therapy for Ischemic Tissue Repair.</w:t>
      </w:r>
      <w:proofErr w:type="gramEnd"/>
      <w:r>
        <w:rPr>
          <w:rFonts w:ascii="Book Antiqua" w:eastAsia="Book Antiqua" w:hAnsi="Book Antiqua" w:cs="Book Antiqua"/>
          <w:color w:val="000000"/>
        </w:rPr>
        <w:t xml:space="preserve"> </w:t>
      </w:r>
      <w:proofErr w:type="spellStart"/>
      <w:r w:rsidRPr="00467469">
        <w:rPr>
          <w:rFonts w:ascii="Book Antiqua" w:eastAsia="Book Antiqua" w:hAnsi="Book Antiqua" w:cs="Book Antiqua"/>
          <w:i/>
          <w:iCs/>
          <w:color w:val="000000"/>
        </w:rPr>
        <w:t>Circ</w:t>
      </w:r>
      <w:proofErr w:type="spellEnd"/>
      <w:r w:rsidRPr="00467469">
        <w:rPr>
          <w:rFonts w:ascii="Book Antiqua" w:eastAsia="Book Antiqua" w:hAnsi="Book Antiqua" w:cs="Book Antiqua"/>
          <w:i/>
          <w:iCs/>
          <w:color w:val="000000"/>
        </w:rPr>
        <w:t xml:space="preserve"> J</w:t>
      </w:r>
      <w:r w:rsidRPr="00467469">
        <w:rPr>
          <w:rFonts w:ascii="Book Antiqua" w:eastAsia="Book Antiqua" w:hAnsi="Book Antiqua" w:cs="Book Antiqua"/>
          <w:color w:val="000000"/>
        </w:rPr>
        <w:t xml:space="preserve"> 2019; </w:t>
      </w:r>
      <w:r w:rsidRPr="00467469">
        <w:rPr>
          <w:rFonts w:ascii="Book Antiqua" w:eastAsia="Book Antiqua" w:hAnsi="Book Antiqua" w:cs="Book Antiqua"/>
          <w:b/>
          <w:bCs/>
          <w:color w:val="000000"/>
        </w:rPr>
        <w:t>83</w:t>
      </w:r>
      <w:r w:rsidRPr="00467469">
        <w:rPr>
          <w:rFonts w:ascii="Book Antiqua" w:eastAsia="Book Antiqua" w:hAnsi="Book Antiqua" w:cs="Book Antiqua"/>
          <w:color w:val="000000"/>
        </w:rPr>
        <w:t>: 1422-1430 [PMID: 31178469 DOI: 10.1253/circj.CJ-19-0240]</w:t>
      </w:r>
    </w:p>
    <w:p w14:paraId="48BE54BD" w14:textId="77777777" w:rsidR="00A77B3E" w:rsidRDefault="00B53DCB">
      <w:pPr>
        <w:spacing w:line="360" w:lineRule="auto"/>
        <w:jc w:val="both"/>
      </w:pPr>
      <w:r w:rsidRPr="00467469">
        <w:rPr>
          <w:rFonts w:ascii="Book Antiqua" w:eastAsia="Book Antiqua" w:hAnsi="Book Antiqua" w:cs="Book Antiqua"/>
          <w:color w:val="000000"/>
        </w:rPr>
        <w:t xml:space="preserve">8 </w:t>
      </w:r>
      <w:proofErr w:type="spellStart"/>
      <w:r w:rsidRPr="00467469">
        <w:rPr>
          <w:rFonts w:ascii="Book Antiqua" w:eastAsia="Book Antiqua" w:hAnsi="Book Antiqua" w:cs="Book Antiqua"/>
          <w:b/>
          <w:bCs/>
          <w:color w:val="000000"/>
        </w:rPr>
        <w:t>Roncalli</w:t>
      </w:r>
      <w:proofErr w:type="spellEnd"/>
      <w:r w:rsidRPr="00467469">
        <w:rPr>
          <w:rFonts w:ascii="Book Antiqua" w:eastAsia="Book Antiqua" w:hAnsi="Book Antiqua" w:cs="Book Antiqua"/>
          <w:b/>
          <w:bCs/>
          <w:color w:val="000000"/>
        </w:rPr>
        <w:t xml:space="preserve"> J</w:t>
      </w:r>
      <w:r w:rsidRPr="00467469">
        <w:rPr>
          <w:rFonts w:ascii="Book Antiqua" w:eastAsia="Book Antiqua" w:hAnsi="Book Antiqua" w:cs="Book Antiqua"/>
          <w:color w:val="000000"/>
        </w:rPr>
        <w:t xml:space="preserve">, </w:t>
      </w:r>
      <w:proofErr w:type="spellStart"/>
      <w:r w:rsidRPr="00467469">
        <w:rPr>
          <w:rFonts w:ascii="Book Antiqua" w:eastAsia="Book Antiqua" w:hAnsi="Book Antiqua" w:cs="Book Antiqua"/>
          <w:color w:val="000000"/>
        </w:rPr>
        <w:t>Tongers</w:t>
      </w:r>
      <w:proofErr w:type="spellEnd"/>
      <w:r w:rsidRPr="00467469">
        <w:rPr>
          <w:rFonts w:ascii="Book Antiqua" w:eastAsia="Book Antiqua" w:hAnsi="Book Antiqua" w:cs="Book Antiqua"/>
          <w:color w:val="000000"/>
        </w:rPr>
        <w:t xml:space="preserve"> J, Renault MA, </w:t>
      </w:r>
      <w:proofErr w:type="spellStart"/>
      <w:r w:rsidRPr="00467469">
        <w:rPr>
          <w:rFonts w:ascii="Book Antiqua" w:eastAsia="Book Antiqua" w:hAnsi="Book Antiqua" w:cs="Book Antiqua"/>
          <w:color w:val="000000"/>
        </w:rPr>
        <w:t>Losordo</w:t>
      </w:r>
      <w:proofErr w:type="spellEnd"/>
      <w:r w:rsidRPr="00467469">
        <w:rPr>
          <w:rFonts w:ascii="Book Antiqua" w:eastAsia="Book Antiqua" w:hAnsi="Book Antiqua" w:cs="Book Antiqua"/>
          <w:color w:val="000000"/>
        </w:rPr>
        <w:t xml:space="preserve"> DW. </w:t>
      </w:r>
      <w:r>
        <w:rPr>
          <w:rFonts w:ascii="Book Antiqua" w:eastAsia="Book Antiqua" w:hAnsi="Book Antiqua" w:cs="Book Antiqua"/>
          <w:color w:val="000000"/>
        </w:rPr>
        <w:t xml:space="preserve">Biological approaches to ischemic tissue repair: gene- and cell-based strategies.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653-668 [PMID: 18510483 DOI: 10.1586/14779072.6.5.653]</w:t>
      </w:r>
    </w:p>
    <w:p w14:paraId="48C5A8B5" w14:textId="77777777" w:rsidR="00A77B3E" w:rsidRDefault="00B53DC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Wojakowski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Michałowska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Maślankiewicz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Wyderka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Ochała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MZ. </w:t>
      </w:r>
      <w:proofErr w:type="gramStart"/>
      <w:r>
        <w:rPr>
          <w:rFonts w:ascii="Book Antiqua" w:eastAsia="Book Antiqua" w:hAnsi="Book Antiqua" w:cs="Book Antiqua"/>
          <w:color w:val="000000"/>
        </w:rPr>
        <w:t xml:space="preserve">Mobilization of CD34/CXCR4+, CD34/CD117+, c-met+ stem cells, and mononuclear cells expressing early cardiac, muscle, and </w:t>
      </w:r>
      <w:r>
        <w:rPr>
          <w:rFonts w:ascii="Book Antiqua" w:eastAsia="Book Antiqua" w:hAnsi="Book Antiqua" w:cs="Book Antiqua"/>
          <w:color w:val="000000"/>
        </w:rPr>
        <w:lastRenderedPageBreak/>
        <w:t>endothelial markers into peripheral blood in patients with acute myocardial infarction.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3213-3220 [PMID: 15533859 DOI: 10.1161/01.CIR.0000147609.39780.02]</w:t>
      </w:r>
    </w:p>
    <w:p w14:paraId="61E5FD9F" w14:textId="77777777" w:rsidR="00A77B3E" w:rsidRDefault="00B53DC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Qin G</w:t>
      </w:r>
      <w:r>
        <w:rPr>
          <w:rFonts w:ascii="Book Antiqua" w:eastAsia="Book Antiqua" w:hAnsi="Book Antiqua" w:cs="Book Antiqua"/>
          <w:color w:val="000000"/>
        </w:rPr>
        <w:t xml:space="preserve">, Ii M, Silver M, </w:t>
      </w:r>
      <w:proofErr w:type="spellStart"/>
      <w:r>
        <w:rPr>
          <w:rFonts w:ascii="Book Antiqua" w:eastAsia="Book Antiqua" w:hAnsi="Book Antiqua" w:cs="Book Antiqua"/>
          <w:color w:val="000000"/>
        </w:rPr>
        <w:t>Wecker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Bord</w:t>
      </w:r>
      <w:proofErr w:type="spellEnd"/>
      <w:r>
        <w:rPr>
          <w:rFonts w:ascii="Book Antiqua" w:eastAsia="Book Antiqua" w:hAnsi="Book Antiqua" w:cs="Book Antiqua"/>
          <w:color w:val="000000"/>
        </w:rPr>
        <w:t xml:space="preserve"> E, Ma H, Gavin M, </w:t>
      </w:r>
      <w:proofErr w:type="spellStart"/>
      <w:r>
        <w:rPr>
          <w:rFonts w:ascii="Book Antiqua" w:eastAsia="Book Antiqua" w:hAnsi="Book Antiqua" w:cs="Book Antiqua"/>
          <w:color w:val="000000"/>
        </w:rPr>
        <w:t>Goukassian</w:t>
      </w:r>
      <w:proofErr w:type="spellEnd"/>
      <w:r>
        <w:rPr>
          <w:rFonts w:ascii="Book Antiqua" w:eastAsia="Book Antiqua" w:hAnsi="Book Antiqua" w:cs="Book Antiqua"/>
          <w:color w:val="000000"/>
        </w:rPr>
        <w:t xml:space="preserve"> DA, Yoon YS, </w:t>
      </w:r>
      <w:proofErr w:type="spellStart"/>
      <w:r>
        <w:rPr>
          <w:rFonts w:ascii="Book Antiqua" w:eastAsia="Book Antiqua" w:hAnsi="Book Antiqua" w:cs="Book Antiqua"/>
          <w:color w:val="000000"/>
        </w:rPr>
        <w:t>Papayannopoulou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Kearney M, Thorne T, Curry C, Eaton L,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Dinesh D, Kishore R, Zhu Y,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Functional disruption of alpha4 integrin mobilizes bone marrow-derived endothelial progenitors and augments ischemic neovascularization.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153-163 [PMID: 16401693 DOI: 10.1084/jem.20050459]</w:t>
      </w:r>
    </w:p>
    <w:p w14:paraId="4F3F9CBF" w14:textId="77777777" w:rsidR="00A77B3E" w:rsidRDefault="00B53DC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Grote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Salguero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Ballmaier</w:t>
      </w:r>
      <w:proofErr w:type="spellEnd"/>
      <w:r>
        <w:rPr>
          <w:rFonts w:ascii="Book Antiqua" w:eastAsia="Book Antiqua" w:hAnsi="Book Antiqua" w:cs="Book Antiqua"/>
          <w:color w:val="000000"/>
        </w:rPr>
        <w:t xml:space="preserve"> M, Dangers M, Drexler H, </w:t>
      </w:r>
      <w:proofErr w:type="spellStart"/>
      <w:r>
        <w:rPr>
          <w:rFonts w:ascii="Book Antiqua" w:eastAsia="Book Antiqua" w:hAnsi="Book Antiqua" w:cs="Book Antiqua"/>
          <w:color w:val="000000"/>
        </w:rPr>
        <w:t>Schieffer</w:t>
      </w:r>
      <w:proofErr w:type="spellEnd"/>
      <w:r>
        <w:rPr>
          <w:rFonts w:ascii="Book Antiqua" w:eastAsia="Book Antiqua" w:hAnsi="Book Antiqua" w:cs="Book Antiqua"/>
          <w:color w:val="000000"/>
        </w:rPr>
        <w:t xml:space="preserve"> B. The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factor CCN1 promotes adhesion and migration of circulating CD34+ progenitor cells: potential role in angiogenesis and endothelial regeneration.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877-885 [PMID: 17429007 DOI: 10.1182/blood-2006-07-036202]</w:t>
      </w:r>
    </w:p>
    <w:p w14:paraId="566D1903" w14:textId="77777777" w:rsidR="00A77B3E" w:rsidRDefault="00B53DC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Theiss</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David R, Engelmann MG, Barth A, </w:t>
      </w:r>
      <w:proofErr w:type="spellStart"/>
      <w:r>
        <w:rPr>
          <w:rFonts w:ascii="Book Antiqua" w:eastAsia="Book Antiqua" w:hAnsi="Book Antiqua" w:cs="Book Antiqua"/>
          <w:color w:val="000000"/>
        </w:rPr>
        <w:t>Schotten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Naebauer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B, Steinbeck G, Franz WM. Circulation of CD34+ progenitor cell populations in patients with idiopathic dilated and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cardiomyopathy (DCM and ICM).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1258-1264 [PMID: 17395679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/ehm011]</w:t>
      </w:r>
    </w:p>
    <w:p w14:paraId="326568D3" w14:textId="77777777" w:rsidR="00A77B3E" w:rsidRDefault="00B53DC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Tongers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Roncalli</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Role of endothelial progenitor cells during ischemia-induced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and collateral formation. </w:t>
      </w:r>
      <w:proofErr w:type="spellStart"/>
      <w:r>
        <w:rPr>
          <w:rFonts w:ascii="Book Antiqua" w:eastAsia="Book Antiqua" w:hAnsi="Book Antiqua" w:cs="Book Antiqua"/>
          <w:i/>
          <w:iCs/>
          <w:color w:val="000000"/>
        </w:rPr>
        <w:t>Microvasc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79</w:t>
      </w:r>
      <w:r>
        <w:rPr>
          <w:rFonts w:ascii="Book Antiqua" w:eastAsia="Book Antiqua" w:hAnsi="Book Antiqua" w:cs="Book Antiqua"/>
          <w:color w:val="000000"/>
        </w:rPr>
        <w:t>: 200-206 [PMID: 20144623 DOI: 10.1016/j.mvr.2010.01.012]</w:t>
      </w:r>
    </w:p>
    <w:p w14:paraId="77732D3B" w14:textId="77777777" w:rsidR="00A77B3E" w:rsidRDefault="00B53DC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Schneller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Hofer-</w:t>
      </w:r>
      <w:proofErr w:type="spellStart"/>
      <w:r>
        <w:rPr>
          <w:rFonts w:ascii="Book Antiqua" w:eastAsia="Book Antiqua" w:hAnsi="Book Antiqua" w:cs="Book Antiqua"/>
          <w:color w:val="000000"/>
        </w:rPr>
        <w:t>Warbinek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Sturtzel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Lipnik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Gencelli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Seltenhammer</w:t>
      </w:r>
      <w:proofErr w:type="spellEnd"/>
      <w:r>
        <w:rPr>
          <w:rFonts w:ascii="Book Antiqua" w:eastAsia="Book Antiqua" w:hAnsi="Book Antiqua" w:cs="Book Antiqua"/>
          <w:color w:val="000000"/>
        </w:rPr>
        <w:t xml:space="preserve"> M, Wen M, </w:t>
      </w:r>
      <w:proofErr w:type="spellStart"/>
      <w:r>
        <w:rPr>
          <w:rFonts w:ascii="Book Antiqua" w:eastAsia="Book Antiqua" w:hAnsi="Book Antiqua" w:cs="Book Antiqua"/>
          <w:color w:val="000000"/>
        </w:rPr>
        <w:t>Testori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Bilban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Windwarder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Kapel</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Besemfelder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Cejka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Habertheuer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Schlechta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Majdic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Altmann</w:t>
      </w:r>
      <w:proofErr w:type="spellEnd"/>
      <w:r>
        <w:rPr>
          <w:rFonts w:ascii="Book Antiqua" w:eastAsia="Book Antiqua" w:hAnsi="Book Antiqua" w:cs="Book Antiqua"/>
          <w:color w:val="000000"/>
        </w:rPr>
        <w:t xml:space="preserve"> F, Kocher A, </w:t>
      </w:r>
      <w:proofErr w:type="spellStart"/>
      <w:r>
        <w:rPr>
          <w:rFonts w:ascii="Book Antiqua" w:eastAsia="Book Antiqua" w:hAnsi="Book Antiqua" w:cs="Book Antiqua"/>
          <w:color w:val="000000"/>
        </w:rPr>
        <w:t>Augustin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Luttmann</w:t>
      </w:r>
      <w:proofErr w:type="spellEnd"/>
      <w:r>
        <w:rPr>
          <w:rFonts w:ascii="Book Antiqua" w:eastAsia="Book Antiqua" w:hAnsi="Book Antiqua" w:cs="Book Antiqua"/>
          <w:color w:val="000000"/>
        </w:rPr>
        <w:t xml:space="preserve"> W, Hofer E. Cytokine-Like 1 Is a Novel </w:t>
      </w:r>
      <w:proofErr w:type="spellStart"/>
      <w:r>
        <w:rPr>
          <w:rFonts w:ascii="Book Antiqua" w:eastAsia="Book Antiqua" w:hAnsi="Book Antiqua" w:cs="Book Antiqua"/>
          <w:color w:val="000000"/>
        </w:rPr>
        <w:t>Proangiogenic</w:t>
      </w:r>
      <w:proofErr w:type="spellEnd"/>
      <w:r>
        <w:rPr>
          <w:rFonts w:ascii="Book Antiqua" w:eastAsia="Book Antiqua" w:hAnsi="Book Antiqua" w:cs="Book Antiqua"/>
          <w:color w:val="000000"/>
        </w:rPr>
        <w:t xml:space="preserve"> Factor Secreted by and Mediating Functions of Endothelial Progenitor Cells.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243-255 [PMID: 30582450 DOI: 10.1161/CIRCRESAHA.118.313645]</w:t>
      </w:r>
    </w:p>
    <w:p w14:paraId="189B34AF" w14:textId="77777777" w:rsidR="00A77B3E" w:rsidRDefault="00B53DC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Mathiyalagan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Liang Y, Kim D, </w:t>
      </w:r>
      <w:proofErr w:type="spellStart"/>
      <w:r>
        <w:rPr>
          <w:rFonts w:ascii="Book Antiqua" w:eastAsia="Book Antiqua" w:hAnsi="Book Antiqua" w:cs="Book Antiqua"/>
          <w:color w:val="000000"/>
        </w:rPr>
        <w:t>Misener</w:t>
      </w:r>
      <w:proofErr w:type="spellEnd"/>
      <w:r>
        <w:rPr>
          <w:rFonts w:ascii="Book Antiqua" w:eastAsia="Book Antiqua" w:hAnsi="Book Antiqua" w:cs="Book Antiqua"/>
          <w:color w:val="000000"/>
        </w:rPr>
        <w:t xml:space="preserve"> S, Thorne T, </w:t>
      </w:r>
      <w:proofErr w:type="spellStart"/>
      <w:r>
        <w:rPr>
          <w:rFonts w:ascii="Book Antiqua" w:eastAsia="Book Antiqua" w:hAnsi="Book Antiqua" w:cs="Book Antiqua"/>
          <w:color w:val="000000"/>
        </w:rPr>
        <w:t>Kamide</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Klyachko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Hajjar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Mechanisms of Human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lastRenderedPageBreak/>
        <w:t>Exosomes</w:t>
      </w:r>
      <w:proofErr w:type="spellEnd"/>
      <w:r>
        <w:rPr>
          <w:rFonts w:ascii="Book Antiqua" w:eastAsia="Book Antiqua" w:hAnsi="Book Antiqua" w:cs="Book Antiqua"/>
          <w:color w:val="000000"/>
        </w:rPr>
        <w:t xml:space="preserve"> in the Repair of Ischemic </w:t>
      </w:r>
      <w:proofErr w:type="spellStart"/>
      <w:r>
        <w:rPr>
          <w:rFonts w:ascii="Book Antiqua" w:eastAsia="Book Antiqua" w:hAnsi="Book Antiqua" w:cs="Book Antiqua"/>
          <w:color w:val="000000"/>
        </w:rPr>
        <w:t>Hindlimb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1466-1476 [PMID: 28298297 DOI: 10.1161/CIRCRESAHA.116.310557]</w:t>
      </w:r>
    </w:p>
    <w:p w14:paraId="1540E7FB" w14:textId="77777777" w:rsidR="00A77B3E" w:rsidRDefault="00B53DC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Prasad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Corban</w:t>
      </w:r>
      <w:proofErr w:type="spellEnd"/>
      <w:r>
        <w:rPr>
          <w:rFonts w:ascii="Book Antiqua" w:eastAsia="Book Antiqua" w:hAnsi="Book Antiqua" w:cs="Book Antiqua"/>
          <w:color w:val="000000"/>
        </w:rPr>
        <w:t xml:space="preserve"> MT, Henry TD, Dietz AB,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Promise of autologous CD34+ stem/progenitor cell therapy for treatment of cardiovascular disease.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1424-1433 [PMID: 32022845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/cvaa027]</w:t>
      </w:r>
    </w:p>
    <w:p w14:paraId="761049D1" w14:textId="77777777" w:rsidR="00A77B3E" w:rsidRDefault="00B53DC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Erbs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Schächinger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Assmus</w:t>
      </w:r>
      <w:proofErr w:type="spellEnd"/>
      <w:r>
        <w:rPr>
          <w:rFonts w:ascii="Book Antiqua" w:eastAsia="Book Antiqua" w:hAnsi="Book Antiqua" w:cs="Book Antiqua"/>
          <w:color w:val="000000"/>
        </w:rPr>
        <w:t xml:space="preserve"> B, Thiele H, </w:t>
      </w:r>
      <w:proofErr w:type="spellStart"/>
      <w:r>
        <w:rPr>
          <w:rFonts w:ascii="Book Antiqua" w:eastAsia="Book Antiqua" w:hAnsi="Book Antiqua" w:cs="Book Antiqua"/>
          <w:color w:val="000000"/>
        </w:rPr>
        <w:t>Diederich</w:t>
      </w:r>
      <w:proofErr w:type="spellEnd"/>
      <w:r>
        <w:rPr>
          <w:rFonts w:ascii="Book Antiqua" w:eastAsia="Book Antiqua" w:hAnsi="Book Antiqua" w:cs="Book Antiqua"/>
          <w:color w:val="000000"/>
        </w:rPr>
        <w:t xml:space="preserve"> KW, Hoffmann C,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Tonn</w:t>
      </w:r>
      <w:proofErr w:type="spellEnd"/>
      <w:r>
        <w:rPr>
          <w:rFonts w:ascii="Book Antiqua" w:eastAsia="Book Antiqua" w:hAnsi="Book Antiqua" w:cs="Book Antiqua"/>
          <w:color w:val="000000"/>
        </w:rPr>
        <w:t xml:space="preserve"> T, Hambrecht R,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Schuler G. Restoration of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function in the infarct-related artery by intracoronary transplantation of bone marrow progenitor cells in patients with acute myocardial infarction: the Doppler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of the Reinfusion of Enriched Progenitor Cells and Infarct Remodeling in Acute Myocardial Infarction (REPAIR-AMI)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366-374 [PMID: 17620510 DOI: 10.1161/CIRCULATIONAHA.106.671545]</w:t>
      </w:r>
    </w:p>
    <w:p w14:paraId="69ECDB9F" w14:textId="77777777" w:rsidR="00A77B3E" w:rsidRDefault="00B53DC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Schächinger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Assmus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Honold</w:t>
      </w:r>
      <w:proofErr w:type="spellEnd"/>
      <w:r>
        <w:rPr>
          <w:rFonts w:ascii="Book Antiqua" w:eastAsia="Book Antiqua" w:hAnsi="Book Antiqua" w:cs="Book Antiqua"/>
          <w:color w:val="000000"/>
        </w:rPr>
        <w:t xml:space="preserve"> J, Lehmann R, Hofmann WK, Martin H,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Normalization of coronary blood flow in the infarct-related artery after intracoronary progenitor cell therapy: intracoronary Doppler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of the TOPCARE-AMI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95</w:t>
      </w:r>
      <w:r>
        <w:rPr>
          <w:rFonts w:ascii="Book Antiqua" w:eastAsia="Book Antiqua" w:hAnsi="Book Antiqua" w:cs="Book Antiqua"/>
          <w:color w:val="000000"/>
        </w:rPr>
        <w:t>: 13-22 [PMID: 16598441 DOI: 10.1007/s00392-006-0314-x]</w:t>
      </w:r>
    </w:p>
    <w:p w14:paraId="3EB256FA" w14:textId="77777777" w:rsidR="00A77B3E" w:rsidRDefault="00B53DC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Mheid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Hayek SS,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Akbik</w:t>
      </w:r>
      <w:proofErr w:type="spellEnd"/>
      <w:r>
        <w:rPr>
          <w:rFonts w:ascii="Book Antiqua" w:eastAsia="Book Antiqua" w:hAnsi="Book Antiqua" w:cs="Book Antiqua"/>
          <w:color w:val="000000"/>
        </w:rPr>
        <w:t xml:space="preserve"> F, Li Q,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N, Martin GS, Long Q, </w:t>
      </w:r>
      <w:proofErr w:type="spellStart"/>
      <w:r>
        <w:rPr>
          <w:rFonts w:ascii="Book Antiqua" w:eastAsia="Book Antiqua" w:hAnsi="Book Antiqua" w:cs="Book Antiqua"/>
          <w:color w:val="000000"/>
        </w:rPr>
        <w:t>Hammadah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Maziar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Zafari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Vaccarino</w:t>
      </w:r>
      <w:proofErr w:type="spellEnd"/>
      <w:r>
        <w:rPr>
          <w:rFonts w:ascii="Book Antiqua" w:eastAsia="Book Antiqua" w:hAnsi="Book Antiqua" w:cs="Book Antiqua"/>
          <w:color w:val="000000"/>
        </w:rPr>
        <w:t xml:space="preserve"> V, Waller EK,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w:t>
      </w:r>
      <w:proofErr w:type="gramStart"/>
      <w:r>
        <w:rPr>
          <w:rFonts w:ascii="Book Antiqua" w:eastAsia="Book Antiqua" w:hAnsi="Book Antiqua" w:cs="Book Antiqua"/>
          <w:color w:val="000000"/>
        </w:rPr>
        <w:t>Age and Human Regenerative Capacity Impact of Cardiovascular Risk Factors.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119</w:t>
      </w:r>
      <w:r>
        <w:rPr>
          <w:rFonts w:ascii="Book Antiqua" w:eastAsia="Book Antiqua" w:hAnsi="Book Antiqua" w:cs="Book Antiqua"/>
          <w:color w:val="000000"/>
        </w:rPr>
        <w:t>: 801-809 [PMID: 27436845 DOI: 10.1161/CIRCRESAHA.116.308461]</w:t>
      </w:r>
    </w:p>
    <w:p w14:paraId="5ABF8418" w14:textId="77777777" w:rsidR="00A77B3E" w:rsidRDefault="00B53DC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Mozid</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Jones D, </w:t>
      </w:r>
      <w:proofErr w:type="spellStart"/>
      <w:r>
        <w:rPr>
          <w:rFonts w:ascii="Book Antiqua" w:eastAsia="Book Antiqua" w:hAnsi="Book Antiqua" w:cs="Book Antiqua"/>
          <w:color w:val="000000"/>
        </w:rPr>
        <w:t>Arnous</w:t>
      </w:r>
      <w:proofErr w:type="spellEnd"/>
      <w:r>
        <w:rPr>
          <w:rFonts w:ascii="Book Antiqua" w:eastAsia="Book Antiqua" w:hAnsi="Book Antiqua" w:cs="Book Antiqua"/>
          <w:color w:val="000000"/>
        </w:rPr>
        <w:t xml:space="preserve"> S, Saunders N, </w:t>
      </w:r>
      <w:proofErr w:type="spellStart"/>
      <w:r>
        <w:rPr>
          <w:rFonts w:ascii="Book Antiqua" w:eastAsia="Book Antiqua" w:hAnsi="Book Antiqua" w:cs="Book Antiqua"/>
          <w:color w:val="000000"/>
        </w:rPr>
        <w:t>Wragg</w:t>
      </w:r>
      <w:proofErr w:type="spellEnd"/>
      <w:r>
        <w:rPr>
          <w:rFonts w:ascii="Book Antiqua" w:eastAsia="Book Antiqua" w:hAnsi="Book Antiqua" w:cs="Book Antiqua"/>
          <w:color w:val="000000"/>
        </w:rPr>
        <w:t xml:space="preserve"> A, Martin J,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A. The effects of age, disease state, and granulocyte colony-stimulating factor on progenitor cell count and function in patients undergoing cell therapy for cardiac disease.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216-223 [PMID: 22834565 DOI: 10.1089/scd.2012.0139]</w:t>
      </w:r>
    </w:p>
    <w:p w14:paraId="003B6D4E" w14:textId="77777777" w:rsidR="00A77B3E" w:rsidRDefault="00B53DC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TW</w:t>
      </w:r>
      <w:r>
        <w:rPr>
          <w:rFonts w:ascii="Book Antiqua" w:eastAsia="Book Antiqua" w:hAnsi="Book Antiqua" w:cs="Book Antiqua"/>
          <w:color w:val="000000"/>
        </w:rPr>
        <w:t xml:space="preserve">, Liu CC, Hung CL, Yen CH, Wu YJ, Wang LY,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HI. Genetic profiling of young and aged endothelial progenitor cells in hypoxia.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e0196572 [PMID: 29708992 DOI: 10.1371/journal.pone.0196572]</w:t>
      </w:r>
    </w:p>
    <w:p w14:paraId="02DD01FC" w14:textId="54ECBB32" w:rsidR="00A77B3E" w:rsidRDefault="00B53DCB">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Mavromatis</w:t>
      </w:r>
      <w:proofErr w:type="spellEnd"/>
      <w:r>
        <w:rPr>
          <w:rFonts w:ascii="Book Antiqua" w:eastAsia="Book Antiqua" w:hAnsi="Book Antiqua" w:cs="Book Antiqua"/>
          <w:b/>
          <w:bCs/>
          <w:color w:val="000000"/>
        </w:rPr>
        <w:t xml:space="preserve"> K</w:t>
      </w:r>
      <w:r w:rsidRPr="00656A0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Forghani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Hameed</w:t>
      </w:r>
      <w:proofErr w:type="spellEnd"/>
      <w:r>
        <w:rPr>
          <w:rFonts w:ascii="Book Antiqua" w:eastAsia="Book Antiqua" w:hAnsi="Book Antiqua" w:cs="Book Antiqua"/>
          <w:color w:val="000000"/>
        </w:rPr>
        <w:t xml:space="preserve"> S, Waller EK,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Taylor W. Patients with diabetes have reduced circulating CD34+ cells after coronary stenting. </w:t>
      </w:r>
      <w:proofErr w:type="spellStart"/>
      <w:r w:rsidRPr="00656A0F">
        <w:rPr>
          <w:rFonts w:ascii="Book Antiqua" w:eastAsia="Book Antiqua" w:hAnsi="Book Antiqua" w:cs="Book Antiqua"/>
          <w:i/>
          <w:iCs/>
          <w:color w:val="000000"/>
        </w:rPr>
        <w:t>Arterioscler</w:t>
      </w:r>
      <w:proofErr w:type="spellEnd"/>
      <w:r w:rsidRPr="00656A0F">
        <w:rPr>
          <w:rFonts w:ascii="Book Antiqua" w:eastAsia="Book Antiqua" w:hAnsi="Book Antiqua" w:cs="Book Antiqua"/>
          <w:i/>
          <w:iCs/>
          <w:color w:val="000000"/>
        </w:rPr>
        <w:t xml:space="preserve"> </w:t>
      </w:r>
      <w:proofErr w:type="spellStart"/>
      <w:r w:rsidRPr="00656A0F">
        <w:rPr>
          <w:rFonts w:ascii="Book Antiqua" w:eastAsia="Book Antiqua" w:hAnsi="Book Antiqua" w:cs="Book Antiqua"/>
          <w:i/>
          <w:iCs/>
          <w:color w:val="000000"/>
        </w:rPr>
        <w:t>Thromb</w:t>
      </w:r>
      <w:proofErr w:type="spellEnd"/>
      <w:r w:rsidRPr="00656A0F">
        <w:rPr>
          <w:rFonts w:ascii="Book Antiqua" w:eastAsia="Book Antiqua" w:hAnsi="Book Antiqua" w:cs="Book Antiqua"/>
          <w:i/>
          <w:iCs/>
          <w:color w:val="000000"/>
        </w:rPr>
        <w:t xml:space="preserve"> </w:t>
      </w:r>
      <w:proofErr w:type="spellStart"/>
      <w:r w:rsidRPr="00656A0F">
        <w:rPr>
          <w:rFonts w:ascii="Book Antiqua" w:eastAsia="Book Antiqua" w:hAnsi="Book Antiqua" w:cs="Book Antiqua"/>
          <w:i/>
          <w:iCs/>
          <w:color w:val="000000"/>
        </w:rPr>
        <w:t>Vasc</w:t>
      </w:r>
      <w:proofErr w:type="spellEnd"/>
      <w:r w:rsidRPr="00656A0F">
        <w:rPr>
          <w:rFonts w:ascii="Book Antiqua" w:eastAsia="Book Antiqua" w:hAnsi="Book Antiqua" w:cs="Book Antiqua"/>
          <w:i/>
          <w:iCs/>
          <w:color w:val="000000"/>
        </w:rPr>
        <w:t xml:space="preserve"> </w:t>
      </w:r>
      <w:proofErr w:type="spellStart"/>
      <w:r w:rsidRPr="00656A0F">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w:t>
      </w:r>
      <w:r w:rsidR="00656A0F">
        <w:rPr>
          <w:rFonts w:ascii="Book Antiqua" w:eastAsia="Book Antiqua" w:hAnsi="Book Antiqua" w:cs="Book Antiqua"/>
          <w:color w:val="000000"/>
        </w:rPr>
        <w:t xml:space="preserve"> </w:t>
      </w:r>
      <w:r w:rsidRPr="00656A0F">
        <w:rPr>
          <w:rFonts w:ascii="Book Antiqua" w:eastAsia="Book Antiqua" w:hAnsi="Book Antiqua" w:cs="Book Antiqua"/>
          <w:b/>
          <w:bCs/>
          <w:color w:val="000000"/>
        </w:rPr>
        <w:t>28</w:t>
      </w:r>
      <w:r>
        <w:rPr>
          <w:rFonts w:ascii="Book Antiqua" w:eastAsia="Book Antiqua" w:hAnsi="Book Antiqua" w:cs="Book Antiqua"/>
          <w:color w:val="000000"/>
        </w:rPr>
        <w:t>:</w:t>
      </w:r>
      <w:r w:rsidR="00656A0F">
        <w:rPr>
          <w:rFonts w:ascii="Book Antiqua" w:eastAsia="Book Antiqua" w:hAnsi="Book Antiqua" w:cs="Book Antiqua"/>
          <w:color w:val="000000"/>
        </w:rPr>
        <w:t xml:space="preserve"> </w:t>
      </w:r>
      <w:r>
        <w:rPr>
          <w:rFonts w:ascii="Book Antiqua" w:eastAsia="Book Antiqua" w:hAnsi="Book Antiqua" w:cs="Book Antiqua"/>
          <w:color w:val="000000"/>
        </w:rPr>
        <w:t>E77</w:t>
      </w:r>
    </w:p>
    <w:p w14:paraId="73A1E04F" w14:textId="77777777" w:rsidR="00A77B3E" w:rsidRDefault="00B53DC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Yamashita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Nishihira</w:t>
      </w:r>
      <w:proofErr w:type="spellEnd"/>
      <w:r>
        <w:rPr>
          <w:rFonts w:ascii="Book Antiqua" w:eastAsia="Book Antiqua" w:hAnsi="Book Antiqua" w:cs="Book Antiqua"/>
          <w:color w:val="000000"/>
        </w:rPr>
        <w:t xml:space="preserve"> K, Matsuura Y, Ito T, Kawahara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Hashiguchi T, Maruyama I, </w:t>
      </w:r>
      <w:proofErr w:type="spellStart"/>
      <w:r>
        <w:rPr>
          <w:rFonts w:ascii="Book Antiqua" w:eastAsia="Book Antiqua" w:hAnsi="Book Antiqua" w:cs="Book Antiqua"/>
          <w:color w:val="000000"/>
        </w:rPr>
        <w:t>Yagi</w:t>
      </w:r>
      <w:proofErr w:type="spellEnd"/>
      <w:r>
        <w:rPr>
          <w:rFonts w:ascii="Book Antiqua" w:eastAsia="Book Antiqua" w:hAnsi="Book Antiqua" w:cs="Book Antiqua"/>
          <w:color w:val="000000"/>
        </w:rPr>
        <w:t xml:space="preserve"> H, Matsumoto M, Fujimura Y, Kitamura K, Shibata Y, Asada Y. Paucity of CD34-positive cells and increased expression of high-mobility group box 1 in coronary thrombus with type 2 diabetes mellitus.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224</w:t>
      </w:r>
      <w:r>
        <w:rPr>
          <w:rFonts w:ascii="Book Antiqua" w:eastAsia="Book Antiqua" w:hAnsi="Book Antiqua" w:cs="Book Antiqua"/>
          <w:color w:val="000000"/>
        </w:rPr>
        <w:t>: 511-514 [PMID: 22862965 DOI: 10.1016/j.atherosclerosis.2012.07.027]</w:t>
      </w:r>
    </w:p>
    <w:p w14:paraId="24273505" w14:textId="77777777" w:rsidR="00A77B3E" w:rsidRDefault="00B53DC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Kocher AA</w:t>
      </w:r>
      <w:r>
        <w:rPr>
          <w:rFonts w:ascii="Book Antiqua" w:eastAsia="Book Antiqua" w:hAnsi="Book Antiqua" w:cs="Book Antiqua"/>
          <w:color w:val="000000"/>
        </w:rPr>
        <w:t xml:space="preserve">, Schuster MD, </w:t>
      </w:r>
      <w:proofErr w:type="spellStart"/>
      <w:r>
        <w:rPr>
          <w:rFonts w:ascii="Book Antiqua" w:eastAsia="Book Antiqua" w:hAnsi="Book Antiqua" w:cs="Book Antiqua"/>
          <w:color w:val="000000"/>
        </w:rPr>
        <w:t>Szabolcs</w:t>
      </w:r>
      <w:proofErr w:type="spellEnd"/>
      <w:r>
        <w:rPr>
          <w:rFonts w:ascii="Book Antiqua" w:eastAsia="Book Antiqua" w:hAnsi="Book Antiqua" w:cs="Book Antiqua"/>
          <w:color w:val="000000"/>
        </w:rPr>
        <w:t xml:space="preserve"> MJ, Takuma S, </w:t>
      </w:r>
      <w:proofErr w:type="spellStart"/>
      <w:r>
        <w:rPr>
          <w:rFonts w:ascii="Book Antiqua" w:eastAsia="Book Antiqua" w:hAnsi="Book Antiqua" w:cs="Book Antiqua"/>
          <w:color w:val="000000"/>
        </w:rPr>
        <w:t>Burkhoff</w:t>
      </w:r>
      <w:proofErr w:type="spellEnd"/>
      <w:r>
        <w:rPr>
          <w:rFonts w:ascii="Book Antiqua" w:eastAsia="Book Antiqua" w:hAnsi="Book Antiqua" w:cs="Book Antiqua"/>
          <w:color w:val="000000"/>
        </w:rPr>
        <w:t xml:space="preserve"> D, Wang J, Homma S, Edwards NM, </w:t>
      </w:r>
      <w:proofErr w:type="spellStart"/>
      <w:r>
        <w:rPr>
          <w:rFonts w:ascii="Book Antiqua" w:eastAsia="Book Antiqua" w:hAnsi="Book Antiqua" w:cs="Book Antiqua"/>
          <w:color w:val="000000"/>
        </w:rPr>
        <w:t>Itescu</w:t>
      </w:r>
      <w:proofErr w:type="spellEnd"/>
      <w:r>
        <w:rPr>
          <w:rFonts w:ascii="Book Antiqua" w:eastAsia="Book Antiqua" w:hAnsi="Book Antiqua" w:cs="Book Antiqua"/>
          <w:color w:val="000000"/>
        </w:rPr>
        <w:t xml:space="preserve"> S. Neovascularization of ischemic myocardium by human bone-marrow-derived </w:t>
      </w:r>
      <w:proofErr w:type="spellStart"/>
      <w:r>
        <w:rPr>
          <w:rFonts w:ascii="Book Antiqua" w:eastAsia="Book Antiqua" w:hAnsi="Book Antiqua" w:cs="Book Antiqua"/>
          <w:color w:val="000000"/>
        </w:rPr>
        <w:t>angioblasts</w:t>
      </w:r>
      <w:proofErr w:type="spellEnd"/>
      <w:r>
        <w:rPr>
          <w:rFonts w:ascii="Book Antiqua" w:eastAsia="Book Antiqua" w:hAnsi="Book Antiqua" w:cs="Book Antiqua"/>
          <w:color w:val="000000"/>
        </w:rPr>
        <w:t xml:space="preserve"> prevents </w:t>
      </w:r>
      <w:proofErr w:type="spellStart"/>
      <w:r>
        <w:rPr>
          <w:rFonts w:ascii="Book Antiqua" w:eastAsia="Book Antiqua" w:hAnsi="Book Antiqua" w:cs="Book Antiqua"/>
          <w:color w:val="000000"/>
        </w:rPr>
        <w:t>cardiomyocyte</w:t>
      </w:r>
      <w:proofErr w:type="spellEnd"/>
      <w:r>
        <w:rPr>
          <w:rFonts w:ascii="Book Antiqua" w:eastAsia="Book Antiqua" w:hAnsi="Book Antiqua" w:cs="Book Antiqua"/>
          <w:color w:val="000000"/>
        </w:rPr>
        <w:t xml:space="preserve"> apoptosis, reduces remodeling and improves cardiac function.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430-436 [PMID: 11283669 DOI: 10.1038/86498]</w:t>
      </w:r>
    </w:p>
    <w:p w14:paraId="0F29BDE3" w14:textId="77777777" w:rsidR="00A77B3E" w:rsidRDefault="00B53DC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Kawamoto A</w:t>
      </w:r>
      <w:r>
        <w:rPr>
          <w:rFonts w:ascii="Book Antiqua" w:eastAsia="Book Antiqua" w:hAnsi="Book Antiqua" w:cs="Book Antiqua"/>
          <w:color w:val="000000"/>
        </w:rPr>
        <w:t xml:space="preserve">, Iwasaki H,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Murayama T, </w:t>
      </w:r>
      <w:proofErr w:type="spellStart"/>
      <w:r>
        <w:rPr>
          <w:rFonts w:ascii="Book Antiqua" w:eastAsia="Book Antiqua" w:hAnsi="Book Antiqua" w:cs="Book Antiqua"/>
          <w:color w:val="000000"/>
        </w:rPr>
        <w:t>Oyamada</w:t>
      </w:r>
      <w:proofErr w:type="spellEnd"/>
      <w:r>
        <w:rPr>
          <w:rFonts w:ascii="Book Antiqua" w:eastAsia="Book Antiqua" w:hAnsi="Book Antiqua" w:cs="Book Antiqua"/>
          <w:color w:val="000000"/>
        </w:rPr>
        <w:t xml:space="preserve"> A, Silver M, Hulbert C, Gavin M, Hanley A, Ma H, Kearney M, Zak V,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CD34-positive cells exhibit increased potency and safety for therapeutic neovascularization after myocardial infarction compared with total mononuclear cells.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2163-2169 [PMID: 17075009 DOI: 10.1161/CIRCULATIONAHA.106.644518]</w:t>
      </w:r>
    </w:p>
    <w:p w14:paraId="4F66625D" w14:textId="77777777" w:rsidR="00A77B3E" w:rsidRDefault="00B53DC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Botta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Bonci</w:t>
      </w:r>
      <w:proofErr w:type="spellEnd"/>
      <w:r>
        <w:rPr>
          <w:rFonts w:ascii="Book Antiqua" w:eastAsia="Book Antiqua" w:hAnsi="Book Antiqua" w:cs="Book Antiqua"/>
          <w:color w:val="000000"/>
        </w:rPr>
        <w:t xml:space="preserve"> D, Pelosi E, </w:t>
      </w:r>
      <w:proofErr w:type="spellStart"/>
      <w:r>
        <w:rPr>
          <w:rFonts w:ascii="Book Antiqua" w:eastAsia="Book Antiqua" w:hAnsi="Book Antiqua" w:cs="Book Antiqua"/>
          <w:color w:val="000000"/>
        </w:rPr>
        <w:t>Zwas</w:t>
      </w:r>
      <w:proofErr w:type="spellEnd"/>
      <w:r>
        <w:rPr>
          <w:rFonts w:ascii="Book Antiqua" w:eastAsia="Book Antiqua" w:hAnsi="Book Antiqua" w:cs="Book Antiqua"/>
          <w:color w:val="000000"/>
        </w:rPr>
        <w:t xml:space="preserve"> D, Patti M, Colonna L,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M, Coppola S, Ma X, </w:t>
      </w:r>
      <w:proofErr w:type="spellStart"/>
      <w:r>
        <w:rPr>
          <w:rFonts w:ascii="Book Antiqua" w:eastAsia="Book Antiqua" w:hAnsi="Book Antiqua" w:cs="Book Antiqua"/>
          <w:color w:val="000000"/>
        </w:rPr>
        <w:t>Condorelli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Peschle</w:t>
      </w:r>
      <w:proofErr w:type="spellEnd"/>
      <w:r>
        <w:rPr>
          <w:rFonts w:ascii="Book Antiqua" w:eastAsia="Book Antiqua" w:hAnsi="Book Antiqua" w:cs="Book Antiqua"/>
          <w:color w:val="000000"/>
        </w:rPr>
        <w:t xml:space="preserve"> C. Heart infarct in NOD-SCID mice: therapeutic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by transplantation of human CD34+ cells and low dose CD34+KDR+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1392-1394 [PMID: 15231728 DOI: 10.1096/fj.03-0879fje]</w:t>
      </w:r>
    </w:p>
    <w:p w14:paraId="25D86CC4" w14:textId="77777777" w:rsidR="00A77B3E" w:rsidRDefault="00B53DC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Brenner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Eckey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Massoudi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Zuhayra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Koehl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Heeschen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WU,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Dimmeler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Henze</w:t>
      </w:r>
      <w:proofErr w:type="spellEnd"/>
      <w:r>
        <w:rPr>
          <w:rFonts w:ascii="Book Antiqua" w:eastAsia="Book Antiqua" w:hAnsi="Book Antiqua" w:cs="Book Antiqua"/>
          <w:color w:val="000000"/>
        </w:rPr>
        <w:t xml:space="preserve"> E. 111In-labeled CD34+ hematopoietic progenitor cells in a rat myocardial infarction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45</w:t>
      </w:r>
      <w:r>
        <w:rPr>
          <w:rFonts w:ascii="Book Antiqua" w:eastAsia="Book Antiqua" w:hAnsi="Book Antiqua" w:cs="Book Antiqua"/>
          <w:color w:val="000000"/>
        </w:rPr>
        <w:t>: 512-518 [PMID: 15001696]</w:t>
      </w:r>
    </w:p>
    <w:p w14:paraId="7AD17304" w14:textId="77777777" w:rsidR="00A77B3E" w:rsidRDefault="00B53DC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Ott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Keller U, </w:t>
      </w:r>
      <w:proofErr w:type="spellStart"/>
      <w:r>
        <w:rPr>
          <w:rFonts w:ascii="Book Antiqua" w:eastAsia="Book Antiqua" w:hAnsi="Book Antiqua" w:cs="Book Antiqua"/>
          <w:color w:val="000000"/>
        </w:rPr>
        <w:t>Knoedler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Götze</w:t>
      </w:r>
      <w:proofErr w:type="spellEnd"/>
      <w:r>
        <w:rPr>
          <w:rFonts w:ascii="Book Antiqua" w:eastAsia="Book Antiqua" w:hAnsi="Book Antiqua" w:cs="Book Antiqua"/>
          <w:color w:val="000000"/>
        </w:rPr>
        <w:t xml:space="preserve"> KS, Doss K, Fischer P, </w:t>
      </w:r>
      <w:proofErr w:type="spellStart"/>
      <w:r>
        <w:rPr>
          <w:rFonts w:ascii="Book Antiqua" w:eastAsia="Book Antiqua" w:hAnsi="Book Antiqua" w:cs="Book Antiqua"/>
          <w:color w:val="000000"/>
        </w:rPr>
        <w:t>Urlbauer</w:t>
      </w:r>
      <w:proofErr w:type="spellEnd"/>
      <w:r>
        <w:rPr>
          <w:rFonts w:ascii="Book Antiqua" w:eastAsia="Book Antiqua" w:hAnsi="Book Antiqua" w:cs="Book Antiqua"/>
          <w:color w:val="000000"/>
        </w:rPr>
        <w:t xml:space="preserve"> K, Debus G, von </w:t>
      </w:r>
      <w:proofErr w:type="spellStart"/>
      <w:r>
        <w:rPr>
          <w:rFonts w:ascii="Book Antiqua" w:eastAsia="Book Antiqua" w:hAnsi="Book Antiqua" w:cs="Book Antiqua"/>
          <w:color w:val="000000"/>
        </w:rPr>
        <w:t>Bubnoff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Rudelius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Schömig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Oostendorp</w:t>
      </w:r>
      <w:proofErr w:type="spellEnd"/>
      <w:r>
        <w:rPr>
          <w:rFonts w:ascii="Book Antiqua" w:eastAsia="Book Antiqua" w:hAnsi="Book Antiqua" w:cs="Book Antiqua"/>
          <w:color w:val="000000"/>
        </w:rPr>
        <w:t xml:space="preserve"> RA. Endothelial-like cells expanded from CD34+ blood cells improve left ventricular function after experimental </w:t>
      </w:r>
      <w:r>
        <w:rPr>
          <w:rFonts w:ascii="Book Antiqua" w:eastAsia="Book Antiqua" w:hAnsi="Book Antiqua" w:cs="Book Antiqua"/>
          <w:color w:val="000000"/>
        </w:rPr>
        <w:lastRenderedPageBreak/>
        <w:t xml:space="preserve">myocardial infarction.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992-994 [PMID: 15814609 DOI: 10.1096/fj.04-3219fje]</w:t>
      </w:r>
    </w:p>
    <w:p w14:paraId="50365C29" w14:textId="77777777" w:rsidR="00A77B3E" w:rsidRDefault="00B53DC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Yoshioka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Ageyama</w:t>
      </w:r>
      <w:proofErr w:type="spellEnd"/>
      <w:r>
        <w:rPr>
          <w:rFonts w:ascii="Book Antiqua" w:eastAsia="Book Antiqua" w:hAnsi="Book Antiqua" w:cs="Book Antiqua"/>
          <w:color w:val="000000"/>
        </w:rPr>
        <w:t xml:space="preserve"> N, Shibata H, </w:t>
      </w:r>
      <w:proofErr w:type="spellStart"/>
      <w:r>
        <w:rPr>
          <w:rFonts w:ascii="Book Antiqua" w:eastAsia="Book Antiqua" w:hAnsi="Book Antiqua" w:cs="Book Antiqua"/>
          <w:color w:val="000000"/>
        </w:rPr>
        <w:t>Yasu</w:t>
      </w:r>
      <w:proofErr w:type="spellEnd"/>
      <w:r>
        <w:rPr>
          <w:rFonts w:ascii="Book Antiqua" w:eastAsia="Book Antiqua" w:hAnsi="Book Antiqua" w:cs="Book Antiqua"/>
          <w:color w:val="000000"/>
        </w:rPr>
        <w:t xml:space="preserve"> T, Misawa Y, Takeuchi K, Matsui K, Yamamoto K, </w:t>
      </w:r>
      <w:proofErr w:type="spellStart"/>
      <w:r>
        <w:rPr>
          <w:rFonts w:ascii="Book Antiqua" w:eastAsia="Book Antiqua" w:hAnsi="Book Antiqua" w:cs="Book Antiqua"/>
          <w:color w:val="000000"/>
        </w:rPr>
        <w:t>Terao</w:t>
      </w:r>
      <w:proofErr w:type="spellEnd"/>
      <w:r>
        <w:rPr>
          <w:rFonts w:ascii="Book Antiqua" w:eastAsia="Book Antiqua" w:hAnsi="Book Antiqua" w:cs="Book Antiqua"/>
          <w:color w:val="000000"/>
        </w:rPr>
        <w:t xml:space="preserve"> K, Shimada K, Ikeda U, Ozawa K, </w:t>
      </w:r>
      <w:proofErr w:type="spellStart"/>
      <w:r>
        <w:rPr>
          <w:rFonts w:ascii="Book Antiqua" w:eastAsia="Book Antiqua" w:hAnsi="Book Antiqua" w:cs="Book Antiqua"/>
          <w:color w:val="000000"/>
        </w:rPr>
        <w:t>Hanazono</w:t>
      </w:r>
      <w:proofErr w:type="spellEnd"/>
      <w:r>
        <w:rPr>
          <w:rFonts w:ascii="Book Antiqua" w:eastAsia="Book Antiqua" w:hAnsi="Book Antiqua" w:cs="Book Antiqua"/>
          <w:color w:val="000000"/>
        </w:rPr>
        <w:t xml:space="preserve"> Y. Repair of infarcted myocardium mediated by transplanted bone marrow-derived CD34+ stem cells in a nonhuman primate model.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355-364 [PMID: 15749930 DOI: 10.1634/stemcells.2004-0200]</w:t>
      </w:r>
    </w:p>
    <w:p w14:paraId="507A6689" w14:textId="77777777" w:rsidR="00A77B3E" w:rsidRDefault="00B53DC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Shintani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Ii M, </w:t>
      </w:r>
      <w:proofErr w:type="spellStart"/>
      <w:r>
        <w:rPr>
          <w:rFonts w:ascii="Book Antiqua" w:eastAsia="Book Antiqua" w:hAnsi="Book Antiqua" w:cs="Book Antiqua"/>
          <w:color w:val="000000"/>
        </w:rPr>
        <w:t>Iwakura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Curry C, </w:t>
      </w:r>
      <w:proofErr w:type="spellStart"/>
      <w:r>
        <w:rPr>
          <w:rFonts w:ascii="Book Antiqua" w:eastAsia="Book Antiqua" w:hAnsi="Book Antiqua" w:cs="Book Antiqua"/>
          <w:color w:val="000000"/>
        </w:rPr>
        <w:t>Wecker</w:t>
      </w:r>
      <w:proofErr w:type="spellEnd"/>
      <w:r>
        <w:rPr>
          <w:rFonts w:ascii="Book Antiqua" w:eastAsia="Book Antiqua" w:hAnsi="Book Antiqua" w:cs="Book Antiqua"/>
          <w:color w:val="000000"/>
        </w:rPr>
        <w:t xml:space="preserve"> A, Gavin M, Ma H, Kearney M, Silver M, Thorne T, </w:t>
      </w:r>
      <w:proofErr w:type="spellStart"/>
      <w:r>
        <w:rPr>
          <w:rFonts w:ascii="Book Antiqua" w:eastAsia="Book Antiqua" w:hAnsi="Book Antiqua" w:cs="Book Antiqua"/>
          <w:color w:val="000000"/>
        </w:rPr>
        <w:t>Murohara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Synergistic effect of combined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CD34+ cells and VEGF2 gene therapy after MI.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S123-S128 [PMID: 16501618 DOI: 10.1038/ncpcardio0430]</w:t>
      </w:r>
    </w:p>
    <w:p w14:paraId="02BC8737" w14:textId="77777777" w:rsidR="00A77B3E" w:rsidRDefault="00B53DC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J, Zhao L,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J, Huang Z,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 Sun A, Wang K,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Y. Host vascular niche contributes to myocardial repair induced by intracoronary transplantation of bone marrow CD34+ progenitor cells in infarcted swine heart.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1195-1203 [PMID: 17272498 DOI: 10.1634/stemcells.2006-0605]</w:t>
      </w:r>
    </w:p>
    <w:p w14:paraId="159BFC9C" w14:textId="77777777" w:rsidR="00A77B3E" w:rsidRDefault="00B53DC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Zhang S, </w:t>
      </w:r>
      <w:proofErr w:type="spellStart"/>
      <w:r>
        <w:rPr>
          <w:rFonts w:ascii="Book Antiqua" w:eastAsia="Book Antiqua" w:hAnsi="Book Antiqua" w:cs="Book Antiqua"/>
          <w:color w:val="000000"/>
        </w:rPr>
        <w:t>Rabinovich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Bidaut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Soghomonyan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Alauddin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Bankson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Shpall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Willerson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Gelovani</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ET. Human CD34+ cells in experimental myocardial infarction: long-term survival, sustained functional improvement, and mechanism of action.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1904-1911 [PMID: 20448213 DOI: 10.1161/CIRCRESAHA.110.221762]</w:t>
      </w:r>
    </w:p>
    <w:p w14:paraId="1C36A5EC" w14:textId="77777777" w:rsidR="00A77B3E" w:rsidRDefault="00B53DC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Mackie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Klyachko</w:t>
      </w:r>
      <w:proofErr w:type="spellEnd"/>
      <w:r>
        <w:rPr>
          <w:rFonts w:ascii="Book Antiqua" w:eastAsia="Book Antiqua" w:hAnsi="Book Antiqua" w:cs="Book Antiqua"/>
          <w:color w:val="000000"/>
        </w:rPr>
        <w:t xml:space="preserve"> E, Thorne T, Schultz KM, Millay M, Ito A, </w:t>
      </w:r>
      <w:proofErr w:type="spellStart"/>
      <w:r>
        <w:rPr>
          <w:rFonts w:ascii="Book Antiqua" w:eastAsia="Book Antiqua" w:hAnsi="Book Antiqua" w:cs="Book Antiqua"/>
          <w:color w:val="000000"/>
        </w:rPr>
        <w:t>Kamide</w:t>
      </w:r>
      <w:proofErr w:type="spellEnd"/>
      <w:r>
        <w:rPr>
          <w:rFonts w:ascii="Book Antiqua" w:eastAsia="Book Antiqua" w:hAnsi="Book Antiqua" w:cs="Book Antiqua"/>
          <w:color w:val="000000"/>
        </w:rPr>
        <w:t xml:space="preserve"> CE, Liu T, Gupta R,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Misener</w:t>
      </w:r>
      <w:proofErr w:type="spellEnd"/>
      <w:r>
        <w:rPr>
          <w:rFonts w:ascii="Book Antiqua" w:eastAsia="Book Antiqua" w:hAnsi="Book Antiqua" w:cs="Book Antiqua"/>
          <w:color w:val="000000"/>
        </w:rPr>
        <w:t xml:space="preserve"> S, Kishore R,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Sonic hedgehog-modified human CD34+ cells preserve cardiac function after acute myocardial infarction.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312-321 [PMID: 22581926 DOI: 10.1161/CIRCRESAHA.112.266015]</w:t>
      </w:r>
    </w:p>
    <w:p w14:paraId="77881085" w14:textId="77777777" w:rsidR="00A77B3E" w:rsidRDefault="00B53DC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Joladarashi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Garikipati</w:t>
      </w:r>
      <w:proofErr w:type="spellEnd"/>
      <w:r>
        <w:rPr>
          <w:rFonts w:ascii="Book Antiqua" w:eastAsia="Book Antiqua" w:hAnsi="Book Antiqua" w:cs="Book Antiqua"/>
          <w:color w:val="000000"/>
        </w:rPr>
        <w:t xml:space="preserve"> VNS, </w:t>
      </w:r>
      <w:proofErr w:type="spellStart"/>
      <w:r>
        <w:rPr>
          <w:rFonts w:ascii="Book Antiqua" w:eastAsia="Book Antiqua" w:hAnsi="Book Antiqua" w:cs="Book Antiqua"/>
          <w:color w:val="000000"/>
        </w:rPr>
        <w:t>Thandavarayan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SK, Mackie AR, Khan M, </w:t>
      </w:r>
      <w:proofErr w:type="spellStart"/>
      <w:r>
        <w:rPr>
          <w:rFonts w:ascii="Book Antiqua" w:eastAsia="Book Antiqua" w:hAnsi="Book Antiqua" w:cs="Book Antiqua"/>
          <w:color w:val="000000"/>
        </w:rPr>
        <w:t>Gumpert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Bhimaraj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Youker</w:t>
      </w:r>
      <w:proofErr w:type="spellEnd"/>
      <w:r>
        <w:rPr>
          <w:rFonts w:ascii="Book Antiqua" w:eastAsia="Book Antiqua" w:hAnsi="Book Antiqua" w:cs="Book Antiqua"/>
          <w:color w:val="000000"/>
        </w:rPr>
        <w:t xml:space="preserve"> KA, Uribe C, Suresh </w:t>
      </w:r>
      <w:proofErr w:type="spellStart"/>
      <w:r>
        <w:rPr>
          <w:rFonts w:ascii="Book Antiqua" w:eastAsia="Book Antiqua" w:hAnsi="Book Antiqua" w:cs="Book Antiqua"/>
          <w:color w:val="000000"/>
        </w:rPr>
        <w:t>Babu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Jeyabal</w:t>
      </w:r>
      <w:proofErr w:type="spellEnd"/>
      <w:r>
        <w:rPr>
          <w:rFonts w:ascii="Book Antiqua" w:eastAsia="Book Antiqua" w:hAnsi="Book Antiqua" w:cs="Book Antiqua"/>
          <w:color w:val="000000"/>
        </w:rPr>
        <w:t xml:space="preserve"> P, Kishore R, Krishnamurthy P. Enhanced Cardiac Regenerative Ability of Stem Cells After Ischemia-</w:t>
      </w:r>
      <w:r>
        <w:rPr>
          <w:rFonts w:ascii="Book Antiqua" w:eastAsia="Book Antiqua" w:hAnsi="Book Antiqua" w:cs="Book Antiqua"/>
          <w:color w:val="000000"/>
        </w:rPr>
        <w:lastRenderedPageBreak/>
        <w:t xml:space="preserve">Reperfusion Injury: Role of Human CD34+ Cells Deficient in MicroRNA-377.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2214-2226 [PMID: 26564600 DOI: 10.1016/j.jacc.2015.09.009]</w:t>
      </w:r>
    </w:p>
    <w:p w14:paraId="39EEAA97" w14:textId="77777777" w:rsidR="00A77B3E" w:rsidRDefault="00B53DC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Kamota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Li TS, </w:t>
      </w:r>
      <w:proofErr w:type="spellStart"/>
      <w:r>
        <w:rPr>
          <w:rFonts w:ascii="Book Antiqua" w:eastAsia="Book Antiqua" w:hAnsi="Book Antiqua" w:cs="Book Antiqua"/>
          <w:color w:val="000000"/>
        </w:rPr>
        <w:t>Morikage</w:t>
      </w:r>
      <w:proofErr w:type="spellEnd"/>
      <w:r>
        <w:rPr>
          <w:rFonts w:ascii="Book Antiqua" w:eastAsia="Book Antiqua" w:hAnsi="Book Antiqua" w:cs="Book Antiqua"/>
          <w:color w:val="000000"/>
        </w:rPr>
        <w:t xml:space="preserve"> N, Murakami M, Ohshima M, Kubo M, Kobayashi T, </w:t>
      </w:r>
      <w:proofErr w:type="spellStart"/>
      <w:r>
        <w:rPr>
          <w:rFonts w:ascii="Book Antiqua" w:eastAsia="Book Antiqua" w:hAnsi="Book Antiqua" w:cs="Book Antiqua"/>
          <w:color w:val="000000"/>
        </w:rPr>
        <w:t>Mikamo</w:t>
      </w:r>
      <w:proofErr w:type="spellEnd"/>
      <w:r>
        <w:rPr>
          <w:rFonts w:ascii="Book Antiqua" w:eastAsia="Book Antiqua" w:hAnsi="Book Antiqua" w:cs="Book Antiqua"/>
          <w:color w:val="000000"/>
        </w:rPr>
        <w:t xml:space="preserve"> A, Ikeda Y,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M, Hamano K. Ischemic pre-conditioning enhances the mobilization and recruitment of bone marrow stem cells to protect against ischemia/reperfusion injury in the late phase.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1814-1822 [PMID: 19422991 DOI: 10.1016/j.jacc.2009.02.015]</w:t>
      </w:r>
    </w:p>
    <w:p w14:paraId="14132878" w14:textId="77777777" w:rsidR="00A77B3E" w:rsidRDefault="00B53DC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Roncalli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Mouquet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Trochu</w:t>
      </w:r>
      <w:proofErr w:type="spellEnd"/>
      <w:r>
        <w:rPr>
          <w:rFonts w:ascii="Book Antiqua" w:eastAsia="Book Antiqua" w:hAnsi="Book Antiqua" w:cs="Book Antiqua"/>
          <w:color w:val="000000"/>
        </w:rPr>
        <w:t xml:space="preserve"> JN, Le </w:t>
      </w:r>
      <w:proofErr w:type="spellStart"/>
      <w:r>
        <w:rPr>
          <w:rFonts w:ascii="Book Antiqua" w:eastAsia="Book Antiqua" w:hAnsi="Book Antiqua" w:cs="Book Antiqua"/>
          <w:color w:val="000000"/>
        </w:rPr>
        <w:t>Corvoisier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Neuder</w:t>
      </w:r>
      <w:proofErr w:type="spellEnd"/>
      <w:r>
        <w:rPr>
          <w:rFonts w:ascii="Book Antiqua" w:eastAsia="Book Antiqua" w:hAnsi="Book Antiqua" w:cs="Book Antiqua"/>
          <w:color w:val="000000"/>
        </w:rPr>
        <w:t xml:space="preserve"> Y, Le Tourneau T, </w:t>
      </w:r>
      <w:proofErr w:type="spellStart"/>
      <w:r>
        <w:rPr>
          <w:rFonts w:ascii="Book Antiqua" w:eastAsia="Book Antiqua" w:hAnsi="Book Antiqua" w:cs="Book Antiqua"/>
          <w:color w:val="000000"/>
        </w:rPr>
        <w:t>Agostini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Gaxotte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Sportouch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Galinier</w:t>
      </w:r>
      <w:proofErr w:type="spellEnd"/>
      <w:r>
        <w:rPr>
          <w:rFonts w:ascii="Book Antiqua" w:eastAsia="Book Antiqua" w:hAnsi="Book Antiqua" w:cs="Book Antiqua"/>
          <w:color w:val="000000"/>
        </w:rPr>
        <w:t xml:space="preserve"> M, Crochet D, </w:t>
      </w:r>
      <w:proofErr w:type="spellStart"/>
      <w:r>
        <w:rPr>
          <w:rFonts w:ascii="Book Antiqua" w:eastAsia="Book Antiqua" w:hAnsi="Book Antiqua" w:cs="Book Antiqua"/>
          <w:color w:val="000000"/>
        </w:rPr>
        <w:t>Teiger</w:t>
      </w:r>
      <w:proofErr w:type="spellEnd"/>
      <w:r>
        <w:rPr>
          <w:rFonts w:ascii="Book Antiqua" w:eastAsia="Book Antiqua" w:hAnsi="Book Antiqua" w:cs="Book Antiqua"/>
          <w:color w:val="000000"/>
        </w:rPr>
        <w:t xml:space="preserve"> E, Richard MJ, </w:t>
      </w:r>
      <w:proofErr w:type="spellStart"/>
      <w:r>
        <w:rPr>
          <w:rFonts w:ascii="Book Antiqua" w:eastAsia="Book Antiqua" w:hAnsi="Book Antiqua" w:cs="Book Antiqua"/>
          <w:color w:val="000000"/>
        </w:rPr>
        <w:t>Polge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Beregi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Manrique</w:t>
      </w:r>
      <w:proofErr w:type="spellEnd"/>
      <w:r>
        <w:rPr>
          <w:rFonts w:ascii="Book Antiqua" w:eastAsia="Book Antiqua" w:hAnsi="Book Antiqua" w:cs="Book Antiqua"/>
          <w:color w:val="000000"/>
        </w:rPr>
        <w:t xml:space="preserve"> A, Carrie D,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Klein B, </w:t>
      </w:r>
      <w:proofErr w:type="spellStart"/>
      <w:r>
        <w:rPr>
          <w:rFonts w:ascii="Book Antiqua" w:eastAsia="Book Antiqua" w:hAnsi="Book Antiqua" w:cs="Book Antiqua"/>
          <w:color w:val="000000"/>
        </w:rPr>
        <w:t>Parini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Lamirault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Croisille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Rouard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Bourin</w:t>
      </w:r>
      <w:proofErr w:type="spellEnd"/>
      <w:r>
        <w:rPr>
          <w:rFonts w:ascii="Book Antiqua" w:eastAsia="Book Antiqua" w:hAnsi="Book Antiqua" w:cs="Book Antiqua"/>
          <w:color w:val="000000"/>
        </w:rPr>
        <w:t xml:space="preserve"> P, Nguyen JM, </w:t>
      </w:r>
      <w:proofErr w:type="spellStart"/>
      <w:r>
        <w:rPr>
          <w:rFonts w:ascii="Book Antiqua" w:eastAsia="Book Antiqua" w:hAnsi="Book Antiqua" w:cs="Book Antiqua"/>
          <w:color w:val="000000"/>
        </w:rPr>
        <w:t>Delasalle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Vanzetto</w:t>
      </w:r>
      <w:proofErr w:type="spellEnd"/>
      <w:r>
        <w:rPr>
          <w:rFonts w:ascii="Book Antiqua" w:eastAsia="Book Antiqua" w:hAnsi="Book Antiqua" w:cs="Book Antiqua"/>
          <w:color w:val="000000"/>
        </w:rPr>
        <w:t xml:space="preserve"> G, Van Belle E, </w:t>
      </w:r>
      <w:proofErr w:type="spellStart"/>
      <w:r>
        <w:rPr>
          <w:rFonts w:ascii="Book Antiqua" w:eastAsia="Book Antiqua" w:hAnsi="Book Antiqua" w:cs="Book Antiqua"/>
          <w:color w:val="000000"/>
        </w:rPr>
        <w:t>Lemarchand</w:t>
      </w:r>
      <w:proofErr w:type="spellEnd"/>
      <w:r>
        <w:rPr>
          <w:rFonts w:ascii="Book Antiqua" w:eastAsia="Book Antiqua" w:hAnsi="Book Antiqua" w:cs="Book Antiqua"/>
          <w:color w:val="000000"/>
        </w:rPr>
        <w:t xml:space="preserve"> P. Intracoronary autologous </w:t>
      </w:r>
      <w:proofErr w:type="spellStart"/>
      <w:r>
        <w:rPr>
          <w:rFonts w:ascii="Book Antiqua" w:eastAsia="Book Antiqua" w:hAnsi="Book Antiqua" w:cs="Book Antiqua"/>
          <w:color w:val="000000"/>
        </w:rPr>
        <w:t>mononucleated</w:t>
      </w:r>
      <w:proofErr w:type="spellEnd"/>
      <w:r>
        <w:rPr>
          <w:rFonts w:ascii="Book Antiqua" w:eastAsia="Book Antiqua" w:hAnsi="Book Antiqua" w:cs="Book Antiqua"/>
          <w:color w:val="000000"/>
        </w:rPr>
        <w:t xml:space="preserve"> bone marrow cell infusion for acute myocardial infarction: results of the randomized multicenter BONAMI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1748-1757 [PMID: 21127322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/ehq455]</w:t>
      </w:r>
    </w:p>
    <w:p w14:paraId="3E042D41" w14:textId="77777777" w:rsidR="00A77B3E" w:rsidRDefault="00B53DC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Lamirault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Bock E, </w:t>
      </w:r>
      <w:proofErr w:type="spellStart"/>
      <w:r>
        <w:rPr>
          <w:rFonts w:ascii="Book Antiqua" w:eastAsia="Book Antiqua" w:hAnsi="Book Antiqua" w:cs="Book Antiqua"/>
          <w:color w:val="000000"/>
        </w:rPr>
        <w:t>Sébille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Delasalle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Roncalli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Trochu</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Teiger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Neuder</w:t>
      </w:r>
      <w:proofErr w:type="spellEnd"/>
      <w:r>
        <w:rPr>
          <w:rFonts w:ascii="Book Antiqua" w:eastAsia="Book Antiqua" w:hAnsi="Book Antiqua" w:cs="Book Antiqua"/>
          <w:color w:val="000000"/>
        </w:rPr>
        <w:t xml:space="preserve"> Y, Le Tourneau T, </w:t>
      </w:r>
      <w:proofErr w:type="spellStart"/>
      <w:r>
        <w:rPr>
          <w:rFonts w:ascii="Book Antiqua" w:eastAsia="Book Antiqua" w:hAnsi="Book Antiqua" w:cs="Book Antiqua"/>
          <w:color w:val="000000"/>
        </w:rPr>
        <w:t>Manrique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Hardouin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Lemarchand</w:t>
      </w:r>
      <w:proofErr w:type="spellEnd"/>
      <w:r>
        <w:rPr>
          <w:rFonts w:ascii="Book Antiqua" w:eastAsia="Book Antiqua" w:hAnsi="Book Antiqua" w:cs="Book Antiqua"/>
          <w:color w:val="000000"/>
        </w:rPr>
        <w:t xml:space="preserve"> P. Sustained quality of life improvement after intracoronary injection of autologous bone marrow cells in the setting of acute myocardial infarction: results from the BONAMI trial.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121-125 [PMID: 27439601 DOI: 10.1007/s11136-016-1366-7]</w:t>
      </w:r>
    </w:p>
    <w:p w14:paraId="4148F027" w14:textId="77777777" w:rsidR="00A77B3E" w:rsidRDefault="00B53DC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Quyyumi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Vasquez A,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Klapholz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Abdel-</w:t>
      </w:r>
      <w:proofErr w:type="spellStart"/>
      <w:r>
        <w:rPr>
          <w:rFonts w:ascii="Book Antiqua" w:eastAsia="Book Antiqua" w:hAnsi="Book Antiqua" w:cs="Book Antiqua"/>
          <w:color w:val="000000"/>
        </w:rPr>
        <w:t>Latif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Frohwein</w:t>
      </w:r>
      <w:proofErr w:type="spellEnd"/>
      <w:r>
        <w:rPr>
          <w:rFonts w:ascii="Book Antiqua" w:eastAsia="Book Antiqua" w:hAnsi="Book Antiqua" w:cs="Book Antiqua"/>
          <w:color w:val="000000"/>
        </w:rPr>
        <w:t xml:space="preserve"> S, Henry TD, Schatz RA, Dib N, </w:t>
      </w:r>
      <w:proofErr w:type="spellStart"/>
      <w:r>
        <w:rPr>
          <w:rFonts w:ascii="Book Antiqua" w:eastAsia="Book Antiqua" w:hAnsi="Book Antiqua" w:cs="Book Antiqua"/>
          <w:color w:val="000000"/>
        </w:rPr>
        <w:t>Toma</w:t>
      </w:r>
      <w:proofErr w:type="spellEnd"/>
      <w:r>
        <w:rPr>
          <w:rFonts w:ascii="Book Antiqua" w:eastAsia="Book Antiqua" w:hAnsi="Book Antiqua" w:cs="Book Antiqua"/>
          <w:color w:val="000000"/>
        </w:rPr>
        <w:t xml:space="preserve"> C, Davidson CJ, </w:t>
      </w:r>
      <w:proofErr w:type="spellStart"/>
      <w:r>
        <w:rPr>
          <w:rFonts w:ascii="Book Antiqua" w:eastAsia="Book Antiqua" w:hAnsi="Book Antiqua" w:cs="Book Antiqua"/>
          <w:color w:val="000000"/>
        </w:rPr>
        <w:t>Barsness</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Shavelle</w:t>
      </w:r>
      <w:proofErr w:type="spellEnd"/>
      <w:r>
        <w:rPr>
          <w:rFonts w:ascii="Book Antiqua" w:eastAsia="Book Antiqua" w:hAnsi="Book Antiqua" w:cs="Book Antiqua"/>
          <w:color w:val="000000"/>
        </w:rPr>
        <w:t xml:space="preserve"> DM, Cohen M, Poole J, Moss T, Hyde P, </w:t>
      </w:r>
      <w:proofErr w:type="spellStart"/>
      <w:r>
        <w:rPr>
          <w:rFonts w:ascii="Book Antiqua" w:eastAsia="Book Antiqua" w:hAnsi="Book Antiqua" w:cs="Book Antiqua"/>
          <w:color w:val="000000"/>
        </w:rPr>
        <w:t>Kanakaraj</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V, Chung A,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Preti</w:t>
      </w:r>
      <w:proofErr w:type="spellEnd"/>
      <w:r>
        <w:rPr>
          <w:rFonts w:ascii="Book Antiqua" w:eastAsia="Book Antiqua" w:hAnsi="Book Antiqua" w:cs="Book Antiqua"/>
          <w:color w:val="000000"/>
        </w:rPr>
        <w:t xml:space="preserve"> RA, Smith RL, </w:t>
      </w:r>
      <w:proofErr w:type="spellStart"/>
      <w:r>
        <w:rPr>
          <w:rFonts w:ascii="Book Antiqua" w:eastAsia="Book Antiqua" w:hAnsi="Book Antiqua" w:cs="Book Antiqua"/>
          <w:color w:val="000000"/>
        </w:rPr>
        <w:t>Mazzo</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Pecora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PreSERVE</w:t>
      </w:r>
      <w:proofErr w:type="spellEnd"/>
      <w:r>
        <w:rPr>
          <w:rFonts w:ascii="Book Antiqua" w:eastAsia="Book Antiqua" w:hAnsi="Book Antiqua" w:cs="Book Antiqua"/>
          <w:color w:val="000000"/>
        </w:rPr>
        <w:t xml:space="preserve">-AMI: A Randomized, Double-Blind, Placebo-Controlled Clinical Trial of Intracoronary Administration of Autologous CD34+ Cells in Patients With Left Ventricular Dysfunction Post STEMI.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324-331 [PMID: 27821724 DOI: 10.1161/CIRCRESAHA.115.308165]</w:t>
      </w:r>
    </w:p>
    <w:p w14:paraId="2631E455" w14:textId="77777777" w:rsidR="00A77B3E" w:rsidRDefault="00B53DC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Iwasaki H</w:t>
      </w:r>
      <w:r>
        <w:rPr>
          <w:rFonts w:ascii="Book Antiqua" w:eastAsia="Book Antiqua" w:hAnsi="Book Antiqua" w:cs="Book Antiqua"/>
          <w:color w:val="000000"/>
        </w:rPr>
        <w:t xml:space="preserve">, Kawamoto A, Ishikawa M, </w:t>
      </w:r>
      <w:proofErr w:type="spellStart"/>
      <w:r>
        <w:rPr>
          <w:rFonts w:ascii="Book Antiqua" w:eastAsia="Book Antiqua" w:hAnsi="Book Antiqua" w:cs="Book Antiqua"/>
          <w:color w:val="000000"/>
        </w:rPr>
        <w:t>Oyamada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Nakamori</w:t>
      </w:r>
      <w:proofErr w:type="spellEnd"/>
      <w:r>
        <w:rPr>
          <w:rFonts w:ascii="Book Antiqua" w:eastAsia="Book Antiqua" w:hAnsi="Book Antiqua" w:cs="Book Antiqua"/>
          <w:color w:val="000000"/>
        </w:rPr>
        <w:t xml:space="preserve"> S, Nishimura H, </w:t>
      </w:r>
      <w:proofErr w:type="spellStart"/>
      <w:r>
        <w:rPr>
          <w:rFonts w:ascii="Book Antiqua" w:eastAsia="Book Antiqua" w:hAnsi="Book Antiqua" w:cs="Book Antiqua"/>
          <w:color w:val="000000"/>
        </w:rPr>
        <w:t>Sadamoto</w:t>
      </w:r>
      <w:proofErr w:type="spellEnd"/>
      <w:r>
        <w:rPr>
          <w:rFonts w:ascii="Book Antiqua" w:eastAsia="Book Antiqua" w:hAnsi="Book Antiqua" w:cs="Book Antiqua"/>
          <w:color w:val="000000"/>
        </w:rPr>
        <w:t xml:space="preserve"> K, Horii M, Matsumoto T, </w:t>
      </w:r>
      <w:proofErr w:type="spellStart"/>
      <w:r>
        <w:rPr>
          <w:rFonts w:ascii="Book Antiqua" w:eastAsia="Book Antiqua" w:hAnsi="Book Antiqua" w:cs="Book Antiqua"/>
          <w:color w:val="000000"/>
        </w:rPr>
        <w:t>Murasawa</w:t>
      </w:r>
      <w:proofErr w:type="spellEnd"/>
      <w:r>
        <w:rPr>
          <w:rFonts w:ascii="Book Antiqua" w:eastAsia="Book Antiqua" w:hAnsi="Book Antiqua" w:cs="Book Antiqua"/>
          <w:color w:val="000000"/>
        </w:rPr>
        <w:t xml:space="preserve"> S, Shibata T,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Dose-dependent contribution of CD34-positive cell transplantation to concurrent </w:t>
      </w:r>
      <w:proofErr w:type="spellStart"/>
      <w:r>
        <w:rPr>
          <w:rFonts w:ascii="Book Antiqua" w:eastAsia="Book Antiqua" w:hAnsi="Book Antiqua" w:cs="Book Antiqua"/>
          <w:color w:val="000000"/>
        </w:rPr>
        <w:lastRenderedPageBreak/>
        <w:t>vasculogenesis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cardiomyogenesis</w:t>
      </w:r>
      <w:proofErr w:type="spellEnd"/>
      <w:r>
        <w:rPr>
          <w:rFonts w:ascii="Book Antiqua" w:eastAsia="Book Antiqua" w:hAnsi="Book Antiqua" w:cs="Book Antiqua"/>
          <w:color w:val="000000"/>
        </w:rPr>
        <w:t xml:space="preserve"> for functional regenerative recovery after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1311-1325 [PMID: 16534028 DOI: 10.1161/CIRCULATIONAHA.105.541268]</w:t>
      </w:r>
    </w:p>
    <w:p w14:paraId="63115463" w14:textId="77777777" w:rsidR="00A77B3E" w:rsidRDefault="00B53DC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Quyyumi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Waller EK, Murrow J, </w:t>
      </w:r>
      <w:proofErr w:type="spellStart"/>
      <w:r>
        <w:rPr>
          <w:rFonts w:ascii="Book Antiqua" w:eastAsia="Book Antiqua" w:hAnsi="Book Antiqua" w:cs="Book Antiqua"/>
          <w:color w:val="000000"/>
        </w:rPr>
        <w:t>Esteves</w:t>
      </w:r>
      <w:proofErr w:type="spellEnd"/>
      <w:r>
        <w:rPr>
          <w:rFonts w:ascii="Book Antiqua" w:eastAsia="Book Antiqua" w:hAnsi="Book Antiqua" w:cs="Book Antiqua"/>
          <w:color w:val="000000"/>
        </w:rPr>
        <w:t xml:space="preserve"> F, Galt J, </w:t>
      </w:r>
      <w:proofErr w:type="spellStart"/>
      <w:r>
        <w:rPr>
          <w:rFonts w:ascii="Book Antiqua" w:eastAsia="Book Antiqua" w:hAnsi="Book Antiqua" w:cs="Book Antiqua"/>
          <w:color w:val="000000"/>
        </w:rPr>
        <w:t>Oshinski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Lerakis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Sher</w:t>
      </w:r>
      <w:proofErr w:type="spellEnd"/>
      <w:r>
        <w:rPr>
          <w:rFonts w:ascii="Book Antiqua" w:eastAsia="Book Antiqua" w:hAnsi="Book Antiqua" w:cs="Book Antiqua"/>
          <w:color w:val="000000"/>
        </w:rPr>
        <w:t xml:space="preserve"> S, Vaughan D, </w:t>
      </w:r>
      <w:proofErr w:type="spellStart"/>
      <w:r>
        <w:rPr>
          <w:rFonts w:ascii="Book Antiqua" w:eastAsia="Book Antiqua" w:hAnsi="Book Antiqua" w:cs="Book Antiqua"/>
          <w:color w:val="000000"/>
        </w:rPr>
        <w:t>Perin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Willerson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Gersh</w:t>
      </w:r>
      <w:proofErr w:type="spellEnd"/>
      <w:r>
        <w:rPr>
          <w:rFonts w:ascii="Book Antiqua" w:eastAsia="Book Antiqua" w:hAnsi="Book Antiqua" w:cs="Book Antiqua"/>
          <w:color w:val="000000"/>
        </w:rPr>
        <w:t xml:space="preserve"> BJ, Gregory D, Werner A, Moss T, Chan WS, </w:t>
      </w:r>
      <w:proofErr w:type="spellStart"/>
      <w:r>
        <w:rPr>
          <w:rFonts w:ascii="Book Antiqua" w:eastAsia="Book Antiqua" w:hAnsi="Book Antiqua" w:cs="Book Antiqua"/>
          <w:color w:val="000000"/>
        </w:rPr>
        <w:t>Preti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Pecora</w:t>
      </w:r>
      <w:proofErr w:type="spellEnd"/>
      <w:r>
        <w:rPr>
          <w:rFonts w:ascii="Book Antiqua" w:eastAsia="Book Antiqua" w:hAnsi="Book Antiqua" w:cs="Book Antiqua"/>
          <w:color w:val="000000"/>
        </w:rPr>
        <w:t xml:space="preserve"> AL. CD34(+) cell infusion after ST elevation myocardial infarction is associated with improved perfusion and is dose dependent.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161</w:t>
      </w:r>
      <w:r>
        <w:rPr>
          <w:rFonts w:ascii="Book Antiqua" w:eastAsia="Book Antiqua" w:hAnsi="Book Antiqua" w:cs="Book Antiqua"/>
          <w:color w:val="000000"/>
        </w:rPr>
        <w:t>: 98-105 [PMID: 21167340 DOI: 10.1016/j.ahj.2010.09.025]</w:t>
      </w:r>
    </w:p>
    <w:p w14:paraId="2ADF4D0E" w14:textId="77777777" w:rsidR="00A77B3E" w:rsidRDefault="00B53DCB">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Poole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w:t>
      </w:r>
      <w:proofErr w:type="gramEnd"/>
      <w:r>
        <w:rPr>
          <w:rFonts w:ascii="Book Antiqua" w:eastAsia="Book Antiqua" w:hAnsi="Book Antiqua" w:cs="Book Antiqua"/>
          <w:color w:val="000000"/>
        </w:rPr>
        <w:t xml:space="preserve"> Progenitor Cell Therapy to Treat Acute Myocardial Infarction: The Promise of High-Dose Autologous </w:t>
      </w:r>
      <w:proofErr w:type="gramStart"/>
      <w:r>
        <w:rPr>
          <w:rFonts w:ascii="Book Antiqua" w:eastAsia="Book Antiqua" w:hAnsi="Book Antiqua" w:cs="Book Antiqua"/>
          <w:color w:val="000000"/>
        </w:rPr>
        <w:t>CD34(</w:t>
      </w:r>
      <w:proofErr w:type="gramEnd"/>
      <w:r>
        <w:rPr>
          <w:rFonts w:ascii="Book Antiqua" w:eastAsia="Book Antiqua" w:hAnsi="Book Antiqua" w:cs="Book Antiqua"/>
          <w:color w:val="000000"/>
        </w:rPr>
        <w:t xml:space="preserve">+) Bone Marrow Mononuclear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658480 [PMID: 23737803 DOI: 10.1155/2013/658480]</w:t>
      </w:r>
    </w:p>
    <w:p w14:paraId="539BEBED" w14:textId="77777777" w:rsidR="00A77B3E" w:rsidRDefault="00B53DCB">
      <w:pPr>
        <w:spacing w:line="360" w:lineRule="auto"/>
        <w:jc w:val="both"/>
      </w:pPr>
      <w:r>
        <w:rPr>
          <w:rFonts w:ascii="Book Antiqua" w:eastAsia="Book Antiqua" w:hAnsi="Book Antiqua" w:cs="Book Antiqua"/>
          <w:color w:val="000000"/>
        </w:rPr>
        <w:t xml:space="preserve">42 </w:t>
      </w:r>
      <w:bookmarkStart w:id="0" w:name="_Hlk68699716"/>
      <w:proofErr w:type="spellStart"/>
      <w:r>
        <w:rPr>
          <w:rFonts w:ascii="Book Antiqua" w:eastAsia="Book Antiqua" w:hAnsi="Book Antiqua" w:cs="Book Antiqua"/>
          <w:b/>
          <w:bCs/>
          <w:color w:val="000000"/>
        </w:rPr>
        <w:t>Losordo</w:t>
      </w:r>
      <w:bookmarkEnd w:id="0"/>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Schatz RA, White CJ, </w:t>
      </w:r>
      <w:proofErr w:type="spellStart"/>
      <w:r>
        <w:rPr>
          <w:rFonts w:ascii="Book Antiqua" w:eastAsia="Book Antiqua" w:hAnsi="Book Antiqua" w:cs="Book Antiqua"/>
          <w:color w:val="000000"/>
        </w:rPr>
        <w:t>Udelson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Veereshwarayya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Durgin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KK, Weinstein R, Kearney M, </w:t>
      </w:r>
      <w:proofErr w:type="spellStart"/>
      <w:r>
        <w:rPr>
          <w:rFonts w:ascii="Book Antiqua" w:eastAsia="Book Antiqua" w:hAnsi="Book Antiqua" w:cs="Book Antiqua"/>
          <w:color w:val="000000"/>
        </w:rPr>
        <w:t>Chaudhry</w:t>
      </w:r>
      <w:proofErr w:type="spellEnd"/>
      <w:r>
        <w:rPr>
          <w:rFonts w:ascii="Book Antiqua" w:eastAsia="Book Antiqua" w:hAnsi="Book Antiqua" w:cs="Book Antiqua"/>
          <w:color w:val="000000"/>
        </w:rPr>
        <w:t xml:space="preserve"> M, Burg A, Eaton L, </w:t>
      </w:r>
      <w:proofErr w:type="spellStart"/>
      <w:r>
        <w:rPr>
          <w:rFonts w:ascii="Book Antiqua" w:eastAsia="Book Antiqua" w:hAnsi="Book Antiqua" w:cs="Book Antiqua"/>
          <w:color w:val="000000"/>
        </w:rPr>
        <w:t>Heyd</w:t>
      </w:r>
      <w:proofErr w:type="spellEnd"/>
      <w:r>
        <w:rPr>
          <w:rFonts w:ascii="Book Antiqua" w:eastAsia="Book Antiqua" w:hAnsi="Book Antiqua" w:cs="Book Antiqua"/>
          <w:color w:val="000000"/>
        </w:rPr>
        <w:t xml:space="preserve"> L, Thorne T, </w:t>
      </w:r>
      <w:proofErr w:type="spellStart"/>
      <w:r>
        <w:rPr>
          <w:rFonts w:ascii="Book Antiqua" w:eastAsia="Book Antiqua" w:hAnsi="Book Antiqua" w:cs="Book Antiqua"/>
          <w:color w:val="000000"/>
        </w:rPr>
        <w:t>Shturman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P, Story K, Zak V, Dowling D, Traverse JH, Olson RE, Flanagan J, </w:t>
      </w:r>
      <w:proofErr w:type="spellStart"/>
      <w:r>
        <w:rPr>
          <w:rFonts w:ascii="Book Antiqua" w:eastAsia="Book Antiqua" w:hAnsi="Book Antiqua" w:cs="Book Antiqua"/>
          <w:color w:val="000000"/>
        </w:rPr>
        <w:t>Sodano</w:t>
      </w:r>
      <w:proofErr w:type="spellEnd"/>
      <w:r>
        <w:rPr>
          <w:rFonts w:ascii="Book Antiqua" w:eastAsia="Book Antiqua" w:hAnsi="Book Antiqua" w:cs="Book Antiqua"/>
          <w:color w:val="000000"/>
        </w:rPr>
        <w:t xml:space="preserve"> D, Murayama T, Kawamoto A,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Wollins</w:t>
      </w:r>
      <w:proofErr w:type="spellEnd"/>
      <w:r>
        <w:rPr>
          <w:rFonts w:ascii="Book Antiqua" w:eastAsia="Book Antiqua" w:hAnsi="Book Antiqua" w:cs="Book Antiqua"/>
          <w:color w:val="000000"/>
        </w:rPr>
        <w:t xml:space="preserve"> J, Welt F, Shah P, </w:t>
      </w:r>
      <w:proofErr w:type="spellStart"/>
      <w:r>
        <w:rPr>
          <w:rFonts w:ascii="Book Antiqua" w:eastAsia="Book Antiqua" w:hAnsi="Book Antiqua" w:cs="Book Antiqua"/>
          <w:color w:val="000000"/>
        </w:rPr>
        <w:t>Soukas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Henry TD.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transplantation of autologous CD34+ stem cells for intractable angina: a phase I/</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double-</w:t>
      </w:r>
      <w:proofErr w:type="gramStart"/>
      <w:r>
        <w:rPr>
          <w:rFonts w:ascii="Book Antiqua" w:eastAsia="Book Antiqua" w:hAnsi="Book Antiqua" w:cs="Book Antiqua"/>
          <w:color w:val="000000"/>
        </w:rPr>
        <w:t>blind,</w:t>
      </w:r>
      <w:proofErr w:type="gram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3165-3172 [PMID: 17562958 DOI: 10.1161/CIRCULATIONAHA.106.687376]</w:t>
      </w:r>
    </w:p>
    <w:p w14:paraId="1FB6B4C6" w14:textId="77777777" w:rsidR="00A77B3E" w:rsidRDefault="00B53DC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Losordo</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Henry TD, Davidson C, Sup Lee J, Costa MA, Bass T, Mendelsohn F, </w:t>
      </w:r>
      <w:proofErr w:type="spellStart"/>
      <w:r>
        <w:rPr>
          <w:rFonts w:ascii="Book Antiqua" w:eastAsia="Book Antiqua" w:hAnsi="Book Antiqua" w:cs="Book Antiqua"/>
          <w:color w:val="000000"/>
        </w:rPr>
        <w:t>Fortuin</w:t>
      </w:r>
      <w:proofErr w:type="spellEnd"/>
      <w:r>
        <w:rPr>
          <w:rFonts w:ascii="Book Antiqua" w:eastAsia="Book Antiqua" w:hAnsi="Book Antiqua" w:cs="Book Antiqua"/>
          <w:color w:val="000000"/>
        </w:rPr>
        <w:t xml:space="preserve"> FD, </w:t>
      </w:r>
      <w:proofErr w:type="spellStart"/>
      <w:r>
        <w:rPr>
          <w:rFonts w:ascii="Book Antiqua" w:eastAsia="Book Antiqua" w:hAnsi="Book Antiqua" w:cs="Book Antiqua"/>
          <w:color w:val="000000"/>
        </w:rPr>
        <w:t>Pepine</w:t>
      </w:r>
      <w:proofErr w:type="spellEnd"/>
      <w:r>
        <w:rPr>
          <w:rFonts w:ascii="Book Antiqua" w:eastAsia="Book Antiqua" w:hAnsi="Book Antiqua" w:cs="Book Antiqua"/>
          <w:color w:val="000000"/>
        </w:rPr>
        <w:t xml:space="preserve"> CJ, Traverse JH, </w:t>
      </w:r>
      <w:proofErr w:type="spellStart"/>
      <w:r>
        <w:rPr>
          <w:rFonts w:ascii="Book Antiqua" w:eastAsia="Book Antiqua" w:hAnsi="Book Antiqua" w:cs="Book Antiqua"/>
          <w:color w:val="000000"/>
        </w:rPr>
        <w:t>Amrani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Ewenstein</w:t>
      </w:r>
      <w:proofErr w:type="spellEnd"/>
      <w:r>
        <w:rPr>
          <w:rFonts w:ascii="Book Antiqua" w:eastAsia="Book Antiqua" w:hAnsi="Book Antiqua" w:cs="Book Antiqua"/>
          <w:color w:val="000000"/>
        </w:rPr>
        <w:t xml:space="preserve"> BM, Riedel N, Story K, Barker K,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Harrington RA, Schatz RA; ACT34-CMI Investigators. </w:t>
      </w:r>
      <w:proofErr w:type="spellStart"/>
      <w:proofErr w:type="gram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autologous CD34+ cell therapy for refractory angina.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428-436 [PMID: 21737787 DOI: 10.1161/CIRCRESAHA.111.245993]</w:t>
      </w:r>
    </w:p>
    <w:p w14:paraId="3F41C2F5" w14:textId="77777777" w:rsidR="00A77B3E" w:rsidRDefault="00B53DCB">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Benck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Henry TD.</w:t>
      </w:r>
      <w:proofErr w:type="gramEnd"/>
      <w:r>
        <w:rPr>
          <w:rFonts w:ascii="Book Antiqua" w:eastAsia="Book Antiqua" w:hAnsi="Book Antiqua" w:cs="Book Antiqua"/>
          <w:color w:val="000000"/>
        </w:rPr>
        <w:t xml:space="preserve"> CD34+ Cell Therapy for No-Option Refractory Disabling Angina: Time for FDA Approval?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177-178 [PMID: 30904135 DOI: 10.1016/j.carrev.2019.01.012]</w:t>
      </w:r>
    </w:p>
    <w:p w14:paraId="58E0FF3A" w14:textId="77777777" w:rsidR="00A77B3E" w:rsidRDefault="00B53DC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Henry 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Traverse JH,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Davidson C, Lee JS, Costa MA, Bass T, Mendelsohn F, </w:t>
      </w:r>
      <w:proofErr w:type="spellStart"/>
      <w:r>
        <w:rPr>
          <w:rFonts w:ascii="Book Antiqua" w:eastAsia="Book Antiqua" w:hAnsi="Book Antiqua" w:cs="Book Antiqua"/>
          <w:color w:val="000000"/>
        </w:rPr>
        <w:t>Fortuin</w:t>
      </w:r>
      <w:proofErr w:type="spellEnd"/>
      <w:r>
        <w:rPr>
          <w:rFonts w:ascii="Book Antiqua" w:eastAsia="Book Antiqua" w:hAnsi="Book Antiqua" w:cs="Book Antiqua"/>
          <w:color w:val="000000"/>
        </w:rPr>
        <w:t xml:space="preserve"> FD, </w:t>
      </w:r>
      <w:proofErr w:type="spellStart"/>
      <w:r>
        <w:rPr>
          <w:rFonts w:ascii="Book Antiqua" w:eastAsia="Book Antiqua" w:hAnsi="Book Antiqua" w:cs="Book Antiqua"/>
          <w:color w:val="000000"/>
        </w:rPr>
        <w:t>Pepine</w:t>
      </w:r>
      <w:proofErr w:type="spellEnd"/>
      <w:r>
        <w:rPr>
          <w:rFonts w:ascii="Book Antiqua" w:eastAsia="Book Antiqua" w:hAnsi="Book Antiqua" w:cs="Book Antiqua"/>
          <w:color w:val="000000"/>
        </w:rPr>
        <w:t xml:space="preserve"> CJ, Patel AN, Riedel N,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Hunt A,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DJ, White C, Harrington RA, Schatz RA,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ACT. Autologous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Therapy for Refractory Angina: 2-Year Outcomes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ACT34-CMI Study.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1701-1711 [PMID: 27151378 DOI: 10.3727/096368916X691484]</w:t>
      </w:r>
    </w:p>
    <w:p w14:paraId="4AAC4630" w14:textId="77777777" w:rsidR="00A77B3E" w:rsidRDefault="00B53DC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Povsic</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Henry TD, Traverse JH, </w:t>
      </w:r>
      <w:proofErr w:type="spellStart"/>
      <w:r>
        <w:rPr>
          <w:rFonts w:ascii="Book Antiqua" w:eastAsia="Book Antiqua" w:hAnsi="Book Antiqua" w:cs="Book Antiqua"/>
          <w:color w:val="000000"/>
        </w:rPr>
        <w:t>Fortuin</w:t>
      </w:r>
      <w:proofErr w:type="spellEnd"/>
      <w:r>
        <w:rPr>
          <w:rFonts w:ascii="Book Antiqua" w:eastAsia="Book Antiqua" w:hAnsi="Book Antiqua" w:cs="Book Antiqua"/>
          <w:color w:val="000000"/>
        </w:rPr>
        <w:t xml:space="preserve"> FD, </w:t>
      </w:r>
      <w:proofErr w:type="spellStart"/>
      <w:r>
        <w:rPr>
          <w:rFonts w:ascii="Book Antiqua" w:eastAsia="Book Antiqua" w:hAnsi="Book Antiqua" w:cs="Book Antiqua"/>
          <w:color w:val="000000"/>
        </w:rPr>
        <w:t>Schaer</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Schatz RA,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White CJ, Stewart DJ, </w:t>
      </w:r>
      <w:proofErr w:type="spellStart"/>
      <w:r>
        <w:rPr>
          <w:rFonts w:ascii="Book Antiqua" w:eastAsia="Book Antiqua" w:hAnsi="Book Antiqua" w:cs="Book Antiqua"/>
          <w:color w:val="000000"/>
        </w:rPr>
        <w:t>Jolicoeur</w:t>
      </w:r>
      <w:proofErr w:type="spellEnd"/>
      <w:r>
        <w:rPr>
          <w:rFonts w:ascii="Book Antiqua" w:eastAsia="Book Antiqua" w:hAnsi="Book Antiqua" w:cs="Book Antiqua"/>
          <w:color w:val="000000"/>
        </w:rPr>
        <w:t xml:space="preserve"> EM, Bass T, Henderson DA, </w:t>
      </w:r>
      <w:proofErr w:type="spellStart"/>
      <w:r>
        <w:rPr>
          <w:rFonts w:ascii="Book Antiqua" w:eastAsia="Book Antiqua" w:hAnsi="Book Antiqua" w:cs="Book Antiqua"/>
          <w:color w:val="000000"/>
        </w:rPr>
        <w:t>Dignacco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Z, Al-</w:t>
      </w:r>
      <w:proofErr w:type="spellStart"/>
      <w:r>
        <w:rPr>
          <w:rFonts w:ascii="Book Antiqua" w:eastAsia="Book Antiqua" w:hAnsi="Book Antiqua" w:cs="Book Antiqua"/>
          <w:color w:val="000000"/>
        </w:rPr>
        <w:t>Khalidi</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Junge</w:t>
      </w:r>
      <w:proofErr w:type="spellEnd"/>
      <w:r>
        <w:rPr>
          <w:rFonts w:ascii="Book Antiqua" w:eastAsia="Book Antiqua" w:hAnsi="Book Antiqua" w:cs="Book Antiqua"/>
          <w:color w:val="000000"/>
        </w:rPr>
        <w:t xml:space="preserve"> C, Nada A, Hunt AS,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RENEW Investigators. The RENEW Trial: Efficacy and Safety of </w:t>
      </w:r>
      <w:proofErr w:type="spellStart"/>
      <w:r>
        <w:rPr>
          <w:rFonts w:ascii="Book Antiqua" w:eastAsia="Book Antiqua" w:hAnsi="Book Antiqua" w:cs="Book Antiqua"/>
          <w:color w:val="000000"/>
        </w:rPr>
        <w:t>Intramyocardial</w:t>
      </w:r>
      <w:proofErr w:type="spellEnd"/>
      <w:r>
        <w:rPr>
          <w:rFonts w:ascii="Book Antiqua" w:eastAsia="Book Antiqua" w:hAnsi="Book Antiqua" w:cs="Book Antiqua"/>
          <w:color w:val="000000"/>
        </w:rPr>
        <w:t xml:space="preserve"> Autologous </w:t>
      </w:r>
      <w:proofErr w:type="gramStart"/>
      <w:r>
        <w:rPr>
          <w:rFonts w:ascii="Book Antiqua" w:eastAsia="Book Antiqua" w:hAnsi="Book Antiqua" w:cs="Book Antiqua"/>
          <w:color w:val="000000"/>
        </w:rPr>
        <w:t>CD34(</w:t>
      </w:r>
      <w:proofErr w:type="gramEnd"/>
      <w:r>
        <w:rPr>
          <w:rFonts w:ascii="Book Antiqua" w:eastAsia="Book Antiqua" w:hAnsi="Book Antiqua" w:cs="Book Antiqua"/>
          <w:color w:val="000000"/>
        </w:rPr>
        <w:t xml:space="preserve">+) Cell Administration in Patients With Refractory Angina.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1576-1585 [PMID: 27491607 DOI: 10.1016/j.jcin.2016.05.003]</w:t>
      </w:r>
    </w:p>
    <w:p w14:paraId="4E0D6B6A" w14:textId="77777777" w:rsidR="00A77B3E" w:rsidRDefault="00B53DC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S</w:t>
      </w:r>
      <w:r>
        <w:rPr>
          <w:rFonts w:ascii="Book Antiqua" w:eastAsia="Book Antiqua" w:hAnsi="Book Antiqua" w:cs="Book Antiqua"/>
          <w:color w:val="000000"/>
        </w:rPr>
        <w:t xml:space="preserve">, Cui 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W, Lu M. Intracoronary autologous CD34+ stem cell therapy for intractable angina. </w:t>
      </w:r>
      <w:r>
        <w:rPr>
          <w:rFonts w:ascii="Book Antiqua" w:eastAsia="Book Antiqua" w:hAnsi="Book Antiqua" w:cs="Book Antiqua"/>
          <w:i/>
          <w:iCs/>
          <w:color w:val="000000"/>
        </w:rPr>
        <w:t>Cardiology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117</w:t>
      </w:r>
      <w:r>
        <w:rPr>
          <w:rFonts w:ascii="Book Antiqua" w:eastAsia="Book Antiqua" w:hAnsi="Book Antiqua" w:cs="Book Antiqua"/>
          <w:color w:val="000000"/>
        </w:rPr>
        <w:t>: 140-147 [PMID: 20975266 DOI: 10.1159/000320217]</w:t>
      </w:r>
    </w:p>
    <w:p w14:paraId="73DEA263" w14:textId="77777777" w:rsidR="00A77B3E" w:rsidRDefault="00B53DC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Lee FY</w:t>
      </w:r>
      <w:r>
        <w:rPr>
          <w:rFonts w:ascii="Book Antiqua" w:eastAsia="Book Antiqua" w:hAnsi="Book Antiqua" w:cs="Book Antiqua"/>
          <w:color w:val="000000"/>
        </w:rPr>
        <w:t xml:space="preserve">, Chen YL, Sung PH, Ma MC, Pei SN, Wu CJ, Yang CH, Fu M,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Leu</w:t>
      </w:r>
      <w:proofErr w:type="spellEnd"/>
      <w:r>
        <w:rPr>
          <w:rFonts w:ascii="Book Antiqua" w:eastAsia="Book Antiqua" w:hAnsi="Book Antiqua" w:cs="Book Antiqua"/>
          <w:color w:val="000000"/>
        </w:rPr>
        <w:t xml:space="preserve"> S, Yip HK. Intracoronary Transfusion of Circulation-Derived CD34+ Cells Improves Left Ventricular Function in Patients With End-Stage Diffuse Coronary Artery Disease Unsuitable for Coronary Intervention.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2117-2132 [PMID: 26154930 DOI: 10.1097/CCM.0000000000001138]</w:t>
      </w:r>
    </w:p>
    <w:p w14:paraId="3F08AAD9" w14:textId="77777777" w:rsidR="00A77B3E" w:rsidRDefault="00B53DC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Johnson GL</w:t>
      </w:r>
      <w:r>
        <w:rPr>
          <w:rFonts w:ascii="Book Antiqua" w:eastAsia="Book Antiqua" w:hAnsi="Book Antiqua" w:cs="Book Antiqua"/>
          <w:color w:val="000000"/>
        </w:rPr>
        <w:t xml:space="preserve">, Henry TD, </w:t>
      </w:r>
      <w:proofErr w:type="spellStart"/>
      <w:r>
        <w:rPr>
          <w:rFonts w:ascii="Book Antiqua" w:eastAsia="Book Antiqua" w:hAnsi="Book Antiqua" w:cs="Book Antiqua"/>
          <w:color w:val="000000"/>
        </w:rPr>
        <w:t>Povsic</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Losordo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Garberich</w:t>
      </w:r>
      <w:proofErr w:type="spellEnd"/>
      <w:r>
        <w:rPr>
          <w:rFonts w:ascii="Book Antiqua" w:eastAsia="Book Antiqua" w:hAnsi="Book Antiqua" w:cs="Book Antiqua"/>
          <w:color w:val="000000"/>
        </w:rPr>
        <w:t xml:space="preserve"> RF, Stanberry LI, Strauss CE, Traverse JH.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therapy significantly reduces adverse cardiac events, health care expenditures, and mortality in patients with refractory angina.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1147-1152 [PMID: 32531108 DOI: 10.1002/sctm.20-0046]</w:t>
      </w:r>
    </w:p>
    <w:p w14:paraId="4A8F1C7A" w14:textId="77777777" w:rsidR="00A77B3E" w:rsidRDefault="00B53DC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Sever M,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Schrepfer</w:t>
      </w:r>
      <w:proofErr w:type="spellEnd"/>
      <w:r>
        <w:rPr>
          <w:rFonts w:ascii="Book Antiqua" w:eastAsia="Book Antiqua" w:hAnsi="Book Antiqua" w:cs="Book Antiqua"/>
          <w:color w:val="000000"/>
        </w:rPr>
        <w:t xml:space="preserve"> S,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Haddad F, Wu JC. Effects of intracoronary CD34+ stem cell transplantation in </w:t>
      </w:r>
      <w:proofErr w:type="spellStart"/>
      <w:r>
        <w:rPr>
          <w:rFonts w:ascii="Book Antiqua" w:eastAsia="Book Antiqua" w:hAnsi="Book Antiqua" w:cs="Book Antiqua"/>
          <w:color w:val="000000"/>
        </w:rPr>
        <w:t>nonischemic</w:t>
      </w:r>
      <w:proofErr w:type="spellEnd"/>
      <w:r>
        <w:rPr>
          <w:rFonts w:ascii="Book Antiqua" w:eastAsia="Book Antiqua" w:hAnsi="Book Antiqua" w:cs="Book Antiqua"/>
          <w:color w:val="000000"/>
        </w:rPr>
        <w:t xml:space="preserve"> dilated cardiomyopathy patients: 5-year follow-up.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165-173 [PMID: 23065358 DOI: 10.1161/CIRCRESAHA.112.276519]</w:t>
      </w:r>
    </w:p>
    <w:p w14:paraId="6F443F65" w14:textId="77777777" w:rsidR="00A77B3E" w:rsidRDefault="00B53DC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Lezaic</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Peitl</w:t>
      </w:r>
      <w:proofErr w:type="spellEnd"/>
      <w:r>
        <w:rPr>
          <w:rFonts w:ascii="Book Antiqua" w:eastAsia="Book Antiqua" w:hAnsi="Book Antiqua" w:cs="Book Antiqua"/>
          <w:color w:val="000000"/>
        </w:rPr>
        <w:t xml:space="preserve"> PK, Sever M,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Wu JC, Haddad F,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Intracoronary transplantation of CD34(+) cells is associated with improved myocardial perfusion in patients with </w:t>
      </w:r>
      <w:proofErr w:type="spellStart"/>
      <w:r>
        <w:rPr>
          <w:rFonts w:ascii="Book Antiqua" w:eastAsia="Book Antiqua" w:hAnsi="Book Antiqua" w:cs="Book Antiqua"/>
          <w:color w:val="000000"/>
        </w:rPr>
        <w:t>nonischemic</w:t>
      </w:r>
      <w:proofErr w:type="spellEnd"/>
      <w:r>
        <w:rPr>
          <w:rFonts w:ascii="Book Antiqua" w:eastAsia="Book Antiqua" w:hAnsi="Book Antiqua" w:cs="Book Antiqua"/>
          <w:color w:val="000000"/>
        </w:rPr>
        <w:t xml:space="preserve"> dilated cardiomyopathy.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145-152 [PMID: 25459687 DOI: 10.1016/j.cardfail.2014.11.005]</w:t>
      </w:r>
    </w:p>
    <w:p w14:paraId="2841060C" w14:textId="77777777" w:rsidR="00A77B3E" w:rsidRDefault="00B53DCB">
      <w:pPr>
        <w:spacing w:line="360" w:lineRule="auto"/>
        <w:jc w:val="both"/>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Sever M,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Effects of intracoronary stem cell transplantation in patients with dilated cardiomyopathy.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272-281 [PMID: 21440864 DOI: 10.1016/j.cardfail.2010.11.007]</w:t>
      </w:r>
    </w:p>
    <w:p w14:paraId="6191B3AE" w14:textId="77777777" w:rsidR="00A77B3E" w:rsidRDefault="00B53DC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Bervar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Kozelj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Sever M,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Frljak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Effects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Transplantation on Diastolic Parameters in Patients with </w:t>
      </w:r>
      <w:proofErr w:type="spellStart"/>
      <w:r>
        <w:rPr>
          <w:rFonts w:ascii="Book Antiqua" w:eastAsia="Book Antiqua" w:hAnsi="Book Antiqua" w:cs="Book Antiqua"/>
          <w:color w:val="000000"/>
        </w:rPr>
        <w:t>Nonischemic</w:t>
      </w:r>
      <w:proofErr w:type="spellEnd"/>
      <w:r>
        <w:rPr>
          <w:rFonts w:ascii="Book Antiqua" w:eastAsia="Book Antiqua" w:hAnsi="Book Antiqua" w:cs="Book Antiqua"/>
          <w:color w:val="000000"/>
        </w:rPr>
        <w:t xml:space="preserve"> Dilated Cardiomyopathy.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1515-1521 [PMID: 28296283 DOI: 10.1002/sctm.16-0331]</w:t>
      </w:r>
    </w:p>
    <w:p w14:paraId="2DA6F254" w14:textId="77777777" w:rsidR="00A77B3E" w:rsidRDefault="00B53DC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Poglajen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Sever M,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Haddad F, Wu JC, </w:t>
      </w:r>
      <w:proofErr w:type="spellStart"/>
      <w:r>
        <w:rPr>
          <w:rFonts w:ascii="Book Antiqua" w:eastAsia="Book Antiqua" w:hAnsi="Book Antiqua" w:cs="Book Antiqua"/>
          <w:color w:val="000000"/>
        </w:rPr>
        <w:t>Vrtovec</w:t>
      </w:r>
      <w:proofErr w:type="spellEnd"/>
      <w:r>
        <w:rPr>
          <w:rFonts w:ascii="Book Antiqua" w:eastAsia="Book Antiqua" w:hAnsi="Book Antiqua" w:cs="Book Antiqua"/>
          <w:color w:val="000000"/>
        </w:rPr>
        <w:t xml:space="preserve"> B. Effects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CD34+ cell transplantation in patients with ischemic cardiomyopathy.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552-559 [PMID: 25097199 DOI: 10.1161/CIRCINTERVENTIONS.114.001436]</w:t>
      </w:r>
    </w:p>
    <w:p w14:paraId="78AB4B5E" w14:textId="77777777" w:rsidR="00A77B3E" w:rsidRDefault="00B53DC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Lezaic</w:t>
      </w:r>
      <w:proofErr w:type="spellEnd"/>
      <w:r>
        <w:rPr>
          <w:rFonts w:ascii="Book Antiqua" w:eastAsia="Book Antiqua" w:hAnsi="Book Antiqua" w:cs="Book Antiqua"/>
          <w:color w:val="000000"/>
        </w:rPr>
        <w:t xml:space="preserve"> L, Sever M, </w:t>
      </w:r>
      <w:proofErr w:type="spellStart"/>
      <w:r>
        <w:rPr>
          <w:rFonts w:ascii="Book Antiqua" w:eastAsia="Book Antiqua" w:hAnsi="Book Antiqua" w:cs="Book Antiqua"/>
          <w:color w:val="000000"/>
        </w:rPr>
        <w:t>Socan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Domanovic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G, Haddad F, Wu JC. </w:t>
      </w:r>
      <w:proofErr w:type="gramStart"/>
      <w:r>
        <w:rPr>
          <w:rFonts w:ascii="Book Antiqua" w:eastAsia="Book Antiqua" w:hAnsi="Book Antiqua" w:cs="Book Antiqua"/>
          <w:color w:val="000000"/>
        </w:rPr>
        <w:t xml:space="preserve">Comparison of </w:t>
      </w:r>
      <w:proofErr w:type="spellStart"/>
      <w:r>
        <w:rPr>
          <w:rFonts w:ascii="Book Antiqua" w:eastAsia="Book Antiqua" w:hAnsi="Book Antiqua" w:cs="Book Antiqua"/>
          <w:color w:val="000000"/>
        </w:rPr>
        <w:t>transendocardial</w:t>
      </w:r>
      <w:proofErr w:type="spellEnd"/>
      <w:r>
        <w:rPr>
          <w:rFonts w:ascii="Book Antiqua" w:eastAsia="Book Antiqua" w:hAnsi="Book Antiqua" w:cs="Book Antiqua"/>
          <w:color w:val="000000"/>
        </w:rPr>
        <w:t xml:space="preserve"> and intracoronary CD34+ cell transplantation in patients with </w:t>
      </w:r>
      <w:proofErr w:type="spellStart"/>
      <w:r>
        <w:rPr>
          <w:rFonts w:ascii="Book Antiqua" w:eastAsia="Book Antiqua" w:hAnsi="Book Antiqua" w:cs="Book Antiqua"/>
          <w:color w:val="000000"/>
        </w:rPr>
        <w:t>nonischemic</w:t>
      </w:r>
      <w:proofErr w:type="spellEnd"/>
      <w:r>
        <w:rPr>
          <w:rFonts w:ascii="Book Antiqua" w:eastAsia="Book Antiqua" w:hAnsi="Book Antiqua" w:cs="Book Antiqua"/>
          <w:color w:val="000000"/>
        </w:rPr>
        <w:t xml:space="preserve"> dilated cardiomyopathy.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S42-S49 [PMID: 24030420 DOI: 10.1161/CIRCULATIONAHA.112.000230]</w:t>
      </w:r>
    </w:p>
    <w:p w14:paraId="5E774098" w14:textId="77777777" w:rsidR="00A77B3E" w:rsidRDefault="00B53DC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Vrtovec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Sever M, </w:t>
      </w:r>
      <w:proofErr w:type="spellStart"/>
      <w:r>
        <w:rPr>
          <w:rFonts w:ascii="Book Antiqua" w:eastAsia="Book Antiqua" w:hAnsi="Book Antiqua" w:cs="Book Antiqua"/>
          <w:color w:val="000000"/>
        </w:rPr>
        <w:t>Jensterle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Poglajen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Janez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Kravos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Zemljic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Cukjati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Cernelc</w:t>
      </w:r>
      <w:proofErr w:type="spellEnd"/>
      <w:r>
        <w:rPr>
          <w:rFonts w:ascii="Book Antiqua" w:eastAsia="Book Antiqua" w:hAnsi="Book Antiqua" w:cs="Book Antiqua"/>
          <w:color w:val="000000"/>
        </w:rPr>
        <w:t xml:space="preserve"> P, Haddad F, Wu JC, </w:t>
      </w:r>
      <w:proofErr w:type="spellStart"/>
      <w:r>
        <w:rPr>
          <w:rFonts w:ascii="Book Antiqua" w:eastAsia="Book Antiqua" w:hAnsi="Book Antiqua" w:cs="Book Antiqua"/>
          <w:color w:val="000000"/>
        </w:rPr>
        <w:t>Jorde</w:t>
      </w:r>
      <w:proofErr w:type="spellEnd"/>
      <w:r>
        <w:rPr>
          <w:rFonts w:ascii="Book Antiqua" w:eastAsia="Book Antiqua" w:hAnsi="Book Antiqua" w:cs="Book Antiqua"/>
          <w:color w:val="000000"/>
        </w:rPr>
        <w:t xml:space="preserve"> UP. Efficacy of CD34+ Stem Cell Therapy in </w:t>
      </w:r>
      <w:proofErr w:type="spellStart"/>
      <w:r>
        <w:rPr>
          <w:rFonts w:ascii="Book Antiqua" w:eastAsia="Book Antiqua" w:hAnsi="Book Antiqua" w:cs="Book Antiqua"/>
          <w:color w:val="000000"/>
        </w:rPr>
        <w:t>Nonischemic</w:t>
      </w:r>
      <w:proofErr w:type="spellEnd"/>
      <w:r>
        <w:rPr>
          <w:rFonts w:ascii="Book Antiqua" w:eastAsia="Book Antiqua" w:hAnsi="Book Antiqua" w:cs="Book Antiqua"/>
          <w:color w:val="000000"/>
        </w:rPr>
        <w:t xml:space="preserve"> Dilated Cardiomyopathy Is Absent in Patients With Diabetes but Preserved in Patients With Insulin Resistance.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632-638 [PMID: 27025690 DOI: 10.5966/sctm.2015-0172]</w:t>
      </w:r>
    </w:p>
    <w:p w14:paraId="1FF5F358" w14:textId="77777777" w:rsidR="00A77B3E" w:rsidRDefault="00B53DC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Niccoli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Camici</w:t>
      </w:r>
      <w:proofErr w:type="spellEnd"/>
      <w:r>
        <w:rPr>
          <w:rFonts w:ascii="Book Antiqua" w:eastAsia="Book Antiqua" w:hAnsi="Book Antiqua" w:cs="Book Antiqua"/>
          <w:color w:val="000000"/>
        </w:rPr>
        <w:t xml:space="preserve"> PG. Myocardial infarction with non-obstructive coronary arteries: what is the prognosis?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E40-E45 [PMID: 32523437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/suaa057]</w:t>
      </w:r>
    </w:p>
    <w:p w14:paraId="39852E91" w14:textId="77777777" w:rsidR="00A77B3E" w:rsidRDefault="00B53DCB">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Boilson</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Kiernan TJ, </w:t>
      </w:r>
      <w:proofErr w:type="spellStart"/>
      <w:r>
        <w:rPr>
          <w:rFonts w:ascii="Book Antiqua" w:eastAsia="Book Antiqua" w:hAnsi="Book Antiqua" w:cs="Book Antiqua"/>
          <w:color w:val="000000"/>
        </w:rPr>
        <w:t>Harbuzariu</w:t>
      </w:r>
      <w:proofErr w:type="spellEnd"/>
      <w:r>
        <w:rPr>
          <w:rFonts w:ascii="Book Antiqua" w:eastAsia="Book Antiqua" w:hAnsi="Book Antiqua" w:cs="Book Antiqua"/>
          <w:color w:val="000000"/>
        </w:rPr>
        <w:t xml:space="preserve"> A, Nelson RE,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Simari</w:t>
      </w:r>
      <w:proofErr w:type="spellEnd"/>
      <w:r>
        <w:rPr>
          <w:rFonts w:ascii="Book Antiqua" w:eastAsia="Book Antiqua" w:hAnsi="Book Antiqua" w:cs="Book Antiqua"/>
          <w:color w:val="000000"/>
        </w:rPr>
        <w:t xml:space="preserve"> RD. Circulating CD34+ cell subsets in patients with coronary endothelial dysfunction.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489-496 [PMID: 18578002 DOI: 10.1038/ncpcardio1277]</w:t>
      </w:r>
    </w:p>
    <w:p w14:paraId="455841F9" w14:textId="77777777" w:rsidR="00A77B3E" w:rsidRDefault="00B53DCB">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Hale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H. Use of </w:t>
      </w:r>
      <w:proofErr w:type="spellStart"/>
      <w:r>
        <w:rPr>
          <w:rFonts w:ascii="Book Antiqua" w:eastAsia="Book Antiqua" w:hAnsi="Book Antiqua" w:cs="Book Antiqua"/>
          <w:color w:val="000000"/>
        </w:rPr>
        <w:t>Ceprate</w:t>
      </w:r>
      <w:proofErr w:type="spellEnd"/>
      <w:r>
        <w:rPr>
          <w:rFonts w:ascii="Book Antiqua" w:eastAsia="Book Antiqua" w:hAnsi="Book Antiqua" w:cs="Book Antiqua"/>
          <w:color w:val="000000"/>
        </w:rPr>
        <w:t xml:space="preserve"> CD34-positive selection system for depletion of T cells in allogeneic transplantation.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1997; </w:t>
      </w:r>
      <w:r>
        <w:rPr>
          <w:rFonts w:ascii="Book Antiqua" w:eastAsia="Book Antiqua" w:hAnsi="Book Antiqua" w:cs="Book Antiqua"/>
          <w:b/>
          <w:bCs/>
          <w:color w:val="000000"/>
        </w:rPr>
        <w:t>20</w:t>
      </w:r>
      <w:r>
        <w:rPr>
          <w:rFonts w:ascii="Book Antiqua" w:eastAsia="Book Antiqua" w:hAnsi="Book Antiqua" w:cs="Book Antiqua"/>
          <w:color w:val="000000"/>
        </w:rPr>
        <w:t>: 709-710 [PMID: 9383240 DOI: 10.1038/sj.bmt.1700956]</w:t>
      </w:r>
    </w:p>
    <w:p w14:paraId="65E7CA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4B5AFC" w14:textId="77777777" w:rsidR="00A77B3E" w:rsidRDefault="00B53DCB">
      <w:pPr>
        <w:spacing w:line="360" w:lineRule="auto"/>
        <w:jc w:val="both"/>
      </w:pPr>
      <w:r>
        <w:rPr>
          <w:rFonts w:ascii="Book Antiqua" w:eastAsia="Book Antiqua" w:hAnsi="Book Antiqua" w:cs="Book Antiqua"/>
          <w:b/>
          <w:color w:val="000000"/>
        </w:rPr>
        <w:lastRenderedPageBreak/>
        <w:t>Footnotes</w:t>
      </w:r>
    </w:p>
    <w:p w14:paraId="4DEE1910" w14:textId="77777777" w:rsidR="00A77B3E" w:rsidRDefault="00B53DC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42445866" w14:textId="77777777" w:rsidR="00A77B3E" w:rsidRDefault="00A77B3E">
      <w:pPr>
        <w:spacing w:line="360" w:lineRule="auto"/>
        <w:jc w:val="both"/>
      </w:pPr>
    </w:p>
    <w:p w14:paraId="530015DF" w14:textId="094ABE27" w:rsidR="00A77B3E" w:rsidRDefault="00B53D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53FD87" w14:textId="77777777" w:rsidR="00A77B3E" w:rsidRDefault="00A77B3E">
      <w:pPr>
        <w:spacing w:line="360" w:lineRule="auto"/>
        <w:jc w:val="both"/>
      </w:pPr>
    </w:p>
    <w:p w14:paraId="42320500" w14:textId="33BD15AC" w:rsidR="00A77B3E" w:rsidRDefault="00B53D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56A0F">
        <w:rPr>
          <w:rFonts w:ascii="Book Antiqua" w:eastAsia="Book Antiqua" w:hAnsi="Book Antiqua" w:cs="Book Antiqua"/>
          <w:color w:val="000000"/>
        </w:rPr>
        <w:t>m</w:t>
      </w:r>
      <w:r>
        <w:rPr>
          <w:rFonts w:ascii="Book Antiqua" w:eastAsia="Book Antiqua" w:hAnsi="Book Antiqua" w:cs="Book Antiqua"/>
          <w:color w:val="000000"/>
        </w:rPr>
        <w:t>anuscript</w:t>
      </w:r>
    </w:p>
    <w:p w14:paraId="13F6AC7E" w14:textId="77777777" w:rsidR="00A77B3E" w:rsidRDefault="00A77B3E">
      <w:pPr>
        <w:spacing w:line="360" w:lineRule="auto"/>
        <w:jc w:val="both"/>
      </w:pPr>
    </w:p>
    <w:p w14:paraId="794408EE" w14:textId="77777777" w:rsidR="00A77B3E" w:rsidRDefault="00B53D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42178447" w14:textId="77777777" w:rsidR="00A77B3E" w:rsidRDefault="00B53D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1B3A6E56" w14:textId="7EDEBD65" w:rsidR="00A77B3E" w:rsidRDefault="00B53DCB">
      <w:pPr>
        <w:spacing w:line="360" w:lineRule="auto"/>
        <w:jc w:val="both"/>
      </w:pPr>
      <w:r>
        <w:rPr>
          <w:rFonts w:ascii="Book Antiqua" w:eastAsia="Book Antiqua" w:hAnsi="Book Antiqua" w:cs="Book Antiqua"/>
          <w:b/>
          <w:color w:val="000000"/>
        </w:rPr>
        <w:t xml:space="preserve">Article in press: </w:t>
      </w:r>
      <w:r w:rsidR="005C06C7" w:rsidRPr="005C06C7">
        <w:rPr>
          <w:rFonts w:ascii="Book Antiqua" w:eastAsia="Book Antiqua" w:hAnsi="Book Antiqua" w:cs="Book Antiqua"/>
          <w:color w:val="000000"/>
        </w:rPr>
        <w:t>April 13, 2021</w:t>
      </w:r>
    </w:p>
    <w:p w14:paraId="2BA7AB37" w14:textId="77777777" w:rsidR="00A77B3E" w:rsidRDefault="00A77B3E">
      <w:pPr>
        <w:spacing w:line="360" w:lineRule="auto"/>
        <w:jc w:val="both"/>
      </w:pPr>
    </w:p>
    <w:p w14:paraId="5A602BE1" w14:textId="758D4269" w:rsidR="00A77B3E" w:rsidRDefault="00B53DCB">
      <w:pPr>
        <w:spacing w:line="360" w:lineRule="auto"/>
        <w:jc w:val="both"/>
      </w:pPr>
      <w:r>
        <w:rPr>
          <w:rFonts w:ascii="Book Antiqua" w:eastAsia="Book Antiqua" w:hAnsi="Book Antiqua" w:cs="Book Antiqua"/>
          <w:b/>
          <w:color w:val="000000"/>
        </w:rPr>
        <w:t xml:space="preserve">Specialty type: </w:t>
      </w:r>
      <w:r w:rsidR="00656A0F" w:rsidRPr="00E700C2">
        <w:rPr>
          <w:rFonts w:ascii="Book Antiqua" w:eastAsia="微软雅黑" w:hAnsi="Book Antiqua" w:cs="宋体"/>
        </w:rPr>
        <w:t>Transplantation</w:t>
      </w:r>
    </w:p>
    <w:p w14:paraId="36803AD8" w14:textId="77777777" w:rsidR="00A77B3E" w:rsidRDefault="00B53DC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05E3DB8" w14:textId="77777777" w:rsidR="00A77B3E" w:rsidRDefault="00B53DCB">
      <w:pPr>
        <w:spacing w:line="360" w:lineRule="auto"/>
        <w:jc w:val="both"/>
      </w:pPr>
      <w:r>
        <w:rPr>
          <w:rFonts w:ascii="Book Antiqua" w:eastAsia="Book Antiqua" w:hAnsi="Book Antiqua" w:cs="Book Antiqua"/>
          <w:b/>
          <w:color w:val="000000"/>
        </w:rPr>
        <w:t>Peer-review report’s scientific quality classification</w:t>
      </w:r>
    </w:p>
    <w:p w14:paraId="6A72A018" w14:textId="77777777" w:rsidR="00A77B3E" w:rsidRDefault="00B53DC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A74BA6B" w14:textId="77777777" w:rsidR="00A77B3E" w:rsidRDefault="00B53DCB">
      <w:pPr>
        <w:spacing w:line="360" w:lineRule="auto"/>
        <w:jc w:val="both"/>
      </w:pPr>
      <w:r>
        <w:rPr>
          <w:rFonts w:ascii="Book Antiqua" w:eastAsia="Book Antiqua" w:hAnsi="Book Antiqua" w:cs="Book Antiqua"/>
          <w:color w:val="000000"/>
        </w:rPr>
        <w:t>Grade B (Very good): B</w:t>
      </w:r>
    </w:p>
    <w:p w14:paraId="7B2084D1" w14:textId="77777777" w:rsidR="00A77B3E" w:rsidRDefault="00B53DCB">
      <w:pPr>
        <w:spacing w:line="360" w:lineRule="auto"/>
        <w:jc w:val="both"/>
      </w:pPr>
      <w:r>
        <w:rPr>
          <w:rFonts w:ascii="Book Antiqua" w:eastAsia="Book Antiqua" w:hAnsi="Book Antiqua" w:cs="Book Antiqua"/>
          <w:color w:val="000000"/>
        </w:rPr>
        <w:t>Grade C (Good): C</w:t>
      </w:r>
    </w:p>
    <w:p w14:paraId="29943FFC" w14:textId="77777777" w:rsidR="00A77B3E" w:rsidRDefault="00B53DCB">
      <w:pPr>
        <w:spacing w:line="360" w:lineRule="auto"/>
        <w:jc w:val="both"/>
      </w:pPr>
      <w:r>
        <w:rPr>
          <w:rFonts w:ascii="Book Antiqua" w:eastAsia="Book Antiqua" w:hAnsi="Book Antiqua" w:cs="Book Antiqua"/>
          <w:color w:val="000000"/>
        </w:rPr>
        <w:t>Grade D (Fair): 0</w:t>
      </w:r>
    </w:p>
    <w:p w14:paraId="37677C57" w14:textId="77777777" w:rsidR="00A77B3E" w:rsidRDefault="00B53DCB">
      <w:pPr>
        <w:spacing w:line="360" w:lineRule="auto"/>
        <w:jc w:val="both"/>
      </w:pPr>
      <w:r>
        <w:rPr>
          <w:rFonts w:ascii="Book Antiqua" w:eastAsia="Book Antiqua" w:hAnsi="Book Antiqua" w:cs="Book Antiqua"/>
          <w:color w:val="000000"/>
        </w:rPr>
        <w:t>Grade E (Poor): 0</w:t>
      </w:r>
    </w:p>
    <w:p w14:paraId="1819EE9F" w14:textId="77777777" w:rsidR="00A77B3E" w:rsidRDefault="00A77B3E">
      <w:pPr>
        <w:spacing w:line="360" w:lineRule="auto"/>
        <w:jc w:val="both"/>
      </w:pPr>
    </w:p>
    <w:p w14:paraId="35E41B82" w14:textId="6346FF9E" w:rsidR="005C06C7" w:rsidRDefault="00B53DC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Zhao 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C06C7" w:rsidRPr="005C06C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C06C7" w:rsidRPr="005C06C7">
        <w:rPr>
          <w:rFonts w:ascii="Book Antiqua" w:hAnsi="Book Antiqua" w:cs="Book Antiqua" w:hint="eastAsia"/>
          <w:color w:val="000000"/>
          <w:lang w:eastAsia="zh-CN"/>
        </w:rPr>
        <w:t>Yuan YY</w:t>
      </w:r>
    </w:p>
    <w:p w14:paraId="35C935B4" w14:textId="77777777" w:rsidR="005C06C7" w:rsidRDefault="005C06C7">
      <w:pPr>
        <w:rPr>
          <w:rFonts w:ascii="Book Antiqua" w:hAnsi="Book Antiqua" w:cs="Book Antiqua"/>
          <w:color w:val="000000"/>
          <w:lang w:eastAsia="zh-CN"/>
        </w:rPr>
      </w:pPr>
      <w:r>
        <w:rPr>
          <w:rFonts w:ascii="Book Antiqua" w:hAnsi="Book Antiqua" w:cs="Book Antiqua"/>
          <w:color w:val="000000"/>
          <w:lang w:eastAsia="zh-CN"/>
        </w:rPr>
        <w:br w:type="page"/>
      </w:r>
    </w:p>
    <w:p w14:paraId="08168708" w14:textId="77777777" w:rsidR="00A77B3E" w:rsidRPr="005C06C7" w:rsidRDefault="00A77B3E">
      <w:pPr>
        <w:spacing w:line="360" w:lineRule="auto"/>
        <w:jc w:val="both"/>
        <w:rPr>
          <w:lang w:eastAsia="zh-CN"/>
        </w:rPr>
        <w:sectPr w:rsidR="00A77B3E" w:rsidRPr="005C06C7">
          <w:pgSz w:w="12240" w:h="15840"/>
          <w:pgMar w:top="1440" w:right="1440" w:bottom="1440" w:left="1440" w:header="720" w:footer="720" w:gutter="0"/>
          <w:cols w:space="720"/>
          <w:docGrid w:linePitch="360"/>
        </w:sectPr>
      </w:pPr>
    </w:p>
    <w:p w14:paraId="0B002A97" w14:textId="0DC4500A" w:rsidR="00A77B3E" w:rsidRDefault="00B53D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F3F4FEC" w14:textId="31052AC5" w:rsidR="0019753A" w:rsidRDefault="0019753A">
      <w:pPr>
        <w:spacing w:line="360" w:lineRule="auto"/>
        <w:jc w:val="both"/>
      </w:pPr>
      <w:r>
        <w:rPr>
          <w:noProof/>
          <w:lang w:eastAsia="zh-CN"/>
        </w:rPr>
        <w:drawing>
          <wp:inline distT="0" distB="0" distL="0" distR="0" wp14:anchorId="2E469126" wp14:editId="55985D88">
            <wp:extent cx="5943600" cy="3340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0735"/>
                    </a:xfrm>
                    <a:prstGeom prst="rect">
                      <a:avLst/>
                    </a:prstGeom>
                  </pic:spPr>
                </pic:pic>
              </a:graphicData>
            </a:graphic>
          </wp:inline>
        </w:drawing>
      </w:r>
    </w:p>
    <w:p w14:paraId="008891FE" w14:textId="77777777" w:rsidR="005F0660" w:rsidRDefault="00B53DC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Figure 1 Role of CD34+ cells in ischemic myocardial repair.</w:t>
      </w:r>
      <w:r w:rsidR="0019753A">
        <w:rPr>
          <w:rFonts w:ascii="Book Antiqua" w:eastAsia="Book Antiqua" w:hAnsi="Book Antiqua" w:cs="Book Antiqua"/>
          <w:color w:val="000000"/>
        </w:rPr>
        <w:t xml:space="preserve"> </w:t>
      </w:r>
      <w:r>
        <w:rPr>
          <w:rFonts w:ascii="Book Antiqua" w:eastAsia="Book Antiqua" w:hAnsi="Book Antiqua" w:cs="Book Antiqua"/>
          <w:color w:val="000000"/>
        </w:rPr>
        <w:t>A: In response to ischemic injury, several factors like</w:t>
      </w:r>
      <w:r w:rsidR="0019753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granulocyte colony stimulating factor, granulocyte macrophage colony stimulating factor, interleukin (IL)-3, IL-8, IL-11, cysteine-rich </w:t>
      </w:r>
      <w:proofErr w:type="spellStart"/>
      <w:r>
        <w:rPr>
          <w:rFonts w:ascii="Book Antiqua" w:eastAsia="Book Antiqua" w:hAnsi="Book Antiqua" w:cs="Book Antiqua"/>
          <w:color w:val="000000"/>
          <w:shd w:val="clear" w:color="auto" w:fill="FFFFFF"/>
        </w:rPr>
        <w:t>angiogenic</w:t>
      </w:r>
      <w:proofErr w:type="spellEnd"/>
      <w:r>
        <w:rPr>
          <w:rFonts w:ascii="Book Antiqua" w:eastAsia="Book Antiqua" w:hAnsi="Book Antiqua" w:cs="Book Antiqua"/>
          <w:color w:val="000000"/>
          <w:shd w:val="clear" w:color="auto" w:fill="FFFFFF"/>
        </w:rPr>
        <w:t xml:space="preserve"> protein 61 (CCN1) and integrin antibodies (Antiα4β1)</w:t>
      </w:r>
      <w:r w:rsidR="0019753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trigger mobilization of CD34+ cells from the bone marrow into peripheral circulation; B: Mechanisms of action of CD34+ cells on </w:t>
      </w:r>
      <w:proofErr w:type="spellStart"/>
      <w:r>
        <w:rPr>
          <w:rFonts w:ascii="Book Antiqua" w:eastAsia="Book Antiqua" w:hAnsi="Book Antiqua" w:cs="Book Antiqua"/>
          <w:color w:val="000000"/>
        </w:rPr>
        <w:t>cardiomyocytes</w:t>
      </w:r>
      <w:proofErr w:type="spellEnd"/>
      <w:r w:rsidR="0019753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19753A">
        <w:rPr>
          <w:rFonts w:ascii="Book Antiqua" w:eastAsia="Book Antiqua" w:hAnsi="Book Antiqua" w:cs="Book Antiqua"/>
          <w:color w:val="000000"/>
        </w:rPr>
        <w:t xml:space="preserve"> </w:t>
      </w:r>
      <w:r>
        <w:rPr>
          <w:rFonts w:ascii="Book Antiqua" w:eastAsia="Book Antiqua" w:hAnsi="Book Antiqua" w:cs="Book Antiqua"/>
          <w:color w:val="000000"/>
        </w:rPr>
        <w:t xml:space="preserve">paracrine activity are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into smooth muscle and endothelial cells, neovascularization, matrix remodeling, reduced apoptosis and recruitment of additional stem/progenitor cells; C: The main cardiovascular outcomes of CD34+ cells.</w:t>
      </w:r>
      <w:r w:rsidR="0019753A">
        <w:rPr>
          <w:rFonts w:ascii="Book Antiqua" w:eastAsia="Book Antiqua" w:hAnsi="Book Antiqua" w:cs="Book Antiqua"/>
          <w:color w:val="000000"/>
        </w:rPr>
        <w:t xml:space="preserve"> </w:t>
      </w:r>
      <w:r w:rsidR="0019753A">
        <w:rPr>
          <w:rFonts w:ascii="Book Antiqua" w:eastAsia="Book Antiqua" w:hAnsi="Book Antiqua" w:cs="Book Antiqua"/>
          <w:color w:val="000000"/>
          <w:shd w:val="clear" w:color="auto" w:fill="FFFFFF"/>
        </w:rPr>
        <w:t>G-CSF: Granulocyte colony stimulating factor; GM-CSF: Granulocyte macrophage colony stimulating factor;</w:t>
      </w:r>
      <w:r w:rsidR="0019753A" w:rsidRPr="0019753A">
        <w:rPr>
          <w:rFonts w:ascii="Book Antiqua" w:eastAsia="Book Antiqua" w:hAnsi="Book Antiqua" w:cs="Book Antiqua"/>
          <w:color w:val="000000"/>
          <w:shd w:val="clear" w:color="auto" w:fill="FFFFFF"/>
        </w:rPr>
        <w:t xml:space="preserve"> </w:t>
      </w:r>
      <w:r w:rsidR="0019753A">
        <w:rPr>
          <w:rFonts w:ascii="Book Antiqua" w:eastAsia="Book Antiqua" w:hAnsi="Book Antiqua" w:cs="Book Antiqua"/>
          <w:color w:val="000000"/>
          <w:shd w:val="clear" w:color="auto" w:fill="FFFFFF"/>
        </w:rPr>
        <w:t xml:space="preserve">IL: Interleukin; </w:t>
      </w:r>
      <w:r w:rsidR="0019753A">
        <w:rPr>
          <w:rFonts w:ascii="Book Antiqua" w:eastAsia="Book Antiqua" w:hAnsi="Book Antiqua" w:cs="Book Antiqua"/>
          <w:color w:val="000000"/>
        </w:rPr>
        <w:t xml:space="preserve">CCN1: </w:t>
      </w:r>
      <w:r w:rsidR="0019753A">
        <w:rPr>
          <w:rFonts w:ascii="Book Antiqua" w:eastAsia="Book Antiqua" w:hAnsi="Book Antiqua" w:cs="Book Antiqua"/>
          <w:color w:val="000000"/>
          <w:shd w:val="clear" w:color="auto" w:fill="FFFFFF"/>
        </w:rPr>
        <w:t xml:space="preserve">Cysteine-rich </w:t>
      </w:r>
      <w:proofErr w:type="spellStart"/>
      <w:r w:rsidR="0019753A">
        <w:rPr>
          <w:rFonts w:ascii="Book Antiqua" w:eastAsia="Book Antiqua" w:hAnsi="Book Antiqua" w:cs="Book Antiqua"/>
          <w:color w:val="000000"/>
          <w:shd w:val="clear" w:color="auto" w:fill="FFFFFF"/>
        </w:rPr>
        <w:t>angiogenic</w:t>
      </w:r>
      <w:proofErr w:type="spellEnd"/>
      <w:r w:rsidR="0019753A">
        <w:rPr>
          <w:rFonts w:ascii="Book Antiqua" w:eastAsia="Book Antiqua" w:hAnsi="Book Antiqua" w:cs="Book Antiqua"/>
          <w:color w:val="000000"/>
          <w:shd w:val="clear" w:color="auto" w:fill="FFFFFF"/>
        </w:rPr>
        <w:t xml:space="preserve"> protein 61.</w:t>
      </w:r>
    </w:p>
    <w:p w14:paraId="1577F741" w14:textId="365546C4" w:rsidR="005F0660" w:rsidRDefault="005F0660">
      <w:pPr>
        <w:spacing w:line="360" w:lineRule="auto"/>
        <w:jc w:val="both"/>
        <w:rPr>
          <w:rFonts w:ascii="Book Antiqua" w:eastAsia="Book Antiqua" w:hAnsi="Book Antiqua" w:cs="Book Antiqua"/>
          <w:color w:val="000000"/>
          <w:shd w:val="clear" w:color="auto" w:fill="FFFFFF"/>
        </w:rPr>
        <w:sectPr w:rsidR="005F0660">
          <w:pgSz w:w="12240" w:h="15840"/>
          <w:pgMar w:top="1440" w:right="1440" w:bottom="1440" w:left="1440" w:header="720" w:footer="720" w:gutter="0"/>
          <w:cols w:space="720"/>
          <w:docGrid w:linePitch="360"/>
        </w:sectPr>
      </w:pPr>
    </w:p>
    <w:p w14:paraId="206E8699" w14:textId="02B92E49" w:rsidR="00A77B3E" w:rsidRDefault="005F0660">
      <w:pPr>
        <w:spacing w:line="360" w:lineRule="auto"/>
        <w:jc w:val="both"/>
        <w:rPr>
          <w:rFonts w:ascii="Book Antiqua" w:hAnsi="Book Antiqua"/>
          <w:b/>
          <w:bCs/>
        </w:rPr>
      </w:pPr>
      <w:r w:rsidRPr="005F0660">
        <w:rPr>
          <w:rFonts w:ascii="Book Antiqua" w:hAnsi="Book Antiqua"/>
          <w:b/>
          <w:bCs/>
        </w:rPr>
        <w:lastRenderedPageBreak/>
        <w:t>Table 1 Summary of clinical studies of CD34+ cell therapy</w:t>
      </w:r>
    </w:p>
    <w:tbl>
      <w:tblPr>
        <w:tblStyle w:val="a3"/>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2201"/>
        <w:gridCol w:w="1536"/>
        <w:gridCol w:w="2212"/>
        <w:gridCol w:w="5256"/>
      </w:tblGrid>
      <w:tr w:rsidR="005F0660" w:rsidRPr="005F0660" w14:paraId="0ED7EDB0" w14:textId="77777777" w:rsidTr="00006881">
        <w:tc>
          <w:tcPr>
            <w:tcW w:w="1971" w:type="dxa"/>
            <w:tcBorders>
              <w:top w:val="single" w:sz="4" w:space="0" w:color="auto"/>
              <w:bottom w:val="single" w:sz="8" w:space="0" w:color="auto"/>
            </w:tcBorders>
          </w:tcPr>
          <w:p w14:paraId="55B38620" w14:textId="5AA7556E"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Disease</w:t>
            </w:r>
          </w:p>
        </w:tc>
        <w:tc>
          <w:tcPr>
            <w:tcW w:w="2201" w:type="dxa"/>
            <w:tcBorders>
              <w:top w:val="single" w:sz="4" w:space="0" w:color="auto"/>
              <w:bottom w:val="single" w:sz="8" w:space="0" w:color="auto"/>
            </w:tcBorders>
          </w:tcPr>
          <w:p w14:paraId="632D68F8" w14:textId="0CA58128" w:rsidR="005F0660" w:rsidRPr="005F0660" w:rsidRDefault="00467469" w:rsidP="005F0660">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1536" w:type="dxa"/>
            <w:tcBorders>
              <w:top w:val="single" w:sz="4" w:space="0" w:color="auto"/>
              <w:bottom w:val="single" w:sz="8" w:space="0" w:color="auto"/>
            </w:tcBorders>
          </w:tcPr>
          <w:p w14:paraId="6020D72C"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Model</w:t>
            </w:r>
          </w:p>
        </w:tc>
        <w:tc>
          <w:tcPr>
            <w:tcW w:w="2212" w:type="dxa"/>
            <w:tcBorders>
              <w:top w:val="single" w:sz="4" w:space="0" w:color="auto"/>
              <w:bottom w:val="single" w:sz="8" w:space="0" w:color="auto"/>
            </w:tcBorders>
          </w:tcPr>
          <w:p w14:paraId="66EB8E18"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Delivery route</w:t>
            </w:r>
          </w:p>
        </w:tc>
        <w:tc>
          <w:tcPr>
            <w:tcW w:w="5256" w:type="dxa"/>
            <w:tcBorders>
              <w:top w:val="single" w:sz="4" w:space="0" w:color="auto"/>
              <w:bottom w:val="single" w:sz="8" w:space="0" w:color="auto"/>
            </w:tcBorders>
          </w:tcPr>
          <w:p w14:paraId="75B72A1F" w14:textId="77777777" w:rsidR="005F0660" w:rsidRPr="005F0660" w:rsidRDefault="005F0660" w:rsidP="005F0660">
            <w:pPr>
              <w:snapToGrid w:val="0"/>
              <w:spacing w:line="360" w:lineRule="auto"/>
              <w:jc w:val="both"/>
              <w:rPr>
                <w:rFonts w:ascii="Book Antiqua" w:hAnsi="Book Antiqua" w:cs="Times New Roman"/>
                <w:b/>
                <w:lang w:val="en-US"/>
              </w:rPr>
            </w:pPr>
            <w:r w:rsidRPr="005F0660">
              <w:rPr>
                <w:rFonts w:ascii="Book Antiqua" w:hAnsi="Book Antiqua" w:cs="Times New Roman"/>
                <w:b/>
                <w:lang w:val="en-US"/>
              </w:rPr>
              <w:t>Results</w:t>
            </w:r>
          </w:p>
        </w:tc>
      </w:tr>
      <w:tr w:rsidR="005F0660" w:rsidRPr="005F0660" w14:paraId="6C62ADB6" w14:textId="77777777" w:rsidTr="00006881">
        <w:tc>
          <w:tcPr>
            <w:tcW w:w="1971" w:type="dxa"/>
            <w:vMerge w:val="restart"/>
            <w:tcBorders>
              <w:top w:val="single" w:sz="8" w:space="0" w:color="auto"/>
            </w:tcBorders>
          </w:tcPr>
          <w:p w14:paraId="497128CF" w14:textId="77777777"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Myocardial infarction</w:t>
            </w:r>
          </w:p>
        </w:tc>
        <w:tc>
          <w:tcPr>
            <w:tcW w:w="2201" w:type="dxa"/>
            <w:tcBorders>
              <w:top w:val="single" w:sz="8" w:space="0" w:color="auto"/>
            </w:tcBorders>
          </w:tcPr>
          <w:p w14:paraId="15377919" w14:textId="1AF3C18C" w:rsidR="005F0660" w:rsidRPr="005F0660" w:rsidRDefault="005F0660" w:rsidP="00FA4FD8">
            <w:pPr>
              <w:snapToGrid w:val="0"/>
              <w:spacing w:line="360" w:lineRule="auto"/>
              <w:jc w:val="both"/>
              <w:rPr>
                <w:rFonts w:ascii="Book Antiqua" w:hAnsi="Book Antiqua" w:cs="Times New Roman"/>
                <w:vertAlign w:val="superscript"/>
                <w:lang w:val="en-US" w:eastAsia="zh-CN"/>
              </w:rPr>
            </w:pPr>
            <w:r w:rsidRPr="005F0660">
              <w:rPr>
                <w:rFonts w:ascii="Book Antiqua" w:hAnsi="Book Antiqua" w:cs="Times New Roman"/>
                <w:lang w:val="en-US"/>
              </w:rPr>
              <w:t xml:space="preserve">Kocher </w:t>
            </w:r>
            <w:r w:rsidRPr="005F0660">
              <w:rPr>
                <w:rFonts w:ascii="Book Antiqua" w:hAnsi="Book Antiqua" w:cs="Times New Roman"/>
                <w:i/>
                <w:iCs/>
                <w:lang w:val="en-US"/>
              </w:rPr>
              <w:t>et al</w:t>
            </w:r>
            <w:r w:rsidR="00FA4FD8">
              <w:rPr>
                <w:rFonts w:ascii="Book Antiqua" w:hAnsi="Book Antiqua" w:cs="Times New Roman" w:hint="eastAsia"/>
                <w:vertAlign w:val="superscript"/>
                <w:lang w:val="en-US" w:eastAsia="zh-CN"/>
              </w:rPr>
              <w:t>[24]</w:t>
            </w:r>
          </w:p>
        </w:tc>
        <w:tc>
          <w:tcPr>
            <w:tcW w:w="1536" w:type="dxa"/>
            <w:tcBorders>
              <w:top w:val="single" w:sz="8" w:space="0" w:color="auto"/>
            </w:tcBorders>
          </w:tcPr>
          <w:p w14:paraId="0C2D7D2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Borders>
              <w:top w:val="single" w:sz="8" w:space="0" w:color="auto"/>
            </w:tcBorders>
          </w:tcPr>
          <w:p w14:paraId="4826856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Intravenous</w:t>
            </w:r>
          </w:p>
        </w:tc>
        <w:tc>
          <w:tcPr>
            <w:tcW w:w="5256" w:type="dxa"/>
            <w:tcBorders>
              <w:top w:val="single" w:sz="8" w:space="0" w:color="auto"/>
            </w:tcBorders>
          </w:tcPr>
          <w:p w14:paraId="50AF33CA" w14:textId="0D8AA844"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w:t>
            </w:r>
            <w:r w:rsidR="00676DF9">
              <w:rPr>
                <w:rFonts w:ascii="Book Antiqua" w:hAnsi="Book Antiqua" w:cs="Times New Roman"/>
                <w:lang w:val="en-US"/>
              </w:rPr>
              <w:t xml:space="preserve">; </w:t>
            </w:r>
            <w:r w:rsidRPr="005F0660">
              <w:rPr>
                <w:rFonts w:ascii="Book Antiqua" w:hAnsi="Book Antiqua" w:cs="Times New Roman"/>
                <w:lang w:val="en-US"/>
              </w:rPr>
              <w:t xml:space="preserve">(-) </w:t>
            </w:r>
            <w:proofErr w:type="spellStart"/>
            <w:r w:rsidRPr="005F0660">
              <w:rPr>
                <w:rFonts w:ascii="Book Antiqua" w:hAnsi="Book Antiqua" w:cs="Times New Roman"/>
                <w:lang w:val="en-US"/>
              </w:rPr>
              <w:t>Cardiomyocyte</w:t>
            </w:r>
            <w:proofErr w:type="spellEnd"/>
            <w:r w:rsidRPr="005F0660">
              <w:rPr>
                <w:rFonts w:ascii="Book Antiqua" w:hAnsi="Book Antiqua" w:cs="Times New Roman"/>
                <w:lang w:val="en-US"/>
              </w:rPr>
              <w:t xml:space="preserve"> apoptosis, collagen deposition, scar formation</w:t>
            </w:r>
          </w:p>
        </w:tc>
      </w:tr>
      <w:tr w:rsidR="005F0660" w:rsidRPr="005F0660" w14:paraId="44A1635F" w14:textId="77777777" w:rsidTr="00006881">
        <w:tc>
          <w:tcPr>
            <w:tcW w:w="1971" w:type="dxa"/>
            <w:vMerge/>
          </w:tcPr>
          <w:p w14:paraId="20AF1D73"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90981D7" w14:textId="02B9147B" w:rsidR="005F0660" w:rsidRPr="005F0660" w:rsidRDefault="005F0660" w:rsidP="00FA4FD8">
            <w:pPr>
              <w:snapToGrid w:val="0"/>
              <w:spacing w:line="360" w:lineRule="auto"/>
              <w:jc w:val="both"/>
              <w:rPr>
                <w:rFonts w:ascii="Book Antiqua" w:hAnsi="Book Antiqua" w:cs="Times New Roman"/>
                <w:vertAlign w:val="superscript"/>
                <w:lang w:val="en-US" w:eastAsia="zh-CN"/>
              </w:rPr>
            </w:pPr>
            <w:r w:rsidRPr="005F0660">
              <w:rPr>
                <w:rFonts w:ascii="Book Antiqua" w:hAnsi="Book Antiqua" w:cs="Times New Roman"/>
                <w:lang w:val="en-US"/>
              </w:rPr>
              <w:t xml:space="preserve">Kawamoto </w:t>
            </w:r>
            <w:r w:rsidRPr="005F0660">
              <w:rPr>
                <w:rFonts w:ascii="Book Antiqua" w:hAnsi="Book Antiqua" w:cs="Times New Roman"/>
                <w:i/>
                <w:iCs/>
                <w:lang w:val="en-US"/>
              </w:rPr>
              <w:t>et al</w:t>
            </w:r>
            <w:r w:rsidR="00EC418D">
              <w:rPr>
                <w:rFonts w:ascii="Book Antiqua" w:hAnsi="Book Antiqua" w:cs="Times New Roman" w:hint="eastAsia"/>
                <w:vertAlign w:val="superscript"/>
                <w:lang w:val="en-US" w:eastAsia="zh-CN"/>
              </w:rPr>
              <w:t>[25]</w:t>
            </w:r>
          </w:p>
        </w:tc>
        <w:tc>
          <w:tcPr>
            <w:tcW w:w="1536" w:type="dxa"/>
          </w:tcPr>
          <w:p w14:paraId="7CC716B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CBFE70F"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2E0D05B9" w14:textId="6F6C618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 cardiac function</w:t>
            </w:r>
            <w:r w:rsidR="00676DF9">
              <w:rPr>
                <w:rFonts w:ascii="Book Antiqua" w:hAnsi="Book Antiqua" w:cs="Times New Roman"/>
                <w:lang w:val="en-US"/>
              </w:rPr>
              <w:t xml:space="preserve">; </w:t>
            </w:r>
            <w:r w:rsidRPr="005F0660">
              <w:rPr>
                <w:rFonts w:ascii="Book Antiqua" w:hAnsi="Book Antiqua" w:cs="Times New Roman"/>
                <w:lang w:val="en-US"/>
              </w:rPr>
              <w:t>(-) Myocardial fibrosis</w:t>
            </w:r>
          </w:p>
        </w:tc>
      </w:tr>
      <w:tr w:rsidR="005F0660" w:rsidRPr="005F0660" w14:paraId="1780192A" w14:textId="77777777" w:rsidTr="00006881">
        <w:tc>
          <w:tcPr>
            <w:tcW w:w="1971" w:type="dxa"/>
            <w:vMerge/>
          </w:tcPr>
          <w:p w14:paraId="7E6E1331"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FE33D47"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Botta</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[26]</w:t>
            </w:r>
          </w:p>
        </w:tc>
        <w:tc>
          <w:tcPr>
            <w:tcW w:w="1536" w:type="dxa"/>
          </w:tcPr>
          <w:p w14:paraId="2BB2BE0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3303E2E"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3760CC08" w14:textId="7B61B4A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Cardiac function</w:t>
            </w:r>
            <w:r w:rsidR="00676DF9">
              <w:rPr>
                <w:rFonts w:ascii="Book Antiqua" w:hAnsi="Book Antiqua" w:cs="Times New Roman"/>
                <w:lang w:val="en-US"/>
              </w:rPr>
              <w:t xml:space="preserve">; </w:t>
            </w:r>
            <w:r w:rsidRPr="005F0660">
              <w:rPr>
                <w:rFonts w:ascii="Book Antiqua" w:hAnsi="Book Antiqua" w:cs="Times New Roman"/>
                <w:lang w:val="en-US"/>
              </w:rPr>
              <w:t>(+) Cardiac hemodynamics with CD34+ KDR+ subset</w:t>
            </w:r>
          </w:p>
        </w:tc>
      </w:tr>
      <w:tr w:rsidR="005F0660" w:rsidRPr="005F0660" w14:paraId="76D112C5" w14:textId="77777777" w:rsidTr="00006881">
        <w:tc>
          <w:tcPr>
            <w:tcW w:w="1971" w:type="dxa"/>
            <w:vMerge/>
          </w:tcPr>
          <w:p w14:paraId="285213F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6FD4849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Brenner </w:t>
            </w:r>
            <w:r w:rsidRPr="005F0660">
              <w:rPr>
                <w:rFonts w:ascii="Book Antiqua" w:hAnsi="Book Antiqua" w:cs="Times New Roman"/>
                <w:i/>
                <w:iCs/>
                <w:lang w:val="en-US"/>
              </w:rPr>
              <w:t>et al</w:t>
            </w:r>
            <w:r w:rsidRPr="005F0660">
              <w:rPr>
                <w:rFonts w:ascii="Book Antiqua" w:hAnsi="Book Antiqua" w:cs="Times New Roman"/>
                <w:vertAlign w:val="superscript"/>
                <w:lang w:val="en-US"/>
              </w:rPr>
              <w:t>[27]</w:t>
            </w:r>
          </w:p>
        </w:tc>
        <w:tc>
          <w:tcPr>
            <w:tcW w:w="1536" w:type="dxa"/>
          </w:tcPr>
          <w:p w14:paraId="46EF1528"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5D0B6EE1"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Intracavitary</w:t>
            </w:r>
            <w:proofErr w:type="spellEnd"/>
            <w:r w:rsidRPr="005F0660">
              <w:rPr>
                <w:rFonts w:ascii="Book Antiqua" w:hAnsi="Book Antiqua" w:cs="Times New Roman"/>
                <w:lang w:val="en-US"/>
              </w:rPr>
              <w:t xml:space="preserve"> of LV</w:t>
            </w:r>
          </w:p>
        </w:tc>
        <w:tc>
          <w:tcPr>
            <w:tcW w:w="5256" w:type="dxa"/>
          </w:tcPr>
          <w:p w14:paraId="1AA9954B"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LV function</w:t>
            </w:r>
          </w:p>
        </w:tc>
      </w:tr>
      <w:tr w:rsidR="005F0660" w:rsidRPr="005F0660" w14:paraId="00E67559" w14:textId="77777777" w:rsidTr="00006881">
        <w:tc>
          <w:tcPr>
            <w:tcW w:w="1971" w:type="dxa"/>
            <w:vMerge/>
          </w:tcPr>
          <w:p w14:paraId="4DC9F611"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7F1D699"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Ott</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[28]</w:t>
            </w:r>
          </w:p>
        </w:tc>
        <w:tc>
          <w:tcPr>
            <w:tcW w:w="1536" w:type="dxa"/>
          </w:tcPr>
          <w:p w14:paraId="73C27F0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790FCE7"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6042E20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p>
        </w:tc>
      </w:tr>
      <w:tr w:rsidR="005F0660" w:rsidRPr="005F0660" w14:paraId="3AE57BDB" w14:textId="77777777" w:rsidTr="00006881">
        <w:tc>
          <w:tcPr>
            <w:tcW w:w="1971" w:type="dxa"/>
            <w:vMerge/>
          </w:tcPr>
          <w:p w14:paraId="2430976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72CE32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Yoshioka </w:t>
            </w:r>
            <w:r w:rsidRPr="002C3E56">
              <w:rPr>
                <w:rFonts w:ascii="Book Antiqua" w:hAnsi="Book Antiqua" w:cs="Times New Roman"/>
                <w:i/>
                <w:iCs/>
                <w:lang w:val="en-US"/>
              </w:rPr>
              <w:t>et</w:t>
            </w:r>
            <w:r w:rsidRPr="002C3E56">
              <w:rPr>
                <w:rFonts w:ascii="Book Antiqua" w:hAnsi="Book Antiqua" w:cs="Times New Roman"/>
                <w:i/>
                <w:lang w:val="en-US"/>
              </w:rPr>
              <w:t xml:space="preserve"> al</w:t>
            </w:r>
            <w:r w:rsidRPr="005F0660">
              <w:rPr>
                <w:rFonts w:ascii="Book Antiqua" w:hAnsi="Book Antiqua" w:cs="Times New Roman"/>
                <w:vertAlign w:val="superscript"/>
                <w:lang w:val="en-US"/>
              </w:rPr>
              <w:t>[29]</w:t>
            </w:r>
          </w:p>
        </w:tc>
        <w:tc>
          <w:tcPr>
            <w:tcW w:w="1536" w:type="dxa"/>
          </w:tcPr>
          <w:p w14:paraId="1012E58A"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3FFC87F8"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Intracardiac</w:t>
            </w:r>
            <w:proofErr w:type="spellEnd"/>
          </w:p>
        </w:tc>
        <w:tc>
          <w:tcPr>
            <w:tcW w:w="5256" w:type="dxa"/>
          </w:tcPr>
          <w:p w14:paraId="4EB618E2" w14:textId="1ED3EECF"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Blood flow</w:t>
            </w:r>
            <w:r w:rsidR="00676DF9">
              <w:rPr>
                <w:rFonts w:ascii="Book Antiqua" w:hAnsi="Book Antiqua" w:cs="Times New Roman"/>
                <w:lang w:val="en-US"/>
              </w:rPr>
              <w:t xml:space="preserve">; </w:t>
            </w:r>
            <w:r w:rsidRPr="005F0660">
              <w:rPr>
                <w:rFonts w:ascii="Book Antiqua" w:hAnsi="Book Antiqua" w:cs="Times New Roman"/>
                <w:lang w:val="en-US"/>
              </w:rPr>
              <w:t>(+) Cardiac function</w:t>
            </w:r>
          </w:p>
        </w:tc>
      </w:tr>
      <w:tr w:rsidR="005F0660" w:rsidRPr="005F0660" w14:paraId="2C8A21F3" w14:textId="77777777" w:rsidTr="00006881">
        <w:tc>
          <w:tcPr>
            <w:tcW w:w="1971" w:type="dxa"/>
            <w:vMerge/>
          </w:tcPr>
          <w:p w14:paraId="10CD4DAA"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F2922B7"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Shintani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[30]</w:t>
            </w:r>
          </w:p>
        </w:tc>
        <w:tc>
          <w:tcPr>
            <w:tcW w:w="1536" w:type="dxa"/>
          </w:tcPr>
          <w:p w14:paraId="5825838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2346D20"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7D471F56" w14:textId="03C4F049"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Capillary density</w:t>
            </w:r>
            <w:r w:rsidR="00676DF9">
              <w:rPr>
                <w:rFonts w:ascii="Book Antiqua" w:hAnsi="Book Antiqua" w:cs="Times New Roman"/>
                <w:lang w:val="en-US"/>
              </w:rPr>
              <w:t xml:space="preserve">; </w:t>
            </w:r>
            <w:r w:rsidRPr="005F0660">
              <w:rPr>
                <w:rFonts w:ascii="Book Antiqua" w:hAnsi="Book Antiqua" w:cs="Times New Roman"/>
                <w:lang w:val="en-US"/>
              </w:rPr>
              <w:t>(-) Myocardial infarct size</w:t>
            </w:r>
          </w:p>
        </w:tc>
      </w:tr>
      <w:tr w:rsidR="005F0660" w:rsidRPr="005F0660" w14:paraId="0550A305" w14:textId="77777777" w:rsidTr="00006881">
        <w:tc>
          <w:tcPr>
            <w:tcW w:w="1971" w:type="dxa"/>
            <w:vMerge/>
          </w:tcPr>
          <w:p w14:paraId="4A453CEC"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D3EF4D0"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Zhang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[31]</w:t>
            </w:r>
          </w:p>
        </w:tc>
        <w:tc>
          <w:tcPr>
            <w:tcW w:w="1536" w:type="dxa"/>
          </w:tcPr>
          <w:p w14:paraId="5342A98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F6F65D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FA26D8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Cardiac repair, therapeutic benefits</w:t>
            </w:r>
          </w:p>
        </w:tc>
      </w:tr>
      <w:tr w:rsidR="005F0660" w:rsidRPr="005F0660" w14:paraId="5DBA1631" w14:textId="77777777" w:rsidTr="00006881">
        <w:tc>
          <w:tcPr>
            <w:tcW w:w="1971" w:type="dxa"/>
            <w:vMerge/>
          </w:tcPr>
          <w:p w14:paraId="018ABB8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248F32C"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Wang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[32]</w:t>
            </w:r>
          </w:p>
        </w:tc>
        <w:tc>
          <w:tcPr>
            <w:tcW w:w="1536" w:type="dxa"/>
          </w:tcPr>
          <w:p w14:paraId="03A5C39E"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094E412B"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1A26CE0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 cardiac function</w:t>
            </w:r>
          </w:p>
        </w:tc>
      </w:tr>
      <w:tr w:rsidR="005F0660" w:rsidRPr="005F0660" w14:paraId="3793A814" w14:textId="77777777" w:rsidTr="00006881">
        <w:tc>
          <w:tcPr>
            <w:tcW w:w="1971" w:type="dxa"/>
            <w:vMerge/>
          </w:tcPr>
          <w:p w14:paraId="46F22C1E"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3935E5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Mackie </w:t>
            </w:r>
            <w:r w:rsidRPr="005F0660">
              <w:rPr>
                <w:rFonts w:ascii="Book Antiqua" w:hAnsi="Book Antiqua" w:cs="Times New Roman"/>
                <w:i/>
                <w:iCs/>
                <w:lang w:val="en-US"/>
              </w:rPr>
              <w:t>et al</w:t>
            </w:r>
            <w:r w:rsidRPr="005F0660">
              <w:rPr>
                <w:rFonts w:ascii="Book Antiqua" w:hAnsi="Book Antiqua" w:cs="Times New Roman"/>
                <w:vertAlign w:val="superscript"/>
                <w:lang w:val="en-US"/>
              </w:rPr>
              <w:t>[33]</w:t>
            </w:r>
          </w:p>
        </w:tc>
        <w:tc>
          <w:tcPr>
            <w:tcW w:w="1536" w:type="dxa"/>
          </w:tcPr>
          <w:p w14:paraId="579697C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47499046"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2140373B" w14:textId="0E89E4DB"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Capillary density</w:t>
            </w:r>
            <w:r w:rsidR="00676DF9">
              <w:rPr>
                <w:rFonts w:ascii="Book Antiqua" w:hAnsi="Book Antiqua" w:cs="Times New Roman"/>
                <w:lang w:val="en-US"/>
              </w:rPr>
              <w:t xml:space="preserve">; </w:t>
            </w:r>
            <w:r w:rsidRPr="005F0660">
              <w:rPr>
                <w:rFonts w:ascii="Book Antiqua" w:hAnsi="Book Antiqua" w:cs="Times New Roman"/>
                <w:lang w:val="en-US"/>
              </w:rPr>
              <w:t>(-) Ventricular dilation, infarct size, cardiac function alteration</w:t>
            </w:r>
          </w:p>
        </w:tc>
      </w:tr>
      <w:tr w:rsidR="005F0660" w:rsidRPr="005F0660" w14:paraId="68C91574" w14:textId="77777777" w:rsidTr="00006881">
        <w:tc>
          <w:tcPr>
            <w:tcW w:w="1971" w:type="dxa"/>
            <w:vMerge/>
          </w:tcPr>
          <w:p w14:paraId="36A3D25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5C953F5"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Joladarashi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[34]</w:t>
            </w:r>
          </w:p>
        </w:tc>
        <w:tc>
          <w:tcPr>
            <w:tcW w:w="1536" w:type="dxa"/>
          </w:tcPr>
          <w:p w14:paraId="57A6BD9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Animal</w:t>
            </w:r>
          </w:p>
        </w:tc>
        <w:tc>
          <w:tcPr>
            <w:tcW w:w="2212" w:type="dxa"/>
          </w:tcPr>
          <w:p w14:paraId="32C5012F"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710BB26E" w14:textId="01DEEDBA"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Angiogenesis</w:t>
            </w:r>
            <w:r w:rsidR="00676DF9">
              <w:rPr>
                <w:rFonts w:ascii="Book Antiqua" w:hAnsi="Book Antiqua" w:cs="Times New Roman"/>
                <w:lang w:val="en-US"/>
              </w:rPr>
              <w:t xml:space="preserve">; </w:t>
            </w:r>
            <w:r w:rsidRPr="005F0660">
              <w:rPr>
                <w:rFonts w:ascii="Book Antiqua" w:hAnsi="Book Antiqua" w:cs="Times New Roman"/>
                <w:lang w:val="en-US"/>
              </w:rPr>
              <w:t xml:space="preserve">(-) LV remodeling and cardiac fibrosis with CD34 deficient microRNA </w:t>
            </w:r>
            <w:r w:rsidRPr="005F0660">
              <w:rPr>
                <w:rFonts w:ascii="Book Antiqua" w:hAnsi="Book Antiqua" w:cs="Times New Roman"/>
                <w:lang w:val="en-US"/>
              </w:rPr>
              <w:lastRenderedPageBreak/>
              <w:t>377</w:t>
            </w:r>
          </w:p>
        </w:tc>
      </w:tr>
      <w:tr w:rsidR="005F0660" w:rsidRPr="005F0660" w14:paraId="718FA2FF" w14:textId="77777777" w:rsidTr="00006881">
        <w:tc>
          <w:tcPr>
            <w:tcW w:w="1971" w:type="dxa"/>
            <w:vMerge/>
          </w:tcPr>
          <w:p w14:paraId="0548E7C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58F0483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Quyyumi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[38]</w:t>
            </w:r>
          </w:p>
        </w:tc>
        <w:tc>
          <w:tcPr>
            <w:tcW w:w="1536" w:type="dxa"/>
          </w:tcPr>
          <w:p w14:paraId="150FED3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1F0BC1B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6B387FE7" w14:textId="22D49B28"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r w:rsidR="00676DF9">
              <w:rPr>
                <w:rFonts w:ascii="Book Antiqua" w:hAnsi="Book Antiqua" w:cs="Times New Roman"/>
                <w:lang w:val="en-US"/>
              </w:rPr>
              <w:t xml:space="preserve">; </w:t>
            </w:r>
            <w:r w:rsidRPr="005F0660">
              <w:rPr>
                <w:rFonts w:ascii="Book Antiqua" w:hAnsi="Book Antiqua" w:cs="Times New Roman"/>
                <w:lang w:val="en-US"/>
              </w:rPr>
              <w:t>(-) Infarct size and MACE</w:t>
            </w:r>
          </w:p>
        </w:tc>
      </w:tr>
      <w:tr w:rsidR="005F0660" w:rsidRPr="005F0660" w14:paraId="72B10DEB" w14:textId="77777777" w:rsidTr="00006881">
        <w:tc>
          <w:tcPr>
            <w:tcW w:w="1971" w:type="dxa"/>
            <w:vMerge/>
          </w:tcPr>
          <w:p w14:paraId="2E6D0800"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7D8A91D"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Quyyumi</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[40]</w:t>
            </w:r>
          </w:p>
        </w:tc>
        <w:tc>
          <w:tcPr>
            <w:tcW w:w="1536" w:type="dxa"/>
          </w:tcPr>
          <w:p w14:paraId="51C4F9C3" w14:textId="515102BB"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0CAE99E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152707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Infarcted area perfusion</w:t>
            </w:r>
          </w:p>
        </w:tc>
      </w:tr>
      <w:tr w:rsidR="005F0660" w:rsidRPr="005F0660" w14:paraId="0C95A714" w14:textId="77777777" w:rsidTr="00006881">
        <w:tc>
          <w:tcPr>
            <w:tcW w:w="1971" w:type="dxa"/>
            <w:vMerge w:val="restart"/>
          </w:tcPr>
          <w:p w14:paraId="26E93F12" w14:textId="7FDC1052"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Refractory angina</w:t>
            </w:r>
          </w:p>
        </w:tc>
        <w:tc>
          <w:tcPr>
            <w:tcW w:w="2201" w:type="dxa"/>
          </w:tcPr>
          <w:p w14:paraId="5D2557D9"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Losordo</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[43]</w:t>
            </w:r>
          </w:p>
        </w:tc>
        <w:tc>
          <w:tcPr>
            <w:tcW w:w="1536" w:type="dxa"/>
          </w:tcPr>
          <w:p w14:paraId="7CA8168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774BB5D"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4F0EF9E5" w14:textId="049148D2"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Exercise tolerance</w:t>
            </w:r>
            <w:r w:rsidR="00676DF9">
              <w:rPr>
                <w:rFonts w:ascii="Book Antiqua" w:hAnsi="Book Antiqua" w:cs="Times New Roman"/>
                <w:lang w:val="en-US"/>
              </w:rPr>
              <w:t xml:space="preserve">; </w:t>
            </w:r>
            <w:r w:rsidRPr="005F0660">
              <w:rPr>
                <w:rFonts w:ascii="Book Antiqua" w:hAnsi="Book Antiqua" w:cs="Times New Roman"/>
                <w:lang w:val="en-US"/>
              </w:rPr>
              <w:t xml:space="preserve">(-) Angina frequency, 12 </w:t>
            </w:r>
            <w:proofErr w:type="spellStart"/>
            <w:r w:rsidRPr="005F0660">
              <w:rPr>
                <w:rFonts w:ascii="Book Antiqua" w:hAnsi="Book Antiqua" w:cs="Times New Roman"/>
                <w:lang w:val="en-US"/>
              </w:rPr>
              <w:t>mo</w:t>
            </w:r>
            <w:proofErr w:type="spellEnd"/>
            <w:r w:rsidRPr="005F0660">
              <w:rPr>
                <w:rFonts w:ascii="Book Antiqua" w:hAnsi="Book Antiqua" w:cs="Times New Roman"/>
                <w:lang w:val="en-US"/>
              </w:rPr>
              <w:t xml:space="preserve"> mortality</w:t>
            </w:r>
          </w:p>
        </w:tc>
      </w:tr>
      <w:tr w:rsidR="005F0660" w:rsidRPr="005F0660" w14:paraId="2E3F976B" w14:textId="77777777" w:rsidTr="00006881">
        <w:tc>
          <w:tcPr>
            <w:tcW w:w="1971" w:type="dxa"/>
            <w:vMerge/>
          </w:tcPr>
          <w:p w14:paraId="6437586B"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3A47FCE1"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Henry </w:t>
            </w:r>
            <w:r w:rsidRPr="005F0660">
              <w:rPr>
                <w:rFonts w:ascii="Book Antiqua" w:hAnsi="Book Antiqua" w:cs="Times New Roman"/>
                <w:i/>
                <w:iCs/>
                <w:lang w:val="en-US"/>
              </w:rPr>
              <w:t>et al</w:t>
            </w:r>
            <w:r w:rsidRPr="005F0660">
              <w:rPr>
                <w:rFonts w:ascii="Book Antiqua" w:hAnsi="Book Antiqua" w:cs="Times New Roman"/>
                <w:vertAlign w:val="superscript"/>
                <w:lang w:val="en-US"/>
              </w:rPr>
              <w:t>[45]</w:t>
            </w:r>
          </w:p>
        </w:tc>
        <w:tc>
          <w:tcPr>
            <w:tcW w:w="1536" w:type="dxa"/>
          </w:tcPr>
          <w:p w14:paraId="76BD0ED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4DEE41EA"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48638DB1" w14:textId="54A35EDA"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xml:space="preserve">(-) Angina frequency at 2 </w:t>
            </w:r>
            <w:proofErr w:type="spellStart"/>
            <w:r w:rsidRPr="005F0660">
              <w:rPr>
                <w:rFonts w:ascii="Book Antiqua" w:hAnsi="Book Antiqua" w:cs="Times New Roman"/>
                <w:lang w:val="en-US"/>
              </w:rPr>
              <w:t>yr</w:t>
            </w:r>
            <w:proofErr w:type="spellEnd"/>
          </w:p>
        </w:tc>
      </w:tr>
      <w:tr w:rsidR="005F0660" w:rsidRPr="005F0660" w14:paraId="0D4CF949" w14:textId="77777777" w:rsidTr="00006881">
        <w:tc>
          <w:tcPr>
            <w:tcW w:w="1971" w:type="dxa"/>
            <w:vMerge/>
          </w:tcPr>
          <w:p w14:paraId="58A0AEB9"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75BDAA8"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Povsic</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[46]</w:t>
            </w:r>
          </w:p>
        </w:tc>
        <w:tc>
          <w:tcPr>
            <w:tcW w:w="1536" w:type="dxa"/>
          </w:tcPr>
          <w:p w14:paraId="09E024A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6EA7799"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1BFB287D"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Angina frequency</w:t>
            </w:r>
          </w:p>
        </w:tc>
      </w:tr>
      <w:tr w:rsidR="005F0660" w:rsidRPr="005F0660" w14:paraId="5FE61891" w14:textId="77777777" w:rsidTr="00006881">
        <w:tc>
          <w:tcPr>
            <w:tcW w:w="1971" w:type="dxa"/>
            <w:vMerge/>
          </w:tcPr>
          <w:p w14:paraId="5D042FFF"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04B2389C"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Wang </w:t>
            </w:r>
            <w:r w:rsidRPr="005F0660">
              <w:rPr>
                <w:rFonts w:ascii="Book Antiqua" w:hAnsi="Book Antiqua" w:cs="Times New Roman"/>
                <w:i/>
                <w:iCs/>
                <w:lang w:val="en-US"/>
              </w:rPr>
              <w:t>et al</w:t>
            </w:r>
            <w:r w:rsidRPr="005F0660">
              <w:rPr>
                <w:rFonts w:ascii="Book Antiqua" w:hAnsi="Book Antiqua" w:cs="Times New Roman"/>
                <w:vertAlign w:val="superscript"/>
                <w:lang w:val="en-US"/>
              </w:rPr>
              <w:t>[47]</w:t>
            </w:r>
          </w:p>
        </w:tc>
        <w:tc>
          <w:tcPr>
            <w:tcW w:w="1536" w:type="dxa"/>
          </w:tcPr>
          <w:p w14:paraId="44326C86"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D7A1ED4"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0B76995C" w14:textId="39795C70"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Myocardial perfusion by PET</w:t>
            </w:r>
            <w:r w:rsidR="00676DF9">
              <w:rPr>
                <w:rFonts w:ascii="Book Antiqua" w:hAnsi="Book Antiqua" w:cs="Times New Roman"/>
                <w:lang w:val="en-US"/>
              </w:rPr>
              <w:t xml:space="preserve">; </w:t>
            </w:r>
            <w:r w:rsidRPr="005F0660">
              <w:rPr>
                <w:rFonts w:ascii="Book Antiqua" w:hAnsi="Book Antiqua" w:cs="Times New Roman"/>
                <w:lang w:val="en-US"/>
              </w:rPr>
              <w:t>(-) Angina frequency</w:t>
            </w:r>
          </w:p>
        </w:tc>
      </w:tr>
      <w:tr w:rsidR="005F0660" w:rsidRPr="005F0660" w14:paraId="18C8BD6F" w14:textId="77777777" w:rsidTr="00006881">
        <w:tc>
          <w:tcPr>
            <w:tcW w:w="1971" w:type="dxa"/>
            <w:vMerge/>
          </w:tcPr>
          <w:p w14:paraId="19494AB8"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2BC438B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Lee </w:t>
            </w:r>
            <w:r w:rsidRPr="005F0660">
              <w:rPr>
                <w:rFonts w:ascii="Book Antiqua" w:hAnsi="Book Antiqua" w:cs="Times New Roman"/>
                <w:i/>
                <w:iCs/>
                <w:lang w:val="en-US"/>
              </w:rPr>
              <w:t>et al</w:t>
            </w:r>
            <w:r w:rsidRPr="005F0660">
              <w:rPr>
                <w:rFonts w:ascii="Book Antiqua" w:hAnsi="Book Antiqua" w:cs="Times New Roman"/>
                <w:vertAlign w:val="superscript"/>
                <w:lang w:val="en-US"/>
              </w:rPr>
              <w:t>[48]</w:t>
            </w:r>
          </w:p>
        </w:tc>
        <w:tc>
          <w:tcPr>
            <w:tcW w:w="1536" w:type="dxa"/>
          </w:tcPr>
          <w:p w14:paraId="21C1272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0A07555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568A7574" w14:textId="5D4540D8"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w:t>
            </w:r>
            <w:r w:rsidR="00676DF9">
              <w:rPr>
                <w:rFonts w:ascii="Book Antiqua" w:hAnsi="Book Antiqua" w:cs="Times New Roman"/>
                <w:lang w:val="en-US"/>
              </w:rPr>
              <w:t xml:space="preserve">; </w:t>
            </w:r>
            <w:r w:rsidRPr="005F0660">
              <w:rPr>
                <w:rFonts w:ascii="Book Antiqua" w:hAnsi="Book Antiqua" w:cs="Times New Roman"/>
                <w:lang w:val="en-US"/>
              </w:rPr>
              <w:t>(-) Angina frequency</w:t>
            </w:r>
          </w:p>
        </w:tc>
      </w:tr>
      <w:tr w:rsidR="005F0660" w:rsidRPr="005F0660" w14:paraId="2269C19E" w14:textId="77777777" w:rsidTr="00006881">
        <w:tc>
          <w:tcPr>
            <w:tcW w:w="1971" w:type="dxa"/>
            <w:vMerge/>
          </w:tcPr>
          <w:p w14:paraId="6817FA14"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7AE1B84A" w14:textId="77777777" w:rsidR="005F0660" w:rsidRPr="005F0660" w:rsidRDefault="005F0660" w:rsidP="005F0660">
            <w:pPr>
              <w:snapToGrid w:val="0"/>
              <w:spacing w:line="360" w:lineRule="auto"/>
              <w:jc w:val="both"/>
              <w:rPr>
                <w:rFonts w:ascii="Book Antiqua" w:hAnsi="Book Antiqua" w:cs="Times New Roman"/>
                <w:vertAlign w:val="superscript"/>
                <w:lang w:val="en-US"/>
              </w:rPr>
            </w:pPr>
            <w:r w:rsidRPr="005F0660">
              <w:rPr>
                <w:rFonts w:ascii="Book Antiqua" w:hAnsi="Book Antiqua" w:cs="Times New Roman"/>
                <w:lang w:val="en-US"/>
              </w:rPr>
              <w:t xml:space="preserve">Johnson </w:t>
            </w:r>
            <w:r w:rsidRPr="005F0660">
              <w:rPr>
                <w:rFonts w:ascii="Book Antiqua" w:hAnsi="Book Antiqua" w:cs="Times New Roman"/>
                <w:i/>
                <w:iCs/>
                <w:lang w:val="en-US"/>
              </w:rPr>
              <w:t>et al</w:t>
            </w:r>
            <w:r w:rsidRPr="005F0660">
              <w:rPr>
                <w:rFonts w:ascii="Book Antiqua" w:hAnsi="Book Antiqua" w:cs="Times New Roman"/>
                <w:vertAlign w:val="superscript"/>
                <w:lang w:val="en-US"/>
              </w:rPr>
              <w:t>[49]</w:t>
            </w:r>
          </w:p>
        </w:tc>
        <w:tc>
          <w:tcPr>
            <w:tcW w:w="1536" w:type="dxa"/>
          </w:tcPr>
          <w:p w14:paraId="4067E5B8"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6CE4A0FA"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Intramyocardial</w:t>
            </w:r>
            <w:proofErr w:type="spellEnd"/>
          </w:p>
        </w:tc>
        <w:tc>
          <w:tcPr>
            <w:tcW w:w="5256" w:type="dxa"/>
          </w:tcPr>
          <w:p w14:paraId="1A008E8F"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Mortality, cardiac admissions, hospital visits, health care costs</w:t>
            </w:r>
          </w:p>
        </w:tc>
      </w:tr>
      <w:tr w:rsidR="005F0660" w:rsidRPr="005F0660" w14:paraId="05D93D8F" w14:textId="77777777" w:rsidTr="00006881">
        <w:tc>
          <w:tcPr>
            <w:tcW w:w="1971" w:type="dxa"/>
            <w:vMerge w:val="restart"/>
          </w:tcPr>
          <w:p w14:paraId="24EC944F" w14:textId="4DB17D9C"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Heart failure (</w:t>
            </w:r>
            <w:r w:rsidR="00676DF9">
              <w:rPr>
                <w:rFonts w:ascii="Book Antiqua" w:hAnsi="Book Antiqua" w:cs="Times New Roman"/>
                <w:bCs/>
                <w:lang w:val="en-US"/>
              </w:rPr>
              <w:t>d</w:t>
            </w:r>
            <w:r w:rsidRPr="005F0660">
              <w:rPr>
                <w:rFonts w:ascii="Book Antiqua" w:hAnsi="Book Antiqua" w:cs="Times New Roman"/>
                <w:bCs/>
                <w:lang w:val="en-US"/>
              </w:rPr>
              <w:t>ilated cardiomyopathy)</w:t>
            </w:r>
          </w:p>
        </w:tc>
        <w:tc>
          <w:tcPr>
            <w:tcW w:w="2201" w:type="dxa"/>
          </w:tcPr>
          <w:p w14:paraId="230253DF"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Vrtovec</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[50]</w:t>
            </w:r>
          </w:p>
        </w:tc>
        <w:tc>
          <w:tcPr>
            <w:tcW w:w="1536" w:type="dxa"/>
          </w:tcPr>
          <w:p w14:paraId="2B585C3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77D596E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E8A2C7B" w14:textId="211BC9CF"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LVEF, 6MWD</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r w:rsidRPr="005F0660">
              <w:rPr>
                <w:rFonts w:ascii="Book Antiqua" w:hAnsi="Book Antiqua" w:cs="Times New Roman"/>
                <w:lang w:val="en-US"/>
              </w:rPr>
              <w:t>, mortality</w:t>
            </w:r>
          </w:p>
        </w:tc>
      </w:tr>
      <w:tr w:rsidR="005F0660" w:rsidRPr="005F0660" w14:paraId="70CBCAF7" w14:textId="77777777" w:rsidTr="00006881">
        <w:tc>
          <w:tcPr>
            <w:tcW w:w="1971" w:type="dxa"/>
            <w:vMerge/>
          </w:tcPr>
          <w:p w14:paraId="7A1B4660"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0367D042" w14:textId="1232113A" w:rsidR="005F0660" w:rsidRPr="005F0660" w:rsidRDefault="00676DF9" w:rsidP="005F0660">
            <w:pPr>
              <w:snapToGrid w:val="0"/>
              <w:spacing w:line="360" w:lineRule="auto"/>
              <w:jc w:val="both"/>
              <w:rPr>
                <w:rFonts w:ascii="Book Antiqua" w:hAnsi="Book Antiqua" w:cs="Times New Roman"/>
                <w:vertAlign w:val="superscript"/>
                <w:lang w:val="en-US"/>
              </w:rPr>
            </w:pPr>
            <w:proofErr w:type="spellStart"/>
            <w:r w:rsidRPr="00676DF9">
              <w:rPr>
                <w:rFonts w:ascii="Book Antiqua" w:hAnsi="Book Antiqua" w:cs="Times New Roman"/>
                <w:lang w:val="en-US"/>
              </w:rPr>
              <w:t>Lezaic</w:t>
            </w:r>
            <w:proofErr w:type="spellEnd"/>
            <w:r w:rsidR="005F0660" w:rsidRPr="005F0660">
              <w:rPr>
                <w:rFonts w:ascii="Book Antiqua" w:hAnsi="Book Antiqua" w:cs="Times New Roman"/>
                <w:lang w:val="en-US"/>
              </w:rPr>
              <w:t xml:space="preserve"> </w:t>
            </w:r>
            <w:r w:rsidR="005F0660" w:rsidRPr="005F0660">
              <w:rPr>
                <w:rFonts w:ascii="Book Antiqua" w:hAnsi="Book Antiqua" w:cs="Times New Roman"/>
                <w:i/>
                <w:iCs/>
                <w:lang w:val="en-US"/>
              </w:rPr>
              <w:t>et al</w:t>
            </w:r>
            <w:r w:rsidR="005F0660" w:rsidRPr="005F0660">
              <w:rPr>
                <w:rFonts w:ascii="Book Antiqua" w:hAnsi="Book Antiqua" w:cs="Times New Roman"/>
                <w:vertAlign w:val="superscript"/>
                <w:lang w:val="en-US"/>
              </w:rPr>
              <w:t>[51]</w:t>
            </w:r>
          </w:p>
        </w:tc>
        <w:tc>
          <w:tcPr>
            <w:tcW w:w="1536" w:type="dxa"/>
          </w:tcPr>
          <w:p w14:paraId="40AD1F5C"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4C98ECC7"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1C07EC3"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Myocardial perfusion, LVEF, 6MWD</w:t>
            </w:r>
          </w:p>
        </w:tc>
      </w:tr>
      <w:tr w:rsidR="005F0660" w:rsidRPr="005F0660" w14:paraId="57B84BA8" w14:textId="77777777" w:rsidTr="00006881">
        <w:tc>
          <w:tcPr>
            <w:tcW w:w="1971" w:type="dxa"/>
            <w:vMerge/>
          </w:tcPr>
          <w:p w14:paraId="5536548C"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20567194"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Bervar</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[53]</w:t>
            </w:r>
          </w:p>
        </w:tc>
        <w:tc>
          <w:tcPr>
            <w:tcW w:w="1536" w:type="dxa"/>
          </w:tcPr>
          <w:p w14:paraId="2F4FF1C4"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28FAAC1E"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Transendocardial</w:t>
            </w:r>
            <w:proofErr w:type="spellEnd"/>
          </w:p>
        </w:tc>
        <w:tc>
          <w:tcPr>
            <w:tcW w:w="5256" w:type="dxa"/>
          </w:tcPr>
          <w:p w14:paraId="14FA0C58" w14:textId="7E36920E"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6MWD, diastolic function</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p>
        </w:tc>
      </w:tr>
      <w:tr w:rsidR="005F0660" w:rsidRPr="005F0660" w14:paraId="6C0DA6A8" w14:textId="77777777" w:rsidTr="00006881">
        <w:tc>
          <w:tcPr>
            <w:tcW w:w="1971" w:type="dxa"/>
            <w:vMerge/>
          </w:tcPr>
          <w:p w14:paraId="543B5501" w14:textId="77777777" w:rsidR="005F0660" w:rsidRPr="005F0660" w:rsidRDefault="005F0660" w:rsidP="005F0660">
            <w:pPr>
              <w:snapToGrid w:val="0"/>
              <w:spacing w:line="360" w:lineRule="auto"/>
              <w:jc w:val="both"/>
              <w:rPr>
                <w:rFonts w:ascii="Book Antiqua" w:hAnsi="Book Antiqua" w:cs="Times New Roman"/>
                <w:bCs/>
                <w:lang w:val="en-US"/>
              </w:rPr>
            </w:pPr>
          </w:p>
        </w:tc>
        <w:tc>
          <w:tcPr>
            <w:tcW w:w="2201" w:type="dxa"/>
          </w:tcPr>
          <w:p w14:paraId="0338F390"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Poglajen</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[54]</w:t>
            </w:r>
          </w:p>
        </w:tc>
        <w:tc>
          <w:tcPr>
            <w:tcW w:w="1536" w:type="dxa"/>
          </w:tcPr>
          <w:p w14:paraId="3AE499E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6EF019EA" w14:textId="77777777" w:rsidR="005F0660" w:rsidRPr="005F0660" w:rsidRDefault="005F0660" w:rsidP="005F0660">
            <w:pPr>
              <w:snapToGrid w:val="0"/>
              <w:spacing w:line="360" w:lineRule="auto"/>
              <w:jc w:val="both"/>
              <w:rPr>
                <w:rFonts w:ascii="Book Antiqua" w:hAnsi="Book Antiqua" w:cs="Times New Roman"/>
                <w:lang w:val="en-US"/>
              </w:rPr>
            </w:pPr>
            <w:proofErr w:type="spellStart"/>
            <w:r w:rsidRPr="005F0660">
              <w:rPr>
                <w:rFonts w:ascii="Book Antiqua" w:hAnsi="Book Antiqua" w:cs="Times New Roman"/>
                <w:lang w:val="en-US"/>
              </w:rPr>
              <w:t>Transendocardial</w:t>
            </w:r>
            <w:proofErr w:type="spellEnd"/>
          </w:p>
        </w:tc>
        <w:tc>
          <w:tcPr>
            <w:tcW w:w="5256" w:type="dxa"/>
          </w:tcPr>
          <w:p w14:paraId="2040ABDB" w14:textId="56035D6A" w:rsidR="005F0660" w:rsidRPr="005F0660" w:rsidRDefault="005F0660" w:rsidP="00676DF9">
            <w:pPr>
              <w:snapToGrid w:val="0"/>
              <w:spacing w:line="360" w:lineRule="auto"/>
              <w:jc w:val="both"/>
              <w:rPr>
                <w:rFonts w:ascii="Book Antiqua" w:hAnsi="Book Antiqua" w:cs="Times New Roman"/>
                <w:lang w:val="en-US"/>
              </w:rPr>
            </w:pPr>
            <w:r w:rsidRPr="005F0660">
              <w:rPr>
                <w:rFonts w:ascii="Book Antiqua" w:hAnsi="Book Antiqua" w:cs="Times New Roman"/>
                <w:lang w:val="en-US"/>
              </w:rPr>
              <w:t>(+) 6MWD, LVEF</w:t>
            </w:r>
            <w:r w:rsidR="00676DF9">
              <w:rPr>
                <w:rFonts w:ascii="Book Antiqua" w:hAnsi="Book Antiqua" w:cs="Times New Roman"/>
                <w:lang w:val="en-US"/>
              </w:rPr>
              <w:t xml:space="preserve">; </w:t>
            </w:r>
            <w:r w:rsidRPr="005F0660">
              <w:rPr>
                <w:rFonts w:ascii="Book Antiqua" w:hAnsi="Book Antiqua" w:cs="Times New Roman"/>
                <w:lang w:val="en-US"/>
              </w:rPr>
              <w:t>(-) NT-</w:t>
            </w:r>
            <w:proofErr w:type="spellStart"/>
            <w:r w:rsidRPr="005F0660">
              <w:rPr>
                <w:rFonts w:ascii="Book Antiqua" w:hAnsi="Book Antiqua" w:cs="Times New Roman"/>
                <w:lang w:val="en-US"/>
              </w:rPr>
              <w:t>proBNP</w:t>
            </w:r>
            <w:proofErr w:type="spellEnd"/>
          </w:p>
        </w:tc>
      </w:tr>
      <w:tr w:rsidR="005F0660" w:rsidRPr="005F0660" w14:paraId="62BA5F44" w14:textId="77777777" w:rsidTr="00006881">
        <w:tc>
          <w:tcPr>
            <w:tcW w:w="1971" w:type="dxa"/>
            <w:vMerge w:val="restart"/>
          </w:tcPr>
          <w:p w14:paraId="61FC7730" w14:textId="77777777" w:rsidR="005F0660" w:rsidRPr="005F0660" w:rsidRDefault="005F0660" w:rsidP="005F0660">
            <w:pPr>
              <w:snapToGrid w:val="0"/>
              <w:spacing w:line="360" w:lineRule="auto"/>
              <w:jc w:val="both"/>
              <w:rPr>
                <w:rFonts w:ascii="Book Antiqua" w:hAnsi="Book Antiqua" w:cs="Times New Roman"/>
                <w:bCs/>
                <w:lang w:val="en-US"/>
              </w:rPr>
            </w:pPr>
            <w:r w:rsidRPr="005F0660">
              <w:rPr>
                <w:rFonts w:ascii="Book Antiqua" w:hAnsi="Book Antiqua" w:cs="Times New Roman"/>
                <w:bCs/>
                <w:lang w:val="en-US"/>
              </w:rPr>
              <w:t xml:space="preserve">Coronary </w:t>
            </w:r>
            <w:proofErr w:type="spellStart"/>
            <w:r w:rsidRPr="005F0660">
              <w:rPr>
                <w:rFonts w:ascii="Book Antiqua" w:hAnsi="Book Antiqua" w:cs="Times New Roman"/>
                <w:bCs/>
                <w:lang w:val="en-US"/>
              </w:rPr>
              <w:t>microvascular</w:t>
            </w:r>
            <w:proofErr w:type="spellEnd"/>
            <w:r w:rsidRPr="005F0660">
              <w:rPr>
                <w:rFonts w:ascii="Book Antiqua" w:hAnsi="Book Antiqua" w:cs="Times New Roman"/>
                <w:bCs/>
                <w:lang w:val="en-US"/>
              </w:rPr>
              <w:t xml:space="preserve"> dysfunction</w:t>
            </w:r>
          </w:p>
        </w:tc>
        <w:tc>
          <w:tcPr>
            <w:tcW w:w="2201" w:type="dxa"/>
          </w:tcPr>
          <w:p w14:paraId="085AB4DB" w14:textId="77777777" w:rsidR="005F0660" w:rsidRPr="005F0660" w:rsidRDefault="005F0660" w:rsidP="005F0660">
            <w:pPr>
              <w:snapToGrid w:val="0"/>
              <w:spacing w:line="360" w:lineRule="auto"/>
              <w:jc w:val="both"/>
              <w:rPr>
                <w:rFonts w:ascii="Book Antiqua" w:hAnsi="Book Antiqua" w:cs="Times New Roman"/>
                <w:vertAlign w:val="superscript"/>
                <w:lang w:val="en-US"/>
              </w:rPr>
            </w:pPr>
            <w:proofErr w:type="spellStart"/>
            <w:r w:rsidRPr="005F0660">
              <w:rPr>
                <w:rFonts w:ascii="Book Antiqua" w:hAnsi="Book Antiqua" w:cs="Times New Roman"/>
                <w:lang w:val="en-US"/>
              </w:rPr>
              <w:t>Erbs</w:t>
            </w:r>
            <w:proofErr w:type="spellEnd"/>
            <w:r w:rsidRPr="005F0660">
              <w:rPr>
                <w:rFonts w:ascii="Book Antiqua" w:hAnsi="Book Antiqua" w:cs="Times New Roman"/>
                <w:lang w:val="en-US"/>
              </w:rPr>
              <w:t xml:space="preserve"> </w:t>
            </w:r>
            <w:r w:rsidRPr="005F0660">
              <w:rPr>
                <w:rFonts w:ascii="Book Antiqua" w:hAnsi="Book Antiqua" w:cs="Times New Roman"/>
                <w:i/>
                <w:iCs/>
                <w:lang w:val="en-US"/>
              </w:rPr>
              <w:t>et al</w:t>
            </w:r>
            <w:r w:rsidRPr="005F0660">
              <w:rPr>
                <w:rFonts w:ascii="Book Antiqua" w:hAnsi="Book Antiqua" w:cs="Times New Roman"/>
                <w:vertAlign w:val="superscript"/>
                <w:lang w:val="en-US"/>
              </w:rPr>
              <w:t>[17]</w:t>
            </w:r>
          </w:p>
        </w:tc>
        <w:tc>
          <w:tcPr>
            <w:tcW w:w="1536" w:type="dxa"/>
          </w:tcPr>
          <w:p w14:paraId="6DB8505B" w14:textId="5A2380DA"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506C66B5"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F0EB820"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CFR</w:t>
            </w:r>
          </w:p>
        </w:tc>
      </w:tr>
      <w:tr w:rsidR="005F0660" w:rsidRPr="005F0660" w14:paraId="3A0B982C" w14:textId="77777777" w:rsidTr="00006881">
        <w:tc>
          <w:tcPr>
            <w:tcW w:w="1971" w:type="dxa"/>
            <w:vMerge/>
          </w:tcPr>
          <w:p w14:paraId="22E5A406" w14:textId="77777777" w:rsidR="005F0660" w:rsidRPr="005F0660" w:rsidRDefault="005F0660" w:rsidP="005F0660">
            <w:pPr>
              <w:snapToGrid w:val="0"/>
              <w:spacing w:line="360" w:lineRule="auto"/>
              <w:jc w:val="both"/>
              <w:rPr>
                <w:rFonts w:ascii="Book Antiqua" w:hAnsi="Book Antiqua" w:cs="Times New Roman"/>
                <w:lang w:val="en-US"/>
              </w:rPr>
            </w:pPr>
          </w:p>
        </w:tc>
        <w:tc>
          <w:tcPr>
            <w:tcW w:w="2201" w:type="dxa"/>
          </w:tcPr>
          <w:p w14:paraId="41C96536" w14:textId="3E8C09F8" w:rsidR="005F0660" w:rsidRPr="005F0660" w:rsidRDefault="00676DF9" w:rsidP="005F0660">
            <w:pPr>
              <w:snapToGrid w:val="0"/>
              <w:spacing w:line="360" w:lineRule="auto"/>
              <w:jc w:val="both"/>
              <w:rPr>
                <w:rFonts w:ascii="Book Antiqua" w:hAnsi="Book Antiqua" w:cs="Times New Roman"/>
                <w:vertAlign w:val="superscript"/>
                <w:lang w:val="en-US"/>
              </w:rPr>
            </w:pPr>
            <w:proofErr w:type="spellStart"/>
            <w:r w:rsidRPr="00676DF9">
              <w:rPr>
                <w:rFonts w:ascii="Book Antiqua" w:hAnsi="Book Antiqua" w:cs="Times New Roman"/>
                <w:lang w:val="en-US"/>
              </w:rPr>
              <w:t>Schächinger</w:t>
            </w:r>
            <w:proofErr w:type="spellEnd"/>
            <w:r w:rsidR="005F0660" w:rsidRPr="005F0660">
              <w:rPr>
                <w:rFonts w:ascii="Book Antiqua" w:hAnsi="Book Antiqua" w:cs="Times New Roman"/>
                <w:lang w:val="en-US"/>
              </w:rPr>
              <w:t xml:space="preserve"> </w:t>
            </w:r>
            <w:r w:rsidR="005F0660" w:rsidRPr="005F0660">
              <w:rPr>
                <w:rFonts w:ascii="Book Antiqua" w:hAnsi="Book Antiqua" w:cs="Times New Roman"/>
                <w:i/>
                <w:iCs/>
                <w:lang w:val="en-US"/>
              </w:rPr>
              <w:t>et al</w:t>
            </w:r>
            <w:r w:rsidR="005F0660" w:rsidRPr="005F0660">
              <w:rPr>
                <w:rFonts w:ascii="Book Antiqua" w:hAnsi="Book Antiqua" w:cs="Times New Roman"/>
                <w:vertAlign w:val="superscript"/>
                <w:lang w:val="en-US"/>
              </w:rPr>
              <w:t>[18]</w:t>
            </w:r>
          </w:p>
        </w:tc>
        <w:tc>
          <w:tcPr>
            <w:tcW w:w="1536" w:type="dxa"/>
          </w:tcPr>
          <w:p w14:paraId="3D0C2CE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Human</w:t>
            </w:r>
          </w:p>
        </w:tc>
        <w:tc>
          <w:tcPr>
            <w:tcW w:w="2212" w:type="dxa"/>
          </w:tcPr>
          <w:p w14:paraId="20C6F929"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Intracoronary</w:t>
            </w:r>
          </w:p>
        </w:tc>
        <w:tc>
          <w:tcPr>
            <w:tcW w:w="5256" w:type="dxa"/>
          </w:tcPr>
          <w:p w14:paraId="27065C31" w14:textId="77777777" w:rsidR="005F0660" w:rsidRPr="005F0660" w:rsidRDefault="005F0660" w:rsidP="005F0660">
            <w:pPr>
              <w:snapToGrid w:val="0"/>
              <w:spacing w:line="360" w:lineRule="auto"/>
              <w:jc w:val="both"/>
              <w:rPr>
                <w:rFonts w:ascii="Book Antiqua" w:hAnsi="Book Antiqua" w:cs="Times New Roman"/>
                <w:lang w:val="en-US"/>
              </w:rPr>
            </w:pPr>
            <w:r w:rsidRPr="005F0660">
              <w:rPr>
                <w:rFonts w:ascii="Book Antiqua" w:hAnsi="Book Antiqua" w:cs="Times New Roman"/>
                <w:lang w:val="en-US"/>
              </w:rPr>
              <w:t>(+) CFR</w:t>
            </w:r>
          </w:p>
        </w:tc>
      </w:tr>
    </w:tbl>
    <w:p w14:paraId="15315308" w14:textId="3F0857D1" w:rsidR="00BC0F9E" w:rsidRDefault="00676DF9">
      <w:pPr>
        <w:spacing w:line="360" w:lineRule="auto"/>
        <w:jc w:val="both"/>
        <w:rPr>
          <w:rFonts w:ascii="Book Antiqua" w:hAnsi="Book Antiqua"/>
        </w:rPr>
      </w:pPr>
      <w:r w:rsidRPr="00676DF9">
        <w:rPr>
          <w:rFonts w:ascii="Book Antiqua" w:hAnsi="Book Antiqua"/>
        </w:rPr>
        <w:lastRenderedPageBreak/>
        <w:t>6MWD: 6-</w:t>
      </w:r>
      <w:r w:rsidR="003B5F5A" w:rsidRPr="00676DF9">
        <w:rPr>
          <w:rFonts w:ascii="Book Antiqua" w:hAnsi="Book Antiqua"/>
        </w:rPr>
        <w:t>m</w:t>
      </w:r>
      <w:r w:rsidRPr="00676DF9">
        <w:rPr>
          <w:rFonts w:ascii="Book Antiqua" w:hAnsi="Book Antiqua"/>
        </w:rPr>
        <w:t>in walk distance; CFR: Coronary flow reserve; KDR: Vascular endothelial growth factor receptor 2; LV: Left ventricle; LVEF: Left ventricular ejection fraction; MACE: Major adverse cardiovascular events; NT-</w:t>
      </w:r>
      <w:proofErr w:type="spellStart"/>
      <w:r w:rsidRPr="00676DF9">
        <w:rPr>
          <w:rFonts w:ascii="Book Antiqua" w:hAnsi="Book Antiqua"/>
        </w:rPr>
        <w:t>proBNP</w:t>
      </w:r>
      <w:proofErr w:type="spellEnd"/>
      <w:r w:rsidRPr="00676DF9">
        <w:rPr>
          <w:rFonts w:ascii="Book Antiqua" w:hAnsi="Book Antiqua"/>
        </w:rPr>
        <w:t>: N-terminal pro brain natriuretic peptide; PET: Positron emission tomography.</w:t>
      </w:r>
    </w:p>
    <w:p w14:paraId="372A057F" w14:textId="29388174" w:rsidR="00BC0F9E" w:rsidRDefault="00BC0F9E" w:rsidP="00BC0F9E">
      <w:pPr>
        <w:rPr>
          <w:rFonts w:ascii="Book Antiqua" w:hAnsi="Book Antiqua" w:hint="eastAsia"/>
          <w:lang w:eastAsia="zh-CN"/>
        </w:rPr>
      </w:pPr>
      <w:r>
        <w:rPr>
          <w:rFonts w:ascii="Book Antiqua" w:hAnsi="Book Antiqua"/>
        </w:rPr>
        <w:br w:type="page"/>
      </w:r>
    </w:p>
    <w:p w14:paraId="6221B67F" w14:textId="77777777" w:rsidR="00BC0F9E" w:rsidRDefault="00BC0F9E" w:rsidP="00BC0F9E">
      <w:pPr>
        <w:jc w:val="center"/>
        <w:rPr>
          <w:rFonts w:ascii="Book Antiqua" w:hAnsi="Book Antiqua"/>
        </w:rPr>
      </w:pPr>
    </w:p>
    <w:p w14:paraId="42630C6A" w14:textId="77777777" w:rsidR="00BC0F9E" w:rsidRDefault="00BC0F9E" w:rsidP="00BC0F9E">
      <w:pPr>
        <w:jc w:val="center"/>
        <w:rPr>
          <w:rFonts w:ascii="Book Antiqua" w:hAnsi="Book Antiqua"/>
        </w:rPr>
      </w:pPr>
      <w:r>
        <w:rPr>
          <w:rFonts w:ascii="Book Antiqua" w:hAnsi="Book Antiqua"/>
          <w:noProof/>
        </w:rPr>
        <w:drawing>
          <wp:inline distT="0" distB="0" distL="0" distR="0" wp14:anchorId="5FB5D5C9" wp14:editId="5DD779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E01606" w14:textId="77777777" w:rsidR="00BC0F9E" w:rsidRDefault="00BC0F9E" w:rsidP="00BC0F9E">
      <w:pPr>
        <w:jc w:val="center"/>
        <w:rPr>
          <w:rFonts w:ascii="Book Antiqua" w:hAnsi="Book Antiqua"/>
        </w:rPr>
      </w:pPr>
    </w:p>
    <w:p w14:paraId="6BB9C403" w14:textId="77777777" w:rsidR="00BC0F9E" w:rsidRPr="00763D22" w:rsidRDefault="00BC0F9E" w:rsidP="00BC0F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0A18D37" w14:textId="77777777" w:rsidR="00BC0F9E" w:rsidRPr="00763D22" w:rsidRDefault="00BC0F9E" w:rsidP="00BC0F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B366FF" w14:textId="77777777" w:rsidR="00BC0F9E" w:rsidRPr="00763D22" w:rsidRDefault="00BC0F9E" w:rsidP="00BC0F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8333AE" w14:textId="77777777" w:rsidR="00BC0F9E" w:rsidRPr="00763D22" w:rsidRDefault="00BC0F9E" w:rsidP="00BC0F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627B65" w14:textId="77777777" w:rsidR="00BC0F9E" w:rsidRPr="00763D22" w:rsidRDefault="00BC0F9E" w:rsidP="00BC0F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249BB9" w14:textId="77777777" w:rsidR="00BC0F9E" w:rsidRPr="00763D22" w:rsidRDefault="00BC0F9E" w:rsidP="00BC0F9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76CD5E" w14:textId="77777777" w:rsidR="00BC0F9E" w:rsidRDefault="00BC0F9E" w:rsidP="00BC0F9E">
      <w:pPr>
        <w:jc w:val="center"/>
        <w:rPr>
          <w:rFonts w:ascii="Book Antiqua" w:hAnsi="Book Antiqua"/>
        </w:rPr>
      </w:pPr>
    </w:p>
    <w:p w14:paraId="7418BA78" w14:textId="77777777" w:rsidR="00BC0F9E" w:rsidRDefault="00BC0F9E" w:rsidP="00BC0F9E">
      <w:pPr>
        <w:rPr>
          <w:rFonts w:ascii="Book Antiqua" w:hAnsi="Book Antiqua" w:hint="eastAsia"/>
          <w:lang w:eastAsia="zh-CN"/>
        </w:rPr>
      </w:pPr>
      <w:bookmarkStart w:id="1" w:name="_GoBack"/>
      <w:bookmarkEnd w:id="1"/>
    </w:p>
    <w:p w14:paraId="77CB0040" w14:textId="77777777" w:rsidR="00BC0F9E" w:rsidRDefault="00BC0F9E" w:rsidP="00BC0F9E">
      <w:pPr>
        <w:rPr>
          <w:rFonts w:ascii="Book Antiqua" w:hAnsi="Book Antiqua" w:hint="eastAsia"/>
          <w:lang w:eastAsia="zh-CN"/>
        </w:rPr>
      </w:pPr>
    </w:p>
    <w:p w14:paraId="73B68DDE" w14:textId="77777777" w:rsidR="00BC0F9E" w:rsidRDefault="00BC0F9E" w:rsidP="00BC0F9E">
      <w:pPr>
        <w:jc w:val="center"/>
        <w:rPr>
          <w:rFonts w:ascii="Book Antiqua" w:hAnsi="Book Antiqua"/>
        </w:rPr>
      </w:pPr>
      <w:r>
        <w:rPr>
          <w:rFonts w:ascii="Book Antiqua" w:hAnsi="Book Antiqua"/>
          <w:noProof/>
        </w:rPr>
        <w:drawing>
          <wp:inline distT="0" distB="0" distL="0" distR="0" wp14:anchorId="2E4DC8AB" wp14:editId="791803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6D7CA7" w14:textId="77777777" w:rsidR="00BC0F9E" w:rsidRDefault="00BC0F9E" w:rsidP="00BC0F9E">
      <w:pPr>
        <w:jc w:val="center"/>
        <w:rPr>
          <w:rFonts w:ascii="Book Antiqua" w:hAnsi="Book Antiqua"/>
        </w:rPr>
      </w:pPr>
    </w:p>
    <w:p w14:paraId="5E222AAF" w14:textId="77777777" w:rsidR="00BC0F9E" w:rsidRDefault="00BC0F9E" w:rsidP="00BC0F9E">
      <w:pPr>
        <w:rPr>
          <w:rFonts w:ascii="Book Antiqua" w:hAnsi="Book Antiqua" w:hint="eastAsia"/>
          <w:lang w:eastAsia="zh-CN"/>
        </w:rPr>
      </w:pPr>
    </w:p>
    <w:p w14:paraId="5FCC5650" w14:textId="77777777" w:rsidR="00BC0F9E" w:rsidRPr="00763D22" w:rsidRDefault="00BC0F9E" w:rsidP="00BC0F9E">
      <w:pPr>
        <w:jc w:val="right"/>
        <w:rPr>
          <w:rFonts w:ascii="Book Antiqua" w:hAnsi="Book Antiqua"/>
          <w:color w:val="000000" w:themeColor="text1"/>
        </w:rPr>
      </w:pPr>
    </w:p>
    <w:p w14:paraId="063BCBDC" w14:textId="41D59188" w:rsidR="005F0660" w:rsidRPr="00BC0F9E" w:rsidRDefault="00BC0F9E" w:rsidP="00BC0F9E">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F0660" w:rsidRPr="00BC0F9E" w:rsidSect="005F06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E7FA" w14:textId="77777777" w:rsidR="009E36DF" w:rsidRDefault="009E36DF" w:rsidP="00A53449">
      <w:r>
        <w:separator/>
      </w:r>
    </w:p>
  </w:endnote>
  <w:endnote w:type="continuationSeparator" w:id="0">
    <w:p w14:paraId="03FCEB17" w14:textId="77777777" w:rsidR="009E36DF" w:rsidRDefault="009E36DF" w:rsidP="00A5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5211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6029837" w14:textId="4D9DBBAB" w:rsidR="00A53449" w:rsidRPr="00A53449" w:rsidRDefault="00A53449" w:rsidP="00A53449">
            <w:pPr>
              <w:pStyle w:val="a5"/>
              <w:jc w:val="right"/>
              <w:rPr>
                <w:rFonts w:ascii="Book Antiqua" w:hAnsi="Book Antiqua"/>
                <w:sz w:val="24"/>
                <w:szCs w:val="24"/>
              </w:rPr>
            </w:pPr>
            <w:r w:rsidRPr="00A53449">
              <w:rPr>
                <w:rFonts w:ascii="Book Antiqua" w:hAnsi="Book Antiqua"/>
                <w:sz w:val="24"/>
                <w:szCs w:val="24"/>
                <w:lang w:val="zh-CN" w:eastAsia="zh-CN"/>
              </w:rPr>
              <w:t xml:space="preserve"> </w:t>
            </w:r>
            <w:r w:rsidRPr="00A53449">
              <w:rPr>
                <w:rFonts w:ascii="Book Antiqua" w:hAnsi="Book Antiqua"/>
                <w:sz w:val="24"/>
                <w:szCs w:val="24"/>
              </w:rPr>
              <w:fldChar w:fldCharType="begin"/>
            </w:r>
            <w:r w:rsidRPr="00A53449">
              <w:rPr>
                <w:rFonts w:ascii="Book Antiqua" w:hAnsi="Book Antiqua"/>
                <w:sz w:val="24"/>
                <w:szCs w:val="24"/>
              </w:rPr>
              <w:instrText>PAGE</w:instrText>
            </w:r>
            <w:r w:rsidRPr="00A53449">
              <w:rPr>
                <w:rFonts w:ascii="Book Antiqua" w:hAnsi="Book Antiqua"/>
                <w:sz w:val="24"/>
                <w:szCs w:val="24"/>
              </w:rPr>
              <w:fldChar w:fldCharType="separate"/>
            </w:r>
            <w:r w:rsidR="00BC0F9E">
              <w:rPr>
                <w:rFonts w:ascii="Book Antiqua" w:hAnsi="Book Antiqua"/>
                <w:noProof/>
                <w:sz w:val="24"/>
                <w:szCs w:val="24"/>
              </w:rPr>
              <w:t>26</w:t>
            </w:r>
            <w:r w:rsidRPr="00A53449">
              <w:rPr>
                <w:rFonts w:ascii="Book Antiqua" w:hAnsi="Book Antiqua"/>
                <w:sz w:val="24"/>
                <w:szCs w:val="24"/>
              </w:rPr>
              <w:fldChar w:fldCharType="end"/>
            </w:r>
            <w:r w:rsidRPr="00A53449">
              <w:rPr>
                <w:rFonts w:ascii="Book Antiqua" w:hAnsi="Book Antiqua"/>
                <w:sz w:val="24"/>
                <w:szCs w:val="24"/>
                <w:lang w:val="zh-CN" w:eastAsia="zh-CN"/>
              </w:rPr>
              <w:t xml:space="preserve"> / </w:t>
            </w:r>
            <w:r w:rsidRPr="00A53449">
              <w:rPr>
                <w:rFonts w:ascii="Book Antiqua" w:hAnsi="Book Antiqua"/>
                <w:sz w:val="24"/>
                <w:szCs w:val="24"/>
              </w:rPr>
              <w:fldChar w:fldCharType="begin"/>
            </w:r>
            <w:r w:rsidRPr="00A53449">
              <w:rPr>
                <w:rFonts w:ascii="Book Antiqua" w:hAnsi="Book Antiqua"/>
                <w:sz w:val="24"/>
                <w:szCs w:val="24"/>
              </w:rPr>
              <w:instrText>NUMPAGES</w:instrText>
            </w:r>
            <w:r w:rsidRPr="00A53449">
              <w:rPr>
                <w:rFonts w:ascii="Book Antiqua" w:hAnsi="Book Antiqua"/>
                <w:sz w:val="24"/>
                <w:szCs w:val="24"/>
              </w:rPr>
              <w:fldChar w:fldCharType="separate"/>
            </w:r>
            <w:r w:rsidR="00BC0F9E">
              <w:rPr>
                <w:rFonts w:ascii="Book Antiqua" w:hAnsi="Book Antiqua"/>
                <w:noProof/>
                <w:sz w:val="24"/>
                <w:szCs w:val="24"/>
              </w:rPr>
              <w:t>27</w:t>
            </w:r>
            <w:r w:rsidRPr="00A53449">
              <w:rPr>
                <w:rFonts w:ascii="Book Antiqua" w:hAnsi="Book Antiqua"/>
                <w:sz w:val="24"/>
                <w:szCs w:val="24"/>
              </w:rPr>
              <w:fldChar w:fldCharType="end"/>
            </w:r>
          </w:p>
        </w:sdtContent>
      </w:sdt>
    </w:sdtContent>
  </w:sdt>
  <w:p w14:paraId="28A80D29" w14:textId="77777777" w:rsidR="00A53449" w:rsidRPr="00A53449" w:rsidRDefault="00A53449" w:rsidP="00A5344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85933" w14:textId="77777777" w:rsidR="009E36DF" w:rsidRDefault="009E36DF" w:rsidP="00A53449">
      <w:r>
        <w:separator/>
      </w:r>
    </w:p>
  </w:footnote>
  <w:footnote w:type="continuationSeparator" w:id="0">
    <w:p w14:paraId="49E451AA" w14:textId="77777777" w:rsidR="009E36DF" w:rsidRDefault="009E36DF" w:rsidP="00A5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81"/>
    <w:rsid w:val="000E5B76"/>
    <w:rsid w:val="001121C4"/>
    <w:rsid w:val="00112F31"/>
    <w:rsid w:val="0011653E"/>
    <w:rsid w:val="00154950"/>
    <w:rsid w:val="0019753A"/>
    <w:rsid w:val="001D71B9"/>
    <w:rsid w:val="002318B2"/>
    <w:rsid w:val="00260B5E"/>
    <w:rsid w:val="002C3E56"/>
    <w:rsid w:val="002C53AA"/>
    <w:rsid w:val="002E2D07"/>
    <w:rsid w:val="003416C4"/>
    <w:rsid w:val="003B5F5A"/>
    <w:rsid w:val="003D6A20"/>
    <w:rsid w:val="00467469"/>
    <w:rsid w:val="004D5C55"/>
    <w:rsid w:val="00597047"/>
    <w:rsid w:val="005C06C7"/>
    <w:rsid w:val="005F0660"/>
    <w:rsid w:val="00656A0F"/>
    <w:rsid w:val="00676DF9"/>
    <w:rsid w:val="007A5624"/>
    <w:rsid w:val="009229B3"/>
    <w:rsid w:val="009A2035"/>
    <w:rsid w:val="009E36DF"/>
    <w:rsid w:val="00A15FAA"/>
    <w:rsid w:val="00A320F2"/>
    <w:rsid w:val="00A37961"/>
    <w:rsid w:val="00A53449"/>
    <w:rsid w:val="00A61604"/>
    <w:rsid w:val="00A77B3E"/>
    <w:rsid w:val="00A93B12"/>
    <w:rsid w:val="00B53DCB"/>
    <w:rsid w:val="00BC0F9E"/>
    <w:rsid w:val="00C44F80"/>
    <w:rsid w:val="00C91953"/>
    <w:rsid w:val="00CA2A55"/>
    <w:rsid w:val="00CB2941"/>
    <w:rsid w:val="00D04150"/>
    <w:rsid w:val="00DF1B9D"/>
    <w:rsid w:val="00DF4857"/>
    <w:rsid w:val="00DF7E6A"/>
    <w:rsid w:val="00E05723"/>
    <w:rsid w:val="00E648FD"/>
    <w:rsid w:val="00EA2445"/>
    <w:rsid w:val="00EC418D"/>
    <w:rsid w:val="00EE5FA0"/>
    <w:rsid w:val="00F45C51"/>
    <w:rsid w:val="00FA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660"/>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53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3449"/>
    <w:rPr>
      <w:sz w:val="18"/>
      <w:szCs w:val="18"/>
    </w:rPr>
  </w:style>
  <w:style w:type="paragraph" w:styleId="a5">
    <w:name w:val="footer"/>
    <w:basedOn w:val="a"/>
    <w:link w:val="Char0"/>
    <w:uiPriority w:val="99"/>
    <w:unhideWhenUsed/>
    <w:rsid w:val="00A53449"/>
    <w:pPr>
      <w:tabs>
        <w:tab w:val="center" w:pos="4153"/>
        <w:tab w:val="right" w:pos="8306"/>
      </w:tabs>
      <w:snapToGrid w:val="0"/>
    </w:pPr>
    <w:rPr>
      <w:sz w:val="18"/>
      <w:szCs w:val="18"/>
    </w:rPr>
  </w:style>
  <w:style w:type="character" w:customStyle="1" w:styleId="Char0">
    <w:name w:val="页脚 Char"/>
    <w:basedOn w:val="a0"/>
    <w:link w:val="a5"/>
    <w:uiPriority w:val="99"/>
    <w:rsid w:val="00A53449"/>
    <w:rPr>
      <w:sz w:val="18"/>
      <w:szCs w:val="18"/>
    </w:rPr>
  </w:style>
  <w:style w:type="paragraph" w:styleId="a6">
    <w:name w:val="Balloon Text"/>
    <w:basedOn w:val="a"/>
    <w:link w:val="Char1"/>
    <w:rsid w:val="00597047"/>
    <w:rPr>
      <w:sz w:val="18"/>
      <w:szCs w:val="18"/>
    </w:rPr>
  </w:style>
  <w:style w:type="character" w:customStyle="1" w:styleId="Char1">
    <w:name w:val="批注框文本 Char"/>
    <w:basedOn w:val="a0"/>
    <w:link w:val="a6"/>
    <w:rsid w:val="00597047"/>
    <w:rPr>
      <w:sz w:val="18"/>
      <w:szCs w:val="18"/>
    </w:rPr>
  </w:style>
  <w:style w:type="character" w:styleId="a7">
    <w:name w:val="Hyperlink"/>
    <w:basedOn w:val="a0"/>
    <w:unhideWhenUsed/>
    <w:rsid w:val="00C44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660"/>
    <w:rPr>
      <w:rFonts w:ascii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53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3449"/>
    <w:rPr>
      <w:sz w:val="18"/>
      <w:szCs w:val="18"/>
    </w:rPr>
  </w:style>
  <w:style w:type="paragraph" w:styleId="a5">
    <w:name w:val="footer"/>
    <w:basedOn w:val="a"/>
    <w:link w:val="Char0"/>
    <w:uiPriority w:val="99"/>
    <w:unhideWhenUsed/>
    <w:rsid w:val="00A53449"/>
    <w:pPr>
      <w:tabs>
        <w:tab w:val="center" w:pos="4153"/>
        <w:tab w:val="right" w:pos="8306"/>
      </w:tabs>
      <w:snapToGrid w:val="0"/>
    </w:pPr>
    <w:rPr>
      <w:sz w:val="18"/>
      <w:szCs w:val="18"/>
    </w:rPr>
  </w:style>
  <w:style w:type="character" w:customStyle="1" w:styleId="Char0">
    <w:name w:val="页脚 Char"/>
    <w:basedOn w:val="a0"/>
    <w:link w:val="a5"/>
    <w:uiPriority w:val="99"/>
    <w:rsid w:val="00A53449"/>
    <w:rPr>
      <w:sz w:val="18"/>
      <w:szCs w:val="18"/>
    </w:rPr>
  </w:style>
  <w:style w:type="paragraph" w:styleId="a6">
    <w:name w:val="Balloon Text"/>
    <w:basedOn w:val="a"/>
    <w:link w:val="Char1"/>
    <w:rsid w:val="00597047"/>
    <w:rPr>
      <w:sz w:val="18"/>
      <w:szCs w:val="18"/>
    </w:rPr>
  </w:style>
  <w:style w:type="character" w:customStyle="1" w:styleId="Char1">
    <w:name w:val="批注框文本 Char"/>
    <w:basedOn w:val="a0"/>
    <w:link w:val="a6"/>
    <w:rsid w:val="00597047"/>
    <w:rPr>
      <w:sz w:val="18"/>
      <w:szCs w:val="18"/>
    </w:rPr>
  </w:style>
  <w:style w:type="character" w:styleId="a7">
    <w:name w:val="Hyperlink"/>
    <w:basedOn w:val="a0"/>
    <w:unhideWhenUsed/>
    <w:rsid w:val="00C44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6015</Words>
  <Characters>34286</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18</cp:revision>
  <dcterms:created xsi:type="dcterms:W3CDTF">2021-04-14T04:08:00Z</dcterms:created>
  <dcterms:modified xsi:type="dcterms:W3CDTF">2021-05-14T08:13:00Z</dcterms:modified>
</cp:coreProperties>
</file>