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704FC" w14:textId="77777777" w:rsidR="00A77B3E" w:rsidRPr="00A70BA8" w:rsidRDefault="00B15FA9">
      <w:pPr>
        <w:spacing w:line="360" w:lineRule="auto"/>
        <w:jc w:val="both"/>
      </w:pPr>
      <w:r w:rsidRPr="00A70BA8">
        <w:rPr>
          <w:rFonts w:ascii="Book Antiqua" w:eastAsia="Book Antiqua" w:hAnsi="Book Antiqua" w:cs="Book Antiqua"/>
          <w:b/>
          <w:color w:val="000000"/>
        </w:rPr>
        <w:t xml:space="preserve">Name of Journal: </w:t>
      </w:r>
      <w:r w:rsidRPr="00A70BA8">
        <w:rPr>
          <w:rFonts w:ascii="Book Antiqua" w:eastAsia="Book Antiqua" w:hAnsi="Book Antiqua" w:cs="Book Antiqua"/>
          <w:i/>
          <w:color w:val="000000"/>
        </w:rPr>
        <w:t>World Journal of Clinical Cases</w:t>
      </w:r>
    </w:p>
    <w:p w14:paraId="68170CE3" w14:textId="77777777" w:rsidR="00A77B3E" w:rsidRPr="00A70BA8" w:rsidRDefault="00B15FA9">
      <w:pPr>
        <w:spacing w:line="360" w:lineRule="auto"/>
        <w:jc w:val="both"/>
      </w:pPr>
      <w:r w:rsidRPr="00A70BA8">
        <w:rPr>
          <w:rFonts w:ascii="Book Antiqua" w:eastAsia="Book Antiqua" w:hAnsi="Book Antiqua" w:cs="Book Antiqua"/>
          <w:b/>
          <w:color w:val="000000"/>
        </w:rPr>
        <w:t xml:space="preserve">Manuscript NO: </w:t>
      </w:r>
      <w:r w:rsidRPr="00A70BA8">
        <w:rPr>
          <w:rFonts w:ascii="Book Antiqua" w:eastAsia="Book Antiqua" w:hAnsi="Book Antiqua" w:cs="Book Antiqua"/>
          <w:color w:val="000000"/>
        </w:rPr>
        <w:t>62336</w:t>
      </w:r>
    </w:p>
    <w:p w14:paraId="57565C65" w14:textId="77777777" w:rsidR="00A77B3E" w:rsidRPr="00A70BA8" w:rsidRDefault="00B15FA9">
      <w:pPr>
        <w:spacing w:line="360" w:lineRule="auto"/>
        <w:jc w:val="both"/>
      </w:pPr>
      <w:r w:rsidRPr="00A70BA8">
        <w:rPr>
          <w:rFonts w:ascii="Book Antiqua" w:eastAsia="Book Antiqua" w:hAnsi="Book Antiqua" w:cs="Book Antiqua"/>
          <w:b/>
          <w:color w:val="000000"/>
        </w:rPr>
        <w:t xml:space="preserve">Manuscript Type: </w:t>
      </w:r>
      <w:r w:rsidRPr="00A70BA8">
        <w:rPr>
          <w:rFonts w:ascii="Book Antiqua" w:eastAsia="Book Antiqua" w:hAnsi="Book Antiqua" w:cs="Book Antiqua"/>
          <w:color w:val="000000"/>
        </w:rPr>
        <w:t>ORIGINAL ARTICLE</w:t>
      </w:r>
    </w:p>
    <w:p w14:paraId="2723792B" w14:textId="77777777" w:rsidR="00A77B3E" w:rsidRPr="00A70BA8" w:rsidRDefault="00A77B3E">
      <w:pPr>
        <w:spacing w:line="360" w:lineRule="auto"/>
        <w:jc w:val="both"/>
      </w:pPr>
    </w:p>
    <w:p w14:paraId="16EC1E5F" w14:textId="77777777" w:rsidR="00A77B3E" w:rsidRPr="00A70BA8" w:rsidRDefault="00B15FA9">
      <w:pPr>
        <w:spacing w:line="360" w:lineRule="auto"/>
        <w:jc w:val="both"/>
      </w:pPr>
      <w:r w:rsidRPr="00A70BA8">
        <w:rPr>
          <w:rFonts w:ascii="Book Antiqua" w:eastAsia="Book Antiqua" w:hAnsi="Book Antiqua" w:cs="Book Antiqua"/>
          <w:b/>
          <w:i/>
          <w:color w:val="000000"/>
        </w:rPr>
        <w:t>Retrospective Study</w:t>
      </w:r>
    </w:p>
    <w:p w14:paraId="7B55DB61" w14:textId="77777777" w:rsidR="00A77B3E" w:rsidRPr="00A70BA8" w:rsidRDefault="00B15FA9">
      <w:pPr>
        <w:spacing w:line="360" w:lineRule="auto"/>
        <w:jc w:val="both"/>
      </w:pPr>
      <w:r w:rsidRPr="00A70BA8">
        <w:rPr>
          <w:rFonts w:ascii="Book Antiqua" w:eastAsia="Book Antiqua" w:hAnsi="Book Antiqua" w:cs="Book Antiqua"/>
          <w:b/>
          <w:color w:val="000000"/>
        </w:rPr>
        <w:t>Distribution and drug resistance of pathogens in burn patients in China from 2006 to 2019</w:t>
      </w:r>
    </w:p>
    <w:p w14:paraId="27CE1346" w14:textId="77777777" w:rsidR="00A77B3E" w:rsidRPr="00A70BA8" w:rsidRDefault="00A77B3E">
      <w:pPr>
        <w:spacing w:line="360" w:lineRule="auto"/>
        <w:jc w:val="both"/>
      </w:pPr>
    </w:p>
    <w:p w14:paraId="27C621CC" w14:textId="77777777" w:rsidR="00A77B3E" w:rsidRPr="00A70BA8" w:rsidRDefault="0081507F">
      <w:pPr>
        <w:spacing w:line="360" w:lineRule="auto"/>
        <w:jc w:val="both"/>
        <w:rPr>
          <w:rFonts w:ascii="Book Antiqua" w:eastAsia="Book Antiqua" w:hAnsi="Book Antiqua" w:cs="Book Antiqua"/>
        </w:rPr>
      </w:pPr>
      <w:r w:rsidRPr="00A70BA8">
        <w:rPr>
          <w:rFonts w:ascii="Book Antiqua" w:eastAsia="Book Antiqua" w:hAnsi="Book Antiqua" w:cs="Book Antiqua"/>
          <w:color w:val="000000"/>
        </w:rPr>
        <w:t xml:space="preserve">Chen H </w:t>
      </w:r>
      <w:r w:rsidRPr="00A70BA8">
        <w:rPr>
          <w:rFonts w:ascii="Book Antiqua" w:eastAsia="Book Antiqua" w:hAnsi="Book Antiqua" w:cs="Book Antiqua"/>
          <w:i/>
          <w:iCs/>
          <w:color w:val="000000"/>
        </w:rPr>
        <w:t>et al</w:t>
      </w:r>
      <w:r w:rsidRPr="00A70BA8">
        <w:rPr>
          <w:rFonts w:ascii="Book Antiqua" w:eastAsia="Book Antiqua" w:hAnsi="Book Antiqua" w:cs="Book Antiqua"/>
          <w:color w:val="000000"/>
        </w:rPr>
        <w:t>.</w:t>
      </w:r>
      <w:r w:rsidRPr="00A70BA8">
        <w:rPr>
          <w:rFonts w:ascii="Book Antiqua" w:eastAsia="Book Antiqua" w:hAnsi="Book Antiqua" w:cs="Book Antiqua"/>
        </w:rPr>
        <w:t xml:space="preserve"> </w:t>
      </w:r>
      <w:r w:rsidR="00B15FA9" w:rsidRPr="00A70BA8">
        <w:rPr>
          <w:rFonts w:ascii="Book Antiqua" w:eastAsia="Book Antiqua" w:hAnsi="Book Antiqua" w:cs="Book Antiqua"/>
        </w:rPr>
        <w:t>Distribution and drug resistance of pathogens</w:t>
      </w:r>
    </w:p>
    <w:p w14:paraId="770B5FE1" w14:textId="77777777" w:rsidR="00DF4FF6" w:rsidRPr="00A70BA8" w:rsidRDefault="00DF4FF6">
      <w:pPr>
        <w:spacing w:line="360" w:lineRule="auto"/>
        <w:jc w:val="both"/>
      </w:pPr>
    </w:p>
    <w:p w14:paraId="0A6A339A" w14:textId="77777777" w:rsidR="00A77B3E" w:rsidRPr="00A70BA8" w:rsidRDefault="00D777CE">
      <w:pPr>
        <w:spacing w:line="360" w:lineRule="auto"/>
        <w:jc w:val="both"/>
        <w:rPr>
          <w:b/>
          <w:bCs/>
        </w:rPr>
      </w:pPr>
      <w:r w:rsidRPr="00D777CE">
        <w:rPr>
          <w:rFonts w:ascii="Book Antiqua" w:eastAsia="Book Antiqua" w:hAnsi="Book Antiqua" w:cs="Book Antiqua"/>
          <w:b/>
          <w:bCs/>
          <w:color w:val="000000"/>
        </w:rPr>
        <w:t>Hui Chen, Lin Yang, Lin Cheng, Xiao-Hua Hu, Yu-Ming Shen</w:t>
      </w:r>
    </w:p>
    <w:p w14:paraId="274A4DF9" w14:textId="77777777" w:rsidR="00A77B3E" w:rsidRPr="00A70BA8" w:rsidRDefault="00A77B3E">
      <w:pPr>
        <w:spacing w:line="360" w:lineRule="auto"/>
        <w:jc w:val="both"/>
      </w:pPr>
    </w:p>
    <w:p w14:paraId="689E17AE" w14:textId="77777777" w:rsidR="00A77B3E" w:rsidRPr="00A70BA8" w:rsidRDefault="00B15FA9">
      <w:pPr>
        <w:spacing w:line="360" w:lineRule="auto"/>
        <w:jc w:val="both"/>
      </w:pPr>
      <w:r w:rsidRPr="00A70BA8">
        <w:rPr>
          <w:rFonts w:ascii="Book Antiqua" w:eastAsia="Book Antiqua" w:hAnsi="Book Antiqua" w:cs="Book Antiqua"/>
          <w:b/>
          <w:bCs/>
          <w:color w:val="000000"/>
        </w:rPr>
        <w:t xml:space="preserve">Hui Chen, Lin Cheng, Xiao-Hua Hu, Yu-Ming Shen, </w:t>
      </w:r>
      <w:r w:rsidRPr="00A70BA8">
        <w:rPr>
          <w:rFonts w:ascii="Book Antiqua" w:eastAsia="Book Antiqua" w:hAnsi="Book Antiqua" w:cs="Book Antiqua"/>
          <w:color w:val="000000"/>
        </w:rPr>
        <w:t xml:space="preserve">Department of Burns and Plastic Surgery, Beijing </w:t>
      </w:r>
      <w:proofErr w:type="spellStart"/>
      <w:r w:rsidRPr="00A70BA8">
        <w:rPr>
          <w:rFonts w:ascii="Book Antiqua" w:eastAsia="Book Antiqua" w:hAnsi="Book Antiqua" w:cs="Book Antiqua"/>
          <w:color w:val="000000"/>
        </w:rPr>
        <w:t>Jishuitan</w:t>
      </w:r>
      <w:proofErr w:type="spellEnd"/>
      <w:r w:rsidRPr="00A70BA8">
        <w:rPr>
          <w:rFonts w:ascii="Book Antiqua" w:eastAsia="Book Antiqua" w:hAnsi="Book Antiqua" w:cs="Book Antiqua"/>
          <w:color w:val="000000"/>
        </w:rPr>
        <w:t xml:space="preserve"> Hospital, Beijing 100035, China</w:t>
      </w:r>
    </w:p>
    <w:p w14:paraId="13FF6054" w14:textId="77777777" w:rsidR="00A77B3E" w:rsidRPr="00A70BA8" w:rsidRDefault="00A77B3E">
      <w:pPr>
        <w:spacing w:line="360" w:lineRule="auto"/>
        <w:jc w:val="both"/>
      </w:pPr>
    </w:p>
    <w:p w14:paraId="471F427E" w14:textId="77777777" w:rsidR="00A77B3E" w:rsidRPr="00A70BA8" w:rsidRDefault="00B15FA9">
      <w:pPr>
        <w:spacing w:line="360" w:lineRule="auto"/>
        <w:jc w:val="both"/>
      </w:pPr>
      <w:r w:rsidRPr="00A70BA8">
        <w:rPr>
          <w:rFonts w:ascii="Book Antiqua" w:eastAsia="Book Antiqua" w:hAnsi="Book Antiqua" w:cs="Book Antiqua"/>
          <w:b/>
          <w:bCs/>
          <w:color w:val="000000"/>
        </w:rPr>
        <w:t xml:space="preserve">Lin Yang, </w:t>
      </w:r>
      <w:r w:rsidRPr="00A70BA8">
        <w:rPr>
          <w:rFonts w:ascii="Book Antiqua" w:eastAsia="Book Antiqua" w:hAnsi="Book Antiqua" w:cs="Book Antiqua"/>
          <w:color w:val="000000"/>
        </w:rPr>
        <w:t xml:space="preserve">Department of Healthcare Associated Infection Control, Beijing </w:t>
      </w:r>
      <w:proofErr w:type="spellStart"/>
      <w:r w:rsidRPr="00A70BA8">
        <w:rPr>
          <w:rFonts w:ascii="Book Antiqua" w:eastAsia="Book Antiqua" w:hAnsi="Book Antiqua" w:cs="Book Antiqua"/>
          <w:color w:val="000000"/>
        </w:rPr>
        <w:t>Jishuitan</w:t>
      </w:r>
      <w:proofErr w:type="spellEnd"/>
      <w:r w:rsidRPr="00A70BA8">
        <w:rPr>
          <w:rFonts w:ascii="Book Antiqua" w:eastAsia="Book Antiqua" w:hAnsi="Book Antiqua" w:cs="Book Antiqua"/>
          <w:color w:val="000000"/>
        </w:rPr>
        <w:t xml:space="preserve"> Hospital, Beijing 100035, China</w:t>
      </w:r>
    </w:p>
    <w:p w14:paraId="1546BCA9" w14:textId="77777777" w:rsidR="00A77B3E" w:rsidRPr="00A70BA8" w:rsidRDefault="00A77B3E">
      <w:pPr>
        <w:spacing w:line="360" w:lineRule="auto"/>
        <w:jc w:val="both"/>
      </w:pPr>
    </w:p>
    <w:p w14:paraId="55C04D8D" w14:textId="77777777" w:rsidR="00A77B3E" w:rsidRPr="00A70BA8" w:rsidRDefault="00B15FA9">
      <w:pPr>
        <w:spacing w:line="360" w:lineRule="auto"/>
        <w:jc w:val="both"/>
      </w:pPr>
      <w:r w:rsidRPr="00A70BA8">
        <w:rPr>
          <w:rFonts w:ascii="Book Antiqua" w:eastAsia="Book Antiqua" w:hAnsi="Book Antiqua" w:cs="Book Antiqua"/>
          <w:b/>
          <w:bCs/>
          <w:color w:val="000000"/>
        </w:rPr>
        <w:t xml:space="preserve">Author contributions: </w:t>
      </w:r>
      <w:r w:rsidRPr="00A70BA8">
        <w:rPr>
          <w:rFonts w:ascii="Book Antiqua" w:eastAsia="Book Antiqua" w:hAnsi="Book Antiqua" w:cs="Book Antiqua"/>
          <w:color w:val="000000"/>
          <w:shd w:val="clear" w:color="auto" w:fill="FFFFFF"/>
        </w:rPr>
        <w:t>Chen H,</w:t>
      </w:r>
      <w:r w:rsidR="0081507F" w:rsidRPr="00A70BA8">
        <w:rPr>
          <w:rFonts w:ascii="Book Antiqua" w:eastAsia="Book Antiqua" w:hAnsi="Book Antiqua" w:cs="Book Antiqua"/>
          <w:color w:val="000000"/>
          <w:shd w:val="clear" w:color="auto" w:fill="FFFFFF"/>
        </w:rPr>
        <w:t xml:space="preserve"> </w:t>
      </w:r>
      <w:r w:rsidRPr="00A70BA8">
        <w:rPr>
          <w:rFonts w:ascii="Book Antiqua" w:eastAsia="Book Antiqua" w:hAnsi="Book Antiqua" w:cs="Book Antiqua"/>
          <w:color w:val="000000"/>
          <w:shd w:val="clear" w:color="auto" w:fill="FFFFFF"/>
        </w:rPr>
        <w:t>Yang L and Hu XH designed the research study; Chen H, Yang L and Cheng L performed the research; Yang L analyzed the data; Chen H</w:t>
      </w:r>
      <w:r w:rsidR="0081507F" w:rsidRPr="00A70BA8">
        <w:rPr>
          <w:rFonts w:ascii="Book Antiqua" w:eastAsia="Book Antiqua" w:hAnsi="Book Antiqua" w:cs="Book Antiqua"/>
          <w:color w:val="000000"/>
          <w:shd w:val="clear" w:color="auto" w:fill="FFFFFF"/>
        </w:rPr>
        <w:t xml:space="preserve"> </w:t>
      </w:r>
      <w:r w:rsidRPr="00A70BA8">
        <w:rPr>
          <w:rFonts w:ascii="Book Antiqua" w:eastAsia="Book Antiqua" w:hAnsi="Book Antiqua" w:cs="Book Antiqua"/>
          <w:color w:val="000000"/>
          <w:shd w:val="clear" w:color="auto" w:fill="FFFFFF"/>
        </w:rPr>
        <w:t xml:space="preserve">wrote the manuscript; </w:t>
      </w:r>
      <w:r w:rsidR="008857EC">
        <w:rPr>
          <w:rFonts w:ascii="Book Antiqua" w:eastAsia="Book Antiqua" w:hAnsi="Book Antiqua" w:cs="Book Antiqua"/>
          <w:color w:val="000000"/>
          <w:shd w:val="clear" w:color="auto" w:fill="FFFFFF"/>
        </w:rPr>
        <w:t>A</w:t>
      </w:r>
      <w:r w:rsidRPr="00A70BA8">
        <w:rPr>
          <w:rFonts w:ascii="Book Antiqua" w:eastAsia="Book Antiqua" w:hAnsi="Book Antiqua" w:cs="Book Antiqua"/>
          <w:color w:val="000000"/>
          <w:shd w:val="clear" w:color="auto" w:fill="FFFFFF"/>
        </w:rPr>
        <w:t>ll authors have read and approve the final manuscript.</w:t>
      </w:r>
    </w:p>
    <w:p w14:paraId="4D6BEFDD" w14:textId="77777777" w:rsidR="00A77B3E" w:rsidRPr="00A70BA8" w:rsidRDefault="00A77B3E">
      <w:pPr>
        <w:spacing w:line="360" w:lineRule="auto"/>
        <w:jc w:val="both"/>
      </w:pPr>
    </w:p>
    <w:p w14:paraId="40DDE2BA" w14:textId="77777777" w:rsidR="00A77B3E" w:rsidRPr="00A70BA8" w:rsidRDefault="00B15FA9">
      <w:pPr>
        <w:spacing w:line="360" w:lineRule="auto"/>
        <w:jc w:val="both"/>
      </w:pPr>
      <w:r w:rsidRPr="00A70BA8">
        <w:rPr>
          <w:rFonts w:ascii="Book Antiqua" w:eastAsia="Book Antiqua" w:hAnsi="Book Antiqua" w:cs="Book Antiqua"/>
          <w:b/>
          <w:bCs/>
          <w:color w:val="000000"/>
        </w:rPr>
        <w:t xml:space="preserve">Corresponding author: Yu-Ming Shen, MD, Chief Doctor, Professor, </w:t>
      </w:r>
      <w:r w:rsidRPr="00A70BA8">
        <w:rPr>
          <w:rFonts w:ascii="Book Antiqua" w:eastAsia="Book Antiqua" w:hAnsi="Book Antiqua" w:cs="Book Antiqua"/>
          <w:color w:val="000000"/>
        </w:rPr>
        <w:t xml:space="preserve">Department of Burns and Plastic Surgery, Beijing </w:t>
      </w:r>
      <w:proofErr w:type="spellStart"/>
      <w:r w:rsidRPr="00A70BA8">
        <w:rPr>
          <w:rFonts w:ascii="Book Antiqua" w:eastAsia="Book Antiqua" w:hAnsi="Book Antiqua" w:cs="Book Antiqua"/>
          <w:color w:val="000000"/>
        </w:rPr>
        <w:t>Jishuitan</w:t>
      </w:r>
      <w:proofErr w:type="spellEnd"/>
      <w:r w:rsidRPr="00A70BA8">
        <w:rPr>
          <w:rFonts w:ascii="Book Antiqua" w:eastAsia="Book Antiqua" w:hAnsi="Book Antiqua" w:cs="Book Antiqua"/>
          <w:color w:val="000000"/>
        </w:rPr>
        <w:t xml:space="preserve"> Hospital, No. 31 </w:t>
      </w:r>
      <w:proofErr w:type="spellStart"/>
      <w:r w:rsidRPr="00A70BA8">
        <w:rPr>
          <w:rFonts w:ascii="Book Antiqua" w:eastAsia="Book Antiqua" w:hAnsi="Book Antiqua" w:cs="Book Antiqua"/>
          <w:color w:val="000000"/>
        </w:rPr>
        <w:t>Xinjiekoudong</w:t>
      </w:r>
      <w:proofErr w:type="spellEnd"/>
      <w:r w:rsidRPr="00A70BA8">
        <w:rPr>
          <w:rFonts w:ascii="Book Antiqua" w:eastAsia="Book Antiqua" w:hAnsi="Book Antiqua" w:cs="Book Antiqua"/>
          <w:color w:val="000000"/>
        </w:rPr>
        <w:t xml:space="preserve"> Street, </w:t>
      </w:r>
      <w:proofErr w:type="spellStart"/>
      <w:r w:rsidRPr="00A70BA8">
        <w:rPr>
          <w:rFonts w:ascii="Book Antiqua" w:eastAsia="Book Antiqua" w:hAnsi="Book Antiqua" w:cs="Book Antiqua"/>
          <w:color w:val="000000"/>
        </w:rPr>
        <w:t>Xicheng</w:t>
      </w:r>
      <w:proofErr w:type="spellEnd"/>
      <w:r w:rsidRPr="00A70BA8">
        <w:rPr>
          <w:rFonts w:ascii="Book Antiqua" w:eastAsia="Book Antiqua" w:hAnsi="Book Antiqua" w:cs="Book Antiqua"/>
          <w:color w:val="000000"/>
        </w:rPr>
        <w:t xml:space="preserve"> District, Beijing 100035, China. shenyumingjst@126.com</w:t>
      </w:r>
    </w:p>
    <w:p w14:paraId="1B4FD390" w14:textId="77777777" w:rsidR="00A77B3E" w:rsidRPr="00A70BA8" w:rsidRDefault="00A77B3E">
      <w:pPr>
        <w:spacing w:line="360" w:lineRule="auto"/>
        <w:jc w:val="both"/>
      </w:pPr>
    </w:p>
    <w:p w14:paraId="6073F48E" w14:textId="77777777" w:rsidR="00A77B3E" w:rsidRPr="00A70BA8" w:rsidRDefault="00B15FA9">
      <w:pPr>
        <w:spacing w:line="360" w:lineRule="auto"/>
        <w:jc w:val="both"/>
      </w:pPr>
      <w:r w:rsidRPr="00A70BA8">
        <w:rPr>
          <w:rFonts w:ascii="Book Antiqua" w:eastAsia="Book Antiqua" w:hAnsi="Book Antiqua" w:cs="Book Antiqua"/>
          <w:b/>
          <w:bCs/>
          <w:color w:val="000000"/>
        </w:rPr>
        <w:t xml:space="preserve">Received: </w:t>
      </w:r>
      <w:r w:rsidRPr="00A70BA8">
        <w:rPr>
          <w:rFonts w:ascii="Book Antiqua" w:eastAsia="Book Antiqua" w:hAnsi="Book Antiqua" w:cs="Book Antiqua"/>
          <w:color w:val="000000"/>
        </w:rPr>
        <w:t>January 12, 2021</w:t>
      </w:r>
    </w:p>
    <w:p w14:paraId="5B79E318" w14:textId="77777777" w:rsidR="00A77B3E" w:rsidRPr="00A70BA8" w:rsidRDefault="00B15FA9">
      <w:pPr>
        <w:spacing w:line="360" w:lineRule="auto"/>
        <w:jc w:val="both"/>
      </w:pPr>
      <w:r w:rsidRPr="00A70BA8">
        <w:rPr>
          <w:rFonts w:ascii="Book Antiqua" w:eastAsia="Book Antiqua" w:hAnsi="Book Antiqua" w:cs="Book Antiqua"/>
          <w:b/>
          <w:bCs/>
          <w:color w:val="000000"/>
        </w:rPr>
        <w:t xml:space="preserve">Revised: </w:t>
      </w:r>
      <w:r w:rsidRPr="00A70BA8">
        <w:rPr>
          <w:rFonts w:ascii="Book Antiqua" w:eastAsia="Book Antiqua" w:hAnsi="Book Antiqua" w:cs="Book Antiqua"/>
          <w:color w:val="000000"/>
        </w:rPr>
        <w:t>January 31, 2021</w:t>
      </w:r>
    </w:p>
    <w:p w14:paraId="6E0A050E" w14:textId="77777777" w:rsidR="00A77B3E" w:rsidRPr="00A70BA8" w:rsidRDefault="00B15FA9">
      <w:pPr>
        <w:spacing w:line="360" w:lineRule="auto"/>
        <w:jc w:val="both"/>
      </w:pPr>
      <w:r w:rsidRPr="00A70BA8">
        <w:rPr>
          <w:rFonts w:ascii="Book Antiqua" w:eastAsia="Book Antiqua" w:hAnsi="Book Antiqua" w:cs="Book Antiqua"/>
          <w:b/>
          <w:bCs/>
          <w:color w:val="000000"/>
        </w:rPr>
        <w:t xml:space="preserve">Accepted: </w:t>
      </w:r>
      <w:r w:rsidR="00CA108B" w:rsidRPr="00A70BA8">
        <w:rPr>
          <w:rFonts w:ascii="Book Antiqua" w:eastAsia="Book Antiqua" w:hAnsi="Book Antiqua" w:cs="Book Antiqua"/>
          <w:color w:val="000000"/>
        </w:rPr>
        <w:t>February 24, 2021</w:t>
      </w:r>
    </w:p>
    <w:p w14:paraId="1170D529" w14:textId="77777777" w:rsidR="00A77B3E" w:rsidRPr="00A70BA8" w:rsidRDefault="00B15FA9">
      <w:pPr>
        <w:spacing w:line="360" w:lineRule="auto"/>
        <w:jc w:val="both"/>
      </w:pPr>
      <w:r w:rsidRPr="00A70BA8">
        <w:rPr>
          <w:rFonts w:ascii="Book Antiqua" w:eastAsia="Book Antiqua" w:hAnsi="Book Antiqua" w:cs="Book Antiqua"/>
          <w:b/>
          <w:bCs/>
          <w:color w:val="000000"/>
        </w:rPr>
        <w:t>Published online:</w:t>
      </w:r>
    </w:p>
    <w:p w14:paraId="30AE4F1A" w14:textId="77777777" w:rsidR="00A77B3E" w:rsidRPr="00A70BA8" w:rsidRDefault="00A77B3E">
      <w:pPr>
        <w:spacing w:line="360" w:lineRule="auto"/>
        <w:jc w:val="both"/>
        <w:sectPr w:rsidR="00A77B3E" w:rsidRPr="00A70BA8">
          <w:footerReference w:type="default" r:id="rId7"/>
          <w:pgSz w:w="12240" w:h="15840"/>
          <w:pgMar w:top="1440" w:right="1440" w:bottom="1440" w:left="1440" w:header="720" w:footer="720" w:gutter="0"/>
          <w:cols w:space="720"/>
          <w:docGrid w:linePitch="360"/>
        </w:sectPr>
      </w:pPr>
    </w:p>
    <w:p w14:paraId="2A1D5DAE" w14:textId="77777777" w:rsidR="00A77B3E" w:rsidRPr="00A70BA8" w:rsidRDefault="00B15FA9">
      <w:pPr>
        <w:spacing w:line="360" w:lineRule="auto"/>
        <w:jc w:val="both"/>
      </w:pPr>
      <w:r w:rsidRPr="00A70BA8">
        <w:rPr>
          <w:rFonts w:ascii="Book Antiqua" w:eastAsia="Book Antiqua" w:hAnsi="Book Antiqua" w:cs="Book Antiqua"/>
          <w:b/>
          <w:color w:val="000000"/>
        </w:rPr>
        <w:lastRenderedPageBreak/>
        <w:t>Abstract</w:t>
      </w:r>
    </w:p>
    <w:p w14:paraId="439FAFC2" w14:textId="77777777" w:rsidR="00A77B3E" w:rsidRPr="00A70BA8" w:rsidRDefault="00B15FA9">
      <w:pPr>
        <w:spacing w:line="360" w:lineRule="auto"/>
        <w:jc w:val="both"/>
      </w:pPr>
      <w:r w:rsidRPr="00A70BA8">
        <w:rPr>
          <w:rFonts w:ascii="Book Antiqua" w:eastAsia="Book Antiqua" w:hAnsi="Book Antiqua" w:cs="Book Antiqua"/>
          <w:color w:val="000000"/>
        </w:rPr>
        <w:t>BACKGROUND</w:t>
      </w:r>
    </w:p>
    <w:p w14:paraId="60266D42" w14:textId="77777777" w:rsidR="00A77B3E" w:rsidRPr="00A70BA8" w:rsidRDefault="00B15FA9">
      <w:pPr>
        <w:spacing w:line="360" w:lineRule="auto"/>
        <w:jc w:val="both"/>
      </w:pPr>
      <w:r w:rsidRPr="00A70BA8">
        <w:rPr>
          <w:rFonts w:ascii="Book Antiqua" w:eastAsia="Book Antiqua" w:hAnsi="Book Antiqua" w:cs="Book Antiqua"/>
          <w:color w:val="000000"/>
        </w:rPr>
        <w:t>In this study, recent trends in the distribution and drug resistance of pathogenic bacteria isolated from patients treated at a burn ward between 2006 and 2019 were investigated.</w:t>
      </w:r>
    </w:p>
    <w:p w14:paraId="3D3A5744" w14:textId="77777777" w:rsidR="00A77B3E" w:rsidRPr="00A70BA8" w:rsidRDefault="00A77B3E">
      <w:pPr>
        <w:spacing w:line="360" w:lineRule="auto"/>
        <w:jc w:val="both"/>
      </w:pPr>
    </w:p>
    <w:p w14:paraId="0232A0D3" w14:textId="77777777" w:rsidR="00A77B3E" w:rsidRPr="00A70BA8" w:rsidRDefault="00B15FA9">
      <w:pPr>
        <w:spacing w:line="360" w:lineRule="auto"/>
        <w:jc w:val="both"/>
      </w:pPr>
      <w:r w:rsidRPr="00A70BA8">
        <w:rPr>
          <w:rFonts w:ascii="Book Antiqua" w:eastAsia="Book Antiqua" w:hAnsi="Book Antiqua" w:cs="Book Antiqua"/>
          <w:color w:val="000000"/>
        </w:rPr>
        <w:t>AIM</w:t>
      </w:r>
    </w:p>
    <w:p w14:paraId="6B507F50" w14:textId="77777777" w:rsidR="00A77B3E" w:rsidRPr="00A70BA8" w:rsidRDefault="00B15FA9">
      <w:pPr>
        <w:spacing w:line="360" w:lineRule="auto"/>
        <w:jc w:val="both"/>
      </w:pPr>
      <w:r w:rsidRPr="00A70BA8">
        <w:rPr>
          <w:rFonts w:ascii="Book Antiqua" w:eastAsia="Book Antiqua" w:hAnsi="Book Antiqua" w:cs="Book Antiqua"/>
          <w:color w:val="000000"/>
        </w:rPr>
        <w:t>To develop more effective clinical strategies and techniques for the prevention and treatment of bacterial infections in burn patients.</w:t>
      </w:r>
    </w:p>
    <w:p w14:paraId="0A3116E8" w14:textId="77777777" w:rsidR="00A77B3E" w:rsidRPr="00A70BA8" w:rsidRDefault="00A77B3E">
      <w:pPr>
        <w:spacing w:line="360" w:lineRule="auto"/>
        <w:jc w:val="both"/>
      </w:pPr>
    </w:p>
    <w:p w14:paraId="1848699F" w14:textId="77777777" w:rsidR="00A77B3E" w:rsidRPr="00A70BA8" w:rsidRDefault="00B15FA9">
      <w:pPr>
        <w:spacing w:line="360" w:lineRule="auto"/>
        <w:jc w:val="both"/>
      </w:pPr>
      <w:r w:rsidRPr="00A70BA8">
        <w:rPr>
          <w:rFonts w:ascii="Book Antiqua" w:eastAsia="Book Antiqua" w:hAnsi="Book Antiqua" w:cs="Book Antiqua"/>
          <w:color w:val="000000"/>
        </w:rPr>
        <w:t>METHODS</w:t>
      </w:r>
    </w:p>
    <w:p w14:paraId="2D08BA1A" w14:textId="77777777" w:rsidR="00A77B3E" w:rsidRPr="00A70BA8" w:rsidRDefault="00B15FA9">
      <w:pPr>
        <w:spacing w:line="360" w:lineRule="auto"/>
        <w:jc w:val="both"/>
      </w:pPr>
      <w:r w:rsidRPr="00A70BA8">
        <w:rPr>
          <w:rFonts w:ascii="Book Antiqua" w:eastAsia="Book Antiqua" w:hAnsi="Book Antiqua" w:cs="Book Antiqua"/>
          <w:color w:val="000000"/>
        </w:rPr>
        <w:t xml:space="preserve">Clinical samples with positive bacteria were collected from patients at the burn ward in Beijing </w:t>
      </w:r>
      <w:proofErr w:type="spellStart"/>
      <w:r w:rsidRPr="00A70BA8">
        <w:rPr>
          <w:rFonts w:ascii="Book Antiqua" w:eastAsia="Book Antiqua" w:hAnsi="Book Antiqua" w:cs="Book Antiqua"/>
          <w:color w:val="000000"/>
        </w:rPr>
        <w:t>Jishuitan</w:t>
      </w:r>
      <w:proofErr w:type="spellEnd"/>
      <w:r w:rsidRPr="00A70BA8">
        <w:rPr>
          <w:rFonts w:ascii="Book Antiqua" w:eastAsia="Book Antiqua" w:hAnsi="Book Antiqua" w:cs="Book Antiqua"/>
          <w:color w:val="000000"/>
        </w:rPr>
        <w:t xml:space="preserve"> Hospital in China between January 2006 and December 2019. The samples were retrospectively analyzed, the distribution of pathogenic bacteria was determined, and the trends and changes in bacterial drug resistance during different period were assessed. Drug resistance in several main pathogenic bacteria from 2006 to 2011 and from 2012 to 2019 was comparatively summarized and analyzed.</w:t>
      </w:r>
    </w:p>
    <w:p w14:paraId="42D839E8" w14:textId="77777777" w:rsidR="00A77B3E" w:rsidRPr="00A70BA8" w:rsidRDefault="00A77B3E">
      <w:pPr>
        <w:spacing w:line="360" w:lineRule="auto"/>
        <w:jc w:val="both"/>
      </w:pPr>
    </w:p>
    <w:p w14:paraId="7C32578A" w14:textId="77777777" w:rsidR="00A77B3E" w:rsidRPr="00A70BA8" w:rsidRDefault="00B15FA9">
      <w:pPr>
        <w:spacing w:line="360" w:lineRule="auto"/>
        <w:jc w:val="both"/>
      </w:pPr>
      <w:r w:rsidRPr="00A70BA8">
        <w:rPr>
          <w:rFonts w:ascii="Book Antiqua" w:eastAsia="Book Antiqua" w:hAnsi="Book Antiqua" w:cs="Book Antiqua"/>
          <w:color w:val="000000"/>
        </w:rPr>
        <w:t>RESULTS</w:t>
      </w:r>
    </w:p>
    <w:p w14:paraId="3255364E" w14:textId="77777777" w:rsidR="00A77B3E" w:rsidRPr="00A70BA8" w:rsidRDefault="00B15FA9">
      <w:pPr>
        <w:spacing w:line="360" w:lineRule="auto"/>
        <w:jc w:val="both"/>
      </w:pPr>
      <w:r w:rsidRPr="00A70BA8">
        <w:rPr>
          <w:rFonts w:ascii="Book Antiqua" w:eastAsia="Book Antiqua" w:hAnsi="Book Antiqua" w:cs="Book Antiqua"/>
          <w:color w:val="000000"/>
        </w:rPr>
        <w:t xml:space="preserve">Samples from 17119 patients were collected and analyzed from 2006 to 2019. Surprisingly, a total of 7960 strains of different pathogenic bacteria were isolated </w:t>
      </w:r>
      <w:r w:rsidR="00BF6D67" w:rsidRPr="00A70BA8">
        <w:rPr>
          <w:rFonts w:ascii="Book Antiqua" w:eastAsia="Book Antiqua" w:hAnsi="Book Antiqua" w:cs="Book Antiqua"/>
          <w:color w:val="000000"/>
        </w:rPr>
        <w:t xml:space="preserve">at </w:t>
      </w:r>
      <w:r w:rsidRPr="00A70BA8">
        <w:rPr>
          <w:rFonts w:ascii="Book Antiqua" w:eastAsia="Book Antiqua" w:hAnsi="Book Antiqua" w:cs="Book Antiqua"/>
          <w:color w:val="000000"/>
        </w:rPr>
        <w:t>this hospital. Among these bacteria,</w:t>
      </w:r>
      <w:r w:rsidRPr="00A70BA8">
        <w:rPr>
          <w:rFonts w:ascii="Book Antiqua" w:eastAsia="Book Antiqua" w:hAnsi="Book Antiqua" w:cs="Book Antiqua"/>
          <w:color w:val="000000"/>
          <w:szCs w:val="21"/>
        </w:rPr>
        <w:t xml:space="preserve"> </w:t>
      </w:r>
      <w:r w:rsidRPr="00A70BA8">
        <w:rPr>
          <w:rFonts w:ascii="Book Antiqua" w:eastAsia="Book Antiqua" w:hAnsi="Book Antiqua" w:cs="Book Antiqua"/>
          <w:color w:val="000000"/>
        </w:rPr>
        <w:t xml:space="preserve">87.98% (7003/7960) of </w:t>
      </w:r>
      <w:r w:rsidR="00BF6D67" w:rsidRPr="00A70BA8">
        <w:rPr>
          <w:rFonts w:ascii="Book Antiqua" w:eastAsia="Book Antiqua" w:hAnsi="Book Antiqua" w:cs="Book Antiqua"/>
          <w:color w:val="000000"/>
        </w:rPr>
        <w:t xml:space="preserve">the </w:t>
      </w:r>
      <w:r w:rsidRPr="00A70BA8">
        <w:rPr>
          <w:rFonts w:ascii="Book Antiqua" w:eastAsia="Book Antiqua" w:hAnsi="Book Antiqua" w:cs="Book Antiqua"/>
          <w:color w:val="000000"/>
        </w:rPr>
        <w:t>strains were isolated from burn wounds</w:t>
      </w:r>
      <w:r w:rsidR="00BF6D67" w:rsidRPr="00A70BA8">
        <w:rPr>
          <w:rFonts w:ascii="Book Antiqua" w:eastAsia="Book Antiqua" w:hAnsi="Book Antiqua" w:cs="Book Antiqua"/>
          <w:color w:val="000000"/>
        </w:rPr>
        <w:t>,</w:t>
      </w:r>
      <w:r w:rsidRPr="00A70BA8">
        <w:rPr>
          <w:rFonts w:ascii="Book Antiqua" w:eastAsia="Book Antiqua" w:hAnsi="Book Antiqua" w:cs="Book Antiqua"/>
          <w:color w:val="000000"/>
        </w:rPr>
        <w:t xml:space="preserve"> and only</w:t>
      </w:r>
      <w:r w:rsidRPr="00A70BA8">
        <w:rPr>
          <w:rFonts w:ascii="Book Antiqua" w:eastAsia="Book Antiqua" w:hAnsi="Book Antiqua" w:cs="Book Antiqua"/>
          <w:color w:val="000000"/>
          <w:szCs w:val="21"/>
        </w:rPr>
        <w:t xml:space="preserve"> </w:t>
      </w:r>
      <w:r w:rsidRPr="00A70BA8">
        <w:rPr>
          <w:rFonts w:ascii="Book Antiqua" w:eastAsia="Book Antiqua" w:hAnsi="Book Antiqua" w:cs="Book Antiqua"/>
          <w:color w:val="000000"/>
        </w:rPr>
        <w:t xml:space="preserve">1.34% (107/7960) were isolated from the blood of patients. In addition, 49.70% (3956/7960) were identified as </w:t>
      </w:r>
      <w:r w:rsidR="00BF6D67" w:rsidRPr="00A70BA8">
        <w:rPr>
          <w:rFonts w:ascii="Book Antiqua" w:eastAsia="Book Antiqua" w:hAnsi="Book Antiqua" w:cs="Book Antiqua"/>
          <w:color w:val="000000"/>
        </w:rPr>
        <w:t>G</w:t>
      </w:r>
      <w:r w:rsidRPr="00A70BA8">
        <w:rPr>
          <w:rFonts w:ascii="Book Antiqua" w:eastAsia="Book Antiqua" w:hAnsi="Book Antiqua" w:cs="Book Antiqua"/>
          <w:color w:val="000000"/>
        </w:rPr>
        <w:t xml:space="preserve">ram-positive bacteria, 48.13% (3831/7960) were </w:t>
      </w:r>
      <w:r w:rsidR="00BF6D67" w:rsidRPr="00A70BA8">
        <w:rPr>
          <w:rFonts w:ascii="Book Antiqua" w:eastAsia="Book Antiqua" w:hAnsi="Book Antiqua" w:cs="Book Antiqua"/>
          <w:color w:val="000000"/>
        </w:rPr>
        <w:t>G</w:t>
      </w:r>
      <w:r w:rsidRPr="00A70BA8">
        <w:rPr>
          <w:rFonts w:ascii="Book Antiqua" w:eastAsia="Book Antiqua" w:hAnsi="Book Antiqua" w:cs="Book Antiqua"/>
          <w:color w:val="000000"/>
        </w:rPr>
        <w:t xml:space="preserve">ram-negative bacteria, and the remaining 2.17% (173/7960) </w:t>
      </w:r>
      <w:r w:rsidRPr="00A70BA8">
        <w:rPr>
          <w:rFonts w:ascii="Book Antiqua" w:eastAsia="Book Antiqua" w:hAnsi="Book Antiqua" w:cs="Book Antiqua"/>
          <w:color w:val="000000"/>
          <w:szCs w:val="21"/>
        </w:rPr>
        <w:t>were classified as fungi or other pathogens.</w:t>
      </w:r>
      <w:r w:rsidRPr="00A70BA8">
        <w:rPr>
          <w:rFonts w:ascii="Book Antiqua" w:eastAsia="Book Antiqua" w:hAnsi="Book Antiqua" w:cs="Book Antiqua"/>
          <w:color w:val="000000"/>
        </w:rPr>
        <w:t xml:space="preserve"> Importantly, </w:t>
      </w:r>
      <w:r w:rsidRPr="00A70BA8">
        <w:rPr>
          <w:rFonts w:ascii="Book Antiqua" w:eastAsia="Book Antiqua" w:hAnsi="Book Antiqua" w:cs="Book Antiqua"/>
          <w:i/>
          <w:iCs/>
          <w:color w:val="000000"/>
          <w:szCs w:val="21"/>
        </w:rPr>
        <w:t>Staphylococcus aureus</w:t>
      </w:r>
      <w:r w:rsidRPr="00A70BA8">
        <w:rPr>
          <w:rFonts w:ascii="Book Antiqua" w:eastAsia="Book Antiqua" w:hAnsi="Book Antiqua" w:cs="Book Antiqua"/>
          <w:color w:val="000000"/>
          <w:szCs w:val="21"/>
        </w:rPr>
        <w:t xml:space="preserve"> (</w:t>
      </w:r>
      <w:r w:rsidRPr="00A70BA8">
        <w:rPr>
          <w:rFonts w:ascii="Book Antiqua" w:eastAsia="Book Antiqua" w:hAnsi="Book Antiqua" w:cs="Book Antiqua"/>
          <w:color w:val="000000"/>
        </w:rPr>
        <w:t>21.68%</w:t>
      </w:r>
      <w:r w:rsidRPr="00A70BA8">
        <w:rPr>
          <w:rFonts w:ascii="Book Antiqua" w:eastAsia="Book Antiqua" w:hAnsi="Book Antiqua" w:cs="Book Antiqua"/>
          <w:color w:val="000000"/>
          <w:szCs w:val="21"/>
        </w:rPr>
        <w:t xml:space="preserve">), </w:t>
      </w:r>
      <w:r w:rsidRPr="00A70BA8">
        <w:rPr>
          <w:rFonts w:ascii="Book Antiqua" w:eastAsia="Book Antiqua" w:hAnsi="Book Antiqua" w:cs="Book Antiqua"/>
          <w:i/>
          <w:iCs/>
          <w:color w:val="000000"/>
          <w:szCs w:val="21"/>
        </w:rPr>
        <w:t>Pseudomonas aeruginosa</w:t>
      </w:r>
      <w:r w:rsidRPr="00A70BA8">
        <w:rPr>
          <w:rFonts w:ascii="Book Antiqua" w:eastAsia="Book Antiqua" w:hAnsi="Book Antiqua" w:cs="Book Antiqua"/>
          <w:color w:val="000000"/>
          <w:szCs w:val="21"/>
        </w:rPr>
        <w:t xml:space="preserve"> (</w:t>
      </w:r>
      <w:r w:rsidRPr="00A70BA8">
        <w:rPr>
          <w:rFonts w:ascii="Book Antiqua" w:eastAsia="Book Antiqua" w:hAnsi="Book Antiqua" w:cs="Book Antiqua"/>
          <w:color w:val="000000"/>
        </w:rPr>
        <w:t>14.23%</w:t>
      </w:r>
      <w:r w:rsidRPr="00A70BA8">
        <w:rPr>
          <w:rFonts w:ascii="Book Antiqua" w:eastAsia="Book Antiqua" w:hAnsi="Book Antiqua" w:cs="Book Antiqua"/>
          <w:color w:val="000000"/>
          <w:szCs w:val="21"/>
        </w:rPr>
        <w:t xml:space="preserve">), </w:t>
      </w:r>
      <w:r w:rsidR="00BF6D67" w:rsidRPr="00A70BA8">
        <w:rPr>
          <w:rFonts w:ascii="Book Antiqua" w:eastAsia="Book Antiqua" w:hAnsi="Book Antiqua" w:cs="Book Antiqua"/>
          <w:color w:val="000000"/>
          <w:szCs w:val="21"/>
        </w:rPr>
        <w:t xml:space="preserve">and </w:t>
      </w:r>
      <w:r w:rsidRPr="00A70BA8">
        <w:rPr>
          <w:rFonts w:ascii="Book Antiqua" w:eastAsia="Book Antiqua" w:hAnsi="Book Antiqua" w:cs="Book Antiqua"/>
          <w:i/>
          <w:iCs/>
          <w:color w:val="000000"/>
          <w:szCs w:val="21"/>
        </w:rPr>
        <w:t>Staphylococcus epidermidis</w:t>
      </w:r>
      <w:r w:rsidRPr="00A70BA8">
        <w:rPr>
          <w:rFonts w:ascii="Book Antiqua" w:eastAsia="Book Antiqua" w:hAnsi="Book Antiqua" w:cs="Book Antiqua"/>
          <w:color w:val="000000"/>
          <w:szCs w:val="21"/>
        </w:rPr>
        <w:t xml:space="preserve"> (</w:t>
      </w:r>
      <w:r w:rsidRPr="00A70BA8">
        <w:rPr>
          <w:rFonts w:ascii="Book Antiqua" w:eastAsia="Book Antiqua" w:hAnsi="Book Antiqua" w:cs="Book Antiqua"/>
          <w:color w:val="000000"/>
        </w:rPr>
        <w:t>9.61%</w:t>
      </w:r>
      <w:r w:rsidRPr="00A70BA8">
        <w:rPr>
          <w:rFonts w:ascii="Book Antiqua" w:eastAsia="Book Antiqua" w:hAnsi="Book Antiqua" w:cs="Book Antiqua"/>
          <w:color w:val="000000"/>
          <w:szCs w:val="21"/>
        </w:rPr>
        <w:t xml:space="preserve">) </w:t>
      </w:r>
      <w:r w:rsidRPr="00A70BA8">
        <w:rPr>
          <w:rFonts w:ascii="Book Antiqua" w:eastAsia="Book Antiqua" w:hAnsi="Book Antiqua" w:cs="Book Antiqua"/>
          <w:color w:val="000000"/>
        </w:rPr>
        <w:t>were the top three pathogens most frequently isolated from patients.</w:t>
      </w:r>
    </w:p>
    <w:p w14:paraId="0A111AD7" w14:textId="77777777" w:rsidR="00A77B3E" w:rsidRPr="00A70BA8" w:rsidRDefault="00A77B3E">
      <w:pPr>
        <w:spacing w:line="360" w:lineRule="auto"/>
        <w:jc w:val="both"/>
      </w:pPr>
    </w:p>
    <w:p w14:paraId="4D3F6F0A" w14:textId="77777777" w:rsidR="00A77B3E" w:rsidRPr="00A70BA8" w:rsidRDefault="00B15FA9">
      <w:pPr>
        <w:spacing w:line="360" w:lineRule="auto"/>
        <w:jc w:val="both"/>
      </w:pPr>
      <w:r w:rsidRPr="00A70BA8">
        <w:rPr>
          <w:rFonts w:ascii="Book Antiqua" w:eastAsia="Book Antiqua" w:hAnsi="Book Antiqua" w:cs="Book Antiqua"/>
          <w:color w:val="000000"/>
        </w:rPr>
        <w:lastRenderedPageBreak/>
        <w:t>CONCLUSION</w:t>
      </w:r>
    </w:p>
    <w:p w14:paraId="1593B0AC" w14:textId="77777777" w:rsidR="00A77B3E" w:rsidRPr="00A70BA8" w:rsidRDefault="00B15FA9">
      <w:pPr>
        <w:spacing w:line="360" w:lineRule="auto"/>
        <w:jc w:val="both"/>
      </w:pPr>
      <w:r w:rsidRPr="00A70BA8">
        <w:rPr>
          <w:rFonts w:ascii="Book Antiqua" w:eastAsia="Book Antiqua" w:hAnsi="Book Antiqua" w:cs="Book Antiqua"/>
          <w:color w:val="000000"/>
        </w:rPr>
        <w:t xml:space="preserve">In patients treated at the burn ward in this hospital from 2006 to 2019, </w:t>
      </w:r>
      <w:r w:rsidR="0081507F" w:rsidRPr="00A70BA8">
        <w:rPr>
          <w:rFonts w:ascii="Book Antiqua" w:eastAsia="Book Antiqua" w:hAnsi="Book Antiqua" w:cs="Book Antiqua"/>
          <w:i/>
          <w:iCs/>
          <w:color w:val="000000"/>
          <w:szCs w:val="21"/>
        </w:rPr>
        <w:t>Staphylococcus aureus</w:t>
      </w:r>
      <w:r w:rsidRPr="00A70BA8">
        <w:rPr>
          <w:rFonts w:ascii="Book Antiqua" w:eastAsia="Book Antiqua" w:hAnsi="Book Antiqua" w:cs="Book Antiqua"/>
          <w:i/>
          <w:iCs/>
          <w:color w:val="000000"/>
        </w:rPr>
        <w:t xml:space="preserve"> </w:t>
      </w:r>
      <w:r w:rsidRPr="00A70BA8">
        <w:rPr>
          <w:rFonts w:ascii="Book Antiqua" w:eastAsia="Book Antiqua" w:hAnsi="Book Antiqua" w:cs="Book Antiqua"/>
          <w:color w:val="000000"/>
        </w:rPr>
        <w:t xml:space="preserve">and </w:t>
      </w:r>
      <w:r w:rsidR="0081507F" w:rsidRPr="00A70BA8">
        <w:rPr>
          <w:rFonts w:ascii="Book Antiqua" w:eastAsia="Book Antiqua" w:hAnsi="Book Antiqua" w:cs="Book Antiqua"/>
          <w:i/>
          <w:iCs/>
          <w:color w:val="000000"/>
          <w:szCs w:val="21"/>
        </w:rPr>
        <w:t>Pseudomonas aeruginosa</w:t>
      </w:r>
      <w:r w:rsidRPr="00A70BA8">
        <w:rPr>
          <w:rFonts w:ascii="Book Antiqua" w:eastAsia="Book Antiqua" w:hAnsi="Book Antiqua" w:cs="Book Antiqua"/>
          <w:color w:val="000000"/>
        </w:rPr>
        <w:t xml:space="preserve"> were the predominant clinical pathogens responsible for bacterial infections. The circumstantial detection and detailed monitoring of the intensity and growth of different pathogenic bacteria in clinical patients as well as tests of drug sensitivity during burn recovery are particularly important to provide guidelines for the application of antibiotics and other related drugs. Careful collection and correct</w:t>
      </w:r>
      <w:r w:rsidR="00685545" w:rsidRPr="00A70BA8">
        <w:rPr>
          <w:rFonts w:ascii="Book Antiqua" w:eastAsia="Book Antiqua" w:hAnsi="Book Antiqua" w:cs="Book Antiqua"/>
          <w:color w:val="000000"/>
        </w:rPr>
        <w:t>,</w:t>
      </w:r>
      <w:r w:rsidRPr="00A70BA8">
        <w:rPr>
          <w:rFonts w:ascii="Book Antiqua" w:eastAsia="Book Antiqua" w:hAnsi="Book Antiqua" w:cs="Book Antiqua"/>
          <w:color w:val="000000"/>
        </w:rPr>
        <w:t xml:space="preserve"> standard culture of bacterial specimens are also crucial to improve the efficiency of bacterial infection detection. Effective monitoring and </w:t>
      </w:r>
      <w:r w:rsidR="00685545" w:rsidRPr="00A70BA8">
        <w:rPr>
          <w:rFonts w:ascii="Book Antiqua" w:eastAsia="Book Antiqua" w:hAnsi="Book Antiqua" w:cs="Book Antiqua"/>
          <w:color w:val="000000"/>
        </w:rPr>
        <w:t xml:space="preserve">timely </w:t>
      </w:r>
      <w:r w:rsidRPr="00A70BA8">
        <w:rPr>
          <w:rFonts w:ascii="Book Antiqua" w:eastAsia="Book Antiqua" w:hAnsi="Book Antiqua" w:cs="Book Antiqua"/>
          <w:color w:val="000000"/>
        </w:rPr>
        <w:t>clinical treatment in patients may help reduce the possibility and rate of infection as well as alleviate the effects of drug resistance among patients in burn centers.</w:t>
      </w:r>
    </w:p>
    <w:p w14:paraId="5DED6863" w14:textId="77777777" w:rsidR="00A77B3E" w:rsidRPr="00A70BA8" w:rsidRDefault="00A77B3E">
      <w:pPr>
        <w:spacing w:line="360" w:lineRule="auto"/>
        <w:jc w:val="both"/>
      </w:pPr>
    </w:p>
    <w:p w14:paraId="77CA76C0" w14:textId="77777777" w:rsidR="00A77B3E" w:rsidRDefault="00B15FA9">
      <w:pPr>
        <w:spacing w:line="360" w:lineRule="auto"/>
        <w:jc w:val="both"/>
        <w:rPr>
          <w:rFonts w:ascii="Book Antiqua" w:hAnsi="Book Antiqua" w:cs="Book Antiqua" w:hint="eastAsia"/>
          <w:color w:val="000000"/>
          <w:lang w:eastAsia="zh-CN"/>
        </w:rPr>
      </w:pPr>
      <w:r w:rsidRPr="00A70BA8">
        <w:rPr>
          <w:rFonts w:ascii="Book Antiqua" w:eastAsia="Book Antiqua" w:hAnsi="Book Antiqua" w:cs="Book Antiqua"/>
          <w:b/>
          <w:bCs/>
          <w:color w:val="000000"/>
        </w:rPr>
        <w:t xml:space="preserve">Key Words: </w:t>
      </w:r>
      <w:r w:rsidR="0081507F" w:rsidRPr="00A70BA8">
        <w:rPr>
          <w:rFonts w:ascii="Book Antiqua" w:eastAsia="Book Antiqua" w:hAnsi="Book Antiqua" w:cs="Book Antiqua"/>
          <w:color w:val="000000"/>
        </w:rPr>
        <w:t>D</w:t>
      </w:r>
      <w:r w:rsidRPr="00A70BA8">
        <w:rPr>
          <w:rFonts w:ascii="Book Antiqua" w:eastAsia="Book Antiqua" w:hAnsi="Book Antiqua" w:cs="Book Antiqua"/>
          <w:color w:val="000000"/>
        </w:rPr>
        <w:t xml:space="preserve">rug resistance; </w:t>
      </w:r>
      <w:r w:rsidR="0081507F" w:rsidRPr="00A70BA8">
        <w:rPr>
          <w:rFonts w:ascii="Book Antiqua" w:eastAsia="Book Antiqua" w:hAnsi="Book Antiqua" w:cs="Book Antiqua"/>
          <w:color w:val="000000"/>
        </w:rPr>
        <w:t>P</w:t>
      </w:r>
      <w:r w:rsidRPr="00A70BA8">
        <w:rPr>
          <w:rFonts w:ascii="Book Antiqua" w:eastAsia="Book Antiqua" w:hAnsi="Book Antiqua" w:cs="Book Antiqua"/>
          <w:color w:val="000000"/>
        </w:rPr>
        <w:t xml:space="preserve">athogen distribution; </w:t>
      </w:r>
      <w:r w:rsidR="0081507F" w:rsidRPr="00A70BA8">
        <w:rPr>
          <w:rFonts w:ascii="Book Antiqua" w:eastAsia="Book Antiqua" w:hAnsi="Book Antiqua" w:cs="Book Antiqua"/>
          <w:color w:val="000000"/>
        </w:rPr>
        <w:t>B</w:t>
      </w:r>
      <w:r w:rsidRPr="00A70BA8">
        <w:rPr>
          <w:rFonts w:ascii="Book Antiqua" w:eastAsia="Book Antiqua" w:hAnsi="Book Antiqua" w:cs="Book Antiqua"/>
          <w:color w:val="000000"/>
        </w:rPr>
        <w:t>urn</w:t>
      </w:r>
      <w:r w:rsidR="006948C1" w:rsidRPr="00A70BA8">
        <w:rPr>
          <w:rFonts w:ascii="Book Antiqua" w:eastAsia="Book Antiqua" w:hAnsi="Book Antiqua" w:cs="Book Antiqua"/>
          <w:color w:val="000000"/>
        </w:rPr>
        <w:t>; Bacterial species; Infection</w:t>
      </w:r>
    </w:p>
    <w:p w14:paraId="65A410C7" w14:textId="77777777" w:rsidR="00D2308B" w:rsidRPr="00D2308B" w:rsidRDefault="00D2308B">
      <w:pPr>
        <w:spacing w:line="360" w:lineRule="auto"/>
        <w:jc w:val="both"/>
        <w:rPr>
          <w:rFonts w:hint="eastAsia"/>
          <w:lang w:eastAsia="zh-CN"/>
        </w:rPr>
      </w:pPr>
    </w:p>
    <w:p w14:paraId="1AC72A07" w14:textId="77777777" w:rsidR="00D2308B" w:rsidRDefault="00D2308B" w:rsidP="00D2308B">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2D3AAD52" w14:textId="77777777" w:rsidR="00A77B3E" w:rsidRPr="00A70BA8" w:rsidRDefault="00A77B3E">
      <w:pPr>
        <w:spacing w:line="360" w:lineRule="auto"/>
        <w:jc w:val="both"/>
      </w:pPr>
    </w:p>
    <w:p w14:paraId="14B65BFF" w14:textId="77777777" w:rsidR="008354AE" w:rsidRPr="008354AE" w:rsidRDefault="00B15FA9" w:rsidP="008354AE">
      <w:pPr>
        <w:spacing w:line="360" w:lineRule="auto"/>
        <w:jc w:val="both"/>
        <w:rPr>
          <w:rFonts w:ascii="Book Antiqua" w:eastAsia="Book Antiqua" w:hAnsi="Book Antiqua" w:cs="Book Antiqua"/>
          <w:color w:val="000000"/>
        </w:rPr>
      </w:pPr>
      <w:r w:rsidRPr="00A70BA8">
        <w:rPr>
          <w:rFonts w:ascii="Book Antiqua" w:eastAsia="Book Antiqua" w:hAnsi="Book Antiqua" w:cs="Book Antiqua"/>
          <w:color w:val="000000"/>
        </w:rPr>
        <w:t xml:space="preserve">Chen H, Yang L, Cheng L, Hu XH, Shen YM. Distribution and drug resistance of pathogens in burn patients in China from 2006 to 2019. </w:t>
      </w:r>
      <w:r w:rsidRPr="00A70BA8">
        <w:rPr>
          <w:rFonts w:ascii="Book Antiqua" w:eastAsia="Book Antiqua" w:hAnsi="Book Antiqua" w:cs="Book Antiqua"/>
          <w:i/>
          <w:iCs/>
          <w:color w:val="000000"/>
        </w:rPr>
        <w:t>World J Clin Cases</w:t>
      </w:r>
      <w:r w:rsidRPr="00A70BA8">
        <w:rPr>
          <w:rFonts w:ascii="Book Antiqua" w:eastAsia="Book Antiqua" w:hAnsi="Book Antiqua" w:cs="Book Antiqua"/>
          <w:color w:val="000000"/>
        </w:rPr>
        <w:t xml:space="preserve"> 2021; </w:t>
      </w:r>
    </w:p>
    <w:p w14:paraId="3F17E926" w14:textId="34A76A10" w:rsidR="00A77B3E" w:rsidRPr="00D2308B" w:rsidRDefault="008354AE" w:rsidP="008354AE">
      <w:pPr>
        <w:spacing w:line="360" w:lineRule="auto"/>
        <w:jc w:val="both"/>
        <w:rPr>
          <w:rFonts w:hint="eastAsia"/>
          <w:lang w:eastAsia="zh-CN"/>
        </w:rPr>
      </w:pPr>
      <w:r w:rsidRPr="008354AE">
        <w:rPr>
          <w:rFonts w:ascii="Book Antiqua" w:eastAsia="Book Antiqua" w:hAnsi="Book Antiqua" w:cs="Book Antiqua"/>
          <w:color w:val="000000"/>
        </w:rPr>
        <w:t xml:space="preserve">9(10): </w:t>
      </w:r>
      <w:r w:rsidR="00D2308B">
        <w:rPr>
          <w:rFonts w:ascii="Book Antiqua" w:hAnsi="Book Antiqua" w:cs="Book Antiqua" w:hint="eastAsia"/>
          <w:color w:val="000000"/>
          <w:lang w:eastAsia="zh-CN"/>
        </w:rPr>
        <w:t>2228-2237</w:t>
      </w:r>
      <w:r w:rsidRPr="008354AE">
        <w:rPr>
          <w:rFonts w:ascii="Book Antiqua" w:eastAsia="Book Antiqua" w:hAnsi="Book Antiqua" w:cs="Book Antiqua"/>
          <w:color w:val="000000"/>
        </w:rPr>
        <w:t xml:space="preserve"> URL: https://www.wjgnet.com/2307-8960/full/v9/i10/</w:t>
      </w:r>
      <w:r w:rsidR="00D2308B">
        <w:rPr>
          <w:rFonts w:ascii="Book Antiqua" w:hAnsi="Book Antiqua" w:cs="Book Antiqua" w:hint="eastAsia"/>
          <w:color w:val="000000"/>
          <w:lang w:eastAsia="zh-CN"/>
        </w:rPr>
        <w:t>2228</w:t>
      </w:r>
      <w:r w:rsidRPr="008354AE">
        <w:rPr>
          <w:rFonts w:ascii="Book Antiqua" w:eastAsia="Book Antiqua" w:hAnsi="Book Antiqua" w:cs="Book Antiqua"/>
          <w:color w:val="000000"/>
        </w:rPr>
        <w:t>.htm DOI: https://dx.doi.org/10.12998/wjcc.v9.i10.</w:t>
      </w:r>
      <w:r w:rsidR="00D2308B">
        <w:rPr>
          <w:rFonts w:ascii="Book Antiqua" w:hAnsi="Book Antiqua" w:cs="Book Antiqua" w:hint="eastAsia"/>
          <w:color w:val="000000"/>
          <w:lang w:eastAsia="zh-CN"/>
        </w:rPr>
        <w:t>2228</w:t>
      </w:r>
    </w:p>
    <w:p w14:paraId="13581FCA" w14:textId="77777777" w:rsidR="00A77B3E" w:rsidRPr="00A70BA8" w:rsidRDefault="00A77B3E">
      <w:pPr>
        <w:spacing w:line="360" w:lineRule="auto"/>
        <w:jc w:val="both"/>
      </w:pPr>
    </w:p>
    <w:p w14:paraId="36C838B6" w14:textId="77777777" w:rsidR="00A77B3E" w:rsidRPr="00A70BA8" w:rsidRDefault="00B15FA9">
      <w:pPr>
        <w:spacing w:line="360" w:lineRule="auto"/>
        <w:jc w:val="both"/>
      </w:pPr>
      <w:r w:rsidRPr="00A70BA8">
        <w:rPr>
          <w:rFonts w:ascii="Book Antiqua" w:eastAsia="Book Antiqua" w:hAnsi="Book Antiqua" w:cs="Book Antiqua"/>
          <w:b/>
          <w:bCs/>
          <w:color w:val="000000"/>
        </w:rPr>
        <w:t xml:space="preserve">Core Tip: </w:t>
      </w:r>
      <w:r w:rsidRPr="00A70BA8">
        <w:rPr>
          <w:rFonts w:ascii="Book Antiqua" w:eastAsia="Book Antiqua" w:hAnsi="Book Antiqua" w:cs="Book Antiqua"/>
          <w:color w:val="000000"/>
        </w:rPr>
        <w:t xml:space="preserve">This retrospective study analyzed the pathogenic bacteria isolated from clinical samples from patients on burn wards at our hospital </w:t>
      </w:r>
      <w:r w:rsidR="00685545" w:rsidRPr="00A70BA8">
        <w:rPr>
          <w:rFonts w:ascii="Book Antiqua" w:eastAsia="Book Antiqua" w:hAnsi="Book Antiqua" w:cs="Book Antiqua"/>
          <w:color w:val="000000"/>
        </w:rPr>
        <w:t xml:space="preserve">between </w:t>
      </w:r>
      <w:r w:rsidRPr="00A70BA8">
        <w:rPr>
          <w:rFonts w:ascii="Book Antiqua" w:eastAsia="Book Antiqua" w:hAnsi="Book Antiqua" w:cs="Book Antiqua"/>
          <w:color w:val="000000"/>
        </w:rPr>
        <w:t xml:space="preserve">2006 </w:t>
      </w:r>
      <w:r w:rsidR="00685545" w:rsidRPr="00A70BA8">
        <w:rPr>
          <w:rFonts w:ascii="Book Antiqua" w:eastAsia="Book Antiqua" w:hAnsi="Book Antiqua" w:cs="Book Antiqua"/>
          <w:color w:val="000000"/>
        </w:rPr>
        <w:t xml:space="preserve">and </w:t>
      </w:r>
      <w:r w:rsidRPr="00A70BA8">
        <w:rPr>
          <w:rFonts w:ascii="Book Antiqua" w:eastAsia="Book Antiqua" w:hAnsi="Book Antiqua" w:cs="Book Antiqua"/>
          <w:color w:val="000000"/>
        </w:rPr>
        <w:t>2019 to determine the distribution of different bacterial species and the long-term trends in bacterial drug resistance. Our findings may direct effective strategies, based on scientific evidence, for the prevention, control</w:t>
      </w:r>
      <w:r w:rsidR="00685545" w:rsidRPr="00A70BA8">
        <w:rPr>
          <w:rFonts w:ascii="Book Antiqua" w:eastAsia="Book Antiqua" w:hAnsi="Book Antiqua" w:cs="Book Antiqua"/>
          <w:color w:val="000000"/>
        </w:rPr>
        <w:t>,</w:t>
      </w:r>
      <w:r w:rsidRPr="00A70BA8">
        <w:rPr>
          <w:rFonts w:ascii="Book Antiqua" w:eastAsia="Book Antiqua" w:hAnsi="Book Antiqua" w:cs="Book Antiqua"/>
          <w:color w:val="000000"/>
        </w:rPr>
        <w:t xml:space="preserve"> and treatment of infections in burn patients.</w:t>
      </w:r>
    </w:p>
    <w:p w14:paraId="3A347E07" w14:textId="77777777" w:rsidR="00A77B3E" w:rsidRPr="00A70BA8" w:rsidRDefault="006948C1">
      <w:pPr>
        <w:spacing w:line="360" w:lineRule="auto"/>
        <w:jc w:val="both"/>
      </w:pPr>
      <w:r w:rsidRPr="00A70BA8">
        <w:br w:type="page"/>
      </w:r>
      <w:r w:rsidR="00B15FA9" w:rsidRPr="00A70BA8">
        <w:rPr>
          <w:rFonts w:ascii="Book Antiqua" w:eastAsia="Book Antiqua" w:hAnsi="Book Antiqua" w:cs="Book Antiqua"/>
          <w:b/>
          <w:caps/>
          <w:color w:val="000000"/>
          <w:u w:val="single"/>
        </w:rPr>
        <w:lastRenderedPageBreak/>
        <w:t>INTRODUCTION</w:t>
      </w:r>
    </w:p>
    <w:p w14:paraId="0AD39934" w14:textId="77777777" w:rsidR="00A77B3E" w:rsidRPr="00A70BA8" w:rsidRDefault="00B15FA9" w:rsidP="006948C1">
      <w:pPr>
        <w:spacing w:line="360" w:lineRule="auto"/>
        <w:jc w:val="both"/>
      </w:pPr>
      <w:r w:rsidRPr="00A70BA8">
        <w:rPr>
          <w:rFonts w:ascii="Book Antiqua" w:eastAsia="Book Antiqua" w:hAnsi="Book Antiqua" w:cs="Book Antiqua"/>
          <w:color w:val="000000"/>
        </w:rPr>
        <w:t xml:space="preserve">Bacterial infection is one of the major causes of death </w:t>
      </w:r>
      <w:r w:rsidR="00685545" w:rsidRPr="00A70BA8">
        <w:rPr>
          <w:rFonts w:ascii="Book Antiqua" w:eastAsia="Book Antiqua" w:hAnsi="Book Antiqua" w:cs="Book Antiqua"/>
          <w:color w:val="000000"/>
        </w:rPr>
        <w:t xml:space="preserve">of </w:t>
      </w:r>
      <w:r w:rsidRPr="00A70BA8">
        <w:rPr>
          <w:rFonts w:ascii="Book Antiqua" w:eastAsia="Book Antiqua" w:hAnsi="Book Antiqua" w:cs="Book Antiqua"/>
          <w:color w:val="000000"/>
        </w:rPr>
        <w:t xml:space="preserve">burn </w:t>
      </w:r>
      <w:proofErr w:type="gramStart"/>
      <w:r w:rsidRPr="00A70BA8">
        <w:rPr>
          <w:rFonts w:ascii="Book Antiqua" w:eastAsia="Book Antiqua" w:hAnsi="Book Antiqua" w:cs="Book Antiqua"/>
          <w:color w:val="000000"/>
        </w:rPr>
        <w:t>patients</w:t>
      </w:r>
      <w:r w:rsidRPr="00A70BA8">
        <w:rPr>
          <w:rFonts w:ascii="Book Antiqua" w:eastAsia="Book Antiqua" w:hAnsi="Book Antiqua" w:cs="Book Antiqua"/>
          <w:color w:val="000000"/>
          <w:vertAlign w:val="superscript"/>
        </w:rPr>
        <w:t>[</w:t>
      </w:r>
      <w:proofErr w:type="gramEnd"/>
      <w:r w:rsidRPr="00A70BA8">
        <w:rPr>
          <w:rFonts w:ascii="Book Antiqua" w:eastAsia="Book Antiqua" w:hAnsi="Book Antiqua" w:cs="Book Antiqua"/>
          <w:color w:val="000000"/>
          <w:vertAlign w:val="superscript"/>
        </w:rPr>
        <w:t>1]</w:t>
      </w:r>
      <w:r w:rsidRPr="00A70BA8">
        <w:rPr>
          <w:rFonts w:ascii="Book Antiqua" w:eastAsia="Book Antiqua" w:hAnsi="Book Antiqua" w:cs="Book Antiqua"/>
          <w:color w:val="000000"/>
        </w:rPr>
        <w:t xml:space="preserve">. Highly effective therapeutic treatment against bacterial infection is very important for the prevention and control of infection. Antibiosis is frequently observed in clinical patients. The condition leads to dramatic changes in the bacterial distribution and resistance to drugs used for the treatment of pathogenic bacterial infections, resulting in clinical difficulties throughout the treatment of infectious diseases. Moreover, in burn patients, there are always bacterial evolutions and changes in spatial and regional </w:t>
      </w:r>
      <w:r w:rsidR="00F669A3" w:rsidRPr="00A70BA8">
        <w:rPr>
          <w:rFonts w:ascii="Book Antiqua" w:eastAsia="Book Antiqua" w:hAnsi="Book Antiqua" w:cs="Book Antiqua"/>
          <w:color w:val="000000"/>
        </w:rPr>
        <w:t xml:space="preserve">sites </w:t>
      </w:r>
      <w:r w:rsidRPr="00A70BA8">
        <w:rPr>
          <w:rFonts w:ascii="Book Antiqua" w:eastAsia="Book Antiqua" w:hAnsi="Book Antiqua" w:cs="Book Antiqua"/>
          <w:color w:val="000000"/>
        </w:rPr>
        <w:t xml:space="preserve">as well as diverse temporal phases during infection. For hospitalized patients with burns, the distribution of pathogens can directly affect the treatment options and therapeutic effectiveness. It has been shown in both domestic and international studies that there are some differences in the distribution of pathogens in burn wounds in different locations and striking differences </w:t>
      </w:r>
      <w:r w:rsidR="00F669A3" w:rsidRPr="00A70BA8">
        <w:rPr>
          <w:rFonts w:ascii="Book Antiqua" w:eastAsia="Book Antiqua" w:hAnsi="Book Antiqua" w:cs="Book Antiqua"/>
          <w:color w:val="000000"/>
        </w:rPr>
        <w:t xml:space="preserve">in </w:t>
      </w:r>
      <w:r w:rsidRPr="00A70BA8">
        <w:rPr>
          <w:rFonts w:ascii="Book Antiqua" w:eastAsia="Book Antiqua" w:hAnsi="Book Antiqua" w:cs="Book Antiqua"/>
          <w:color w:val="000000"/>
        </w:rPr>
        <w:t>drug resistance</w:t>
      </w:r>
      <w:r w:rsidR="00F669A3" w:rsidRPr="00A70BA8">
        <w:rPr>
          <w:rFonts w:ascii="Book Antiqua" w:eastAsia="Book Antiqua" w:hAnsi="Book Antiqua" w:cs="Book Antiqua"/>
          <w:color w:val="000000"/>
        </w:rPr>
        <w:t xml:space="preserve"> also </w:t>
      </w:r>
      <w:proofErr w:type="gramStart"/>
      <w:r w:rsidR="00F669A3" w:rsidRPr="00A70BA8">
        <w:rPr>
          <w:rFonts w:ascii="Book Antiqua" w:eastAsia="Book Antiqua" w:hAnsi="Book Antiqua" w:cs="Book Antiqua"/>
          <w:color w:val="000000"/>
        </w:rPr>
        <w:t>exist</w:t>
      </w:r>
      <w:r w:rsidRPr="00A70BA8">
        <w:rPr>
          <w:rFonts w:ascii="Book Antiqua" w:eastAsia="Book Antiqua" w:hAnsi="Book Antiqua" w:cs="Book Antiqua"/>
          <w:color w:val="000000"/>
          <w:vertAlign w:val="superscript"/>
        </w:rPr>
        <w:t>[</w:t>
      </w:r>
      <w:proofErr w:type="gramEnd"/>
      <w:r w:rsidRPr="00A70BA8">
        <w:rPr>
          <w:rFonts w:ascii="Book Antiqua" w:eastAsia="Book Antiqua" w:hAnsi="Book Antiqua" w:cs="Book Antiqua"/>
          <w:color w:val="000000"/>
          <w:vertAlign w:val="superscript"/>
        </w:rPr>
        <w:t>2-4]</w:t>
      </w:r>
      <w:r w:rsidRPr="00A70BA8">
        <w:rPr>
          <w:rFonts w:ascii="Book Antiqua" w:eastAsia="Book Antiqua" w:hAnsi="Book Antiqua" w:cs="Book Antiqua"/>
          <w:color w:val="000000"/>
        </w:rPr>
        <w:t>.</w:t>
      </w:r>
    </w:p>
    <w:p w14:paraId="72A91E61" w14:textId="77777777" w:rsidR="00A77B3E" w:rsidRPr="00A70BA8" w:rsidRDefault="00B15FA9" w:rsidP="006948C1">
      <w:pPr>
        <w:spacing w:line="360" w:lineRule="auto"/>
        <w:ind w:firstLineChars="100" w:firstLine="240"/>
        <w:jc w:val="both"/>
      </w:pPr>
      <w:r w:rsidRPr="00A70BA8">
        <w:rPr>
          <w:rFonts w:ascii="Book Antiqua" w:eastAsia="Book Antiqua" w:hAnsi="Book Antiqua" w:cs="Book Antiqua"/>
          <w:color w:val="000000"/>
        </w:rPr>
        <w:t>There are several major clinical strains responsible for severe infections in burn centers or units in hospitals. For example,</w:t>
      </w:r>
      <w:r w:rsidRPr="00A70BA8">
        <w:rPr>
          <w:rFonts w:ascii="Book Antiqua" w:eastAsia="Book Antiqua" w:hAnsi="Book Antiqua" w:cs="Book Antiqua"/>
          <w:i/>
          <w:iCs/>
          <w:color w:val="000000"/>
        </w:rPr>
        <w:t xml:space="preserve"> Staphylococcus aureus</w:t>
      </w:r>
      <w:r w:rsidRPr="00A70BA8">
        <w:rPr>
          <w:rFonts w:ascii="Book Antiqua" w:eastAsia="Book Antiqua" w:hAnsi="Book Antiqua" w:cs="Book Antiqua"/>
          <w:color w:val="000000"/>
        </w:rPr>
        <w:t xml:space="preserve"> </w:t>
      </w:r>
      <w:r w:rsidR="006948C1" w:rsidRPr="00A70BA8">
        <w:rPr>
          <w:rFonts w:ascii="Book Antiqua" w:eastAsia="Book Antiqua" w:hAnsi="Book Antiqua" w:cs="Book Antiqua"/>
          <w:color w:val="000000"/>
        </w:rPr>
        <w:t>(</w:t>
      </w:r>
      <w:r w:rsidR="006948C1" w:rsidRPr="00A70BA8">
        <w:rPr>
          <w:rFonts w:ascii="Book Antiqua" w:eastAsia="Book Antiqua" w:hAnsi="Book Antiqua" w:cs="Book Antiqua"/>
          <w:i/>
          <w:iCs/>
          <w:color w:val="000000"/>
        </w:rPr>
        <w:t>S. aureus</w:t>
      </w:r>
      <w:r w:rsidR="006948C1" w:rsidRPr="00A70BA8">
        <w:rPr>
          <w:rFonts w:ascii="Book Antiqua" w:eastAsia="Book Antiqua" w:hAnsi="Book Antiqua" w:cs="Book Antiqua"/>
          <w:color w:val="000000"/>
        </w:rPr>
        <w:t xml:space="preserve">) </w:t>
      </w:r>
      <w:r w:rsidRPr="00A70BA8">
        <w:rPr>
          <w:rFonts w:ascii="Book Antiqua" w:eastAsia="Book Antiqua" w:hAnsi="Book Antiqua" w:cs="Book Antiqua"/>
          <w:color w:val="000000"/>
        </w:rPr>
        <w:t xml:space="preserve">is the predominant species responsible for burn infections. This organism is easily transmitted </w:t>
      </w:r>
      <w:r w:rsidRPr="00A70BA8">
        <w:rPr>
          <w:rFonts w:ascii="Book Antiqua" w:eastAsia="Book Antiqua" w:hAnsi="Book Antiqua" w:cs="Book Antiqua"/>
          <w:i/>
          <w:iCs/>
          <w:color w:val="000000"/>
        </w:rPr>
        <w:t>via</w:t>
      </w:r>
      <w:r w:rsidRPr="00A70BA8">
        <w:rPr>
          <w:rFonts w:ascii="Book Antiqua" w:eastAsia="Book Antiqua" w:hAnsi="Book Antiqua" w:cs="Book Antiqua"/>
          <w:color w:val="000000"/>
        </w:rPr>
        <w:t xml:space="preserve"> close contact, especially to wounds that require long-term treatment. This organism is easy to detect but difficult to eliminate, especially during progression to systemic </w:t>
      </w:r>
      <w:proofErr w:type="gramStart"/>
      <w:r w:rsidRPr="00A70BA8">
        <w:rPr>
          <w:rFonts w:ascii="Book Antiqua" w:eastAsia="Book Antiqua" w:hAnsi="Book Antiqua" w:cs="Book Antiqua"/>
          <w:color w:val="000000"/>
        </w:rPr>
        <w:t>infection</w:t>
      </w:r>
      <w:r w:rsidRPr="00A70BA8">
        <w:rPr>
          <w:rFonts w:ascii="Book Antiqua" w:eastAsia="Book Antiqua" w:hAnsi="Book Antiqua" w:cs="Book Antiqua"/>
          <w:color w:val="000000"/>
          <w:vertAlign w:val="superscript"/>
        </w:rPr>
        <w:t>[</w:t>
      </w:r>
      <w:proofErr w:type="gramEnd"/>
      <w:r w:rsidRPr="00A70BA8">
        <w:rPr>
          <w:rFonts w:ascii="Book Antiqua" w:eastAsia="Book Antiqua" w:hAnsi="Book Antiqua" w:cs="Book Antiqua"/>
          <w:color w:val="000000"/>
          <w:vertAlign w:val="superscript"/>
        </w:rPr>
        <w:t>5]</w:t>
      </w:r>
      <w:r w:rsidRPr="00A70BA8">
        <w:rPr>
          <w:rFonts w:ascii="Book Antiqua" w:eastAsia="Book Antiqua" w:hAnsi="Book Antiqua" w:cs="Book Antiqua"/>
          <w:color w:val="000000"/>
        </w:rPr>
        <w:t xml:space="preserve">. The </w:t>
      </w:r>
      <w:r w:rsidR="00F669A3" w:rsidRPr="00A70BA8">
        <w:rPr>
          <w:rFonts w:ascii="Book Antiqua" w:eastAsia="Book Antiqua" w:hAnsi="Book Antiqua" w:cs="Book Antiqua"/>
          <w:color w:val="000000"/>
        </w:rPr>
        <w:t xml:space="preserve">rate of occurrence </w:t>
      </w:r>
      <w:r w:rsidRPr="00A70BA8">
        <w:rPr>
          <w:rFonts w:ascii="Book Antiqua" w:eastAsia="Book Antiqua" w:hAnsi="Book Antiqua" w:cs="Book Antiqua"/>
          <w:color w:val="000000"/>
        </w:rPr>
        <w:t>of methicillin-resistant</w:t>
      </w:r>
      <w:r w:rsidR="006948C1" w:rsidRPr="00A70BA8">
        <w:rPr>
          <w:rFonts w:ascii="Book Antiqua" w:eastAsia="Book Antiqua" w:hAnsi="Book Antiqua" w:cs="Book Antiqua"/>
          <w:color w:val="000000"/>
        </w:rPr>
        <w:t xml:space="preserve"> </w:t>
      </w:r>
      <w:r w:rsidR="006948C1" w:rsidRPr="00A70BA8">
        <w:rPr>
          <w:rFonts w:ascii="Book Antiqua" w:eastAsia="Book Antiqua" w:hAnsi="Book Antiqua" w:cs="Book Antiqua"/>
          <w:i/>
          <w:iCs/>
          <w:color w:val="000000"/>
        </w:rPr>
        <w:t>S. aureus</w:t>
      </w:r>
      <w:r w:rsidRPr="00A70BA8">
        <w:rPr>
          <w:rFonts w:ascii="Book Antiqua" w:eastAsia="Book Antiqua" w:hAnsi="Book Antiqua" w:cs="Book Antiqua"/>
          <w:color w:val="000000"/>
        </w:rPr>
        <w:t xml:space="preserve"> (MRSA) has gradually declined according to recent reports. This decline of drug resistance in </w:t>
      </w:r>
      <w:r w:rsidRPr="00A70BA8">
        <w:rPr>
          <w:rFonts w:ascii="Book Antiqua" w:eastAsia="Book Antiqua" w:hAnsi="Book Antiqua" w:cs="Book Antiqua"/>
          <w:i/>
          <w:iCs/>
          <w:color w:val="000000"/>
        </w:rPr>
        <w:t>S. aureus</w:t>
      </w:r>
      <w:r w:rsidRPr="00A70BA8">
        <w:rPr>
          <w:rFonts w:ascii="Book Antiqua" w:eastAsia="Book Antiqua" w:hAnsi="Book Antiqua" w:cs="Book Antiqua"/>
          <w:color w:val="000000"/>
        </w:rPr>
        <w:t xml:space="preserve"> is related to the initiation of antimicrobial rectification measures in 2011 and the limitation of unreasonable applications of third-generation cephalosporins and third-generation quinolone antibiotics.</w:t>
      </w:r>
    </w:p>
    <w:p w14:paraId="5CFF5BCF" w14:textId="77777777" w:rsidR="00A77B3E" w:rsidRPr="00A70BA8" w:rsidRDefault="00B15FA9" w:rsidP="006948C1">
      <w:pPr>
        <w:spacing w:line="360" w:lineRule="auto"/>
        <w:ind w:firstLineChars="100" w:firstLine="240"/>
        <w:jc w:val="both"/>
      </w:pPr>
      <w:r w:rsidRPr="00A70BA8">
        <w:rPr>
          <w:rFonts w:ascii="Book Antiqua" w:eastAsia="Book Antiqua" w:hAnsi="Book Antiqua" w:cs="Book Antiqua"/>
          <w:i/>
          <w:iCs/>
          <w:color w:val="000000"/>
        </w:rPr>
        <w:t>Pseudomonas aeruginosa</w:t>
      </w:r>
      <w:r w:rsidRPr="00A70BA8">
        <w:rPr>
          <w:rFonts w:ascii="Book Antiqua" w:eastAsia="Book Antiqua" w:hAnsi="Book Antiqua" w:cs="Book Antiqua"/>
          <w:color w:val="000000"/>
        </w:rPr>
        <w:t xml:space="preserve"> </w:t>
      </w:r>
      <w:r w:rsidR="006948C1" w:rsidRPr="00A70BA8">
        <w:rPr>
          <w:rFonts w:ascii="Book Antiqua" w:eastAsia="Book Antiqua" w:hAnsi="Book Antiqua" w:cs="Book Antiqua"/>
          <w:color w:val="000000"/>
        </w:rPr>
        <w:t>(</w:t>
      </w:r>
      <w:r w:rsidR="006948C1" w:rsidRPr="00A70BA8">
        <w:rPr>
          <w:rFonts w:ascii="Book Antiqua" w:eastAsia="Book Antiqua" w:hAnsi="Book Antiqua" w:cs="Book Antiqua"/>
          <w:i/>
          <w:iCs/>
          <w:color w:val="000000"/>
        </w:rPr>
        <w:t>P. aeruginosa</w:t>
      </w:r>
      <w:r w:rsidR="006948C1" w:rsidRPr="00A70BA8">
        <w:rPr>
          <w:rFonts w:ascii="Book Antiqua" w:eastAsia="Book Antiqua" w:hAnsi="Book Antiqua" w:cs="Book Antiqua"/>
          <w:color w:val="000000"/>
        </w:rPr>
        <w:t xml:space="preserve">) </w:t>
      </w:r>
      <w:r w:rsidRPr="00A70BA8">
        <w:rPr>
          <w:rFonts w:ascii="Book Antiqua" w:eastAsia="Book Antiqua" w:hAnsi="Book Antiqua" w:cs="Book Antiqua"/>
          <w:color w:val="000000"/>
        </w:rPr>
        <w:t xml:space="preserve">is one of the most serious causes of life-threatening infections in patients with heat </w:t>
      </w:r>
      <w:proofErr w:type="gramStart"/>
      <w:r w:rsidRPr="00A70BA8">
        <w:rPr>
          <w:rFonts w:ascii="Book Antiqua" w:eastAsia="Book Antiqua" w:hAnsi="Book Antiqua" w:cs="Book Antiqua"/>
          <w:color w:val="000000"/>
        </w:rPr>
        <w:t>injury</w:t>
      </w:r>
      <w:r w:rsidRPr="00A70BA8">
        <w:rPr>
          <w:rFonts w:ascii="Book Antiqua" w:eastAsia="Book Antiqua" w:hAnsi="Book Antiqua" w:cs="Book Antiqua"/>
          <w:color w:val="000000"/>
          <w:vertAlign w:val="superscript"/>
        </w:rPr>
        <w:t>[</w:t>
      </w:r>
      <w:proofErr w:type="gramEnd"/>
      <w:r w:rsidRPr="00A70BA8">
        <w:rPr>
          <w:rFonts w:ascii="Book Antiqua" w:eastAsia="Book Antiqua" w:hAnsi="Book Antiqua" w:cs="Book Antiqua"/>
          <w:color w:val="000000"/>
          <w:vertAlign w:val="superscript"/>
        </w:rPr>
        <w:t>6]</w:t>
      </w:r>
      <w:r w:rsidRPr="00A70BA8">
        <w:rPr>
          <w:rFonts w:ascii="Book Antiqua" w:eastAsia="Book Antiqua" w:hAnsi="Book Antiqua" w:cs="Book Antiqua"/>
          <w:color w:val="000000"/>
        </w:rPr>
        <w:t xml:space="preserve">. This organism usually colonizes the skin and medical devices. Long lasting colonization </w:t>
      </w:r>
      <w:r w:rsidR="00F669A3" w:rsidRPr="00A70BA8">
        <w:rPr>
          <w:rFonts w:ascii="Book Antiqua" w:eastAsia="Book Antiqua" w:hAnsi="Book Antiqua" w:cs="Book Antiqua"/>
          <w:color w:val="000000"/>
        </w:rPr>
        <w:t xml:space="preserve">of </w:t>
      </w:r>
      <w:r w:rsidRPr="00A70BA8">
        <w:rPr>
          <w:rFonts w:ascii="Book Antiqua" w:eastAsia="Book Antiqua" w:hAnsi="Book Antiqua" w:cs="Book Antiqua"/>
          <w:color w:val="000000"/>
        </w:rPr>
        <w:t xml:space="preserve">burn wounds can result in prolonged hospitalization, the long-term use of broad-spectrum antibiotics, delayed wound recovery, severe </w:t>
      </w:r>
      <w:r w:rsidRPr="00A70BA8">
        <w:rPr>
          <w:rFonts w:ascii="Book Antiqua" w:eastAsia="Book Antiqua" w:hAnsi="Book Antiqua" w:cs="Book Antiqua"/>
          <w:i/>
          <w:iCs/>
          <w:color w:val="000000"/>
        </w:rPr>
        <w:t>P. aeruginosa</w:t>
      </w:r>
      <w:r w:rsidRPr="00A70BA8">
        <w:rPr>
          <w:rFonts w:ascii="Book Antiqua" w:eastAsia="Book Antiqua" w:hAnsi="Book Antiqua" w:cs="Book Antiqua"/>
          <w:color w:val="000000"/>
        </w:rPr>
        <w:t xml:space="preserve"> infection, and a risk of drug resistance</w:t>
      </w:r>
      <w:r w:rsidRPr="00A70BA8">
        <w:rPr>
          <w:rFonts w:ascii="Book Antiqua" w:eastAsia="Book Antiqua" w:hAnsi="Book Antiqua" w:cs="Book Antiqua"/>
          <w:color w:val="000000"/>
          <w:vertAlign w:val="superscript"/>
        </w:rPr>
        <w:t>[7]</w:t>
      </w:r>
      <w:r w:rsidRPr="00A70BA8">
        <w:rPr>
          <w:rFonts w:ascii="Book Antiqua" w:eastAsia="Book Antiqua" w:hAnsi="Book Antiqua" w:cs="Book Antiqua"/>
          <w:color w:val="000000"/>
        </w:rPr>
        <w:t>.</w:t>
      </w:r>
    </w:p>
    <w:p w14:paraId="4B71F5AE" w14:textId="77777777" w:rsidR="00A77B3E" w:rsidRPr="00A70BA8" w:rsidRDefault="00B15FA9" w:rsidP="006948C1">
      <w:pPr>
        <w:spacing w:line="360" w:lineRule="auto"/>
        <w:ind w:firstLineChars="100" w:firstLine="240"/>
        <w:jc w:val="both"/>
      </w:pPr>
      <w:r w:rsidRPr="00A70BA8">
        <w:rPr>
          <w:rFonts w:ascii="Book Antiqua" w:eastAsia="Book Antiqua" w:hAnsi="Book Antiqua" w:cs="Book Antiqua"/>
          <w:color w:val="000000"/>
        </w:rPr>
        <w:lastRenderedPageBreak/>
        <w:t xml:space="preserve">Another pathogen, called </w:t>
      </w:r>
      <w:r w:rsidRPr="00A70BA8">
        <w:rPr>
          <w:rFonts w:ascii="Book Antiqua" w:eastAsia="Book Antiqua" w:hAnsi="Book Antiqua" w:cs="Book Antiqua"/>
          <w:i/>
          <w:iCs/>
          <w:color w:val="000000"/>
        </w:rPr>
        <w:t>Staphylococcus epidermidis</w:t>
      </w:r>
      <w:r w:rsidR="005B4F1C" w:rsidRPr="00A70BA8">
        <w:rPr>
          <w:rFonts w:ascii="Book Antiqua" w:eastAsia="Book Antiqua" w:hAnsi="Book Antiqua" w:cs="Book Antiqua"/>
          <w:i/>
          <w:iCs/>
          <w:color w:val="000000"/>
        </w:rPr>
        <w:t xml:space="preserve"> </w:t>
      </w:r>
      <w:r w:rsidR="005B4F1C" w:rsidRPr="00A70BA8">
        <w:rPr>
          <w:rFonts w:ascii="Book Antiqua" w:eastAsia="Book Antiqua" w:hAnsi="Book Antiqua" w:cs="Book Antiqua"/>
          <w:color w:val="000000"/>
        </w:rPr>
        <w:t>(</w:t>
      </w:r>
      <w:r w:rsidR="005B4F1C" w:rsidRPr="00A70BA8">
        <w:rPr>
          <w:rFonts w:ascii="Book Antiqua" w:eastAsia="Book Antiqua" w:hAnsi="Book Antiqua" w:cs="Book Antiqua"/>
          <w:i/>
          <w:iCs/>
          <w:color w:val="000000"/>
        </w:rPr>
        <w:t>S. epidermidis</w:t>
      </w:r>
      <w:r w:rsidR="005B4F1C" w:rsidRPr="00A70BA8">
        <w:rPr>
          <w:rFonts w:ascii="Book Antiqua" w:eastAsia="Book Antiqua" w:hAnsi="Book Antiqua" w:cs="Book Antiqua"/>
          <w:color w:val="000000"/>
        </w:rPr>
        <w:t>)</w:t>
      </w:r>
      <w:r w:rsidRPr="00A70BA8">
        <w:rPr>
          <w:rFonts w:ascii="Book Antiqua" w:eastAsia="Book Antiqua" w:hAnsi="Book Antiqua" w:cs="Book Antiqua"/>
          <w:i/>
          <w:iCs/>
          <w:color w:val="000000"/>
        </w:rPr>
        <w:t>,</w:t>
      </w:r>
      <w:r w:rsidRPr="00A70BA8">
        <w:rPr>
          <w:rFonts w:ascii="Book Antiqua" w:eastAsia="Book Antiqua" w:hAnsi="Book Antiqua" w:cs="Book Antiqua"/>
          <w:color w:val="000000"/>
        </w:rPr>
        <w:t xml:space="preserve"> is a constituent of the normal flora of the skin and mucous </w:t>
      </w:r>
      <w:proofErr w:type="gramStart"/>
      <w:r w:rsidRPr="00A70BA8">
        <w:rPr>
          <w:rFonts w:ascii="Book Antiqua" w:eastAsia="Book Antiqua" w:hAnsi="Book Antiqua" w:cs="Book Antiqua"/>
          <w:color w:val="000000"/>
        </w:rPr>
        <w:t>membranes</w:t>
      </w:r>
      <w:r w:rsidRPr="00A70BA8">
        <w:rPr>
          <w:rFonts w:ascii="Book Antiqua" w:eastAsia="Book Antiqua" w:hAnsi="Book Antiqua" w:cs="Book Antiqua"/>
          <w:color w:val="000000"/>
          <w:vertAlign w:val="superscript"/>
        </w:rPr>
        <w:t>[</w:t>
      </w:r>
      <w:proofErr w:type="gramEnd"/>
      <w:r w:rsidRPr="00A70BA8">
        <w:rPr>
          <w:rFonts w:ascii="Book Antiqua" w:eastAsia="Book Antiqua" w:hAnsi="Book Antiqua" w:cs="Book Antiqua"/>
          <w:color w:val="000000"/>
          <w:vertAlign w:val="superscript"/>
        </w:rPr>
        <w:t>8]</w:t>
      </w:r>
      <w:r w:rsidRPr="00A70BA8">
        <w:rPr>
          <w:rFonts w:ascii="Book Antiqua" w:eastAsia="Book Antiqua" w:hAnsi="Book Antiqua" w:cs="Book Antiqua"/>
          <w:color w:val="000000"/>
        </w:rPr>
        <w:t xml:space="preserve"> and is the most commonly detected strain among the coagulase-negative staphylococci. Patients with this organism with low virulence are generally asymptomatic. However, in patients with immunosuppressive conditions (such as thermal injury), coagulase-negative staphylococci are considered to be as pathogenic as </w:t>
      </w:r>
      <w:r w:rsidRPr="00A70BA8">
        <w:rPr>
          <w:rFonts w:ascii="Book Antiqua" w:eastAsia="Book Antiqua" w:hAnsi="Book Antiqua" w:cs="Book Antiqua"/>
          <w:i/>
          <w:iCs/>
          <w:color w:val="000000"/>
        </w:rPr>
        <w:t>S. aureus</w:t>
      </w:r>
      <w:r w:rsidRPr="00A70BA8">
        <w:rPr>
          <w:rFonts w:ascii="Book Antiqua" w:eastAsia="Book Antiqua" w:hAnsi="Book Antiqua" w:cs="Book Antiqua"/>
          <w:color w:val="000000"/>
        </w:rPr>
        <w:t xml:space="preserve"> and often transmit genetic resistance to susceptible </w:t>
      </w:r>
      <w:r w:rsidRPr="00A70BA8">
        <w:rPr>
          <w:rFonts w:ascii="Book Antiqua" w:eastAsia="Book Antiqua" w:hAnsi="Book Antiqua" w:cs="Book Antiqua"/>
          <w:i/>
          <w:iCs/>
          <w:color w:val="000000"/>
        </w:rPr>
        <w:t>S. aureus</w:t>
      </w:r>
      <w:r w:rsidRPr="00A70BA8">
        <w:rPr>
          <w:rFonts w:ascii="Book Antiqua" w:eastAsia="Book Antiqua" w:hAnsi="Book Antiqua" w:cs="Book Antiqua"/>
          <w:color w:val="000000"/>
        </w:rPr>
        <w:t xml:space="preserve">, converting them into multidrug-resistant </w:t>
      </w:r>
      <w:r w:rsidRPr="00A70BA8">
        <w:rPr>
          <w:rFonts w:ascii="Book Antiqua" w:eastAsia="Book Antiqua" w:hAnsi="Book Antiqua" w:cs="Book Antiqua"/>
          <w:i/>
          <w:iCs/>
          <w:color w:val="000000"/>
        </w:rPr>
        <w:t xml:space="preserve">S. </w:t>
      </w:r>
      <w:proofErr w:type="gramStart"/>
      <w:r w:rsidRPr="00A70BA8">
        <w:rPr>
          <w:rFonts w:ascii="Book Antiqua" w:eastAsia="Book Antiqua" w:hAnsi="Book Antiqua" w:cs="Book Antiqua"/>
          <w:i/>
          <w:iCs/>
          <w:color w:val="000000"/>
        </w:rPr>
        <w:t>aureus</w:t>
      </w:r>
      <w:r w:rsidRPr="00A70BA8">
        <w:rPr>
          <w:rFonts w:ascii="Book Antiqua" w:eastAsia="Book Antiqua" w:hAnsi="Book Antiqua" w:cs="Book Antiqua"/>
          <w:color w:val="000000"/>
          <w:vertAlign w:val="superscript"/>
        </w:rPr>
        <w:t>[</w:t>
      </w:r>
      <w:proofErr w:type="gramEnd"/>
      <w:r w:rsidRPr="00A70BA8">
        <w:rPr>
          <w:rFonts w:ascii="Book Antiqua" w:eastAsia="Book Antiqua" w:hAnsi="Book Antiqua" w:cs="Book Antiqua"/>
          <w:color w:val="000000"/>
          <w:vertAlign w:val="superscript"/>
        </w:rPr>
        <w:t>5]</w:t>
      </w:r>
      <w:r w:rsidRPr="00A70BA8">
        <w:rPr>
          <w:rFonts w:ascii="Book Antiqua" w:eastAsia="Book Antiqua" w:hAnsi="Book Antiqua" w:cs="Book Antiqua"/>
          <w:color w:val="000000"/>
        </w:rPr>
        <w:t>.</w:t>
      </w:r>
    </w:p>
    <w:p w14:paraId="6DEAFA1C" w14:textId="77777777" w:rsidR="00A77B3E" w:rsidRPr="00A70BA8" w:rsidRDefault="00B15FA9" w:rsidP="006948C1">
      <w:pPr>
        <w:spacing w:line="360" w:lineRule="auto"/>
        <w:ind w:firstLineChars="100" w:firstLine="240"/>
        <w:jc w:val="both"/>
      </w:pPr>
      <w:r w:rsidRPr="00A70BA8">
        <w:rPr>
          <w:rFonts w:ascii="Book Antiqua" w:eastAsia="Book Antiqua" w:hAnsi="Book Antiqua" w:cs="Book Antiqua"/>
          <w:color w:val="000000"/>
        </w:rPr>
        <w:t xml:space="preserve">Impaired immunity and decreased susceptibility to </w:t>
      </w:r>
      <w:r w:rsidRPr="00A70BA8">
        <w:rPr>
          <w:rFonts w:ascii="Book Antiqua" w:eastAsia="Book Antiqua" w:hAnsi="Book Antiqua" w:cs="Book Antiqua"/>
          <w:i/>
          <w:iCs/>
          <w:color w:val="000000"/>
        </w:rPr>
        <w:t>S. epidermidis</w:t>
      </w:r>
      <w:r w:rsidRPr="00A70BA8">
        <w:rPr>
          <w:rFonts w:ascii="Book Antiqua" w:eastAsia="Book Antiqua" w:hAnsi="Book Antiqua" w:cs="Book Antiqua"/>
          <w:color w:val="000000"/>
        </w:rPr>
        <w:t xml:space="preserve"> have been found in patients who receive various invasive treatments and extensive </w:t>
      </w:r>
      <w:r w:rsidR="00F669A3" w:rsidRPr="00A70BA8">
        <w:rPr>
          <w:rFonts w:ascii="Book Antiqua" w:eastAsia="Book Antiqua" w:hAnsi="Book Antiqua" w:cs="Book Antiqua"/>
          <w:color w:val="000000"/>
        </w:rPr>
        <w:t xml:space="preserve">administration </w:t>
      </w:r>
      <w:r w:rsidRPr="00A70BA8">
        <w:rPr>
          <w:rFonts w:ascii="Book Antiqua" w:eastAsia="Book Antiqua" w:hAnsi="Book Antiqua" w:cs="Book Antiqua"/>
          <w:color w:val="000000"/>
        </w:rPr>
        <w:t xml:space="preserve">of hormones and immunosuppressive </w:t>
      </w:r>
      <w:proofErr w:type="gramStart"/>
      <w:r w:rsidRPr="00A70BA8">
        <w:rPr>
          <w:rFonts w:ascii="Book Antiqua" w:eastAsia="Book Antiqua" w:hAnsi="Book Antiqua" w:cs="Book Antiqua"/>
          <w:color w:val="000000"/>
        </w:rPr>
        <w:t>agents</w:t>
      </w:r>
      <w:r w:rsidRPr="00A70BA8">
        <w:rPr>
          <w:rFonts w:ascii="Book Antiqua" w:eastAsia="Book Antiqua" w:hAnsi="Book Antiqua" w:cs="Book Antiqua"/>
          <w:color w:val="000000"/>
          <w:vertAlign w:val="superscript"/>
        </w:rPr>
        <w:t>[</w:t>
      </w:r>
      <w:proofErr w:type="gramEnd"/>
      <w:r w:rsidRPr="00A70BA8">
        <w:rPr>
          <w:rFonts w:ascii="Book Antiqua" w:eastAsia="Book Antiqua" w:hAnsi="Book Antiqua" w:cs="Book Antiqua"/>
          <w:color w:val="000000"/>
          <w:vertAlign w:val="superscript"/>
        </w:rPr>
        <w:t>4]</w:t>
      </w:r>
      <w:r w:rsidRPr="00A70BA8">
        <w:rPr>
          <w:rFonts w:ascii="Book Antiqua" w:eastAsia="Book Antiqua" w:hAnsi="Book Antiqua" w:cs="Book Antiqua"/>
          <w:color w:val="000000"/>
        </w:rPr>
        <w:t xml:space="preserve"> This may lead to prosthetic valve endocarditis, venous catheter, peritonitis, blood vessel and artificial joint infections, and other complications.</w:t>
      </w:r>
    </w:p>
    <w:p w14:paraId="6A8A0592" w14:textId="77777777" w:rsidR="00A77B3E" w:rsidRPr="00A70BA8" w:rsidRDefault="00B15FA9" w:rsidP="006948C1">
      <w:pPr>
        <w:spacing w:line="360" w:lineRule="auto"/>
        <w:ind w:firstLineChars="100" w:firstLine="240"/>
        <w:jc w:val="both"/>
      </w:pPr>
      <w:r w:rsidRPr="00A70BA8">
        <w:rPr>
          <w:rFonts w:ascii="Book Antiqua" w:eastAsia="Book Antiqua" w:hAnsi="Book Antiqua" w:cs="Book Antiqua"/>
          <w:i/>
          <w:iCs/>
          <w:color w:val="000000"/>
        </w:rPr>
        <w:t>S. epidermidis</w:t>
      </w:r>
      <w:r w:rsidRPr="00A70BA8">
        <w:rPr>
          <w:rFonts w:ascii="Book Antiqua" w:eastAsia="Book Antiqua" w:hAnsi="Book Antiqua" w:cs="Book Antiqua"/>
          <w:color w:val="000000"/>
        </w:rPr>
        <w:t xml:space="preserve"> has become an important opportunistic pathogen </w:t>
      </w:r>
      <w:r w:rsidR="00F669A3" w:rsidRPr="00A70BA8">
        <w:rPr>
          <w:rFonts w:ascii="Book Antiqua" w:eastAsia="Book Antiqua" w:hAnsi="Book Antiqua" w:cs="Book Antiqua"/>
          <w:color w:val="000000"/>
        </w:rPr>
        <w:t xml:space="preserve">in </w:t>
      </w:r>
      <w:r w:rsidRPr="00A70BA8">
        <w:rPr>
          <w:rFonts w:ascii="Book Antiqua" w:eastAsia="Book Antiqua" w:hAnsi="Book Antiqua" w:cs="Book Antiqua"/>
          <w:color w:val="000000"/>
        </w:rPr>
        <w:t xml:space="preserve">patients with impaired immune function. For burn patients, </w:t>
      </w:r>
      <w:r w:rsidRPr="00A70BA8">
        <w:rPr>
          <w:rFonts w:ascii="Book Antiqua" w:eastAsia="Book Antiqua" w:hAnsi="Book Antiqua" w:cs="Book Antiqua"/>
          <w:i/>
          <w:iCs/>
          <w:color w:val="000000"/>
        </w:rPr>
        <w:t>S. epidermidis</w:t>
      </w:r>
      <w:r w:rsidRPr="00A70BA8">
        <w:rPr>
          <w:rFonts w:ascii="Book Antiqua" w:eastAsia="Book Antiqua" w:hAnsi="Book Antiqua" w:cs="Book Antiqua"/>
          <w:color w:val="000000"/>
        </w:rPr>
        <w:t xml:space="preserve"> is a common colonizer. Coagulase-negative staphylococci mainly colonize the skin and mucous membranes and the detection rate of this organism </w:t>
      </w:r>
      <w:r w:rsidR="00F669A3" w:rsidRPr="00A70BA8">
        <w:rPr>
          <w:rFonts w:ascii="Book Antiqua" w:eastAsia="Book Antiqua" w:hAnsi="Book Antiqua" w:cs="Book Antiqua"/>
          <w:color w:val="000000"/>
        </w:rPr>
        <w:t xml:space="preserve">has </w:t>
      </w:r>
      <w:r w:rsidRPr="00A70BA8">
        <w:rPr>
          <w:rFonts w:ascii="Book Antiqua" w:eastAsia="Book Antiqua" w:hAnsi="Book Antiqua" w:cs="Book Antiqua"/>
          <w:color w:val="000000"/>
        </w:rPr>
        <w:t>clearly ris</w:t>
      </w:r>
      <w:r w:rsidR="00F669A3" w:rsidRPr="00A70BA8">
        <w:rPr>
          <w:rFonts w:ascii="Book Antiqua" w:eastAsia="Book Antiqua" w:hAnsi="Book Antiqua" w:cs="Book Antiqua"/>
          <w:color w:val="000000"/>
        </w:rPr>
        <w:t>en</w:t>
      </w:r>
      <w:r w:rsidRPr="00A70BA8">
        <w:rPr>
          <w:rFonts w:ascii="Book Antiqua" w:eastAsia="Book Antiqua" w:hAnsi="Book Antiqua" w:cs="Book Antiqua"/>
          <w:color w:val="000000"/>
        </w:rPr>
        <w:t xml:space="preserve"> in recent years. Strict disinfection procedures to avoid nosocomial infections should be employed. Microbiological sampling procedures also need to be improved and optimized to reduce the potential for bacterial contamination.</w:t>
      </w:r>
    </w:p>
    <w:p w14:paraId="4C04A68D" w14:textId="77777777" w:rsidR="00A77B3E" w:rsidRPr="00A70BA8" w:rsidRDefault="00B15FA9" w:rsidP="006948C1">
      <w:pPr>
        <w:spacing w:line="360" w:lineRule="auto"/>
        <w:ind w:firstLineChars="100" w:firstLine="240"/>
        <w:jc w:val="both"/>
      </w:pPr>
      <w:r w:rsidRPr="00A70BA8">
        <w:rPr>
          <w:rFonts w:ascii="Book Antiqua" w:eastAsia="Book Antiqua" w:hAnsi="Book Antiqua" w:cs="Book Antiqua"/>
          <w:color w:val="000000"/>
        </w:rPr>
        <w:t>Based on previous studies, it is important to monitor the distribution of pathogens, the characteristics and profiles of pathogenic bacteria and drug resistance in pathogenic bacteria in burn patients for the rapid and accurate selection of anti</w:t>
      </w:r>
      <w:r w:rsidR="001D151D">
        <w:rPr>
          <w:rFonts w:ascii="Book Antiqua" w:eastAsia="Book Antiqua" w:hAnsi="Book Antiqua" w:cs="Book Antiqua"/>
          <w:color w:val="000000"/>
        </w:rPr>
        <w:t>bacterial</w:t>
      </w:r>
      <w:r w:rsidRPr="00A70BA8">
        <w:rPr>
          <w:rFonts w:ascii="Book Antiqua" w:eastAsia="Book Antiqua" w:hAnsi="Book Antiqua" w:cs="Book Antiqua"/>
          <w:color w:val="000000"/>
        </w:rPr>
        <w:t xml:space="preserve"> regimens in clinical </w:t>
      </w:r>
      <w:proofErr w:type="gramStart"/>
      <w:r w:rsidRPr="00A70BA8">
        <w:rPr>
          <w:rFonts w:ascii="Book Antiqua" w:eastAsia="Book Antiqua" w:hAnsi="Book Antiqua" w:cs="Book Antiqua"/>
          <w:color w:val="000000"/>
        </w:rPr>
        <w:t>practice</w:t>
      </w:r>
      <w:r w:rsidRPr="00A70BA8">
        <w:rPr>
          <w:rFonts w:ascii="Book Antiqua" w:eastAsia="Book Antiqua" w:hAnsi="Book Antiqua" w:cs="Book Antiqua"/>
          <w:color w:val="000000"/>
          <w:vertAlign w:val="superscript"/>
        </w:rPr>
        <w:t>[</w:t>
      </w:r>
      <w:proofErr w:type="gramEnd"/>
      <w:r w:rsidRPr="00A70BA8">
        <w:rPr>
          <w:rFonts w:ascii="Book Antiqua" w:eastAsia="Book Antiqua" w:hAnsi="Book Antiqua" w:cs="Book Antiqua"/>
          <w:color w:val="000000"/>
          <w:vertAlign w:val="superscript"/>
        </w:rPr>
        <w:t>2,9]</w:t>
      </w:r>
      <w:r w:rsidRPr="00A70BA8">
        <w:rPr>
          <w:rFonts w:ascii="Book Antiqua" w:eastAsia="Book Antiqua" w:hAnsi="Book Antiqua" w:cs="Book Antiqua"/>
          <w:color w:val="000000"/>
        </w:rPr>
        <w:t>. This retrospective analysis of batches of pathogenic bacteria isolated from clinical samples from patients treated at the burn ward in our hospital between 2006 and 2019 provides a new perspective regarding the distribution of bacterial species and drug resistance over a long-term period. Our findings provide useful and valuable scientific evidence and information for the development of new and effective strategies for the prevention, control, and treatment of bacterial infections in burn patients.</w:t>
      </w:r>
    </w:p>
    <w:p w14:paraId="69765A5E" w14:textId="77777777" w:rsidR="00A77B3E" w:rsidRPr="00A70BA8" w:rsidRDefault="00A77B3E" w:rsidP="006948C1">
      <w:pPr>
        <w:spacing w:line="360" w:lineRule="auto"/>
        <w:jc w:val="both"/>
      </w:pPr>
    </w:p>
    <w:p w14:paraId="7C75BE9B" w14:textId="77777777" w:rsidR="00A77B3E" w:rsidRPr="00A70BA8" w:rsidRDefault="00B15FA9">
      <w:pPr>
        <w:spacing w:line="360" w:lineRule="auto"/>
        <w:jc w:val="both"/>
      </w:pPr>
      <w:r w:rsidRPr="00A70BA8">
        <w:rPr>
          <w:rFonts w:ascii="Book Antiqua" w:eastAsia="Book Antiqua" w:hAnsi="Book Antiqua" w:cs="Book Antiqua"/>
          <w:b/>
          <w:caps/>
          <w:color w:val="000000"/>
          <w:u w:val="single"/>
        </w:rPr>
        <w:lastRenderedPageBreak/>
        <w:t>MATERIALS AND METHODS</w:t>
      </w:r>
    </w:p>
    <w:p w14:paraId="4C1E472E" w14:textId="77777777" w:rsidR="00A77B3E" w:rsidRPr="00A70BA8" w:rsidRDefault="00B15FA9">
      <w:pPr>
        <w:spacing w:line="360" w:lineRule="auto"/>
        <w:jc w:val="both"/>
        <w:rPr>
          <w:i/>
          <w:iCs/>
        </w:rPr>
      </w:pPr>
      <w:r w:rsidRPr="00A70BA8">
        <w:rPr>
          <w:rFonts w:ascii="Book Antiqua" w:eastAsia="Book Antiqua" w:hAnsi="Book Antiqua" w:cs="Book Antiqua"/>
          <w:b/>
          <w:bCs/>
          <w:i/>
          <w:iCs/>
          <w:color w:val="000000"/>
        </w:rPr>
        <w:t>Clinical specimens</w:t>
      </w:r>
    </w:p>
    <w:p w14:paraId="409D87C1" w14:textId="77777777" w:rsidR="00A77B3E" w:rsidRPr="00A70BA8" w:rsidRDefault="00B15FA9">
      <w:pPr>
        <w:spacing w:line="360" w:lineRule="auto"/>
        <w:jc w:val="both"/>
        <w:rPr>
          <w:rFonts w:ascii="Book Antiqua" w:eastAsia="Book Antiqua" w:hAnsi="Book Antiqua" w:cs="Book Antiqua"/>
          <w:color w:val="000000"/>
        </w:rPr>
      </w:pPr>
      <w:r w:rsidRPr="00A70BA8">
        <w:rPr>
          <w:rFonts w:ascii="Book Antiqua" w:eastAsia="Book Antiqua" w:hAnsi="Book Antiqua" w:cs="Book Antiqua"/>
          <w:color w:val="000000"/>
        </w:rPr>
        <w:t xml:space="preserve">All bacteria in this study were isolated from the wound secretions, blood, catheters, and sputum of patients in the burn ward at Beijing </w:t>
      </w:r>
      <w:proofErr w:type="spellStart"/>
      <w:r w:rsidRPr="00A70BA8">
        <w:rPr>
          <w:rFonts w:ascii="Book Antiqua" w:eastAsia="Book Antiqua" w:hAnsi="Book Antiqua" w:cs="Book Antiqua"/>
          <w:color w:val="000000"/>
        </w:rPr>
        <w:t>Jishuitan</w:t>
      </w:r>
      <w:proofErr w:type="spellEnd"/>
      <w:r w:rsidRPr="00A70BA8">
        <w:rPr>
          <w:rFonts w:ascii="Book Antiqua" w:eastAsia="Book Antiqua" w:hAnsi="Book Antiqua" w:cs="Book Antiqua"/>
          <w:color w:val="000000"/>
        </w:rPr>
        <w:t xml:space="preserve"> Hospital (a </w:t>
      </w:r>
      <w:r w:rsidR="005B4F1C" w:rsidRPr="00A70BA8">
        <w:rPr>
          <w:rFonts w:ascii="Book Antiqua" w:eastAsia="Book Antiqua" w:hAnsi="Book Antiqua" w:cs="Book Antiqua"/>
          <w:color w:val="000000"/>
        </w:rPr>
        <w:t>Third-Class</w:t>
      </w:r>
      <w:r w:rsidRPr="00A70BA8">
        <w:rPr>
          <w:rFonts w:ascii="Book Antiqua" w:eastAsia="Book Antiqua" w:hAnsi="Book Antiqua" w:cs="Book Antiqua"/>
          <w:color w:val="000000"/>
        </w:rPr>
        <w:t xml:space="preserve"> A hospital) </w:t>
      </w:r>
      <w:r w:rsidR="00EF09F7" w:rsidRPr="00A70BA8">
        <w:rPr>
          <w:rFonts w:ascii="Book Antiqua" w:eastAsia="Book Antiqua" w:hAnsi="Book Antiqua" w:cs="Book Antiqua"/>
          <w:color w:val="000000"/>
        </w:rPr>
        <w:t xml:space="preserve">between </w:t>
      </w:r>
      <w:r w:rsidRPr="00A70BA8">
        <w:rPr>
          <w:rFonts w:ascii="Book Antiqua" w:eastAsia="Book Antiqua" w:hAnsi="Book Antiqua" w:cs="Book Antiqua"/>
          <w:color w:val="000000"/>
        </w:rPr>
        <w:t xml:space="preserve">January 2006 </w:t>
      </w:r>
      <w:r w:rsidR="00EF09F7" w:rsidRPr="00A70BA8">
        <w:rPr>
          <w:rFonts w:ascii="Book Antiqua" w:eastAsia="Book Antiqua" w:hAnsi="Book Antiqua" w:cs="Book Antiqua"/>
          <w:color w:val="000000"/>
        </w:rPr>
        <w:t xml:space="preserve">and </w:t>
      </w:r>
      <w:r w:rsidRPr="00A70BA8">
        <w:rPr>
          <w:rFonts w:ascii="Book Antiqua" w:eastAsia="Book Antiqua" w:hAnsi="Book Antiqua" w:cs="Book Antiqua"/>
          <w:color w:val="000000"/>
        </w:rPr>
        <w:t xml:space="preserve">December 2019. The burn severity in patients was classified according to the classification method adopted at the 1970 National Burn Conference, namely: </w:t>
      </w:r>
      <w:r w:rsidR="006948C1" w:rsidRPr="00A70BA8">
        <w:rPr>
          <w:rFonts w:ascii="Book Antiqua" w:eastAsia="Book Antiqua" w:hAnsi="Book Antiqua" w:cs="Book Antiqua"/>
          <w:color w:val="000000"/>
        </w:rPr>
        <w:t>(</w:t>
      </w:r>
      <w:r w:rsidRPr="00A70BA8">
        <w:rPr>
          <w:rFonts w:ascii="Book Antiqua" w:eastAsia="Book Antiqua" w:hAnsi="Book Antiqua" w:cs="Book Antiqua"/>
          <w:color w:val="000000"/>
        </w:rPr>
        <w:t xml:space="preserve">1) mild burn; </w:t>
      </w:r>
      <w:r w:rsidR="006948C1" w:rsidRPr="00A70BA8">
        <w:rPr>
          <w:rFonts w:ascii="Book Antiqua" w:eastAsia="Book Antiqua" w:hAnsi="Book Antiqua" w:cs="Book Antiqua"/>
          <w:color w:val="000000"/>
        </w:rPr>
        <w:t>(</w:t>
      </w:r>
      <w:r w:rsidRPr="00A70BA8">
        <w:rPr>
          <w:rFonts w:ascii="Book Antiqua" w:eastAsia="Book Antiqua" w:hAnsi="Book Antiqua" w:cs="Book Antiqua"/>
          <w:color w:val="000000"/>
        </w:rPr>
        <w:t xml:space="preserve">2) moderate burn; </w:t>
      </w:r>
      <w:r w:rsidR="006948C1" w:rsidRPr="00A70BA8">
        <w:rPr>
          <w:rFonts w:ascii="Book Antiqua" w:eastAsia="Book Antiqua" w:hAnsi="Book Antiqua" w:cs="Book Antiqua"/>
          <w:color w:val="000000"/>
        </w:rPr>
        <w:t>(</w:t>
      </w:r>
      <w:r w:rsidRPr="00A70BA8">
        <w:rPr>
          <w:rFonts w:ascii="Book Antiqua" w:eastAsia="Book Antiqua" w:hAnsi="Book Antiqua" w:cs="Book Antiqua"/>
          <w:color w:val="000000"/>
        </w:rPr>
        <w:t xml:space="preserve">3) severe burn; and </w:t>
      </w:r>
      <w:r w:rsidR="006948C1" w:rsidRPr="00A70BA8">
        <w:rPr>
          <w:rFonts w:ascii="Book Antiqua" w:eastAsia="Book Antiqua" w:hAnsi="Book Antiqua" w:cs="Book Antiqua"/>
          <w:color w:val="000000"/>
        </w:rPr>
        <w:t>(</w:t>
      </w:r>
      <w:r w:rsidRPr="00A70BA8">
        <w:rPr>
          <w:rFonts w:ascii="Book Antiqua" w:eastAsia="Book Antiqua" w:hAnsi="Book Antiqua" w:cs="Book Antiqua"/>
          <w:color w:val="000000"/>
        </w:rPr>
        <w:t>4) extreme</w:t>
      </w:r>
      <w:r w:rsidR="00EF09F7" w:rsidRPr="00A70BA8">
        <w:rPr>
          <w:rFonts w:ascii="Book Antiqua" w:eastAsia="Book Antiqua" w:hAnsi="Book Antiqua" w:cs="Book Antiqua"/>
          <w:color w:val="000000"/>
        </w:rPr>
        <w:t>ly</w:t>
      </w:r>
      <w:r w:rsidRPr="00A70BA8">
        <w:rPr>
          <w:rFonts w:ascii="Book Antiqua" w:eastAsia="Book Antiqua" w:hAnsi="Book Antiqua" w:cs="Book Antiqua"/>
          <w:color w:val="000000"/>
        </w:rPr>
        <w:t xml:space="preserve"> severe burn.</w:t>
      </w:r>
    </w:p>
    <w:p w14:paraId="766DBAFF" w14:textId="77777777" w:rsidR="006948C1" w:rsidRPr="00A70BA8" w:rsidRDefault="006948C1">
      <w:pPr>
        <w:spacing w:line="360" w:lineRule="auto"/>
        <w:jc w:val="both"/>
      </w:pPr>
    </w:p>
    <w:p w14:paraId="6AABB834" w14:textId="77777777" w:rsidR="00A77B3E" w:rsidRPr="00A70BA8" w:rsidRDefault="00B15FA9">
      <w:pPr>
        <w:spacing w:line="360" w:lineRule="auto"/>
        <w:jc w:val="both"/>
        <w:rPr>
          <w:b/>
          <w:bCs/>
          <w:i/>
          <w:iCs/>
        </w:rPr>
      </w:pPr>
      <w:r w:rsidRPr="00A70BA8">
        <w:rPr>
          <w:rFonts w:ascii="Book Antiqua" w:eastAsia="Book Antiqua" w:hAnsi="Book Antiqua" w:cs="Book Antiqua"/>
          <w:b/>
          <w:bCs/>
          <w:i/>
          <w:iCs/>
          <w:color w:val="000000"/>
        </w:rPr>
        <w:t>Isolation and identification of bacterial strains</w:t>
      </w:r>
    </w:p>
    <w:p w14:paraId="58C68E90" w14:textId="77777777" w:rsidR="00A77B3E" w:rsidRPr="00A70BA8" w:rsidRDefault="00B15FA9">
      <w:pPr>
        <w:spacing w:line="360" w:lineRule="auto"/>
        <w:jc w:val="both"/>
        <w:rPr>
          <w:rFonts w:ascii="Book Antiqua" w:eastAsia="Book Antiqua" w:hAnsi="Book Antiqua" w:cs="Book Antiqua"/>
          <w:color w:val="000000"/>
        </w:rPr>
      </w:pPr>
      <w:r w:rsidRPr="00A70BA8">
        <w:rPr>
          <w:rFonts w:ascii="Book Antiqua" w:eastAsia="Book Antiqua" w:hAnsi="Book Antiqua" w:cs="Book Antiqua"/>
          <w:color w:val="000000"/>
        </w:rPr>
        <w:t>The VITEK-60 automatic bacterial analysis system (</w:t>
      </w:r>
      <w:proofErr w:type="spellStart"/>
      <w:r w:rsidRPr="00A70BA8">
        <w:rPr>
          <w:rFonts w:ascii="Book Antiqua" w:eastAsia="Book Antiqua" w:hAnsi="Book Antiqua" w:cs="Book Antiqua"/>
          <w:color w:val="000000"/>
        </w:rPr>
        <w:t>bioMérieux</w:t>
      </w:r>
      <w:proofErr w:type="spellEnd"/>
      <w:r w:rsidRPr="00A70BA8">
        <w:rPr>
          <w:rFonts w:ascii="Book Antiqua" w:eastAsia="Book Antiqua" w:hAnsi="Book Antiqua" w:cs="Book Antiqua"/>
          <w:color w:val="000000"/>
        </w:rPr>
        <w:t xml:space="preserve">, France) was used to detect common bacteria. The standard reference strains used for quality control were </w:t>
      </w:r>
      <w:r w:rsidRPr="00A70BA8">
        <w:rPr>
          <w:rFonts w:ascii="Book Antiqua" w:eastAsia="Book Antiqua" w:hAnsi="Book Antiqua" w:cs="Book Antiqua"/>
          <w:i/>
          <w:iCs/>
          <w:color w:val="000000"/>
        </w:rPr>
        <w:t>Escherichia coli</w:t>
      </w:r>
      <w:r w:rsidRPr="00A70BA8">
        <w:rPr>
          <w:rFonts w:ascii="Book Antiqua" w:eastAsia="Book Antiqua" w:hAnsi="Book Antiqua" w:cs="Book Antiqua"/>
          <w:color w:val="000000"/>
        </w:rPr>
        <w:t xml:space="preserve"> </w:t>
      </w:r>
      <w:r w:rsidR="005B4F1C" w:rsidRPr="00A70BA8">
        <w:rPr>
          <w:rFonts w:ascii="Book Antiqua" w:eastAsia="Book Antiqua" w:hAnsi="Book Antiqua" w:cs="Book Antiqua"/>
          <w:color w:val="000000"/>
        </w:rPr>
        <w:t>(</w:t>
      </w:r>
      <w:r w:rsidR="005B4F1C" w:rsidRPr="00A70BA8">
        <w:rPr>
          <w:rFonts w:ascii="Book Antiqua" w:eastAsia="Book Antiqua" w:hAnsi="Book Antiqua" w:cs="Book Antiqua"/>
          <w:i/>
          <w:iCs/>
          <w:color w:val="000000"/>
        </w:rPr>
        <w:t>E. coli</w:t>
      </w:r>
      <w:r w:rsidR="005B4F1C" w:rsidRPr="00A70BA8">
        <w:rPr>
          <w:rFonts w:ascii="Book Antiqua" w:eastAsia="Book Antiqua" w:hAnsi="Book Antiqua" w:cs="Book Antiqua"/>
          <w:color w:val="000000"/>
        </w:rPr>
        <w:t xml:space="preserve">) </w:t>
      </w:r>
      <w:r w:rsidRPr="00A70BA8">
        <w:rPr>
          <w:rFonts w:ascii="Book Antiqua" w:eastAsia="Book Antiqua" w:hAnsi="Book Antiqua" w:cs="Book Antiqua"/>
          <w:color w:val="000000"/>
        </w:rPr>
        <w:t xml:space="preserve">ATCC25922, </w:t>
      </w:r>
      <w:r w:rsidRPr="00A70BA8">
        <w:rPr>
          <w:rFonts w:ascii="Book Antiqua" w:eastAsia="Book Antiqua" w:hAnsi="Book Antiqua" w:cs="Book Antiqua"/>
          <w:i/>
          <w:iCs/>
          <w:color w:val="000000"/>
        </w:rPr>
        <w:t>S. aureus</w:t>
      </w:r>
      <w:r w:rsidRPr="00A70BA8">
        <w:rPr>
          <w:rFonts w:ascii="Book Antiqua" w:eastAsia="Book Antiqua" w:hAnsi="Book Antiqua" w:cs="Book Antiqua"/>
          <w:color w:val="000000"/>
        </w:rPr>
        <w:t xml:space="preserve"> ATCC25923, </w:t>
      </w:r>
      <w:r w:rsidRPr="00A70BA8">
        <w:rPr>
          <w:rFonts w:ascii="Book Antiqua" w:eastAsia="Book Antiqua" w:hAnsi="Book Antiqua" w:cs="Book Antiqua"/>
          <w:i/>
          <w:iCs/>
          <w:color w:val="000000"/>
        </w:rPr>
        <w:t>P. aeruginosa</w:t>
      </w:r>
      <w:r w:rsidRPr="00A70BA8">
        <w:rPr>
          <w:rFonts w:ascii="Book Antiqua" w:eastAsia="Book Antiqua" w:hAnsi="Book Antiqua" w:cs="Book Antiqua"/>
          <w:color w:val="000000"/>
        </w:rPr>
        <w:t xml:space="preserve"> ATCC27853, and </w:t>
      </w:r>
      <w:r w:rsidRPr="00A70BA8">
        <w:rPr>
          <w:rFonts w:ascii="Book Antiqua" w:eastAsia="Book Antiqua" w:hAnsi="Book Antiqua" w:cs="Book Antiqua"/>
          <w:i/>
          <w:iCs/>
          <w:color w:val="000000"/>
        </w:rPr>
        <w:t>Klebsiella pneumoniae</w:t>
      </w:r>
      <w:r w:rsidRPr="00A70BA8">
        <w:rPr>
          <w:rFonts w:ascii="Book Antiqua" w:eastAsia="Book Antiqua" w:hAnsi="Book Antiqua" w:cs="Book Antiqua"/>
          <w:color w:val="000000"/>
        </w:rPr>
        <w:t xml:space="preserve"> </w:t>
      </w:r>
      <w:r w:rsidR="005B4F1C" w:rsidRPr="00A70BA8">
        <w:rPr>
          <w:rFonts w:ascii="Book Antiqua" w:eastAsia="Book Antiqua" w:hAnsi="Book Antiqua" w:cs="Book Antiqua"/>
          <w:color w:val="000000"/>
        </w:rPr>
        <w:t>(</w:t>
      </w:r>
      <w:bookmarkStart w:id="0" w:name="OLE_LINK7"/>
      <w:r w:rsidR="005B4F1C" w:rsidRPr="00A70BA8">
        <w:rPr>
          <w:rFonts w:ascii="Book Antiqua" w:eastAsia="Book Antiqua" w:hAnsi="Book Antiqua" w:cs="Book Antiqua"/>
          <w:i/>
          <w:iCs/>
          <w:color w:val="000000"/>
        </w:rPr>
        <w:t>K.</w:t>
      </w:r>
      <w:r w:rsidR="005B4F1C" w:rsidRPr="00A70BA8">
        <w:rPr>
          <w:rFonts w:ascii="Book Antiqua" w:eastAsia="Book Antiqua" w:hAnsi="Book Antiqua" w:cs="Book Antiqua"/>
          <w:color w:val="000000"/>
        </w:rPr>
        <w:t xml:space="preserve"> </w:t>
      </w:r>
      <w:r w:rsidR="005B4F1C" w:rsidRPr="00A70BA8">
        <w:rPr>
          <w:rFonts w:ascii="Book Antiqua" w:eastAsia="Book Antiqua" w:hAnsi="Book Antiqua" w:cs="Book Antiqua"/>
          <w:i/>
          <w:iCs/>
          <w:color w:val="000000"/>
        </w:rPr>
        <w:t>pneumoniae</w:t>
      </w:r>
      <w:bookmarkEnd w:id="0"/>
      <w:r w:rsidR="005B4F1C" w:rsidRPr="00A70BA8">
        <w:rPr>
          <w:rFonts w:ascii="Book Antiqua" w:eastAsia="Book Antiqua" w:hAnsi="Book Antiqua" w:cs="Book Antiqua"/>
          <w:color w:val="000000"/>
        </w:rPr>
        <w:t xml:space="preserve">) </w:t>
      </w:r>
      <w:r w:rsidRPr="00A70BA8">
        <w:rPr>
          <w:rFonts w:ascii="Book Antiqua" w:eastAsia="Book Antiqua" w:hAnsi="Book Antiqua" w:cs="Book Antiqua"/>
          <w:color w:val="000000"/>
        </w:rPr>
        <w:t>ATCC700603, which were obtained from the Health Planning Commission Inspection Center.</w:t>
      </w:r>
    </w:p>
    <w:p w14:paraId="545804D3" w14:textId="77777777" w:rsidR="006948C1" w:rsidRPr="00A70BA8" w:rsidRDefault="006948C1">
      <w:pPr>
        <w:spacing w:line="360" w:lineRule="auto"/>
        <w:jc w:val="both"/>
      </w:pPr>
    </w:p>
    <w:p w14:paraId="4FBDFCAD" w14:textId="77777777" w:rsidR="00A77B3E" w:rsidRPr="00A70BA8" w:rsidRDefault="00B15FA9">
      <w:pPr>
        <w:spacing w:line="360" w:lineRule="auto"/>
        <w:jc w:val="both"/>
        <w:rPr>
          <w:i/>
          <w:iCs/>
        </w:rPr>
      </w:pPr>
      <w:r w:rsidRPr="00A70BA8">
        <w:rPr>
          <w:rFonts w:ascii="Book Antiqua" w:eastAsia="Book Antiqua" w:hAnsi="Book Antiqua" w:cs="Book Antiqua"/>
          <w:b/>
          <w:bCs/>
          <w:i/>
          <w:iCs/>
          <w:color w:val="000000"/>
        </w:rPr>
        <w:t>Drug susceptibility test</w:t>
      </w:r>
    </w:p>
    <w:p w14:paraId="46935383" w14:textId="77777777" w:rsidR="00A77B3E" w:rsidRPr="00A70BA8" w:rsidRDefault="00B15FA9">
      <w:pPr>
        <w:spacing w:line="360" w:lineRule="auto"/>
        <w:jc w:val="both"/>
        <w:rPr>
          <w:rFonts w:ascii="Book Antiqua" w:eastAsia="Book Antiqua" w:hAnsi="Book Antiqua" w:cs="Book Antiqua"/>
          <w:color w:val="000000"/>
        </w:rPr>
      </w:pPr>
      <w:r w:rsidRPr="00A70BA8">
        <w:rPr>
          <w:rFonts w:ascii="Book Antiqua" w:eastAsia="Book Antiqua" w:hAnsi="Book Antiqua" w:cs="Book Antiqua"/>
          <w:color w:val="000000"/>
        </w:rPr>
        <w:t>The sensitivity to drugs was tested with GNS-121 and GPS-107 detection cards (</w:t>
      </w:r>
      <w:proofErr w:type="spellStart"/>
      <w:r w:rsidR="00EF09F7" w:rsidRPr="00A70BA8">
        <w:rPr>
          <w:rFonts w:ascii="Book Antiqua" w:eastAsia="Book Antiqua" w:hAnsi="Book Antiqua" w:cs="Book Antiqua"/>
          <w:color w:val="000000"/>
        </w:rPr>
        <w:t>bioMérieux</w:t>
      </w:r>
      <w:proofErr w:type="spellEnd"/>
      <w:r w:rsidRPr="00A70BA8">
        <w:rPr>
          <w:rFonts w:ascii="Book Antiqua" w:eastAsia="Book Antiqua" w:hAnsi="Book Antiqua" w:cs="Book Antiqua"/>
          <w:color w:val="000000"/>
        </w:rPr>
        <w:t>). Microdilution (</w:t>
      </w:r>
      <w:proofErr w:type="spellStart"/>
      <w:r w:rsidRPr="00A70BA8">
        <w:rPr>
          <w:rFonts w:ascii="Book Antiqua" w:eastAsia="Book Antiqua" w:hAnsi="Book Antiqua" w:cs="Book Antiqua"/>
          <w:color w:val="000000"/>
        </w:rPr>
        <w:t>bioMérieux</w:t>
      </w:r>
      <w:proofErr w:type="spellEnd"/>
      <w:r w:rsidRPr="00A70BA8">
        <w:rPr>
          <w:rFonts w:ascii="Book Antiqua" w:eastAsia="Book Antiqua" w:hAnsi="Book Antiqua" w:cs="Book Antiqua"/>
          <w:color w:val="000000"/>
        </w:rPr>
        <w:t>) and the K-B paper diffusion method were used to test for drug susceptibility. Antibiotic papers were used for drug resistance tests according to the Clinical and Laboratory Standards Institute</w:t>
      </w:r>
      <w:r w:rsidR="0013260E" w:rsidRPr="00A70BA8">
        <w:rPr>
          <w:rFonts w:ascii="Book Antiqua" w:eastAsia="Book Antiqua" w:hAnsi="Book Antiqua" w:cs="Book Antiqua"/>
          <w:color w:val="000000"/>
        </w:rPr>
        <w:t xml:space="preserve"> </w:t>
      </w:r>
      <w:proofErr w:type="gramStart"/>
      <w:r w:rsidRPr="00A70BA8">
        <w:rPr>
          <w:rFonts w:ascii="Book Antiqua" w:eastAsia="Book Antiqua" w:hAnsi="Book Antiqua" w:cs="Book Antiqua"/>
          <w:color w:val="000000"/>
        </w:rPr>
        <w:t>criteria</w:t>
      </w:r>
      <w:r w:rsidRPr="00A70BA8">
        <w:rPr>
          <w:rFonts w:ascii="Book Antiqua" w:eastAsia="Book Antiqua" w:hAnsi="Book Antiqua" w:cs="Book Antiqua"/>
          <w:color w:val="000000"/>
          <w:vertAlign w:val="superscript"/>
        </w:rPr>
        <w:t>[</w:t>
      </w:r>
      <w:proofErr w:type="gramEnd"/>
      <w:r w:rsidRPr="00A70BA8">
        <w:rPr>
          <w:rFonts w:ascii="Book Antiqua" w:eastAsia="Book Antiqua" w:hAnsi="Book Antiqua" w:cs="Book Antiqua"/>
          <w:color w:val="000000"/>
          <w:vertAlign w:val="superscript"/>
        </w:rPr>
        <w:t>1,4]</w:t>
      </w:r>
      <w:r w:rsidRPr="00A70BA8">
        <w:rPr>
          <w:rFonts w:ascii="Book Antiqua" w:eastAsia="Book Antiqua" w:hAnsi="Book Antiqua" w:cs="Book Antiqua"/>
          <w:color w:val="000000"/>
        </w:rPr>
        <w:t>.</w:t>
      </w:r>
    </w:p>
    <w:p w14:paraId="1CF79A30" w14:textId="77777777" w:rsidR="006948C1" w:rsidRPr="00A70BA8" w:rsidRDefault="006948C1">
      <w:pPr>
        <w:spacing w:line="360" w:lineRule="auto"/>
        <w:jc w:val="both"/>
      </w:pPr>
    </w:p>
    <w:p w14:paraId="61E2F5DB" w14:textId="77777777" w:rsidR="00A77B3E" w:rsidRPr="00A70BA8" w:rsidRDefault="00B15FA9">
      <w:pPr>
        <w:spacing w:line="360" w:lineRule="auto"/>
        <w:jc w:val="both"/>
        <w:rPr>
          <w:i/>
          <w:iCs/>
        </w:rPr>
      </w:pPr>
      <w:r w:rsidRPr="00A70BA8">
        <w:rPr>
          <w:rFonts w:ascii="Book Antiqua" w:eastAsia="Book Antiqua" w:hAnsi="Book Antiqua" w:cs="Book Antiqua"/>
          <w:b/>
          <w:bCs/>
          <w:i/>
          <w:iCs/>
          <w:color w:val="000000"/>
        </w:rPr>
        <w:t>Statistical analysis</w:t>
      </w:r>
    </w:p>
    <w:p w14:paraId="5AFECB44" w14:textId="77777777" w:rsidR="00A77B3E" w:rsidRPr="00A70BA8" w:rsidRDefault="00B15FA9">
      <w:pPr>
        <w:spacing w:line="360" w:lineRule="auto"/>
        <w:jc w:val="both"/>
      </w:pPr>
      <w:r w:rsidRPr="00A70BA8">
        <w:rPr>
          <w:rFonts w:ascii="Book Antiqua" w:eastAsia="Book Antiqua" w:hAnsi="Book Antiqua" w:cs="Book Antiqua"/>
          <w:color w:val="000000"/>
        </w:rPr>
        <w:t xml:space="preserve">Categorical data </w:t>
      </w:r>
      <w:r w:rsidR="00EF09F7" w:rsidRPr="00A70BA8">
        <w:rPr>
          <w:rFonts w:ascii="Book Antiqua" w:eastAsia="Book Antiqua" w:hAnsi="Book Antiqua" w:cs="Book Antiqua"/>
          <w:color w:val="000000"/>
        </w:rPr>
        <w:t xml:space="preserve">were </w:t>
      </w:r>
      <w:r w:rsidRPr="00A70BA8">
        <w:rPr>
          <w:rFonts w:ascii="Book Antiqua" w:eastAsia="Book Antiqua" w:hAnsi="Book Antiqua" w:cs="Book Antiqua"/>
          <w:color w:val="000000"/>
        </w:rPr>
        <w:t xml:space="preserve">presented as frequencies and percentages. Categorical variables were analyzed using Pearson’s </w:t>
      </w:r>
      <w:r w:rsidR="00A50EB4" w:rsidRPr="00A70BA8">
        <w:rPr>
          <w:rFonts w:ascii="Book Antiqua" w:eastAsia="Book Antiqua" w:hAnsi="Book Antiqua" w:cs="Book Antiqua"/>
          <w:color w:val="000000"/>
        </w:rPr>
        <w:sym w:font="Symbol" w:char="F020"/>
      </w:r>
      <w:r w:rsidR="00A50EB4" w:rsidRPr="00A70BA8">
        <w:rPr>
          <w:rFonts w:ascii="Book Antiqua" w:eastAsia="Book Antiqua" w:hAnsi="Book Antiqua" w:cs="Book Antiqua"/>
          <w:color w:val="000000"/>
        </w:rPr>
        <w:sym w:font="Symbol" w:char="F063"/>
      </w:r>
      <w:r w:rsidR="00D777CE" w:rsidRPr="00D777CE">
        <w:rPr>
          <w:rFonts w:ascii="Book Antiqua" w:eastAsia="Book Antiqua" w:hAnsi="Book Antiqua" w:cs="Book Antiqua"/>
          <w:color w:val="000000"/>
          <w:vertAlign w:val="superscript"/>
        </w:rPr>
        <w:t>2</w:t>
      </w:r>
      <w:r w:rsidRPr="00A70BA8">
        <w:rPr>
          <w:rFonts w:ascii="Book Antiqua" w:eastAsia="Book Antiqua" w:hAnsi="Book Antiqua" w:cs="Book Antiqua"/>
          <w:color w:val="000000"/>
        </w:rPr>
        <w:t xml:space="preserve"> test. The Fisher exact probability method was used when the theoretical frequency of cells was </w:t>
      </w:r>
      <w:r w:rsidR="00A50EB4" w:rsidRPr="00A70BA8">
        <w:rPr>
          <w:rFonts w:ascii="Book Antiqua" w:eastAsia="Book Antiqua" w:hAnsi="Book Antiqua" w:cs="Book Antiqua"/>
          <w:color w:val="000000"/>
        </w:rPr>
        <w:t>&lt;</w:t>
      </w:r>
      <w:r w:rsidRPr="00A70BA8">
        <w:rPr>
          <w:rFonts w:ascii="Book Antiqua" w:eastAsia="Book Antiqua" w:hAnsi="Book Antiqua" w:cs="Book Antiqua"/>
          <w:color w:val="000000"/>
        </w:rPr>
        <w:t xml:space="preserve"> 5. The Cochran</w:t>
      </w:r>
      <w:r w:rsidR="006948C1" w:rsidRPr="00A70BA8">
        <w:rPr>
          <w:rFonts w:ascii="Book Antiqua" w:eastAsia="Book Antiqua" w:hAnsi="Book Antiqua" w:cs="Book Antiqua"/>
          <w:color w:val="000000"/>
        </w:rPr>
        <w:t>-</w:t>
      </w:r>
      <w:r w:rsidRPr="00A70BA8">
        <w:rPr>
          <w:rFonts w:ascii="Book Antiqua" w:eastAsia="Book Antiqua" w:hAnsi="Book Antiqua" w:cs="Book Antiqua"/>
          <w:color w:val="000000"/>
        </w:rPr>
        <w:t xml:space="preserve">Armitage trend test was used to analyze the detection rate of pathogenic bacteria and the rate of drug resistance. The statistical analysis was performed with SPSS 19 software. </w:t>
      </w:r>
      <w:r w:rsidRPr="00A70BA8">
        <w:rPr>
          <w:rFonts w:ascii="Book Antiqua" w:eastAsia="Book Antiqua" w:hAnsi="Book Antiqua" w:cs="Book Antiqua"/>
          <w:i/>
          <w:iCs/>
          <w:color w:val="000000"/>
        </w:rPr>
        <w:t>P</w:t>
      </w:r>
      <w:r w:rsidR="00A50EB4" w:rsidRPr="00A70BA8">
        <w:rPr>
          <w:rFonts w:ascii="Book Antiqua" w:eastAsia="Book Antiqua" w:hAnsi="Book Antiqua" w:cs="Book Antiqua"/>
          <w:color w:val="000000"/>
        </w:rPr>
        <w:t>-</w:t>
      </w:r>
      <w:r w:rsidRPr="00A70BA8">
        <w:rPr>
          <w:rFonts w:ascii="Book Antiqua" w:eastAsia="Book Antiqua" w:hAnsi="Book Antiqua" w:cs="Book Antiqua"/>
          <w:color w:val="000000"/>
        </w:rPr>
        <w:t>values &lt; 0.05 were considered statistically significant.</w:t>
      </w:r>
    </w:p>
    <w:p w14:paraId="7BC8E171" w14:textId="77777777" w:rsidR="00A77B3E" w:rsidRPr="00A70BA8" w:rsidRDefault="00A77B3E">
      <w:pPr>
        <w:spacing w:line="360" w:lineRule="auto"/>
        <w:jc w:val="both"/>
      </w:pPr>
    </w:p>
    <w:p w14:paraId="647DA1E9" w14:textId="77777777" w:rsidR="00A77B3E" w:rsidRPr="00A70BA8" w:rsidRDefault="00B15FA9">
      <w:pPr>
        <w:spacing w:line="360" w:lineRule="auto"/>
        <w:jc w:val="both"/>
      </w:pPr>
      <w:r w:rsidRPr="00A70BA8">
        <w:rPr>
          <w:rFonts w:ascii="Book Antiqua" w:eastAsia="Book Antiqua" w:hAnsi="Book Antiqua" w:cs="Book Antiqua"/>
          <w:b/>
          <w:caps/>
          <w:color w:val="000000"/>
          <w:u w:val="single"/>
        </w:rPr>
        <w:t>RESULTS</w:t>
      </w:r>
    </w:p>
    <w:p w14:paraId="42B95D35" w14:textId="77777777" w:rsidR="00A77B3E" w:rsidRPr="00A70BA8" w:rsidRDefault="00B15FA9">
      <w:pPr>
        <w:spacing w:line="360" w:lineRule="auto"/>
        <w:jc w:val="both"/>
        <w:rPr>
          <w:i/>
          <w:iCs/>
        </w:rPr>
      </w:pPr>
      <w:r w:rsidRPr="00A70BA8">
        <w:rPr>
          <w:rFonts w:ascii="Book Antiqua" w:eastAsia="Book Antiqua" w:hAnsi="Book Antiqua" w:cs="Book Antiqua"/>
          <w:b/>
          <w:bCs/>
          <w:i/>
          <w:iCs/>
          <w:color w:val="000000"/>
        </w:rPr>
        <w:t>Basic information</w:t>
      </w:r>
    </w:p>
    <w:p w14:paraId="5C3993DE" w14:textId="77777777" w:rsidR="00A77B3E" w:rsidRPr="00A70BA8" w:rsidRDefault="00B15FA9">
      <w:pPr>
        <w:spacing w:line="360" w:lineRule="auto"/>
        <w:ind w:hanging="6"/>
        <w:jc w:val="both"/>
        <w:rPr>
          <w:rFonts w:ascii="Book Antiqua" w:eastAsia="Book Antiqua" w:hAnsi="Book Antiqua" w:cs="Book Antiqua"/>
          <w:color w:val="000000"/>
        </w:rPr>
      </w:pPr>
      <w:r w:rsidRPr="00A70BA8">
        <w:rPr>
          <w:rFonts w:ascii="Book Antiqua" w:eastAsia="Book Antiqua" w:hAnsi="Book Antiqua" w:cs="Book Antiqua"/>
          <w:color w:val="000000"/>
        </w:rPr>
        <w:t>A total of 17119 patients with an average age of 36.43</w:t>
      </w:r>
      <w:r w:rsidR="006948C1" w:rsidRPr="00A70BA8">
        <w:rPr>
          <w:rFonts w:ascii="Book Antiqua" w:eastAsia="Book Antiqua" w:hAnsi="Book Antiqua" w:cs="Book Antiqua"/>
          <w:color w:val="000000"/>
        </w:rPr>
        <w:t xml:space="preserve"> </w:t>
      </w:r>
      <w:r w:rsidRPr="00A70BA8">
        <w:rPr>
          <w:rFonts w:ascii="Book Antiqua" w:eastAsia="Book Antiqua" w:hAnsi="Book Antiqua" w:cs="Book Antiqua"/>
          <w:color w:val="000000"/>
        </w:rPr>
        <w:t>±</w:t>
      </w:r>
      <w:r w:rsidR="006948C1" w:rsidRPr="00A70BA8">
        <w:rPr>
          <w:rFonts w:ascii="Book Antiqua" w:eastAsia="Book Antiqua" w:hAnsi="Book Antiqua" w:cs="Book Antiqua"/>
          <w:color w:val="000000"/>
        </w:rPr>
        <w:t xml:space="preserve"> </w:t>
      </w:r>
      <w:r w:rsidRPr="00A70BA8">
        <w:rPr>
          <w:rFonts w:ascii="Book Antiqua" w:eastAsia="Book Antiqua" w:hAnsi="Book Antiqua" w:cs="Book Antiqua"/>
          <w:color w:val="000000"/>
        </w:rPr>
        <w:t>17.07</w:t>
      </w:r>
      <w:r w:rsidR="000D7DF1" w:rsidRPr="00A70BA8">
        <w:rPr>
          <w:rFonts w:ascii="Book Antiqua" w:eastAsia="Book Antiqua" w:hAnsi="Book Antiqua" w:cs="Book Antiqua"/>
          <w:color w:val="000000"/>
        </w:rPr>
        <w:t xml:space="preserve"> years</w:t>
      </w:r>
      <w:r w:rsidRPr="00A70BA8">
        <w:rPr>
          <w:rFonts w:ascii="Book Antiqua" w:eastAsia="Book Antiqua" w:hAnsi="Book Antiqua" w:cs="Book Antiqua"/>
          <w:color w:val="000000"/>
        </w:rPr>
        <w:t xml:space="preserve"> (95%</w:t>
      </w:r>
      <w:bookmarkStart w:id="1" w:name="_Hlk58003882"/>
      <w:r w:rsidR="000D7DF1" w:rsidRPr="00A70BA8">
        <w:rPr>
          <w:rFonts w:ascii="Book Antiqua" w:eastAsia="Malgun Gothic" w:hAnsi="Book Antiqua"/>
        </w:rPr>
        <w:t xml:space="preserve"> confidence interval</w:t>
      </w:r>
      <w:bookmarkEnd w:id="1"/>
      <w:r w:rsidRPr="00A70BA8">
        <w:rPr>
          <w:rFonts w:ascii="Book Antiqua" w:eastAsia="Book Antiqua" w:hAnsi="Book Antiqua" w:cs="Book Antiqua"/>
          <w:color w:val="000000"/>
        </w:rPr>
        <w:t>: 1</w:t>
      </w:r>
      <w:r w:rsidR="00A50EB4" w:rsidRPr="00A70BA8">
        <w:rPr>
          <w:rFonts w:ascii="Book Antiqua" w:eastAsia="Book Antiqua" w:hAnsi="Book Antiqua" w:cs="Book Antiqua"/>
          <w:color w:val="000000"/>
        </w:rPr>
        <w:t>–</w:t>
      </w:r>
      <w:r w:rsidRPr="00A70BA8">
        <w:rPr>
          <w:rFonts w:ascii="Book Antiqua" w:eastAsia="Book Antiqua" w:hAnsi="Book Antiqua" w:cs="Book Antiqua"/>
          <w:color w:val="000000"/>
        </w:rPr>
        <w:t>98) were treated in the burn ward at our hospital from 2006 to 2019, of which 12899 (75.35</w:t>
      </w:r>
      <w:r w:rsidR="00A50EB4" w:rsidRPr="00A70BA8">
        <w:rPr>
          <w:rFonts w:ascii="Book Antiqua" w:eastAsia="Book Antiqua" w:hAnsi="Book Antiqua" w:cs="Book Antiqua"/>
          <w:color w:val="000000"/>
        </w:rPr>
        <w:t>%</w:t>
      </w:r>
      <w:r w:rsidRPr="00A70BA8">
        <w:rPr>
          <w:rFonts w:ascii="Book Antiqua" w:eastAsia="Book Antiqua" w:hAnsi="Book Antiqua" w:cs="Book Antiqua"/>
          <w:color w:val="000000"/>
        </w:rPr>
        <w:t>) were male and 4220 (24.65%) were female. In our study, patients with mild burns accounted for 70.41% of cases, those with moderate burns accounted for 17.03%, those with severe burns accounted for 5.19%, and those with extremely severe burns accounted for 7.37%.</w:t>
      </w:r>
    </w:p>
    <w:p w14:paraId="27EA8EC8" w14:textId="77777777" w:rsidR="000D7DF1" w:rsidRPr="00A70BA8" w:rsidRDefault="000D7DF1">
      <w:pPr>
        <w:spacing w:line="360" w:lineRule="auto"/>
        <w:ind w:hanging="6"/>
        <w:jc w:val="both"/>
      </w:pPr>
    </w:p>
    <w:p w14:paraId="6C744E0B" w14:textId="77777777" w:rsidR="00A77B3E" w:rsidRPr="00A70BA8" w:rsidRDefault="00B15FA9">
      <w:pPr>
        <w:spacing w:line="360" w:lineRule="auto"/>
        <w:jc w:val="both"/>
        <w:rPr>
          <w:i/>
          <w:iCs/>
        </w:rPr>
      </w:pPr>
      <w:r w:rsidRPr="00A70BA8">
        <w:rPr>
          <w:rFonts w:ascii="Book Antiqua" w:eastAsia="Book Antiqua" w:hAnsi="Book Antiqua" w:cs="Book Antiqua"/>
          <w:b/>
          <w:bCs/>
          <w:i/>
          <w:iCs/>
          <w:color w:val="000000"/>
        </w:rPr>
        <w:t>Proportions of pathogenic bacteria types and temporal trends of bacteria</w:t>
      </w:r>
    </w:p>
    <w:p w14:paraId="44E2EF76" w14:textId="77777777" w:rsidR="00A77B3E" w:rsidRPr="00A70BA8" w:rsidRDefault="00B15FA9">
      <w:pPr>
        <w:spacing w:line="360" w:lineRule="auto"/>
        <w:jc w:val="both"/>
      </w:pPr>
      <w:r w:rsidRPr="00A70BA8">
        <w:rPr>
          <w:rFonts w:ascii="Book Antiqua" w:eastAsia="Book Antiqua" w:hAnsi="Book Antiqua" w:cs="Book Antiqua"/>
          <w:color w:val="000000"/>
        </w:rPr>
        <w:t xml:space="preserve">A total of 7960 strains of pathogenic bacteria were detected among clinical specimens from patients treated at the burn ward in our hospital </w:t>
      </w:r>
      <w:r w:rsidR="00BD2AD5" w:rsidRPr="00A70BA8">
        <w:rPr>
          <w:rFonts w:ascii="Book Antiqua" w:eastAsia="Book Antiqua" w:hAnsi="Book Antiqua" w:cs="Book Antiqua"/>
          <w:color w:val="000000"/>
        </w:rPr>
        <w:t xml:space="preserve">between </w:t>
      </w:r>
      <w:r w:rsidRPr="00A70BA8">
        <w:rPr>
          <w:rFonts w:ascii="Book Antiqua" w:eastAsia="Book Antiqua" w:hAnsi="Book Antiqua" w:cs="Book Antiqua"/>
          <w:color w:val="000000"/>
        </w:rPr>
        <w:t xml:space="preserve">January 2006 </w:t>
      </w:r>
      <w:r w:rsidR="00BD2AD5" w:rsidRPr="00A70BA8">
        <w:rPr>
          <w:rFonts w:ascii="Book Antiqua" w:eastAsia="Book Antiqua" w:hAnsi="Book Antiqua" w:cs="Book Antiqua"/>
          <w:color w:val="000000"/>
        </w:rPr>
        <w:t xml:space="preserve">and </w:t>
      </w:r>
      <w:r w:rsidRPr="00A70BA8">
        <w:rPr>
          <w:rFonts w:ascii="Book Antiqua" w:eastAsia="Book Antiqua" w:hAnsi="Book Antiqua" w:cs="Book Antiqua"/>
          <w:color w:val="000000"/>
        </w:rPr>
        <w:t>December 2019. The pathogenic bacteria were mainly isolated from burn wounds (87.98%, 7003/7960)</w:t>
      </w:r>
      <w:r w:rsidR="00BD2AD5" w:rsidRPr="00A70BA8">
        <w:rPr>
          <w:rFonts w:ascii="Book Antiqua" w:eastAsia="Book Antiqua" w:hAnsi="Book Antiqua" w:cs="Book Antiqua"/>
          <w:color w:val="000000"/>
        </w:rPr>
        <w:t>.</w:t>
      </w:r>
      <w:r w:rsidRPr="00A70BA8">
        <w:rPr>
          <w:rFonts w:ascii="Book Antiqua" w:eastAsia="Book Antiqua" w:hAnsi="Book Antiqua" w:cs="Book Antiqua"/>
          <w:color w:val="000000"/>
        </w:rPr>
        <w:t xml:space="preserve"> </w:t>
      </w:r>
      <w:r w:rsidR="00BD2AD5" w:rsidRPr="00A70BA8">
        <w:rPr>
          <w:rFonts w:ascii="Book Antiqua" w:eastAsia="Book Antiqua" w:hAnsi="Book Antiqua" w:cs="Book Antiqua"/>
          <w:color w:val="000000"/>
        </w:rPr>
        <w:t>O</w:t>
      </w:r>
      <w:r w:rsidRPr="00A70BA8">
        <w:rPr>
          <w:rFonts w:ascii="Book Antiqua" w:eastAsia="Book Antiqua" w:hAnsi="Book Antiqua" w:cs="Book Antiqua"/>
          <w:color w:val="000000"/>
        </w:rPr>
        <w:t xml:space="preserve">nly 1.34% (107/7960) isolated from the blood of patients. Gram-positive bacteria accounted for 49.70% (3956/7960) of </w:t>
      </w:r>
      <w:r w:rsidR="00BD2AD5" w:rsidRPr="00A70BA8">
        <w:rPr>
          <w:rFonts w:ascii="Book Antiqua" w:eastAsia="Book Antiqua" w:hAnsi="Book Antiqua" w:cs="Book Antiqua"/>
          <w:color w:val="000000"/>
        </w:rPr>
        <w:t xml:space="preserve">the </w:t>
      </w:r>
      <w:r w:rsidRPr="00A70BA8">
        <w:rPr>
          <w:rFonts w:ascii="Book Antiqua" w:eastAsia="Book Antiqua" w:hAnsi="Book Antiqua" w:cs="Book Antiqua"/>
          <w:color w:val="000000"/>
        </w:rPr>
        <w:t xml:space="preserve">isolates, </w:t>
      </w:r>
      <w:r w:rsidR="00BD2AD5" w:rsidRPr="00A70BA8">
        <w:rPr>
          <w:rFonts w:ascii="Book Antiqua" w:eastAsia="Book Antiqua" w:hAnsi="Book Antiqua" w:cs="Book Antiqua"/>
          <w:color w:val="000000"/>
        </w:rPr>
        <w:t>G</w:t>
      </w:r>
      <w:r w:rsidRPr="00A70BA8">
        <w:rPr>
          <w:rFonts w:ascii="Book Antiqua" w:eastAsia="Book Antiqua" w:hAnsi="Book Antiqua" w:cs="Book Antiqua"/>
          <w:color w:val="000000"/>
        </w:rPr>
        <w:t>ram-negative bacteria accounted for 48.13% (3831/7960)</w:t>
      </w:r>
      <w:r w:rsidR="00BD2AD5" w:rsidRPr="00A70BA8">
        <w:rPr>
          <w:rFonts w:ascii="Book Antiqua" w:eastAsia="Book Antiqua" w:hAnsi="Book Antiqua" w:cs="Book Antiqua"/>
          <w:color w:val="000000"/>
        </w:rPr>
        <w:t xml:space="preserve"> </w:t>
      </w:r>
      <w:r w:rsidRPr="00A70BA8">
        <w:rPr>
          <w:rFonts w:ascii="Book Antiqua" w:eastAsia="Book Antiqua" w:hAnsi="Book Antiqua" w:cs="Book Antiqua"/>
          <w:color w:val="000000"/>
        </w:rPr>
        <w:t>and fungi and other pathogens accounted for 2.17% (173/7960).</w:t>
      </w:r>
    </w:p>
    <w:p w14:paraId="51095842" w14:textId="77777777" w:rsidR="00A77B3E" w:rsidRPr="00A70BA8" w:rsidRDefault="00B15FA9" w:rsidP="000D7DF1">
      <w:pPr>
        <w:spacing w:line="360" w:lineRule="auto"/>
        <w:ind w:firstLineChars="100" w:firstLine="240"/>
        <w:jc w:val="both"/>
        <w:rPr>
          <w:rFonts w:ascii="Book Antiqua" w:eastAsia="Book Antiqua" w:hAnsi="Book Antiqua" w:cs="Book Antiqua"/>
          <w:color w:val="000000"/>
        </w:rPr>
      </w:pPr>
      <w:r w:rsidRPr="00A70BA8">
        <w:rPr>
          <w:rFonts w:ascii="Book Antiqua" w:eastAsia="Book Antiqua" w:hAnsi="Book Antiqua" w:cs="Book Antiqua"/>
          <w:color w:val="000000"/>
        </w:rPr>
        <w:t>During 2006</w:t>
      </w:r>
      <w:r w:rsidR="00BD2AD5" w:rsidRPr="00A70BA8">
        <w:rPr>
          <w:rFonts w:ascii="Book Antiqua" w:eastAsia="Book Antiqua" w:hAnsi="Book Antiqua" w:cs="Book Antiqua"/>
          <w:color w:val="000000"/>
        </w:rPr>
        <w:t>–</w:t>
      </w:r>
      <w:r w:rsidRPr="00A70BA8">
        <w:rPr>
          <w:rFonts w:ascii="Book Antiqua" w:eastAsia="Book Antiqua" w:hAnsi="Book Antiqua" w:cs="Book Antiqua"/>
          <w:color w:val="000000"/>
        </w:rPr>
        <w:t>2011, the average number of positive samples was 235 per year, compared with 819 per year in 2012</w:t>
      </w:r>
      <w:r w:rsidR="00BD2AD5" w:rsidRPr="00A70BA8">
        <w:rPr>
          <w:rFonts w:ascii="Book Antiqua" w:eastAsia="Book Antiqua" w:hAnsi="Book Antiqua" w:cs="Book Antiqua"/>
          <w:color w:val="000000"/>
        </w:rPr>
        <w:t>–</w:t>
      </w:r>
      <w:r w:rsidRPr="00A70BA8">
        <w:rPr>
          <w:rFonts w:ascii="Book Antiqua" w:eastAsia="Book Antiqua" w:hAnsi="Book Antiqua" w:cs="Book Antiqua"/>
          <w:color w:val="000000"/>
        </w:rPr>
        <w:t>2019 (</w:t>
      </w:r>
      <w:r w:rsidRPr="00A70BA8">
        <w:rPr>
          <w:rFonts w:ascii="Book Antiqua" w:eastAsia="Book Antiqua" w:hAnsi="Book Antiqua" w:cs="Book Antiqua"/>
          <w:i/>
          <w:iCs/>
          <w:color w:val="000000"/>
        </w:rPr>
        <w:t>P</w:t>
      </w:r>
      <w:r w:rsidRPr="00A70BA8">
        <w:rPr>
          <w:rFonts w:ascii="Book Antiqua" w:eastAsia="Book Antiqua" w:hAnsi="Book Antiqua" w:cs="Book Antiqua"/>
          <w:color w:val="000000"/>
        </w:rPr>
        <w:t xml:space="preserve"> &lt; 0.05</w:t>
      </w:r>
      <w:r w:rsidR="008857EC">
        <w:rPr>
          <w:rFonts w:ascii="Book Antiqua" w:eastAsia="Book Antiqua" w:hAnsi="Book Antiqua" w:cs="Book Antiqua"/>
          <w:color w:val="000000"/>
        </w:rPr>
        <w:t>;</w:t>
      </w:r>
      <w:r w:rsidR="00BD2AD5" w:rsidRPr="00A70BA8">
        <w:rPr>
          <w:rFonts w:ascii="Book Antiqua" w:eastAsia="Book Antiqua" w:hAnsi="Book Antiqua" w:cs="Book Antiqua"/>
          <w:color w:val="000000"/>
        </w:rPr>
        <w:t xml:space="preserve"> </w:t>
      </w:r>
      <w:r w:rsidRPr="00A70BA8">
        <w:rPr>
          <w:rFonts w:ascii="Book Antiqua" w:eastAsia="Book Antiqua" w:hAnsi="Book Antiqua" w:cs="Book Antiqua"/>
          <w:color w:val="000000"/>
        </w:rPr>
        <w:t xml:space="preserve">Table 1). The proportion of </w:t>
      </w:r>
      <w:r w:rsidR="00BD2AD5" w:rsidRPr="00A70BA8">
        <w:rPr>
          <w:rFonts w:ascii="Book Antiqua" w:eastAsia="Book Antiqua" w:hAnsi="Book Antiqua" w:cs="Book Antiqua"/>
          <w:color w:val="000000"/>
        </w:rPr>
        <w:t>G</w:t>
      </w:r>
      <w:r w:rsidRPr="00A70BA8">
        <w:rPr>
          <w:rFonts w:ascii="Book Antiqua" w:eastAsia="Book Antiqua" w:hAnsi="Book Antiqua" w:cs="Book Antiqua"/>
          <w:color w:val="000000"/>
        </w:rPr>
        <w:t xml:space="preserve">ram-negative bacteria was higher than that of </w:t>
      </w:r>
      <w:r w:rsidR="00BD2AD5" w:rsidRPr="00A70BA8">
        <w:rPr>
          <w:rFonts w:ascii="Book Antiqua" w:eastAsia="Book Antiqua" w:hAnsi="Book Antiqua" w:cs="Book Antiqua"/>
          <w:color w:val="000000"/>
        </w:rPr>
        <w:t>G</w:t>
      </w:r>
      <w:r w:rsidRPr="00A70BA8">
        <w:rPr>
          <w:rFonts w:ascii="Book Antiqua" w:eastAsia="Book Antiqua" w:hAnsi="Book Antiqua" w:cs="Book Antiqua"/>
          <w:color w:val="000000"/>
        </w:rPr>
        <w:t>ram-positive bacteria during the first 6 years (2006</w:t>
      </w:r>
      <w:r w:rsidR="00BD2AD5" w:rsidRPr="00A70BA8">
        <w:rPr>
          <w:rFonts w:ascii="Book Antiqua" w:eastAsia="Book Antiqua" w:hAnsi="Book Antiqua" w:cs="Book Antiqua"/>
          <w:color w:val="000000"/>
        </w:rPr>
        <w:t>–</w:t>
      </w:r>
      <w:r w:rsidRPr="00A70BA8">
        <w:rPr>
          <w:rFonts w:ascii="Book Antiqua" w:eastAsia="Book Antiqua" w:hAnsi="Book Antiqua" w:cs="Book Antiqua"/>
          <w:color w:val="000000"/>
        </w:rPr>
        <w:t xml:space="preserve">2011). However, the proportion of </w:t>
      </w:r>
      <w:r w:rsidR="00BD2AD5" w:rsidRPr="00A70BA8">
        <w:rPr>
          <w:rFonts w:ascii="Book Antiqua" w:eastAsia="Book Antiqua" w:hAnsi="Book Antiqua" w:cs="Book Antiqua"/>
          <w:color w:val="000000"/>
        </w:rPr>
        <w:t>Gram</w:t>
      </w:r>
      <w:r w:rsidRPr="00A70BA8">
        <w:rPr>
          <w:rFonts w:ascii="Book Antiqua" w:eastAsia="Book Antiqua" w:hAnsi="Book Antiqua" w:cs="Book Antiqua"/>
          <w:color w:val="000000"/>
        </w:rPr>
        <w:t xml:space="preserve">-negative bacteria detected </w:t>
      </w:r>
      <w:r w:rsidR="00BD2AD5" w:rsidRPr="00A70BA8">
        <w:rPr>
          <w:rFonts w:ascii="Book Antiqua" w:eastAsia="Book Antiqua" w:hAnsi="Book Antiqua" w:cs="Book Antiqua"/>
          <w:color w:val="000000"/>
        </w:rPr>
        <w:t xml:space="preserve">in </w:t>
      </w:r>
      <w:r w:rsidRPr="00A70BA8">
        <w:rPr>
          <w:rFonts w:ascii="Book Antiqua" w:eastAsia="Book Antiqua" w:hAnsi="Book Antiqua" w:cs="Book Antiqua"/>
          <w:color w:val="000000"/>
        </w:rPr>
        <w:t>2012</w:t>
      </w:r>
      <w:r w:rsidR="00BD2AD5" w:rsidRPr="00A70BA8">
        <w:rPr>
          <w:rFonts w:ascii="Book Antiqua" w:eastAsia="Book Antiqua" w:hAnsi="Book Antiqua" w:cs="Book Antiqua"/>
          <w:color w:val="000000"/>
        </w:rPr>
        <w:t>–</w:t>
      </w:r>
      <w:r w:rsidRPr="00A70BA8">
        <w:rPr>
          <w:rFonts w:ascii="Book Antiqua" w:eastAsia="Book Antiqua" w:hAnsi="Book Antiqua" w:cs="Book Antiqua"/>
          <w:color w:val="000000"/>
        </w:rPr>
        <w:t xml:space="preserve">2015 was lower than that of </w:t>
      </w:r>
      <w:r w:rsidR="00BD2AD5" w:rsidRPr="00A70BA8">
        <w:rPr>
          <w:rFonts w:ascii="Book Antiqua" w:eastAsia="Book Antiqua" w:hAnsi="Book Antiqua" w:cs="Book Antiqua"/>
          <w:color w:val="000000"/>
        </w:rPr>
        <w:t>Gram</w:t>
      </w:r>
      <w:r w:rsidRPr="00A70BA8">
        <w:rPr>
          <w:rFonts w:ascii="Book Antiqua" w:eastAsia="Book Antiqua" w:hAnsi="Book Antiqua" w:cs="Book Antiqua"/>
          <w:color w:val="000000"/>
        </w:rPr>
        <w:t xml:space="preserve">-positive bacteria. </w:t>
      </w:r>
      <w:r w:rsidR="00BD2AD5" w:rsidRPr="00A70BA8">
        <w:rPr>
          <w:rFonts w:ascii="Book Antiqua" w:eastAsia="Book Antiqua" w:hAnsi="Book Antiqua" w:cs="Book Antiqua"/>
          <w:color w:val="000000"/>
        </w:rPr>
        <w:t xml:space="preserve">In </w:t>
      </w:r>
      <w:r w:rsidRPr="00A70BA8">
        <w:rPr>
          <w:rFonts w:ascii="Book Antiqua" w:eastAsia="Book Antiqua" w:hAnsi="Book Antiqua" w:cs="Book Antiqua"/>
          <w:color w:val="000000"/>
        </w:rPr>
        <w:t>2016</w:t>
      </w:r>
      <w:r w:rsidR="00BD2AD5" w:rsidRPr="00A70BA8">
        <w:rPr>
          <w:rFonts w:ascii="Book Antiqua" w:eastAsia="Book Antiqua" w:hAnsi="Book Antiqua" w:cs="Book Antiqua"/>
          <w:color w:val="000000"/>
        </w:rPr>
        <w:t>–</w:t>
      </w:r>
      <w:r w:rsidRPr="00A70BA8">
        <w:rPr>
          <w:rFonts w:ascii="Book Antiqua" w:eastAsia="Book Antiqua" w:hAnsi="Book Antiqua" w:cs="Book Antiqua"/>
          <w:color w:val="000000"/>
        </w:rPr>
        <w:t>2019, the proportion</w:t>
      </w:r>
      <w:r w:rsidR="00BD2AD5" w:rsidRPr="00A70BA8">
        <w:rPr>
          <w:rFonts w:ascii="Book Antiqua" w:eastAsia="Book Antiqua" w:hAnsi="Book Antiqua" w:cs="Book Antiqua"/>
          <w:color w:val="000000"/>
        </w:rPr>
        <w:t>s</w:t>
      </w:r>
      <w:r w:rsidRPr="00A70BA8">
        <w:rPr>
          <w:rFonts w:ascii="Book Antiqua" w:eastAsia="Book Antiqua" w:hAnsi="Book Antiqua" w:cs="Book Antiqua"/>
          <w:color w:val="000000"/>
        </w:rPr>
        <w:t xml:space="preserve"> </w:t>
      </w:r>
      <w:r w:rsidR="00BD2AD5" w:rsidRPr="00A70BA8">
        <w:rPr>
          <w:rFonts w:ascii="Book Antiqua" w:eastAsia="Book Antiqua" w:hAnsi="Book Antiqua" w:cs="Book Antiqua"/>
          <w:color w:val="000000"/>
        </w:rPr>
        <w:t>G</w:t>
      </w:r>
      <w:r w:rsidRPr="00A70BA8">
        <w:rPr>
          <w:rFonts w:ascii="Book Antiqua" w:eastAsia="Book Antiqua" w:hAnsi="Book Antiqua" w:cs="Book Antiqua"/>
          <w:color w:val="000000"/>
        </w:rPr>
        <w:t xml:space="preserve">ram-negative bacteria and </w:t>
      </w:r>
      <w:r w:rsidR="00BD2AD5" w:rsidRPr="00A70BA8">
        <w:rPr>
          <w:rFonts w:ascii="Book Antiqua" w:eastAsia="Book Antiqua" w:hAnsi="Book Antiqua" w:cs="Book Antiqua"/>
          <w:color w:val="000000"/>
        </w:rPr>
        <w:t>G</w:t>
      </w:r>
      <w:r w:rsidRPr="00A70BA8">
        <w:rPr>
          <w:rFonts w:ascii="Book Antiqua" w:eastAsia="Book Antiqua" w:hAnsi="Book Antiqua" w:cs="Book Antiqua"/>
          <w:color w:val="000000"/>
        </w:rPr>
        <w:t xml:space="preserve">ram-positive bacteria </w:t>
      </w:r>
      <w:r w:rsidR="00BD2AD5" w:rsidRPr="00A70BA8">
        <w:rPr>
          <w:rFonts w:ascii="Book Antiqua" w:eastAsia="Book Antiqua" w:hAnsi="Book Antiqua" w:cs="Book Antiqua"/>
          <w:color w:val="000000"/>
        </w:rPr>
        <w:t xml:space="preserve">were </w:t>
      </w:r>
      <w:r w:rsidRPr="00A70BA8">
        <w:rPr>
          <w:rFonts w:ascii="Book Antiqua" w:eastAsia="Book Antiqua" w:hAnsi="Book Antiqua" w:cs="Book Antiqua"/>
          <w:color w:val="000000"/>
        </w:rPr>
        <w:t>no</w:t>
      </w:r>
      <w:r w:rsidR="00BD2AD5" w:rsidRPr="00A70BA8">
        <w:rPr>
          <w:rFonts w:ascii="Book Antiqua" w:eastAsia="Book Antiqua" w:hAnsi="Book Antiqua" w:cs="Book Antiqua"/>
          <w:color w:val="000000"/>
        </w:rPr>
        <w:t>t</w:t>
      </w:r>
      <w:r w:rsidRPr="00A70BA8">
        <w:rPr>
          <w:rFonts w:ascii="Book Antiqua" w:eastAsia="Book Antiqua" w:hAnsi="Book Antiqua" w:cs="Book Antiqua"/>
          <w:color w:val="000000"/>
        </w:rPr>
        <w:t xml:space="preserve"> </w:t>
      </w:r>
      <w:r w:rsidR="00BD2AD5" w:rsidRPr="00A70BA8">
        <w:rPr>
          <w:rFonts w:ascii="Book Antiqua" w:eastAsia="Book Antiqua" w:hAnsi="Book Antiqua" w:cs="Book Antiqua"/>
          <w:color w:val="000000"/>
        </w:rPr>
        <w:t xml:space="preserve">significantly different </w:t>
      </w:r>
      <w:r w:rsidRPr="00A70BA8">
        <w:rPr>
          <w:rFonts w:ascii="Book Antiqua" w:eastAsia="Book Antiqua" w:hAnsi="Book Antiqua" w:cs="Book Antiqua"/>
          <w:color w:val="000000"/>
        </w:rPr>
        <w:t>(</w:t>
      </w:r>
      <w:r w:rsidRPr="00A70BA8">
        <w:rPr>
          <w:rFonts w:ascii="Book Antiqua" w:eastAsia="Book Antiqua" w:hAnsi="Book Antiqua" w:cs="Book Antiqua"/>
          <w:i/>
          <w:iCs/>
          <w:color w:val="000000"/>
        </w:rPr>
        <w:t>P</w:t>
      </w:r>
      <w:r w:rsidRPr="00A70BA8">
        <w:rPr>
          <w:rFonts w:ascii="Book Antiqua" w:eastAsia="Book Antiqua" w:hAnsi="Book Antiqua" w:cs="Book Antiqua"/>
          <w:color w:val="000000"/>
        </w:rPr>
        <w:t xml:space="preserve"> &gt; 0.05</w:t>
      </w:r>
      <w:r w:rsidR="008857EC">
        <w:rPr>
          <w:rFonts w:ascii="Book Antiqua" w:eastAsia="Book Antiqua" w:hAnsi="Book Antiqua" w:cs="Book Antiqua"/>
          <w:color w:val="000000"/>
        </w:rPr>
        <w:t>;</w:t>
      </w:r>
      <w:r w:rsidR="00BD2AD5" w:rsidRPr="00A70BA8">
        <w:rPr>
          <w:rFonts w:ascii="Book Antiqua" w:eastAsia="Book Antiqua" w:hAnsi="Book Antiqua" w:cs="Book Antiqua"/>
          <w:color w:val="000000"/>
        </w:rPr>
        <w:t xml:space="preserve"> </w:t>
      </w:r>
      <w:r w:rsidRPr="00A70BA8">
        <w:rPr>
          <w:rFonts w:ascii="Book Antiqua" w:eastAsia="Book Antiqua" w:hAnsi="Book Antiqua" w:cs="Book Antiqua"/>
          <w:color w:val="000000"/>
        </w:rPr>
        <w:t>Figure 1 and Table 1).</w:t>
      </w:r>
    </w:p>
    <w:p w14:paraId="6E8BC65F" w14:textId="77777777" w:rsidR="000D7DF1" w:rsidRPr="00A70BA8" w:rsidRDefault="000D7DF1" w:rsidP="000D7DF1">
      <w:pPr>
        <w:spacing w:line="360" w:lineRule="auto"/>
        <w:jc w:val="both"/>
      </w:pPr>
    </w:p>
    <w:p w14:paraId="03462805" w14:textId="77777777" w:rsidR="00A77B3E" w:rsidRPr="00A70BA8" w:rsidRDefault="008857EC">
      <w:pPr>
        <w:spacing w:line="360" w:lineRule="auto"/>
        <w:jc w:val="both"/>
        <w:rPr>
          <w:i/>
          <w:iCs/>
        </w:rPr>
      </w:pPr>
      <w:r>
        <w:rPr>
          <w:rFonts w:ascii="Book Antiqua" w:eastAsia="Book Antiqua" w:hAnsi="Book Antiqua" w:cs="Book Antiqua"/>
          <w:b/>
          <w:bCs/>
          <w:i/>
          <w:iCs/>
          <w:color w:val="000000"/>
        </w:rPr>
        <w:t>P</w:t>
      </w:r>
      <w:r w:rsidR="00B15FA9" w:rsidRPr="00A70BA8">
        <w:rPr>
          <w:rFonts w:ascii="Book Antiqua" w:eastAsia="Book Antiqua" w:hAnsi="Book Antiqua" w:cs="Book Antiqua"/>
          <w:b/>
          <w:bCs/>
          <w:i/>
          <w:iCs/>
          <w:color w:val="000000"/>
        </w:rPr>
        <w:t>revalence of respective species of pathogenic bacteria</w:t>
      </w:r>
    </w:p>
    <w:p w14:paraId="357A04E2" w14:textId="77777777" w:rsidR="00A77B3E" w:rsidRPr="00A70BA8" w:rsidRDefault="00B15FA9">
      <w:pPr>
        <w:spacing w:line="360" w:lineRule="auto"/>
        <w:jc w:val="both"/>
      </w:pPr>
      <w:r w:rsidRPr="00A70BA8">
        <w:rPr>
          <w:rFonts w:ascii="Book Antiqua" w:eastAsia="Book Antiqua" w:hAnsi="Book Antiqua" w:cs="Book Antiqua"/>
          <w:color w:val="000000"/>
        </w:rPr>
        <w:t xml:space="preserve">The eight most frequently detected pathogens in this study were </w:t>
      </w:r>
      <w:r w:rsidR="006948C1" w:rsidRPr="00A70BA8">
        <w:rPr>
          <w:rFonts w:ascii="Book Antiqua" w:eastAsia="Book Antiqua" w:hAnsi="Book Antiqua" w:cs="Book Antiqua"/>
          <w:i/>
          <w:iCs/>
          <w:color w:val="000000"/>
        </w:rPr>
        <w:t>S. aureus</w:t>
      </w:r>
      <w:r w:rsidRPr="00A70BA8">
        <w:rPr>
          <w:rFonts w:ascii="Book Antiqua" w:eastAsia="Book Antiqua" w:hAnsi="Book Antiqua" w:cs="Book Antiqua"/>
          <w:color w:val="000000"/>
        </w:rPr>
        <w:t xml:space="preserve"> (21.68%, 1726/7960), </w:t>
      </w:r>
      <w:r w:rsidR="006948C1" w:rsidRPr="00A70BA8">
        <w:rPr>
          <w:rFonts w:ascii="Book Antiqua" w:eastAsia="Book Antiqua" w:hAnsi="Book Antiqua" w:cs="Book Antiqua"/>
          <w:i/>
          <w:iCs/>
          <w:color w:val="000000"/>
        </w:rPr>
        <w:t>P. aeruginosa</w:t>
      </w:r>
      <w:r w:rsidRPr="00A70BA8">
        <w:rPr>
          <w:rFonts w:ascii="Book Antiqua" w:eastAsia="Book Antiqua" w:hAnsi="Book Antiqua" w:cs="Book Antiqua"/>
          <w:i/>
          <w:iCs/>
          <w:color w:val="000000"/>
        </w:rPr>
        <w:t xml:space="preserve"> </w:t>
      </w:r>
      <w:r w:rsidRPr="00A70BA8">
        <w:rPr>
          <w:rFonts w:ascii="Book Antiqua" w:eastAsia="Book Antiqua" w:hAnsi="Book Antiqua" w:cs="Book Antiqua"/>
          <w:color w:val="000000"/>
        </w:rPr>
        <w:t xml:space="preserve">(14.23%, 1133/7960), </w:t>
      </w:r>
      <w:r w:rsidRPr="00A70BA8">
        <w:rPr>
          <w:rFonts w:ascii="Book Antiqua" w:eastAsia="Book Antiqua" w:hAnsi="Book Antiqua" w:cs="Book Antiqua"/>
          <w:i/>
          <w:iCs/>
          <w:color w:val="000000"/>
        </w:rPr>
        <w:t>S</w:t>
      </w:r>
      <w:r w:rsidR="005B4F1C" w:rsidRPr="00A70BA8">
        <w:rPr>
          <w:rFonts w:ascii="Book Antiqua" w:eastAsia="Book Antiqua" w:hAnsi="Book Antiqua" w:cs="Book Antiqua"/>
          <w:i/>
          <w:iCs/>
          <w:color w:val="000000"/>
        </w:rPr>
        <w:t>.</w:t>
      </w:r>
      <w:r w:rsidRPr="00A70BA8">
        <w:rPr>
          <w:rFonts w:ascii="Book Antiqua" w:eastAsia="Book Antiqua" w:hAnsi="Book Antiqua" w:cs="Book Antiqua"/>
          <w:i/>
          <w:iCs/>
          <w:color w:val="000000"/>
        </w:rPr>
        <w:t xml:space="preserve"> epidermidis</w:t>
      </w:r>
      <w:r w:rsidRPr="00A70BA8">
        <w:rPr>
          <w:rFonts w:ascii="Book Antiqua" w:eastAsia="Book Antiqua" w:hAnsi="Book Antiqua" w:cs="Book Antiqua"/>
          <w:color w:val="000000"/>
        </w:rPr>
        <w:t xml:space="preserve"> (9.61%, 765/7960), </w:t>
      </w:r>
      <w:r w:rsidRPr="00A70BA8">
        <w:rPr>
          <w:rFonts w:ascii="Book Antiqua" w:eastAsia="Book Antiqua" w:hAnsi="Book Antiqua" w:cs="Book Antiqua"/>
          <w:i/>
          <w:iCs/>
          <w:color w:val="000000"/>
        </w:rPr>
        <w:lastRenderedPageBreak/>
        <w:t xml:space="preserve">Acinetobacter </w:t>
      </w:r>
      <w:proofErr w:type="spellStart"/>
      <w:r w:rsidRPr="00A70BA8">
        <w:rPr>
          <w:rFonts w:ascii="Book Antiqua" w:eastAsia="Book Antiqua" w:hAnsi="Book Antiqua" w:cs="Book Antiqua"/>
          <w:i/>
          <w:iCs/>
          <w:color w:val="000000"/>
        </w:rPr>
        <w:t>baumannii</w:t>
      </w:r>
      <w:proofErr w:type="spellEnd"/>
      <w:r w:rsidRPr="00A70BA8">
        <w:rPr>
          <w:rFonts w:ascii="Book Antiqua" w:eastAsia="Book Antiqua" w:hAnsi="Book Antiqua" w:cs="Book Antiqua"/>
          <w:color w:val="000000"/>
        </w:rPr>
        <w:t xml:space="preserve"> </w:t>
      </w:r>
      <w:r w:rsidR="000D7DF1" w:rsidRPr="00A70BA8">
        <w:rPr>
          <w:rFonts w:ascii="Book Antiqua" w:eastAsia="Book Antiqua" w:hAnsi="Book Antiqua" w:cs="Book Antiqua"/>
          <w:color w:val="000000"/>
        </w:rPr>
        <w:t>(</w:t>
      </w:r>
      <w:r w:rsidR="000D7DF1" w:rsidRPr="00A70BA8">
        <w:rPr>
          <w:rFonts w:ascii="Book Antiqua" w:eastAsia="Book Antiqua" w:hAnsi="Book Antiqua" w:cs="Book Antiqua"/>
          <w:i/>
          <w:iCs/>
          <w:color w:val="000000"/>
        </w:rPr>
        <w:t xml:space="preserve">A. </w:t>
      </w:r>
      <w:proofErr w:type="spellStart"/>
      <w:r w:rsidR="000D7DF1" w:rsidRPr="00A70BA8">
        <w:rPr>
          <w:rFonts w:ascii="Book Antiqua" w:eastAsia="Book Antiqua" w:hAnsi="Book Antiqua" w:cs="Book Antiqua"/>
          <w:i/>
          <w:iCs/>
          <w:color w:val="000000"/>
        </w:rPr>
        <w:t>baumannii</w:t>
      </w:r>
      <w:proofErr w:type="spellEnd"/>
      <w:r w:rsidR="000D7DF1" w:rsidRPr="00A70BA8">
        <w:rPr>
          <w:rFonts w:ascii="Book Antiqua" w:eastAsia="Book Antiqua" w:hAnsi="Book Antiqua" w:cs="Book Antiqua"/>
          <w:color w:val="000000"/>
        </w:rPr>
        <w:t xml:space="preserve">) </w:t>
      </w:r>
      <w:r w:rsidRPr="00A70BA8">
        <w:rPr>
          <w:rFonts w:ascii="Book Antiqua" w:eastAsia="Book Antiqua" w:hAnsi="Book Antiqua" w:cs="Book Antiqua"/>
          <w:color w:val="000000"/>
        </w:rPr>
        <w:t xml:space="preserve">(7.11%, 566/7960), </w:t>
      </w:r>
      <w:r w:rsidRPr="00A70BA8">
        <w:rPr>
          <w:rFonts w:ascii="Book Antiqua" w:eastAsia="Book Antiqua" w:hAnsi="Book Antiqua" w:cs="Book Antiqua"/>
          <w:i/>
          <w:iCs/>
          <w:color w:val="000000"/>
        </w:rPr>
        <w:t>Enterococcus faecalis</w:t>
      </w:r>
      <w:r w:rsidRPr="00A70BA8">
        <w:rPr>
          <w:rFonts w:ascii="Book Antiqua" w:eastAsia="Book Antiqua" w:hAnsi="Book Antiqua" w:cs="Book Antiqua"/>
          <w:color w:val="000000"/>
        </w:rPr>
        <w:t xml:space="preserve"> </w:t>
      </w:r>
      <w:r w:rsidR="005B4F1C" w:rsidRPr="00A70BA8">
        <w:rPr>
          <w:rFonts w:ascii="Book Antiqua" w:eastAsia="Book Antiqua" w:hAnsi="Book Antiqua" w:cs="Book Antiqua"/>
          <w:color w:val="000000"/>
        </w:rPr>
        <w:t>(</w:t>
      </w:r>
      <w:r w:rsidR="005B4F1C" w:rsidRPr="00A70BA8">
        <w:rPr>
          <w:rFonts w:ascii="Book Antiqua" w:eastAsia="Book Antiqua" w:hAnsi="Book Antiqua" w:cs="Book Antiqua"/>
          <w:i/>
          <w:iCs/>
          <w:color w:val="000000"/>
        </w:rPr>
        <w:t>E.</w:t>
      </w:r>
      <w:r w:rsidR="005B4F1C" w:rsidRPr="00A70BA8">
        <w:rPr>
          <w:rFonts w:ascii="Book Antiqua" w:eastAsia="Book Antiqua" w:hAnsi="Book Antiqua" w:cs="Book Antiqua"/>
          <w:color w:val="000000"/>
        </w:rPr>
        <w:t xml:space="preserve"> </w:t>
      </w:r>
      <w:r w:rsidR="005B4F1C" w:rsidRPr="00A70BA8">
        <w:rPr>
          <w:rFonts w:ascii="Book Antiqua" w:eastAsia="Book Antiqua" w:hAnsi="Book Antiqua" w:cs="Book Antiqua"/>
          <w:i/>
          <w:iCs/>
          <w:color w:val="000000"/>
        </w:rPr>
        <w:t>faecalis</w:t>
      </w:r>
      <w:r w:rsidR="005B4F1C" w:rsidRPr="00A70BA8">
        <w:rPr>
          <w:rFonts w:ascii="Book Antiqua" w:eastAsia="Book Antiqua" w:hAnsi="Book Antiqua" w:cs="Book Antiqua"/>
          <w:color w:val="000000"/>
        </w:rPr>
        <w:t xml:space="preserve">) </w:t>
      </w:r>
      <w:r w:rsidRPr="00A70BA8">
        <w:rPr>
          <w:rFonts w:ascii="Book Antiqua" w:eastAsia="Book Antiqua" w:hAnsi="Book Antiqua" w:cs="Book Antiqua"/>
          <w:color w:val="000000"/>
        </w:rPr>
        <w:t xml:space="preserve">(5.58%, 444/7960), </w:t>
      </w:r>
      <w:r w:rsidRPr="00A70BA8">
        <w:rPr>
          <w:rFonts w:ascii="Book Antiqua" w:eastAsia="Book Antiqua" w:hAnsi="Book Antiqua" w:cs="Book Antiqua"/>
          <w:i/>
          <w:iCs/>
          <w:color w:val="000000"/>
        </w:rPr>
        <w:t xml:space="preserve">Enterobacter cloacae </w:t>
      </w:r>
      <w:r w:rsidRPr="00A70BA8">
        <w:rPr>
          <w:rFonts w:ascii="Book Antiqua" w:eastAsia="Book Antiqua" w:hAnsi="Book Antiqua" w:cs="Book Antiqua"/>
          <w:color w:val="000000"/>
        </w:rPr>
        <w:t xml:space="preserve">(5.19%, 413/7960), </w:t>
      </w:r>
      <w:r w:rsidR="005B4F1C" w:rsidRPr="00A70BA8">
        <w:rPr>
          <w:rFonts w:ascii="Book Antiqua" w:eastAsia="Book Antiqua" w:hAnsi="Book Antiqua" w:cs="Book Antiqua"/>
          <w:i/>
          <w:iCs/>
          <w:color w:val="000000"/>
        </w:rPr>
        <w:t>E. coli</w:t>
      </w:r>
      <w:r w:rsidRPr="00A70BA8">
        <w:rPr>
          <w:rFonts w:ascii="Book Antiqua" w:eastAsia="Book Antiqua" w:hAnsi="Book Antiqua" w:cs="Book Antiqua"/>
          <w:color w:val="000000"/>
        </w:rPr>
        <w:t xml:space="preserve"> (4.92, 392/7960) and </w:t>
      </w:r>
      <w:r w:rsidR="005B4F1C" w:rsidRPr="00A70BA8">
        <w:rPr>
          <w:rFonts w:ascii="Book Antiqua" w:eastAsia="Book Antiqua" w:hAnsi="Book Antiqua" w:cs="Book Antiqua"/>
          <w:i/>
          <w:iCs/>
          <w:color w:val="000000"/>
        </w:rPr>
        <w:t>K.</w:t>
      </w:r>
      <w:r w:rsidR="005B4F1C" w:rsidRPr="00A70BA8">
        <w:rPr>
          <w:rFonts w:ascii="Book Antiqua" w:eastAsia="Book Antiqua" w:hAnsi="Book Antiqua" w:cs="Book Antiqua"/>
          <w:color w:val="000000"/>
        </w:rPr>
        <w:t xml:space="preserve"> </w:t>
      </w:r>
      <w:r w:rsidR="005B4F1C" w:rsidRPr="00A70BA8">
        <w:rPr>
          <w:rFonts w:ascii="Book Antiqua" w:eastAsia="Book Antiqua" w:hAnsi="Book Antiqua" w:cs="Book Antiqua"/>
          <w:i/>
          <w:iCs/>
          <w:color w:val="000000"/>
        </w:rPr>
        <w:t>pneumoniae</w:t>
      </w:r>
      <w:r w:rsidRPr="00A70BA8">
        <w:rPr>
          <w:rFonts w:ascii="Book Antiqua" w:eastAsia="Book Antiqua" w:hAnsi="Book Antiqua" w:cs="Book Antiqua"/>
          <w:color w:val="000000"/>
        </w:rPr>
        <w:t xml:space="preserve"> (4.57%, 364/7960) (</w:t>
      </w:r>
      <w:r w:rsidR="000D7DF1" w:rsidRPr="00A70BA8">
        <w:rPr>
          <w:rFonts w:ascii="Book Antiqua" w:eastAsia="Book Antiqua" w:hAnsi="Book Antiqua" w:cs="Book Antiqua"/>
          <w:color w:val="000000"/>
        </w:rPr>
        <w:t xml:space="preserve">Figure </w:t>
      </w:r>
      <w:r w:rsidRPr="00A70BA8">
        <w:rPr>
          <w:rFonts w:ascii="Book Antiqua" w:eastAsia="Book Antiqua" w:hAnsi="Book Antiqua" w:cs="Book Antiqua"/>
          <w:color w:val="000000"/>
        </w:rPr>
        <w:t xml:space="preserve">2 and </w:t>
      </w:r>
      <w:r w:rsidR="000D7DF1" w:rsidRPr="00A70BA8">
        <w:rPr>
          <w:rFonts w:ascii="Book Antiqua" w:eastAsia="Book Antiqua" w:hAnsi="Book Antiqua" w:cs="Book Antiqua"/>
          <w:color w:val="000000"/>
        </w:rPr>
        <w:t>Table</w:t>
      </w:r>
      <w:r w:rsidRPr="00A70BA8">
        <w:rPr>
          <w:rFonts w:ascii="Book Antiqua" w:eastAsia="Book Antiqua" w:hAnsi="Book Antiqua" w:cs="Book Antiqua"/>
          <w:color w:val="000000"/>
        </w:rPr>
        <w:t xml:space="preserve"> 2).</w:t>
      </w:r>
    </w:p>
    <w:p w14:paraId="251A2D5E" w14:textId="77777777" w:rsidR="00A77B3E" w:rsidRPr="00A70BA8" w:rsidRDefault="00B15FA9" w:rsidP="000D7DF1">
      <w:pPr>
        <w:spacing w:line="360" w:lineRule="auto"/>
        <w:ind w:firstLineChars="100" w:firstLine="240"/>
        <w:jc w:val="both"/>
        <w:rPr>
          <w:rFonts w:ascii="Book Antiqua" w:eastAsia="Book Antiqua" w:hAnsi="Book Antiqua" w:cs="Book Antiqua"/>
          <w:color w:val="000000"/>
        </w:rPr>
      </w:pPr>
      <w:r w:rsidRPr="00A70BA8">
        <w:rPr>
          <w:rFonts w:ascii="Book Antiqua" w:eastAsia="Book Antiqua" w:hAnsi="Book Antiqua" w:cs="Book Antiqua"/>
          <w:color w:val="000000"/>
        </w:rPr>
        <w:t xml:space="preserve">Over the past 14 years, </w:t>
      </w:r>
      <w:r w:rsidRPr="00A70BA8">
        <w:rPr>
          <w:rFonts w:ascii="Book Antiqua" w:eastAsia="Book Antiqua" w:hAnsi="Book Antiqua" w:cs="Book Antiqua"/>
          <w:i/>
          <w:iCs/>
          <w:color w:val="000000"/>
        </w:rPr>
        <w:t>S. aureus</w:t>
      </w:r>
      <w:r w:rsidRPr="00A70BA8">
        <w:rPr>
          <w:rFonts w:ascii="Book Antiqua" w:eastAsia="Book Antiqua" w:hAnsi="Book Antiqua" w:cs="Book Antiqua"/>
          <w:color w:val="000000"/>
        </w:rPr>
        <w:t xml:space="preserve"> has been the most frequently isolated pathogen (17.06</w:t>
      </w:r>
      <w:r w:rsidR="00BD2AD5" w:rsidRPr="00A70BA8">
        <w:rPr>
          <w:rFonts w:ascii="Book Antiqua" w:eastAsia="Book Antiqua" w:hAnsi="Book Antiqua" w:cs="Book Antiqua"/>
          <w:color w:val="000000"/>
        </w:rPr>
        <w:t>%–</w:t>
      </w:r>
      <w:r w:rsidRPr="00A70BA8">
        <w:rPr>
          <w:rFonts w:ascii="Book Antiqua" w:eastAsia="Book Antiqua" w:hAnsi="Book Antiqua" w:cs="Book Antiqua"/>
          <w:color w:val="000000"/>
        </w:rPr>
        <w:t>26.55%) in the burn ward, with no obvious upward or downward trend in the detection rate (</w:t>
      </w:r>
      <w:r w:rsidR="00BD2AD5" w:rsidRPr="00A70BA8">
        <w:rPr>
          <w:rFonts w:ascii="Book Antiqua" w:eastAsia="Book Antiqua" w:hAnsi="Book Antiqua" w:cs="Book Antiqua"/>
          <w:i/>
          <w:iCs/>
          <w:color w:val="000000"/>
        </w:rPr>
        <w:t>χ</w:t>
      </w:r>
      <w:r w:rsidR="000D7DF1" w:rsidRPr="00A70BA8">
        <w:rPr>
          <w:rFonts w:ascii="Book Antiqua" w:eastAsia="Book Antiqua" w:hAnsi="Book Antiqua" w:cs="Book Antiqua"/>
          <w:i/>
          <w:iCs/>
          <w:color w:val="000000"/>
          <w:vertAlign w:val="superscript"/>
        </w:rPr>
        <w:t>2</w:t>
      </w:r>
      <w:r w:rsidRPr="00A70BA8">
        <w:rPr>
          <w:rFonts w:ascii="Book Antiqua" w:eastAsia="Book Antiqua" w:hAnsi="Book Antiqua" w:cs="Book Antiqua"/>
          <w:color w:val="000000"/>
        </w:rPr>
        <w:t xml:space="preserve"> = 0.027, </w:t>
      </w:r>
      <w:r w:rsidRPr="00A70BA8">
        <w:rPr>
          <w:rFonts w:ascii="Book Antiqua" w:eastAsia="Book Antiqua" w:hAnsi="Book Antiqua" w:cs="Book Antiqua"/>
          <w:i/>
          <w:iCs/>
          <w:color w:val="000000"/>
        </w:rPr>
        <w:t>P</w:t>
      </w:r>
      <w:r w:rsidRPr="00A70BA8">
        <w:rPr>
          <w:rFonts w:ascii="Book Antiqua" w:eastAsia="Book Antiqua" w:hAnsi="Book Antiqua" w:cs="Book Antiqua"/>
          <w:color w:val="000000"/>
        </w:rPr>
        <w:t xml:space="preserve"> = 0.870). The second most common pathogen isolated from the burn patients was </w:t>
      </w:r>
      <w:r w:rsidRPr="00A70BA8">
        <w:rPr>
          <w:rFonts w:ascii="Book Antiqua" w:eastAsia="Book Antiqua" w:hAnsi="Book Antiqua" w:cs="Book Antiqua"/>
          <w:i/>
          <w:iCs/>
          <w:color w:val="000000"/>
        </w:rPr>
        <w:t>P. aeruginosa</w:t>
      </w:r>
      <w:r w:rsidRPr="00A70BA8">
        <w:rPr>
          <w:rFonts w:ascii="Book Antiqua" w:eastAsia="Book Antiqua" w:hAnsi="Book Antiqua" w:cs="Book Antiqua"/>
          <w:color w:val="000000"/>
        </w:rPr>
        <w:t xml:space="preserve">. As the predominant </w:t>
      </w:r>
      <w:r w:rsidR="001D151D">
        <w:rPr>
          <w:rFonts w:ascii="Book Antiqua" w:eastAsia="Book Antiqua" w:hAnsi="Book Antiqua" w:cs="Book Antiqua"/>
          <w:color w:val="000000"/>
        </w:rPr>
        <w:t>G</w:t>
      </w:r>
      <w:r w:rsidRPr="00A70BA8">
        <w:rPr>
          <w:rFonts w:ascii="Book Antiqua" w:eastAsia="Book Antiqua" w:hAnsi="Book Antiqua" w:cs="Book Antiqua"/>
          <w:color w:val="000000"/>
        </w:rPr>
        <w:t>ram-negative bacterium, its detection rate increased from 10.59% in 2006 to 17.68% in 2019 with statistical significance (</w:t>
      </w:r>
      <w:r w:rsidR="005B4F1C" w:rsidRPr="00A70BA8">
        <w:rPr>
          <w:rFonts w:ascii="Book Antiqua" w:eastAsia="Book Antiqua" w:hAnsi="Book Antiqua" w:cs="Book Antiqua"/>
          <w:i/>
          <w:iCs/>
          <w:color w:val="000000"/>
        </w:rPr>
        <w:t>χ</w:t>
      </w:r>
      <w:r w:rsidR="005B4F1C" w:rsidRPr="00A70BA8">
        <w:rPr>
          <w:rFonts w:ascii="Book Antiqua" w:eastAsia="Book Antiqua" w:hAnsi="Book Antiqua" w:cs="Book Antiqua"/>
          <w:i/>
          <w:iCs/>
          <w:color w:val="000000"/>
          <w:vertAlign w:val="superscript"/>
        </w:rPr>
        <w:t>2</w:t>
      </w:r>
      <w:r w:rsidRPr="00A70BA8">
        <w:rPr>
          <w:rFonts w:ascii="Book Antiqua" w:eastAsia="Book Antiqua" w:hAnsi="Book Antiqua" w:cs="Book Antiqua"/>
          <w:color w:val="000000"/>
        </w:rPr>
        <w:t xml:space="preserve"> = 32.351, </w:t>
      </w:r>
      <w:r w:rsidRPr="00A70BA8">
        <w:rPr>
          <w:rFonts w:ascii="Book Antiqua" w:eastAsia="Book Antiqua" w:hAnsi="Book Antiqua" w:cs="Book Antiqua"/>
          <w:i/>
          <w:iCs/>
          <w:color w:val="000000"/>
        </w:rPr>
        <w:t>P</w:t>
      </w:r>
      <w:r w:rsidRPr="00A70BA8">
        <w:rPr>
          <w:rFonts w:ascii="Book Antiqua" w:eastAsia="Book Antiqua" w:hAnsi="Book Antiqua" w:cs="Book Antiqua"/>
          <w:color w:val="000000"/>
        </w:rPr>
        <w:t xml:space="preserve"> ≤ 0.0001). </w:t>
      </w:r>
      <w:r w:rsidRPr="00A70BA8">
        <w:rPr>
          <w:rFonts w:ascii="Book Antiqua" w:eastAsia="Book Antiqua" w:hAnsi="Book Antiqua" w:cs="Book Antiqua"/>
          <w:i/>
          <w:iCs/>
          <w:color w:val="000000"/>
        </w:rPr>
        <w:t>S. epidermidis</w:t>
      </w:r>
      <w:r w:rsidRPr="00A70BA8">
        <w:rPr>
          <w:rFonts w:ascii="Book Antiqua" w:eastAsia="Book Antiqua" w:hAnsi="Book Antiqua" w:cs="Book Antiqua"/>
          <w:color w:val="000000"/>
        </w:rPr>
        <w:t xml:space="preserve"> showed a similar trend, with its isolation rate increasing significantly starting from 2011. From 2012 to 2019, </w:t>
      </w:r>
      <w:r w:rsidRPr="00A70BA8">
        <w:rPr>
          <w:rFonts w:ascii="Book Antiqua" w:eastAsia="Book Antiqua" w:hAnsi="Book Antiqua" w:cs="Book Antiqua"/>
          <w:i/>
          <w:iCs/>
          <w:color w:val="000000"/>
        </w:rPr>
        <w:t>S. epidermidis</w:t>
      </w:r>
      <w:r w:rsidRPr="00A70BA8">
        <w:rPr>
          <w:rFonts w:ascii="Book Antiqua" w:eastAsia="Book Antiqua" w:hAnsi="Book Antiqua" w:cs="Book Antiqua"/>
          <w:color w:val="000000"/>
        </w:rPr>
        <w:t xml:space="preserve"> was the third most frequently isolated strain in burn patients, with the detection rate increasing from 2.35% in 2006 to 10.99% in 2019. This increasing trend was statistically significant (</w:t>
      </w:r>
      <w:r w:rsidR="00BD2AD5" w:rsidRPr="00A70BA8">
        <w:rPr>
          <w:rFonts w:ascii="Book Antiqua" w:eastAsia="Book Antiqua" w:hAnsi="Book Antiqua" w:cs="Book Antiqua"/>
          <w:i/>
          <w:iCs/>
          <w:color w:val="000000"/>
        </w:rPr>
        <w:t>χ</w:t>
      </w:r>
      <w:r w:rsidR="005B4F1C" w:rsidRPr="00A70BA8">
        <w:rPr>
          <w:rFonts w:ascii="Book Antiqua" w:eastAsia="Book Antiqua" w:hAnsi="Book Antiqua" w:cs="Book Antiqua"/>
          <w:i/>
          <w:iCs/>
          <w:color w:val="000000"/>
          <w:vertAlign w:val="superscript"/>
        </w:rPr>
        <w:t>2</w:t>
      </w:r>
      <w:r w:rsidRPr="00A70BA8">
        <w:rPr>
          <w:rFonts w:ascii="Book Antiqua" w:eastAsia="Book Antiqua" w:hAnsi="Book Antiqua" w:cs="Book Antiqua"/>
          <w:color w:val="000000"/>
        </w:rPr>
        <w:t xml:space="preserve"> = 32.793, </w:t>
      </w:r>
      <w:r w:rsidRPr="00A70BA8">
        <w:rPr>
          <w:rFonts w:ascii="Book Antiqua" w:eastAsia="Book Antiqua" w:hAnsi="Book Antiqua" w:cs="Book Antiqua"/>
          <w:i/>
          <w:iCs/>
          <w:color w:val="000000"/>
        </w:rPr>
        <w:t>P</w:t>
      </w:r>
      <w:r w:rsidRPr="00A70BA8">
        <w:rPr>
          <w:rFonts w:ascii="Book Antiqua" w:eastAsia="Book Antiqua" w:hAnsi="Book Antiqua" w:cs="Book Antiqua"/>
          <w:color w:val="000000"/>
        </w:rPr>
        <w:t xml:space="preserve"> ≤ 0.0001). In contrast, the detection rate of </w:t>
      </w:r>
      <w:r w:rsidRPr="00A70BA8">
        <w:rPr>
          <w:rFonts w:ascii="Book Antiqua" w:eastAsia="Book Antiqua" w:hAnsi="Book Antiqua" w:cs="Book Antiqua"/>
          <w:i/>
          <w:iCs/>
          <w:color w:val="000000"/>
        </w:rPr>
        <w:t xml:space="preserve">A. </w:t>
      </w:r>
      <w:proofErr w:type="spellStart"/>
      <w:r w:rsidRPr="00A70BA8">
        <w:rPr>
          <w:rFonts w:ascii="Book Antiqua" w:eastAsia="Book Antiqua" w:hAnsi="Book Antiqua" w:cs="Book Antiqua"/>
          <w:i/>
          <w:iCs/>
          <w:color w:val="000000"/>
        </w:rPr>
        <w:t>baumannii</w:t>
      </w:r>
      <w:proofErr w:type="spellEnd"/>
      <w:r w:rsidRPr="00A70BA8">
        <w:rPr>
          <w:rFonts w:ascii="Book Antiqua" w:eastAsia="Book Antiqua" w:hAnsi="Book Antiqua" w:cs="Book Antiqua"/>
          <w:color w:val="000000"/>
        </w:rPr>
        <w:t xml:space="preserve"> decreased from 15.88% in 2006 to 7.55% in 2019 (</w:t>
      </w:r>
      <w:r w:rsidR="00BD2AD5" w:rsidRPr="00A70BA8">
        <w:rPr>
          <w:rFonts w:ascii="Book Antiqua" w:eastAsia="Book Antiqua" w:hAnsi="Book Antiqua" w:cs="Book Antiqua"/>
          <w:i/>
          <w:iCs/>
          <w:color w:val="000000"/>
        </w:rPr>
        <w:t>χ</w:t>
      </w:r>
      <w:r w:rsidR="005B4F1C" w:rsidRPr="00A70BA8">
        <w:rPr>
          <w:rFonts w:ascii="Book Antiqua" w:eastAsia="Book Antiqua" w:hAnsi="Book Antiqua" w:cs="Book Antiqua"/>
          <w:i/>
          <w:iCs/>
          <w:color w:val="000000"/>
          <w:vertAlign w:val="superscript"/>
        </w:rPr>
        <w:t>2</w:t>
      </w:r>
      <w:r w:rsidR="000D7DF1" w:rsidRPr="00A70BA8">
        <w:rPr>
          <w:rFonts w:ascii="Book Antiqua" w:eastAsia="Book Antiqua" w:hAnsi="Book Antiqua" w:cs="Book Antiqua"/>
          <w:color w:val="000000"/>
        </w:rPr>
        <w:t xml:space="preserve"> </w:t>
      </w:r>
      <w:r w:rsidRPr="00A70BA8">
        <w:rPr>
          <w:rFonts w:ascii="Book Antiqua" w:eastAsia="Book Antiqua" w:hAnsi="Book Antiqua" w:cs="Book Antiqua"/>
          <w:color w:val="000000"/>
        </w:rPr>
        <w:t>=</w:t>
      </w:r>
      <w:r w:rsidR="000D7DF1" w:rsidRPr="00A70BA8">
        <w:rPr>
          <w:rFonts w:ascii="Book Antiqua" w:eastAsia="Book Antiqua" w:hAnsi="Book Antiqua" w:cs="Book Antiqua"/>
          <w:color w:val="000000"/>
        </w:rPr>
        <w:t xml:space="preserve"> </w:t>
      </w:r>
      <w:r w:rsidRPr="00A70BA8">
        <w:rPr>
          <w:rFonts w:ascii="Book Antiqua" w:eastAsia="Book Antiqua" w:hAnsi="Book Antiqua" w:cs="Book Antiqua"/>
          <w:color w:val="000000"/>
        </w:rPr>
        <w:t xml:space="preserve">79.007, </w:t>
      </w:r>
      <w:r w:rsidRPr="00A70BA8">
        <w:rPr>
          <w:rFonts w:ascii="Book Antiqua" w:eastAsia="Book Antiqua" w:hAnsi="Book Antiqua" w:cs="Book Antiqua"/>
          <w:i/>
          <w:iCs/>
          <w:color w:val="000000"/>
        </w:rPr>
        <w:t>P</w:t>
      </w:r>
      <w:r w:rsidRPr="00A70BA8">
        <w:rPr>
          <w:rFonts w:ascii="Book Antiqua" w:eastAsia="Book Antiqua" w:hAnsi="Book Antiqua" w:cs="Book Antiqua"/>
          <w:color w:val="000000"/>
        </w:rPr>
        <w:t xml:space="preserve"> ≤ 0.0001). Significant trends were not observed for any of the other common bacterial species (</w:t>
      </w:r>
      <w:r w:rsidRPr="00A70BA8">
        <w:rPr>
          <w:rFonts w:ascii="Book Antiqua" w:eastAsia="Book Antiqua" w:hAnsi="Book Antiqua" w:cs="Book Antiqua"/>
          <w:i/>
          <w:iCs/>
          <w:color w:val="000000"/>
        </w:rPr>
        <w:t>P</w:t>
      </w:r>
      <w:r w:rsidRPr="00A70BA8">
        <w:rPr>
          <w:rFonts w:ascii="Book Antiqua" w:eastAsia="Book Antiqua" w:hAnsi="Book Antiqua" w:cs="Book Antiqua"/>
          <w:color w:val="000000"/>
        </w:rPr>
        <w:t xml:space="preserve"> &gt; 0.05).</w:t>
      </w:r>
    </w:p>
    <w:p w14:paraId="784B42C4" w14:textId="77777777" w:rsidR="000D7DF1" w:rsidRPr="00A70BA8" w:rsidRDefault="000D7DF1" w:rsidP="000D7DF1">
      <w:pPr>
        <w:spacing w:line="360" w:lineRule="auto"/>
        <w:jc w:val="both"/>
      </w:pPr>
    </w:p>
    <w:p w14:paraId="7A4D4E50" w14:textId="77777777" w:rsidR="00A77B3E" w:rsidRPr="00A70BA8" w:rsidRDefault="00B15FA9">
      <w:pPr>
        <w:spacing w:line="360" w:lineRule="auto"/>
        <w:jc w:val="both"/>
        <w:rPr>
          <w:i/>
          <w:iCs/>
        </w:rPr>
      </w:pPr>
      <w:r w:rsidRPr="00A70BA8">
        <w:rPr>
          <w:rFonts w:ascii="Book Antiqua" w:eastAsia="Book Antiqua" w:hAnsi="Book Antiqua" w:cs="Book Antiqua"/>
          <w:b/>
          <w:bCs/>
          <w:i/>
          <w:iCs/>
          <w:color w:val="000000"/>
        </w:rPr>
        <w:t>Resistance of the predominant bacterial pathogens to antibiotics</w:t>
      </w:r>
    </w:p>
    <w:p w14:paraId="02C24FAC" w14:textId="77777777" w:rsidR="00A77B3E" w:rsidRPr="00A70BA8" w:rsidRDefault="00B15FA9" w:rsidP="0040495E">
      <w:pPr>
        <w:spacing w:line="360" w:lineRule="auto"/>
        <w:jc w:val="both"/>
      </w:pPr>
      <w:r w:rsidRPr="00A70BA8">
        <w:rPr>
          <w:rFonts w:ascii="Book Antiqua" w:eastAsia="Book Antiqua" w:hAnsi="Book Antiqua" w:cs="Book Antiqua"/>
          <w:color w:val="000000"/>
        </w:rPr>
        <w:t>In this study, bacterial drug resistance was evaluated. Four commonly used antimicrobial agents, imipenem, ceftazidime, cefepime, and levofloxacin, were selected for the evaluation of bacterial resistance.</w:t>
      </w:r>
      <w:r w:rsidR="00BD2AD5" w:rsidRPr="00A70BA8">
        <w:rPr>
          <w:rFonts w:ascii="Book Antiqua" w:eastAsia="Book Antiqua" w:hAnsi="Book Antiqua" w:cs="Book Antiqua"/>
          <w:color w:val="000000"/>
        </w:rPr>
        <w:t xml:space="preserve"> </w:t>
      </w:r>
      <w:r w:rsidRPr="00A70BA8">
        <w:rPr>
          <w:rFonts w:ascii="Book Antiqua" w:eastAsia="Book Antiqua" w:hAnsi="Book Antiqua" w:cs="Book Antiqua"/>
          <w:color w:val="000000"/>
        </w:rPr>
        <w:t>Compared with the results from the 2006</w:t>
      </w:r>
      <w:r w:rsidR="000D7DF1" w:rsidRPr="00A70BA8">
        <w:rPr>
          <w:rFonts w:ascii="Book Antiqua" w:eastAsia="Book Antiqua" w:hAnsi="Book Antiqua" w:cs="Book Antiqua"/>
          <w:color w:val="000000"/>
        </w:rPr>
        <w:t>-</w:t>
      </w:r>
      <w:r w:rsidRPr="00A70BA8">
        <w:rPr>
          <w:rFonts w:ascii="Book Antiqua" w:eastAsia="Book Antiqua" w:hAnsi="Book Antiqua" w:cs="Book Antiqua"/>
          <w:color w:val="000000"/>
        </w:rPr>
        <w:t xml:space="preserve">2011 period, the resistance of </w:t>
      </w:r>
      <w:r w:rsidRPr="00A70BA8">
        <w:rPr>
          <w:rFonts w:ascii="Book Antiqua" w:eastAsia="Book Antiqua" w:hAnsi="Book Antiqua" w:cs="Book Antiqua"/>
          <w:i/>
          <w:iCs/>
          <w:color w:val="000000"/>
        </w:rPr>
        <w:t>S. aureus</w:t>
      </w:r>
      <w:r w:rsidRPr="00A70BA8">
        <w:rPr>
          <w:rFonts w:ascii="Book Antiqua" w:eastAsia="Book Antiqua" w:hAnsi="Book Antiqua" w:cs="Book Antiqua"/>
          <w:color w:val="000000"/>
        </w:rPr>
        <w:t xml:space="preserve"> to oxacillin decreased significantly over the following 6 years (2012</w:t>
      </w:r>
      <w:r w:rsidR="00BD2AD5" w:rsidRPr="00A70BA8">
        <w:rPr>
          <w:rFonts w:ascii="Book Antiqua" w:eastAsia="Book Antiqua" w:hAnsi="Book Antiqua" w:cs="Book Antiqua"/>
          <w:color w:val="000000"/>
        </w:rPr>
        <w:t>–</w:t>
      </w:r>
      <w:r w:rsidRPr="00A70BA8">
        <w:rPr>
          <w:rFonts w:ascii="Book Antiqua" w:eastAsia="Book Antiqua" w:hAnsi="Book Antiqua" w:cs="Book Antiqua"/>
          <w:color w:val="000000"/>
        </w:rPr>
        <w:t>2019</w:t>
      </w:r>
      <w:r w:rsidR="00BD2AD5" w:rsidRPr="00A70BA8">
        <w:rPr>
          <w:rFonts w:ascii="Book Antiqua" w:eastAsia="Book Antiqua" w:hAnsi="Book Antiqua" w:cs="Book Antiqua"/>
          <w:color w:val="000000"/>
        </w:rPr>
        <w:t xml:space="preserve">; </w:t>
      </w:r>
      <w:r w:rsidR="00BD2AD5" w:rsidRPr="00A70BA8">
        <w:rPr>
          <w:rFonts w:ascii="Book Antiqua" w:eastAsia="Book Antiqua" w:hAnsi="Book Antiqua" w:cs="Book Antiqua"/>
          <w:i/>
          <w:iCs/>
          <w:color w:val="000000"/>
        </w:rPr>
        <w:t>χ</w:t>
      </w:r>
      <w:r w:rsidR="005B4F1C" w:rsidRPr="00A70BA8">
        <w:rPr>
          <w:rFonts w:ascii="Book Antiqua" w:eastAsia="Book Antiqua" w:hAnsi="Book Antiqua" w:cs="Book Antiqua"/>
          <w:i/>
          <w:iCs/>
          <w:color w:val="000000"/>
          <w:vertAlign w:val="superscript"/>
        </w:rPr>
        <w:t>2</w:t>
      </w:r>
      <w:r w:rsidR="000D7DF1" w:rsidRPr="00A70BA8">
        <w:rPr>
          <w:rFonts w:ascii="Book Antiqua" w:eastAsia="Book Antiqua" w:hAnsi="Book Antiqua" w:cs="Book Antiqua"/>
          <w:i/>
          <w:iCs/>
          <w:color w:val="000000"/>
          <w:vertAlign w:val="superscript"/>
        </w:rPr>
        <w:t xml:space="preserve"> </w:t>
      </w:r>
      <w:r w:rsidRPr="00A70BA8">
        <w:rPr>
          <w:rFonts w:ascii="Book Antiqua" w:eastAsia="Book Antiqua" w:hAnsi="Book Antiqua" w:cs="Book Antiqua"/>
          <w:color w:val="000000"/>
        </w:rPr>
        <w:t xml:space="preserve">= 88.0448, </w:t>
      </w:r>
      <w:r w:rsidRPr="00A70BA8">
        <w:rPr>
          <w:rFonts w:ascii="Book Antiqua" w:eastAsia="Book Antiqua" w:hAnsi="Book Antiqua" w:cs="Book Antiqua"/>
          <w:i/>
          <w:iCs/>
          <w:color w:val="000000"/>
        </w:rPr>
        <w:t>P</w:t>
      </w:r>
      <w:r w:rsidRPr="00A70BA8">
        <w:rPr>
          <w:rFonts w:ascii="Book Antiqua" w:eastAsia="Book Antiqua" w:hAnsi="Book Antiqua" w:cs="Book Antiqua"/>
          <w:color w:val="000000"/>
        </w:rPr>
        <w:t xml:space="preserve"> &lt; 0.001). The resistance of </w:t>
      </w:r>
      <w:r w:rsidRPr="00A70BA8">
        <w:rPr>
          <w:rFonts w:ascii="Book Antiqua" w:eastAsia="Book Antiqua" w:hAnsi="Book Antiqua" w:cs="Book Antiqua"/>
          <w:i/>
          <w:iCs/>
          <w:color w:val="000000"/>
        </w:rPr>
        <w:t>Enterococcus</w:t>
      </w:r>
      <w:r w:rsidRPr="00A70BA8">
        <w:rPr>
          <w:rFonts w:ascii="Book Antiqua" w:eastAsia="Book Antiqua" w:hAnsi="Book Antiqua" w:cs="Book Antiqua"/>
          <w:color w:val="000000"/>
        </w:rPr>
        <w:t xml:space="preserve"> to vancomycin also decreased </w:t>
      </w:r>
      <w:r w:rsidR="00BD2AD5" w:rsidRPr="00A70BA8">
        <w:rPr>
          <w:rFonts w:ascii="Book Antiqua" w:eastAsia="Book Antiqua" w:hAnsi="Book Antiqua" w:cs="Book Antiqua"/>
          <w:color w:val="000000"/>
        </w:rPr>
        <w:t>in</w:t>
      </w:r>
      <w:r w:rsidRPr="00A70BA8">
        <w:rPr>
          <w:rFonts w:ascii="Book Antiqua" w:eastAsia="Book Antiqua" w:hAnsi="Book Antiqua" w:cs="Book Antiqua"/>
          <w:color w:val="000000"/>
        </w:rPr>
        <w:t xml:space="preserve"> 2012</w:t>
      </w:r>
      <w:r w:rsidR="00BD2AD5" w:rsidRPr="00A70BA8">
        <w:rPr>
          <w:rFonts w:ascii="Book Antiqua" w:eastAsia="Book Antiqua" w:hAnsi="Book Antiqua" w:cs="Book Antiqua"/>
          <w:color w:val="000000"/>
        </w:rPr>
        <w:t>–</w:t>
      </w:r>
      <w:r w:rsidRPr="00A70BA8">
        <w:rPr>
          <w:rFonts w:ascii="Book Antiqua" w:eastAsia="Book Antiqua" w:hAnsi="Book Antiqua" w:cs="Book Antiqua"/>
          <w:color w:val="000000"/>
        </w:rPr>
        <w:t xml:space="preserve">2019, and </w:t>
      </w:r>
      <w:r w:rsidR="00BD2AD5" w:rsidRPr="00A70BA8">
        <w:rPr>
          <w:rFonts w:ascii="Book Antiqua" w:eastAsia="Book Antiqua" w:hAnsi="Book Antiqua" w:cs="Book Antiqua"/>
          <w:color w:val="000000"/>
        </w:rPr>
        <w:t xml:space="preserve">the </w:t>
      </w:r>
      <w:r w:rsidRPr="00A70BA8">
        <w:rPr>
          <w:rFonts w:ascii="Book Antiqua" w:eastAsia="Book Antiqua" w:hAnsi="Book Antiqua" w:cs="Book Antiqua"/>
          <w:color w:val="000000"/>
        </w:rPr>
        <w:t>difference was statistically significant (</w:t>
      </w:r>
      <w:r w:rsidR="00BD2AD5" w:rsidRPr="00A70BA8">
        <w:rPr>
          <w:rFonts w:ascii="Book Antiqua" w:eastAsia="Book Antiqua" w:hAnsi="Book Antiqua" w:cs="Book Antiqua"/>
          <w:i/>
          <w:iCs/>
          <w:color w:val="000000"/>
        </w:rPr>
        <w:t>χ</w:t>
      </w:r>
      <w:r w:rsidR="005B4F1C" w:rsidRPr="00A70BA8">
        <w:rPr>
          <w:rFonts w:ascii="Book Antiqua" w:eastAsia="Book Antiqua" w:hAnsi="Book Antiqua" w:cs="Book Antiqua"/>
          <w:i/>
          <w:iCs/>
          <w:color w:val="000000"/>
          <w:vertAlign w:val="superscript"/>
        </w:rPr>
        <w:t>2</w:t>
      </w:r>
      <w:r w:rsidRPr="00A70BA8">
        <w:rPr>
          <w:rFonts w:ascii="Book Antiqua" w:eastAsia="Book Antiqua" w:hAnsi="Book Antiqua" w:cs="Book Antiqua"/>
          <w:color w:val="000000"/>
        </w:rPr>
        <w:t xml:space="preserve"> =</w:t>
      </w:r>
      <w:r w:rsidR="000D7DF1" w:rsidRPr="00A70BA8">
        <w:rPr>
          <w:rFonts w:ascii="Book Antiqua" w:eastAsia="Book Antiqua" w:hAnsi="Book Antiqua" w:cs="Book Antiqua"/>
          <w:color w:val="000000"/>
        </w:rPr>
        <w:t xml:space="preserve"> </w:t>
      </w:r>
      <w:r w:rsidRPr="00A70BA8">
        <w:rPr>
          <w:rFonts w:ascii="Book Antiqua" w:eastAsia="Book Antiqua" w:hAnsi="Book Antiqua" w:cs="Book Antiqua"/>
          <w:color w:val="000000"/>
        </w:rPr>
        <w:t xml:space="preserve">31.265, </w:t>
      </w:r>
      <w:r w:rsidRPr="00A70BA8">
        <w:rPr>
          <w:rFonts w:ascii="Book Antiqua" w:eastAsia="Book Antiqua" w:hAnsi="Book Antiqua" w:cs="Book Antiqua"/>
          <w:i/>
          <w:iCs/>
          <w:color w:val="000000"/>
        </w:rPr>
        <w:t>P</w:t>
      </w:r>
      <w:r w:rsidRPr="00A70BA8">
        <w:rPr>
          <w:rFonts w:ascii="Book Antiqua" w:eastAsia="Book Antiqua" w:hAnsi="Book Antiqua" w:cs="Book Antiqua"/>
          <w:color w:val="000000"/>
        </w:rPr>
        <w:t xml:space="preserve"> &lt; 0.001</w:t>
      </w:r>
      <w:r w:rsidR="008857EC">
        <w:rPr>
          <w:rFonts w:ascii="Book Antiqua" w:eastAsia="Book Antiqua" w:hAnsi="Book Antiqua" w:cs="Book Antiqua"/>
          <w:color w:val="000000"/>
        </w:rPr>
        <w:t>;</w:t>
      </w:r>
      <w:r w:rsidR="0040495E" w:rsidRPr="00A70BA8">
        <w:rPr>
          <w:rFonts w:ascii="Book Antiqua" w:eastAsia="Book Antiqua" w:hAnsi="Book Antiqua" w:cs="Book Antiqua"/>
          <w:color w:val="000000"/>
        </w:rPr>
        <w:t xml:space="preserve"> </w:t>
      </w:r>
      <w:r w:rsidR="000D7DF1" w:rsidRPr="00A70BA8">
        <w:rPr>
          <w:rFonts w:ascii="Book Antiqua" w:eastAsia="Book Antiqua" w:hAnsi="Book Antiqua" w:cs="Book Antiqua"/>
          <w:color w:val="000000"/>
        </w:rPr>
        <w:t>Figure</w:t>
      </w:r>
      <w:r w:rsidRPr="00A70BA8">
        <w:rPr>
          <w:rFonts w:ascii="Book Antiqua" w:eastAsia="Book Antiqua" w:hAnsi="Book Antiqua" w:cs="Book Antiqua"/>
          <w:color w:val="000000"/>
        </w:rPr>
        <w:t xml:space="preserve"> 3 and </w:t>
      </w:r>
      <w:r w:rsidR="000D7DF1" w:rsidRPr="00A70BA8">
        <w:rPr>
          <w:rFonts w:ascii="Book Antiqua" w:eastAsia="Book Antiqua" w:hAnsi="Book Antiqua" w:cs="Book Antiqua"/>
          <w:color w:val="000000"/>
        </w:rPr>
        <w:t xml:space="preserve">Table </w:t>
      </w:r>
      <w:r w:rsidRPr="00A70BA8">
        <w:rPr>
          <w:rFonts w:ascii="Book Antiqua" w:eastAsia="Book Antiqua" w:hAnsi="Book Antiqua" w:cs="Book Antiqua"/>
          <w:color w:val="000000"/>
        </w:rPr>
        <w:t>3).</w:t>
      </w:r>
      <w:r w:rsidR="00BD2AD5" w:rsidRPr="00A70BA8">
        <w:rPr>
          <w:rFonts w:ascii="Book Antiqua" w:eastAsia="Book Antiqua" w:hAnsi="Book Antiqua" w:cs="Book Antiqua"/>
          <w:color w:val="000000"/>
        </w:rPr>
        <w:t xml:space="preserve"> </w:t>
      </w:r>
      <w:r w:rsidRPr="00A70BA8">
        <w:rPr>
          <w:rFonts w:ascii="Book Antiqua" w:eastAsia="Book Antiqua" w:hAnsi="Book Antiqua" w:cs="Book Antiqua"/>
          <w:color w:val="000000"/>
        </w:rPr>
        <w:t xml:space="preserve">The resistance of </w:t>
      </w:r>
      <w:r w:rsidRPr="00A70BA8">
        <w:rPr>
          <w:rFonts w:ascii="Book Antiqua" w:eastAsia="Book Antiqua" w:hAnsi="Book Antiqua" w:cs="Book Antiqua"/>
          <w:i/>
          <w:iCs/>
          <w:color w:val="000000"/>
        </w:rPr>
        <w:t>P. aeruginosa</w:t>
      </w:r>
      <w:r w:rsidRPr="00A70BA8">
        <w:rPr>
          <w:rFonts w:ascii="Book Antiqua" w:eastAsia="Book Antiqua" w:hAnsi="Book Antiqua" w:cs="Book Antiqua"/>
          <w:color w:val="000000"/>
        </w:rPr>
        <w:t xml:space="preserve"> to all four common antimicrobial agents showed a downward trend </w:t>
      </w:r>
      <w:r w:rsidR="0040495E" w:rsidRPr="00A70BA8">
        <w:rPr>
          <w:rFonts w:ascii="Book Antiqua" w:eastAsia="Book Antiqua" w:hAnsi="Book Antiqua" w:cs="Book Antiqua"/>
          <w:color w:val="000000"/>
        </w:rPr>
        <w:t xml:space="preserve">in </w:t>
      </w:r>
      <w:r w:rsidRPr="00A70BA8">
        <w:rPr>
          <w:rFonts w:ascii="Book Antiqua" w:eastAsia="Book Antiqua" w:hAnsi="Book Antiqua" w:cs="Book Antiqua"/>
          <w:color w:val="000000"/>
        </w:rPr>
        <w:t>2012</w:t>
      </w:r>
      <w:r w:rsidR="0040495E" w:rsidRPr="00A70BA8">
        <w:rPr>
          <w:rFonts w:ascii="Book Antiqua" w:eastAsia="Book Antiqua" w:hAnsi="Book Antiqua" w:cs="Book Antiqua"/>
          <w:color w:val="000000"/>
        </w:rPr>
        <w:t>–</w:t>
      </w:r>
      <w:r w:rsidRPr="00A70BA8">
        <w:rPr>
          <w:rFonts w:ascii="Book Antiqua" w:eastAsia="Book Antiqua" w:hAnsi="Book Antiqua" w:cs="Book Antiqua"/>
          <w:color w:val="000000"/>
        </w:rPr>
        <w:t>2019 compared with the trend during the first 6 years (2006</w:t>
      </w:r>
      <w:r w:rsidR="0040495E" w:rsidRPr="00A70BA8">
        <w:rPr>
          <w:rFonts w:ascii="Book Antiqua" w:eastAsia="Book Antiqua" w:hAnsi="Book Antiqua" w:cs="Book Antiqua"/>
          <w:color w:val="000000"/>
        </w:rPr>
        <w:t>–</w:t>
      </w:r>
      <w:r w:rsidRPr="00A70BA8">
        <w:rPr>
          <w:rFonts w:ascii="Book Antiqua" w:eastAsia="Book Antiqua" w:hAnsi="Book Antiqua" w:cs="Book Antiqua"/>
          <w:color w:val="000000"/>
        </w:rPr>
        <w:t>2011), particularly the resistance to cefepime (</w:t>
      </w:r>
      <w:r w:rsidR="0040495E" w:rsidRPr="00A70BA8">
        <w:rPr>
          <w:rFonts w:ascii="Book Antiqua" w:eastAsia="Book Antiqua" w:hAnsi="Book Antiqua" w:cs="Book Antiqua"/>
          <w:i/>
          <w:iCs/>
          <w:color w:val="000000"/>
        </w:rPr>
        <w:t>χ</w:t>
      </w:r>
      <w:r w:rsidR="005B4F1C" w:rsidRPr="00A70BA8">
        <w:rPr>
          <w:rFonts w:ascii="Book Antiqua" w:eastAsia="Book Antiqua" w:hAnsi="Book Antiqua" w:cs="Book Antiqua"/>
          <w:i/>
          <w:iCs/>
          <w:color w:val="000000"/>
          <w:vertAlign w:val="superscript"/>
        </w:rPr>
        <w:t>2</w:t>
      </w:r>
      <w:r w:rsidRPr="00A70BA8">
        <w:rPr>
          <w:rFonts w:ascii="Book Antiqua" w:eastAsia="Book Antiqua" w:hAnsi="Book Antiqua" w:cs="Book Antiqua"/>
          <w:color w:val="000000"/>
        </w:rPr>
        <w:t xml:space="preserve"> = 36.2767, </w:t>
      </w:r>
      <w:r w:rsidRPr="00A70BA8">
        <w:rPr>
          <w:rFonts w:ascii="Book Antiqua" w:eastAsia="Book Antiqua" w:hAnsi="Book Antiqua" w:cs="Book Antiqua"/>
          <w:i/>
          <w:iCs/>
          <w:color w:val="000000"/>
        </w:rPr>
        <w:t>P</w:t>
      </w:r>
      <w:r w:rsidRPr="00A70BA8">
        <w:rPr>
          <w:rFonts w:ascii="Book Antiqua" w:eastAsia="Book Antiqua" w:hAnsi="Book Antiqua" w:cs="Book Antiqua"/>
          <w:color w:val="000000"/>
        </w:rPr>
        <w:t xml:space="preserve"> &lt; 0.001), ceftazidime (</w:t>
      </w:r>
      <w:r w:rsidR="0040495E" w:rsidRPr="00A70BA8">
        <w:rPr>
          <w:rFonts w:ascii="Book Antiqua" w:eastAsia="Book Antiqua" w:hAnsi="Book Antiqua" w:cs="Book Antiqua"/>
          <w:i/>
          <w:iCs/>
          <w:color w:val="000000"/>
        </w:rPr>
        <w:t>χ</w:t>
      </w:r>
      <w:r w:rsidR="005B4F1C" w:rsidRPr="00A70BA8">
        <w:rPr>
          <w:rFonts w:ascii="Book Antiqua" w:eastAsia="Book Antiqua" w:hAnsi="Book Antiqua" w:cs="Book Antiqua"/>
          <w:i/>
          <w:iCs/>
          <w:color w:val="000000"/>
          <w:vertAlign w:val="superscript"/>
        </w:rPr>
        <w:t>2</w:t>
      </w:r>
      <w:r w:rsidRPr="00A70BA8">
        <w:rPr>
          <w:rFonts w:ascii="Book Antiqua" w:eastAsia="Book Antiqua" w:hAnsi="Book Antiqua" w:cs="Book Antiqua"/>
          <w:color w:val="000000"/>
        </w:rPr>
        <w:t xml:space="preserve"> = 6.7138, </w:t>
      </w:r>
      <w:r w:rsidRPr="00A70BA8">
        <w:rPr>
          <w:rFonts w:ascii="Book Antiqua" w:eastAsia="Book Antiqua" w:hAnsi="Book Antiqua" w:cs="Book Antiqua"/>
          <w:i/>
          <w:iCs/>
          <w:color w:val="000000"/>
        </w:rPr>
        <w:t>P</w:t>
      </w:r>
      <w:r w:rsidRPr="00A70BA8">
        <w:rPr>
          <w:rFonts w:ascii="Book Antiqua" w:eastAsia="Book Antiqua" w:hAnsi="Book Antiqua" w:cs="Book Antiqua"/>
          <w:color w:val="000000"/>
        </w:rPr>
        <w:t xml:space="preserve"> = 0.001) and levofloxacin (</w:t>
      </w:r>
      <w:r w:rsidR="0040495E" w:rsidRPr="00A70BA8">
        <w:rPr>
          <w:rFonts w:ascii="Book Antiqua" w:eastAsia="Book Antiqua" w:hAnsi="Book Antiqua" w:cs="Book Antiqua"/>
          <w:i/>
          <w:iCs/>
          <w:color w:val="000000"/>
        </w:rPr>
        <w:t>χ</w:t>
      </w:r>
      <w:r w:rsidR="005B4F1C" w:rsidRPr="00A70BA8">
        <w:rPr>
          <w:rFonts w:ascii="Book Antiqua" w:eastAsia="Book Antiqua" w:hAnsi="Book Antiqua" w:cs="Book Antiqua"/>
          <w:i/>
          <w:iCs/>
          <w:color w:val="000000"/>
          <w:vertAlign w:val="superscript"/>
        </w:rPr>
        <w:t>2</w:t>
      </w:r>
      <w:r w:rsidRPr="00A70BA8">
        <w:rPr>
          <w:rFonts w:ascii="Book Antiqua" w:eastAsia="Book Antiqua" w:hAnsi="Book Antiqua" w:cs="Book Antiqua"/>
          <w:color w:val="000000"/>
        </w:rPr>
        <w:t xml:space="preserve"> = 13.0306, </w:t>
      </w:r>
      <w:r w:rsidRPr="00A70BA8">
        <w:rPr>
          <w:rFonts w:ascii="Book Antiqua" w:eastAsia="Book Antiqua" w:hAnsi="Book Antiqua" w:cs="Book Antiqua"/>
          <w:i/>
          <w:iCs/>
          <w:color w:val="000000"/>
        </w:rPr>
        <w:t>P</w:t>
      </w:r>
      <w:r w:rsidRPr="00A70BA8">
        <w:rPr>
          <w:rFonts w:ascii="Book Antiqua" w:eastAsia="Book Antiqua" w:hAnsi="Book Antiqua" w:cs="Book Antiqua"/>
          <w:color w:val="000000"/>
        </w:rPr>
        <w:t xml:space="preserve"> &lt;</w:t>
      </w:r>
      <w:r w:rsidR="000D7DF1" w:rsidRPr="00A70BA8">
        <w:rPr>
          <w:rFonts w:ascii="Book Antiqua" w:eastAsia="Book Antiqua" w:hAnsi="Book Antiqua" w:cs="Book Antiqua"/>
          <w:color w:val="000000"/>
        </w:rPr>
        <w:t xml:space="preserve"> </w:t>
      </w:r>
      <w:r w:rsidRPr="00A70BA8">
        <w:rPr>
          <w:rFonts w:ascii="Book Antiqua" w:eastAsia="Book Antiqua" w:hAnsi="Book Antiqua" w:cs="Book Antiqua"/>
          <w:color w:val="000000"/>
        </w:rPr>
        <w:t xml:space="preserve">0.001). Similarly, the resistance of </w:t>
      </w:r>
      <w:r w:rsidRPr="00A70BA8">
        <w:rPr>
          <w:rFonts w:ascii="Book Antiqua" w:eastAsia="Book Antiqua" w:hAnsi="Book Antiqua" w:cs="Book Antiqua"/>
          <w:i/>
          <w:iCs/>
          <w:color w:val="000000"/>
        </w:rPr>
        <w:t xml:space="preserve">A. </w:t>
      </w:r>
      <w:proofErr w:type="spellStart"/>
      <w:r w:rsidRPr="00A70BA8">
        <w:rPr>
          <w:rFonts w:ascii="Book Antiqua" w:eastAsia="Book Antiqua" w:hAnsi="Book Antiqua" w:cs="Book Antiqua"/>
          <w:i/>
          <w:iCs/>
          <w:color w:val="000000"/>
        </w:rPr>
        <w:t>baumannii</w:t>
      </w:r>
      <w:proofErr w:type="spellEnd"/>
      <w:r w:rsidRPr="00A70BA8">
        <w:rPr>
          <w:rFonts w:ascii="Book Antiqua" w:eastAsia="Book Antiqua" w:hAnsi="Book Antiqua" w:cs="Book Antiqua"/>
          <w:color w:val="000000"/>
        </w:rPr>
        <w:t xml:space="preserve"> to </w:t>
      </w:r>
      <w:proofErr w:type="spellStart"/>
      <w:r w:rsidRPr="00A70BA8">
        <w:rPr>
          <w:rFonts w:ascii="Book Antiqua" w:eastAsia="Book Antiqua" w:hAnsi="Book Antiqua" w:cs="Book Antiqua"/>
          <w:color w:val="000000"/>
        </w:rPr>
        <w:t>cefepime</w:t>
      </w:r>
      <w:proofErr w:type="spellEnd"/>
      <w:r w:rsidRPr="00A70BA8">
        <w:rPr>
          <w:rFonts w:ascii="Book Antiqua" w:eastAsia="Book Antiqua" w:hAnsi="Book Antiqua" w:cs="Book Antiqua"/>
          <w:color w:val="000000"/>
        </w:rPr>
        <w:t xml:space="preserve"> (</w:t>
      </w:r>
      <w:r w:rsidR="0040495E" w:rsidRPr="00A70BA8">
        <w:rPr>
          <w:rFonts w:ascii="Book Antiqua" w:eastAsia="Book Antiqua" w:hAnsi="Book Antiqua" w:cs="Book Antiqua"/>
          <w:i/>
          <w:iCs/>
          <w:color w:val="000000"/>
        </w:rPr>
        <w:t>χ</w:t>
      </w:r>
      <w:r w:rsidR="005B4F1C" w:rsidRPr="00A70BA8">
        <w:rPr>
          <w:rFonts w:ascii="Book Antiqua" w:eastAsia="Book Antiqua" w:hAnsi="Book Antiqua" w:cs="Book Antiqua"/>
          <w:i/>
          <w:iCs/>
          <w:color w:val="000000"/>
          <w:vertAlign w:val="superscript"/>
        </w:rPr>
        <w:t>2</w:t>
      </w:r>
      <w:r w:rsidRPr="00A70BA8">
        <w:rPr>
          <w:rFonts w:ascii="Book Antiqua" w:eastAsia="Book Antiqua" w:hAnsi="Book Antiqua" w:cs="Book Antiqua"/>
          <w:color w:val="000000"/>
        </w:rPr>
        <w:t xml:space="preserve"> = 21.3591, </w:t>
      </w:r>
      <w:r w:rsidRPr="00A70BA8">
        <w:rPr>
          <w:rFonts w:ascii="Book Antiqua" w:eastAsia="Book Antiqua" w:hAnsi="Book Antiqua" w:cs="Book Antiqua"/>
          <w:i/>
          <w:iCs/>
          <w:color w:val="000000"/>
        </w:rPr>
        <w:t>P</w:t>
      </w:r>
      <w:r w:rsidR="000D7DF1" w:rsidRPr="00A70BA8">
        <w:rPr>
          <w:rFonts w:ascii="Book Antiqua" w:eastAsia="Book Antiqua" w:hAnsi="Book Antiqua" w:cs="Book Antiqua"/>
          <w:color w:val="000000"/>
        </w:rPr>
        <w:t xml:space="preserve"> &lt; </w:t>
      </w:r>
      <w:r w:rsidRPr="00A70BA8">
        <w:rPr>
          <w:rFonts w:ascii="Book Antiqua" w:eastAsia="Book Antiqua" w:hAnsi="Book Antiqua" w:cs="Book Antiqua"/>
          <w:color w:val="000000"/>
        </w:rPr>
        <w:t xml:space="preserve">0.001), </w:t>
      </w:r>
      <w:r w:rsidRPr="00A70BA8">
        <w:rPr>
          <w:rFonts w:ascii="Book Antiqua" w:eastAsia="Book Antiqua" w:hAnsi="Book Antiqua" w:cs="Book Antiqua"/>
          <w:color w:val="000000"/>
        </w:rPr>
        <w:lastRenderedPageBreak/>
        <w:t>ceftazidime (</w:t>
      </w:r>
      <w:r w:rsidR="0040495E" w:rsidRPr="00A70BA8">
        <w:rPr>
          <w:rFonts w:ascii="Book Antiqua" w:eastAsia="Book Antiqua" w:hAnsi="Book Antiqua" w:cs="Book Antiqua"/>
          <w:i/>
          <w:iCs/>
          <w:color w:val="000000"/>
        </w:rPr>
        <w:t>χ</w:t>
      </w:r>
      <w:r w:rsidR="005B4F1C" w:rsidRPr="00A70BA8">
        <w:rPr>
          <w:rFonts w:ascii="Book Antiqua" w:eastAsia="Book Antiqua" w:hAnsi="Book Antiqua" w:cs="Book Antiqua"/>
          <w:i/>
          <w:iCs/>
          <w:color w:val="000000"/>
          <w:vertAlign w:val="superscript"/>
        </w:rPr>
        <w:t>2</w:t>
      </w:r>
      <w:r w:rsidRPr="00A70BA8">
        <w:rPr>
          <w:rFonts w:ascii="Book Antiqua" w:eastAsia="Book Antiqua" w:hAnsi="Book Antiqua" w:cs="Book Antiqua"/>
          <w:color w:val="000000"/>
        </w:rPr>
        <w:t xml:space="preserve"> = 14.7418, </w:t>
      </w:r>
      <w:r w:rsidRPr="00A70BA8">
        <w:rPr>
          <w:rFonts w:ascii="Book Antiqua" w:eastAsia="Book Antiqua" w:hAnsi="Book Antiqua" w:cs="Book Antiqua"/>
          <w:i/>
          <w:iCs/>
          <w:color w:val="000000"/>
        </w:rPr>
        <w:t>P</w:t>
      </w:r>
      <w:r w:rsidR="000D7DF1" w:rsidRPr="00A70BA8">
        <w:rPr>
          <w:rFonts w:ascii="Book Antiqua" w:eastAsia="Book Antiqua" w:hAnsi="Book Antiqua" w:cs="Book Antiqua"/>
          <w:color w:val="000000"/>
        </w:rPr>
        <w:t xml:space="preserve"> &lt; </w:t>
      </w:r>
      <w:r w:rsidRPr="00A70BA8">
        <w:rPr>
          <w:rFonts w:ascii="Book Antiqua" w:eastAsia="Book Antiqua" w:hAnsi="Book Antiqua" w:cs="Book Antiqua"/>
          <w:color w:val="000000"/>
        </w:rPr>
        <w:t>0.001) and levofloxacin (</w:t>
      </w:r>
      <w:r w:rsidR="0040495E" w:rsidRPr="00A70BA8">
        <w:rPr>
          <w:rFonts w:ascii="Book Antiqua" w:eastAsia="Book Antiqua" w:hAnsi="Book Antiqua" w:cs="Book Antiqua"/>
          <w:i/>
          <w:iCs/>
          <w:color w:val="000000"/>
        </w:rPr>
        <w:t>χ</w:t>
      </w:r>
      <w:r w:rsidR="005B4F1C" w:rsidRPr="00A70BA8">
        <w:rPr>
          <w:rFonts w:ascii="Book Antiqua" w:eastAsia="Book Antiqua" w:hAnsi="Book Antiqua" w:cs="Book Antiqua"/>
          <w:i/>
          <w:iCs/>
          <w:color w:val="000000"/>
          <w:vertAlign w:val="superscript"/>
        </w:rPr>
        <w:t>2</w:t>
      </w:r>
      <w:r w:rsidRPr="00A70BA8">
        <w:rPr>
          <w:rFonts w:ascii="Book Antiqua" w:eastAsia="Book Antiqua" w:hAnsi="Book Antiqua" w:cs="Book Antiqua"/>
          <w:color w:val="000000"/>
        </w:rPr>
        <w:t xml:space="preserve"> = 71.5236, </w:t>
      </w:r>
      <w:r w:rsidRPr="00A70BA8">
        <w:rPr>
          <w:rFonts w:ascii="Book Antiqua" w:eastAsia="Book Antiqua" w:hAnsi="Book Antiqua" w:cs="Book Antiqua"/>
          <w:i/>
          <w:iCs/>
          <w:color w:val="000000"/>
        </w:rPr>
        <w:t>P</w:t>
      </w:r>
      <w:r w:rsidRPr="00A70BA8">
        <w:rPr>
          <w:rFonts w:ascii="Book Antiqua" w:eastAsia="Book Antiqua" w:hAnsi="Book Antiqua" w:cs="Book Antiqua"/>
          <w:color w:val="000000"/>
        </w:rPr>
        <w:t xml:space="preserve"> &lt; 0.001) decreased significantly over the latter 6 years, whereas the resistance to imipenem remained at a very high level, evidenced by no statistical difference between the two time periods (Table 3).</w:t>
      </w:r>
    </w:p>
    <w:p w14:paraId="73772FA8" w14:textId="77777777" w:rsidR="00A77B3E" w:rsidRPr="00A70BA8" w:rsidRDefault="00A77B3E">
      <w:pPr>
        <w:spacing w:line="360" w:lineRule="auto"/>
        <w:jc w:val="both"/>
      </w:pPr>
    </w:p>
    <w:p w14:paraId="3E6C2663" w14:textId="77777777" w:rsidR="00A77B3E" w:rsidRPr="00A70BA8" w:rsidRDefault="00B15FA9">
      <w:pPr>
        <w:spacing w:line="360" w:lineRule="auto"/>
        <w:jc w:val="both"/>
      </w:pPr>
      <w:r w:rsidRPr="00A70BA8">
        <w:rPr>
          <w:rFonts w:ascii="Book Antiqua" w:eastAsia="Book Antiqua" w:hAnsi="Book Antiqua" w:cs="Book Antiqua"/>
          <w:b/>
          <w:caps/>
          <w:color w:val="000000"/>
          <w:u w:val="single"/>
        </w:rPr>
        <w:t>DISCUSSION</w:t>
      </w:r>
    </w:p>
    <w:p w14:paraId="5609732A" w14:textId="77777777" w:rsidR="00A77B3E" w:rsidRPr="00A70BA8" w:rsidRDefault="00B15FA9" w:rsidP="000D7DF1">
      <w:pPr>
        <w:spacing w:line="360" w:lineRule="auto"/>
        <w:jc w:val="both"/>
      </w:pPr>
      <w:r w:rsidRPr="00A70BA8">
        <w:rPr>
          <w:rFonts w:ascii="Book Antiqua" w:eastAsia="Book Antiqua" w:hAnsi="Book Antiqua" w:cs="Book Antiqua"/>
          <w:color w:val="000000"/>
        </w:rPr>
        <w:t xml:space="preserve">This retrospective analysis was conducted with 7960 potential microbial pathogens found in clinical specimens from burn patients treated at our hospital </w:t>
      </w:r>
      <w:r w:rsidR="0040495E" w:rsidRPr="00A70BA8">
        <w:rPr>
          <w:rFonts w:ascii="Book Antiqua" w:eastAsia="Book Antiqua" w:hAnsi="Book Antiqua" w:cs="Book Antiqua"/>
          <w:color w:val="000000"/>
        </w:rPr>
        <w:t xml:space="preserve">between </w:t>
      </w:r>
      <w:r w:rsidRPr="00A70BA8">
        <w:rPr>
          <w:rFonts w:ascii="Book Antiqua" w:eastAsia="Book Antiqua" w:hAnsi="Book Antiqua" w:cs="Book Antiqua"/>
          <w:color w:val="000000"/>
        </w:rPr>
        <w:t xml:space="preserve">January 2006 </w:t>
      </w:r>
      <w:r w:rsidR="0040495E" w:rsidRPr="00A70BA8">
        <w:rPr>
          <w:rFonts w:ascii="Book Antiqua" w:eastAsia="Book Antiqua" w:hAnsi="Book Antiqua" w:cs="Book Antiqua"/>
          <w:color w:val="000000"/>
        </w:rPr>
        <w:t xml:space="preserve">and </w:t>
      </w:r>
      <w:r w:rsidRPr="00A70BA8">
        <w:rPr>
          <w:rFonts w:ascii="Book Antiqua" w:eastAsia="Book Antiqua" w:hAnsi="Book Antiqua" w:cs="Book Antiqua"/>
          <w:color w:val="000000"/>
        </w:rPr>
        <w:t xml:space="preserve">December 2019. The study participants consisted of patients from 36 provinces in China; 84% of the patients originated from north China and 11 patients were foreigners. Our findings revealed that the distribution of both </w:t>
      </w:r>
      <w:r w:rsidR="0040495E" w:rsidRPr="00A70BA8">
        <w:rPr>
          <w:rFonts w:ascii="Book Antiqua" w:eastAsia="Book Antiqua" w:hAnsi="Book Antiqua" w:cs="Book Antiqua"/>
          <w:color w:val="000000"/>
        </w:rPr>
        <w:t>G</w:t>
      </w:r>
      <w:r w:rsidRPr="00A70BA8">
        <w:rPr>
          <w:rFonts w:ascii="Book Antiqua" w:eastAsia="Book Antiqua" w:hAnsi="Book Antiqua" w:cs="Book Antiqua"/>
          <w:color w:val="000000"/>
        </w:rPr>
        <w:t xml:space="preserve">ram-positive and </w:t>
      </w:r>
      <w:r w:rsidR="0040495E" w:rsidRPr="00A70BA8">
        <w:rPr>
          <w:rFonts w:ascii="Book Antiqua" w:eastAsia="Book Antiqua" w:hAnsi="Book Antiqua" w:cs="Book Antiqua"/>
          <w:color w:val="000000"/>
        </w:rPr>
        <w:t>G</w:t>
      </w:r>
      <w:r w:rsidRPr="00A70BA8">
        <w:rPr>
          <w:rFonts w:ascii="Book Antiqua" w:eastAsia="Book Antiqua" w:hAnsi="Book Antiqua" w:cs="Book Antiqua"/>
          <w:color w:val="000000"/>
        </w:rPr>
        <w:t xml:space="preserve">ram-negative bacteria changed dynamically over time, consistent with previous studies showing that the distribution of bacterial species differed depending on the location of the hospital and the time period </w:t>
      </w:r>
      <w:proofErr w:type="gramStart"/>
      <w:r w:rsidRPr="00A70BA8">
        <w:rPr>
          <w:rFonts w:ascii="Book Antiqua" w:eastAsia="Book Antiqua" w:hAnsi="Book Antiqua" w:cs="Book Antiqua"/>
          <w:color w:val="000000"/>
        </w:rPr>
        <w:t>investigated</w:t>
      </w:r>
      <w:r w:rsidRPr="00A70BA8">
        <w:rPr>
          <w:rFonts w:ascii="Book Antiqua" w:eastAsia="Book Antiqua" w:hAnsi="Book Antiqua" w:cs="Book Antiqua"/>
          <w:color w:val="000000"/>
          <w:vertAlign w:val="superscript"/>
        </w:rPr>
        <w:t>[</w:t>
      </w:r>
      <w:proofErr w:type="gramEnd"/>
      <w:r w:rsidRPr="00A70BA8">
        <w:rPr>
          <w:rFonts w:ascii="Book Antiqua" w:eastAsia="Book Antiqua" w:hAnsi="Book Antiqua" w:cs="Book Antiqua"/>
          <w:color w:val="000000"/>
          <w:vertAlign w:val="superscript"/>
        </w:rPr>
        <w:t>10-12]</w:t>
      </w:r>
      <w:r w:rsidRPr="00A70BA8">
        <w:rPr>
          <w:rFonts w:ascii="Book Antiqua" w:eastAsia="Book Antiqua" w:hAnsi="Book Antiqua" w:cs="Book Antiqua"/>
          <w:color w:val="000000"/>
        </w:rPr>
        <w:t xml:space="preserve">. The average number of bacteria-positive specimens increased from 235 cases per year </w:t>
      </w:r>
      <w:r w:rsidR="0040495E" w:rsidRPr="00A70BA8">
        <w:rPr>
          <w:rFonts w:ascii="Book Antiqua" w:eastAsia="Book Antiqua" w:hAnsi="Book Antiqua" w:cs="Book Antiqua"/>
          <w:color w:val="000000"/>
        </w:rPr>
        <w:t xml:space="preserve">in </w:t>
      </w:r>
      <w:r w:rsidRPr="00A70BA8">
        <w:rPr>
          <w:rFonts w:ascii="Book Antiqua" w:eastAsia="Book Antiqua" w:hAnsi="Book Antiqua" w:cs="Book Antiqua"/>
          <w:color w:val="000000"/>
        </w:rPr>
        <w:t>2006</w:t>
      </w:r>
      <w:r w:rsidR="0040495E" w:rsidRPr="00A70BA8">
        <w:rPr>
          <w:rFonts w:ascii="Book Antiqua" w:eastAsia="Book Antiqua" w:hAnsi="Book Antiqua" w:cs="Book Antiqua"/>
          <w:color w:val="000000"/>
        </w:rPr>
        <w:t>–</w:t>
      </w:r>
      <w:r w:rsidRPr="00A70BA8">
        <w:rPr>
          <w:rFonts w:ascii="Book Antiqua" w:eastAsia="Book Antiqua" w:hAnsi="Book Antiqua" w:cs="Book Antiqua"/>
          <w:color w:val="000000"/>
        </w:rPr>
        <w:t>2011 to 819 cases per year in the subsequent 8 years (</w:t>
      </w:r>
      <w:r w:rsidRPr="00A70BA8">
        <w:rPr>
          <w:rFonts w:ascii="Book Antiqua" w:eastAsia="Book Antiqua" w:hAnsi="Book Antiqua" w:cs="Book Antiqua"/>
          <w:i/>
          <w:iCs/>
          <w:color w:val="000000"/>
        </w:rPr>
        <w:t>P</w:t>
      </w:r>
      <w:r w:rsidR="00EC4FCD" w:rsidRPr="00A70BA8">
        <w:rPr>
          <w:rFonts w:ascii="Book Antiqua" w:hAnsi="Book Antiqua" w:cs="Book Antiqua"/>
          <w:color w:val="000000"/>
          <w:lang w:eastAsia="zh-CN"/>
        </w:rPr>
        <w:t xml:space="preserve"> &lt; </w:t>
      </w:r>
      <w:r w:rsidRPr="00A70BA8">
        <w:rPr>
          <w:rFonts w:ascii="Book Antiqua" w:eastAsia="Book Antiqua" w:hAnsi="Book Antiqua" w:cs="Book Antiqua"/>
          <w:color w:val="000000"/>
        </w:rPr>
        <w:t xml:space="preserve">0.001). This may reflect the fact that more samples were subjected to etiological diagnosis in our hospital. Our results, which were largely based on culture data, revealed that antibiotic resistance among </w:t>
      </w:r>
      <w:r w:rsidR="0040495E" w:rsidRPr="00A70BA8">
        <w:rPr>
          <w:rFonts w:ascii="Book Antiqua" w:eastAsia="Book Antiqua" w:hAnsi="Book Antiqua" w:cs="Book Antiqua"/>
          <w:color w:val="000000"/>
        </w:rPr>
        <w:t>G</w:t>
      </w:r>
      <w:r w:rsidRPr="00A70BA8">
        <w:rPr>
          <w:rFonts w:ascii="Book Antiqua" w:eastAsia="Book Antiqua" w:hAnsi="Book Antiqua" w:cs="Book Antiqua"/>
          <w:color w:val="000000"/>
        </w:rPr>
        <w:t>ram-positive (</w:t>
      </w:r>
      <w:r w:rsidRPr="00A70BA8">
        <w:rPr>
          <w:rFonts w:ascii="Book Antiqua" w:eastAsia="Book Antiqua" w:hAnsi="Book Antiqua" w:cs="Book Antiqua"/>
          <w:i/>
          <w:iCs/>
          <w:color w:val="000000"/>
        </w:rPr>
        <w:t>S. aureus</w:t>
      </w:r>
      <w:r w:rsidRPr="00A70BA8">
        <w:rPr>
          <w:rFonts w:ascii="Book Antiqua" w:eastAsia="Book Antiqua" w:hAnsi="Book Antiqua" w:cs="Book Antiqua"/>
          <w:color w:val="000000"/>
        </w:rPr>
        <w:t xml:space="preserve">, </w:t>
      </w:r>
      <w:r w:rsidRPr="00A70BA8">
        <w:rPr>
          <w:rFonts w:ascii="Book Antiqua" w:eastAsia="Book Antiqua" w:hAnsi="Book Antiqua" w:cs="Book Antiqua"/>
          <w:i/>
          <w:iCs/>
          <w:color w:val="000000"/>
        </w:rPr>
        <w:t>E</w:t>
      </w:r>
      <w:r w:rsidRPr="00A70BA8">
        <w:rPr>
          <w:rFonts w:ascii="Book Antiqua" w:eastAsia="Book Antiqua" w:hAnsi="Book Antiqua" w:cs="Book Antiqua"/>
          <w:color w:val="000000"/>
        </w:rPr>
        <w:t xml:space="preserve">. </w:t>
      </w:r>
      <w:r w:rsidRPr="00A70BA8">
        <w:rPr>
          <w:rFonts w:ascii="Book Antiqua" w:eastAsia="Book Antiqua" w:hAnsi="Book Antiqua" w:cs="Book Antiqua"/>
          <w:i/>
          <w:iCs/>
          <w:color w:val="000000"/>
        </w:rPr>
        <w:t>faecalis</w:t>
      </w:r>
      <w:r w:rsidRPr="00A70BA8">
        <w:rPr>
          <w:rFonts w:ascii="Book Antiqua" w:eastAsia="Book Antiqua" w:hAnsi="Book Antiqua" w:cs="Book Antiqua"/>
          <w:color w:val="000000"/>
        </w:rPr>
        <w:t xml:space="preserve">) and </w:t>
      </w:r>
      <w:r w:rsidR="0040495E" w:rsidRPr="00A70BA8">
        <w:rPr>
          <w:rFonts w:ascii="Book Antiqua" w:eastAsia="Book Antiqua" w:hAnsi="Book Antiqua" w:cs="Book Antiqua"/>
          <w:color w:val="000000"/>
        </w:rPr>
        <w:t>G</w:t>
      </w:r>
      <w:r w:rsidRPr="00A70BA8">
        <w:rPr>
          <w:rFonts w:ascii="Book Antiqua" w:eastAsia="Book Antiqua" w:hAnsi="Book Antiqua" w:cs="Book Antiqua"/>
          <w:color w:val="000000"/>
        </w:rPr>
        <w:t>ram-negative (</w:t>
      </w:r>
      <w:r w:rsidRPr="00A70BA8">
        <w:rPr>
          <w:rFonts w:ascii="Book Antiqua" w:eastAsia="Book Antiqua" w:hAnsi="Book Antiqua" w:cs="Book Antiqua"/>
          <w:i/>
          <w:iCs/>
          <w:color w:val="000000"/>
        </w:rPr>
        <w:t>P. aeruginosa</w:t>
      </w:r>
      <w:r w:rsidRPr="00A70BA8">
        <w:rPr>
          <w:rFonts w:ascii="Book Antiqua" w:eastAsia="Book Antiqua" w:hAnsi="Book Antiqua" w:cs="Book Antiqua"/>
          <w:color w:val="000000"/>
        </w:rPr>
        <w:t xml:space="preserve">, </w:t>
      </w:r>
      <w:r w:rsidRPr="00A70BA8">
        <w:rPr>
          <w:rFonts w:ascii="Book Antiqua" w:eastAsia="Book Antiqua" w:hAnsi="Book Antiqua" w:cs="Book Antiqua"/>
          <w:i/>
          <w:iCs/>
          <w:color w:val="000000"/>
        </w:rPr>
        <w:t xml:space="preserve">A. </w:t>
      </w:r>
      <w:proofErr w:type="spellStart"/>
      <w:r w:rsidRPr="00A70BA8">
        <w:rPr>
          <w:rFonts w:ascii="Book Antiqua" w:eastAsia="Book Antiqua" w:hAnsi="Book Antiqua" w:cs="Book Antiqua"/>
          <w:i/>
          <w:iCs/>
          <w:color w:val="000000"/>
        </w:rPr>
        <w:t>baumannii</w:t>
      </w:r>
      <w:proofErr w:type="spellEnd"/>
      <w:r w:rsidRPr="00A70BA8">
        <w:rPr>
          <w:rFonts w:ascii="Book Antiqua" w:eastAsia="Book Antiqua" w:hAnsi="Book Antiqua" w:cs="Book Antiqua"/>
          <w:color w:val="000000"/>
        </w:rPr>
        <w:t>) bacteria decreased after antibiotics were used (Figure 3</w:t>
      </w:r>
      <w:r w:rsidR="00EC4FCD" w:rsidRPr="00A70BA8">
        <w:rPr>
          <w:rFonts w:ascii="Book Antiqua" w:eastAsia="Book Antiqua" w:hAnsi="Book Antiqua" w:cs="Book Antiqua"/>
          <w:color w:val="000000"/>
        </w:rPr>
        <w:t xml:space="preserve"> and Table 3</w:t>
      </w:r>
      <w:r w:rsidRPr="00A70BA8">
        <w:rPr>
          <w:rFonts w:ascii="Book Antiqua" w:eastAsia="Book Antiqua" w:hAnsi="Book Antiqua" w:cs="Book Antiqua"/>
          <w:color w:val="000000"/>
        </w:rPr>
        <w:t xml:space="preserve">). Taken together, these findings indicate that more clinical samples should be collected for diagnosis to guide the effective utilization of antibiotics. </w:t>
      </w:r>
      <w:r w:rsidR="0040495E" w:rsidRPr="00A70BA8">
        <w:rPr>
          <w:rFonts w:ascii="Book Antiqua" w:eastAsia="Book Antiqua" w:hAnsi="Book Antiqua" w:cs="Book Antiqua"/>
          <w:color w:val="000000"/>
        </w:rPr>
        <w:t xml:space="preserve">That </w:t>
      </w:r>
      <w:r w:rsidRPr="00A70BA8">
        <w:rPr>
          <w:rFonts w:ascii="Book Antiqua" w:eastAsia="Book Antiqua" w:hAnsi="Book Antiqua" w:cs="Book Antiqua"/>
          <w:color w:val="000000"/>
        </w:rPr>
        <w:t>would help reduce the level of antibiotic resistance and antibiotic misuse.</w:t>
      </w:r>
    </w:p>
    <w:p w14:paraId="4393EBDF" w14:textId="77777777" w:rsidR="00A77B3E" w:rsidRPr="00A70BA8" w:rsidRDefault="00B15FA9" w:rsidP="00EC4FCD">
      <w:pPr>
        <w:spacing w:line="360" w:lineRule="auto"/>
        <w:ind w:firstLineChars="100" w:firstLine="240"/>
        <w:jc w:val="both"/>
      </w:pPr>
      <w:r w:rsidRPr="00A70BA8">
        <w:rPr>
          <w:rFonts w:ascii="Book Antiqua" w:eastAsia="Book Antiqua" w:hAnsi="Book Antiqua" w:cs="Book Antiqua"/>
          <w:color w:val="000000"/>
        </w:rPr>
        <w:t xml:space="preserve">This study showed that </w:t>
      </w:r>
      <w:r w:rsidRPr="00A70BA8">
        <w:rPr>
          <w:rFonts w:ascii="Book Antiqua" w:eastAsia="Book Antiqua" w:hAnsi="Book Antiqua" w:cs="Book Antiqua"/>
          <w:i/>
          <w:iCs/>
          <w:color w:val="000000"/>
        </w:rPr>
        <w:t>S. aureus</w:t>
      </w:r>
      <w:r w:rsidRPr="00A70BA8">
        <w:rPr>
          <w:rFonts w:ascii="Book Antiqua" w:eastAsia="Book Antiqua" w:hAnsi="Book Antiqua" w:cs="Book Antiqua"/>
          <w:color w:val="000000"/>
        </w:rPr>
        <w:t xml:space="preserve"> was the primary pathogen in burn wards over the 12-year period from 2006 to 2019, accounting for 25.0% of the total positive isolates and consistent with most burn centers in domestic and international </w:t>
      </w:r>
      <w:proofErr w:type="gramStart"/>
      <w:r w:rsidRPr="00A70BA8">
        <w:rPr>
          <w:rFonts w:ascii="Book Antiqua" w:eastAsia="Book Antiqua" w:hAnsi="Book Antiqua" w:cs="Book Antiqua"/>
          <w:color w:val="000000"/>
        </w:rPr>
        <w:t>hospitals</w:t>
      </w:r>
      <w:r w:rsidRPr="00A70BA8">
        <w:rPr>
          <w:rFonts w:ascii="Book Antiqua" w:eastAsia="Book Antiqua" w:hAnsi="Book Antiqua" w:cs="Book Antiqua"/>
          <w:color w:val="000000"/>
          <w:vertAlign w:val="superscript"/>
        </w:rPr>
        <w:t>[</w:t>
      </w:r>
      <w:proofErr w:type="gramEnd"/>
      <w:r w:rsidRPr="00A70BA8">
        <w:rPr>
          <w:rFonts w:ascii="Book Antiqua" w:eastAsia="Book Antiqua" w:hAnsi="Book Antiqua" w:cs="Book Antiqua"/>
          <w:color w:val="000000"/>
          <w:vertAlign w:val="superscript"/>
        </w:rPr>
        <w:t>2,4]</w:t>
      </w:r>
      <w:r w:rsidRPr="00A70BA8">
        <w:rPr>
          <w:rFonts w:ascii="Book Antiqua" w:eastAsia="Book Antiqua" w:hAnsi="Book Antiqua" w:cs="Book Antiqua"/>
          <w:color w:val="000000"/>
        </w:rPr>
        <w:t>. A significant downward trend was observed in the rate of MRSA detection in burn specimens, decreasing from 80% in 2006 to 30.09% in 2019.</w:t>
      </w:r>
    </w:p>
    <w:p w14:paraId="1CCCAD25" w14:textId="77777777" w:rsidR="00A77B3E" w:rsidRPr="00A70BA8" w:rsidRDefault="00B15FA9" w:rsidP="00EC4FCD">
      <w:pPr>
        <w:spacing w:line="360" w:lineRule="auto"/>
        <w:ind w:firstLineChars="100" w:firstLine="240"/>
        <w:jc w:val="both"/>
      </w:pPr>
      <w:r w:rsidRPr="00A70BA8">
        <w:rPr>
          <w:rFonts w:ascii="Book Antiqua" w:eastAsia="Book Antiqua" w:hAnsi="Book Antiqua" w:cs="Book Antiqua"/>
          <w:color w:val="000000"/>
        </w:rPr>
        <w:lastRenderedPageBreak/>
        <w:t xml:space="preserve">The detection rate of </w:t>
      </w:r>
      <w:r w:rsidRPr="00A70BA8">
        <w:rPr>
          <w:rFonts w:ascii="Book Antiqua" w:eastAsia="Book Antiqua" w:hAnsi="Book Antiqua" w:cs="Book Antiqua"/>
          <w:i/>
          <w:iCs/>
          <w:color w:val="000000"/>
        </w:rPr>
        <w:t>P. aeruginosa</w:t>
      </w:r>
      <w:r w:rsidRPr="00A70BA8">
        <w:rPr>
          <w:rFonts w:ascii="Book Antiqua" w:eastAsia="Book Antiqua" w:hAnsi="Book Antiqua" w:cs="Book Antiqua"/>
          <w:color w:val="000000"/>
        </w:rPr>
        <w:t xml:space="preserve"> in the burn wounds of patients increased from 2006 to 2019. From 2012 to 2019, </w:t>
      </w:r>
      <w:r w:rsidRPr="00A70BA8">
        <w:rPr>
          <w:rFonts w:ascii="Book Antiqua" w:eastAsia="Book Antiqua" w:hAnsi="Book Antiqua" w:cs="Book Antiqua"/>
          <w:i/>
          <w:iCs/>
          <w:color w:val="000000"/>
        </w:rPr>
        <w:t>P. aeruginosa</w:t>
      </w:r>
      <w:r w:rsidRPr="00A70BA8">
        <w:rPr>
          <w:rFonts w:ascii="Book Antiqua" w:eastAsia="Book Antiqua" w:hAnsi="Book Antiqua" w:cs="Book Antiqua"/>
          <w:color w:val="000000"/>
        </w:rPr>
        <w:t xml:space="preserve"> remained the second most commonly isolated pathogen and the predominant </w:t>
      </w:r>
      <w:r w:rsidR="0040495E" w:rsidRPr="00A70BA8">
        <w:rPr>
          <w:rFonts w:ascii="Book Antiqua" w:eastAsia="Book Antiqua" w:hAnsi="Book Antiqua" w:cs="Book Antiqua"/>
          <w:color w:val="000000"/>
        </w:rPr>
        <w:t>G</w:t>
      </w:r>
      <w:r w:rsidRPr="00A70BA8">
        <w:rPr>
          <w:rFonts w:ascii="Book Antiqua" w:eastAsia="Book Antiqua" w:hAnsi="Book Antiqua" w:cs="Book Antiqua"/>
          <w:color w:val="000000"/>
        </w:rPr>
        <w:t xml:space="preserve">ram-negative bacteria. Another study also found that the detection rate of </w:t>
      </w:r>
      <w:r w:rsidRPr="00A70BA8">
        <w:rPr>
          <w:rFonts w:ascii="Book Antiqua" w:eastAsia="Book Antiqua" w:hAnsi="Book Antiqua" w:cs="Book Antiqua"/>
          <w:i/>
          <w:iCs/>
          <w:color w:val="000000"/>
        </w:rPr>
        <w:t>P. aeruginosa</w:t>
      </w:r>
      <w:r w:rsidRPr="00A70BA8">
        <w:rPr>
          <w:rFonts w:ascii="Book Antiqua" w:eastAsia="Book Antiqua" w:hAnsi="Book Antiqua" w:cs="Book Antiqua"/>
          <w:color w:val="000000"/>
        </w:rPr>
        <w:t xml:space="preserve"> was on the rise in samples from the burn ward at </w:t>
      </w:r>
      <w:proofErr w:type="spellStart"/>
      <w:r w:rsidRPr="00A70BA8">
        <w:rPr>
          <w:rFonts w:ascii="Book Antiqua" w:eastAsia="Book Antiqua" w:hAnsi="Book Antiqua" w:cs="Book Antiqua"/>
          <w:color w:val="000000"/>
        </w:rPr>
        <w:t>Ruijin</w:t>
      </w:r>
      <w:proofErr w:type="spellEnd"/>
      <w:r w:rsidRPr="00A70BA8">
        <w:rPr>
          <w:rFonts w:ascii="Book Antiqua" w:eastAsia="Book Antiqua" w:hAnsi="Book Antiqua" w:cs="Book Antiqua"/>
          <w:color w:val="000000"/>
        </w:rPr>
        <w:t xml:space="preserve"> Hospital in China from 2007 to 2014</w:t>
      </w:r>
      <w:r w:rsidRPr="00A70BA8">
        <w:rPr>
          <w:rFonts w:ascii="Book Antiqua" w:eastAsia="Book Antiqua" w:hAnsi="Book Antiqua" w:cs="Book Antiqua"/>
          <w:color w:val="000000"/>
          <w:vertAlign w:val="superscript"/>
        </w:rPr>
        <w:t>[3]</w:t>
      </w:r>
      <w:r w:rsidRPr="00A70BA8">
        <w:rPr>
          <w:rFonts w:ascii="Book Antiqua" w:eastAsia="Book Antiqua" w:hAnsi="Book Antiqua" w:cs="Book Antiqua"/>
          <w:color w:val="000000"/>
        </w:rPr>
        <w:t xml:space="preserve">. A 20-year retrospective study in Germany also showed an increase in the detection rate of </w:t>
      </w:r>
      <w:r w:rsidRPr="00A70BA8">
        <w:rPr>
          <w:rFonts w:ascii="Book Antiqua" w:eastAsia="Book Antiqua" w:hAnsi="Book Antiqua" w:cs="Book Antiqua"/>
          <w:i/>
          <w:iCs/>
          <w:color w:val="000000"/>
        </w:rPr>
        <w:t xml:space="preserve">P. </w:t>
      </w:r>
      <w:proofErr w:type="gramStart"/>
      <w:r w:rsidRPr="00A70BA8">
        <w:rPr>
          <w:rFonts w:ascii="Book Antiqua" w:eastAsia="Book Antiqua" w:hAnsi="Book Antiqua" w:cs="Book Antiqua"/>
          <w:i/>
          <w:iCs/>
          <w:color w:val="000000"/>
        </w:rPr>
        <w:t>aeruginosa</w:t>
      </w:r>
      <w:r w:rsidRPr="00A70BA8">
        <w:rPr>
          <w:rFonts w:ascii="Book Antiqua" w:eastAsia="Book Antiqua" w:hAnsi="Book Antiqua" w:cs="Book Antiqua"/>
          <w:color w:val="000000"/>
          <w:vertAlign w:val="superscript"/>
        </w:rPr>
        <w:t>[</w:t>
      </w:r>
      <w:proofErr w:type="gramEnd"/>
      <w:r w:rsidRPr="00A70BA8">
        <w:rPr>
          <w:rFonts w:ascii="Book Antiqua" w:eastAsia="Book Antiqua" w:hAnsi="Book Antiqua" w:cs="Book Antiqua"/>
          <w:color w:val="000000"/>
          <w:vertAlign w:val="superscript"/>
        </w:rPr>
        <w:t>2]</w:t>
      </w:r>
      <w:r w:rsidRPr="00A70BA8">
        <w:rPr>
          <w:rFonts w:ascii="Book Antiqua" w:eastAsia="Book Antiqua" w:hAnsi="Book Antiqua" w:cs="Book Antiqua"/>
          <w:color w:val="000000"/>
        </w:rPr>
        <w:t xml:space="preserve">. In our study, </w:t>
      </w:r>
      <w:r w:rsidRPr="00A70BA8">
        <w:rPr>
          <w:rFonts w:ascii="Book Antiqua" w:eastAsia="Book Antiqua" w:hAnsi="Book Antiqua" w:cs="Book Antiqua"/>
          <w:i/>
          <w:iCs/>
          <w:color w:val="000000"/>
        </w:rPr>
        <w:t>P. aeruginosa</w:t>
      </w:r>
      <w:r w:rsidRPr="00A70BA8">
        <w:rPr>
          <w:rFonts w:ascii="Book Antiqua" w:eastAsia="Book Antiqua" w:hAnsi="Book Antiqua" w:cs="Book Antiqua"/>
          <w:color w:val="000000"/>
        </w:rPr>
        <w:t xml:space="preserve"> resistance to cefepime, ceftazidime, and levofloxacin showed a significant downward trend in the years before and after 2011. It has been suggested that the widespread use of antibacterial drugs has led to gradual bacterial </w:t>
      </w:r>
      <w:proofErr w:type="gramStart"/>
      <w:r w:rsidRPr="00A70BA8">
        <w:rPr>
          <w:rFonts w:ascii="Book Antiqua" w:eastAsia="Book Antiqua" w:hAnsi="Book Antiqua" w:cs="Book Antiqua"/>
          <w:color w:val="000000"/>
        </w:rPr>
        <w:t>resistance</w:t>
      </w:r>
      <w:r w:rsidRPr="00A70BA8">
        <w:rPr>
          <w:rFonts w:ascii="Book Antiqua" w:eastAsia="Book Antiqua" w:hAnsi="Book Antiqua" w:cs="Book Antiqua"/>
          <w:color w:val="000000"/>
          <w:vertAlign w:val="superscript"/>
        </w:rPr>
        <w:t>[</w:t>
      </w:r>
      <w:proofErr w:type="gramEnd"/>
      <w:r w:rsidRPr="00A70BA8">
        <w:rPr>
          <w:rFonts w:ascii="Book Antiqua" w:eastAsia="Book Antiqua" w:hAnsi="Book Antiqua" w:cs="Book Antiqua"/>
          <w:color w:val="000000"/>
          <w:vertAlign w:val="superscript"/>
        </w:rPr>
        <w:t>13]</w:t>
      </w:r>
      <w:r w:rsidRPr="00A70BA8">
        <w:rPr>
          <w:rFonts w:ascii="Book Antiqua" w:eastAsia="Book Antiqua" w:hAnsi="Book Antiqua" w:cs="Book Antiqua"/>
          <w:color w:val="000000"/>
        </w:rPr>
        <w:t xml:space="preserve">. We speculated that the observed decline in resistance rates may be due to the increasing rational use of antimicrobials in China since 2011. The changes in treatment regimens have undoubtedly contributed to a reduction in the transmission and prevalence of </w:t>
      </w:r>
      <w:r w:rsidRPr="00A70BA8">
        <w:rPr>
          <w:rFonts w:ascii="Book Antiqua" w:eastAsia="Book Antiqua" w:hAnsi="Book Antiqua" w:cs="Book Antiqua"/>
          <w:i/>
          <w:iCs/>
          <w:color w:val="000000"/>
        </w:rPr>
        <w:t>P. aeruginosa</w:t>
      </w:r>
      <w:r w:rsidRPr="00A70BA8">
        <w:rPr>
          <w:rFonts w:ascii="Book Antiqua" w:eastAsia="Book Antiqua" w:hAnsi="Book Antiqua" w:cs="Book Antiqua"/>
          <w:color w:val="000000"/>
        </w:rPr>
        <w:t>-resistant strains in burn wards.</w:t>
      </w:r>
    </w:p>
    <w:p w14:paraId="731B23D4" w14:textId="77777777" w:rsidR="00A77B3E" w:rsidRPr="00A70BA8" w:rsidRDefault="00B15FA9" w:rsidP="00EC4FCD">
      <w:pPr>
        <w:spacing w:line="360" w:lineRule="auto"/>
        <w:ind w:firstLineChars="100" w:firstLine="240"/>
        <w:jc w:val="both"/>
      </w:pPr>
      <w:r w:rsidRPr="00A70BA8">
        <w:rPr>
          <w:rFonts w:ascii="Book Antiqua" w:eastAsia="Book Antiqua" w:hAnsi="Book Antiqua" w:cs="Book Antiqua"/>
          <w:color w:val="000000"/>
        </w:rPr>
        <w:t xml:space="preserve">Our study showed that the detection rate of </w:t>
      </w:r>
      <w:r w:rsidRPr="00A70BA8">
        <w:rPr>
          <w:rFonts w:ascii="Book Antiqua" w:eastAsia="Book Antiqua" w:hAnsi="Book Antiqua" w:cs="Book Antiqua"/>
          <w:i/>
          <w:iCs/>
          <w:color w:val="000000"/>
        </w:rPr>
        <w:t>S. epidermidis</w:t>
      </w:r>
      <w:r w:rsidRPr="00A70BA8">
        <w:rPr>
          <w:rFonts w:ascii="Book Antiqua" w:eastAsia="Book Antiqua" w:hAnsi="Book Antiqua" w:cs="Book Antiqua"/>
          <w:color w:val="000000"/>
        </w:rPr>
        <w:t xml:space="preserve"> increased significantly </w:t>
      </w:r>
      <w:r w:rsidR="0040495E" w:rsidRPr="00A70BA8">
        <w:rPr>
          <w:rFonts w:ascii="Book Antiqua" w:eastAsia="Book Antiqua" w:hAnsi="Book Antiqua" w:cs="Book Antiqua"/>
          <w:color w:val="000000"/>
        </w:rPr>
        <w:t xml:space="preserve">after </w:t>
      </w:r>
      <w:r w:rsidRPr="00A70BA8">
        <w:rPr>
          <w:rFonts w:ascii="Book Antiqua" w:eastAsia="Book Antiqua" w:hAnsi="Book Antiqua" w:cs="Book Antiqua"/>
          <w:color w:val="000000"/>
        </w:rPr>
        <w:t xml:space="preserve">2011. In addition, the detection rate of </w:t>
      </w:r>
      <w:r w:rsidRPr="00A70BA8">
        <w:rPr>
          <w:rFonts w:ascii="Book Antiqua" w:eastAsia="Book Antiqua" w:hAnsi="Book Antiqua" w:cs="Book Antiqua"/>
          <w:i/>
          <w:iCs/>
          <w:color w:val="000000"/>
        </w:rPr>
        <w:t xml:space="preserve">A. </w:t>
      </w:r>
      <w:proofErr w:type="spellStart"/>
      <w:r w:rsidRPr="00A70BA8">
        <w:rPr>
          <w:rFonts w:ascii="Book Antiqua" w:eastAsia="Book Antiqua" w:hAnsi="Book Antiqua" w:cs="Book Antiqua"/>
          <w:i/>
          <w:iCs/>
          <w:color w:val="000000"/>
        </w:rPr>
        <w:t>baumannii</w:t>
      </w:r>
      <w:proofErr w:type="spellEnd"/>
      <w:r w:rsidRPr="00A70BA8">
        <w:rPr>
          <w:rFonts w:ascii="Book Antiqua" w:eastAsia="Book Antiqua" w:hAnsi="Book Antiqua" w:cs="Book Antiqua"/>
          <w:color w:val="000000"/>
        </w:rPr>
        <w:t xml:space="preserve"> decreased dramatically from 2006 to 2019. As a conditional pathogen, </w:t>
      </w:r>
      <w:r w:rsidRPr="00A70BA8">
        <w:rPr>
          <w:rFonts w:ascii="Book Antiqua" w:eastAsia="Book Antiqua" w:hAnsi="Book Antiqua" w:cs="Book Antiqua"/>
          <w:i/>
          <w:iCs/>
          <w:color w:val="000000"/>
        </w:rPr>
        <w:t xml:space="preserve">A. </w:t>
      </w:r>
      <w:proofErr w:type="spellStart"/>
      <w:r w:rsidRPr="00A70BA8">
        <w:rPr>
          <w:rFonts w:ascii="Book Antiqua" w:eastAsia="Book Antiqua" w:hAnsi="Book Antiqua" w:cs="Book Antiqua"/>
          <w:i/>
          <w:iCs/>
          <w:color w:val="000000"/>
        </w:rPr>
        <w:t>baumannii</w:t>
      </w:r>
      <w:proofErr w:type="spellEnd"/>
      <w:r w:rsidRPr="00A70BA8">
        <w:rPr>
          <w:rFonts w:ascii="Book Antiqua" w:eastAsia="Book Antiqua" w:hAnsi="Book Antiqua" w:cs="Book Antiqua"/>
          <w:color w:val="000000"/>
        </w:rPr>
        <w:t xml:space="preserve"> is widely distributed in natural environments and is universally found in patients with impaired immunity, which can lead to nosocomial </w:t>
      </w:r>
      <w:proofErr w:type="gramStart"/>
      <w:r w:rsidRPr="00A70BA8">
        <w:rPr>
          <w:rFonts w:ascii="Book Antiqua" w:eastAsia="Book Antiqua" w:hAnsi="Book Antiqua" w:cs="Book Antiqua"/>
          <w:color w:val="000000"/>
        </w:rPr>
        <w:t>infections</w:t>
      </w:r>
      <w:r w:rsidRPr="00A70BA8">
        <w:rPr>
          <w:rFonts w:ascii="Book Antiqua" w:eastAsia="Book Antiqua" w:hAnsi="Book Antiqua" w:cs="Book Antiqua"/>
          <w:color w:val="000000"/>
          <w:vertAlign w:val="superscript"/>
        </w:rPr>
        <w:t>[</w:t>
      </w:r>
      <w:proofErr w:type="gramEnd"/>
      <w:r w:rsidRPr="00A70BA8">
        <w:rPr>
          <w:rFonts w:ascii="Book Antiqua" w:eastAsia="Book Antiqua" w:hAnsi="Book Antiqua" w:cs="Book Antiqua"/>
          <w:color w:val="000000"/>
          <w:vertAlign w:val="superscript"/>
        </w:rPr>
        <w:t>13]</w:t>
      </w:r>
      <w:r w:rsidRPr="00A70BA8">
        <w:rPr>
          <w:rFonts w:ascii="Book Antiqua" w:eastAsia="Book Antiqua" w:hAnsi="Book Antiqua" w:cs="Book Antiqua"/>
          <w:color w:val="000000"/>
        </w:rPr>
        <w:t xml:space="preserve">. In recent years, owing to the implementation of control measures for nosocomial infection, the infection rates in hospitals have decreased significantly, and not surprisingly, the detection rate of </w:t>
      </w:r>
      <w:r w:rsidRPr="00A70BA8">
        <w:rPr>
          <w:rFonts w:ascii="Book Antiqua" w:eastAsia="Book Antiqua" w:hAnsi="Book Antiqua" w:cs="Book Antiqua"/>
          <w:i/>
          <w:iCs/>
          <w:color w:val="000000"/>
        </w:rPr>
        <w:t xml:space="preserve">A. </w:t>
      </w:r>
      <w:proofErr w:type="spellStart"/>
      <w:r w:rsidRPr="00A70BA8">
        <w:rPr>
          <w:rFonts w:ascii="Book Antiqua" w:eastAsia="Book Antiqua" w:hAnsi="Book Antiqua" w:cs="Book Antiqua"/>
          <w:i/>
          <w:iCs/>
          <w:color w:val="000000"/>
        </w:rPr>
        <w:t>baumannii</w:t>
      </w:r>
      <w:proofErr w:type="spellEnd"/>
      <w:r w:rsidRPr="00A70BA8">
        <w:rPr>
          <w:rFonts w:ascii="Book Antiqua" w:eastAsia="Book Antiqua" w:hAnsi="Book Antiqua" w:cs="Book Antiqua"/>
          <w:color w:val="000000"/>
        </w:rPr>
        <w:t xml:space="preserve"> has also declined.</w:t>
      </w:r>
    </w:p>
    <w:p w14:paraId="733A6F7A" w14:textId="77777777" w:rsidR="00A77B3E" w:rsidRPr="00A70BA8" w:rsidRDefault="00B15FA9" w:rsidP="00EC4FCD">
      <w:pPr>
        <w:spacing w:line="360" w:lineRule="auto"/>
        <w:ind w:firstLineChars="100" w:firstLine="240"/>
        <w:jc w:val="both"/>
      </w:pPr>
      <w:r w:rsidRPr="00A70BA8">
        <w:rPr>
          <w:rFonts w:ascii="Book Antiqua" w:eastAsia="Book Antiqua" w:hAnsi="Book Antiqua" w:cs="Book Antiqua"/>
          <w:color w:val="000000"/>
        </w:rPr>
        <w:t xml:space="preserve">Our results suggest that the sensitivity of </w:t>
      </w:r>
      <w:r w:rsidR="00930071" w:rsidRPr="00A70BA8">
        <w:rPr>
          <w:rFonts w:ascii="Book Antiqua" w:eastAsia="Book Antiqua" w:hAnsi="Book Antiqua" w:cs="Book Antiqua"/>
          <w:color w:val="000000"/>
        </w:rPr>
        <w:t>G</w:t>
      </w:r>
      <w:r w:rsidRPr="00A70BA8">
        <w:rPr>
          <w:rFonts w:ascii="Book Antiqua" w:eastAsia="Book Antiqua" w:hAnsi="Book Antiqua" w:cs="Book Antiqua"/>
          <w:color w:val="000000"/>
        </w:rPr>
        <w:t xml:space="preserve">ram-negative bacteria to third and fourth generation cephalosporins has recovered remarkably, whereas the sensitivity to imipenem has not increased. One possible explanation for this finding is that imipenem is still used as the main treatment for </w:t>
      </w:r>
      <w:r w:rsidR="00930071" w:rsidRPr="00A70BA8">
        <w:rPr>
          <w:rFonts w:ascii="Book Antiqua" w:eastAsia="Book Antiqua" w:hAnsi="Book Antiqua" w:cs="Book Antiqua"/>
          <w:color w:val="000000"/>
        </w:rPr>
        <w:t>G</w:t>
      </w:r>
      <w:r w:rsidRPr="00A70BA8">
        <w:rPr>
          <w:rFonts w:ascii="Book Antiqua" w:eastAsia="Book Antiqua" w:hAnsi="Book Antiqua" w:cs="Book Antiqua"/>
          <w:color w:val="000000"/>
        </w:rPr>
        <w:t xml:space="preserve">ram-negative </w:t>
      </w:r>
      <w:proofErr w:type="gramStart"/>
      <w:r w:rsidRPr="00A70BA8">
        <w:rPr>
          <w:rFonts w:ascii="Book Antiqua" w:eastAsia="Book Antiqua" w:hAnsi="Book Antiqua" w:cs="Book Antiqua"/>
          <w:color w:val="000000"/>
        </w:rPr>
        <w:t>bacilli</w:t>
      </w:r>
      <w:r w:rsidRPr="00A70BA8">
        <w:rPr>
          <w:rFonts w:ascii="Book Antiqua" w:eastAsia="Book Antiqua" w:hAnsi="Book Antiqua" w:cs="Book Antiqua"/>
          <w:color w:val="000000"/>
          <w:vertAlign w:val="superscript"/>
        </w:rPr>
        <w:t>[</w:t>
      </w:r>
      <w:proofErr w:type="gramEnd"/>
      <w:r w:rsidRPr="00A70BA8">
        <w:rPr>
          <w:rFonts w:ascii="Book Antiqua" w:eastAsia="Book Antiqua" w:hAnsi="Book Antiqua" w:cs="Book Antiqua"/>
          <w:color w:val="000000"/>
          <w:vertAlign w:val="superscript"/>
        </w:rPr>
        <w:t>14]</w:t>
      </w:r>
      <w:r w:rsidRPr="00A70BA8">
        <w:rPr>
          <w:rFonts w:ascii="Book Antiqua" w:eastAsia="Book Antiqua" w:hAnsi="Book Antiqua" w:cs="Book Antiqua"/>
          <w:color w:val="000000"/>
        </w:rPr>
        <w:t xml:space="preserve">. High usage of carbapenems leads to the emergence of high levels of drug resistance, and the treatment of carbapenem-resistant </w:t>
      </w:r>
      <w:r w:rsidRPr="00A70BA8">
        <w:rPr>
          <w:rFonts w:ascii="Book Antiqua" w:eastAsia="Book Antiqua" w:hAnsi="Book Antiqua" w:cs="Book Antiqua"/>
          <w:i/>
          <w:iCs/>
          <w:color w:val="000000"/>
        </w:rPr>
        <w:t>P. aeruginosa</w:t>
      </w:r>
      <w:r w:rsidRPr="00A70BA8">
        <w:rPr>
          <w:rFonts w:ascii="Book Antiqua" w:eastAsia="Book Antiqua" w:hAnsi="Book Antiqua" w:cs="Book Antiqua"/>
          <w:color w:val="000000"/>
        </w:rPr>
        <w:t xml:space="preserve"> may become a huge challenge for infections in the future.</w:t>
      </w:r>
    </w:p>
    <w:p w14:paraId="23D39814" w14:textId="77777777" w:rsidR="00A77B3E" w:rsidRPr="00A70BA8" w:rsidRDefault="00B15FA9" w:rsidP="00EC4FCD">
      <w:pPr>
        <w:spacing w:line="360" w:lineRule="auto"/>
        <w:ind w:firstLineChars="100" w:firstLine="240"/>
        <w:jc w:val="both"/>
      </w:pPr>
      <w:r w:rsidRPr="00A70BA8">
        <w:rPr>
          <w:rFonts w:ascii="Book Antiqua" w:eastAsia="Book Antiqua" w:hAnsi="Book Antiqua" w:cs="Book Antiqua"/>
          <w:color w:val="000000"/>
        </w:rPr>
        <w:t xml:space="preserve">There were also some limitations in our study. First, we only collected data on bacteria and drug resistance from burn ward patients and did not record the clinical </w:t>
      </w:r>
      <w:r w:rsidRPr="00A70BA8">
        <w:rPr>
          <w:rFonts w:ascii="Book Antiqua" w:eastAsia="Book Antiqua" w:hAnsi="Book Antiqua" w:cs="Book Antiqua"/>
          <w:color w:val="000000"/>
        </w:rPr>
        <w:lastRenderedPageBreak/>
        <w:t xml:space="preserve">characteristics of the patients or their demographic information, which may affect bacterial resistance. Second, more samples were collected starting </w:t>
      </w:r>
      <w:r w:rsidR="00930071" w:rsidRPr="00A70BA8">
        <w:rPr>
          <w:rFonts w:ascii="Book Antiqua" w:eastAsia="Book Antiqua" w:hAnsi="Book Antiqua" w:cs="Book Antiqua"/>
          <w:color w:val="000000"/>
        </w:rPr>
        <w:t xml:space="preserve">in </w:t>
      </w:r>
      <w:r w:rsidRPr="00A70BA8">
        <w:rPr>
          <w:rFonts w:ascii="Book Antiqua" w:eastAsia="Book Antiqua" w:hAnsi="Book Antiqua" w:cs="Book Antiqua"/>
          <w:color w:val="000000"/>
        </w:rPr>
        <w:t xml:space="preserve">2011. A greater number of samples can increase the false-positive rate. Third, bacterial specimens were not subjected to more detailed in-depth molecular identification and homology analysis. In addition, this study </w:t>
      </w:r>
      <w:r w:rsidR="00930071" w:rsidRPr="00A70BA8">
        <w:rPr>
          <w:rFonts w:ascii="Book Antiqua" w:eastAsia="Book Antiqua" w:hAnsi="Book Antiqua" w:cs="Book Antiqua"/>
          <w:color w:val="000000"/>
        </w:rPr>
        <w:t xml:space="preserve">was </w:t>
      </w:r>
      <w:r w:rsidRPr="00A70BA8">
        <w:rPr>
          <w:rFonts w:ascii="Book Antiqua" w:eastAsia="Book Antiqua" w:hAnsi="Book Antiqua" w:cs="Book Antiqua"/>
          <w:color w:val="000000"/>
        </w:rPr>
        <w:t xml:space="preserve">a retrospective analysis and therefore </w:t>
      </w:r>
      <w:r w:rsidR="00930071" w:rsidRPr="00A70BA8">
        <w:rPr>
          <w:rFonts w:ascii="Book Antiqua" w:eastAsia="Book Antiqua" w:hAnsi="Book Antiqua" w:cs="Book Antiqua"/>
          <w:color w:val="000000"/>
        </w:rPr>
        <w:t xml:space="preserve">could not </w:t>
      </w:r>
      <w:r w:rsidRPr="00A70BA8">
        <w:rPr>
          <w:rFonts w:ascii="Book Antiqua" w:eastAsia="Book Antiqua" w:hAnsi="Book Antiqua" w:cs="Book Antiqua"/>
          <w:color w:val="000000"/>
        </w:rPr>
        <w:t>prospectively focus on the dynamic changes in pathogen resistance over different treatment periods. These limitations should be considered when interpreting our data, and further clarification and identification are required in subsequent studies.</w:t>
      </w:r>
    </w:p>
    <w:p w14:paraId="077DFB61" w14:textId="77777777" w:rsidR="00A77B3E" w:rsidRPr="00A70BA8" w:rsidRDefault="00A77B3E" w:rsidP="00EC4FCD">
      <w:pPr>
        <w:spacing w:line="360" w:lineRule="auto"/>
        <w:jc w:val="both"/>
      </w:pPr>
    </w:p>
    <w:p w14:paraId="07216FFD" w14:textId="77777777" w:rsidR="00A77B3E" w:rsidRPr="00A70BA8" w:rsidRDefault="00B15FA9">
      <w:pPr>
        <w:spacing w:line="360" w:lineRule="auto"/>
        <w:jc w:val="both"/>
      </w:pPr>
      <w:r w:rsidRPr="00A70BA8">
        <w:rPr>
          <w:rFonts w:ascii="Book Antiqua" w:eastAsia="Book Antiqua" w:hAnsi="Book Antiqua" w:cs="Book Antiqua"/>
          <w:b/>
          <w:caps/>
          <w:color w:val="000000"/>
          <w:u w:val="single"/>
        </w:rPr>
        <w:t>CONCLUSION</w:t>
      </w:r>
    </w:p>
    <w:p w14:paraId="28D1F5C8" w14:textId="77777777" w:rsidR="00A77B3E" w:rsidRPr="00A70BA8" w:rsidRDefault="00B15FA9" w:rsidP="00EC4FCD">
      <w:pPr>
        <w:spacing w:line="360" w:lineRule="auto"/>
        <w:jc w:val="both"/>
      </w:pPr>
      <w:r w:rsidRPr="00A70BA8">
        <w:rPr>
          <w:rFonts w:ascii="Book Antiqua" w:eastAsia="Book Antiqua" w:hAnsi="Book Antiqua" w:cs="Book Antiqua"/>
          <w:color w:val="000000"/>
        </w:rPr>
        <w:t>In conclusion, we analyzed the distribution of pathogens and the long-term trend</w:t>
      </w:r>
      <w:r w:rsidR="00930071" w:rsidRPr="00A70BA8">
        <w:rPr>
          <w:rFonts w:ascii="Book Antiqua" w:eastAsia="Book Antiqua" w:hAnsi="Book Antiqua" w:cs="Book Antiqua"/>
          <w:color w:val="000000"/>
        </w:rPr>
        <w:t>s</w:t>
      </w:r>
      <w:r w:rsidRPr="00A70BA8">
        <w:rPr>
          <w:rFonts w:ascii="Book Antiqua" w:eastAsia="Book Antiqua" w:hAnsi="Book Antiqua" w:cs="Book Antiqua"/>
          <w:color w:val="000000"/>
        </w:rPr>
        <w:t xml:space="preserve"> </w:t>
      </w:r>
      <w:r w:rsidR="00930071" w:rsidRPr="00A70BA8">
        <w:rPr>
          <w:rFonts w:ascii="Book Antiqua" w:eastAsia="Book Antiqua" w:hAnsi="Book Antiqua" w:cs="Book Antiqua"/>
          <w:color w:val="000000"/>
        </w:rPr>
        <w:t xml:space="preserve">of </w:t>
      </w:r>
      <w:r w:rsidRPr="00A70BA8">
        <w:rPr>
          <w:rFonts w:ascii="Book Antiqua" w:eastAsia="Book Antiqua" w:hAnsi="Book Antiqua" w:cs="Book Antiqua"/>
          <w:color w:val="000000"/>
        </w:rPr>
        <w:t xml:space="preserve">bacterial resistance in patients in our burn ward during a 14-year period. After a series of antibacterial drug remediation activities in 2011, the number of positive cases detected increased significantly and resistance to drugs among the major </w:t>
      </w:r>
      <w:r w:rsidR="001D151D">
        <w:rPr>
          <w:rFonts w:ascii="Book Antiqua" w:eastAsia="Book Antiqua" w:hAnsi="Book Antiqua" w:cs="Book Antiqua"/>
          <w:color w:val="000000"/>
        </w:rPr>
        <w:t>G</w:t>
      </w:r>
      <w:r w:rsidRPr="00A70BA8">
        <w:rPr>
          <w:rFonts w:ascii="Book Antiqua" w:eastAsia="Book Antiqua" w:hAnsi="Book Antiqua" w:cs="Book Antiqua"/>
          <w:color w:val="000000"/>
        </w:rPr>
        <w:t xml:space="preserve">ram-positive and </w:t>
      </w:r>
      <w:r w:rsidR="001D151D">
        <w:rPr>
          <w:rFonts w:ascii="Book Antiqua" w:eastAsia="Book Antiqua" w:hAnsi="Book Antiqua" w:cs="Book Antiqua"/>
          <w:color w:val="000000"/>
        </w:rPr>
        <w:t>G</w:t>
      </w:r>
      <w:r w:rsidRPr="00A70BA8">
        <w:rPr>
          <w:rFonts w:ascii="Book Antiqua" w:eastAsia="Book Antiqua" w:hAnsi="Book Antiqua" w:cs="Book Antiqua"/>
          <w:color w:val="000000"/>
        </w:rPr>
        <w:t>ram-negative bacteria showed a downward trend. The monitoring of changes in pathogens and drug susceptibility is especially important to guide the rational use of antibacterial drugs.</w:t>
      </w:r>
    </w:p>
    <w:p w14:paraId="19CECE54" w14:textId="77777777" w:rsidR="00A77B3E" w:rsidRPr="00A70BA8" w:rsidRDefault="00B15FA9" w:rsidP="00EC4FCD">
      <w:pPr>
        <w:spacing w:line="360" w:lineRule="auto"/>
        <w:ind w:firstLineChars="100" w:firstLine="240"/>
        <w:jc w:val="both"/>
      </w:pPr>
      <w:r w:rsidRPr="00A70BA8">
        <w:rPr>
          <w:rFonts w:ascii="Book Antiqua" w:eastAsia="Book Antiqua" w:hAnsi="Book Antiqua" w:cs="Book Antiqua"/>
          <w:color w:val="000000"/>
        </w:rPr>
        <w:t>To improve the detection rate of pathogens in burn wounds, all processes for specimen collection, inspection, and testing should be standardized. Clinical treatment should be based on the identification of pathogens and profiles of drug resistance to facilitate effective personalized treatment with antibiotics. A series of tailored antibacterial drugs may be administered to combat bacterial infections and to alleviate drug resistance while avoiding the damaging side effects of non-specific antibacterial drug usage.</w:t>
      </w:r>
    </w:p>
    <w:p w14:paraId="2DCE29BC" w14:textId="77777777" w:rsidR="00A77B3E" w:rsidRPr="00A70BA8" w:rsidRDefault="00A77B3E" w:rsidP="00EC4FCD">
      <w:pPr>
        <w:spacing w:line="360" w:lineRule="auto"/>
        <w:jc w:val="both"/>
      </w:pPr>
    </w:p>
    <w:p w14:paraId="5923D422" w14:textId="77777777" w:rsidR="00A77B3E" w:rsidRPr="00A70BA8" w:rsidRDefault="00B15FA9">
      <w:pPr>
        <w:spacing w:line="360" w:lineRule="auto"/>
        <w:jc w:val="both"/>
      </w:pPr>
      <w:r w:rsidRPr="00A70BA8">
        <w:rPr>
          <w:rFonts w:ascii="Book Antiqua" w:eastAsia="Book Antiqua" w:hAnsi="Book Antiqua" w:cs="Book Antiqua"/>
          <w:b/>
          <w:caps/>
          <w:color w:val="000000"/>
          <w:u w:val="single"/>
        </w:rPr>
        <w:t>ARTICLE HIGHLIGHTS</w:t>
      </w:r>
    </w:p>
    <w:p w14:paraId="4E8DF717" w14:textId="77777777" w:rsidR="00A77B3E" w:rsidRPr="00A70BA8" w:rsidRDefault="00B15FA9">
      <w:pPr>
        <w:spacing w:line="360" w:lineRule="auto"/>
        <w:jc w:val="both"/>
      </w:pPr>
      <w:r w:rsidRPr="00A70BA8">
        <w:rPr>
          <w:rFonts w:ascii="Book Antiqua" w:eastAsia="Book Antiqua" w:hAnsi="Book Antiqua" w:cs="Book Antiqua"/>
          <w:b/>
          <w:i/>
          <w:color w:val="000000"/>
        </w:rPr>
        <w:t>Research background</w:t>
      </w:r>
    </w:p>
    <w:p w14:paraId="374D05EC" w14:textId="77777777" w:rsidR="00A77B3E" w:rsidRPr="00A70BA8" w:rsidRDefault="00B15FA9">
      <w:pPr>
        <w:spacing w:line="360" w:lineRule="auto"/>
        <w:jc w:val="both"/>
      </w:pPr>
      <w:r w:rsidRPr="00A70BA8">
        <w:rPr>
          <w:rFonts w:ascii="Book Antiqua" w:eastAsia="Book Antiqua" w:hAnsi="Book Antiqua" w:cs="Book Antiqua"/>
          <w:color w:val="000000"/>
        </w:rPr>
        <w:t>Highly effective therapeutic treatment against bacterial infection is very important for the prevention and control of infection in burn patients.</w:t>
      </w:r>
      <w:r w:rsidR="00EC4FCD" w:rsidRPr="00A70BA8">
        <w:rPr>
          <w:rFonts w:ascii="Book Antiqua" w:eastAsia="Book Antiqua" w:hAnsi="Book Antiqua" w:cs="Book Antiqua"/>
          <w:color w:val="000000"/>
        </w:rPr>
        <w:t xml:space="preserve"> </w:t>
      </w:r>
      <w:r w:rsidRPr="00A70BA8">
        <w:rPr>
          <w:rFonts w:ascii="Book Antiqua" w:eastAsia="Book Antiqua" w:hAnsi="Book Antiqua" w:cs="Book Antiqua"/>
          <w:color w:val="000000"/>
        </w:rPr>
        <w:t xml:space="preserve">It is important to monitor the </w:t>
      </w:r>
      <w:r w:rsidRPr="00A70BA8">
        <w:rPr>
          <w:rFonts w:ascii="Book Antiqua" w:eastAsia="Book Antiqua" w:hAnsi="Book Antiqua" w:cs="Book Antiqua"/>
          <w:color w:val="000000"/>
        </w:rPr>
        <w:lastRenderedPageBreak/>
        <w:t>distribution of pathogens, the characteristics and profiles of pathogenic bacteria, and drug resistance in pathogenic bacteria in burn patients for the rapid and accurate selection of anti</w:t>
      </w:r>
      <w:r w:rsidR="001D151D">
        <w:rPr>
          <w:rFonts w:ascii="Book Antiqua" w:eastAsia="Book Antiqua" w:hAnsi="Book Antiqua" w:cs="Book Antiqua"/>
          <w:color w:val="000000"/>
        </w:rPr>
        <w:t>bacterial</w:t>
      </w:r>
      <w:r w:rsidRPr="00A70BA8">
        <w:rPr>
          <w:rFonts w:ascii="Book Antiqua" w:eastAsia="Book Antiqua" w:hAnsi="Book Antiqua" w:cs="Book Antiqua"/>
          <w:color w:val="000000"/>
        </w:rPr>
        <w:t xml:space="preserve"> regimens in clinical practice.</w:t>
      </w:r>
    </w:p>
    <w:p w14:paraId="20E8FD09" w14:textId="77777777" w:rsidR="00A77B3E" w:rsidRPr="00A70BA8" w:rsidRDefault="00A77B3E">
      <w:pPr>
        <w:spacing w:line="360" w:lineRule="auto"/>
        <w:jc w:val="both"/>
      </w:pPr>
    </w:p>
    <w:p w14:paraId="254014FE" w14:textId="77777777" w:rsidR="00A77B3E" w:rsidRPr="00A70BA8" w:rsidRDefault="00B15FA9">
      <w:pPr>
        <w:spacing w:line="360" w:lineRule="auto"/>
        <w:jc w:val="both"/>
      </w:pPr>
      <w:r w:rsidRPr="00A70BA8">
        <w:rPr>
          <w:rFonts w:ascii="Book Antiqua" w:eastAsia="Book Antiqua" w:hAnsi="Book Antiqua" w:cs="Book Antiqua"/>
          <w:b/>
          <w:i/>
          <w:color w:val="000000"/>
        </w:rPr>
        <w:t>Research motivation</w:t>
      </w:r>
    </w:p>
    <w:p w14:paraId="26721C22" w14:textId="77777777" w:rsidR="00A77B3E" w:rsidRPr="00A70BA8" w:rsidRDefault="00B15FA9" w:rsidP="00EC4FCD">
      <w:pPr>
        <w:spacing w:line="360" w:lineRule="auto"/>
        <w:jc w:val="both"/>
      </w:pPr>
      <w:r w:rsidRPr="00A70BA8">
        <w:rPr>
          <w:rFonts w:ascii="Book Antiqua" w:eastAsia="Book Antiqua" w:hAnsi="Book Antiqua" w:cs="Book Antiqua"/>
          <w:color w:val="000000"/>
        </w:rPr>
        <w:t>To provide useful and valuable scientific evidence and information for the development of new and effective strategies for the prevention, control, and treatment of bacterial infections in burn patients.</w:t>
      </w:r>
    </w:p>
    <w:p w14:paraId="02ADFF40" w14:textId="77777777" w:rsidR="00A77B3E" w:rsidRPr="00A70BA8" w:rsidRDefault="00A77B3E" w:rsidP="00EC4FCD">
      <w:pPr>
        <w:spacing w:line="360" w:lineRule="auto"/>
        <w:jc w:val="both"/>
      </w:pPr>
    </w:p>
    <w:p w14:paraId="6825E4E2" w14:textId="77777777" w:rsidR="00A77B3E" w:rsidRPr="00A70BA8" w:rsidRDefault="00B15FA9">
      <w:pPr>
        <w:spacing w:line="360" w:lineRule="auto"/>
        <w:jc w:val="both"/>
      </w:pPr>
      <w:r w:rsidRPr="00A70BA8">
        <w:rPr>
          <w:rFonts w:ascii="Book Antiqua" w:eastAsia="Book Antiqua" w:hAnsi="Book Antiqua" w:cs="Book Antiqua"/>
          <w:b/>
          <w:i/>
          <w:color w:val="000000"/>
        </w:rPr>
        <w:t>Research objectives</w:t>
      </w:r>
    </w:p>
    <w:p w14:paraId="10CA9982" w14:textId="77777777" w:rsidR="00A77B3E" w:rsidRPr="00A70BA8" w:rsidRDefault="00B15FA9" w:rsidP="00EC4FCD">
      <w:pPr>
        <w:spacing w:line="360" w:lineRule="auto"/>
        <w:jc w:val="both"/>
      </w:pPr>
      <w:r w:rsidRPr="00A70BA8">
        <w:rPr>
          <w:rFonts w:ascii="Book Antiqua" w:eastAsia="Book Antiqua" w:hAnsi="Book Antiqua" w:cs="Book Antiqua"/>
          <w:color w:val="000000"/>
        </w:rPr>
        <w:t>To develop more effective clinical strategies and techniques for the prevention and treatment of bacterial infections in burn patients.</w:t>
      </w:r>
    </w:p>
    <w:p w14:paraId="476FCDD1" w14:textId="77777777" w:rsidR="00A77B3E" w:rsidRPr="00A70BA8" w:rsidRDefault="00A77B3E" w:rsidP="00EC4FCD">
      <w:pPr>
        <w:spacing w:line="360" w:lineRule="auto"/>
        <w:jc w:val="both"/>
      </w:pPr>
    </w:p>
    <w:p w14:paraId="2737B09B" w14:textId="77777777" w:rsidR="00A77B3E" w:rsidRPr="00A70BA8" w:rsidRDefault="00B15FA9">
      <w:pPr>
        <w:spacing w:line="360" w:lineRule="auto"/>
        <w:jc w:val="both"/>
      </w:pPr>
      <w:r w:rsidRPr="00A70BA8">
        <w:rPr>
          <w:rFonts w:ascii="Book Antiqua" w:eastAsia="Book Antiqua" w:hAnsi="Book Antiqua" w:cs="Book Antiqua"/>
          <w:b/>
          <w:i/>
          <w:color w:val="000000"/>
        </w:rPr>
        <w:t>Research methods</w:t>
      </w:r>
    </w:p>
    <w:p w14:paraId="1E7EF072" w14:textId="77777777" w:rsidR="00A77B3E" w:rsidRPr="00A70BA8" w:rsidRDefault="00B15FA9">
      <w:pPr>
        <w:spacing w:line="360" w:lineRule="auto"/>
        <w:jc w:val="both"/>
      </w:pPr>
      <w:r w:rsidRPr="00A70BA8">
        <w:rPr>
          <w:rFonts w:ascii="Book Antiqua" w:eastAsia="Book Antiqua" w:hAnsi="Book Antiqua" w:cs="Book Antiqua"/>
          <w:color w:val="000000"/>
        </w:rPr>
        <w:t xml:space="preserve">Clinical samples with positive bacteria were collected from patients at the burn ward in Beijing </w:t>
      </w:r>
      <w:proofErr w:type="spellStart"/>
      <w:r w:rsidRPr="00A70BA8">
        <w:rPr>
          <w:rFonts w:ascii="Book Antiqua" w:eastAsia="Book Antiqua" w:hAnsi="Book Antiqua" w:cs="Book Antiqua"/>
          <w:color w:val="000000"/>
        </w:rPr>
        <w:t>Jishuitan</w:t>
      </w:r>
      <w:proofErr w:type="spellEnd"/>
      <w:r w:rsidRPr="00A70BA8">
        <w:rPr>
          <w:rFonts w:ascii="Book Antiqua" w:eastAsia="Book Antiqua" w:hAnsi="Book Antiqua" w:cs="Book Antiqua"/>
          <w:color w:val="000000"/>
        </w:rPr>
        <w:t xml:space="preserve"> Hospital in China between January 2006 and December 2019. The samples were retrospectively analyzed, the distribution of pathogenic bacteria was determined, and the trends and changes in bacterial drug resistance during different period</w:t>
      </w:r>
      <w:r w:rsidR="00930071" w:rsidRPr="00A70BA8">
        <w:rPr>
          <w:rFonts w:ascii="Book Antiqua" w:eastAsia="Book Antiqua" w:hAnsi="Book Antiqua" w:cs="Book Antiqua"/>
          <w:color w:val="000000"/>
        </w:rPr>
        <w:t>s</w:t>
      </w:r>
      <w:r w:rsidRPr="00A70BA8">
        <w:rPr>
          <w:rFonts w:ascii="Book Antiqua" w:eastAsia="Book Antiqua" w:hAnsi="Book Antiqua" w:cs="Book Antiqua"/>
          <w:color w:val="000000"/>
        </w:rPr>
        <w:t xml:space="preserve"> were assessed. Drug resistance in several main pathogenic bacteria from 2006 to 2011 and from 2012 to 2019 was comparatively summarized and analyzed.</w:t>
      </w:r>
    </w:p>
    <w:p w14:paraId="06DAF97E" w14:textId="77777777" w:rsidR="00A77B3E" w:rsidRPr="00A70BA8" w:rsidRDefault="00A77B3E">
      <w:pPr>
        <w:spacing w:line="360" w:lineRule="auto"/>
        <w:jc w:val="both"/>
      </w:pPr>
    </w:p>
    <w:p w14:paraId="19A21378" w14:textId="77777777" w:rsidR="00A77B3E" w:rsidRPr="00A70BA8" w:rsidRDefault="00B15FA9">
      <w:pPr>
        <w:spacing w:line="360" w:lineRule="auto"/>
        <w:jc w:val="both"/>
      </w:pPr>
      <w:r w:rsidRPr="00A70BA8">
        <w:rPr>
          <w:rFonts w:ascii="Book Antiqua" w:eastAsia="Book Antiqua" w:hAnsi="Book Antiqua" w:cs="Book Antiqua"/>
          <w:b/>
          <w:i/>
          <w:color w:val="000000"/>
        </w:rPr>
        <w:t>Research results</w:t>
      </w:r>
    </w:p>
    <w:p w14:paraId="79D19B03" w14:textId="77777777" w:rsidR="00A77B3E" w:rsidRPr="00A70BA8" w:rsidRDefault="00B15FA9">
      <w:pPr>
        <w:spacing w:line="360" w:lineRule="auto"/>
        <w:jc w:val="both"/>
      </w:pPr>
      <w:r w:rsidRPr="00A70BA8">
        <w:rPr>
          <w:rFonts w:ascii="Book Antiqua" w:eastAsia="Book Antiqua" w:hAnsi="Book Antiqua" w:cs="Book Antiqua"/>
          <w:color w:val="000000"/>
        </w:rPr>
        <w:t xml:space="preserve">We </w:t>
      </w:r>
      <w:r w:rsidR="00930071" w:rsidRPr="00A70BA8">
        <w:rPr>
          <w:rFonts w:ascii="Book Antiqua" w:eastAsia="Book Antiqua" w:hAnsi="Book Antiqua" w:cs="Book Antiqua"/>
          <w:color w:val="000000"/>
        </w:rPr>
        <w:t xml:space="preserve">analyzed data </w:t>
      </w:r>
      <w:r w:rsidR="00AA7F59" w:rsidRPr="00A70BA8">
        <w:rPr>
          <w:rFonts w:ascii="Book Antiqua" w:eastAsia="Book Antiqua" w:hAnsi="Book Antiqua" w:cs="Book Antiqua"/>
          <w:color w:val="000000"/>
        </w:rPr>
        <w:t xml:space="preserve">obtained </w:t>
      </w:r>
      <w:r w:rsidR="00930071" w:rsidRPr="00A70BA8">
        <w:rPr>
          <w:rFonts w:ascii="Book Antiqua" w:eastAsia="Book Antiqua" w:hAnsi="Book Antiqua" w:cs="Book Antiqua"/>
          <w:color w:val="000000"/>
        </w:rPr>
        <w:t xml:space="preserve">from </w:t>
      </w:r>
      <w:r w:rsidRPr="00A70BA8">
        <w:rPr>
          <w:rFonts w:ascii="Book Antiqua" w:eastAsia="Book Antiqua" w:hAnsi="Book Antiqua" w:cs="Book Antiqua"/>
          <w:color w:val="000000"/>
        </w:rPr>
        <w:t xml:space="preserve">samples </w:t>
      </w:r>
      <w:r w:rsidR="00930071" w:rsidRPr="00A70BA8">
        <w:rPr>
          <w:rFonts w:ascii="Book Antiqua" w:eastAsia="Book Antiqua" w:hAnsi="Book Antiqua" w:cs="Book Antiqua"/>
          <w:color w:val="000000"/>
        </w:rPr>
        <w:t xml:space="preserve">collected </w:t>
      </w:r>
      <w:r w:rsidR="00AA7F59" w:rsidRPr="00A70BA8">
        <w:rPr>
          <w:rFonts w:ascii="Book Antiqua" w:eastAsia="Book Antiqua" w:hAnsi="Book Antiqua" w:cs="Book Antiqua"/>
          <w:color w:val="000000"/>
        </w:rPr>
        <w:t xml:space="preserve">between 2006 and 2019 from </w:t>
      </w:r>
      <w:r w:rsidRPr="00A70BA8">
        <w:rPr>
          <w:rFonts w:ascii="Book Antiqua" w:eastAsia="Book Antiqua" w:hAnsi="Book Antiqua" w:cs="Book Antiqua"/>
          <w:color w:val="000000"/>
        </w:rPr>
        <w:t>17119 patients.</w:t>
      </w:r>
      <w:r w:rsidRPr="00A70BA8">
        <w:rPr>
          <w:rFonts w:ascii="Book Antiqua" w:eastAsia="Book Antiqua" w:hAnsi="Book Antiqua" w:cs="Book Antiqua"/>
          <w:i/>
          <w:iCs/>
          <w:color w:val="000000"/>
          <w:szCs w:val="21"/>
        </w:rPr>
        <w:t xml:space="preserve"> Staphylococcus aureus</w:t>
      </w:r>
      <w:r w:rsidRPr="00A70BA8">
        <w:rPr>
          <w:rFonts w:ascii="Book Antiqua" w:eastAsia="Book Antiqua" w:hAnsi="Book Antiqua" w:cs="Book Antiqua"/>
          <w:color w:val="000000"/>
          <w:szCs w:val="21"/>
        </w:rPr>
        <w:t xml:space="preserve"> (</w:t>
      </w:r>
      <w:r w:rsidRPr="00A70BA8">
        <w:rPr>
          <w:rFonts w:ascii="Book Antiqua" w:eastAsia="Book Antiqua" w:hAnsi="Book Antiqua" w:cs="Book Antiqua"/>
          <w:color w:val="000000"/>
        </w:rPr>
        <w:t>21.68%</w:t>
      </w:r>
      <w:r w:rsidRPr="00A70BA8">
        <w:rPr>
          <w:rFonts w:ascii="Book Antiqua" w:eastAsia="Book Antiqua" w:hAnsi="Book Antiqua" w:cs="Book Antiqua"/>
          <w:color w:val="000000"/>
          <w:szCs w:val="21"/>
        </w:rPr>
        <w:t xml:space="preserve">), </w:t>
      </w:r>
      <w:r w:rsidRPr="00A70BA8">
        <w:rPr>
          <w:rFonts w:ascii="Book Antiqua" w:eastAsia="Book Antiqua" w:hAnsi="Book Antiqua" w:cs="Book Antiqua"/>
          <w:i/>
          <w:iCs/>
          <w:color w:val="000000"/>
          <w:szCs w:val="21"/>
        </w:rPr>
        <w:t>Pseudomonas aeruginosa</w:t>
      </w:r>
      <w:r w:rsidRPr="00A70BA8">
        <w:rPr>
          <w:rFonts w:ascii="Book Antiqua" w:eastAsia="Book Antiqua" w:hAnsi="Book Antiqua" w:cs="Book Antiqua"/>
          <w:color w:val="000000"/>
          <w:szCs w:val="21"/>
        </w:rPr>
        <w:t xml:space="preserve"> (</w:t>
      </w:r>
      <w:r w:rsidRPr="00A70BA8">
        <w:rPr>
          <w:rFonts w:ascii="Book Antiqua" w:eastAsia="Book Antiqua" w:hAnsi="Book Antiqua" w:cs="Book Antiqua"/>
          <w:color w:val="000000"/>
        </w:rPr>
        <w:t>14.23%</w:t>
      </w:r>
      <w:r w:rsidRPr="00A70BA8">
        <w:rPr>
          <w:rFonts w:ascii="Book Antiqua" w:eastAsia="Book Antiqua" w:hAnsi="Book Antiqua" w:cs="Book Antiqua"/>
          <w:color w:val="000000"/>
          <w:szCs w:val="21"/>
        </w:rPr>
        <w:t xml:space="preserve">), </w:t>
      </w:r>
      <w:r w:rsidRPr="00A70BA8">
        <w:rPr>
          <w:rFonts w:ascii="Book Antiqua" w:eastAsia="Book Antiqua" w:hAnsi="Book Antiqua" w:cs="Book Antiqua"/>
          <w:i/>
          <w:iCs/>
          <w:color w:val="000000"/>
          <w:szCs w:val="21"/>
        </w:rPr>
        <w:t>Staphylococcus epidermidis</w:t>
      </w:r>
      <w:r w:rsidRPr="00A70BA8">
        <w:rPr>
          <w:rFonts w:ascii="Book Antiqua" w:eastAsia="Book Antiqua" w:hAnsi="Book Antiqua" w:cs="Book Antiqua"/>
          <w:color w:val="000000"/>
          <w:szCs w:val="21"/>
        </w:rPr>
        <w:t xml:space="preserve"> (</w:t>
      </w:r>
      <w:r w:rsidRPr="00A70BA8">
        <w:rPr>
          <w:rFonts w:ascii="Book Antiqua" w:eastAsia="Book Antiqua" w:hAnsi="Book Antiqua" w:cs="Book Antiqua"/>
          <w:color w:val="000000"/>
        </w:rPr>
        <w:t>9.61%</w:t>
      </w:r>
      <w:r w:rsidRPr="00A70BA8">
        <w:rPr>
          <w:rFonts w:ascii="Book Antiqua" w:eastAsia="Book Antiqua" w:hAnsi="Book Antiqua" w:cs="Book Antiqua"/>
          <w:color w:val="000000"/>
          <w:szCs w:val="21"/>
        </w:rPr>
        <w:t xml:space="preserve">) </w:t>
      </w:r>
      <w:r w:rsidRPr="00A70BA8">
        <w:rPr>
          <w:rFonts w:ascii="Book Antiqua" w:eastAsia="Book Antiqua" w:hAnsi="Book Antiqua" w:cs="Book Antiqua"/>
          <w:color w:val="000000"/>
        </w:rPr>
        <w:t>were the top three pathogens most frequently isolated from patients.</w:t>
      </w:r>
    </w:p>
    <w:p w14:paraId="7934B9AC" w14:textId="77777777" w:rsidR="00A77B3E" w:rsidRPr="00A70BA8" w:rsidRDefault="00A77B3E">
      <w:pPr>
        <w:spacing w:line="360" w:lineRule="auto"/>
        <w:jc w:val="both"/>
      </w:pPr>
    </w:p>
    <w:p w14:paraId="76C3F7CA" w14:textId="77777777" w:rsidR="00A77B3E" w:rsidRPr="00A70BA8" w:rsidRDefault="00B15FA9">
      <w:pPr>
        <w:spacing w:line="360" w:lineRule="auto"/>
        <w:jc w:val="both"/>
      </w:pPr>
      <w:r w:rsidRPr="00A70BA8">
        <w:rPr>
          <w:rFonts w:ascii="Book Antiqua" w:eastAsia="Book Antiqua" w:hAnsi="Book Antiqua" w:cs="Book Antiqua"/>
          <w:b/>
          <w:i/>
          <w:color w:val="000000"/>
        </w:rPr>
        <w:t>Research conclusions</w:t>
      </w:r>
    </w:p>
    <w:p w14:paraId="5705E768" w14:textId="77777777" w:rsidR="00A77B3E" w:rsidRPr="00A70BA8" w:rsidRDefault="00B15FA9">
      <w:pPr>
        <w:spacing w:line="360" w:lineRule="auto"/>
        <w:jc w:val="both"/>
      </w:pPr>
      <w:r w:rsidRPr="00A70BA8">
        <w:rPr>
          <w:rFonts w:ascii="Book Antiqua" w:eastAsia="Book Antiqua" w:hAnsi="Book Antiqua" w:cs="Book Antiqua"/>
          <w:color w:val="000000"/>
        </w:rPr>
        <w:t xml:space="preserve">The circumstantial detection and detailed monitoring of the intensity and growth of different pathogenic bacteria in clinical patients as well as tests of drug sensitivity </w:t>
      </w:r>
      <w:r w:rsidRPr="00A70BA8">
        <w:rPr>
          <w:rFonts w:ascii="Book Antiqua" w:eastAsia="Book Antiqua" w:hAnsi="Book Antiqua" w:cs="Book Antiqua"/>
          <w:color w:val="000000"/>
        </w:rPr>
        <w:lastRenderedPageBreak/>
        <w:t xml:space="preserve">during burn recovery are particularly important to provide guidelines for the </w:t>
      </w:r>
      <w:r w:rsidR="00AA7F59" w:rsidRPr="00A70BA8">
        <w:rPr>
          <w:rFonts w:ascii="Book Antiqua" w:eastAsia="Book Antiqua" w:hAnsi="Book Antiqua" w:cs="Book Antiqua"/>
          <w:color w:val="000000"/>
        </w:rPr>
        <w:t xml:space="preserve">use </w:t>
      </w:r>
      <w:r w:rsidRPr="00A70BA8">
        <w:rPr>
          <w:rFonts w:ascii="Book Antiqua" w:eastAsia="Book Antiqua" w:hAnsi="Book Antiqua" w:cs="Book Antiqua"/>
          <w:color w:val="000000"/>
        </w:rPr>
        <w:t>of antibiotics and other related drugs.</w:t>
      </w:r>
    </w:p>
    <w:p w14:paraId="188B77B2" w14:textId="77777777" w:rsidR="00A77B3E" w:rsidRPr="00A70BA8" w:rsidRDefault="00A77B3E">
      <w:pPr>
        <w:spacing w:line="360" w:lineRule="auto"/>
        <w:jc w:val="both"/>
      </w:pPr>
    </w:p>
    <w:p w14:paraId="397BA541" w14:textId="77777777" w:rsidR="00A77B3E" w:rsidRPr="00A70BA8" w:rsidRDefault="00B15FA9">
      <w:pPr>
        <w:spacing w:line="360" w:lineRule="auto"/>
        <w:jc w:val="both"/>
      </w:pPr>
      <w:r w:rsidRPr="00A70BA8">
        <w:rPr>
          <w:rFonts w:ascii="Book Antiqua" w:eastAsia="Book Antiqua" w:hAnsi="Book Antiqua" w:cs="Book Antiqua"/>
          <w:b/>
          <w:i/>
          <w:color w:val="000000"/>
        </w:rPr>
        <w:t>Research perspectives</w:t>
      </w:r>
    </w:p>
    <w:p w14:paraId="577F944A" w14:textId="77777777" w:rsidR="00A77B3E" w:rsidRPr="00A70BA8" w:rsidRDefault="00B15FA9">
      <w:pPr>
        <w:spacing w:line="360" w:lineRule="auto"/>
        <w:jc w:val="both"/>
      </w:pPr>
      <w:r w:rsidRPr="00A70BA8">
        <w:rPr>
          <w:rFonts w:ascii="Book Antiqua" w:eastAsia="Book Antiqua" w:hAnsi="Book Antiqua" w:cs="Book Antiqua"/>
          <w:color w:val="000000"/>
        </w:rPr>
        <w:t>Bacterial specimens should be subjected to more detailed in-depth molecular identification and homology analysis.</w:t>
      </w:r>
    </w:p>
    <w:p w14:paraId="5468C761" w14:textId="77777777" w:rsidR="00A77B3E" w:rsidRPr="00A70BA8" w:rsidRDefault="00A77B3E">
      <w:pPr>
        <w:spacing w:line="360" w:lineRule="auto"/>
        <w:jc w:val="both"/>
      </w:pPr>
    </w:p>
    <w:p w14:paraId="52B5AEAD" w14:textId="77777777" w:rsidR="00A77B3E" w:rsidRPr="00A70BA8" w:rsidRDefault="00B15FA9">
      <w:pPr>
        <w:spacing w:line="360" w:lineRule="auto"/>
        <w:jc w:val="both"/>
      </w:pPr>
      <w:r w:rsidRPr="00A70BA8">
        <w:rPr>
          <w:rFonts w:ascii="Book Antiqua" w:eastAsia="Book Antiqua" w:hAnsi="Book Antiqua" w:cs="Book Antiqua"/>
          <w:b/>
          <w:color w:val="000000"/>
        </w:rPr>
        <w:t>REFERENCES</w:t>
      </w:r>
    </w:p>
    <w:p w14:paraId="1EFB05E8" w14:textId="77777777" w:rsidR="00A77B3E" w:rsidRPr="00A70BA8" w:rsidRDefault="00B15FA9">
      <w:pPr>
        <w:spacing w:line="360" w:lineRule="auto"/>
        <w:jc w:val="both"/>
      </w:pPr>
      <w:bookmarkStart w:id="2" w:name="OLE_LINK6"/>
      <w:r w:rsidRPr="00A70BA8">
        <w:rPr>
          <w:rFonts w:ascii="Book Antiqua" w:eastAsia="Book Antiqua" w:hAnsi="Book Antiqua" w:cs="Book Antiqua"/>
          <w:color w:val="000000"/>
        </w:rPr>
        <w:t xml:space="preserve">1 </w:t>
      </w:r>
      <w:r w:rsidRPr="00A70BA8">
        <w:rPr>
          <w:rFonts w:ascii="Book Antiqua" w:eastAsia="Book Antiqua" w:hAnsi="Book Antiqua" w:cs="Book Antiqua"/>
          <w:b/>
          <w:bCs/>
          <w:color w:val="000000"/>
        </w:rPr>
        <w:t>Kwei J</w:t>
      </w:r>
      <w:r w:rsidRPr="00A70BA8">
        <w:rPr>
          <w:rFonts w:ascii="Book Antiqua" w:eastAsia="Book Antiqua" w:hAnsi="Book Antiqua" w:cs="Book Antiqua"/>
          <w:color w:val="000000"/>
        </w:rPr>
        <w:t xml:space="preserve">, Halstead FD, Dretzke J, Oppenheim BA, Moiemen NS. Protocol for a systematic review of quantitative burn wound microbiology in the management of burns patients. </w:t>
      </w:r>
      <w:r w:rsidRPr="00A70BA8">
        <w:rPr>
          <w:rFonts w:ascii="Book Antiqua" w:eastAsia="Book Antiqua" w:hAnsi="Book Antiqua" w:cs="Book Antiqua"/>
          <w:i/>
          <w:iCs/>
          <w:color w:val="000000"/>
        </w:rPr>
        <w:t>Syst Rev</w:t>
      </w:r>
      <w:r w:rsidRPr="00A70BA8">
        <w:rPr>
          <w:rFonts w:ascii="Book Antiqua" w:eastAsia="Book Antiqua" w:hAnsi="Book Antiqua" w:cs="Book Antiqua"/>
          <w:color w:val="000000"/>
        </w:rPr>
        <w:t xml:space="preserve"> 2015; </w:t>
      </w:r>
      <w:r w:rsidRPr="00A70BA8">
        <w:rPr>
          <w:rFonts w:ascii="Book Antiqua" w:eastAsia="Book Antiqua" w:hAnsi="Book Antiqua" w:cs="Book Antiqua"/>
          <w:b/>
          <w:bCs/>
          <w:color w:val="000000"/>
        </w:rPr>
        <w:t>4</w:t>
      </w:r>
      <w:r w:rsidRPr="00A70BA8">
        <w:rPr>
          <w:rFonts w:ascii="Book Antiqua" w:eastAsia="Book Antiqua" w:hAnsi="Book Antiqua" w:cs="Book Antiqua"/>
          <w:color w:val="000000"/>
        </w:rPr>
        <w:t>: 150 [PMID: 26542240 DOI: 10.1186/s13643-015-0137-9]</w:t>
      </w:r>
    </w:p>
    <w:p w14:paraId="1F1E4DB4" w14:textId="77777777" w:rsidR="00A77B3E" w:rsidRPr="00A70BA8" w:rsidRDefault="00B15FA9">
      <w:pPr>
        <w:spacing w:line="360" w:lineRule="auto"/>
        <w:jc w:val="both"/>
      </w:pPr>
      <w:r w:rsidRPr="00A70BA8">
        <w:rPr>
          <w:rFonts w:ascii="Book Antiqua" w:eastAsia="Book Antiqua" w:hAnsi="Book Antiqua" w:cs="Book Antiqua"/>
          <w:color w:val="000000"/>
        </w:rPr>
        <w:t xml:space="preserve">2 </w:t>
      </w:r>
      <w:r w:rsidRPr="00A70BA8">
        <w:rPr>
          <w:rFonts w:ascii="Book Antiqua" w:eastAsia="Book Antiqua" w:hAnsi="Book Antiqua" w:cs="Book Antiqua"/>
          <w:b/>
          <w:bCs/>
          <w:color w:val="000000"/>
        </w:rPr>
        <w:t>Guggenheim M</w:t>
      </w:r>
      <w:r w:rsidRPr="00A70BA8">
        <w:rPr>
          <w:rFonts w:ascii="Book Antiqua" w:eastAsia="Book Antiqua" w:hAnsi="Book Antiqua" w:cs="Book Antiqua"/>
          <w:color w:val="000000"/>
        </w:rPr>
        <w:t xml:space="preserve">, </w:t>
      </w:r>
      <w:proofErr w:type="spellStart"/>
      <w:r w:rsidRPr="00A70BA8">
        <w:rPr>
          <w:rFonts w:ascii="Book Antiqua" w:eastAsia="Book Antiqua" w:hAnsi="Book Antiqua" w:cs="Book Antiqua"/>
          <w:color w:val="000000"/>
        </w:rPr>
        <w:t>Zbinden</w:t>
      </w:r>
      <w:proofErr w:type="spellEnd"/>
      <w:r w:rsidRPr="00A70BA8">
        <w:rPr>
          <w:rFonts w:ascii="Book Antiqua" w:eastAsia="Book Antiqua" w:hAnsi="Book Antiqua" w:cs="Book Antiqua"/>
          <w:color w:val="000000"/>
        </w:rPr>
        <w:t xml:space="preserve"> R, </w:t>
      </w:r>
      <w:proofErr w:type="spellStart"/>
      <w:r w:rsidRPr="00A70BA8">
        <w:rPr>
          <w:rFonts w:ascii="Book Antiqua" w:eastAsia="Book Antiqua" w:hAnsi="Book Antiqua" w:cs="Book Antiqua"/>
          <w:color w:val="000000"/>
        </w:rPr>
        <w:t>Handschin</w:t>
      </w:r>
      <w:proofErr w:type="spellEnd"/>
      <w:r w:rsidRPr="00A70BA8">
        <w:rPr>
          <w:rFonts w:ascii="Book Antiqua" w:eastAsia="Book Antiqua" w:hAnsi="Book Antiqua" w:cs="Book Antiqua"/>
          <w:color w:val="000000"/>
        </w:rPr>
        <w:t xml:space="preserve"> AE, </w:t>
      </w:r>
      <w:proofErr w:type="spellStart"/>
      <w:r w:rsidRPr="00A70BA8">
        <w:rPr>
          <w:rFonts w:ascii="Book Antiqua" w:eastAsia="Book Antiqua" w:hAnsi="Book Antiqua" w:cs="Book Antiqua"/>
          <w:color w:val="000000"/>
        </w:rPr>
        <w:t>Gohritz</w:t>
      </w:r>
      <w:proofErr w:type="spellEnd"/>
      <w:r w:rsidRPr="00A70BA8">
        <w:rPr>
          <w:rFonts w:ascii="Book Antiqua" w:eastAsia="Book Antiqua" w:hAnsi="Book Antiqua" w:cs="Book Antiqua"/>
          <w:color w:val="000000"/>
        </w:rPr>
        <w:t xml:space="preserve"> A, </w:t>
      </w:r>
      <w:proofErr w:type="spellStart"/>
      <w:r w:rsidRPr="00A70BA8">
        <w:rPr>
          <w:rFonts w:ascii="Book Antiqua" w:eastAsia="Book Antiqua" w:hAnsi="Book Antiqua" w:cs="Book Antiqua"/>
          <w:color w:val="000000"/>
        </w:rPr>
        <w:t>Altintas</w:t>
      </w:r>
      <w:proofErr w:type="spellEnd"/>
      <w:r w:rsidRPr="00A70BA8">
        <w:rPr>
          <w:rFonts w:ascii="Book Antiqua" w:eastAsia="Book Antiqua" w:hAnsi="Book Antiqua" w:cs="Book Antiqua"/>
          <w:color w:val="000000"/>
        </w:rPr>
        <w:t xml:space="preserve"> MA, </w:t>
      </w:r>
      <w:proofErr w:type="spellStart"/>
      <w:r w:rsidRPr="00A70BA8">
        <w:rPr>
          <w:rFonts w:ascii="Book Antiqua" w:eastAsia="Book Antiqua" w:hAnsi="Book Antiqua" w:cs="Book Antiqua"/>
          <w:color w:val="000000"/>
        </w:rPr>
        <w:t>Giovanoli</w:t>
      </w:r>
      <w:proofErr w:type="spellEnd"/>
      <w:r w:rsidRPr="00A70BA8">
        <w:rPr>
          <w:rFonts w:ascii="Book Antiqua" w:eastAsia="Book Antiqua" w:hAnsi="Book Antiqua" w:cs="Book Antiqua"/>
          <w:color w:val="000000"/>
        </w:rPr>
        <w:t xml:space="preserve"> P. Changes in bacterial isolates from burn wounds and their antibiograms: a 20-year study (1986-2005). </w:t>
      </w:r>
      <w:r w:rsidRPr="00A70BA8">
        <w:rPr>
          <w:rFonts w:ascii="Book Antiqua" w:eastAsia="Book Antiqua" w:hAnsi="Book Antiqua" w:cs="Book Antiqua"/>
          <w:i/>
          <w:iCs/>
          <w:color w:val="000000"/>
        </w:rPr>
        <w:t>Burns</w:t>
      </w:r>
      <w:r w:rsidRPr="00A70BA8">
        <w:rPr>
          <w:rFonts w:ascii="Book Antiqua" w:eastAsia="Book Antiqua" w:hAnsi="Book Antiqua" w:cs="Book Antiqua"/>
          <w:color w:val="000000"/>
        </w:rPr>
        <w:t xml:space="preserve"> 2009; </w:t>
      </w:r>
      <w:r w:rsidRPr="00A70BA8">
        <w:rPr>
          <w:rFonts w:ascii="Book Antiqua" w:eastAsia="Book Antiqua" w:hAnsi="Book Antiqua" w:cs="Book Antiqua"/>
          <w:b/>
          <w:bCs/>
          <w:color w:val="000000"/>
        </w:rPr>
        <w:t>35</w:t>
      </w:r>
      <w:r w:rsidRPr="00A70BA8">
        <w:rPr>
          <w:rFonts w:ascii="Book Antiqua" w:eastAsia="Book Antiqua" w:hAnsi="Book Antiqua" w:cs="Book Antiqua"/>
          <w:color w:val="000000"/>
        </w:rPr>
        <w:t>: 553-560 [PMID: 19167827 DOI: 10.1016/j.burns.2008.09.004]</w:t>
      </w:r>
    </w:p>
    <w:p w14:paraId="6897C39C" w14:textId="77777777" w:rsidR="00A77B3E" w:rsidRPr="00A70BA8" w:rsidRDefault="00B15FA9">
      <w:pPr>
        <w:spacing w:line="360" w:lineRule="auto"/>
        <w:jc w:val="both"/>
      </w:pPr>
      <w:r w:rsidRPr="00A70BA8">
        <w:rPr>
          <w:rFonts w:ascii="Book Antiqua" w:eastAsia="Book Antiqua" w:hAnsi="Book Antiqua" w:cs="Book Antiqua"/>
          <w:color w:val="000000"/>
        </w:rPr>
        <w:t xml:space="preserve">3 </w:t>
      </w:r>
      <w:r w:rsidRPr="00A70BA8">
        <w:rPr>
          <w:rFonts w:ascii="Book Antiqua" w:eastAsia="Book Antiqua" w:hAnsi="Book Antiqua" w:cs="Book Antiqua"/>
          <w:b/>
          <w:bCs/>
          <w:color w:val="000000"/>
        </w:rPr>
        <w:t>Dou Y</w:t>
      </w:r>
      <w:r w:rsidRPr="00A70BA8">
        <w:rPr>
          <w:rFonts w:ascii="Book Antiqua" w:eastAsia="Book Antiqua" w:hAnsi="Book Antiqua" w:cs="Book Antiqua"/>
          <w:color w:val="000000"/>
        </w:rPr>
        <w:t xml:space="preserve">, Huan J, Guo F, Zhou Z, Shi Y. Pseudomonas aeruginosa prevalence, antibiotic resistance and antimicrobial use in Chinese burn wards from 2007 to 2014. </w:t>
      </w:r>
      <w:r w:rsidRPr="00A70BA8">
        <w:rPr>
          <w:rFonts w:ascii="Book Antiqua" w:eastAsia="Book Antiqua" w:hAnsi="Book Antiqua" w:cs="Book Antiqua"/>
          <w:i/>
          <w:iCs/>
          <w:color w:val="000000"/>
        </w:rPr>
        <w:t>J Int Med Res</w:t>
      </w:r>
      <w:r w:rsidRPr="00A70BA8">
        <w:rPr>
          <w:rFonts w:ascii="Book Antiqua" w:eastAsia="Book Antiqua" w:hAnsi="Book Antiqua" w:cs="Book Antiqua"/>
          <w:color w:val="000000"/>
        </w:rPr>
        <w:t xml:space="preserve"> 2017; </w:t>
      </w:r>
      <w:r w:rsidRPr="00A70BA8">
        <w:rPr>
          <w:rFonts w:ascii="Book Antiqua" w:eastAsia="Book Antiqua" w:hAnsi="Book Antiqua" w:cs="Book Antiqua"/>
          <w:b/>
          <w:bCs/>
          <w:color w:val="000000"/>
        </w:rPr>
        <w:t>45</w:t>
      </w:r>
      <w:r w:rsidRPr="00A70BA8">
        <w:rPr>
          <w:rFonts w:ascii="Book Antiqua" w:eastAsia="Book Antiqua" w:hAnsi="Book Antiqua" w:cs="Book Antiqua"/>
          <w:color w:val="000000"/>
        </w:rPr>
        <w:t>: 1124-1137 [PMID: 28443385 DOI: 10.1177/0300060517703573]</w:t>
      </w:r>
    </w:p>
    <w:p w14:paraId="213833FB" w14:textId="77777777" w:rsidR="00A77B3E" w:rsidRPr="00A70BA8" w:rsidRDefault="00B15FA9">
      <w:pPr>
        <w:spacing w:line="360" w:lineRule="auto"/>
        <w:jc w:val="both"/>
      </w:pPr>
      <w:r w:rsidRPr="00A70BA8">
        <w:rPr>
          <w:rFonts w:ascii="Book Antiqua" w:eastAsia="Book Antiqua" w:hAnsi="Book Antiqua" w:cs="Book Antiqua"/>
          <w:color w:val="000000"/>
        </w:rPr>
        <w:t xml:space="preserve">4 </w:t>
      </w:r>
      <w:r w:rsidRPr="00A70BA8">
        <w:rPr>
          <w:rFonts w:ascii="Book Antiqua" w:eastAsia="Book Antiqua" w:hAnsi="Book Antiqua" w:cs="Book Antiqua"/>
          <w:b/>
          <w:bCs/>
          <w:color w:val="000000"/>
        </w:rPr>
        <w:t>Cen H</w:t>
      </w:r>
      <w:r w:rsidRPr="00A70BA8">
        <w:rPr>
          <w:rFonts w:ascii="Book Antiqua" w:eastAsia="Book Antiqua" w:hAnsi="Book Antiqua" w:cs="Book Antiqua"/>
          <w:color w:val="000000"/>
        </w:rPr>
        <w:t xml:space="preserve">, Wu Z, Wang F, Han C. Pathogen distribution and drug resistance in a burn ward: a three-year retrospective analysis of a single center in China. </w:t>
      </w:r>
      <w:r w:rsidRPr="00A70BA8">
        <w:rPr>
          <w:rFonts w:ascii="Book Antiqua" w:eastAsia="Book Antiqua" w:hAnsi="Book Antiqua" w:cs="Book Antiqua"/>
          <w:i/>
          <w:iCs/>
          <w:color w:val="000000"/>
        </w:rPr>
        <w:t>Int J Clin Exp Med</w:t>
      </w:r>
      <w:r w:rsidRPr="00A70BA8">
        <w:rPr>
          <w:rFonts w:ascii="Book Antiqua" w:eastAsia="Book Antiqua" w:hAnsi="Book Antiqua" w:cs="Book Antiqua"/>
          <w:color w:val="000000"/>
        </w:rPr>
        <w:t xml:space="preserve"> 2015; </w:t>
      </w:r>
      <w:r w:rsidRPr="00A70BA8">
        <w:rPr>
          <w:rFonts w:ascii="Book Antiqua" w:eastAsia="Book Antiqua" w:hAnsi="Book Antiqua" w:cs="Book Antiqua"/>
          <w:b/>
          <w:bCs/>
          <w:color w:val="000000"/>
        </w:rPr>
        <w:t>8</w:t>
      </w:r>
      <w:r w:rsidRPr="00A70BA8">
        <w:rPr>
          <w:rFonts w:ascii="Book Antiqua" w:eastAsia="Book Antiqua" w:hAnsi="Book Antiqua" w:cs="Book Antiqua"/>
          <w:color w:val="000000"/>
        </w:rPr>
        <w:t>: 19188-19199 [PMID: 26770555]</w:t>
      </w:r>
    </w:p>
    <w:p w14:paraId="042EE4C7" w14:textId="77777777" w:rsidR="00A77B3E" w:rsidRPr="00A70BA8" w:rsidRDefault="00B15FA9">
      <w:pPr>
        <w:spacing w:line="360" w:lineRule="auto"/>
        <w:jc w:val="both"/>
      </w:pPr>
      <w:r w:rsidRPr="00A70BA8">
        <w:rPr>
          <w:rFonts w:ascii="Book Antiqua" w:eastAsia="Book Antiqua" w:hAnsi="Book Antiqua" w:cs="Book Antiqua"/>
          <w:color w:val="000000"/>
        </w:rPr>
        <w:t xml:space="preserve">5 </w:t>
      </w:r>
      <w:r w:rsidRPr="00A70BA8">
        <w:rPr>
          <w:rFonts w:ascii="Book Antiqua" w:eastAsia="Book Antiqua" w:hAnsi="Book Antiqua" w:cs="Book Antiqua"/>
          <w:b/>
          <w:bCs/>
          <w:color w:val="000000"/>
        </w:rPr>
        <w:t>Miller LG</w:t>
      </w:r>
      <w:r w:rsidRPr="00A70BA8">
        <w:rPr>
          <w:rFonts w:ascii="Book Antiqua" w:eastAsia="Book Antiqua" w:hAnsi="Book Antiqua" w:cs="Book Antiqua"/>
          <w:color w:val="000000"/>
        </w:rPr>
        <w:t xml:space="preserve">, </w:t>
      </w:r>
      <w:proofErr w:type="spellStart"/>
      <w:r w:rsidRPr="00A70BA8">
        <w:rPr>
          <w:rFonts w:ascii="Book Antiqua" w:eastAsia="Book Antiqua" w:hAnsi="Book Antiqua" w:cs="Book Antiqua"/>
          <w:color w:val="000000"/>
        </w:rPr>
        <w:t>Eells</w:t>
      </w:r>
      <w:proofErr w:type="spellEnd"/>
      <w:r w:rsidRPr="00A70BA8">
        <w:rPr>
          <w:rFonts w:ascii="Book Antiqua" w:eastAsia="Book Antiqua" w:hAnsi="Book Antiqua" w:cs="Book Antiqua"/>
          <w:color w:val="000000"/>
        </w:rPr>
        <w:t xml:space="preserve"> SJ, David MZ, Ortiz N, Taylor AR, Kumar N, Cruz D, Boyle-</w:t>
      </w:r>
      <w:proofErr w:type="spellStart"/>
      <w:r w:rsidRPr="00A70BA8">
        <w:rPr>
          <w:rFonts w:ascii="Book Antiqua" w:eastAsia="Book Antiqua" w:hAnsi="Book Antiqua" w:cs="Book Antiqua"/>
          <w:color w:val="000000"/>
        </w:rPr>
        <w:t>Vavra</w:t>
      </w:r>
      <w:proofErr w:type="spellEnd"/>
      <w:r w:rsidRPr="00A70BA8">
        <w:rPr>
          <w:rFonts w:ascii="Book Antiqua" w:eastAsia="Book Antiqua" w:hAnsi="Book Antiqua" w:cs="Book Antiqua"/>
          <w:color w:val="000000"/>
        </w:rPr>
        <w:t xml:space="preserve"> S, </w:t>
      </w:r>
      <w:proofErr w:type="spellStart"/>
      <w:r w:rsidRPr="00A70BA8">
        <w:rPr>
          <w:rFonts w:ascii="Book Antiqua" w:eastAsia="Book Antiqua" w:hAnsi="Book Antiqua" w:cs="Book Antiqua"/>
          <w:color w:val="000000"/>
        </w:rPr>
        <w:t>Daum</w:t>
      </w:r>
      <w:proofErr w:type="spellEnd"/>
      <w:r w:rsidRPr="00A70BA8">
        <w:rPr>
          <w:rFonts w:ascii="Book Antiqua" w:eastAsia="Book Antiqua" w:hAnsi="Book Antiqua" w:cs="Book Antiqua"/>
          <w:color w:val="000000"/>
        </w:rPr>
        <w:t xml:space="preserve"> RS. Staphylococcus aureus skin infection recurrences among household members: an examination of host, behavioral, and pathogen-level predictors. </w:t>
      </w:r>
      <w:r w:rsidRPr="00A70BA8">
        <w:rPr>
          <w:rFonts w:ascii="Book Antiqua" w:eastAsia="Book Antiqua" w:hAnsi="Book Antiqua" w:cs="Book Antiqua"/>
          <w:i/>
          <w:iCs/>
          <w:color w:val="000000"/>
        </w:rPr>
        <w:t>Clin Infect Dis</w:t>
      </w:r>
      <w:r w:rsidRPr="00A70BA8">
        <w:rPr>
          <w:rFonts w:ascii="Book Antiqua" w:eastAsia="Book Antiqua" w:hAnsi="Book Antiqua" w:cs="Book Antiqua"/>
          <w:color w:val="000000"/>
        </w:rPr>
        <w:t xml:space="preserve"> 2015; </w:t>
      </w:r>
      <w:r w:rsidRPr="00A70BA8">
        <w:rPr>
          <w:rFonts w:ascii="Book Antiqua" w:eastAsia="Book Antiqua" w:hAnsi="Book Antiqua" w:cs="Book Antiqua"/>
          <w:b/>
          <w:bCs/>
          <w:color w:val="000000"/>
        </w:rPr>
        <w:t>60</w:t>
      </w:r>
      <w:r w:rsidRPr="00A70BA8">
        <w:rPr>
          <w:rFonts w:ascii="Book Antiqua" w:eastAsia="Book Antiqua" w:hAnsi="Book Antiqua" w:cs="Book Antiqua"/>
          <w:color w:val="000000"/>
        </w:rPr>
        <w:t>: 753-763 [PMID: 25428411 DOI: 10.1093/cid/ciu943]</w:t>
      </w:r>
    </w:p>
    <w:p w14:paraId="160B4970" w14:textId="77777777" w:rsidR="00A77B3E" w:rsidRPr="00A70BA8" w:rsidRDefault="00B15FA9">
      <w:pPr>
        <w:spacing w:line="360" w:lineRule="auto"/>
        <w:jc w:val="both"/>
      </w:pPr>
      <w:r w:rsidRPr="00A70BA8">
        <w:rPr>
          <w:rFonts w:ascii="Book Antiqua" w:eastAsia="Book Antiqua" w:hAnsi="Book Antiqua" w:cs="Book Antiqua"/>
          <w:color w:val="000000"/>
        </w:rPr>
        <w:t xml:space="preserve">6 </w:t>
      </w:r>
      <w:proofErr w:type="spellStart"/>
      <w:r w:rsidRPr="00A70BA8">
        <w:rPr>
          <w:rFonts w:ascii="Book Antiqua" w:eastAsia="Book Antiqua" w:hAnsi="Book Antiqua" w:cs="Book Antiqua"/>
          <w:b/>
          <w:bCs/>
          <w:color w:val="000000"/>
        </w:rPr>
        <w:t>Tredget</w:t>
      </w:r>
      <w:proofErr w:type="spellEnd"/>
      <w:r w:rsidRPr="00A70BA8">
        <w:rPr>
          <w:rFonts w:ascii="Book Antiqua" w:eastAsia="Book Antiqua" w:hAnsi="Book Antiqua" w:cs="Book Antiqua"/>
          <w:b/>
          <w:bCs/>
          <w:color w:val="000000"/>
        </w:rPr>
        <w:t xml:space="preserve"> EE</w:t>
      </w:r>
      <w:r w:rsidRPr="00A70BA8">
        <w:rPr>
          <w:rFonts w:ascii="Book Antiqua" w:eastAsia="Book Antiqua" w:hAnsi="Book Antiqua" w:cs="Book Antiqua"/>
          <w:color w:val="000000"/>
        </w:rPr>
        <w:t xml:space="preserve">, </w:t>
      </w:r>
      <w:proofErr w:type="spellStart"/>
      <w:r w:rsidRPr="00A70BA8">
        <w:rPr>
          <w:rFonts w:ascii="Book Antiqua" w:eastAsia="Book Antiqua" w:hAnsi="Book Antiqua" w:cs="Book Antiqua"/>
          <w:color w:val="000000"/>
        </w:rPr>
        <w:t>Shankowsky</w:t>
      </w:r>
      <w:proofErr w:type="spellEnd"/>
      <w:r w:rsidRPr="00A70BA8">
        <w:rPr>
          <w:rFonts w:ascii="Book Antiqua" w:eastAsia="Book Antiqua" w:hAnsi="Book Antiqua" w:cs="Book Antiqua"/>
          <w:color w:val="000000"/>
        </w:rPr>
        <w:t xml:space="preserve"> HA, Rennie R, Burrell RE, </w:t>
      </w:r>
      <w:proofErr w:type="spellStart"/>
      <w:r w:rsidRPr="00A70BA8">
        <w:rPr>
          <w:rFonts w:ascii="Book Antiqua" w:eastAsia="Book Antiqua" w:hAnsi="Book Antiqua" w:cs="Book Antiqua"/>
          <w:color w:val="000000"/>
        </w:rPr>
        <w:t>Logsetty</w:t>
      </w:r>
      <w:proofErr w:type="spellEnd"/>
      <w:r w:rsidRPr="00A70BA8">
        <w:rPr>
          <w:rFonts w:ascii="Book Antiqua" w:eastAsia="Book Antiqua" w:hAnsi="Book Antiqua" w:cs="Book Antiqua"/>
          <w:color w:val="000000"/>
        </w:rPr>
        <w:t xml:space="preserve"> S. Pseudomonas infections in the thermally injured patient. </w:t>
      </w:r>
      <w:r w:rsidRPr="00A70BA8">
        <w:rPr>
          <w:rFonts w:ascii="Book Antiqua" w:eastAsia="Book Antiqua" w:hAnsi="Book Antiqua" w:cs="Book Antiqua"/>
          <w:i/>
          <w:iCs/>
          <w:color w:val="000000"/>
        </w:rPr>
        <w:t>Burns</w:t>
      </w:r>
      <w:r w:rsidRPr="00A70BA8">
        <w:rPr>
          <w:rFonts w:ascii="Book Antiqua" w:eastAsia="Book Antiqua" w:hAnsi="Book Antiqua" w:cs="Book Antiqua"/>
          <w:color w:val="000000"/>
        </w:rPr>
        <w:t xml:space="preserve"> 2004; </w:t>
      </w:r>
      <w:r w:rsidRPr="00A70BA8">
        <w:rPr>
          <w:rFonts w:ascii="Book Antiqua" w:eastAsia="Book Antiqua" w:hAnsi="Book Antiqua" w:cs="Book Antiqua"/>
          <w:b/>
          <w:bCs/>
          <w:color w:val="000000"/>
        </w:rPr>
        <w:t>30</w:t>
      </w:r>
      <w:r w:rsidRPr="00A70BA8">
        <w:rPr>
          <w:rFonts w:ascii="Book Antiqua" w:eastAsia="Book Antiqua" w:hAnsi="Book Antiqua" w:cs="Book Antiqua"/>
          <w:color w:val="000000"/>
        </w:rPr>
        <w:t>: 3-26 [PMID: 14693082 DOI: 10.1016/j.burns.2003.08.007]</w:t>
      </w:r>
    </w:p>
    <w:p w14:paraId="4A0D086E" w14:textId="77777777" w:rsidR="00A77B3E" w:rsidRPr="00A70BA8" w:rsidRDefault="00B15FA9">
      <w:pPr>
        <w:spacing w:line="360" w:lineRule="auto"/>
        <w:jc w:val="both"/>
      </w:pPr>
      <w:r w:rsidRPr="00A70BA8">
        <w:rPr>
          <w:rFonts w:ascii="Book Antiqua" w:eastAsia="Book Antiqua" w:hAnsi="Book Antiqua" w:cs="Book Antiqua"/>
          <w:color w:val="000000"/>
        </w:rPr>
        <w:lastRenderedPageBreak/>
        <w:t xml:space="preserve">7 </w:t>
      </w:r>
      <w:proofErr w:type="spellStart"/>
      <w:r w:rsidRPr="00A70BA8">
        <w:rPr>
          <w:rFonts w:ascii="Book Antiqua" w:eastAsia="Book Antiqua" w:hAnsi="Book Antiqua" w:cs="Book Antiqua"/>
          <w:b/>
          <w:bCs/>
          <w:color w:val="000000"/>
        </w:rPr>
        <w:t>Armour</w:t>
      </w:r>
      <w:proofErr w:type="spellEnd"/>
      <w:r w:rsidRPr="00A70BA8">
        <w:rPr>
          <w:rFonts w:ascii="Book Antiqua" w:eastAsia="Book Antiqua" w:hAnsi="Book Antiqua" w:cs="Book Antiqua"/>
          <w:b/>
          <w:bCs/>
          <w:color w:val="000000"/>
        </w:rPr>
        <w:t xml:space="preserve"> AD</w:t>
      </w:r>
      <w:r w:rsidRPr="00A70BA8">
        <w:rPr>
          <w:rFonts w:ascii="Book Antiqua" w:eastAsia="Book Antiqua" w:hAnsi="Book Antiqua" w:cs="Book Antiqua"/>
          <w:color w:val="000000"/>
        </w:rPr>
        <w:t xml:space="preserve">, </w:t>
      </w:r>
      <w:proofErr w:type="spellStart"/>
      <w:r w:rsidRPr="00A70BA8">
        <w:rPr>
          <w:rFonts w:ascii="Book Antiqua" w:eastAsia="Book Antiqua" w:hAnsi="Book Antiqua" w:cs="Book Antiqua"/>
          <w:color w:val="000000"/>
        </w:rPr>
        <w:t>Shankowsky</w:t>
      </w:r>
      <w:proofErr w:type="spellEnd"/>
      <w:r w:rsidRPr="00A70BA8">
        <w:rPr>
          <w:rFonts w:ascii="Book Antiqua" w:eastAsia="Book Antiqua" w:hAnsi="Book Antiqua" w:cs="Book Antiqua"/>
          <w:color w:val="000000"/>
        </w:rPr>
        <w:t xml:space="preserve"> HA, Swanson T, Lee J, </w:t>
      </w:r>
      <w:proofErr w:type="spellStart"/>
      <w:r w:rsidRPr="00A70BA8">
        <w:rPr>
          <w:rFonts w:ascii="Book Antiqua" w:eastAsia="Book Antiqua" w:hAnsi="Book Antiqua" w:cs="Book Antiqua"/>
          <w:color w:val="000000"/>
        </w:rPr>
        <w:t>Tredget</w:t>
      </w:r>
      <w:proofErr w:type="spellEnd"/>
      <w:r w:rsidRPr="00A70BA8">
        <w:rPr>
          <w:rFonts w:ascii="Book Antiqua" w:eastAsia="Book Antiqua" w:hAnsi="Book Antiqua" w:cs="Book Antiqua"/>
          <w:color w:val="000000"/>
        </w:rPr>
        <w:t xml:space="preserve"> EE. The impact of </w:t>
      </w:r>
      <w:proofErr w:type="spellStart"/>
      <w:r w:rsidRPr="00A70BA8">
        <w:rPr>
          <w:rFonts w:ascii="Book Antiqua" w:eastAsia="Book Antiqua" w:hAnsi="Book Antiqua" w:cs="Book Antiqua"/>
          <w:color w:val="000000"/>
        </w:rPr>
        <w:t>nosocomially</w:t>
      </w:r>
      <w:proofErr w:type="spellEnd"/>
      <w:r w:rsidRPr="00A70BA8">
        <w:rPr>
          <w:rFonts w:ascii="Book Antiqua" w:eastAsia="Book Antiqua" w:hAnsi="Book Antiqua" w:cs="Book Antiqua"/>
          <w:color w:val="000000"/>
        </w:rPr>
        <w:t xml:space="preserve">-acquired resistant Pseudomonas aeruginosa infection in a burn unit. </w:t>
      </w:r>
      <w:r w:rsidRPr="00A70BA8">
        <w:rPr>
          <w:rFonts w:ascii="Book Antiqua" w:eastAsia="Book Antiqua" w:hAnsi="Book Antiqua" w:cs="Book Antiqua"/>
          <w:i/>
          <w:iCs/>
          <w:color w:val="000000"/>
        </w:rPr>
        <w:t>J Trauma</w:t>
      </w:r>
      <w:r w:rsidRPr="00A70BA8">
        <w:rPr>
          <w:rFonts w:ascii="Book Antiqua" w:eastAsia="Book Antiqua" w:hAnsi="Book Antiqua" w:cs="Book Antiqua"/>
          <w:color w:val="000000"/>
        </w:rPr>
        <w:t xml:space="preserve"> 2007; </w:t>
      </w:r>
      <w:r w:rsidRPr="00A70BA8">
        <w:rPr>
          <w:rFonts w:ascii="Book Antiqua" w:eastAsia="Book Antiqua" w:hAnsi="Book Antiqua" w:cs="Book Antiqua"/>
          <w:b/>
          <w:bCs/>
          <w:color w:val="000000"/>
        </w:rPr>
        <w:t>63</w:t>
      </w:r>
      <w:r w:rsidRPr="00A70BA8">
        <w:rPr>
          <w:rFonts w:ascii="Book Antiqua" w:eastAsia="Book Antiqua" w:hAnsi="Book Antiqua" w:cs="Book Antiqua"/>
          <w:color w:val="000000"/>
        </w:rPr>
        <w:t>: 164-171 [PMID: 17622885 DOI: 10.1097/01.ta.0000240175.18189.af]</w:t>
      </w:r>
    </w:p>
    <w:p w14:paraId="71094D62" w14:textId="77777777" w:rsidR="00A77B3E" w:rsidRPr="00A70BA8" w:rsidRDefault="00B15FA9">
      <w:pPr>
        <w:spacing w:line="360" w:lineRule="auto"/>
        <w:jc w:val="both"/>
      </w:pPr>
      <w:r w:rsidRPr="00A70BA8">
        <w:rPr>
          <w:rFonts w:ascii="Book Antiqua" w:eastAsia="Book Antiqua" w:hAnsi="Book Antiqua" w:cs="Book Antiqua"/>
          <w:color w:val="000000"/>
        </w:rPr>
        <w:t xml:space="preserve">8 </w:t>
      </w:r>
      <w:proofErr w:type="spellStart"/>
      <w:r w:rsidRPr="00A70BA8">
        <w:rPr>
          <w:rFonts w:ascii="Book Antiqua" w:eastAsia="Book Antiqua" w:hAnsi="Book Antiqua" w:cs="Book Antiqua"/>
          <w:b/>
          <w:bCs/>
          <w:color w:val="000000"/>
        </w:rPr>
        <w:t>Azimi</w:t>
      </w:r>
      <w:proofErr w:type="spellEnd"/>
      <w:r w:rsidRPr="00A70BA8">
        <w:rPr>
          <w:rFonts w:ascii="Book Antiqua" w:eastAsia="Book Antiqua" w:hAnsi="Book Antiqua" w:cs="Book Antiqua"/>
          <w:b/>
          <w:bCs/>
          <w:color w:val="000000"/>
        </w:rPr>
        <w:t xml:space="preserve"> T</w:t>
      </w:r>
      <w:r w:rsidRPr="00A70BA8">
        <w:rPr>
          <w:rFonts w:ascii="Book Antiqua" w:eastAsia="Book Antiqua" w:hAnsi="Book Antiqua" w:cs="Book Antiqua"/>
          <w:color w:val="000000"/>
        </w:rPr>
        <w:t xml:space="preserve">, </w:t>
      </w:r>
      <w:proofErr w:type="spellStart"/>
      <w:r w:rsidRPr="00A70BA8">
        <w:rPr>
          <w:rFonts w:ascii="Book Antiqua" w:eastAsia="Book Antiqua" w:hAnsi="Book Antiqua" w:cs="Book Antiqua"/>
          <w:color w:val="000000"/>
        </w:rPr>
        <w:t>Mirzadeh</w:t>
      </w:r>
      <w:proofErr w:type="spellEnd"/>
      <w:r w:rsidRPr="00A70BA8">
        <w:rPr>
          <w:rFonts w:ascii="Book Antiqua" w:eastAsia="Book Antiqua" w:hAnsi="Book Antiqua" w:cs="Book Antiqua"/>
          <w:color w:val="000000"/>
        </w:rPr>
        <w:t xml:space="preserve"> M, </w:t>
      </w:r>
      <w:proofErr w:type="spellStart"/>
      <w:r w:rsidRPr="00A70BA8">
        <w:rPr>
          <w:rFonts w:ascii="Book Antiqua" w:eastAsia="Book Antiqua" w:hAnsi="Book Antiqua" w:cs="Book Antiqua"/>
          <w:color w:val="000000"/>
        </w:rPr>
        <w:t>Sabour</w:t>
      </w:r>
      <w:proofErr w:type="spellEnd"/>
      <w:r w:rsidRPr="00A70BA8">
        <w:rPr>
          <w:rFonts w:ascii="Book Antiqua" w:eastAsia="Book Antiqua" w:hAnsi="Book Antiqua" w:cs="Book Antiqua"/>
          <w:color w:val="000000"/>
        </w:rPr>
        <w:t xml:space="preserve"> S, Nasser A, </w:t>
      </w:r>
      <w:proofErr w:type="spellStart"/>
      <w:r w:rsidRPr="00A70BA8">
        <w:rPr>
          <w:rFonts w:ascii="Book Antiqua" w:eastAsia="Book Antiqua" w:hAnsi="Book Antiqua" w:cs="Book Antiqua"/>
          <w:color w:val="000000"/>
        </w:rPr>
        <w:t>Fallah</w:t>
      </w:r>
      <w:proofErr w:type="spellEnd"/>
      <w:r w:rsidRPr="00A70BA8">
        <w:rPr>
          <w:rFonts w:ascii="Book Antiqua" w:eastAsia="Book Antiqua" w:hAnsi="Book Antiqua" w:cs="Book Antiqua"/>
          <w:color w:val="000000"/>
        </w:rPr>
        <w:t xml:space="preserve"> F, </w:t>
      </w:r>
      <w:proofErr w:type="spellStart"/>
      <w:r w:rsidRPr="00A70BA8">
        <w:rPr>
          <w:rFonts w:ascii="Book Antiqua" w:eastAsia="Book Antiqua" w:hAnsi="Book Antiqua" w:cs="Book Antiqua"/>
          <w:color w:val="000000"/>
        </w:rPr>
        <w:t>Pourmand</w:t>
      </w:r>
      <w:proofErr w:type="spellEnd"/>
      <w:r w:rsidRPr="00A70BA8">
        <w:rPr>
          <w:rFonts w:ascii="Book Antiqua" w:eastAsia="Book Antiqua" w:hAnsi="Book Antiqua" w:cs="Book Antiqua"/>
          <w:color w:val="000000"/>
        </w:rPr>
        <w:t xml:space="preserve"> MR. Coagulase-negative staphylococci (</w:t>
      </w:r>
      <w:proofErr w:type="spellStart"/>
      <w:r w:rsidRPr="00A70BA8">
        <w:rPr>
          <w:rFonts w:ascii="Book Antiqua" w:eastAsia="Book Antiqua" w:hAnsi="Book Antiqua" w:cs="Book Antiqua"/>
          <w:color w:val="000000"/>
        </w:rPr>
        <w:t>CoNS</w:t>
      </w:r>
      <w:proofErr w:type="spellEnd"/>
      <w:r w:rsidRPr="00A70BA8">
        <w:rPr>
          <w:rFonts w:ascii="Book Antiqua" w:eastAsia="Book Antiqua" w:hAnsi="Book Antiqua" w:cs="Book Antiqua"/>
          <w:color w:val="000000"/>
        </w:rPr>
        <w:t xml:space="preserve">) meningitis: a narrative review of the literature from 2000 to 2020. </w:t>
      </w:r>
      <w:r w:rsidRPr="00A70BA8">
        <w:rPr>
          <w:rFonts w:ascii="Book Antiqua" w:eastAsia="Book Antiqua" w:hAnsi="Book Antiqua" w:cs="Book Antiqua"/>
          <w:i/>
          <w:iCs/>
          <w:color w:val="000000"/>
        </w:rPr>
        <w:t>New Microbes New Infect</w:t>
      </w:r>
      <w:r w:rsidRPr="00A70BA8">
        <w:rPr>
          <w:rFonts w:ascii="Book Antiqua" w:eastAsia="Book Antiqua" w:hAnsi="Book Antiqua" w:cs="Book Antiqua"/>
          <w:color w:val="000000"/>
        </w:rPr>
        <w:t xml:space="preserve"> 2020; </w:t>
      </w:r>
      <w:r w:rsidRPr="00A70BA8">
        <w:rPr>
          <w:rFonts w:ascii="Book Antiqua" w:eastAsia="Book Antiqua" w:hAnsi="Book Antiqua" w:cs="Book Antiqua"/>
          <w:b/>
          <w:bCs/>
          <w:color w:val="000000"/>
        </w:rPr>
        <w:t>37</w:t>
      </w:r>
      <w:r w:rsidRPr="00A70BA8">
        <w:rPr>
          <w:rFonts w:ascii="Book Antiqua" w:eastAsia="Book Antiqua" w:hAnsi="Book Antiqua" w:cs="Book Antiqua"/>
          <w:color w:val="000000"/>
        </w:rPr>
        <w:t>: 100755 [PMID: 33014383 DOI: 10.1016/j.nmni.2020.100755]</w:t>
      </w:r>
    </w:p>
    <w:p w14:paraId="0CEA9840" w14:textId="77777777" w:rsidR="00A77B3E" w:rsidRPr="00A70BA8" w:rsidRDefault="00B15FA9">
      <w:pPr>
        <w:spacing w:line="360" w:lineRule="auto"/>
        <w:jc w:val="both"/>
      </w:pPr>
      <w:r w:rsidRPr="00A70BA8">
        <w:rPr>
          <w:rFonts w:ascii="Book Antiqua" w:eastAsia="Book Antiqua" w:hAnsi="Book Antiqua" w:cs="Book Antiqua"/>
          <w:color w:val="000000"/>
        </w:rPr>
        <w:t xml:space="preserve">9 </w:t>
      </w:r>
      <w:r w:rsidRPr="00A70BA8">
        <w:rPr>
          <w:rFonts w:ascii="Book Antiqua" w:eastAsia="Book Antiqua" w:hAnsi="Book Antiqua" w:cs="Book Antiqua"/>
          <w:b/>
          <w:bCs/>
          <w:color w:val="000000"/>
        </w:rPr>
        <w:t>Keen EF 3rd</w:t>
      </w:r>
      <w:r w:rsidRPr="00A70BA8">
        <w:rPr>
          <w:rFonts w:ascii="Book Antiqua" w:eastAsia="Book Antiqua" w:hAnsi="Book Antiqua" w:cs="Book Antiqua"/>
          <w:color w:val="000000"/>
        </w:rPr>
        <w:t xml:space="preserve">, Robinson BJ, </w:t>
      </w:r>
      <w:proofErr w:type="spellStart"/>
      <w:r w:rsidRPr="00A70BA8">
        <w:rPr>
          <w:rFonts w:ascii="Book Antiqua" w:eastAsia="Book Antiqua" w:hAnsi="Book Antiqua" w:cs="Book Antiqua"/>
          <w:color w:val="000000"/>
        </w:rPr>
        <w:t>Hospenthal</w:t>
      </w:r>
      <w:proofErr w:type="spellEnd"/>
      <w:r w:rsidRPr="00A70BA8">
        <w:rPr>
          <w:rFonts w:ascii="Book Antiqua" w:eastAsia="Book Antiqua" w:hAnsi="Book Antiqua" w:cs="Book Antiqua"/>
          <w:color w:val="000000"/>
        </w:rPr>
        <w:t xml:space="preserve"> DR, Aldous WK, Wolf SE, Chung KK, Murray CK. Prevalence of multidrug-resistant organisms recovered at a military burn center. </w:t>
      </w:r>
      <w:r w:rsidRPr="00A70BA8">
        <w:rPr>
          <w:rFonts w:ascii="Book Antiqua" w:eastAsia="Book Antiqua" w:hAnsi="Book Antiqua" w:cs="Book Antiqua"/>
          <w:i/>
          <w:iCs/>
          <w:color w:val="000000"/>
        </w:rPr>
        <w:t>Burns</w:t>
      </w:r>
      <w:r w:rsidRPr="00A70BA8">
        <w:rPr>
          <w:rFonts w:ascii="Book Antiqua" w:eastAsia="Book Antiqua" w:hAnsi="Book Antiqua" w:cs="Book Antiqua"/>
          <w:color w:val="000000"/>
        </w:rPr>
        <w:t xml:space="preserve"> 2010; </w:t>
      </w:r>
      <w:r w:rsidRPr="00A70BA8">
        <w:rPr>
          <w:rFonts w:ascii="Book Antiqua" w:eastAsia="Book Antiqua" w:hAnsi="Book Antiqua" w:cs="Book Antiqua"/>
          <w:b/>
          <w:bCs/>
          <w:color w:val="000000"/>
        </w:rPr>
        <w:t>36</w:t>
      </w:r>
      <w:r w:rsidRPr="00A70BA8">
        <w:rPr>
          <w:rFonts w:ascii="Book Antiqua" w:eastAsia="Book Antiqua" w:hAnsi="Book Antiqua" w:cs="Book Antiqua"/>
          <w:color w:val="000000"/>
        </w:rPr>
        <w:t>: 819-825 [PMID: 20080354 DOI: 10.1016/j.burns.2009.10.013]</w:t>
      </w:r>
    </w:p>
    <w:p w14:paraId="1EDF753E" w14:textId="77777777" w:rsidR="00A77B3E" w:rsidRPr="00A70BA8" w:rsidRDefault="00B15FA9">
      <w:pPr>
        <w:spacing w:line="360" w:lineRule="auto"/>
        <w:jc w:val="both"/>
      </w:pPr>
      <w:r w:rsidRPr="00A70BA8">
        <w:rPr>
          <w:rFonts w:ascii="Book Antiqua" w:eastAsia="Book Antiqua" w:hAnsi="Book Antiqua" w:cs="Book Antiqua"/>
          <w:color w:val="000000"/>
        </w:rPr>
        <w:t xml:space="preserve">10 </w:t>
      </w:r>
      <w:proofErr w:type="spellStart"/>
      <w:r w:rsidRPr="00A70BA8">
        <w:rPr>
          <w:rFonts w:ascii="Book Antiqua" w:eastAsia="Book Antiqua" w:hAnsi="Book Antiqua" w:cs="Book Antiqua"/>
          <w:b/>
          <w:bCs/>
          <w:color w:val="000000"/>
        </w:rPr>
        <w:t>Yali</w:t>
      </w:r>
      <w:proofErr w:type="spellEnd"/>
      <w:r w:rsidRPr="00A70BA8">
        <w:rPr>
          <w:rFonts w:ascii="Book Antiqua" w:eastAsia="Book Antiqua" w:hAnsi="Book Antiqua" w:cs="Book Antiqua"/>
          <w:b/>
          <w:bCs/>
          <w:color w:val="000000"/>
        </w:rPr>
        <w:t xml:space="preserve"> G</w:t>
      </w:r>
      <w:r w:rsidRPr="00A70BA8">
        <w:rPr>
          <w:rFonts w:ascii="Book Antiqua" w:eastAsia="Book Antiqua" w:hAnsi="Book Antiqua" w:cs="Book Antiqua"/>
          <w:color w:val="000000"/>
        </w:rPr>
        <w:t xml:space="preserve">, Jing C, </w:t>
      </w:r>
      <w:proofErr w:type="spellStart"/>
      <w:r w:rsidRPr="00A70BA8">
        <w:rPr>
          <w:rFonts w:ascii="Book Antiqua" w:eastAsia="Book Antiqua" w:hAnsi="Book Antiqua" w:cs="Book Antiqua"/>
          <w:color w:val="000000"/>
        </w:rPr>
        <w:t>Chunjiang</w:t>
      </w:r>
      <w:proofErr w:type="spellEnd"/>
      <w:r w:rsidRPr="00A70BA8">
        <w:rPr>
          <w:rFonts w:ascii="Book Antiqua" w:eastAsia="Book Antiqua" w:hAnsi="Book Antiqua" w:cs="Book Antiqua"/>
          <w:color w:val="000000"/>
        </w:rPr>
        <w:t xml:space="preserve"> L, Cheng Z, </w:t>
      </w:r>
      <w:proofErr w:type="spellStart"/>
      <w:r w:rsidRPr="00A70BA8">
        <w:rPr>
          <w:rFonts w:ascii="Book Antiqua" w:eastAsia="Book Antiqua" w:hAnsi="Book Antiqua" w:cs="Book Antiqua"/>
          <w:color w:val="000000"/>
        </w:rPr>
        <w:t>Xiaoqiang</w:t>
      </w:r>
      <w:proofErr w:type="spellEnd"/>
      <w:r w:rsidRPr="00A70BA8">
        <w:rPr>
          <w:rFonts w:ascii="Book Antiqua" w:eastAsia="Book Antiqua" w:hAnsi="Book Antiqua" w:cs="Book Antiqua"/>
          <w:color w:val="000000"/>
        </w:rPr>
        <w:t xml:space="preserve"> L, </w:t>
      </w:r>
      <w:proofErr w:type="spellStart"/>
      <w:r w:rsidRPr="00A70BA8">
        <w:rPr>
          <w:rFonts w:ascii="Book Antiqua" w:eastAsia="Book Antiqua" w:hAnsi="Book Antiqua" w:cs="Book Antiqua"/>
          <w:color w:val="000000"/>
        </w:rPr>
        <w:t>Yizhi</w:t>
      </w:r>
      <w:proofErr w:type="spellEnd"/>
      <w:r w:rsidRPr="00A70BA8">
        <w:rPr>
          <w:rFonts w:ascii="Book Antiqua" w:eastAsia="Book Antiqua" w:hAnsi="Book Antiqua" w:cs="Book Antiqua"/>
          <w:color w:val="000000"/>
        </w:rPr>
        <w:t xml:space="preserve"> P. Comparison of pathogens and antibiotic resistance of burn patients in the burn ICU or in the common burn ward. </w:t>
      </w:r>
      <w:r w:rsidRPr="00A70BA8">
        <w:rPr>
          <w:rFonts w:ascii="Book Antiqua" w:eastAsia="Book Antiqua" w:hAnsi="Book Antiqua" w:cs="Book Antiqua"/>
          <w:i/>
          <w:iCs/>
          <w:color w:val="000000"/>
        </w:rPr>
        <w:t>Burns</w:t>
      </w:r>
      <w:r w:rsidRPr="00A70BA8">
        <w:rPr>
          <w:rFonts w:ascii="Book Antiqua" w:eastAsia="Book Antiqua" w:hAnsi="Book Antiqua" w:cs="Book Antiqua"/>
          <w:color w:val="000000"/>
        </w:rPr>
        <w:t xml:space="preserve"> 2014; </w:t>
      </w:r>
      <w:r w:rsidRPr="00A70BA8">
        <w:rPr>
          <w:rFonts w:ascii="Book Antiqua" w:eastAsia="Book Antiqua" w:hAnsi="Book Antiqua" w:cs="Book Antiqua"/>
          <w:b/>
          <w:bCs/>
          <w:color w:val="000000"/>
        </w:rPr>
        <w:t>40</w:t>
      </w:r>
      <w:r w:rsidRPr="00A70BA8">
        <w:rPr>
          <w:rFonts w:ascii="Book Antiqua" w:eastAsia="Book Antiqua" w:hAnsi="Book Antiqua" w:cs="Book Antiqua"/>
          <w:color w:val="000000"/>
        </w:rPr>
        <w:t>: 402-407 [PMID: 23972824 DOI: 10.1016/j.burns.2013.07.010]</w:t>
      </w:r>
    </w:p>
    <w:p w14:paraId="7DA18284" w14:textId="77777777" w:rsidR="00A77B3E" w:rsidRPr="00A70BA8" w:rsidRDefault="00B15FA9">
      <w:pPr>
        <w:spacing w:line="360" w:lineRule="auto"/>
        <w:jc w:val="both"/>
      </w:pPr>
      <w:r w:rsidRPr="00A70BA8">
        <w:rPr>
          <w:rFonts w:ascii="Book Antiqua" w:eastAsia="Book Antiqua" w:hAnsi="Book Antiqua" w:cs="Book Antiqua"/>
          <w:color w:val="000000"/>
        </w:rPr>
        <w:t xml:space="preserve">11 </w:t>
      </w:r>
      <w:proofErr w:type="spellStart"/>
      <w:r w:rsidRPr="00A70BA8">
        <w:rPr>
          <w:rFonts w:ascii="Book Antiqua" w:eastAsia="Book Antiqua" w:hAnsi="Book Antiqua" w:cs="Book Antiqua"/>
          <w:b/>
          <w:bCs/>
          <w:color w:val="000000"/>
        </w:rPr>
        <w:t>Karimi</w:t>
      </w:r>
      <w:proofErr w:type="spellEnd"/>
      <w:r w:rsidRPr="00A70BA8">
        <w:rPr>
          <w:rFonts w:ascii="Book Antiqua" w:eastAsia="Book Antiqua" w:hAnsi="Book Antiqua" w:cs="Book Antiqua"/>
          <w:b/>
          <w:bCs/>
          <w:color w:val="000000"/>
        </w:rPr>
        <w:t xml:space="preserve"> H</w:t>
      </w:r>
      <w:r w:rsidRPr="00A70BA8">
        <w:rPr>
          <w:rFonts w:ascii="Book Antiqua" w:eastAsia="Book Antiqua" w:hAnsi="Book Antiqua" w:cs="Book Antiqua"/>
          <w:color w:val="000000"/>
        </w:rPr>
        <w:t xml:space="preserve">, </w:t>
      </w:r>
      <w:proofErr w:type="spellStart"/>
      <w:r w:rsidRPr="00A70BA8">
        <w:rPr>
          <w:rFonts w:ascii="Book Antiqua" w:eastAsia="Book Antiqua" w:hAnsi="Book Antiqua" w:cs="Book Antiqua"/>
          <w:color w:val="000000"/>
        </w:rPr>
        <w:t>Montevalian</w:t>
      </w:r>
      <w:proofErr w:type="spellEnd"/>
      <w:r w:rsidRPr="00A70BA8">
        <w:rPr>
          <w:rFonts w:ascii="Book Antiqua" w:eastAsia="Book Antiqua" w:hAnsi="Book Antiqua" w:cs="Book Antiqua"/>
          <w:color w:val="000000"/>
        </w:rPr>
        <w:t xml:space="preserve"> A, </w:t>
      </w:r>
      <w:proofErr w:type="spellStart"/>
      <w:r w:rsidRPr="00A70BA8">
        <w:rPr>
          <w:rFonts w:ascii="Book Antiqua" w:eastAsia="Book Antiqua" w:hAnsi="Book Antiqua" w:cs="Book Antiqua"/>
          <w:color w:val="000000"/>
        </w:rPr>
        <w:t>Motabar</w:t>
      </w:r>
      <w:proofErr w:type="spellEnd"/>
      <w:r w:rsidRPr="00A70BA8">
        <w:rPr>
          <w:rFonts w:ascii="Book Antiqua" w:eastAsia="Book Antiqua" w:hAnsi="Book Antiqua" w:cs="Book Antiqua"/>
          <w:color w:val="000000"/>
        </w:rPr>
        <w:t xml:space="preserve"> AR, Safari R, </w:t>
      </w:r>
      <w:proofErr w:type="spellStart"/>
      <w:r w:rsidRPr="00A70BA8">
        <w:rPr>
          <w:rFonts w:ascii="Book Antiqua" w:eastAsia="Book Antiqua" w:hAnsi="Book Antiqua" w:cs="Book Antiqua"/>
          <w:color w:val="000000"/>
        </w:rPr>
        <w:t>Parvas</w:t>
      </w:r>
      <w:proofErr w:type="spellEnd"/>
      <w:r w:rsidRPr="00A70BA8">
        <w:rPr>
          <w:rFonts w:ascii="Book Antiqua" w:eastAsia="Book Antiqua" w:hAnsi="Book Antiqua" w:cs="Book Antiqua"/>
          <w:color w:val="000000"/>
        </w:rPr>
        <w:t xml:space="preserve"> MS, </w:t>
      </w:r>
      <w:proofErr w:type="spellStart"/>
      <w:r w:rsidRPr="00A70BA8">
        <w:rPr>
          <w:rFonts w:ascii="Book Antiqua" w:eastAsia="Book Antiqua" w:hAnsi="Book Antiqua" w:cs="Book Antiqua"/>
          <w:color w:val="000000"/>
        </w:rPr>
        <w:t>Vasigh</w:t>
      </w:r>
      <w:proofErr w:type="spellEnd"/>
      <w:r w:rsidRPr="00A70BA8">
        <w:rPr>
          <w:rFonts w:ascii="Book Antiqua" w:eastAsia="Book Antiqua" w:hAnsi="Book Antiqua" w:cs="Book Antiqua"/>
          <w:color w:val="000000"/>
        </w:rPr>
        <w:t xml:space="preserve"> M. Epidemiology of </w:t>
      </w:r>
      <w:proofErr w:type="spellStart"/>
      <w:r w:rsidRPr="00A70BA8">
        <w:rPr>
          <w:rFonts w:ascii="Book Antiqua" w:eastAsia="Book Antiqua" w:hAnsi="Book Antiqua" w:cs="Book Antiqua"/>
          <w:color w:val="000000"/>
        </w:rPr>
        <w:t>paediatric</w:t>
      </w:r>
      <w:proofErr w:type="spellEnd"/>
      <w:r w:rsidRPr="00A70BA8">
        <w:rPr>
          <w:rFonts w:ascii="Book Antiqua" w:eastAsia="Book Antiqua" w:hAnsi="Book Antiqua" w:cs="Book Antiqua"/>
          <w:color w:val="000000"/>
        </w:rPr>
        <w:t xml:space="preserve"> burns in Iran. </w:t>
      </w:r>
      <w:r w:rsidRPr="00A70BA8">
        <w:rPr>
          <w:rFonts w:ascii="Book Antiqua" w:eastAsia="Book Antiqua" w:hAnsi="Book Antiqua" w:cs="Book Antiqua"/>
          <w:i/>
          <w:iCs/>
          <w:color w:val="000000"/>
        </w:rPr>
        <w:t>Ann Burns Fire Disasters</w:t>
      </w:r>
      <w:r w:rsidRPr="00A70BA8">
        <w:rPr>
          <w:rFonts w:ascii="Book Antiqua" w:eastAsia="Book Antiqua" w:hAnsi="Book Antiqua" w:cs="Book Antiqua"/>
          <w:color w:val="000000"/>
        </w:rPr>
        <w:t xml:space="preserve"> 2012; </w:t>
      </w:r>
      <w:r w:rsidRPr="00A70BA8">
        <w:rPr>
          <w:rFonts w:ascii="Book Antiqua" w:eastAsia="Book Antiqua" w:hAnsi="Book Antiqua" w:cs="Book Antiqua"/>
          <w:b/>
          <w:bCs/>
          <w:color w:val="000000"/>
        </w:rPr>
        <w:t>25</w:t>
      </w:r>
      <w:r w:rsidRPr="00A70BA8">
        <w:rPr>
          <w:rFonts w:ascii="Book Antiqua" w:eastAsia="Book Antiqua" w:hAnsi="Book Antiqua" w:cs="Book Antiqua"/>
          <w:color w:val="000000"/>
        </w:rPr>
        <w:t>: 115-120 [PMID: 23466950]</w:t>
      </w:r>
    </w:p>
    <w:p w14:paraId="38190E98" w14:textId="77777777" w:rsidR="00A77B3E" w:rsidRPr="00A70BA8" w:rsidRDefault="00B15FA9">
      <w:pPr>
        <w:spacing w:line="360" w:lineRule="auto"/>
        <w:jc w:val="both"/>
      </w:pPr>
      <w:r w:rsidRPr="00A70BA8">
        <w:rPr>
          <w:rFonts w:ascii="Book Antiqua" w:eastAsia="Book Antiqua" w:hAnsi="Book Antiqua" w:cs="Book Antiqua"/>
          <w:color w:val="000000"/>
        </w:rPr>
        <w:t xml:space="preserve">12 </w:t>
      </w:r>
      <w:proofErr w:type="spellStart"/>
      <w:r w:rsidRPr="00A70BA8">
        <w:rPr>
          <w:rFonts w:ascii="Book Antiqua" w:eastAsia="Book Antiqua" w:hAnsi="Book Antiqua" w:cs="Book Antiqua"/>
          <w:b/>
          <w:bCs/>
          <w:color w:val="000000"/>
        </w:rPr>
        <w:t>Alrawi</w:t>
      </w:r>
      <w:proofErr w:type="spellEnd"/>
      <w:r w:rsidRPr="00A70BA8">
        <w:rPr>
          <w:rFonts w:ascii="Book Antiqua" w:eastAsia="Book Antiqua" w:hAnsi="Book Antiqua" w:cs="Book Antiqua"/>
          <w:b/>
          <w:bCs/>
          <w:color w:val="000000"/>
        </w:rPr>
        <w:t xml:space="preserve"> M</w:t>
      </w:r>
      <w:r w:rsidRPr="00A70BA8">
        <w:rPr>
          <w:rFonts w:ascii="Book Antiqua" w:eastAsia="Book Antiqua" w:hAnsi="Book Antiqua" w:cs="Book Antiqua"/>
          <w:color w:val="000000"/>
        </w:rPr>
        <w:t xml:space="preserve">, Crowley TP, Pape SA. Bacterial </w:t>
      </w:r>
      <w:proofErr w:type="spellStart"/>
      <w:r w:rsidRPr="00A70BA8">
        <w:rPr>
          <w:rFonts w:ascii="Book Antiqua" w:eastAsia="Book Antiqua" w:hAnsi="Book Antiqua" w:cs="Book Antiqua"/>
          <w:color w:val="000000"/>
        </w:rPr>
        <w:t>colonisation</w:t>
      </w:r>
      <w:proofErr w:type="spellEnd"/>
      <w:r w:rsidRPr="00A70BA8">
        <w:rPr>
          <w:rFonts w:ascii="Book Antiqua" w:eastAsia="Book Antiqua" w:hAnsi="Book Antiqua" w:cs="Book Antiqua"/>
          <w:color w:val="000000"/>
        </w:rPr>
        <w:t xml:space="preserve"> of the burn wound: a UK experience. </w:t>
      </w:r>
      <w:r w:rsidRPr="00A70BA8">
        <w:rPr>
          <w:rFonts w:ascii="Book Antiqua" w:eastAsia="Book Antiqua" w:hAnsi="Book Antiqua" w:cs="Book Antiqua"/>
          <w:i/>
          <w:iCs/>
          <w:color w:val="000000"/>
        </w:rPr>
        <w:t>J Wound Care</w:t>
      </w:r>
      <w:r w:rsidRPr="00A70BA8">
        <w:rPr>
          <w:rFonts w:ascii="Book Antiqua" w:eastAsia="Book Antiqua" w:hAnsi="Book Antiqua" w:cs="Book Antiqua"/>
          <w:color w:val="000000"/>
        </w:rPr>
        <w:t xml:space="preserve"> 2014; </w:t>
      </w:r>
      <w:r w:rsidRPr="00A70BA8">
        <w:rPr>
          <w:rFonts w:ascii="Book Antiqua" w:eastAsia="Book Antiqua" w:hAnsi="Book Antiqua" w:cs="Book Antiqua"/>
          <w:b/>
          <w:bCs/>
          <w:color w:val="000000"/>
        </w:rPr>
        <w:t>23</w:t>
      </w:r>
      <w:r w:rsidRPr="00A70BA8">
        <w:rPr>
          <w:rFonts w:ascii="Book Antiqua" w:eastAsia="Book Antiqua" w:hAnsi="Book Antiqua" w:cs="Book Antiqua"/>
          <w:color w:val="000000"/>
        </w:rPr>
        <w:t>: 274-277 [PMID: 24810312 DOI: 10.12968/jowc.2014.23.5.274]</w:t>
      </w:r>
    </w:p>
    <w:p w14:paraId="3451B4D0" w14:textId="77777777" w:rsidR="00A77B3E" w:rsidRPr="00A70BA8" w:rsidRDefault="00B15FA9">
      <w:pPr>
        <w:spacing w:line="360" w:lineRule="auto"/>
        <w:jc w:val="both"/>
      </w:pPr>
      <w:r w:rsidRPr="00A70BA8">
        <w:rPr>
          <w:rFonts w:ascii="Book Antiqua" w:eastAsia="Book Antiqua" w:hAnsi="Book Antiqua" w:cs="Book Antiqua"/>
          <w:color w:val="000000"/>
        </w:rPr>
        <w:t xml:space="preserve">13 </w:t>
      </w:r>
      <w:proofErr w:type="spellStart"/>
      <w:r w:rsidRPr="00A70BA8">
        <w:rPr>
          <w:rFonts w:ascii="Book Antiqua" w:eastAsia="Book Antiqua" w:hAnsi="Book Antiqua" w:cs="Book Antiqua"/>
          <w:b/>
          <w:bCs/>
          <w:color w:val="000000"/>
        </w:rPr>
        <w:t>Vernaz</w:t>
      </w:r>
      <w:proofErr w:type="spellEnd"/>
      <w:r w:rsidRPr="00A70BA8">
        <w:rPr>
          <w:rFonts w:ascii="Book Antiqua" w:eastAsia="Book Antiqua" w:hAnsi="Book Antiqua" w:cs="Book Antiqua"/>
          <w:b/>
          <w:bCs/>
          <w:color w:val="000000"/>
        </w:rPr>
        <w:t xml:space="preserve"> N</w:t>
      </w:r>
      <w:r w:rsidRPr="00A70BA8">
        <w:rPr>
          <w:rFonts w:ascii="Book Antiqua" w:eastAsia="Book Antiqua" w:hAnsi="Book Antiqua" w:cs="Book Antiqua"/>
          <w:color w:val="000000"/>
        </w:rPr>
        <w:t xml:space="preserve">, </w:t>
      </w:r>
      <w:proofErr w:type="spellStart"/>
      <w:r w:rsidRPr="00A70BA8">
        <w:rPr>
          <w:rFonts w:ascii="Book Antiqua" w:eastAsia="Book Antiqua" w:hAnsi="Book Antiqua" w:cs="Book Antiqua"/>
          <w:color w:val="000000"/>
        </w:rPr>
        <w:t>Huttner</w:t>
      </w:r>
      <w:proofErr w:type="spellEnd"/>
      <w:r w:rsidRPr="00A70BA8">
        <w:rPr>
          <w:rFonts w:ascii="Book Antiqua" w:eastAsia="Book Antiqua" w:hAnsi="Book Antiqua" w:cs="Book Antiqua"/>
          <w:color w:val="000000"/>
        </w:rPr>
        <w:t xml:space="preserve"> B, </w:t>
      </w:r>
      <w:proofErr w:type="spellStart"/>
      <w:r w:rsidRPr="00A70BA8">
        <w:rPr>
          <w:rFonts w:ascii="Book Antiqua" w:eastAsia="Book Antiqua" w:hAnsi="Book Antiqua" w:cs="Book Antiqua"/>
          <w:color w:val="000000"/>
        </w:rPr>
        <w:t>Muscionico</w:t>
      </w:r>
      <w:proofErr w:type="spellEnd"/>
      <w:r w:rsidRPr="00A70BA8">
        <w:rPr>
          <w:rFonts w:ascii="Book Antiqua" w:eastAsia="Book Antiqua" w:hAnsi="Book Antiqua" w:cs="Book Antiqua"/>
          <w:color w:val="000000"/>
        </w:rPr>
        <w:t xml:space="preserve"> D, Salomon JL, </w:t>
      </w:r>
      <w:proofErr w:type="spellStart"/>
      <w:r w:rsidRPr="00A70BA8">
        <w:rPr>
          <w:rFonts w:ascii="Book Antiqua" w:eastAsia="Book Antiqua" w:hAnsi="Book Antiqua" w:cs="Book Antiqua"/>
          <w:color w:val="000000"/>
        </w:rPr>
        <w:t>Bonnabry</w:t>
      </w:r>
      <w:proofErr w:type="spellEnd"/>
      <w:r w:rsidRPr="00A70BA8">
        <w:rPr>
          <w:rFonts w:ascii="Book Antiqua" w:eastAsia="Book Antiqua" w:hAnsi="Book Antiqua" w:cs="Book Antiqua"/>
          <w:color w:val="000000"/>
        </w:rPr>
        <w:t xml:space="preserve"> P, </w:t>
      </w:r>
      <w:proofErr w:type="spellStart"/>
      <w:r w:rsidRPr="00A70BA8">
        <w:rPr>
          <w:rFonts w:ascii="Book Antiqua" w:eastAsia="Book Antiqua" w:hAnsi="Book Antiqua" w:cs="Book Antiqua"/>
          <w:color w:val="000000"/>
        </w:rPr>
        <w:t>López</w:t>
      </w:r>
      <w:proofErr w:type="spellEnd"/>
      <w:r w:rsidRPr="00A70BA8">
        <w:rPr>
          <w:rFonts w:ascii="Book Antiqua" w:eastAsia="Book Antiqua" w:hAnsi="Book Antiqua" w:cs="Book Antiqua"/>
          <w:color w:val="000000"/>
        </w:rPr>
        <w:t xml:space="preserve">-Lozano JM, </w:t>
      </w:r>
      <w:proofErr w:type="spellStart"/>
      <w:r w:rsidRPr="00A70BA8">
        <w:rPr>
          <w:rFonts w:ascii="Book Antiqua" w:eastAsia="Book Antiqua" w:hAnsi="Book Antiqua" w:cs="Book Antiqua"/>
          <w:color w:val="000000"/>
        </w:rPr>
        <w:t>Beyaert</w:t>
      </w:r>
      <w:proofErr w:type="spellEnd"/>
      <w:r w:rsidRPr="00A70BA8">
        <w:rPr>
          <w:rFonts w:ascii="Book Antiqua" w:eastAsia="Book Antiqua" w:hAnsi="Book Antiqua" w:cs="Book Antiqua"/>
          <w:color w:val="000000"/>
        </w:rPr>
        <w:t xml:space="preserve"> A, </w:t>
      </w:r>
      <w:proofErr w:type="spellStart"/>
      <w:r w:rsidRPr="00A70BA8">
        <w:rPr>
          <w:rFonts w:ascii="Book Antiqua" w:eastAsia="Book Antiqua" w:hAnsi="Book Antiqua" w:cs="Book Antiqua"/>
          <w:color w:val="000000"/>
        </w:rPr>
        <w:t>Schrenzel</w:t>
      </w:r>
      <w:proofErr w:type="spellEnd"/>
      <w:r w:rsidRPr="00A70BA8">
        <w:rPr>
          <w:rFonts w:ascii="Book Antiqua" w:eastAsia="Book Antiqua" w:hAnsi="Book Antiqua" w:cs="Book Antiqua"/>
          <w:color w:val="000000"/>
        </w:rPr>
        <w:t xml:space="preserve"> J, </w:t>
      </w:r>
      <w:proofErr w:type="spellStart"/>
      <w:r w:rsidRPr="00A70BA8">
        <w:rPr>
          <w:rFonts w:ascii="Book Antiqua" w:eastAsia="Book Antiqua" w:hAnsi="Book Antiqua" w:cs="Book Antiqua"/>
          <w:color w:val="000000"/>
        </w:rPr>
        <w:t>Harbarth</w:t>
      </w:r>
      <w:proofErr w:type="spellEnd"/>
      <w:r w:rsidRPr="00A70BA8">
        <w:rPr>
          <w:rFonts w:ascii="Book Antiqua" w:eastAsia="Book Antiqua" w:hAnsi="Book Antiqua" w:cs="Book Antiqua"/>
          <w:color w:val="000000"/>
        </w:rPr>
        <w:t xml:space="preserve"> S. Modelling the impact of antibiotic use on antibiotic-resistant Escherichia coli using population-based data from a large hospital and its surrounding community. </w:t>
      </w:r>
      <w:r w:rsidRPr="00A70BA8">
        <w:rPr>
          <w:rFonts w:ascii="Book Antiqua" w:eastAsia="Book Antiqua" w:hAnsi="Book Antiqua" w:cs="Book Antiqua"/>
          <w:i/>
          <w:iCs/>
          <w:color w:val="000000"/>
        </w:rPr>
        <w:t xml:space="preserve">J </w:t>
      </w:r>
      <w:proofErr w:type="spellStart"/>
      <w:r w:rsidRPr="00A70BA8">
        <w:rPr>
          <w:rFonts w:ascii="Book Antiqua" w:eastAsia="Book Antiqua" w:hAnsi="Book Antiqua" w:cs="Book Antiqua"/>
          <w:i/>
          <w:iCs/>
          <w:color w:val="000000"/>
        </w:rPr>
        <w:t>Antimicrob</w:t>
      </w:r>
      <w:proofErr w:type="spellEnd"/>
      <w:r w:rsidRPr="00A70BA8">
        <w:rPr>
          <w:rFonts w:ascii="Book Antiqua" w:eastAsia="Book Antiqua" w:hAnsi="Book Antiqua" w:cs="Book Antiqua"/>
          <w:i/>
          <w:iCs/>
          <w:color w:val="000000"/>
        </w:rPr>
        <w:t xml:space="preserve"> </w:t>
      </w:r>
      <w:proofErr w:type="spellStart"/>
      <w:r w:rsidRPr="00A70BA8">
        <w:rPr>
          <w:rFonts w:ascii="Book Antiqua" w:eastAsia="Book Antiqua" w:hAnsi="Book Antiqua" w:cs="Book Antiqua"/>
          <w:i/>
          <w:iCs/>
          <w:color w:val="000000"/>
        </w:rPr>
        <w:t>Chemother</w:t>
      </w:r>
      <w:proofErr w:type="spellEnd"/>
      <w:r w:rsidRPr="00A70BA8">
        <w:rPr>
          <w:rFonts w:ascii="Book Antiqua" w:eastAsia="Book Antiqua" w:hAnsi="Book Antiqua" w:cs="Book Antiqua"/>
          <w:color w:val="000000"/>
        </w:rPr>
        <w:t xml:space="preserve"> 2011; </w:t>
      </w:r>
      <w:r w:rsidRPr="00A70BA8">
        <w:rPr>
          <w:rFonts w:ascii="Book Antiqua" w:eastAsia="Book Antiqua" w:hAnsi="Book Antiqua" w:cs="Book Antiqua"/>
          <w:b/>
          <w:bCs/>
          <w:color w:val="000000"/>
        </w:rPr>
        <w:t>66</w:t>
      </w:r>
      <w:r w:rsidRPr="00A70BA8">
        <w:rPr>
          <w:rFonts w:ascii="Book Antiqua" w:eastAsia="Book Antiqua" w:hAnsi="Book Antiqua" w:cs="Book Antiqua"/>
          <w:color w:val="000000"/>
        </w:rPr>
        <w:t>: 928-935 [PMID: 21393172 DOI: 10.1093/</w:t>
      </w:r>
      <w:proofErr w:type="spellStart"/>
      <w:r w:rsidRPr="00A70BA8">
        <w:rPr>
          <w:rFonts w:ascii="Book Antiqua" w:eastAsia="Book Antiqua" w:hAnsi="Book Antiqua" w:cs="Book Antiqua"/>
          <w:color w:val="000000"/>
        </w:rPr>
        <w:t>jac</w:t>
      </w:r>
      <w:proofErr w:type="spellEnd"/>
      <w:r w:rsidRPr="00A70BA8">
        <w:rPr>
          <w:rFonts w:ascii="Book Antiqua" w:eastAsia="Book Antiqua" w:hAnsi="Book Antiqua" w:cs="Book Antiqua"/>
          <w:color w:val="000000"/>
        </w:rPr>
        <w:t>/dkq525]</w:t>
      </w:r>
    </w:p>
    <w:p w14:paraId="3D925000" w14:textId="77777777" w:rsidR="00A77B3E" w:rsidRPr="00A70BA8" w:rsidRDefault="00B15FA9">
      <w:pPr>
        <w:spacing w:line="360" w:lineRule="auto"/>
        <w:jc w:val="both"/>
      </w:pPr>
      <w:r w:rsidRPr="00A70BA8">
        <w:rPr>
          <w:rFonts w:ascii="Book Antiqua" w:eastAsia="Book Antiqua" w:hAnsi="Book Antiqua" w:cs="Book Antiqua"/>
          <w:color w:val="000000"/>
        </w:rPr>
        <w:t xml:space="preserve">14 </w:t>
      </w:r>
      <w:proofErr w:type="spellStart"/>
      <w:r w:rsidRPr="00A70BA8">
        <w:rPr>
          <w:rFonts w:ascii="Book Antiqua" w:eastAsia="Book Antiqua" w:hAnsi="Book Antiqua" w:cs="Book Antiqua"/>
          <w:b/>
          <w:bCs/>
          <w:color w:val="000000"/>
        </w:rPr>
        <w:t>Bayram</w:t>
      </w:r>
      <w:proofErr w:type="spellEnd"/>
      <w:r w:rsidRPr="00A70BA8">
        <w:rPr>
          <w:rFonts w:ascii="Book Antiqua" w:eastAsia="Book Antiqua" w:hAnsi="Book Antiqua" w:cs="Book Antiqua"/>
          <w:b/>
          <w:bCs/>
          <w:color w:val="000000"/>
        </w:rPr>
        <w:t xml:space="preserve"> Y</w:t>
      </w:r>
      <w:r w:rsidRPr="00A70BA8">
        <w:rPr>
          <w:rFonts w:ascii="Book Antiqua" w:eastAsia="Book Antiqua" w:hAnsi="Book Antiqua" w:cs="Book Antiqua"/>
          <w:color w:val="000000"/>
        </w:rPr>
        <w:t xml:space="preserve">, </w:t>
      </w:r>
      <w:proofErr w:type="spellStart"/>
      <w:r w:rsidRPr="00A70BA8">
        <w:rPr>
          <w:rFonts w:ascii="Book Antiqua" w:eastAsia="Book Antiqua" w:hAnsi="Book Antiqua" w:cs="Book Antiqua"/>
          <w:color w:val="000000"/>
        </w:rPr>
        <w:t>Parlak</w:t>
      </w:r>
      <w:proofErr w:type="spellEnd"/>
      <w:r w:rsidRPr="00A70BA8">
        <w:rPr>
          <w:rFonts w:ascii="Book Antiqua" w:eastAsia="Book Antiqua" w:hAnsi="Book Antiqua" w:cs="Book Antiqua"/>
          <w:color w:val="000000"/>
        </w:rPr>
        <w:t xml:space="preserve"> M, </w:t>
      </w:r>
      <w:proofErr w:type="spellStart"/>
      <w:r w:rsidRPr="00A70BA8">
        <w:rPr>
          <w:rFonts w:ascii="Book Antiqua" w:eastAsia="Book Antiqua" w:hAnsi="Book Antiqua" w:cs="Book Antiqua"/>
          <w:color w:val="000000"/>
        </w:rPr>
        <w:t>Aypak</w:t>
      </w:r>
      <w:proofErr w:type="spellEnd"/>
      <w:r w:rsidRPr="00A70BA8">
        <w:rPr>
          <w:rFonts w:ascii="Book Antiqua" w:eastAsia="Book Antiqua" w:hAnsi="Book Antiqua" w:cs="Book Antiqua"/>
          <w:color w:val="000000"/>
        </w:rPr>
        <w:t xml:space="preserve"> C, Bayram I. Three-year review of bacteriological profile and antibiogram of burn wound isolates in Van, Turkey. </w:t>
      </w:r>
      <w:r w:rsidRPr="00A70BA8">
        <w:rPr>
          <w:rFonts w:ascii="Book Antiqua" w:eastAsia="Book Antiqua" w:hAnsi="Book Antiqua" w:cs="Book Antiqua"/>
          <w:i/>
          <w:iCs/>
          <w:color w:val="000000"/>
        </w:rPr>
        <w:t>Int J Med Sci</w:t>
      </w:r>
      <w:r w:rsidRPr="00A70BA8">
        <w:rPr>
          <w:rFonts w:ascii="Book Antiqua" w:eastAsia="Book Antiqua" w:hAnsi="Book Antiqua" w:cs="Book Antiqua"/>
          <w:color w:val="000000"/>
        </w:rPr>
        <w:t xml:space="preserve"> 2013; </w:t>
      </w:r>
      <w:r w:rsidRPr="00A70BA8">
        <w:rPr>
          <w:rFonts w:ascii="Book Antiqua" w:eastAsia="Book Antiqua" w:hAnsi="Book Antiqua" w:cs="Book Antiqua"/>
          <w:b/>
          <w:bCs/>
          <w:color w:val="000000"/>
        </w:rPr>
        <w:t>10</w:t>
      </w:r>
      <w:r w:rsidRPr="00A70BA8">
        <w:rPr>
          <w:rFonts w:ascii="Book Antiqua" w:eastAsia="Book Antiqua" w:hAnsi="Book Antiqua" w:cs="Book Antiqua"/>
          <w:color w:val="000000"/>
        </w:rPr>
        <w:t>: 19-23 [PMID: 23289001 DOI: 10.7150/ijms.4723]</w:t>
      </w:r>
    </w:p>
    <w:bookmarkEnd w:id="2"/>
    <w:p w14:paraId="3113F1EF" w14:textId="77777777" w:rsidR="00A77B3E" w:rsidRPr="00A70BA8" w:rsidRDefault="00A77B3E">
      <w:pPr>
        <w:spacing w:line="360" w:lineRule="auto"/>
        <w:jc w:val="both"/>
        <w:sectPr w:rsidR="00A77B3E" w:rsidRPr="00A70BA8">
          <w:pgSz w:w="12240" w:h="15840"/>
          <w:pgMar w:top="1440" w:right="1440" w:bottom="1440" w:left="1440" w:header="720" w:footer="720" w:gutter="0"/>
          <w:cols w:space="720"/>
          <w:docGrid w:linePitch="360"/>
        </w:sectPr>
      </w:pPr>
    </w:p>
    <w:p w14:paraId="653520CF" w14:textId="77777777" w:rsidR="00A77B3E" w:rsidRPr="00A70BA8" w:rsidRDefault="00B15FA9">
      <w:pPr>
        <w:spacing w:line="360" w:lineRule="auto"/>
        <w:jc w:val="both"/>
      </w:pPr>
      <w:r w:rsidRPr="00A70BA8">
        <w:rPr>
          <w:rFonts w:ascii="Book Antiqua" w:eastAsia="Book Antiqua" w:hAnsi="Book Antiqua" w:cs="Book Antiqua"/>
          <w:b/>
          <w:color w:val="000000"/>
        </w:rPr>
        <w:lastRenderedPageBreak/>
        <w:t>Footnotes</w:t>
      </w:r>
    </w:p>
    <w:p w14:paraId="42388DE0" w14:textId="77777777" w:rsidR="00A77B3E" w:rsidRPr="00A70BA8" w:rsidRDefault="00B15FA9">
      <w:pPr>
        <w:spacing w:line="360" w:lineRule="auto"/>
        <w:jc w:val="both"/>
      </w:pPr>
      <w:r w:rsidRPr="00A70BA8">
        <w:rPr>
          <w:rFonts w:ascii="Book Antiqua" w:eastAsia="Book Antiqua" w:hAnsi="Book Antiqua" w:cs="Book Antiqua"/>
          <w:b/>
          <w:bCs/>
          <w:color w:val="000000"/>
        </w:rPr>
        <w:t xml:space="preserve">Institutional review board statement: </w:t>
      </w:r>
      <w:r w:rsidRPr="00A70BA8">
        <w:rPr>
          <w:rFonts w:ascii="Book Antiqua" w:eastAsia="Book Antiqua" w:hAnsi="Book Antiqua" w:cs="Book Antiqua"/>
          <w:color w:val="000000"/>
          <w:shd w:val="clear" w:color="auto" w:fill="FFFFFF"/>
        </w:rPr>
        <w:t>The study was reviewed and approved by the</w:t>
      </w:r>
      <w:r w:rsidRPr="00A70BA8">
        <w:rPr>
          <w:rFonts w:ascii="Book Antiqua" w:eastAsia="Book Antiqua" w:hAnsi="Book Antiqua" w:cs="Book Antiqua"/>
          <w:color w:val="000000"/>
        </w:rPr>
        <w:t xml:space="preserve"> Beijing Jishuitan Hospital Institutional Review Board.</w:t>
      </w:r>
    </w:p>
    <w:p w14:paraId="0EA79AB4" w14:textId="77777777" w:rsidR="00A77B3E" w:rsidRPr="00A70BA8" w:rsidRDefault="00A77B3E">
      <w:pPr>
        <w:spacing w:line="360" w:lineRule="auto"/>
        <w:jc w:val="both"/>
      </w:pPr>
    </w:p>
    <w:p w14:paraId="4EE69413" w14:textId="77777777" w:rsidR="00A77B3E" w:rsidRPr="00A70BA8" w:rsidRDefault="00B15FA9">
      <w:pPr>
        <w:spacing w:line="360" w:lineRule="auto"/>
        <w:jc w:val="both"/>
      </w:pPr>
      <w:r w:rsidRPr="00A70BA8">
        <w:rPr>
          <w:rFonts w:ascii="Book Antiqua" w:eastAsia="Book Antiqua" w:hAnsi="Book Antiqua" w:cs="Book Antiqua"/>
          <w:b/>
          <w:bCs/>
          <w:color w:val="000000"/>
        </w:rPr>
        <w:t xml:space="preserve">Informed consent statement: </w:t>
      </w:r>
      <w:r w:rsidRPr="00A70BA8">
        <w:rPr>
          <w:rFonts w:ascii="Book Antiqua" w:eastAsia="Book Antiqua" w:hAnsi="Book Antiqua" w:cs="Book Antiqua"/>
          <w:color w:val="000000"/>
        </w:rPr>
        <w:t>Patients were not required to provide</w:t>
      </w:r>
      <w:r w:rsidR="0081507F" w:rsidRPr="00A70BA8">
        <w:rPr>
          <w:rFonts w:ascii="Book Antiqua" w:eastAsia="Book Antiqua" w:hAnsi="Book Antiqua" w:cs="Book Antiqua"/>
          <w:color w:val="000000"/>
        </w:rPr>
        <w:t xml:space="preserve"> </w:t>
      </w:r>
      <w:r w:rsidRPr="00A70BA8">
        <w:rPr>
          <w:rFonts w:ascii="Book Antiqua" w:eastAsia="Book Antiqua" w:hAnsi="Book Antiqua" w:cs="Book Antiqua"/>
          <w:color w:val="000000"/>
        </w:rPr>
        <w:t xml:space="preserve">informed consent to the study because the analysis used anonymous data that were obtained after each patient agreed to treatment by </w:t>
      </w:r>
      <w:r w:rsidR="00AA7F59" w:rsidRPr="00A70BA8">
        <w:rPr>
          <w:rFonts w:ascii="Book Antiqua" w:eastAsia="Book Antiqua" w:hAnsi="Book Antiqua" w:cs="Book Antiqua"/>
          <w:color w:val="000000"/>
        </w:rPr>
        <w:t xml:space="preserve">signing a </w:t>
      </w:r>
      <w:r w:rsidRPr="00A70BA8">
        <w:rPr>
          <w:rFonts w:ascii="Book Antiqua" w:eastAsia="Book Antiqua" w:hAnsi="Book Antiqua" w:cs="Book Antiqua"/>
          <w:color w:val="000000"/>
        </w:rPr>
        <w:t>written consent form.</w:t>
      </w:r>
    </w:p>
    <w:p w14:paraId="7ECB8EF1" w14:textId="77777777" w:rsidR="00A77B3E" w:rsidRPr="00A70BA8" w:rsidRDefault="00A77B3E">
      <w:pPr>
        <w:spacing w:line="360" w:lineRule="auto"/>
        <w:jc w:val="both"/>
      </w:pPr>
    </w:p>
    <w:p w14:paraId="62379EEC" w14:textId="77777777" w:rsidR="00A77B3E" w:rsidRPr="00A70BA8" w:rsidRDefault="00B15FA9">
      <w:pPr>
        <w:spacing w:line="360" w:lineRule="auto"/>
        <w:jc w:val="both"/>
      </w:pPr>
      <w:r w:rsidRPr="00A70BA8">
        <w:rPr>
          <w:rFonts w:ascii="Book Antiqua" w:eastAsia="Book Antiqua" w:hAnsi="Book Antiqua" w:cs="Book Antiqua"/>
          <w:b/>
          <w:bCs/>
          <w:color w:val="000000"/>
          <w:szCs w:val="22"/>
        </w:rPr>
        <w:t xml:space="preserve">Conflict-of-interest statement: </w:t>
      </w:r>
      <w:r w:rsidRPr="00A70BA8">
        <w:rPr>
          <w:rFonts w:ascii="Book Antiqua" w:eastAsia="Book Antiqua" w:hAnsi="Book Antiqua" w:cs="Book Antiqua"/>
          <w:color w:val="000000"/>
          <w:szCs w:val="22"/>
        </w:rPr>
        <w:t xml:space="preserve">The authors </w:t>
      </w:r>
      <w:r w:rsidR="00AA7F59" w:rsidRPr="00A70BA8">
        <w:rPr>
          <w:rFonts w:ascii="Book Antiqua" w:eastAsia="Book Antiqua" w:hAnsi="Book Antiqua" w:cs="Book Antiqua"/>
          <w:color w:val="000000"/>
          <w:szCs w:val="22"/>
        </w:rPr>
        <w:t xml:space="preserve">declare </w:t>
      </w:r>
      <w:r w:rsidRPr="00A70BA8">
        <w:rPr>
          <w:rFonts w:ascii="Book Antiqua" w:eastAsia="Book Antiqua" w:hAnsi="Book Antiqua" w:cs="Book Antiqua"/>
          <w:color w:val="000000"/>
          <w:szCs w:val="22"/>
        </w:rPr>
        <w:t>no conflicts of interest.</w:t>
      </w:r>
    </w:p>
    <w:p w14:paraId="0AD8A8D1" w14:textId="77777777" w:rsidR="00A77B3E" w:rsidRPr="00A70BA8" w:rsidRDefault="00A77B3E">
      <w:pPr>
        <w:spacing w:line="360" w:lineRule="auto"/>
        <w:jc w:val="both"/>
      </w:pPr>
    </w:p>
    <w:p w14:paraId="34D10EAD" w14:textId="77777777" w:rsidR="00A77B3E" w:rsidRPr="00A70BA8" w:rsidRDefault="00B15FA9">
      <w:pPr>
        <w:spacing w:line="360" w:lineRule="auto"/>
        <w:jc w:val="both"/>
      </w:pPr>
      <w:r w:rsidRPr="00A70BA8">
        <w:rPr>
          <w:rFonts w:ascii="Book Antiqua" w:eastAsia="Book Antiqua" w:hAnsi="Book Antiqua" w:cs="Book Antiqua"/>
          <w:b/>
          <w:bCs/>
          <w:color w:val="000000"/>
        </w:rPr>
        <w:t xml:space="preserve">Data sharing statement: </w:t>
      </w:r>
      <w:r w:rsidRPr="00A70BA8">
        <w:rPr>
          <w:rFonts w:ascii="Book Antiqua" w:eastAsia="Book Antiqua" w:hAnsi="Book Antiqua" w:cs="Book Antiqua"/>
          <w:color w:val="000000"/>
          <w:shd w:val="clear" w:color="auto" w:fill="FFFFFF"/>
        </w:rPr>
        <w:t>No additional data are available.</w:t>
      </w:r>
    </w:p>
    <w:p w14:paraId="532CD7E4" w14:textId="77777777" w:rsidR="00A77B3E" w:rsidRPr="00A70BA8" w:rsidRDefault="00A77B3E">
      <w:pPr>
        <w:spacing w:line="360" w:lineRule="auto"/>
        <w:jc w:val="both"/>
      </w:pPr>
    </w:p>
    <w:p w14:paraId="7A6325E2" w14:textId="77777777" w:rsidR="00A77B3E" w:rsidRPr="00A70BA8" w:rsidRDefault="00B15FA9">
      <w:pPr>
        <w:spacing w:line="360" w:lineRule="auto"/>
        <w:jc w:val="both"/>
      </w:pPr>
      <w:r w:rsidRPr="00A70BA8">
        <w:rPr>
          <w:rFonts w:ascii="Book Antiqua" w:eastAsia="Book Antiqua" w:hAnsi="Book Antiqua" w:cs="Book Antiqua"/>
          <w:b/>
          <w:bCs/>
          <w:color w:val="000000"/>
        </w:rPr>
        <w:t xml:space="preserve">Open-Access: </w:t>
      </w:r>
      <w:r w:rsidRPr="00A70BA8">
        <w:rPr>
          <w:rFonts w:ascii="Book Antiqua" w:eastAsia="Book Antiqua" w:hAnsi="Book Antiqua" w:cs="Book Antiqua"/>
          <w:color w:val="000000"/>
        </w:rPr>
        <w:t>This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8B14A0F" w14:textId="77777777" w:rsidR="00A77B3E" w:rsidRPr="00A70BA8" w:rsidRDefault="00A77B3E">
      <w:pPr>
        <w:spacing w:line="360" w:lineRule="auto"/>
        <w:jc w:val="both"/>
      </w:pPr>
    </w:p>
    <w:p w14:paraId="5472FE22" w14:textId="77777777" w:rsidR="00A77B3E" w:rsidRPr="00A70BA8" w:rsidRDefault="00B15FA9">
      <w:pPr>
        <w:spacing w:line="360" w:lineRule="auto"/>
        <w:jc w:val="both"/>
      </w:pPr>
      <w:r w:rsidRPr="00A70BA8">
        <w:rPr>
          <w:rFonts w:ascii="Book Antiqua" w:eastAsia="Book Antiqua" w:hAnsi="Book Antiqua" w:cs="Book Antiqua"/>
          <w:b/>
          <w:color w:val="000000"/>
        </w:rPr>
        <w:t xml:space="preserve">Manuscript source: </w:t>
      </w:r>
      <w:r w:rsidRPr="00A70BA8">
        <w:rPr>
          <w:rFonts w:ascii="Book Antiqua" w:eastAsia="Book Antiqua" w:hAnsi="Book Antiqua" w:cs="Book Antiqua"/>
          <w:color w:val="000000"/>
        </w:rPr>
        <w:t>Unsolicited</w:t>
      </w:r>
      <w:r w:rsidR="0081507F" w:rsidRPr="00A70BA8">
        <w:rPr>
          <w:rFonts w:ascii="Book Antiqua" w:eastAsia="Book Antiqua" w:hAnsi="Book Antiqua" w:cs="Book Antiqua"/>
          <w:color w:val="000000"/>
        </w:rPr>
        <w:t xml:space="preserve"> m</w:t>
      </w:r>
      <w:r w:rsidRPr="00A70BA8">
        <w:rPr>
          <w:rFonts w:ascii="Book Antiqua" w:eastAsia="Book Antiqua" w:hAnsi="Book Antiqua" w:cs="Book Antiqua"/>
          <w:color w:val="000000"/>
        </w:rPr>
        <w:t>anuscript</w:t>
      </w:r>
    </w:p>
    <w:p w14:paraId="5A8C52A4" w14:textId="77777777" w:rsidR="00A77B3E" w:rsidRPr="00A70BA8" w:rsidRDefault="00A77B3E">
      <w:pPr>
        <w:spacing w:line="360" w:lineRule="auto"/>
        <w:jc w:val="both"/>
      </w:pPr>
    </w:p>
    <w:p w14:paraId="544B33D2" w14:textId="77777777" w:rsidR="00A77B3E" w:rsidRPr="00A70BA8" w:rsidRDefault="00B15FA9">
      <w:pPr>
        <w:spacing w:line="360" w:lineRule="auto"/>
        <w:jc w:val="both"/>
      </w:pPr>
      <w:r w:rsidRPr="00A70BA8">
        <w:rPr>
          <w:rFonts w:ascii="Book Antiqua" w:eastAsia="Book Antiqua" w:hAnsi="Book Antiqua" w:cs="Book Antiqua"/>
          <w:b/>
          <w:color w:val="000000"/>
        </w:rPr>
        <w:t xml:space="preserve">Peer-review started: </w:t>
      </w:r>
      <w:r w:rsidRPr="00A70BA8">
        <w:rPr>
          <w:rFonts w:ascii="Book Antiqua" w:eastAsia="Book Antiqua" w:hAnsi="Book Antiqua" w:cs="Book Antiqua"/>
          <w:color w:val="000000"/>
        </w:rPr>
        <w:t>January 12, 2021</w:t>
      </w:r>
    </w:p>
    <w:p w14:paraId="640FDBC0" w14:textId="77777777" w:rsidR="00A77B3E" w:rsidRPr="00A70BA8" w:rsidRDefault="00B15FA9">
      <w:pPr>
        <w:spacing w:line="360" w:lineRule="auto"/>
        <w:jc w:val="both"/>
      </w:pPr>
      <w:r w:rsidRPr="00A70BA8">
        <w:rPr>
          <w:rFonts w:ascii="Book Antiqua" w:eastAsia="Book Antiqua" w:hAnsi="Book Antiqua" w:cs="Book Antiqua"/>
          <w:b/>
          <w:color w:val="000000"/>
        </w:rPr>
        <w:t xml:space="preserve">First decision: </w:t>
      </w:r>
      <w:r w:rsidRPr="00A70BA8">
        <w:rPr>
          <w:rFonts w:ascii="Book Antiqua" w:eastAsia="Book Antiqua" w:hAnsi="Book Antiqua" w:cs="Book Antiqua"/>
          <w:color w:val="000000"/>
        </w:rPr>
        <w:t>January 24, 2021</w:t>
      </w:r>
    </w:p>
    <w:p w14:paraId="4F6E3422" w14:textId="77777777" w:rsidR="00A77B3E" w:rsidRPr="00A70BA8" w:rsidRDefault="00B15FA9">
      <w:pPr>
        <w:spacing w:line="360" w:lineRule="auto"/>
        <w:jc w:val="both"/>
      </w:pPr>
      <w:r w:rsidRPr="00A70BA8">
        <w:rPr>
          <w:rFonts w:ascii="Book Antiqua" w:eastAsia="Book Antiqua" w:hAnsi="Book Antiqua" w:cs="Book Antiqua"/>
          <w:b/>
          <w:color w:val="000000"/>
        </w:rPr>
        <w:t>Article in press:</w:t>
      </w:r>
    </w:p>
    <w:p w14:paraId="51D2DEF5" w14:textId="77777777" w:rsidR="00A77B3E" w:rsidRPr="00A70BA8" w:rsidRDefault="00A77B3E">
      <w:pPr>
        <w:spacing w:line="360" w:lineRule="auto"/>
        <w:jc w:val="both"/>
      </w:pPr>
    </w:p>
    <w:p w14:paraId="21C03858" w14:textId="77777777" w:rsidR="00A77B3E" w:rsidRPr="00A70BA8" w:rsidRDefault="00B15FA9">
      <w:pPr>
        <w:spacing w:line="360" w:lineRule="auto"/>
        <w:jc w:val="both"/>
      </w:pPr>
      <w:r w:rsidRPr="00A70BA8">
        <w:rPr>
          <w:rFonts w:ascii="Book Antiqua" w:eastAsia="Book Antiqua" w:hAnsi="Book Antiqua" w:cs="Book Antiqua"/>
          <w:b/>
          <w:color w:val="000000"/>
        </w:rPr>
        <w:t xml:space="preserve">Specialty type: </w:t>
      </w:r>
      <w:r w:rsidR="0081507F" w:rsidRPr="00A70BA8">
        <w:rPr>
          <w:rFonts w:ascii="Book Antiqua" w:eastAsia="微软雅黑" w:hAnsi="Book Antiqua" w:cs="宋体"/>
        </w:rPr>
        <w:t>Medicine, research and experimental</w:t>
      </w:r>
    </w:p>
    <w:p w14:paraId="663E4B8D" w14:textId="77777777" w:rsidR="00A77B3E" w:rsidRPr="00A70BA8" w:rsidRDefault="00B15FA9">
      <w:pPr>
        <w:spacing w:line="360" w:lineRule="auto"/>
        <w:jc w:val="both"/>
      </w:pPr>
      <w:r w:rsidRPr="00A70BA8">
        <w:rPr>
          <w:rFonts w:ascii="Book Antiqua" w:eastAsia="Book Antiqua" w:hAnsi="Book Antiqua" w:cs="Book Antiqua"/>
          <w:b/>
          <w:color w:val="000000"/>
        </w:rPr>
        <w:t xml:space="preserve">Country/Territory of origin: </w:t>
      </w:r>
      <w:r w:rsidRPr="00A70BA8">
        <w:rPr>
          <w:rFonts w:ascii="Book Antiqua" w:eastAsia="Book Antiqua" w:hAnsi="Book Antiqua" w:cs="Book Antiqua"/>
          <w:color w:val="000000"/>
        </w:rPr>
        <w:t>China</w:t>
      </w:r>
    </w:p>
    <w:p w14:paraId="7EE55A47" w14:textId="77777777" w:rsidR="00A77B3E" w:rsidRPr="00A70BA8" w:rsidRDefault="00B15FA9">
      <w:pPr>
        <w:spacing w:line="360" w:lineRule="auto"/>
        <w:jc w:val="both"/>
      </w:pPr>
      <w:r w:rsidRPr="00A70BA8">
        <w:rPr>
          <w:rFonts w:ascii="Book Antiqua" w:eastAsia="Book Antiqua" w:hAnsi="Book Antiqua" w:cs="Book Antiqua"/>
          <w:b/>
          <w:color w:val="000000"/>
        </w:rPr>
        <w:t>Peer-review report’s scientific quality classification</w:t>
      </w:r>
    </w:p>
    <w:p w14:paraId="3FC551E0" w14:textId="77777777" w:rsidR="00A77B3E" w:rsidRPr="00A70BA8" w:rsidRDefault="00B15FA9">
      <w:pPr>
        <w:spacing w:line="360" w:lineRule="auto"/>
        <w:jc w:val="both"/>
      </w:pPr>
      <w:r w:rsidRPr="00A70BA8">
        <w:rPr>
          <w:rFonts w:ascii="Book Antiqua" w:eastAsia="Book Antiqua" w:hAnsi="Book Antiqua" w:cs="Book Antiqua"/>
          <w:color w:val="000000"/>
        </w:rPr>
        <w:t>Grade A (Excellent): 0</w:t>
      </w:r>
    </w:p>
    <w:p w14:paraId="0FE2D06D" w14:textId="77777777" w:rsidR="00A77B3E" w:rsidRPr="00A70BA8" w:rsidRDefault="00B15FA9">
      <w:pPr>
        <w:spacing w:line="360" w:lineRule="auto"/>
        <w:jc w:val="both"/>
      </w:pPr>
      <w:r w:rsidRPr="00A70BA8">
        <w:rPr>
          <w:rFonts w:ascii="Book Antiqua" w:eastAsia="Book Antiqua" w:hAnsi="Book Antiqua" w:cs="Book Antiqua"/>
          <w:color w:val="000000"/>
        </w:rPr>
        <w:lastRenderedPageBreak/>
        <w:t>Grade B (Very good): B</w:t>
      </w:r>
    </w:p>
    <w:p w14:paraId="0B62951B" w14:textId="77777777" w:rsidR="00A77B3E" w:rsidRPr="00A70BA8" w:rsidRDefault="00B15FA9">
      <w:pPr>
        <w:spacing w:line="360" w:lineRule="auto"/>
        <w:jc w:val="both"/>
      </w:pPr>
      <w:r w:rsidRPr="00A70BA8">
        <w:rPr>
          <w:rFonts w:ascii="Book Antiqua" w:eastAsia="Book Antiqua" w:hAnsi="Book Antiqua" w:cs="Book Antiqua"/>
          <w:color w:val="000000"/>
        </w:rPr>
        <w:t>Grade C (Good): 0</w:t>
      </w:r>
    </w:p>
    <w:p w14:paraId="5FFEE66D" w14:textId="77777777" w:rsidR="00A77B3E" w:rsidRPr="00A70BA8" w:rsidRDefault="00B15FA9">
      <w:pPr>
        <w:spacing w:line="360" w:lineRule="auto"/>
        <w:jc w:val="both"/>
      </w:pPr>
      <w:r w:rsidRPr="00A70BA8">
        <w:rPr>
          <w:rFonts w:ascii="Book Antiqua" w:eastAsia="Book Antiqua" w:hAnsi="Book Antiqua" w:cs="Book Antiqua"/>
          <w:color w:val="000000"/>
        </w:rPr>
        <w:t>Grade D (Fair): 0</w:t>
      </w:r>
    </w:p>
    <w:p w14:paraId="50DAD796" w14:textId="77777777" w:rsidR="00A77B3E" w:rsidRPr="00A70BA8" w:rsidRDefault="00B15FA9">
      <w:pPr>
        <w:spacing w:line="360" w:lineRule="auto"/>
        <w:jc w:val="both"/>
      </w:pPr>
      <w:r w:rsidRPr="00A70BA8">
        <w:rPr>
          <w:rFonts w:ascii="Book Antiqua" w:eastAsia="Book Antiqua" w:hAnsi="Book Antiqua" w:cs="Book Antiqua"/>
          <w:color w:val="000000"/>
        </w:rPr>
        <w:t>Grade E (Poor): 0</w:t>
      </w:r>
    </w:p>
    <w:p w14:paraId="768D7639" w14:textId="77777777" w:rsidR="00A77B3E" w:rsidRPr="00A70BA8" w:rsidRDefault="00A77B3E">
      <w:pPr>
        <w:spacing w:line="360" w:lineRule="auto"/>
        <w:jc w:val="both"/>
      </w:pPr>
    </w:p>
    <w:p w14:paraId="2BFD55A8" w14:textId="77777777" w:rsidR="00A77B3E" w:rsidRPr="00A70BA8" w:rsidRDefault="00B15FA9">
      <w:pPr>
        <w:spacing w:line="360" w:lineRule="auto"/>
        <w:jc w:val="both"/>
        <w:sectPr w:rsidR="00A77B3E" w:rsidRPr="00A70BA8">
          <w:pgSz w:w="12240" w:h="15840"/>
          <w:pgMar w:top="1440" w:right="1440" w:bottom="1440" w:left="1440" w:header="720" w:footer="720" w:gutter="0"/>
          <w:cols w:space="720"/>
          <w:docGrid w:linePitch="360"/>
        </w:sectPr>
      </w:pPr>
      <w:r w:rsidRPr="00A70BA8">
        <w:rPr>
          <w:rFonts w:ascii="Book Antiqua" w:eastAsia="Book Antiqua" w:hAnsi="Book Antiqua" w:cs="Book Antiqua"/>
          <w:b/>
          <w:color w:val="000000"/>
        </w:rPr>
        <w:t xml:space="preserve">P-Reviewer: </w:t>
      </w:r>
      <w:r w:rsidRPr="00A70BA8">
        <w:rPr>
          <w:rFonts w:ascii="Book Antiqua" w:eastAsia="Book Antiqua" w:hAnsi="Book Antiqua" w:cs="Book Antiqua"/>
          <w:color w:val="000000"/>
        </w:rPr>
        <w:t>Charco R</w:t>
      </w:r>
      <w:r w:rsidRPr="00A70BA8">
        <w:rPr>
          <w:rFonts w:ascii="Book Antiqua" w:eastAsia="Book Antiqua" w:hAnsi="Book Antiqua" w:cs="Book Antiqua"/>
          <w:b/>
          <w:color w:val="000000"/>
        </w:rPr>
        <w:t xml:space="preserve"> S-Editor: </w:t>
      </w:r>
      <w:r w:rsidRPr="00A70BA8">
        <w:rPr>
          <w:rFonts w:ascii="Book Antiqua" w:eastAsia="Book Antiqua" w:hAnsi="Book Antiqua" w:cs="Book Antiqua"/>
          <w:color w:val="000000"/>
        </w:rPr>
        <w:t>Gao CC</w:t>
      </w:r>
      <w:r w:rsidRPr="00A70BA8">
        <w:rPr>
          <w:rFonts w:ascii="Book Antiqua" w:eastAsia="Book Antiqua" w:hAnsi="Book Antiqua" w:cs="Book Antiqua"/>
          <w:b/>
          <w:color w:val="000000"/>
        </w:rPr>
        <w:t xml:space="preserve"> L-Editor: </w:t>
      </w:r>
      <w:r w:rsidR="00D5419B" w:rsidRPr="00A70BA8">
        <w:rPr>
          <w:rFonts w:ascii="Book Antiqua" w:eastAsia="Book Antiqua" w:hAnsi="Book Antiqua" w:cs="Book Antiqua"/>
          <w:bCs/>
          <w:color w:val="000000"/>
        </w:rPr>
        <w:t>Filipodia</w:t>
      </w:r>
      <w:r w:rsidRPr="00A70BA8">
        <w:rPr>
          <w:rFonts w:ascii="Book Antiqua" w:eastAsia="Book Antiqua" w:hAnsi="Book Antiqua" w:cs="Book Antiqua"/>
          <w:b/>
          <w:color w:val="000000"/>
        </w:rPr>
        <w:t xml:space="preserve"> P-Editor: </w:t>
      </w:r>
    </w:p>
    <w:p w14:paraId="30CBC5B4" w14:textId="77777777" w:rsidR="00A77B3E" w:rsidRPr="00A70BA8" w:rsidRDefault="00B15FA9">
      <w:pPr>
        <w:spacing w:line="360" w:lineRule="auto"/>
        <w:jc w:val="both"/>
        <w:rPr>
          <w:rFonts w:ascii="Book Antiqua" w:eastAsia="Book Antiqua" w:hAnsi="Book Antiqua" w:cs="Book Antiqua"/>
          <w:b/>
          <w:color w:val="000000"/>
        </w:rPr>
      </w:pPr>
      <w:r w:rsidRPr="00A70BA8">
        <w:rPr>
          <w:rFonts w:ascii="Book Antiqua" w:eastAsia="Book Antiqua" w:hAnsi="Book Antiqua" w:cs="Book Antiqua"/>
          <w:b/>
          <w:color w:val="000000"/>
        </w:rPr>
        <w:lastRenderedPageBreak/>
        <w:t>Figure Legends</w:t>
      </w:r>
    </w:p>
    <w:p w14:paraId="146C62A9" w14:textId="77777777" w:rsidR="00283246" w:rsidRPr="00A70BA8" w:rsidRDefault="00283246">
      <w:pPr>
        <w:spacing w:line="360" w:lineRule="auto"/>
        <w:jc w:val="both"/>
      </w:pPr>
      <w:r w:rsidRPr="00A70BA8">
        <w:rPr>
          <w:noProof/>
          <w:lang w:eastAsia="zh-CN"/>
        </w:rPr>
        <w:drawing>
          <wp:inline distT="0" distB="0" distL="0" distR="0" wp14:anchorId="3052185F" wp14:editId="587DC476">
            <wp:extent cx="5943600" cy="2438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943600" cy="2438400"/>
                    </a:xfrm>
                    <a:prstGeom prst="rect">
                      <a:avLst/>
                    </a:prstGeom>
                  </pic:spPr>
                </pic:pic>
              </a:graphicData>
            </a:graphic>
          </wp:inline>
        </w:drawing>
      </w:r>
    </w:p>
    <w:p w14:paraId="1D119FD3" w14:textId="77777777" w:rsidR="00283246" w:rsidRPr="00A70BA8" w:rsidRDefault="00B15FA9">
      <w:pPr>
        <w:spacing w:line="360" w:lineRule="auto"/>
        <w:jc w:val="both"/>
        <w:rPr>
          <w:rFonts w:ascii="Book Antiqua" w:eastAsia="Book Antiqua" w:hAnsi="Book Antiqua" w:cs="Book Antiqua"/>
          <w:color w:val="000000"/>
        </w:rPr>
      </w:pPr>
      <w:r w:rsidRPr="00A70BA8">
        <w:rPr>
          <w:rFonts w:ascii="Book Antiqua" w:eastAsia="Book Antiqua" w:hAnsi="Book Antiqua" w:cs="Book Antiqua"/>
          <w:b/>
          <w:bCs/>
          <w:color w:val="000000"/>
        </w:rPr>
        <w:t>Figure 1</w:t>
      </w:r>
      <w:r w:rsidR="00283246" w:rsidRPr="00A70BA8">
        <w:rPr>
          <w:rFonts w:ascii="Book Antiqua" w:eastAsia="Book Antiqua" w:hAnsi="Book Antiqua" w:cs="Book Antiqua"/>
          <w:b/>
          <w:bCs/>
          <w:color w:val="000000"/>
        </w:rPr>
        <w:t xml:space="preserve"> </w:t>
      </w:r>
      <w:r w:rsidRPr="00A70BA8">
        <w:rPr>
          <w:rFonts w:ascii="Book Antiqua" w:eastAsia="Book Antiqua" w:hAnsi="Book Antiqua" w:cs="Book Antiqua"/>
          <w:b/>
          <w:bCs/>
          <w:color w:val="000000"/>
        </w:rPr>
        <w:t>Change</w:t>
      </w:r>
      <w:r w:rsidR="00AA7F59" w:rsidRPr="00A70BA8">
        <w:rPr>
          <w:rFonts w:ascii="Book Antiqua" w:eastAsia="Book Antiqua" w:hAnsi="Book Antiqua" w:cs="Book Antiqua"/>
          <w:b/>
          <w:bCs/>
          <w:color w:val="000000"/>
        </w:rPr>
        <w:t>s</w:t>
      </w:r>
      <w:r w:rsidRPr="00A70BA8">
        <w:rPr>
          <w:rFonts w:ascii="Book Antiqua" w:eastAsia="Book Antiqua" w:hAnsi="Book Antiqua" w:cs="Book Antiqua"/>
          <w:b/>
          <w:bCs/>
          <w:color w:val="000000"/>
        </w:rPr>
        <w:t xml:space="preserve"> </w:t>
      </w:r>
      <w:r w:rsidR="00AA7F59" w:rsidRPr="00A70BA8">
        <w:rPr>
          <w:rFonts w:ascii="Book Antiqua" w:eastAsia="Book Antiqua" w:hAnsi="Book Antiqua" w:cs="Book Antiqua"/>
          <w:b/>
          <w:bCs/>
          <w:color w:val="000000"/>
        </w:rPr>
        <w:t>in detection of G</w:t>
      </w:r>
      <w:r w:rsidR="00283246" w:rsidRPr="00A70BA8">
        <w:rPr>
          <w:rFonts w:ascii="Book Antiqua" w:eastAsia="Book Antiqua" w:hAnsi="Book Antiqua" w:cs="Book Antiqua"/>
          <w:b/>
          <w:bCs/>
          <w:color w:val="000000"/>
        </w:rPr>
        <w:t xml:space="preserve">ram-negative bacteria and </w:t>
      </w:r>
      <w:r w:rsidR="00AA7F59" w:rsidRPr="00A70BA8">
        <w:rPr>
          <w:rFonts w:ascii="Book Antiqua" w:eastAsia="Book Antiqua" w:hAnsi="Book Antiqua" w:cs="Book Antiqua"/>
          <w:b/>
          <w:bCs/>
          <w:color w:val="000000"/>
        </w:rPr>
        <w:t>G</w:t>
      </w:r>
      <w:r w:rsidR="00283246" w:rsidRPr="00A70BA8">
        <w:rPr>
          <w:rFonts w:ascii="Book Antiqua" w:eastAsia="Book Antiqua" w:hAnsi="Book Antiqua" w:cs="Book Antiqua"/>
          <w:b/>
          <w:bCs/>
          <w:color w:val="000000"/>
        </w:rPr>
        <w:t>ra</w:t>
      </w:r>
      <w:r w:rsidRPr="00A70BA8">
        <w:rPr>
          <w:rFonts w:ascii="Book Antiqua" w:eastAsia="Book Antiqua" w:hAnsi="Book Antiqua" w:cs="Book Antiqua"/>
          <w:b/>
          <w:bCs/>
          <w:color w:val="000000"/>
        </w:rPr>
        <w:t>m-positive bacteria.</w:t>
      </w:r>
      <w:r w:rsidR="00283246" w:rsidRPr="00A70BA8">
        <w:rPr>
          <w:rFonts w:ascii="Book Antiqua" w:eastAsia="Book Antiqua" w:hAnsi="Book Antiqua" w:cs="Book Antiqua"/>
          <w:color w:val="000000"/>
        </w:rPr>
        <w:t xml:space="preserve"> G+: Gram-positive; G-: Gram-negative.</w:t>
      </w:r>
    </w:p>
    <w:p w14:paraId="482D1E7E" w14:textId="77777777" w:rsidR="00A77B3E" w:rsidRPr="00A70BA8" w:rsidRDefault="00283246">
      <w:pPr>
        <w:spacing w:line="360" w:lineRule="auto"/>
        <w:jc w:val="both"/>
        <w:rPr>
          <w:lang w:eastAsia="zh-CN"/>
        </w:rPr>
      </w:pPr>
      <w:r w:rsidRPr="00A70BA8">
        <w:rPr>
          <w:rFonts w:ascii="Book Antiqua" w:eastAsia="Book Antiqua" w:hAnsi="Book Antiqua" w:cs="Book Antiqua"/>
          <w:color w:val="000000"/>
        </w:rPr>
        <w:br w:type="page"/>
      </w:r>
      <w:r w:rsidR="00E97554" w:rsidRPr="00A70BA8">
        <w:rPr>
          <w:noProof/>
          <w:lang w:eastAsia="zh-CN"/>
        </w:rPr>
        <w:lastRenderedPageBreak/>
        <w:drawing>
          <wp:inline distT="0" distB="0" distL="0" distR="0" wp14:anchorId="6BE6B570" wp14:editId="0CCB69F9">
            <wp:extent cx="5262601" cy="313374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262601" cy="3133748"/>
                    </a:xfrm>
                    <a:prstGeom prst="rect">
                      <a:avLst/>
                    </a:prstGeom>
                  </pic:spPr>
                </pic:pic>
              </a:graphicData>
            </a:graphic>
          </wp:inline>
        </w:drawing>
      </w:r>
    </w:p>
    <w:p w14:paraId="05F7B480" w14:textId="77777777" w:rsidR="00283246" w:rsidRPr="00A70BA8" w:rsidRDefault="00B15FA9">
      <w:pPr>
        <w:spacing w:line="360" w:lineRule="auto"/>
        <w:jc w:val="both"/>
        <w:rPr>
          <w:rFonts w:ascii="Book Antiqua" w:eastAsia="Book Antiqua" w:hAnsi="Book Antiqua" w:cs="Book Antiqua"/>
          <w:b/>
          <w:bCs/>
          <w:color w:val="000000"/>
        </w:rPr>
      </w:pPr>
      <w:r w:rsidRPr="00A70BA8">
        <w:rPr>
          <w:rFonts w:ascii="Book Antiqua" w:eastAsia="Book Antiqua" w:hAnsi="Book Antiqua" w:cs="Book Antiqua"/>
          <w:b/>
          <w:bCs/>
          <w:color w:val="000000"/>
        </w:rPr>
        <w:t>Figure 2</w:t>
      </w:r>
      <w:r w:rsidR="00283246" w:rsidRPr="00A70BA8">
        <w:rPr>
          <w:rFonts w:ascii="Book Antiqua" w:eastAsia="Book Antiqua" w:hAnsi="Book Antiqua" w:cs="Book Antiqua"/>
          <w:b/>
          <w:bCs/>
          <w:color w:val="000000"/>
        </w:rPr>
        <w:t xml:space="preserve"> </w:t>
      </w:r>
      <w:r w:rsidRPr="00A70BA8">
        <w:rPr>
          <w:rFonts w:ascii="Book Antiqua" w:eastAsia="Book Antiqua" w:hAnsi="Book Antiqua" w:cs="Book Antiqua"/>
          <w:b/>
          <w:bCs/>
          <w:color w:val="000000"/>
        </w:rPr>
        <w:t>Annual changes in the percentage of specific bacteria among all detected pathogens from 2006 to 2019.</w:t>
      </w:r>
    </w:p>
    <w:p w14:paraId="0AD4351F" w14:textId="77777777" w:rsidR="00A77B3E" w:rsidRPr="00A70BA8" w:rsidRDefault="00283246">
      <w:pPr>
        <w:spacing w:line="360" w:lineRule="auto"/>
        <w:jc w:val="both"/>
        <w:rPr>
          <w:b/>
          <w:bCs/>
        </w:rPr>
      </w:pPr>
      <w:r w:rsidRPr="00A70BA8">
        <w:rPr>
          <w:rFonts w:ascii="Book Antiqua" w:eastAsia="Book Antiqua" w:hAnsi="Book Antiqua" w:cs="Book Antiqua"/>
          <w:b/>
          <w:bCs/>
          <w:color w:val="000000"/>
        </w:rPr>
        <w:br w:type="page"/>
      </w:r>
      <w:r w:rsidR="00B15FA9" w:rsidRPr="00A70BA8">
        <w:rPr>
          <w:noProof/>
          <w:lang w:eastAsia="zh-CN"/>
        </w:rPr>
        <w:lastRenderedPageBreak/>
        <w:drawing>
          <wp:inline distT="0" distB="0" distL="0" distR="0" wp14:anchorId="72AD38AA" wp14:editId="7A63CF56">
            <wp:extent cx="5443577" cy="2976584"/>
            <wp:effectExtent l="0" t="0" r="508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443577" cy="2976584"/>
                    </a:xfrm>
                    <a:prstGeom prst="rect">
                      <a:avLst/>
                    </a:prstGeom>
                  </pic:spPr>
                </pic:pic>
              </a:graphicData>
            </a:graphic>
          </wp:inline>
        </w:drawing>
      </w:r>
    </w:p>
    <w:p w14:paraId="0A069698" w14:textId="77777777" w:rsidR="00B15FA9" w:rsidRPr="00A70BA8" w:rsidRDefault="00B15FA9">
      <w:pPr>
        <w:spacing w:line="360" w:lineRule="auto"/>
        <w:jc w:val="both"/>
        <w:rPr>
          <w:rFonts w:ascii="Book Antiqua" w:eastAsia="Book Antiqua" w:hAnsi="Book Antiqua" w:cs="Book Antiqua"/>
          <w:color w:val="000000"/>
        </w:rPr>
      </w:pPr>
      <w:r w:rsidRPr="00A70BA8">
        <w:rPr>
          <w:rFonts w:ascii="Book Antiqua" w:eastAsia="Book Antiqua" w:hAnsi="Book Antiqua" w:cs="Book Antiqua"/>
          <w:b/>
          <w:bCs/>
          <w:color w:val="000000"/>
        </w:rPr>
        <w:t>Figure 3</w:t>
      </w:r>
      <w:r w:rsidR="00283246" w:rsidRPr="00A70BA8">
        <w:rPr>
          <w:rFonts w:ascii="Book Antiqua" w:eastAsia="Book Antiqua" w:hAnsi="Book Antiqua" w:cs="Book Antiqua"/>
          <w:b/>
          <w:bCs/>
          <w:color w:val="000000"/>
        </w:rPr>
        <w:t xml:space="preserve"> </w:t>
      </w:r>
      <w:r w:rsidRPr="00A70BA8">
        <w:rPr>
          <w:rFonts w:ascii="Book Antiqua" w:eastAsia="Book Antiqua" w:hAnsi="Book Antiqua" w:cs="Book Antiqua"/>
          <w:b/>
          <w:bCs/>
          <w:color w:val="000000"/>
        </w:rPr>
        <w:t xml:space="preserve">Annual detected </w:t>
      </w:r>
      <w:r w:rsidR="00283246" w:rsidRPr="00A70BA8">
        <w:rPr>
          <w:rFonts w:ascii="Book Antiqua" w:eastAsia="Book Antiqua" w:hAnsi="Book Antiqua" w:cs="Book Antiqua"/>
          <w:b/>
          <w:bCs/>
          <w:color w:val="000000"/>
        </w:rPr>
        <w:t>multidrug</w:t>
      </w:r>
      <w:r w:rsidR="00AE25CC" w:rsidRPr="00A70BA8">
        <w:rPr>
          <w:rFonts w:ascii="Book Antiqua" w:eastAsia="Book Antiqua" w:hAnsi="Book Antiqua" w:cs="Book Antiqua"/>
          <w:b/>
          <w:bCs/>
          <w:color w:val="000000"/>
        </w:rPr>
        <w:t>-</w:t>
      </w:r>
      <w:r w:rsidR="00283246" w:rsidRPr="00A70BA8">
        <w:rPr>
          <w:rFonts w:ascii="Book Antiqua" w:eastAsia="Book Antiqua" w:hAnsi="Book Antiqua" w:cs="Book Antiqua"/>
          <w:b/>
          <w:bCs/>
          <w:color w:val="000000"/>
        </w:rPr>
        <w:t>resistant b</w:t>
      </w:r>
      <w:r w:rsidRPr="00A70BA8">
        <w:rPr>
          <w:rFonts w:ascii="Book Antiqua" w:eastAsia="Book Antiqua" w:hAnsi="Book Antiqua" w:cs="Book Antiqua"/>
          <w:b/>
          <w:bCs/>
          <w:color w:val="000000"/>
        </w:rPr>
        <w:t>acteria from 2006 to 2019</w:t>
      </w:r>
      <w:r w:rsidR="00283246" w:rsidRPr="00A70BA8">
        <w:rPr>
          <w:rFonts w:ascii="Book Antiqua" w:eastAsia="Book Antiqua" w:hAnsi="Book Antiqua" w:cs="Book Antiqua"/>
          <w:b/>
          <w:bCs/>
          <w:color w:val="000000"/>
        </w:rPr>
        <w:t xml:space="preserve">. </w:t>
      </w:r>
      <w:r w:rsidR="00283246" w:rsidRPr="00A70BA8">
        <w:rPr>
          <w:rFonts w:ascii="Book Antiqua" w:eastAsia="Book Antiqua" w:hAnsi="Book Antiqua" w:cs="Book Antiqua"/>
          <w:color w:val="000000"/>
        </w:rPr>
        <w:t xml:space="preserve">MRSA: Methicillin-resistant </w:t>
      </w:r>
      <w:r w:rsidR="00D777CE" w:rsidRPr="00D777CE">
        <w:rPr>
          <w:rFonts w:ascii="Book Antiqua" w:eastAsia="Book Antiqua" w:hAnsi="Book Antiqua" w:cs="Book Antiqua"/>
          <w:i/>
          <w:iCs/>
          <w:color w:val="000000"/>
        </w:rPr>
        <w:t>Staphylococcus</w:t>
      </w:r>
      <w:r w:rsidR="00283246" w:rsidRPr="00A70BA8">
        <w:rPr>
          <w:rFonts w:ascii="Book Antiqua" w:eastAsia="Book Antiqua" w:hAnsi="Book Antiqua" w:cs="Book Antiqua"/>
          <w:color w:val="000000"/>
        </w:rPr>
        <w:t xml:space="preserve"> </w:t>
      </w:r>
      <w:r w:rsidR="00D777CE" w:rsidRPr="00D777CE">
        <w:rPr>
          <w:rFonts w:ascii="Book Antiqua" w:eastAsia="Book Antiqua" w:hAnsi="Book Antiqua" w:cs="Book Antiqua"/>
          <w:i/>
          <w:iCs/>
          <w:color w:val="000000"/>
        </w:rPr>
        <w:t>aureus</w:t>
      </w:r>
      <w:r w:rsidR="00283246" w:rsidRPr="00A70BA8">
        <w:rPr>
          <w:rFonts w:ascii="Book Antiqua" w:eastAsia="Book Antiqua" w:hAnsi="Book Antiqua" w:cs="Book Antiqua"/>
          <w:color w:val="000000"/>
        </w:rPr>
        <w:t>; VRE: Vancomycin-resistant enterococci</w:t>
      </w:r>
      <w:r w:rsidRPr="00A70BA8">
        <w:rPr>
          <w:rFonts w:ascii="Book Antiqua" w:eastAsia="Book Antiqua" w:hAnsi="Book Antiqua" w:cs="Book Antiqua"/>
          <w:color w:val="000000"/>
        </w:rPr>
        <w:t>.</w:t>
      </w:r>
    </w:p>
    <w:p w14:paraId="39CBFEC4" w14:textId="77777777" w:rsidR="00A77B3E" w:rsidRPr="00A70BA8" w:rsidRDefault="00B15FA9">
      <w:pPr>
        <w:spacing w:line="360" w:lineRule="auto"/>
        <w:jc w:val="both"/>
        <w:rPr>
          <w:rFonts w:ascii="Book Antiqua" w:eastAsia="Book Antiqua" w:hAnsi="Book Antiqua" w:cs="Book Antiqua"/>
          <w:b/>
          <w:bCs/>
          <w:color w:val="000000"/>
          <w:szCs w:val="21"/>
        </w:rPr>
      </w:pPr>
      <w:r w:rsidRPr="00A70BA8">
        <w:rPr>
          <w:rFonts w:ascii="Book Antiqua" w:eastAsia="Book Antiqua" w:hAnsi="Book Antiqua" w:cs="Book Antiqua"/>
          <w:color w:val="000000"/>
        </w:rPr>
        <w:br w:type="page"/>
      </w:r>
      <w:r w:rsidRPr="00A70BA8">
        <w:rPr>
          <w:rFonts w:ascii="Book Antiqua" w:eastAsia="Book Antiqua" w:hAnsi="Book Antiqua" w:cs="Book Antiqua"/>
          <w:b/>
          <w:bCs/>
          <w:color w:val="000000"/>
          <w:szCs w:val="21"/>
        </w:rPr>
        <w:lastRenderedPageBreak/>
        <w:t xml:space="preserve">Table 1 Annual distribution of </w:t>
      </w:r>
      <w:r w:rsidR="00AA7F59" w:rsidRPr="00A70BA8">
        <w:rPr>
          <w:rFonts w:ascii="Book Antiqua" w:eastAsia="Book Antiqua" w:hAnsi="Book Antiqua" w:cs="Book Antiqua"/>
          <w:b/>
          <w:bCs/>
          <w:color w:val="000000"/>
          <w:szCs w:val="21"/>
        </w:rPr>
        <w:t>G</w:t>
      </w:r>
      <w:r w:rsidRPr="00A70BA8">
        <w:rPr>
          <w:rFonts w:ascii="Book Antiqua" w:eastAsia="Book Antiqua" w:hAnsi="Book Antiqua" w:cs="Book Antiqua"/>
          <w:b/>
          <w:bCs/>
          <w:color w:val="000000"/>
          <w:szCs w:val="21"/>
        </w:rPr>
        <w:t xml:space="preserve">ram-positive and </w:t>
      </w:r>
      <w:r w:rsidR="00AA7F59" w:rsidRPr="00A70BA8">
        <w:rPr>
          <w:rFonts w:ascii="Book Antiqua" w:eastAsia="Book Antiqua" w:hAnsi="Book Antiqua" w:cs="Book Antiqua"/>
          <w:b/>
          <w:bCs/>
          <w:color w:val="000000"/>
          <w:szCs w:val="21"/>
        </w:rPr>
        <w:t>Gram-</w:t>
      </w:r>
      <w:r w:rsidRPr="00A70BA8">
        <w:rPr>
          <w:rFonts w:ascii="Book Antiqua" w:eastAsia="Book Antiqua" w:hAnsi="Book Antiqua" w:cs="Book Antiqua"/>
          <w:b/>
          <w:bCs/>
          <w:color w:val="000000"/>
          <w:szCs w:val="21"/>
        </w:rPr>
        <w:t>negative bacteria detected in samples</w:t>
      </w:r>
    </w:p>
    <w:tbl>
      <w:tblPr>
        <w:tblW w:w="9595" w:type="dxa"/>
        <w:tblLayout w:type="fixed"/>
        <w:tblLook w:val="04A0" w:firstRow="1" w:lastRow="0" w:firstColumn="1" w:lastColumn="0" w:noHBand="0" w:noVBand="1"/>
      </w:tblPr>
      <w:tblGrid>
        <w:gridCol w:w="1197"/>
        <w:gridCol w:w="1564"/>
        <w:gridCol w:w="1706"/>
        <w:gridCol w:w="2020"/>
        <w:gridCol w:w="3108"/>
      </w:tblGrid>
      <w:tr w:rsidR="00B15FA9" w:rsidRPr="00A70BA8" w14:paraId="08D9BE25" w14:textId="77777777" w:rsidTr="00B15FA9">
        <w:trPr>
          <w:trHeight w:val="283"/>
        </w:trPr>
        <w:tc>
          <w:tcPr>
            <w:tcW w:w="1197" w:type="dxa"/>
            <w:tcBorders>
              <w:top w:val="single" w:sz="4" w:space="0" w:color="auto"/>
              <w:bottom w:val="single" w:sz="4" w:space="0" w:color="auto"/>
            </w:tcBorders>
          </w:tcPr>
          <w:p w14:paraId="61F96BDC" w14:textId="77777777" w:rsidR="00B15FA9" w:rsidRPr="00A70BA8" w:rsidRDefault="00B15FA9" w:rsidP="00B15FA9">
            <w:pPr>
              <w:spacing w:line="360" w:lineRule="auto"/>
              <w:jc w:val="both"/>
              <w:rPr>
                <w:rFonts w:ascii="Book Antiqua" w:hAnsi="Book Antiqua"/>
                <w:b/>
                <w:bCs/>
              </w:rPr>
            </w:pPr>
            <w:r w:rsidRPr="00A70BA8">
              <w:rPr>
                <w:rFonts w:ascii="Book Antiqua" w:hAnsi="Book Antiqua"/>
                <w:b/>
                <w:bCs/>
              </w:rPr>
              <w:t>Year</w:t>
            </w:r>
          </w:p>
        </w:tc>
        <w:tc>
          <w:tcPr>
            <w:tcW w:w="1564" w:type="dxa"/>
            <w:tcBorders>
              <w:top w:val="single" w:sz="4" w:space="0" w:color="auto"/>
              <w:bottom w:val="single" w:sz="4" w:space="0" w:color="auto"/>
            </w:tcBorders>
          </w:tcPr>
          <w:p w14:paraId="38ABBBC7" w14:textId="77777777" w:rsidR="00B15FA9" w:rsidRPr="00A70BA8" w:rsidRDefault="00B15FA9" w:rsidP="00B15FA9">
            <w:pPr>
              <w:spacing w:line="360" w:lineRule="auto"/>
              <w:jc w:val="both"/>
              <w:rPr>
                <w:rFonts w:ascii="Book Antiqua" w:hAnsi="Book Antiqua"/>
                <w:b/>
                <w:bCs/>
              </w:rPr>
            </w:pPr>
            <w:r w:rsidRPr="00A70BA8">
              <w:rPr>
                <w:rFonts w:ascii="Book Antiqua" w:hAnsi="Book Antiqua"/>
                <w:b/>
                <w:bCs/>
              </w:rPr>
              <w:t>Strains identified</w:t>
            </w:r>
          </w:p>
        </w:tc>
        <w:tc>
          <w:tcPr>
            <w:tcW w:w="1706" w:type="dxa"/>
            <w:tcBorders>
              <w:top w:val="single" w:sz="4" w:space="0" w:color="auto"/>
              <w:bottom w:val="single" w:sz="4" w:space="0" w:color="auto"/>
            </w:tcBorders>
          </w:tcPr>
          <w:p w14:paraId="2F4F8781" w14:textId="77777777" w:rsidR="00B15FA9" w:rsidRPr="00A70BA8" w:rsidRDefault="00B15FA9" w:rsidP="00B15FA9">
            <w:pPr>
              <w:spacing w:line="360" w:lineRule="auto"/>
              <w:jc w:val="both"/>
              <w:rPr>
                <w:rFonts w:ascii="Book Antiqua" w:hAnsi="Book Antiqua"/>
                <w:b/>
                <w:bCs/>
              </w:rPr>
            </w:pPr>
            <w:r w:rsidRPr="00A70BA8">
              <w:rPr>
                <w:rFonts w:ascii="Book Antiqua" w:hAnsi="Book Antiqua"/>
                <w:b/>
                <w:bCs/>
              </w:rPr>
              <w:t xml:space="preserve">Gram-positive bacteria, </w:t>
            </w:r>
            <w:r w:rsidRPr="00A70BA8">
              <w:rPr>
                <w:rFonts w:ascii="Book Antiqua" w:hAnsi="Book Antiqua"/>
                <w:b/>
                <w:bCs/>
                <w:i/>
                <w:iCs/>
              </w:rPr>
              <w:t>n</w:t>
            </w:r>
            <w:r w:rsidRPr="00A70BA8">
              <w:rPr>
                <w:rFonts w:ascii="Book Antiqua" w:hAnsi="Book Antiqua"/>
                <w:b/>
                <w:bCs/>
              </w:rPr>
              <w:t xml:space="preserve"> (%)</w:t>
            </w:r>
          </w:p>
        </w:tc>
        <w:tc>
          <w:tcPr>
            <w:tcW w:w="2020" w:type="dxa"/>
            <w:tcBorders>
              <w:top w:val="single" w:sz="4" w:space="0" w:color="auto"/>
              <w:bottom w:val="single" w:sz="4" w:space="0" w:color="auto"/>
            </w:tcBorders>
          </w:tcPr>
          <w:p w14:paraId="190E1AE9" w14:textId="77777777" w:rsidR="00B15FA9" w:rsidRPr="00A70BA8" w:rsidRDefault="00B15FA9" w:rsidP="00B15FA9">
            <w:pPr>
              <w:spacing w:line="360" w:lineRule="auto"/>
              <w:jc w:val="both"/>
              <w:rPr>
                <w:rFonts w:ascii="Book Antiqua" w:hAnsi="Book Antiqua"/>
                <w:b/>
                <w:bCs/>
              </w:rPr>
            </w:pPr>
            <w:r w:rsidRPr="00A70BA8">
              <w:rPr>
                <w:rFonts w:ascii="Book Antiqua" w:hAnsi="Book Antiqua"/>
                <w:b/>
                <w:bCs/>
              </w:rPr>
              <w:t xml:space="preserve">Gram-negative bacteria, </w:t>
            </w:r>
            <w:r w:rsidRPr="00A70BA8">
              <w:rPr>
                <w:rFonts w:ascii="Book Antiqua" w:hAnsi="Book Antiqua"/>
                <w:b/>
                <w:bCs/>
                <w:i/>
                <w:iCs/>
              </w:rPr>
              <w:t>n</w:t>
            </w:r>
            <w:r w:rsidRPr="00A70BA8">
              <w:rPr>
                <w:rFonts w:ascii="Book Antiqua" w:hAnsi="Book Antiqua"/>
                <w:b/>
                <w:bCs/>
              </w:rPr>
              <w:t xml:space="preserve"> (%)</w:t>
            </w:r>
          </w:p>
        </w:tc>
        <w:tc>
          <w:tcPr>
            <w:tcW w:w="3108" w:type="dxa"/>
            <w:tcBorders>
              <w:top w:val="single" w:sz="4" w:space="0" w:color="auto"/>
              <w:bottom w:val="single" w:sz="4" w:space="0" w:color="auto"/>
            </w:tcBorders>
          </w:tcPr>
          <w:p w14:paraId="4D2B1537" w14:textId="77777777" w:rsidR="00B15FA9" w:rsidRPr="00A70BA8" w:rsidRDefault="00B15FA9" w:rsidP="00B15FA9">
            <w:pPr>
              <w:spacing w:line="360" w:lineRule="auto"/>
              <w:jc w:val="both"/>
              <w:rPr>
                <w:rFonts w:ascii="Book Antiqua" w:hAnsi="Book Antiqua"/>
                <w:b/>
                <w:bCs/>
              </w:rPr>
            </w:pPr>
            <w:r w:rsidRPr="00A70BA8">
              <w:rPr>
                <w:rFonts w:ascii="Book Antiqua" w:hAnsi="Book Antiqua"/>
                <w:b/>
                <w:bCs/>
              </w:rPr>
              <w:t xml:space="preserve">Fungi, </w:t>
            </w:r>
            <w:r w:rsidRPr="00A70BA8">
              <w:rPr>
                <w:rFonts w:ascii="Book Antiqua" w:hAnsi="Book Antiqua"/>
                <w:b/>
                <w:bCs/>
                <w:i/>
                <w:iCs/>
              </w:rPr>
              <w:t>n</w:t>
            </w:r>
            <w:r w:rsidRPr="00A70BA8">
              <w:rPr>
                <w:rFonts w:ascii="Book Antiqua" w:hAnsi="Book Antiqua"/>
                <w:b/>
                <w:bCs/>
              </w:rPr>
              <w:t xml:space="preserve"> (%)</w:t>
            </w:r>
          </w:p>
        </w:tc>
      </w:tr>
      <w:tr w:rsidR="00B15FA9" w:rsidRPr="00A70BA8" w14:paraId="6F1BFFCB" w14:textId="77777777" w:rsidTr="00B15FA9">
        <w:trPr>
          <w:trHeight w:val="283"/>
        </w:trPr>
        <w:tc>
          <w:tcPr>
            <w:tcW w:w="1197" w:type="dxa"/>
            <w:tcBorders>
              <w:top w:val="single" w:sz="4" w:space="0" w:color="auto"/>
            </w:tcBorders>
          </w:tcPr>
          <w:p w14:paraId="246038C8" w14:textId="77777777" w:rsidR="00B15FA9" w:rsidRPr="00A70BA8" w:rsidRDefault="00B15FA9" w:rsidP="00B15FA9">
            <w:pPr>
              <w:spacing w:line="360" w:lineRule="auto"/>
              <w:jc w:val="both"/>
              <w:rPr>
                <w:rFonts w:ascii="Book Antiqua" w:hAnsi="Book Antiqua"/>
              </w:rPr>
            </w:pPr>
            <w:r w:rsidRPr="00A70BA8">
              <w:rPr>
                <w:rFonts w:ascii="Book Antiqua" w:hAnsi="Book Antiqua"/>
              </w:rPr>
              <w:t>2006</w:t>
            </w:r>
          </w:p>
        </w:tc>
        <w:tc>
          <w:tcPr>
            <w:tcW w:w="1564" w:type="dxa"/>
            <w:tcBorders>
              <w:top w:val="single" w:sz="4" w:space="0" w:color="auto"/>
            </w:tcBorders>
          </w:tcPr>
          <w:p w14:paraId="1A6F11FF" w14:textId="77777777" w:rsidR="00B15FA9" w:rsidRPr="00A70BA8" w:rsidRDefault="00B15FA9" w:rsidP="00B15FA9">
            <w:pPr>
              <w:spacing w:line="360" w:lineRule="auto"/>
              <w:jc w:val="both"/>
              <w:rPr>
                <w:rFonts w:ascii="Book Antiqua" w:hAnsi="Book Antiqua"/>
              </w:rPr>
            </w:pPr>
            <w:r w:rsidRPr="00A70BA8">
              <w:rPr>
                <w:rFonts w:ascii="Book Antiqua" w:hAnsi="Book Antiqua"/>
              </w:rPr>
              <w:t>170</w:t>
            </w:r>
          </w:p>
        </w:tc>
        <w:tc>
          <w:tcPr>
            <w:tcW w:w="1706" w:type="dxa"/>
            <w:tcBorders>
              <w:top w:val="single" w:sz="4" w:space="0" w:color="auto"/>
            </w:tcBorders>
          </w:tcPr>
          <w:p w14:paraId="32122619" w14:textId="77777777" w:rsidR="00B15FA9" w:rsidRPr="00A70BA8" w:rsidRDefault="00B15FA9" w:rsidP="00B15FA9">
            <w:pPr>
              <w:spacing w:line="360" w:lineRule="auto"/>
              <w:jc w:val="both"/>
              <w:rPr>
                <w:rFonts w:ascii="Book Antiqua" w:hAnsi="Book Antiqua"/>
              </w:rPr>
            </w:pPr>
            <w:r w:rsidRPr="00A70BA8">
              <w:rPr>
                <w:rFonts w:ascii="Book Antiqua" w:hAnsi="Book Antiqua"/>
              </w:rPr>
              <w:t>67 (39.41)</w:t>
            </w:r>
          </w:p>
        </w:tc>
        <w:tc>
          <w:tcPr>
            <w:tcW w:w="2020" w:type="dxa"/>
            <w:tcBorders>
              <w:top w:val="single" w:sz="4" w:space="0" w:color="auto"/>
            </w:tcBorders>
          </w:tcPr>
          <w:p w14:paraId="7D4C6B57" w14:textId="77777777" w:rsidR="00B15FA9" w:rsidRPr="00A70BA8" w:rsidRDefault="00B15FA9" w:rsidP="00B15FA9">
            <w:pPr>
              <w:spacing w:line="360" w:lineRule="auto"/>
              <w:jc w:val="both"/>
              <w:rPr>
                <w:rFonts w:ascii="Book Antiqua" w:hAnsi="Book Antiqua"/>
              </w:rPr>
            </w:pPr>
            <w:r w:rsidRPr="00A70BA8">
              <w:rPr>
                <w:rFonts w:ascii="Book Antiqua" w:hAnsi="Book Antiqua"/>
              </w:rPr>
              <w:t>102 (60.00)</w:t>
            </w:r>
          </w:p>
        </w:tc>
        <w:tc>
          <w:tcPr>
            <w:tcW w:w="3108" w:type="dxa"/>
            <w:tcBorders>
              <w:top w:val="single" w:sz="4" w:space="0" w:color="auto"/>
            </w:tcBorders>
          </w:tcPr>
          <w:p w14:paraId="77BED5C6" w14:textId="77777777" w:rsidR="00B15FA9" w:rsidRPr="00A70BA8" w:rsidRDefault="00B15FA9" w:rsidP="00B15FA9">
            <w:pPr>
              <w:spacing w:line="360" w:lineRule="auto"/>
              <w:jc w:val="both"/>
              <w:rPr>
                <w:rFonts w:ascii="Book Antiqua" w:hAnsi="Book Antiqua"/>
              </w:rPr>
            </w:pPr>
            <w:r w:rsidRPr="00A70BA8">
              <w:rPr>
                <w:rFonts w:ascii="Book Antiqua" w:hAnsi="Book Antiqua"/>
              </w:rPr>
              <w:t>1 (0.59)</w:t>
            </w:r>
          </w:p>
        </w:tc>
      </w:tr>
      <w:tr w:rsidR="00B15FA9" w:rsidRPr="00A70BA8" w14:paraId="75824F37" w14:textId="77777777" w:rsidTr="00B15FA9">
        <w:trPr>
          <w:trHeight w:val="283"/>
        </w:trPr>
        <w:tc>
          <w:tcPr>
            <w:tcW w:w="1197" w:type="dxa"/>
          </w:tcPr>
          <w:p w14:paraId="2030FA1F" w14:textId="77777777" w:rsidR="00B15FA9" w:rsidRPr="00A70BA8" w:rsidRDefault="00B15FA9" w:rsidP="00B15FA9">
            <w:pPr>
              <w:spacing w:line="360" w:lineRule="auto"/>
              <w:jc w:val="both"/>
              <w:rPr>
                <w:rFonts w:ascii="Book Antiqua" w:hAnsi="Book Antiqua"/>
              </w:rPr>
            </w:pPr>
            <w:r w:rsidRPr="00A70BA8">
              <w:rPr>
                <w:rFonts w:ascii="Book Antiqua" w:hAnsi="Book Antiqua"/>
              </w:rPr>
              <w:t>2007</w:t>
            </w:r>
          </w:p>
        </w:tc>
        <w:tc>
          <w:tcPr>
            <w:tcW w:w="1564" w:type="dxa"/>
          </w:tcPr>
          <w:p w14:paraId="11F835FB" w14:textId="77777777" w:rsidR="00B15FA9" w:rsidRPr="00A70BA8" w:rsidRDefault="00B15FA9" w:rsidP="00B15FA9">
            <w:pPr>
              <w:spacing w:line="360" w:lineRule="auto"/>
              <w:jc w:val="both"/>
              <w:rPr>
                <w:rFonts w:ascii="Book Antiqua" w:hAnsi="Book Antiqua"/>
              </w:rPr>
            </w:pPr>
            <w:r w:rsidRPr="00A70BA8">
              <w:rPr>
                <w:rFonts w:ascii="Book Antiqua" w:hAnsi="Book Antiqua"/>
              </w:rPr>
              <w:t>232</w:t>
            </w:r>
          </w:p>
        </w:tc>
        <w:tc>
          <w:tcPr>
            <w:tcW w:w="1706" w:type="dxa"/>
          </w:tcPr>
          <w:p w14:paraId="7A3B92EE" w14:textId="77777777" w:rsidR="00B15FA9" w:rsidRPr="00A70BA8" w:rsidRDefault="00B15FA9" w:rsidP="00B15FA9">
            <w:pPr>
              <w:spacing w:line="360" w:lineRule="auto"/>
              <w:jc w:val="both"/>
              <w:rPr>
                <w:rFonts w:ascii="Book Antiqua" w:hAnsi="Book Antiqua"/>
              </w:rPr>
            </w:pPr>
            <w:r w:rsidRPr="00A70BA8">
              <w:rPr>
                <w:rFonts w:ascii="Book Antiqua" w:hAnsi="Book Antiqua"/>
              </w:rPr>
              <w:t>99 (42.67)</w:t>
            </w:r>
          </w:p>
        </w:tc>
        <w:tc>
          <w:tcPr>
            <w:tcW w:w="2020" w:type="dxa"/>
          </w:tcPr>
          <w:p w14:paraId="5A80AFDE" w14:textId="77777777" w:rsidR="00B15FA9" w:rsidRPr="00A70BA8" w:rsidRDefault="00B15FA9" w:rsidP="00B15FA9">
            <w:pPr>
              <w:spacing w:line="360" w:lineRule="auto"/>
              <w:jc w:val="both"/>
              <w:rPr>
                <w:rFonts w:ascii="Book Antiqua" w:hAnsi="Book Antiqua"/>
              </w:rPr>
            </w:pPr>
            <w:r w:rsidRPr="00A70BA8">
              <w:rPr>
                <w:rFonts w:ascii="Book Antiqua" w:hAnsi="Book Antiqua"/>
              </w:rPr>
              <w:t>131 (56.46)</w:t>
            </w:r>
          </w:p>
        </w:tc>
        <w:tc>
          <w:tcPr>
            <w:tcW w:w="3108" w:type="dxa"/>
          </w:tcPr>
          <w:p w14:paraId="15E7B7C9" w14:textId="77777777" w:rsidR="00B15FA9" w:rsidRPr="00A70BA8" w:rsidRDefault="00B15FA9" w:rsidP="00B15FA9">
            <w:pPr>
              <w:spacing w:line="360" w:lineRule="auto"/>
              <w:jc w:val="both"/>
              <w:rPr>
                <w:rFonts w:ascii="Book Antiqua" w:hAnsi="Book Antiqua"/>
              </w:rPr>
            </w:pPr>
            <w:r w:rsidRPr="00A70BA8">
              <w:rPr>
                <w:rFonts w:ascii="Book Antiqua" w:hAnsi="Book Antiqua"/>
              </w:rPr>
              <w:t>2 (0.86)</w:t>
            </w:r>
          </w:p>
        </w:tc>
      </w:tr>
      <w:tr w:rsidR="00B15FA9" w:rsidRPr="00A70BA8" w14:paraId="12B620AF" w14:textId="77777777" w:rsidTr="00B15FA9">
        <w:trPr>
          <w:trHeight w:val="283"/>
        </w:trPr>
        <w:tc>
          <w:tcPr>
            <w:tcW w:w="1197" w:type="dxa"/>
          </w:tcPr>
          <w:p w14:paraId="2325EFD6" w14:textId="77777777" w:rsidR="00B15FA9" w:rsidRPr="00A70BA8" w:rsidRDefault="00B15FA9" w:rsidP="00B15FA9">
            <w:pPr>
              <w:spacing w:line="360" w:lineRule="auto"/>
              <w:jc w:val="both"/>
              <w:rPr>
                <w:rFonts w:ascii="Book Antiqua" w:hAnsi="Book Antiqua"/>
              </w:rPr>
            </w:pPr>
            <w:r w:rsidRPr="00A70BA8">
              <w:rPr>
                <w:rFonts w:ascii="Book Antiqua" w:hAnsi="Book Antiqua"/>
              </w:rPr>
              <w:t>2008</w:t>
            </w:r>
          </w:p>
        </w:tc>
        <w:tc>
          <w:tcPr>
            <w:tcW w:w="1564" w:type="dxa"/>
          </w:tcPr>
          <w:p w14:paraId="016EAC27" w14:textId="77777777" w:rsidR="00B15FA9" w:rsidRPr="00A70BA8" w:rsidRDefault="00B15FA9" w:rsidP="00B15FA9">
            <w:pPr>
              <w:spacing w:line="360" w:lineRule="auto"/>
              <w:jc w:val="both"/>
              <w:rPr>
                <w:rFonts w:ascii="Book Antiqua" w:hAnsi="Book Antiqua"/>
              </w:rPr>
            </w:pPr>
            <w:r w:rsidRPr="00A70BA8">
              <w:rPr>
                <w:rFonts w:ascii="Book Antiqua" w:hAnsi="Book Antiqua"/>
              </w:rPr>
              <w:t>129</w:t>
            </w:r>
          </w:p>
        </w:tc>
        <w:tc>
          <w:tcPr>
            <w:tcW w:w="1706" w:type="dxa"/>
          </w:tcPr>
          <w:p w14:paraId="0DCF0B9E" w14:textId="77777777" w:rsidR="00B15FA9" w:rsidRPr="00A70BA8" w:rsidRDefault="00B15FA9" w:rsidP="00B15FA9">
            <w:pPr>
              <w:spacing w:line="360" w:lineRule="auto"/>
              <w:jc w:val="both"/>
              <w:rPr>
                <w:rFonts w:ascii="Book Antiqua" w:hAnsi="Book Antiqua"/>
              </w:rPr>
            </w:pPr>
            <w:r w:rsidRPr="00A70BA8">
              <w:rPr>
                <w:rFonts w:ascii="Book Antiqua" w:hAnsi="Book Antiqua"/>
              </w:rPr>
              <w:t>62 (48.07)</w:t>
            </w:r>
          </w:p>
        </w:tc>
        <w:tc>
          <w:tcPr>
            <w:tcW w:w="2020" w:type="dxa"/>
          </w:tcPr>
          <w:p w14:paraId="5AFD6FC2" w14:textId="77777777" w:rsidR="00B15FA9" w:rsidRPr="00A70BA8" w:rsidRDefault="00B15FA9" w:rsidP="00B15FA9">
            <w:pPr>
              <w:spacing w:line="360" w:lineRule="auto"/>
              <w:jc w:val="both"/>
              <w:rPr>
                <w:rFonts w:ascii="Book Antiqua" w:hAnsi="Book Antiqua"/>
              </w:rPr>
            </w:pPr>
            <w:r w:rsidRPr="00A70BA8">
              <w:rPr>
                <w:rFonts w:ascii="Book Antiqua" w:hAnsi="Book Antiqua"/>
              </w:rPr>
              <w:t>65 (50.39)</w:t>
            </w:r>
          </w:p>
        </w:tc>
        <w:tc>
          <w:tcPr>
            <w:tcW w:w="3108" w:type="dxa"/>
          </w:tcPr>
          <w:p w14:paraId="47B55622" w14:textId="77777777" w:rsidR="00B15FA9" w:rsidRPr="00A70BA8" w:rsidRDefault="00B15FA9" w:rsidP="00B15FA9">
            <w:pPr>
              <w:spacing w:line="360" w:lineRule="auto"/>
              <w:jc w:val="both"/>
              <w:rPr>
                <w:rFonts w:ascii="Book Antiqua" w:hAnsi="Book Antiqua"/>
              </w:rPr>
            </w:pPr>
            <w:r w:rsidRPr="00A70BA8">
              <w:rPr>
                <w:rFonts w:ascii="Book Antiqua" w:hAnsi="Book Antiqua"/>
              </w:rPr>
              <w:t>2 (1.55)</w:t>
            </w:r>
          </w:p>
        </w:tc>
      </w:tr>
      <w:tr w:rsidR="00B15FA9" w:rsidRPr="00A70BA8" w14:paraId="1D0BCD77" w14:textId="77777777" w:rsidTr="00B15FA9">
        <w:trPr>
          <w:trHeight w:val="283"/>
        </w:trPr>
        <w:tc>
          <w:tcPr>
            <w:tcW w:w="1197" w:type="dxa"/>
          </w:tcPr>
          <w:p w14:paraId="7010943E" w14:textId="77777777" w:rsidR="00B15FA9" w:rsidRPr="00A70BA8" w:rsidRDefault="00B15FA9" w:rsidP="00B15FA9">
            <w:pPr>
              <w:spacing w:line="360" w:lineRule="auto"/>
              <w:jc w:val="both"/>
              <w:rPr>
                <w:rFonts w:ascii="Book Antiqua" w:hAnsi="Book Antiqua"/>
              </w:rPr>
            </w:pPr>
            <w:r w:rsidRPr="00A70BA8">
              <w:rPr>
                <w:rFonts w:ascii="Book Antiqua" w:hAnsi="Book Antiqua"/>
              </w:rPr>
              <w:t>2009</w:t>
            </w:r>
          </w:p>
        </w:tc>
        <w:tc>
          <w:tcPr>
            <w:tcW w:w="1564" w:type="dxa"/>
          </w:tcPr>
          <w:p w14:paraId="4713F0FB" w14:textId="77777777" w:rsidR="00B15FA9" w:rsidRPr="00A70BA8" w:rsidRDefault="00B15FA9" w:rsidP="00B15FA9">
            <w:pPr>
              <w:spacing w:line="360" w:lineRule="auto"/>
              <w:jc w:val="both"/>
              <w:rPr>
                <w:rFonts w:ascii="Book Antiqua" w:hAnsi="Book Antiqua"/>
              </w:rPr>
            </w:pPr>
            <w:r w:rsidRPr="00A70BA8">
              <w:rPr>
                <w:rFonts w:ascii="Book Antiqua" w:hAnsi="Book Antiqua"/>
              </w:rPr>
              <w:t>239</w:t>
            </w:r>
          </w:p>
        </w:tc>
        <w:tc>
          <w:tcPr>
            <w:tcW w:w="1706" w:type="dxa"/>
          </w:tcPr>
          <w:p w14:paraId="63109ABC" w14:textId="77777777" w:rsidR="00B15FA9" w:rsidRPr="00A70BA8" w:rsidRDefault="00B15FA9" w:rsidP="00B15FA9">
            <w:pPr>
              <w:spacing w:line="360" w:lineRule="auto"/>
              <w:jc w:val="both"/>
              <w:rPr>
                <w:rFonts w:ascii="Book Antiqua" w:hAnsi="Book Antiqua"/>
              </w:rPr>
            </w:pPr>
            <w:r w:rsidRPr="00A70BA8">
              <w:rPr>
                <w:rFonts w:ascii="Book Antiqua" w:hAnsi="Book Antiqua"/>
              </w:rPr>
              <w:t>87 (36.4)</w:t>
            </w:r>
          </w:p>
        </w:tc>
        <w:tc>
          <w:tcPr>
            <w:tcW w:w="2020" w:type="dxa"/>
          </w:tcPr>
          <w:p w14:paraId="0F0CF810" w14:textId="77777777" w:rsidR="00B15FA9" w:rsidRPr="00A70BA8" w:rsidRDefault="00B15FA9" w:rsidP="00B15FA9">
            <w:pPr>
              <w:spacing w:line="360" w:lineRule="auto"/>
              <w:jc w:val="both"/>
              <w:rPr>
                <w:rFonts w:ascii="Book Antiqua" w:hAnsi="Book Antiqua"/>
              </w:rPr>
            </w:pPr>
            <w:r w:rsidRPr="00A70BA8">
              <w:rPr>
                <w:rFonts w:ascii="Book Antiqua" w:hAnsi="Book Antiqua"/>
              </w:rPr>
              <w:t>144 (60.25)</w:t>
            </w:r>
          </w:p>
        </w:tc>
        <w:tc>
          <w:tcPr>
            <w:tcW w:w="3108" w:type="dxa"/>
          </w:tcPr>
          <w:p w14:paraId="7F954883" w14:textId="77777777" w:rsidR="00B15FA9" w:rsidRPr="00A70BA8" w:rsidRDefault="00B15FA9" w:rsidP="00B15FA9">
            <w:pPr>
              <w:spacing w:line="360" w:lineRule="auto"/>
              <w:jc w:val="both"/>
              <w:rPr>
                <w:rFonts w:ascii="Book Antiqua" w:hAnsi="Book Antiqua"/>
              </w:rPr>
            </w:pPr>
            <w:r w:rsidRPr="00A70BA8">
              <w:rPr>
                <w:rFonts w:ascii="Book Antiqua" w:hAnsi="Book Antiqua"/>
              </w:rPr>
              <w:t>8 (3.35)</w:t>
            </w:r>
          </w:p>
        </w:tc>
      </w:tr>
      <w:tr w:rsidR="00B15FA9" w:rsidRPr="00A70BA8" w14:paraId="2DA4DE88" w14:textId="77777777" w:rsidTr="00B15FA9">
        <w:trPr>
          <w:trHeight w:val="283"/>
        </w:trPr>
        <w:tc>
          <w:tcPr>
            <w:tcW w:w="1197" w:type="dxa"/>
          </w:tcPr>
          <w:p w14:paraId="68D61C14" w14:textId="77777777" w:rsidR="00B15FA9" w:rsidRPr="00A70BA8" w:rsidRDefault="00B15FA9" w:rsidP="00B15FA9">
            <w:pPr>
              <w:spacing w:line="360" w:lineRule="auto"/>
              <w:jc w:val="both"/>
              <w:rPr>
                <w:rFonts w:ascii="Book Antiqua" w:hAnsi="Book Antiqua"/>
              </w:rPr>
            </w:pPr>
            <w:r w:rsidRPr="00A70BA8">
              <w:rPr>
                <w:rFonts w:ascii="Book Antiqua" w:hAnsi="Book Antiqua"/>
              </w:rPr>
              <w:t>2010</w:t>
            </w:r>
          </w:p>
        </w:tc>
        <w:tc>
          <w:tcPr>
            <w:tcW w:w="1564" w:type="dxa"/>
          </w:tcPr>
          <w:p w14:paraId="790020E6" w14:textId="77777777" w:rsidR="00B15FA9" w:rsidRPr="00A70BA8" w:rsidRDefault="00B15FA9" w:rsidP="00B15FA9">
            <w:pPr>
              <w:spacing w:line="360" w:lineRule="auto"/>
              <w:jc w:val="both"/>
              <w:rPr>
                <w:rFonts w:ascii="Book Antiqua" w:hAnsi="Book Antiqua"/>
              </w:rPr>
            </w:pPr>
            <w:r w:rsidRPr="00A70BA8">
              <w:rPr>
                <w:rFonts w:ascii="Book Antiqua" w:hAnsi="Book Antiqua"/>
              </w:rPr>
              <w:t>293</w:t>
            </w:r>
          </w:p>
        </w:tc>
        <w:tc>
          <w:tcPr>
            <w:tcW w:w="1706" w:type="dxa"/>
          </w:tcPr>
          <w:p w14:paraId="14FB1E81" w14:textId="77777777" w:rsidR="00B15FA9" w:rsidRPr="00A70BA8" w:rsidRDefault="00B15FA9" w:rsidP="00B15FA9">
            <w:pPr>
              <w:spacing w:line="360" w:lineRule="auto"/>
              <w:jc w:val="both"/>
              <w:rPr>
                <w:rFonts w:ascii="Book Antiqua" w:hAnsi="Book Antiqua"/>
              </w:rPr>
            </w:pPr>
            <w:r w:rsidRPr="00A70BA8">
              <w:rPr>
                <w:rFonts w:ascii="Book Antiqua" w:hAnsi="Book Antiqua"/>
              </w:rPr>
              <w:t>133 (45.39)</w:t>
            </w:r>
          </w:p>
        </w:tc>
        <w:tc>
          <w:tcPr>
            <w:tcW w:w="2020" w:type="dxa"/>
          </w:tcPr>
          <w:p w14:paraId="00CDF397" w14:textId="77777777" w:rsidR="00B15FA9" w:rsidRPr="00A70BA8" w:rsidRDefault="00B15FA9" w:rsidP="00B15FA9">
            <w:pPr>
              <w:spacing w:line="360" w:lineRule="auto"/>
              <w:jc w:val="both"/>
              <w:rPr>
                <w:rFonts w:ascii="Book Antiqua" w:hAnsi="Book Antiqua"/>
              </w:rPr>
            </w:pPr>
            <w:r w:rsidRPr="00A70BA8">
              <w:rPr>
                <w:rFonts w:ascii="Book Antiqua" w:hAnsi="Book Antiqua"/>
              </w:rPr>
              <w:t>159 (54.26)</w:t>
            </w:r>
          </w:p>
        </w:tc>
        <w:tc>
          <w:tcPr>
            <w:tcW w:w="3108" w:type="dxa"/>
          </w:tcPr>
          <w:p w14:paraId="78068839" w14:textId="77777777" w:rsidR="00B15FA9" w:rsidRPr="00A70BA8" w:rsidRDefault="00B15FA9" w:rsidP="00B15FA9">
            <w:pPr>
              <w:spacing w:line="360" w:lineRule="auto"/>
              <w:jc w:val="both"/>
              <w:rPr>
                <w:rFonts w:ascii="Book Antiqua" w:hAnsi="Book Antiqua"/>
              </w:rPr>
            </w:pPr>
            <w:r w:rsidRPr="00A70BA8">
              <w:rPr>
                <w:rFonts w:ascii="Book Antiqua" w:hAnsi="Book Antiqua"/>
              </w:rPr>
              <w:t>1 (0.34)</w:t>
            </w:r>
          </w:p>
        </w:tc>
      </w:tr>
      <w:tr w:rsidR="00B15FA9" w:rsidRPr="00A70BA8" w14:paraId="153D293B" w14:textId="77777777" w:rsidTr="00B15FA9">
        <w:trPr>
          <w:trHeight w:val="283"/>
        </w:trPr>
        <w:tc>
          <w:tcPr>
            <w:tcW w:w="1197" w:type="dxa"/>
          </w:tcPr>
          <w:p w14:paraId="28F9D51C" w14:textId="77777777" w:rsidR="00B15FA9" w:rsidRPr="00A70BA8" w:rsidRDefault="00B15FA9" w:rsidP="00B15FA9">
            <w:pPr>
              <w:spacing w:line="360" w:lineRule="auto"/>
              <w:jc w:val="both"/>
              <w:rPr>
                <w:rFonts w:ascii="Book Antiqua" w:hAnsi="Book Antiqua"/>
              </w:rPr>
            </w:pPr>
            <w:r w:rsidRPr="00A70BA8">
              <w:rPr>
                <w:rFonts w:ascii="Book Antiqua" w:hAnsi="Book Antiqua"/>
              </w:rPr>
              <w:t>2011</w:t>
            </w:r>
          </w:p>
        </w:tc>
        <w:tc>
          <w:tcPr>
            <w:tcW w:w="1564" w:type="dxa"/>
          </w:tcPr>
          <w:p w14:paraId="13715483" w14:textId="77777777" w:rsidR="00B15FA9" w:rsidRPr="00A70BA8" w:rsidRDefault="00B15FA9" w:rsidP="00B15FA9">
            <w:pPr>
              <w:spacing w:line="360" w:lineRule="auto"/>
              <w:jc w:val="both"/>
              <w:rPr>
                <w:rFonts w:ascii="Book Antiqua" w:hAnsi="Book Antiqua"/>
              </w:rPr>
            </w:pPr>
            <w:r w:rsidRPr="00A70BA8">
              <w:rPr>
                <w:rFonts w:ascii="Book Antiqua" w:hAnsi="Book Antiqua"/>
              </w:rPr>
              <w:t>349</w:t>
            </w:r>
          </w:p>
        </w:tc>
        <w:tc>
          <w:tcPr>
            <w:tcW w:w="1706" w:type="dxa"/>
          </w:tcPr>
          <w:p w14:paraId="7DC3E80C" w14:textId="77777777" w:rsidR="00B15FA9" w:rsidRPr="00A70BA8" w:rsidRDefault="00B15FA9" w:rsidP="00B15FA9">
            <w:pPr>
              <w:spacing w:line="360" w:lineRule="auto"/>
              <w:jc w:val="both"/>
              <w:rPr>
                <w:rFonts w:ascii="Book Antiqua" w:hAnsi="Book Antiqua"/>
              </w:rPr>
            </w:pPr>
            <w:r w:rsidRPr="00A70BA8">
              <w:rPr>
                <w:rFonts w:ascii="Book Antiqua" w:hAnsi="Book Antiqua"/>
              </w:rPr>
              <w:t>152 (43.56)</w:t>
            </w:r>
          </w:p>
        </w:tc>
        <w:tc>
          <w:tcPr>
            <w:tcW w:w="2020" w:type="dxa"/>
          </w:tcPr>
          <w:p w14:paraId="5FAA18FB" w14:textId="77777777" w:rsidR="00B15FA9" w:rsidRPr="00A70BA8" w:rsidRDefault="00B15FA9" w:rsidP="00B15FA9">
            <w:pPr>
              <w:spacing w:line="360" w:lineRule="auto"/>
              <w:jc w:val="both"/>
              <w:rPr>
                <w:rFonts w:ascii="Book Antiqua" w:hAnsi="Book Antiqua"/>
              </w:rPr>
            </w:pPr>
            <w:r w:rsidRPr="00A70BA8">
              <w:rPr>
                <w:rFonts w:ascii="Book Antiqua" w:hAnsi="Book Antiqua"/>
              </w:rPr>
              <w:t>194 (55.59)</w:t>
            </w:r>
          </w:p>
        </w:tc>
        <w:tc>
          <w:tcPr>
            <w:tcW w:w="3108" w:type="dxa"/>
          </w:tcPr>
          <w:p w14:paraId="1B8D4282" w14:textId="77777777" w:rsidR="00B15FA9" w:rsidRPr="00A70BA8" w:rsidRDefault="00B15FA9" w:rsidP="00B15FA9">
            <w:pPr>
              <w:spacing w:line="360" w:lineRule="auto"/>
              <w:jc w:val="both"/>
              <w:rPr>
                <w:rFonts w:ascii="Book Antiqua" w:hAnsi="Book Antiqua"/>
              </w:rPr>
            </w:pPr>
            <w:r w:rsidRPr="00A70BA8">
              <w:rPr>
                <w:rFonts w:ascii="Book Antiqua" w:hAnsi="Book Antiqua"/>
              </w:rPr>
              <w:t>3 (0.86)</w:t>
            </w:r>
          </w:p>
        </w:tc>
      </w:tr>
      <w:tr w:rsidR="00B15FA9" w:rsidRPr="00A70BA8" w14:paraId="62F382E7" w14:textId="77777777" w:rsidTr="00B15FA9">
        <w:trPr>
          <w:trHeight w:val="283"/>
        </w:trPr>
        <w:tc>
          <w:tcPr>
            <w:tcW w:w="1197" w:type="dxa"/>
          </w:tcPr>
          <w:p w14:paraId="66637228" w14:textId="77777777" w:rsidR="00B15FA9" w:rsidRPr="00A70BA8" w:rsidRDefault="00B15FA9" w:rsidP="00B15FA9">
            <w:pPr>
              <w:spacing w:line="360" w:lineRule="auto"/>
              <w:jc w:val="both"/>
              <w:rPr>
                <w:rFonts w:ascii="Book Antiqua" w:hAnsi="Book Antiqua"/>
              </w:rPr>
            </w:pPr>
            <w:r w:rsidRPr="00A70BA8">
              <w:rPr>
                <w:rFonts w:ascii="Book Antiqua" w:hAnsi="Book Antiqua"/>
              </w:rPr>
              <w:t>2012</w:t>
            </w:r>
          </w:p>
        </w:tc>
        <w:tc>
          <w:tcPr>
            <w:tcW w:w="1564" w:type="dxa"/>
          </w:tcPr>
          <w:p w14:paraId="101F4B71" w14:textId="77777777" w:rsidR="00B15FA9" w:rsidRPr="00A70BA8" w:rsidRDefault="00B15FA9" w:rsidP="00B15FA9">
            <w:pPr>
              <w:spacing w:line="360" w:lineRule="auto"/>
              <w:jc w:val="both"/>
              <w:rPr>
                <w:rFonts w:ascii="Book Antiqua" w:hAnsi="Book Antiqua"/>
              </w:rPr>
            </w:pPr>
            <w:r w:rsidRPr="00A70BA8">
              <w:rPr>
                <w:rFonts w:ascii="Book Antiqua" w:hAnsi="Book Antiqua"/>
              </w:rPr>
              <w:t>621</w:t>
            </w:r>
          </w:p>
        </w:tc>
        <w:tc>
          <w:tcPr>
            <w:tcW w:w="1706" w:type="dxa"/>
          </w:tcPr>
          <w:p w14:paraId="1B9DD88A" w14:textId="77777777" w:rsidR="00B15FA9" w:rsidRPr="00A70BA8" w:rsidRDefault="00B15FA9" w:rsidP="00B15FA9">
            <w:pPr>
              <w:spacing w:line="360" w:lineRule="auto"/>
              <w:jc w:val="both"/>
              <w:rPr>
                <w:rFonts w:ascii="Book Antiqua" w:hAnsi="Book Antiqua"/>
              </w:rPr>
            </w:pPr>
            <w:r w:rsidRPr="00A70BA8">
              <w:rPr>
                <w:rFonts w:ascii="Book Antiqua" w:hAnsi="Book Antiqua"/>
              </w:rPr>
              <w:t>358 (57.65)</w:t>
            </w:r>
          </w:p>
        </w:tc>
        <w:tc>
          <w:tcPr>
            <w:tcW w:w="2020" w:type="dxa"/>
          </w:tcPr>
          <w:p w14:paraId="1188D93D" w14:textId="77777777" w:rsidR="00B15FA9" w:rsidRPr="00A70BA8" w:rsidRDefault="00B15FA9" w:rsidP="00B15FA9">
            <w:pPr>
              <w:spacing w:line="360" w:lineRule="auto"/>
              <w:jc w:val="both"/>
              <w:rPr>
                <w:rFonts w:ascii="Book Antiqua" w:hAnsi="Book Antiqua"/>
              </w:rPr>
            </w:pPr>
            <w:r w:rsidRPr="00A70BA8">
              <w:rPr>
                <w:rFonts w:ascii="Book Antiqua" w:hAnsi="Book Antiqua"/>
              </w:rPr>
              <w:t>257 (41.38)</w:t>
            </w:r>
          </w:p>
        </w:tc>
        <w:tc>
          <w:tcPr>
            <w:tcW w:w="3108" w:type="dxa"/>
          </w:tcPr>
          <w:p w14:paraId="4A02A7FD" w14:textId="77777777" w:rsidR="00B15FA9" w:rsidRPr="00A70BA8" w:rsidRDefault="00B15FA9" w:rsidP="00B15FA9">
            <w:pPr>
              <w:spacing w:line="360" w:lineRule="auto"/>
              <w:jc w:val="both"/>
              <w:rPr>
                <w:rFonts w:ascii="Book Antiqua" w:hAnsi="Book Antiqua"/>
              </w:rPr>
            </w:pPr>
            <w:r w:rsidRPr="00A70BA8">
              <w:rPr>
                <w:rFonts w:ascii="Book Antiqua" w:hAnsi="Book Antiqua"/>
              </w:rPr>
              <w:t>6 (0.97)</w:t>
            </w:r>
          </w:p>
        </w:tc>
      </w:tr>
      <w:tr w:rsidR="00B15FA9" w:rsidRPr="00A70BA8" w14:paraId="7FDBFEB0" w14:textId="77777777" w:rsidTr="00B15FA9">
        <w:trPr>
          <w:trHeight w:val="283"/>
        </w:trPr>
        <w:tc>
          <w:tcPr>
            <w:tcW w:w="1197" w:type="dxa"/>
          </w:tcPr>
          <w:p w14:paraId="32F1CAA2" w14:textId="77777777" w:rsidR="00B15FA9" w:rsidRPr="00A70BA8" w:rsidRDefault="00B15FA9" w:rsidP="00B15FA9">
            <w:pPr>
              <w:spacing w:line="360" w:lineRule="auto"/>
              <w:jc w:val="both"/>
              <w:rPr>
                <w:rFonts w:ascii="Book Antiqua" w:hAnsi="Book Antiqua"/>
              </w:rPr>
            </w:pPr>
            <w:r w:rsidRPr="00A70BA8">
              <w:rPr>
                <w:rFonts w:ascii="Book Antiqua" w:hAnsi="Book Antiqua"/>
              </w:rPr>
              <w:t>2013</w:t>
            </w:r>
          </w:p>
        </w:tc>
        <w:tc>
          <w:tcPr>
            <w:tcW w:w="1564" w:type="dxa"/>
          </w:tcPr>
          <w:p w14:paraId="00F78637" w14:textId="77777777" w:rsidR="00B15FA9" w:rsidRPr="00A70BA8" w:rsidRDefault="00B15FA9" w:rsidP="00B15FA9">
            <w:pPr>
              <w:spacing w:line="360" w:lineRule="auto"/>
              <w:jc w:val="both"/>
              <w:rPr>
                <w:rFonts w:ascii="Book Antiqua" w:hAnsi="Book Antiqua"/>
              </w:rPr>
            </w:pPr>
            <w:r w:rsidRPr="00A70BA8">
              <w:rPr>
                <w:rFonts w:ascii="Book Antiqua" w:hAnsi="Book Antiqua"/>
              </w:rPr>
              <w:t>606</w:t>
            </w:r>
          </w:p>
        </w:tc>
        <w:tc>
          <w:tcPr>
            <w:tcW w:w="1706" w:type="dxa"/>
          </w:tcPr>
          <w:p w14:paraId="32E4ABE5" w14:textId="77777777" w:rsidR="00B15FA9" w:rsidRPr="00A70BA8" w:rsidRDefault="00B15FA9" w:rsidP="00B15FA9">
            <w:pPr>
              <w:spacing w:line="360" w:lineRule="auto"/>
              <w:jc w:val="both"/>
              <w:rPr>
                <w:rFonts w:ascii="Book Antiqua" w:hAnsi="Book Antiqua"/>
              </w:rPr>
            </w:pPr>
            <w:r w:rsidRPr="00A70BA8">
              <w:rPr>
                <w:rFonts w:ascii="Book Antiqua" w:hAnsi="Book Antiqua"/>
              </w:rPr>
              <w:t>326 (53.8)</w:t>
            </w:r>
          </w:p>
        </w:tc>
        <w:tc>
          <w:tcPr>
            <w:tcW w:w="2020" w:type="dxa"/>
          </w:tcPr>
          <w:p w14:paraId="09A347B6" w14:textId="77777777" w:rsidR="00B15FA9" w:rsidRPr="00A70BA8" w:rsidRDefault="00B15FA9" w:rsidP="00B15FA9">
            <w:pPr>
              <w:spacing w:line="360" w:lineRule="auto"/>
              <w:jc w:val="both"/>
              <w:rPr>
                <w:rFonts w:ascii="Book Antiqua" w:hAnsi="Book Antiqua"/>
              </w:rPr>
            </w:pPr>
            <w:r w:rsidRPr="00A70BA8">
              <w:rPr>
                <w:rFonts w:ascii="Book Antiqua" w:hAnsi="Book Antiqua"/>
              </w:rPr>
              <w:t>268 (44.22)</w:t>
            </w:r>
          </w:p>
        </w:tc>
        <w:tc>
          <w:tcPr>
            <w:tcW w:w="3108" w:type="dxa"/>
          </w:tcPr>
          <w:p w14:paraId="5802D616" w14:textId="77777777" w:rsidR="00B15FA9" w:rsidRPr="00A70BA8" w:rsidRDefault="00B15FA9" w:rsidP="00B15FA9">
            <w:pPr>
              <w:spacing w:line="360" w:lineRule="auto"/>
              <w:jc w:val="both"/>
              <w:rPr>
                <w:rFonts w:ascii="Book Antiqua" w:hAnsi="Book Antiqua"/>
              </w:rPr>
            </w:pPr>
            <w:r w:rsidRPr="00A70BA8">
              <w:rPr>
                <w:rFonts w:ascii="Book Antiqua" w:hAnsi="Book Antiqua"/>
              </w:rPr>
              <w:t>12 (1.98)</w:t>
            </w:r>
          </w:p>
        </w:tc>
      </w:tr>
      <w:tr w:rsidR="00B15FA9" w:rsidRPr="00A70BA8" w14:paraId="30AFFCB5" w14:textId="77777777" w:rsidTr="00B15FA9">
        <w:trPr>
          <w:trHeight w:val="283"/>
        </w:trPr>
        <w:tc>
          <w:tcPr>
            <w:tcW w:w="1197" w:type="dxa"/>
          </w:tcPr>
          <w:p w14:paraId="35C6B5A7" w14:textId="77777777" w:rsidR="00B15FA9" w:rsidRPr="00A70BA8" w:rsidRDefault="00B15FA9" w:rsidP="00B15FA9">
            <w:pPr>
              <w:spacing w:line="360" w:lineRule="auto"/>
              <w:jc w:val="both"/>
              <w:rPr>
                <w:rFonts w:ascii="Book Antiqua" w:hAnsi="Book Antiqua"/>
              </w:rPr>
            </w:pPr>
            <w:r w:rsidRPr="00A70BA8">
              <w:rPr>
                <w:rFonts w:ascii="Book Antiqua" w:hAnsi="Book Antiqua"/>
              </w:rPr>
              <w:t>2014</w:t>
            </w:r>
          </w:p>
        </w:tc>
        <w:tc>
          <w:tcPr>
            <w:tcW w:w="1564" w:type="dxa"/>
          </w:tcPr>
          <w:p w14:paraId="23338A22" w14:textId="77777777" w:rsidR="00B15FA9" w:rsidRPr="00A70BA8" w:rsidRDefault="00B15FA9" w:rsidP="00B15FA9">
            <w:pPr>
              <w:spacing w:line="360" w:lineRule="auto"/>
              <w:jc w:val="both"/>
              <w:rPr>
                <w:rFonts w:ascii="Book Antiqua" w:hAnsi="Book Antiqua"/>
              </w:rPr>
            </w:pPr>
            <w:r w:rsidRPr="00A70BA8">
              <w:rPr>
                <w:rFonts w:ascii="Book Antiqua" w:hAnsi="Book Antiqua"/>
              </w:rPr>
              <w:t>785</w:t>
            </w:r>
          </w:p>
        </w:tc>
        <w:tc>
          <w:tcPr>
            <w:tcW w:w="1706" w:type="dxa"/>
          </w:tcPr>
          <w:p w14:paraId="0B46F240" w14:textId="77777777" w:rsidR="00B15FA9" w:rsidRPr="00A70BA8" w:rsidRDefault="00B15FA9" w:rsidP="00B15FA9">
            <w:pPr>
              <w:spacing w:line="360" w:lineRule="auto"/>
              <w:jc w:val="both"/>
              <w:rPr>
                <w:rFonts w:ascii="Book Antiqua" w:hAnsi="Book Antiqua"/>
              </w:rPr>
            </w:pPr>
            <w:r w:rsidRPr="00A70BA8">
              <w:rPr>
                <w:rFonts w:ascii="Book Antiqua" w:hAnsi="Book Antiqua"/>
              </w:rPr>
              <w:t>441 (56.18)</w:t>
            </w:r>
          </w:p>
        </w:tc>
        <w:tc>
          <w:tcPr>
            <w:tcW w:w="2020" w:type="dxa"/>
          </w:tcPr>
          <w:p w14:paraId="3BC8480F" w14:textId="77777777" w:rsidR="00B15FA9" w:rsidRPr="00A70BA8" w:rsidRDefault="00B15FA9" w:rsidP="00B15FA9">
            <w:pPr>
              <w:spacing w:line="360" w:lineRule="auto"/>
              <w:jc w:val="both"/>
              <w:rPr>
                <w:rFonts w:ascii="Book Antiqua" w:hAnsi="Book Antiqua"/>
              </w:rPr>
            </w:pPr>
            <w:r w:rsidRPr="00A70BA8">
              <w:rPr>
                <w:rFonts w:ascii="Book Antiqua" w:hAnsi="Book Antiqua"/>
              </w:rPr>
              <w:t>329 (41.91)</w:t>
            </w:r>
          </w:p>
        </w:tc>
        <w:tc>
          <w:tcPr>
            <w:tcW w:w="3108" w:type="dxa"/>
          </w:tcPr>
          <w:p w14:paraId="0D8133E1" w14:textId="77777777" w:rsidR="00B15FA9" w:rsidRPr="00A70BA8" w:rsidRDefault="00B15FA9" w:rsidP="00B15FA9">
            <w:pPr>
              <w:spacing w:line="360" w:lineRule="auto"/>
              <w:jc w:val="both"/>
              <w:rPr>
                <w:rFonts w:ascii="Book Antiqua" w:hAnsi="Book Antiqua"/>
              </w:rPr>
            </w:pPr>
            <w:r w:rsidRPr="00A70BA8">
              <w:rPr>
                <w:rFonts w:ascii="Book Antiqua" w:hAnsi="Book Antiqua"/>
              </w:rPr>
              <w:t>15 (1.91)</w:t>
            </w:r>
          </w:p>
        </w:tc>
      </w:tr>
      <w:tr w:rsidR="00B15FA9" w:rsidRPr="00A70BA8" w14:paraId="5BBA753D" w14:textId="77777777" w:rsidTr="00B15FA9">
        <w:trPr>
          <w:trHeight w:val="283"/>
        </w:trPr>
        <w:tc>
          <w:tcPr>
            <w:tcW w:w="1197" w:type="dxa"/>
          </w:tcPr>
          <w:p w14:paraId="6A7E678B" w14:textId="77777777" w:rsidR="00B15FA9" w:rsidRPr="00A70BA8" w:rsidRDefault="00B15FA9" w:rsidP="00B15FA9">
            <w:pPr>
              <w:spacing w:line="360" w:lineRule="auto"/>
              <w:jc w:val="both"/>
              <w:rPr>
                <w:rFonts w:ascii="Book Antiqua" w:hAnsi="Book Antiqua"/>
              </w:rPr>
            </w:pPr>
            <w:r w:rsidRPr="00A70BA8">
              <w:rPr>
                <w:rFonts w:ascii="Book Antiqua" w:hAnsi="Book Antiqua"/>
              </w:rPr>
              <w:t>2015</w:t>
            </w:r>
          </w:p>
        </w:tc>
        <w:tc>
          <w:tcPr>
            <w:tcW w:w="1564" w:type="dxa"/>
          </w:tcPr>
          <w:p w14:paraId="0E573DC1" w14:textId="77777777" w:rsidR="00B15FA9" w:rsidRPr="00A70BA8" w:rsidRDefault="00B15FA9" w:rsidP="00B15FA9">
            <w:pPr>
              <w:spacing w:line="360" w:lineRule="auto"/>
              <w:jc w:val="both"/>
              <w:rPr>
                <w:rFonts w:ascii="Book Antiqua" w:hAnsi="Book Antiqua"/>
              </w:rPr>
            </w:pPr>
            <w:r w:rsidRPr="00A70BA8">
              <w:rPr>
                <w:rFonts w:ascii="Book Antiqua" w:hAnsi="Book Antiqua"/>
              </w:rPr>
              <w:t>678</w:t>
            </w:r>
          </w:p>
        </w:tc>
        <w:tc>
          <w:tcPr>
            <w:tcW w:w="1706" w:type="dxa"/>
          </w:tcPr>
          <w:p w14:paraId="43E8CB10" w14:textId="77777777" w:rsidR="00B15FA9" w:rsidRPr="00A70BA8" w:rsidRDefault="00B15FA9" w:rsidP="00B15FA9">
            <w:pPr>
              <w:spacing w:line="360" w:lineRule="auto"/>
              <w:jc w:val="both"/>
              <w:rPr>
                <w:rFonts w:ascii="Book Antiqua" w:hAnsi="Book Antiqua"/>
              </w:rPr>
            </w:pPr>
            <w:r w:rsidRPr="00A70BA8">
              <w:rPr>
                <w:rFonts w:ascii="Book Antiqua" w:hAnsi="Book Antiqua"/>
              </w:rPr>
              <w:t>356 (52.51)</w:t>
            </w:r>
          </w:p>
        </w:tc>
        <w:tc>
          <w:tcPr>
            <w:tcW w:w="2020" w:type="dxa"/>
          </w:tcPr>
          <w:p w14:paraId="54C2F642" w14:textId="77777777" w:rsidR="00B15FA9" w:rsidRPr="00A70BA8" w:rsidRDefault="00B15FA9" w:rsidP="00B15FA9">
            <w:pPr>
              <w:spacing w:line="360" w:lineRule="auto"/>
              <w:jc w:val="both"/>
              <w:rPr>
                <w:rFonts w:ascii="Book Antiqua" w:hAnsi="Book Antiqua"/>
              </w:rPr>
            </w:pPr>
            <w:r w:rsidRPr="00A70BA8">
              <w:rPr>
                <w:rFonts w:ascii="Book Antiqua" w:hAnsi="Book Antiqua"/>
              </w:rPr>
              <w:t>310 (45.72)</w:t>
            </w:r>
          </w:p>
        </w:tc>
        <w:tc>
          <w:tcPr>
            <w:tcW w:w="3108" w:type="dxa"/>
          </w:tcPr>
          <w:p w14:paraId="566E2CD3" w14:textId="77777777" w:rsidR="00B15FA9" w:rsidRPr="00A70BA8" w:rsidRDefault="00B15FA9" w:rsidP="00B15FA9">
            <w:pPr>
              <w:spacing w:line="360" w:lineRule="auto"/>
              <w:jc w:val="both"/>
              <w:rPr>
                <w:rFonts w:ascii="Book Antiqua" w:hAnsi="Book Antiqua"/>
              </w:rPr>
            </w:pPr>
            <w:r w:rsidRPr="00A70BA8">
              <w:rPr>
                <w:rFonts w:ascii="Book Antiqua" w:hAnsi="Book Antiqua"/>
              </w:rPr>
              <w:t>12 (1.77)</w:t>
            </w:r>
          </w:p>
        </w:tc>
      </w:tr>
      <w:tr w:rsidR="00B15FA9" w:rsidRPr="00A70BA8" w14:paraId="5BF44A18" w14:textId="77777777" w:rsidTr="00B15FA9">
        <w:trPr>
          <w:trHeight w:val="283"/>
        </w:trPr>
        <w:tc>
          <w:tcPr>
            <w:tcW w:w="1197" w:type="dxa"/>
          </w:tcPr>
          <w:p w14:paraId="1B309628" w14:textId="77777777" w:rsidR="00B15FA9" w:rsidRPr="00A70BA8" w:rsidRDefault="00B15FA9" w:rsidP="00B15FA9">
            <w:pPr>
              <w:spacing w:line="360" w:lineRule="auto"/>
              <w:jc w:val="both"/>
              <w:rPr>
                <w:rFonts w:ascii="Book Antiqua" w:hAnsi="Book Antiqua"/>
              </w:rPr>
            </w:pPr>
            <w:r w:rsidRPr="00A70BA8">
              <w:rPr>
                <w:rFonts w:ascii="Book Antiqua" w:hAnsi="Book Antiqua"/>
              </w:rPr>
              <w:t>2016</w:t>
            </w:r>
          </w:p>
        </w:tc>
        <w:tc>
          <w:tcPr>
            <w:tcW w:w="1564" w:type="dxa"/>
          </w:tcPr>
          <w:p w14:paraId="31FD2CB6" w14:textId="77777777" w:rsidR="00B15FA9" w:rsidRPr="00A70BA8" w:rsidRDefault="00B15FA9" w:rsidP="00B15FA9">
            <w:pPr>
              <w:spacing w:line="360" w:lineRule="auto"/>
              <w:jc w:val="both"/>
              <w:rPr>
                <w:rFonts w:ascii="Book Antiqua" w:hAnsi="Book Antiqua"/>
              </w:rPr>
            </w:pPr>
            <w:r w:rsidRPr="00A70BA8">
              <w:rPr>
                <w:rFonts w:ascii="Book Antiqua" w:hAnsi="Book Antiqua"/>
              </w:rPr>
              <w:t>785</w:t>
            </w:r>
          </w:p>
        </w:tc>
        <w:tc>
          <w:tcPr>
            <w:tcW w:w="1706" w:type="dxa"/>
          </w:tcPr>
          <w:p w14:paraId="58A91416" w14:textId="77777777" w:rsidR="00B15FA9" w:rsidRPr="00A70BA8" w:rsidRDefault="00B15FA9" w:rsidP="00B15FA9">
            <w:pPr>
              <w:spacing w:line="360" w:lineRule="auto"/>
              <w:jc w:val="both"/>
              <w:rPr>
                <w:rFonts w:ascii="Book Antiqua" w:hAnsi="Book Antiqua"/>
              </w:rPr>
            </w:pPr>
            <w:r w:rsidRPr="00A70BA8">
              <w:rPr>
                <w:rFonts w:ascii="Book Antiqua" w:hAnsi="Book Antiqua"/>
              </w:rPr>
              <w:t>390 (49.68)</w:t>
            </w:r>
          </w:p>
        </w:tc>
        <w:tc>
          <w:tcPr>
            <w:tcW w:w="2020" w:type="dxa"/>
          </w:tcPr>
          <w:p w14:paraId="69748541" w14:textId="77777777" w:rsidR="00B15FA9" w:rsidRPr="00A70BA8" w:rsidRDefault="00B15FA9" w:rsidP="00B15FA9">
            <w:pPr>
              <w:spacing w:line="360" w:lineRule="auto"/>
              <w:jc w:val="both"/>
              <w:rPr>
                <w:rFonts w:ascii="Book Antiqua" w:hAnsi="Book Antiqua"/>
              </w:rPr>
            </w:pPr>
            <w:r w:rsidRPr="00A70BA8">
              <w:rPr>
                <w:rFonts w:ascii="Book Antiqua" w:hAnsi="Book Antiqua"/>
              </w:rPr>
              <w:t>392 (49.94)</w:t>
            </w:r>
          </w:p>
        </w:tc>
        <w:tc>
          <w:tcPr>
            <w:tcW w:w="3108" w:type="dxa"/>
          </w:tcPr>
          <w:p w14:paraId="3628F2B8" w14:textId="77777777" w:rsidR="00B15FA9" w:rsidRPr="00A70BA8" w:rsidRDefault="00B15FA9" w:rsidP="00B15FA9">
            <w:pPr>
              <w:spacing w:line="360" w:lineRule="auto"/>
              <w:jc w:val="both"/>
              <w:rPr>
                <w:rFonts w:ascii="Book Antiqua" w:hAnsi="Book Antiqua"/>
              </w:rPr>
            </w:pPr>
            <w:r w:rsidRPr="00A70BA8">
              <w:rPr>
                <w:rFonts w:ascii="Book Antiqua" w:hAnsi="Book Antiqua"/>
              </w:rPr>
              <w:t>3 (0.38)</w:t>
            </w:r>
          </w:p>
        </w:tc>
      </w:tr>
      <w:tr w:rsidR="00B15FA9" w:rsidRPr="00A70BA8" w14:paraId="646AAC63" w14:textId="77777777" w:rsidTr="00B15FA9">
        <w:trPr>
          <w:trHeight w:val="283"/>
        </w:trPr>
        <w:tc>
          <w:tcPr>
            <w:tcW w:w="1197" w:type="dxa"/>
          </w:tcPr>
          <w:p w14:paraId="45CB5EF9" w14:textId="77777777" w:rsidR="00B15FA9" w:rsidRPr="00A70BA8" w:rsidRDefault="00B15FA9" w:rsidP="00B15FA9">
            <w:pPr>
              <w:spacing w:line="360" w:lineRule="auto"/>
              <w:jc w:val="both"/>
              <w:rPr>
                <w:rFonts w:ascii="Book Antiqua" w:hAnsi="Book Antiqua"/>
              </w:rPr>
            </w:pPr>
            <w:r w:rsidRPr="00A70BA8">
              <w:rPr>
                <w:rFonts w:ascii="Book Antiqua" w:hAnsi="Book Antiqua"/>
              </w:rPr>
              <w:t>2017</w:t>
            </w:r>
          </w:p>
        </w:tc>
        <w:tc>
          <w:tcPr>
            <w:tcW w:w="1564" w:type="dxa"/>
          </w:tcPr>
          <w:p w14:paraId="260751A6" w14:textId="77777777" w:rsidR="00B15FA9" w:rsidRPr="00A70BA8" w:rsidRDefault="00B15FA9" w:rsidP="00B15FA9">
            <w:pPr>
              <w:spacing w:line="360" w:lineRule="auto"/>
              <w:jc w:val="both"/>
              <w:rPr>
                <w:rFonts w:ascii="Book Antiqua" w:hAnsi="Book Antiqua"/>
              </w:rPr>
            </w:pPr>
            <w:r w:rsidRPr="00A70BA8">
              <w:rPr>
                <w:rFonts w:ascii="Book Antiqua" w:hAnsi="Book Antiqua"/>
              </w:rPr>
              <w:t>810</w:t>
            </w:r>
          </w:p>
        </w:tc>
        <w:tc>
          <w:tcPr>
            <w:tcW w:w="1706" w:type="dxa"/>
          </w:tcPr>
          <w:p w14:paraId="01D402F5" w14:textId="77777777" w:rsidR="00B15FA9" w:rsidRPr="00A70BA8" w:rsidRDefault="00B15FA9" w:rsidP="00B15FA9">
            <w:pPr>
              <w:spacing w:line="360" w:lineRule="auto"/>
              <w:jc w:val="both"/>
              <w:rPr>
                <w:rFonts w:ascii="Book Antiqua" w:hAnsi="Book Antiqua"/>
              </w:rPr>
            </w:pPr>
            <w:r w:rsidRPr="00A70BA8">
              <w:rPr>
                <w:rFonts w:ascii="Book Antiqua" w:hAnsi="Book Antiqua"/>
              </w:rPr>
              <w:t>400 (49.38)</w:t>
            </w:r>
          </w:p>
        </w:tc>
        <w:tc>
          <w:tcPr>
            <w:tcW w:w="2020" w:type="dxa"/>
          </w:tcPr>
          <w:p w14:paraId="3D822694" w14:textId="77777777" w:rsidR="00B15FA9" w:rsidRPr="00A70BA8" w:rsidRDefault="00B15FA9" w:rsidP="00B15FA9">
            <w:pPr>
              <w:spacing w:line="360" w:lineRule="auto"/>
              <w:jc w:val="both"/>
              <w:rPr>
                <w:rFonts w:ascii="Book Antiqua" w:hAnsi="Book Antiqua"/>
              </w:rPr>
            </w:pPr>
            <w:r w:rsidRPr="00A70BA8">
              <w:rPr>
                <w:rFonts w:ascii="Book Antiqua" w:hAnsi="Book Antiqua"/>
              </w:rPr>
              <w:t>401 (49.51)</w:t>
            </w:r>
          </w:p>
        </w:tc>
        <w:tc>
          <w:tcPr>
            <w:tcW w:w="3108" w:type="dxa"/>
          </w:tcPr>
          <w:p w14:paraId="450ED0BD" w14:textId="77777777" w:rsidR="00B15FA9" w:rsidRPr="00A70BA8" w:rsidRDefault="00B15FA9" w:rsidP="00B15FA9">
            <w:pPr>
              <w:spacing w:line="360" w:lineRule="auto"/>
              <w:jc w:val="both"/>
              <w:rPr>
                <w:rFonts w:ascii="Book Antiqua" w:hAnsi="Book Antiqua"/>
              </w:rPr>
            </w:pPr>
            <w:r w:rsidRPr="00A70BA8">
              <w:rPr>
                <w:rFonts w:ascii="Book Antiqua" w:hAnsi="Book Antiqua"/>
              </w:rPr>
              <w:t>9 (1.11)</w:t>
            </w:r>
          </w:p>
        </w:tc>
      </w:tr>
      <w:tr w:rsidR="00B15FA9" w:rsidRPr="00A70BA8" w14:paraId="4BCA7C28" w14:textId="77777777" w:rsidTr="00B15FA9">
        <w:trPr>
          <w:trHeight w:val="283"/>
        </w:trPr>
        <w:tc>
          <w:tcPr>
            <w:tcW w:w="1197" w:type="dxa"/>
          </w:tcPr>
          <w:p w14:paraId="6B6447F9" w14:textId="77777777" w:rsidR="00B15FA9" w:rsidRPr="00A70BA8" w:rsidRDefault="00B15FA9" w:rsidP="00B15FA9">
            <w:pPr>
              <w:spacing w:line="360" w:lineRule="auto"/>
              <w:jc w:val="both"/>
              <w:rPr>
                <w:rFonts w:ascii="Book Antiqua" w:hAnsi="Book Antiqua"/>
              </w:rPr>
            </w:pPr>
            <w:r w:rsidRPr="00A70BA8">
              <w:rPr>
                <w:rFonts w:ascii="Book Antiqua" w:hAnsi="Book Antiqua"/>
              </w:rPr>
              <w:t>2018</w:t>
            </w:r>
          </w:p>
        </w:tc>
        <w:tc>
          <w:tcPr>
            <w:tcW w:w="1564" w:type="dxa"/>
          </w:tcPr>
          <w:p w14:paraId="012A1EE3" w14:textId="77777777" w:rsidR="00B15FA9" w:rsidRPr="00A70BA8" w:rsidRDefault="00B15FA9" w:rsidP="00B15FA9">
            <w:pPr>
              <w:spacing w:line="360" w:lineRule="auto"/>
              <w:jc w:val="both"/>
              <w:rPr>
                <w:rFonts w:ascii="Book Antiqua" w:hAnsi="Book Antiqua"/>
              </w:rPr>
            </w:pPr>
            <w:r w:rsidRPr="00A70BA8">
              <w:rPr>
                <w:rFonts w:ascii="Book Antiqua" w:hAnsi="Book Antiqua"/>
              </w:rPr>
              <w:t>1098</w:t>
            </w:r>
          </w:p>
        </w:tc>
        <w:tc>
          <w:tcPr>
            <w:tcW w:w="1706" w:type="dxa"/>
          </w:tcPr>
          <w:p w14:paraId="47EF8EA8" w14:textId="77777777" w:rsidR="00B15FA9" w:rsidRPr="00A70BA8" w:rsidRDefault="00B15FA9" w:rsidP="00B15FA9">
            <w:pPr>
              <w:spacing w:line="360" w:lineRule="auto"/>
              <w:jc w:val="both"/>
              <w:rPr>
                <w:rFonts w:ascii="Book Antiqua" w:hAnsi="Book Antiqua"/>
              </w:rPr>
            </w:pPr>
            <w:r w:rsidRPr="00A70BA8">
              <w:rPr>
                <w:rFonts w:ascii="Book Antiqua" w:hAnsi="Book Antiqua"/>
              </w:rPr>
              <w:t>560 (51.00)</w:t>
            </w:r>
          </w:p>
        </w:tc>
        <w:tc>
          <w:tcPr>
            <w:tcW w:w="2020" w:type="dxa"/>
          </w:tcPr>
          <w:p w14:paraId="4C40929B" w14:textId="77777777" w:rsidR="00B15FA9" w:rsidRPr="00A70BA8" w:rsidRDefault="00B15FA9" w:rsidP="00B15FA9">
            <w:pPr>
              <w:spacing w:line="360" w:lineRule="auto"/>
              <w:jc w:val="both"/>
              <w:rPr>
                <w:rFonts w:ascii="Book Antiqua" w:hAnsi="Book Antiqua"/>
              </w:rPr>
            </w:pPr>
            <w:r w:rsidRPr="00A70BA8">
              <w:rPr>
                <w:rFonts w:ascii="Book Antiqua" w:hAnsi="Book Antiqua"/>
              </w:rPr>
              <w:t>508 (46.27)</w:t>
            </w:r>
          </w:p>
        </w:tc>
        <w:tc>
          <w:tcPr>
            <w:tcW w:w="3108" w:type="dxa"/>
          </w:tcPr>
          <w:p w14:paraId="644525DD" w14:textId="77777777" w:rsidR="00B15FA9" w:rsidRPr="00A70BA8" w:rsidRDefault="00B15FA9" w:rsidP="00B15FA9">
            <w:pPr>
              <w:spacing w:line="360" w:lineRule="auto"/>
              <w:jc w:val="both"/>
              <w:rPr>
                <w:rFonts w:ascii="Book Antiqua" w:hAnsi="Book Antiqua"/>
              </w:rPr>
            </w:pPr>
            <w:r w:rsidRPr="00A70BA8">
              <w:rPr>
                <w:rFonts w:ascii="Book Antiqua" w:hAnsi="Book Antiqua"/>
              </w:rPr>
              <w:t>30 (2.73)</w:t>
            </w:r>
          </w:p>
        </w:tc>
      </w:tr>
      <w:tr w:rsidR="00B15FA9" w:rsidRPr="00A70BA8" w14:paraId="4437F39A" w14:textId="77777777" w:rsidTr="00B15FA9">
        <w:trPr>
          <w:trHeight w:val="283"/>
        </w:trPr>
        <w:tc>
          <w:tcPr>
            <w:tcW w:w="1197" w:type="dxa"/>
          </w:tcPr>
          <w:p w14:paraId="3209E173" w14:textId="77777777" w:rsidR="00B15FA9" w:rsidRPr="00A70BA8" w:rsidRDefault="00B15FA9" w:rsidP="00B15FA9">
            <w:pPr>
              <w:spacing w:line="360" w:lineRule="auto"/>
              <w:jc w:val="both"/>
              <w:rPr>
                <w:rFonts w:ascii="Book Antiqua" w:hAnsi="Book Antiqua"/>
              </w:rPr>
            </w:pPr>
            <w:r w:rsidRPr="00A70BA8">
              <w:rPr>
                <w:rFonts w:ascii="Book Antiqua" w:hAnsi="Book Antiqua"/>
              </w:rPr>
              <w:t>2019</w:t>
            </w:r>
          </w:p>
        </w:tc>
        <w:tc>
          <w:tcPr>
            <w:tcW w:w="1564" w:type="dxa"/>
          </w:tcPr>
          <w:p w14:paraId="401AC73A" w14:textId="77777777" w:rsidR="00B15FA9" w:rsidRPr="00A70BA8" w:rsidRDefault="00B15FA9" w:rsidP="00B15FA9">
            <w:pPr>
              <w:spacing w:line="360" w:lineRule="auto"/>
              <w:jc w:val="both"/>
              <w:rPr>
                <w:rFonts w:ascii="Book Antiqua" w:hAnsi="Book Antiqua"/>
              </w:rPr>
            </w:pPr>
            <w:r w:rsidRPr="00A70BA8">
              <w:rPr>
                <w:rFonts w:ascii="Book Antiqua" w:hAnsi="Book Antiqua"/>
              </w:rPr>
              <w:t>1165</w:t>
            </w:r>
          </w:p>
        </w:tc>
        <w:tc>
          <w:tcPr>
            <w:tcW w:w="1706" w:type="dxa"/>
          </w:tcPr>
          <w:p w14:paraId="5E59DCBA" w14:textId="77777777" w:rsidR="00B15FA9" w:rsidRPr="00A70BA8" w:rsidRDefault="00B15FA9" w:rsidP="00B15FA9">
            <w:pPr>
              <w:spacing w:line="360" w:lineRule="auto"/>
              <w:jc w:val="both"/>
              <w:rPr>
                <w:rFonts w:ascii="Book Antiqua" w:hAnsi="Book Antiqua"/>
              </w:rPr>
            </w:pPr>
            <w:r w:rsidRPr="00A70BA8">
              <w:rPr>
                <w:rFonts w:ascii="Book Antiqua" w:hAnsi="Book Antiqua"/>
              </w:rPr>
              <w:t>525 (45.06)</w:t>
            </w:r>
          </w:p>
        </w:tc>
        <w:tc>
          <w:tcPr>
            <w:tcW w:w="2020" w:type="dxa"/>
          </w:tcPr>
          <w:p w14:paraId="3875B18C" w14:textId="77777777" w:rsidR="00B15FA9" w:rsidRPr="00A70BA8" w:rsidRDefault="00B15FA9" w:rsidP="00B15FA9">
            <w:pPr>
              <w:spacing w:line="360" w:lineRule="auto"/>
              <w:jc w:val="both"/>
              <w:rPr>
                <w:rFonts w:ascii="Book Antiqua" w:hAnsi="Book Antiqua"/>
              </w:rPr>
            </w:pPr>
            <w:r w:rsidRPr="00A70BA8">
              <w:rPr>
                <w:rFonts w:ascii="Book Antiqua" w:hAnsi="Book Antiqua"/>
              </w:rPr>
              <w:t>571 (49.01)</w:t>
            </w:r>
          </w:p>
        </w:tc>
        <w:tc>
          <w:tcPr>
            <w:tcW w:w="3108" w:type="dxa"/>
          </w:tcPr>
          <w:p w14:paraId="162929DE" w14:textId="77777777" w:rsidR="00B15FA9" w:rsidRPr="00A70BA8" w:rsidRDefault="00B15FA9" w:rsidP="00B15FA9">
            <w:pPr>
              <w:spacing w:line="360" w:lineRule="auto"/>
              <w:jc w:val="both"/>
              <w:rPr>
                <w:rFonts w:ascii="Book Antiqua" w:hAnsi="Book Antiqua"/>
              </w:rPr>
            </w:pPr>
            <w:r w:rsidRPr="00A70BA8">
              <w:rPr>
                <w:rFonts w:ascii="Book Antiqua" w:hAnsi="Book Antiqua"/>
              </w:rPr>
              <w:t>69 (5.92)</w:t>
            </w:r>
          </w:p>
        </w:tc>
      </w:tr>
      <w:tr w:rsidR="00B15FA9" w:rsidRPr="00A70BA8" w14:paraId="56E5AE94" w14:textId="77777777" w:rsidTr="00B15FA9">
        <w:trPr>
          <w:trHeight w:val="283"/>
        </w:trPr>
        <w:tc>
          <w:tcPr>
            <w:tcW w:w="1197" w:type="dxa"/>
            <w:tcBorders>
              <w:bottom w:val="single" w:sz="4" w:space="0" w:color="auto"/>
            </w:tcBorders>
          </w:tcPr>
          <w:p w14:paraId="31893F80" w14:textId="77777777" w:rsidR="00B15FA9" w:rsidRPr="00A70BA8" w:rsidRDefault="00B15FA9" w:rsidP="00B15FA9">
            <w:pPr>
              <w:spacing w:line="360" w:lineRule="auto"/>
              <w:jc w:val="both"/>
              <w:rPr>
                <w:rFonts w:ascii="Book Antiqua" w:hAnsi="Book Antiqua"/>
              </w:rPr>
            </w:pPr>
            <w:r w:rsidRPr="00A70BA8">
              <w:rPr>
                <w:rFonts w:ascii="Book Antiqua" w:hAnsi="Book Antiqua"/>
              </w:rPr>
              <w:t>Total</w:t>
            </w:r>
          </w:p>
        </w:tc>
        <w:tc>
          <w:tcPr>
            <w:tcW w:w="1564" w:type="dxa"/>
            <w:tcBorders>
              <w:bottom w:val="single" w:sz="4" w:space="0" w:color="auto"/>
            </w:tcBorders>
          </w:tcPr>
          <w:p w14:paraId="7955E232" w14:textId="77777777" w:rsidR="00B15FA9" w:rsidRPr="00A70BA8" w:rsidRDefault="00B15FA9" w:rsidP="00B15FA9">
            <w:pPr>
              <w:spacing w:line="360" w:lineRule="auto"/>
              <w:jc w:val="both"/>
              <w:rPr>
                <w:rFonts w:ascii="Book Antiqua" w:hAnsi="Book Antiqua"/>
              </w:rPr>
            </w:pPr>
            <w:r w:rsidRPr="00A70BA8">
              <w:rPr>
                <w:rFonts w:ascii="Book Antiqua" w:hAnsi="Book Antiqua"/>
              </w:rPr>
              <w:t>7960</w:t>
            </w:r>
          </w:p>
        </w:tc>
        <w:tc>
          <w:tcPr>
            <w:tcW w:w="1706" w:type="dxa"/>
            <w:tcBorders>
              <w:bottom w:val="single" w:sz="4" w:space="0" w:color="auto"/>
            </w:tcBorders>
          </w:tcPr>
          <w:p w14:paraId="6ED38A0D" w14:textId="77777777" w:rsidR="00B15FA9" w:rsidRPr="00A70BA8" w:rsidRDefault="00B15FA9" w:rsidP="00B15FA9">
            <w:pPr>
              <w:spacing w:line="360" w:lineRule="auto"/>
              <w:jc w:val="both"/>
              <w:rPr>
                <w:rFonts w:ascii="Book Antiqua" w:hAnsi="Book Antiqua"/>
              </w:rPr>
            </w:pPr>
            <w:r w:rsidRPr="00A70BA8">
              <w:rPr>
                <w:rFonts w:ascii="Book Antiqua" w:hAnsi="Book Antiqua"/>
              </w:rPr>
              <w:t>3956 (49.70)</w:t>
            </w:r>
          </w:p>
        </w:tc>
        <w:tc>
          <w:tcPr>
            <w:tcW w:w="2020" w:type="dxa"/>
            <w:tcBorders>
              <w:bottom w:val="single" w:sz="4" w:space="0" w:color="auto"/>
            </w:tcBorders>
          </w:tcPr>
          <w:p w14:paraId="44641886" w14:textId="77777777" w:rsidR="00B15FA9" w:rsidRPr="00A70BA8" w:rsidRDefault="00B15FA9" w:rsidP="00B15FA9">
            <w:pPr>
              <w:spacing w:line="360" w:lineRule="auto"/>
              <w:jc w:val="both"/>
              <w:rPr>
                <w:rFonts w:ascii="Book Antiqua" w:hAnsi="Book Antiqua"/>
              </w:rPr>
            </w:pPr>
            <w:r w:rsidRPr="00A70BA8">
              <w:rPr>
                <w:rFonts w:ascii="Book Antiqua" w:hAnsi="Book Antiqua"/>
              </w:rPr>
              <w:t>3831 (48.13)</w:t>
            </w:r>
          </w:p>
        </w:tc>
        <w:tc>
          <w:tcPr>
            <w:tcW w:w="3108" w:type="dxa"/>
            <w:tcBorders>
              <w:bottom w:val="single" w:sz="4" w:space="0" w:color="auto"/>
            </w:tcBorders>
          </w:tcPr>
          <w:p w14:paraId="4F0D93A3" w14:textId="77777777" w:rsidR="00B15FA9" w:rsidRPr="00A70BA8" w:rsidRDefault="00B15FA9" w:rsidP="00B15FA9">
            <w:pPr>
              <w:spacing w:line="360" w:lineRule="auto"/>
              <w:jc w:val="both"/>
              <w:rPr>
                <w:rFonts w:ascii="Book Antiqua" w:hAnsi="Book Antiqua"/>
              </w:rPr>
            </w:pPr>
            <w:r w:rsidRPr="00A70BA8">
              <w:rPr>
                <w:rFonts w:ascii="Book Antiqua" w:hAnsi="Book Antiqua"/>
              </w:rPr>
              <w:t>173 (2.17)</w:t>
            </w:r>
          </w:p>
        </w:tc>
      </w:tr>
    </w:tbl>
    <w:p w14:paraId="44673FDA" w14:textId="77777777" w:rsidR="00B15FA9" w:rsidRPr="00A70BA8" w:rsidRDefault="00B15FA9">
      <w:pPr>
        <w:spacing w:line="360" w:lineRule="auto"/>
        <w:jc w:val="both"/>
        <w:rPr>
          <w:b/>
          <w:bCs/>
        </w:rPr>
        <w:sectPr w:rsidR="00B15FA9" w:rsidRPr="00A70BA8">
          <w:pgSz w:w="12240" w:h="15840"/>
          <w:pgMar w:top="1440" w:right="1440" w:bottom="1440" w:left="1440" w:header="720" w:footer="720" w:gutter="0"/>
          <w:cols w:space="720"/>
          <w:docGrid w:linePitch="360"/>
        </w:sectPr>
      </w:pPr>
    </w:p>
    <w:p w14:paraId="4809711A" w14:textId="77777777" w:rsidR="00B15FA9" w:rsidRPr="00A70BA8" w:rsidRDefault="00B15FA9" w:rsidP="00B15FA9">
      <w:pPr>
        <w:spacing w:line="360" w:lineRule="auto"/>
        <w:jc w:val="both"/>
        <w:rPr>
          <w:rFonts w:ascii="Book Antiqua" w:eastAsia="Book Antiqua" w:hAnsi="Book Antiqua" w:cs="Book Antiqua"/>
          <w:b/>
          <w:bCs/>
          <w:color w:val="000000"/>
          <w:szCs w:val="15"/>
        </w:rPr>
      </w:pPr>
      <w:r w:rsidRPr="00A70BA8">
        <w:rPr>
          <w:rFonts w:ascii="Book Antiqua" w:eastAsia="Book Antiqua" w:hAnsi="Book Antiqua" w:cs="Book Antiqua"/>
          <w:b/>
          <w:bCs/>
          <w:color w:val="000000"/>
          <w:szCs w:val="15"/>
        </w:rPr>
        <w:lastRenderedPageBreak/>
        <w:t xml:space="preserve">Table 2 Pathogens detected annually from 2006 to 2019, </w:t>
      </w:r>
      <w:r w:rsidRPr="00A70BA8">
        <w:rPr>
          <w:rFonts w:ascii="Book Antiqua" w:eastAsia="Book Antiqua" w:hAnsi="Book Antiqua" w:cs="Book Antiqua"/>
          <w:b/>
          <w:bCs/>
          <w:i/>
          <w:iCs/>
          <w:color w:val="000000"/>
          <w:szCs w:val="15"/>
        </w:rPr>
        <w:t>n</w:t>
      </w:r>
      <w:r w:rsidRPr="00A70BA8">
        <w:rPr>
          <w:rFonts w:ascii="Book Antiqua" w:eastAsia="Book Antiqua" w:hAnsi="Book Antiqua" w:cs="Book Antiqua"/>
          <w:b/>
          <w:bCs/>
          <w:color w:val="000000"/>
          <w:szCs w:val="15"/>
        </w:rPr>
        <w:t xml:space="preserve"> (%)</w:t>
      </w:r>
    </w:p>
    <w:tbl>
      <w:tblPr>
        <w:tblW w:w="5000" w:type="pct"/>
        <w:tblLayout w:type="fixed"/>
        <w:tblLook w:val="04A0" w:firstRow="1" w:lastRow="0" w:firstColumn="1" w:lastColumn="0" w:noHBand="0" w:noVBand="1"/>
      </w:tblPr>
      <w:tblGrid>
        <w:gridCol w:w="1403"/>
        <w:gridCol w:w="726"/>
        <w:gridCol w:w="726"/>
        <w:gridCol w:w="725"/>
        <w:gridCol w:w="725"/>
        <w:gridCol w:w="767"/>
        <w:gridCol w:w="858"/>
        <w:gridCol w:w="775"/>
        <w:gridCol w:w="775"/>
        <w:gridCol w:w="775"/>
        <w:gridCol w:w="775"/>
        <w:gridCol w:w="775"/>
        <w:gridCol w:w="775"/>
        <w:gridCol w:w="751"/>
        <w:gridCol w:w="751"/>
        <w:gridCol w:w="1094"/>
      </w:tblGrid>
      <w:tr w:rsidR="00B15FA9" w:rsidRPr="00A70BA8" w14:paraId="633FB869" w14:textId="77777777" w:rsidTr="00536ED2">
        <w:trPr>
          <w:trHeight w:val="270"/>
        </w:trPr>
        <w:tc>
          <w:tcPr>
            <w:tcW w:w="1403" w:type="dxa"/>
            <w:tcBorders>
              <w:top w:val="single" w:sz="4" w:space="0" w:color="auto"/>
              <w:bottom w:val="single" w:sz="4" w:space="0" w:color="auto"/>
            </w:tcBorders>
            <w:shd w:val="clear" w:color="auto" w:fill="auto"/>
            <w:noWrap/>
            <w:hideMark/>
          </w:tcPr>
          <w:p w14:paraId="2D44C34B" w14:textId="77777777" w:rsidR="00B15FA9" w:rsidRPr="00A70BA8" w:rsidRDefault="00B15FA9" w:rsidP="003A32C0">
            <w:pPr>
              <w:spacing w:line="360" w:lineRule="auto"/>
              <w:jc w:val="both"/>
              <w:rPr>
                <w:rFonts w:ascii="Book Antiqua" w:eastAsia="宋体" w:hAnsi="Book Antiqua"/>
                <w:b/>
                <w:bCs/>
                <w:i/>
                <w:iCs/>
              </w:rPr>
            </w:pPr>
            <w:bookmarkStart w:id="3" w:name="OLE_LINK1"/>
            <w:bookmarkStart w:id="4" w:name="OLE_LINK2"/>
          </w:p>
        </w:tc>
        <w:tc>
          <w:tcPr>
            <w:tcW w:w="726" w:type="dxa"/>
            <w:tcBorders>
              <w:top w:val="single" w:sz="4" w:space="0" w:color="auto"/>
              <w:bottom w:val="single" w:sz="4" w:space="0" w:color="auto"/>
            </w:tcBorders>
            <w:shd w:val="clear" w:color="auto" w:fill="auto"/>
            <w:noWrap/>
            <w:hideMark/>
          </w:tcPr>
          <w:p w14:paraId="4204EDB6" w14:textId="77777777" w:rsidR="00B15FA9" w:rsidRPr="00A70BA8" w:rsidRDefault="00B15FA9" w:rsidP="003A32C0">
            <w:pPr>
              <w:spacing w:line="360" w:lineRule="auto"/>
              <w:jc w:val="both"/>
              <w:rPr>
                <w:rFonts w:ascii="Book Antiqua" w:eastAsia="宋体" w:hAnsi="Book Antiqua"/>
                <w:b/>
                <w:bCs/>
              </w:rPr>
            </w:pPr>
            <w:r w:rsidRPr="00A70BA8">
              <w:rPr>
                <w:rFonts w:ascii="Book Antiqua" w:eastAsia="宋体" w:hAnsi="Book Antiqua"/>
                <w:b/>
                <w:bCs/>
              </w:rPr>
              <w:t>2006</w:t>
            </w:r>
          </w:p>
        </w:tc>
        <w:tc>
          <w:tcPr>
            <w:tcW w:w="726" w:type="dxa"/>
            <w:tcBorders>
              <w:top w:val="single" w:sz="4" w:space="0" w:color="auto"/>
              <w:bottom w:val="single" w:sz="4" w:space="0" w:color="auto"/>
            </w:tcBorders>
            <w:shd w:val="clear" w:color="auto" w:fill="auto"/>
            <w:noWrap/>
            <w:hideMark/>
          </w:tcPr>
          <w:p w14:paraId="5220344F" w14:textId="77777777" w:rsidR="00B15FA9" w:rsidRPr="00A70BA8" w:rsidRDefault="00B15FA9" w:rsidP="003A32C0">
            <w:pPr>
              <w:spacing w:line="360" w:lineRule="auto"/>
              <w:jc w:val="both"/>
              <w:rPr>
                <w:rFonts w:ascii="Book Antiqua" w:eastAsia="宋体" w:hAnsi="Book Antiqua"/>
                <w:b/>
                <w:bCs/>
              </w:rPr>
            </w:pPr>
            <w:r w:rsidRPr="00A70BA8">
              <w:rPr>
                <w:rFonts w:ascii="Book Antiqua" w:eastAsia="宋体" w:hAnsi="Book Antiqua"/>
                <w:b/>
                <w:bCs/>
              </w:rPr>
              <w:t>2007</w:t>
            </w:r>
          </w:p>
        </w:tc>
        <w:tc>
          <w:tcPr>
            <w:tcW w:w="725" w:type="dxa"/>
            <w:tcBorders>
              <w:top w:val="single" w:sz="4" w:space="0" w:color="auto"/>
              <w:bottom w:val="single" w:sz="4" w:space="0" w:color="auto"/>
            </w:tcBorders>
            <w:shd w:val="clear" w:color="auto" w:fill="auto"/>
            <w:noWrap/>
            <w:hideMark/>
          </w:tcPr>
          <w:p w14:paraId="3883A8B2" w14:textId="77777777" w:rsidR="00B15FA9" w:rsidRPr="00A70BA8" w:rsidRDefault="00B15FA9" w:rsidP="003A32C0">
            <w:pPr>
              <w:spacing w:line="360" w:lineRule="auto"/>
              <w:jc w:val="both"/>
              <w:rPr>
                <w:rFonts w:ascii="Book Antiqua" w:eastAsia="宋体" w:hAnsi="Book Antiqua"/>
                <w:b/>
                <w:bCs/>
              </w:rPr>
            </w:pPr>
            <w:r w:rsidRPr="00A70BA8">
              <w:rPr>
                <w:rFonts w:ascii="Book Antiqua" w:eastAsia="宋体" w:hAnsi="Book Antiqua"/>
                <w:b/>
                <w:bCs/>
              </w:rPr>
              <w:t>2008</w:t>
            </w:r>
          </w:p>
        </w:tc>
        <w:tc>
          <w:tcPr>
            <w:tcW w:w="725" w:type="dxa"/>
            <w:tcBorders>
              <w:top w:val="single" w:sz="4" w:space="0" w:color="auto"/>
              <w:bottom w:val="single" w:sz="4" w:space="0" w:color="auto"/>
            </w:tcBorders>
            <w:shd w:val="clear" w:color="auto" w:fill="auto"/>
            <w:noWrap/>
            <w:hideMark/>
          </w:tcPr>
          <w:p w14:paraId="2DEB8104" w14:textId="77777777" w:rsidR="00B15FA9" w:rsidRPr="00A70BA8" w:rsidRDefault="00B15FA9" w:rsidP="003A32C0">
            <w:pPr>
              <w:spacing w:line="360" w:lineRule="auto"/>
              <w:jc w:val="both"/>
              <w:rPr>
                <w:rFonts w:ascii="Book Antiqua" w:eastAsia="宋体" w:hAnsi="Book Antiqua"/>
                <w:b/>
                <w:bCs/>
              </w:rPr>
            </w:pPr>
            <w:r w:rsidRPr="00A70BA8">
              <w:rPr>
                <w:rFonts w:ascii="Book Antiqua" w:eastAsia="宋体" w:hAnsi="Book Antiqua"/>
                <w:b/>
                <w:bCs/>
              </w:rPr>
              <w:t>2009</w:t>
            </w:r>
          </w:p>
        </w:tc>
        <w:tc>
          <w:tcPr>
            <w:tcW w:w="767" w:type="dxa"/>
            <w:tcBorders>
              <w:top w:val="single" w:sz="4" w:space="0" w:color="auto"/>
              <w:bottom w:val="single" w:sz="4" w:space="0" w:color="auto"/>
            </w:tcBorders>
            <w:shd w:val="clear" w:color="auto" w:fill="auto"/>
            <w:noWrap/>
            <w:hideMark/>
          </w:tcPr>
          <w:p w14:paraId="3EC153D0" w14:textId="77777777" w:rsidR="00B15FA9" w:rsidRPr="00A70BA8" w:rsidRDefault="00B15FA9" w:rsidP="003A32C0">
            <w:pPr>
              <w:spacing w:line="360" w:lineRule="auto"/>
              <w:jc w:val="both"/>
              <w:rPr>
                <w:rFonts w:ascii="Book Antiqua" w:eastAsia="宋体" w:hAnsi="Book Antiqua"/>
                <w:b/>
                <w:bCs/>
              </w:rPr>
            </w:pPr>
            <w:r w:rsidRPr="00A70BA8">
              <w:rPr>
                <w:rFonts w:ascii="Book Antiqua" w:eastAsia="宋体" w:hAnsi="Book Antiqua"/>
                <w:b/>
                <w:bCs/>
              </w:rPr>
              <w:t>2010</w:t>
            </w:r>
          </w:p>
        </w:tc>
        <w:tc>
          <w:tcPr>
            <w:tcW w:w="858" w:type="dxa"/>
            <w:tcBorders>
              <w:top w:val="single" w:sz="4" w:space="0" w:color="auto"/>
              <w:bottom w:val="single" w:sz="4" w:space="0" w:color="auto"/>
            </w:tcBorders>
            <w:shd w:val="clear" w:color="auto" w:fill="auto"/>
            <w:noWrap/>
            <w:hideMark/>
          </w:tcPr>
          <w:p w14:paraId="19B938D8" w14:textId="77777777" w:rsidR="00B15FA9" w:rsidRPr="00A70BA8" w:rsidRDefault="00B15FA9" w:rsidP="003A32C0">
            <w:pPr>
              <w:spacing w:line="360" w:lineRule="auto"/>
              <w:jc w:val="both"/>
              <w:rPr>
                <w:rFonts w:ascii="Book Antiqua" w:eastAsia="宋体" w:hAnsi="Book Antiqua"/>
                <w:b/>
                <w:bCs/>
              </w:rPr>
            </w:pPr>
            <w:r w:rsidRPr="00A70BA8">
              <w:rPr>
                <w:rFonts w:ascii="Book Antiqua" w:eastAsia="宋体" w:hAnsi="Book Antiqua"/>
                <w:b/>
                <w:bCs/>
              </w:rPr>
              <w:t>2011</w:t>
            </w:r>
          </w:p>
        </w:tc>
        <w:tc>
          <w:tcPr>
            <w:tcW w:w="775" w:type="dxa"/>
            <w:tcBorders>
              <w:top w:val="single" w:sz="4" w:space="0" w:color="auto"/>
              <w:bottom w:val="single" w:sz="4" w:space="0" w:color="auto"/>
            </w:tcBorders>
            <w:shd w:val="clear" w:color="auto" w:fill="auto"/>
            <w:noWrap/>
            <w:hideMark/>
          </w:tcPr>
          <w:p w14:paraId="71C6679E" w14:textId="77777777" w:rsidR="00B15FA9" w:rsidRPr="00A70BA8" w:rsidRDefault="00B15FA9" w:rsidP="003A32C0">
            <w:pPr>
              <w:spacing w:line="360" w:lineRule="auto"/>
              <w:jc w:val="both"/>
              <w:rPr>
                <w:rFonts w:ascii="Book Antiqua" w:eastAsia="宋体" w:hAnsi="Book Antiqua"/>
                <w:b/>
                <w:bCs/>
              </w:rPr>
            </w:pPr>
            <w:r w:rsidRPr="00A70BA8">
              <w:rPr>
                <w:rFonts w:ascii="Book Antiqua" w:eastAsia="宋体" w:hAnsi="Book Antiqua"/>
                <w:b/>
                <w:bCs/>
              </w:rPr>
              <w:t>2012</w:t>
            </w:r>
          </w:p>
        </w:tc>
        <w:tc>
          <w:tcPr>
            <w:tcW w:w="775" w:type="dxa"/>
            <w:tcBorders>
              <w:top w:val="single" w:sz="4" w:space="0" w:color="auto"/>
              <w:bottom w:val="single" w:sz="4" w:space="0" w:color="auto"/>
            </w:tcBorders>
            <w:shd w:val="clear" w:color="auto" w:fill="auto"/>
            <w:noWrap/>
            <w:hideMark/>
          </w:tcPr>
          <w:p w14:paraId="63821E98" w14:textId="77777777" w:rsidR="00B15FA9" w:rsidRPr="00A70BA8" w:rsidRDefault="00B15FA9" w:rsidP="003A32C0">
            <w:pPr>
              <w:spacing w:line="360" w:lineRule="auto"/>
              <w:jc w:val="both"/>
              <w:rPr>
                <w:rFonts w:ascii="Book Antiqua" w:eastAsia="宋体" w:hAnsi="Book Antiqua"/>
                <w:b/>
                <w:bCs/>
              </w:rPr>
            </w:pPr>
            <w:r w:rsidRPr="00A70BA8">
              <w:rPr>
                <w:rFonts w:ascii="Book Antiqua" w:eastAsia="宋体" w:hAnsi="Book Antiqua"/>
                <w:b/>
                <w:bCs/>
              </w:rPr>
              <w:t>2013</w:t>
            </w:r>
          </w:p>
        </w:tc>
        <w:tc>
          <w:tcPr>
            <w:tcW w:w="775" w:type="dxa"/>
            <w:tcBorders>
              <w:top w:val="single" w:sz="4" w:space="0" w:color="auto"/>
              <w:bottom w:val="single" w:sz="4" w:space="0" w:color="auto"/>
            </w:tcBorders>
            <w:shd w:val="clear" w:color="auto" w:fill="auto"/>
            <w:noWrap/>
            <w:hideMark/>
          </w:tcPr>
          <w:p w14:paraId="11DC9359" w14:textId="77777777" w:rsidR="00B15FA9" w:rsidRPr="00A70BA8" w:rsidRDefault="00B15FA9" w:rsidP="003A32C0">
            <w:pPr>
              <w:spacing w:line="360" w:lineRule="auto"/>
              <w:jc w:val="both"/>
              <w:rPr>
                <w:rFonts w:ascii="Book Antiqua" w:eastAsia="宋体" w:hAnsi="Book Antiqua"/>
                <w:b/>
                <w:bCs/>
              </w:rPr>
            </w:pPr>
            <w:r w:rsidRPr="00A70BA8">
              <w:rPr>
                <w:rFonts w:ascii="Book Antiqua" w:eastAsia="宋体" w:hAnsi="Book Antiqua"/>
                <w:b/>
                <w:bCs/>
              </w:rPr>
              <w:t>2014</w:t>
            </w:r>
          </w:p>
        </w:tc>
        <w:tc>
          <w:tcPr>
            <w:tcW w:w="775" w:type="dxa"/>
            <w:tcBorders>
              <w:top w:val="single" w:sz="4" w:space="0" w:color="auto"/>
              <w:bottom w:val="single" w:sz="4" w:space="0" w:color="auto"/>
            </w:tcBorders>
            <w:shd w:val="clear" w:color="auto" w:fill="auto"/>
            <w:noWrap/>
            <w:hideMark/>
          </w:tcPr>
          <w:p w14:paraId="560D86E9" w14:textId="77777777" w:rsidR="00B15FA9" w:rsidRPr="00A70BA8" w:rsidRDefault="00B15FA9" w:rsidP="003A32C0">
            <w:pPr>
              <w:spacing w:line="360" w:lineRule="auto"/>
              <w:jc w:val="both"/>
              <w:rPr>
                <w:rFonts w:ascii="Book Antiqua" w:eastAsia="宋体" w:hAnsi="Book Antiqua"/>
                <w:b/>
                <w:bCs/>
              </w:rPr>
            </w:pPr>
            <w:r w:rsidRPr="00A70BA8">
              <w:rPr>
                <w:rFonts w:ascii="Book Antiqua" w:eastAsia="宋体" w:hAnsi="Book Antiqua"/>
                <w:b/>
                <w:bCs/>
              </w:rPr>
              <w:t>2015</w:t>
            </w:r>
          </w:p>
        </w:tc>
        <w:tc>
          <w:tcPr>
            <w:tcW w:w="775" w:type="dxa"/>
            <w:tcBorders>
              <w:top w:val="single" w:sz="4" w:space="0" w:color="auto"/>
              <w:bottom w:val="single" w:sz="4" w:space="0" w:color="auto"/>
            </w:tcBorders>
            <w:shd w:val="clear" w:color="auto" w:fill="auto"/>
            <w:noWrap/>
            <w:hideMark/>
          </w:tcPr>
          <w:p w14:paraId="5FFD80B8" w14:textId="77777777" w:rsidR="00B15FA9" w:rsidRPr="00A70BA8" w:rsidRDefault="00B15FA9" w:rsidP="003A32C0">
            <w:pPr>
              <w:spacing w:line="360" w:lineRule="auto"/>
              <w:jc w:val="both"/>
              <w:rPr>
                <w:rFonts w:ascii="Book Antiqua" w:eastAsia="宋体" w:hAnsi="Book Antiqua"/>
                <w:b/>
                <w:bCs/>
              </w:rPr>
            </w:pPr>
            <w:r w:rsidRPr="00A70BA8">
              <w:rPr>
                <w:rFonts w:ascii="Book Antiqua" w:eastAsia="宋体" w:hAnsi="Book Antiqua"/>
                <w:b/>
                <w:bCs/>
              </w:rPr>
              <w:t>2016</w:t>
            </w:r>
          </w:p>
        </w:tc>
        <w:tc>
          <w:tcPr>
            <w:tcW w:w="775" w:type="dxa"/>
            <w:tcBorders>
              <w:top w:val="single" w:sz="4" w:space="0" w:color="auto"/>
              <w:bottom w:val="single" w:sz="4" w:space="0" w:color="auto"/>
            </w:tcBorders>
            <w:shd w:val="clear" w:color="auto" w:fill="auto"/>
            <w:noWrap/>
            <w:hideMark/>
          </w:tcPr>
          <w:p w14:paraId="1B3FF826" w14:textId="77777777" w:rsidR="00B15FA9" w:rsidRPr="00A70BA8" w:rsidRDefault="00B15FA9" w:rsidP="003A32C0">
            <w:pPr>
              <w:spacing w:line="360" w:lineRule="auto"/>
              <w:jc w:val="both"/>
              <w:rPr>
                <w:rFonts w:ascii="Book Antiqua" w:eastAsia="宋体" w:hAnsi="Book Antiqua"/>
                <w:b/>
                <w:bCs/>
              </w:rPr>
            </w:pPr>
            <w:r w:rsidRPr="00A70BA8">
              <w:rPr>
                <w:rFonts w:ascii="Book Antiqua" w:eastAsia="宋体" w:hAnsi="Book Antiqua"/>
                <w:b/>
                <w:bCs/>
              </w:rPr>
              <w:t>2017</w:t>
            </w:r>
          </w:p>
        </w:tc>
        <w:tc>
          <w:tcPr>
            <w:tcW w:w="751" w:type="dxa"/>
            <w:tcBorders>
              <w:top w:val="single" w:sz="4" w:space="0" w:color="auto"/>
              <w:bottom w:val="single" w:sz="4" w:space="0" w:color="auto"/>
            </w:tcBorders>
          </w:tcPr>
          <w:p w14:paraId="001F9377" w14:textId="77777777" w:rsidR="00B15FA9" w:rsidRPr="00A70BA8" w:rsidRDefault="00B15FA9" w:rsidP="003A32C0">
            <w:pPr>
              <w:spacing w:line="360" w:lineRule="auto"/>
              <w:jc w:val="both"/>
              <w:rPr>
                <w:rFonts w:ascii="Book Antiqua" w:eastAsia="宋体" w:hAnsi="Book Antiqua"/>
                <w:b/>
                <w:bCs/>
              </w:rPr>
            </w:pPr>
            <w:r w:rsidRPr="00A70BA8">
              <w:rPr>
                <w:rFonts w:ascii="Book Antiqua" w:eastAsia="宋体" w:hAnsi="Book Antiqua"/>
                <w:b/>
                <w:bCs/>
              </w:rPr>
              <w:t>2018</w:t>
            </w:r>
          </w:p>
        </w:tc>
        <w:tc>
          <w:tcPr>
            <w:tcW w:w="751" w:type="dxa"/>
            <w:tcBorders>
              <w:top w:val="single" w:sz="4" w:space="0" w:color="auto"/>
              <w:bottom w:val="single" w:sz="4" w:space="0" w:color="auto"/>
            </w:tcBorders>
          </w:tcPr>
          <w:p w14:paraId="5668DE8C" w14:textId="77777777" w:rsidR="00B15FA9" w:rsidRPr="00A70BA8" w:rsidRDefault="00B15FA9" w:rsidP="003A32C0">
            <w:pPr>
              <w:spacing w:line="360" w:lineRule="auto"/>
              <w:jc w:val="both"/>
              <w:rPr>
                <w:rFonts w:ascii="Book Antiqua" w:eastAsia="宋体" w:hAnsi="Book Antiqua"/>
                <w:b/>
                <w:bCs/>
              </w:rPr>
            </w:pPr>
            <w:r w:rsidRPr="00A70BA8">
              <w:rPr>
                <w:rFonts w:ascii="Book Antiqua" w:eastAsia="宋体" w:hAnsi="Book Antiqua"/>
                <w:b/>
                <w:bCs/>
              </w:rPr>
              <w:t>2019</w:t>
            </w:r>
          </w:p>
        </w:tc>
        <w:tc>
          <w:tcPr>
            <w:tcW w:w="1094" w:type="dxa"/>
            <w:tcBorders>
              <w:top w:val="single" w:sz="4" w:space="0" w:color="auto"/>
              <w:bottom w:val="single" w:sz="4" w:space="0" w:color="auto"/>
            </w:tcBorders>
          </w:tcPr>
          <w:p w14:paraId="102E820C" w14:textId="77777777" w:rsidR="00B15FA9" w:rsidRPr="00A70BA8" w:rsidRDefault="00B15FA9" w:rsidP="003A32C0">
            <w:pPr>
              <w:spacing w:line="360" w:lineRule="auto"/>
              <w:jc w:val="both"/>
              <w:rPr>
                <w:rFonts w:ascii="Book Antiqua" w:eastAsia="宋体" w:hAnsi="Book Antiqua"/>
                <w:b/>
                <w:bCs/>
              </w:rPr>
            </w:pPr>
            <w:r w:rsidRPr="00A70BA8">
              <w:rPr>
                <w:rFonts w:ascii="Book Antiqua" w:eastAsia="宋体" w:hAnsi="Book Antiqua"/>
                <w:b/>
                <w:bCs/>
              </w:rPr>
              <w:t>Total</w:t>
            </w:r>
            <w:r w:rsidR="003A32C0" w:rsidRPr="00A70BA8">
              <w:rPr>
                <w:rFonts w:ascii="Book Antiqua" w:eastAsia="宋体" w:hAnsi="Book Antiqua"/>
                <w:b/>
                <w:bCs/>
                <w:vertAlign w:val="superscript"/>
              </w:rPr>
              <w:t>1</w:t>
            </w:r>
          </w:p>
        </w:tc>
      </w:tr>
      <w:tr w:rsidR="00B15FA9" w:rsidRPr="00A70BA8" w14:paraId="68FEC661" w14:textId="77777777" w:rsidTr="00536ED2">
        <w:trPr>
          <w:trHeight w:val="270"/>
        </w:trPr>
        <w:tc>
          <w:tcPr>
            <w:tcW w:w="1403" w:type="dxa"/>
            <w:tcBorders>
              <w:top w:val="single" w:sz="4" w:space="0" w:color="auto"/>
            </w:tcBorders>
            <w:shd w:val="clear" w:color="auto" w:fill="auto"/>
            <w:noWrap/>
            <w:hideMark/>
          </w:tcPr>
          <w:p w14:paraId="1E927AE0" w14:textId="77777777" w:rsidR="00B15FA9" w:rsidRPr="00A70BA8" w:rsidRDefault="00B15FA9" w:rsidP="003A32C0">
            <w:pPr>
              <w:spacing w:line="360" w:lineRule="auto"/>
              <w:jc w:val="both"/>
              <w:rPr>
                <w:rFonts w:ascii="Book Antiqua" w:eastAsia="宋体" w:hAnsi="Book Antiqua"/>
                <w:i/>
                <w:iCs/>
              </w:rPr>
            </w:pPr>
            <w:r w:rsidRPr="00A70BA8">
              <w:rPr>
                <w:rFonts w:ascii="Book Antiqua" w:eastAsia="宋体" w:hAnsi="Book Antiqua"/>
                <w:i/>
                <w:iCs/>
              </w:rPr>
              <w:t>Staphylococcus aureus</w:t>
            </w:r>
          </w:p>
        </w:tc>
        <w:tc>
          <w:tcPr>
            <w:tcW w:w="726" w:type="dxa"/>
            <w:tcBorders>
              <w:top w:val="single" w:sz="4" w:space="0" w:color="auto"/>
            </w:tcBorders>
            <w:shd w:val="clear" w:color="auto" w:fill="auto"/>
            <w:noWrap/>
            <w:hideMark/>
          </w:tcPr>
          <w:p w14:paraId="748097F9"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29 (17.06)</w:t>
            </w:r>
          </w:p>
        </w:tc>
        <w:tc>
          <w:tcPr>
            <w:tcW w:w="726" w:type="dxa"/>
            <w:tcBorders>
              <w:top w:val="single" w:sz="4" w:space="0" w:color="auto"/>
            </w:tcBorders>
            <w:shd w:val="clear" w:color="auto" w:fill="auto"/>
            <w:noWrap/>
            <w:hideMark/>
          </w:tcPr>
          <w:p w14:paraId="045318EE"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52 (22.41)</w:t>
            </w:r>
          </w:p>
        </w:tc>
        <w:tc>
          <w:tcPr>
            <w:tcW w:w="725" w:type="dxa"/>
            <w:tcBorders>
              <w:top w:val="single" w:sz="4" w:space="0" w:color="auto"/>
            </w:tcBorders>
            <w:shd w:val="clear" w:color="auto" w:fill="auto"/>
            <w:noWrap/>
            <w:hideMark/>
          </w:tcPr>
          <w:p w14:paraId="02F0247A"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29 (22.48)</w:t>
            </w:r>
          </w:p>
        </w:tc>
        <w:tc>
          <w:tcPr>
            <w:tcW w:w="725" w:type="dxa"/>
            <w:tcBorders>
              <w:top w:val="single" w:sz="4" w:space="0" w:color="auto"/>
            </w:tcBorders>
            <w:shd w:val="clear" w:color="auto" w:fill="auto"/>
            <w:noWrap/>
            <w:hideMark/>
          </w:tcPr>
          <w:p w14:paraId="51B410C5"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44 (18.41)</w:t>
            </w:r>
          </w:p>
        </w:tc>
        <w:tc>
          <w:tcPr>
            <w:tcW w:w="767" w:type="dxa"/>
            <w:tcBorders>
              <w:top w:val="single" w:sz="4" w:space="0" w:color="auto"/>
            </w:tcBorders>
            <w:shd w:val="clear" w:color="auto" w:fill="auto"/>
            <w:noWrap/>
            <w:hideMark/>
          </w:tcPr>
          <w:p w14:paraId="03F4351B"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51 (17.41)</w:t>
            </w:r>
          </w:p>
        </w:tc>
        <w:tc>
          <w:tcPr>
            <w:tcW w:w="858" w:type="dxa"/>
            <w:tcBorders>
              <w:top w:val="single" w:sz="4" w:space="0" w:color="auto"/>
            </w:tcBorders>
            <w:shd w:val="clear" w:color="auto" w:fill="auto"/>
            <w:noWrap/>
            <w:hideMark/>
          </w:tcPr>
          <w:p w14:paraId="4AA607A1"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76 (21.78)</w:t>
            </w:r>
          </w:p>
        </w:tc>
        <w:tc>
          <w:tcPr>
            <w:tcW w:w="775" w:type="dxa"/>
            <w:tcBorders>
              <w:top w:val="single" w:sz="4" w:space="0" w:color="auto"/>
            </w:tcBorders>
            <w:shd w:val="clear" w:color="auto" w:fill="auto"/>
            <w:noWrap/>
            <w:hideMark/>
          </w:tcPr>
          <w:p w14:paraId="5E7F7584"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149 (23.99)</w:t>
            </w:r>
          </w:p>
        </w:tc>
        <w:tc>
          <w:tcPr>
            <w:tcW w:w="775" w:type="dxa"/>
            <w:tcBorders>
              <w:top w:val="single" w:sz="4" w:space="0" w:color="auto"/>
            </w:tcBorders>
            <w:shd w:val="clear" w:color="auto" w:fill="auto"/>
            <w:noWrap/>
            <w:hideMark/>
          </w:tcPr>
          <w:p w14:paraId="5ACC3479"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131 (21.62)</w:t>
            </w:r>
          </w:p>
        </w:tc>
        <w:tc>
          <w:tcPr>
            <w:tcW w:w="775" w:type="dxa"/>
            <w:tcBorders>
              <w:top w:val="single" w:sz="4" w:space="0" w:color="auto"/>
            </w:tcBorders>
            <w:shd w:val="clear" w:color="auto" w:fill="auto"/>
            <w:noWrap/>
            <w:hideMark/>
          </w:tcPr>
          <w:p w14:paraId="6705F8E5"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169 (21.53)</w:t>
            </w:r>
          </w:p>
        </w:tc>
        <w:tc>
          <w:tcPr>
            <w:tcW w:w="775" w:type="dxa"/>
            <w:tcBorders>
              <w:top w:val="single" w:sz="4" w:space="0" w:color="auto"/>
            </w:tcBorders>
            <w:shd w:val="clear" w:color="auto" w:fill="auto"/>
            <w:noWrap/>
            <w:hideMark/>
          </w:tcPr>
          <w:p w14:paraId="6B2A5B74"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180 (26.55)</w:t>
            </w:r>
          </w:p>
        </w:tc>
        <w:tc>
          <w:tcPr>
            <w:tcW w:w="775" w:type="dxa"/>
            <w:tcBorders>
              <w:top w:val="single" w:sz="4" w:space="0" w:color="auto"/>
            </w:tcBorders>
            <w:shd w:val="clear" w:color="auto" w:fill="auto"/>
            <w:noWrap/>
            <w:hideMark/>
          </w:tcPr>
          <w:p w14:paraId="5303716B"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175 (22.29)</w:t>
            </w:r>
          </w:p>
        </w:tc>
        <w:tc>
          <w:tcPr>
            <w:tcW w:w="775" w:type="dxa"/>
            <w:tcBorders>
              <w:top w:val="single" w:sz="4" w:space="0" w:color="auto"/>
            </w:tcBorders>
            <w:shd w:val="clear" w:color="auto" w:fill="auto"/>
            <w:noWrap/>
            <w:hideMark/>
          </w:tcPr>
          <w:p w14:paraId="4622EE83"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164 (20.25)</w:t>
            </w:r>
          </w:p>
        </w:tc>
        <w:tc>
          <w:tcPr>
            <w:tcW w:w="751" w:type="dxa"/>
            <w:tcBorders>
              <w:top w:val="single" w:sz="4" w:space="0" w:color="auto"/>
            </w:tcBorders>
          </w:tcPr>
          <w:p w14:paraId="4524ECDC"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261 (23.77)</w:t>
            </w:r>
          </w:p>
        </w:tc>
        <w:tc>
          <w:tcPr>
            <w:tcW w:w="751" w:type="dxa"/>
            <w:tcBorders>
              <w:top w:val="single" w:sz="4" w:space="0" w:color="auto"/>
            </w:tcBorders>
          </w:tcPr>
          <w:p w14:paraId="349F8286"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216 (18.54)</w:t>
            </w:r>
          </w:p>
        </w:tc>
        <w:tc>
          <w:tcPr>
            <w:tcW w:w="1094" w:type="dxa"/>
            <w:tcBorders>
              <w:top w:val="single" w:sz="4" w:space="0" w:color="auto"/>
            </w:tcBorders>
          </w:tcPr>
          <w:p w14:paraId="665F16E9"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1726 (21.68)</w:t>
            </w:r>
          </w:p>
        </w:tc>
      </w:tr>
      <w:tr w:rsidR="00B15FA9" w:rsidRPr="00A70BA8" w14:paraId="18F6A7ED" w14:textId="77777777" w:rsidTr="00536ED2">
        <w:trPr>
          <w:trHeight w:val="270"/>
        </w:trPr>
        <w:tc>
          <w:tcPr>
            <w:tcW w:w="1403" w:type="dxa"/>
            <w:shd w:val="clear" w:color="auto" w:fill="auto"/>
            <w:noWrap/>
            <w:hideMark/>
          </w:tcPr>
          <w:p w14:paraId="110D59FF" w14:textId="77777777" w:rsidR="00B15FA9" w:rsidRPr="00A70BA8" w:rsidRDefault="00B15FA9" w:rsidP="003A32C0">
            <w:pPr>
              <w:spacing w:line="360" w:lineRule="auto"/>
              <w:jc w:val="both"/>
              <w:rPr>
                <w:rFonts w:ascii="Book Antiqua" w:eastAsia="宋体" w:hAnsi="Book Antiqua"/>
                <w:i/>
                <w:iCs/>
              </w:rPr>
            </w:pPr>
            <w:r w:rsidRPr="00A70BA8">
              <w:rPr>
                <w:rFonts w:ascii="Book Antiqua" w:eastAsia="宋体" w:hAnsi="Book Antiqua"/>
                <w:i/>
                <w:iCs/>
              </w:rPr>
              <w:t>Pseudomonas aeruginosa</w:t>
            </w:r>
          </w:p>
        </w:tc>
        <w:tc>
          <w:tcPr>
            <w:tcW w:w="726" w:type="dxa"/>
            <w:shd w:val="clear" w:color="auto" w:fill="auto"/>
            <w:noWrap/>
            <w:hideMark/>
          </w:tcPr>
          <w:p w14:paraId="48424E8C"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18 (10.59)</w:t>
            </w:r>
          </w:p>
        </w:tc>
        <w:tc>
          <w:tcPr>
            <w:tcW w:w="726" w:type="dxa"/>
            <w:shd w:val="clear" w:color="auto" w:fill="auto"/>
            <w:noWrap/>
            <w:hideMark/>
          </w:tcPr>
          <w:p w14:paraId="32CC3291"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13 (5.6)</w:t>
            </w:r>
          </w:p>
        </w:tc>
        <w:tc>
          <w:tcPr>
            <w:tcW w:w="725" w:type="dxa"/>
            <w:shd w:val="clear" w:color="auto" w:fill="auto"/>
            <w:noWrap/>
            <w:hideMark/>
          </w:tcPr>
          <w:p w14:paraId="5EBCB91E"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14 (10.85)</w:t>
            </w:r>
          </w:p>
        </w:tc>
        <w:tc>
          <w:tcPr>
            <w:tcW w:w="725" w:type="dxa"/>
            <w:shd w:val="clear" w:color="auto" w:fill="auto"/>
            <w:noWrap/>
            <w:hideMark/>
          </w:tcPr>
          <w:p w14:paraId="0916A8F1"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33 (13.81)</w:t>
            </w:r>
          </w:p>
        </w:tc>
        <w:tc>
          <w:tcPr>
            <w:tcW w:w="767" w:type="dxa"/>
            <w:shd w:val="clear" w:color="auto" w:fill="auto"/>
            <w:noWrap/>
            <w:hideMark/>
          </w:tcPr>
          <w:p w14:paraId="455BCE63"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49 (16.72)</w:t>
            </w:r>
          </w:p>
        </w:tc>
        <w:tc>
          <w:tcPr>
            <w:tcW w:w="858" w:type="dxa"/>
            <w:shd w:val="clear" w:color="auto" w:fill="auto"/>
            <w:noWrap/>
            <w:hideMark/>
          </w:tcPr>
          <w:p w14:paraId="6E098594"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46 (13.18)</w:t>
            </w:r>
          </w:p>
        </w:tc>
        <w:tc>
          <w:tcPr>
            <w:tcW w:w="775" w:type="dxa"/>
            <w:shd w:val="clear" w:color="auto" w:fill="auto"/>
            <w:noWrap/>
            <w:hideMark/>
          </w:tcPr>
          <w:p w14:paraId="7E5661E4"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69 (11.11)</w:t>
            </w:r>
          </w:p>
        </w:tc>
        <w:tc>
          <w:tcPr>
            <w:tcW w:w="775" w:type="dxa"/>
            <w:shd w:val="clear" w:color="auto" w:fill="auto"/>
            <w:noWrap/>
            <w:hideMark/>
          </w:tcPr>
          <w:p w14:paraId="52F67405"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72 (11.88)</w:t>
            </w:r>
          </w:p>
        </w:tc>
        <w:tc>
          <w:tcPr>
            <w:tcW w:w="775" w:type="dxa"/>
            <w:shd w:val="clear" w:color="auto" w:fill="auto"/>
            <w:noWrap/>
            <w:hideMark/>
          </w:tcPr>
          <w:p w14:paraId="53CDB7F6"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75 (9.55)</w:t>
            </w:r>
          </w:p>
        </w:tc>
        <w:tc>
          <w:tcPr>
            <w:tcW w:w="775" w:type="dxa"/>
            <w:shd w:val="clear" w:color="auto" w:fill="auto"/>
            <w:noWrap/>
            <w:hideMark/>
          </w:tcPr>
          <w:p w14:paraId="16173189"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86 (12.68)</w:t>
            </w:r>
          </w:p>
        </w:tc>
        <w:tc>
          <w:tcPr>
            <w:tcW w:w="775" w:type="dxa"/>
            <w:shd w:val="clear" w:color="auto" w:fill="auto"/>
            <w:noWrap/>
            <w:hideMark/>
          </w:tcPr>
          <w:p w14:paraId="12D40E18"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141 (17.96)</w:t>
            </w:r>
          </w:p>
        </w:tc>
        <w:tc>
          <w:tcPr>
            <w:tcW w:w="775" w:type="dxa"/>
            <w:shd w:val="clear" w:color="auto" w:fill="auto"/>
            <w:noWrap/>
            <w:hideMark/>
          </w:tcPr>
          <w:p w14:paraId="6C2D6078"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158 (19.51)</w:t>
            </w:r>
          </w:p>
        </w:tc>
        <w:tc>
          <w:tcPr>
            <w:tcW w:w="751" w:type="dxa"/>
          </w:tcPr>
          <w:p w14:paraId="23DACCD0"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153 (13.93)</w:t>
            </w:r>
          </w:p>
        </w:tc>
        <w:tc>
          <w:tcPr>
            <w:tcW w:w="751" w:type="dxa"/>
          </w:tcPr>
          <w:p w14:paraId="1BF00CB9"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206 (17.68)</w:t>
            </w:r>
          </w:p>
        </w:tc>
        <w:tc>
          <w:tcPr>
            <w:tcW w:w="1094" w:type="dxa"/>
          </w:tcPr>
          <w:p w14:paraId="6324E1C8"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1133 (14.23)</w:t>
            </w:r>
          </w:p>
        </w:tc>
      </w:tr>
      <w:tr w:rsidR="00B15FA9" w:rsidRPr="00A70BA8" w14:paraId="7430EC2D" w14:textId="77777777" w:rsidTr="00536ED2">
        <w:trPr>
          <w:trHeight w:val="270"/>
        </w:trPr>
        <w:tc>
          <w:tcPr>
            <w:tcW w:w="1403" w:type="dxa"/>
            <w:shd w:val="clear" w:color="auto" w:fill="auto"/>
            <w:noWrap/>
            <w:hideMark/>
          </w:tcPr>
          <w:p w14:paraId="4994E2A6" w14:textId="77777777" w:rsidR="00B15FA9" w:rsidRPr="00A70BA8" w:rsidRDefault="00B15FA9" w:rsidP="003A32C0">
            <w:pPr>
              <w:spacing w:line="360" w:lineRule="auto"/>
              <w:jc w:val="both"/>
              <w:rPr>
                <w:rFonts w:ascii="Book Antiqua" w:eastAsia="宋体" w:hAnsi="Book Antiqua"/>
                <w:i/>
                <w:iCs/>
              </w:rPr>
            </w:pPr>
            <w:r w:rsidRPr="00A70BA8">
              <w:rPr>
                <w:rFonts w:ascii="Book Antiqua" w:eastAsia="宋体" w:hAnsi="Book Antiqua"/>
                <w:i/>
                <w:iCs/>
              </w:rPr>
              <w:t>Staphylococcus epidermidis</w:t>
            </w:r>
          </w:p>
        </w:tc>
        <w:tc>
          <w:tcPr>
            <w:tcW w:w="726" w:type="dxa"/>
            <w:shd w:val="clear" w:color="auto" w:fill="auto"/>
            <w:noWrap/>
            <w:hideMark/>
          </w:tcPr>
          <w:p w14:paraId="6FC7D2F1"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4 (2.35)</w:t>
            </w:r>
          </w:p>
        </w:tc>
        <w:tc>
          <w:tcPr>
            <w:tcW w:w="726" w:type="dxa"/>
            <w:shd w:val="clear" w:color="auto" w:fill="auto"/>
            <w:noWrap/>
            <w:hideMark/>
          </w:tcPr>
          <w:p w14:paraId="5FF4632E"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8 (3.45)</w:t>
            </w:r>
          </w:p>
        </w:tc>
        <w:tc>
          <w:tcPr>
            <w:tcW w:w="725" w:type="dxa"/>
            <w:shd w:val="clear" w:color="auto" w:fill="auto"/>
            <w:noWrap/>
            <w:hideMark/>
          </w:tcPr>
          <w:p w14:paraId="3D8DD0D3"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8 (6.2)</w:t>
            </w:r>
          </w:p>
        </w:tc>
        <w:tc>
          <w:tcPr>
            <w:tcW w:w="725" w:type="dxa"/>
            <w:shd w:val="clear" w:color="auto" w:fill="auto"/>
            <w:noWrap/>
            <w:hideMark/>
          </w:tcPr>
          <w:p w14:paraId="049104D3"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8 (3.35)</w:t>
            </w:r>
          </w:p>
        </w:tc>
        <w:tc>
          <w:tcPr>
            <w:tcW w:w="767" w:type="dxa"/>
            <w:shd w:val="clear" w:color="auto" w:fill="auto"/>
            <w:noWrap/>
            <w:hideMark/>
          </w:tcPr>
          <w:p w14:paraId="4A72C1C8"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23 (7.85)</w:t>
            </w:r>
          </w:p>
        </w:tc>
        <w:tc>
          <w:tcPr>
            <w:tcW w:w="858" w:type="dxa"/>
            <w:shd w:val="clear" w:color="auto" w:fill="auto"/>
            <w:noWrap/>
            <w:hideMark/>
          </w:tcPr>
          <w:p w14:paraId="2F80F92A"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21 (6.02)</w:t>
            </w:r>
          </w:p>
        </w:tc>
        <w:tc>
          <w:tcPr>
            <w:tcW w:w="775" w:type="dxa"/>
            <w:shd w:val="clear" w:color="auto" w:fill="auto"/>
            <w:noWrap/>
            <w:hideMark/>
          </w:tcPr>
          <w:p w14:paraId="01E37C21"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68 (10.95)</w:t>
            </w:r>
          </w:p>
        </w:tc>
        <w:tc>
          <w:tcPr>
            <w:tcW w:w="775" w:type="dxa"/>
            <w:shd w:val="clear" w:color="auto" w:fill="auto"/>
            <w:noWrap/>
            <w:hideMark/>
          </w:tcPr>
          <w:p w14:paraId="0F1DB67D"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64 (10.56)</w:t>
            </w:r>
          </w:p>
        </w:tc>
        <w:tc>
          <w:tcPr>
            <w:tcW w:w="775" w:type="dxa"/>
            <w:shd w:val="clear" w:color="auto" w:fill="auto"/>
            <w:noWrap/>
            <w:hideMark/>
          </w:tcPr>
          <w:p w14:paraId="01EE8B3E"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73 (9.3)</w:t>
            </w:r>
          </w:p>
        </w:tc>
        <w:tc>
          <w:tcPr>
            <w:tcW w:w="775" w:type="dxa"/>
            <w:shd w:val="clear" w:color="auto" w:fill="auto"/>
            <w:noWrap/>
            <w:hideMark/>
          </w:tcPr>
          <w:p w14:paraId="37608BFC"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68 (10.03)</w:t>
            </w:r>
          </w:p>
        </w:tc>
        <w:tc>
          <w:tcPr>
            <w:tcW w:w="775" w:type="dxa"/>
            <w:shd w:val="clear" w:color="auto" w:fill="auto"/>
            <w:noWrap/>
            <w:hideMark/>
          </w:tcPr>
          <w:p w14:paraId="0DE720D0"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77 (9.81)</w:t>
            </w:r>
          </w:p>
        </w:tc>
        <w:tc>
          <w:tcPr>
            <w:tcW w:w="775" w:type="dxa"/>
            <w:shd w:val="clear" w:color="auto" w:fill="auto"/>
            <w:noWrap/>
            <w:hideMark/>
          </w:tcPr>
          <w:p w14:paraId="76E28302"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100 (12.35)</w:t>
            </w:r>
          </w:p>
        </w:tc>
        <w:tc>
          <w:tcPr>
            <w:tcW w:w="751" w:type="dxa"/>
          </w:tcPr>
          <w:p w14:paraId="6AC8CD73"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115 (10.47)</w:t>
            </w:r>
          </w:p>
        </w:tc>
        <w:tc>
          <w:tcPr>
            <w:tcW w:w="751" w:type="dxa"/>
          </w:tcPr>
          <w:p w14:paraId="347E9A02"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128 (10.99)</w:t>
            </w:r>
          </w:p>
        </w:tc>
        <w:tc>
          <w:tcPr>
            <w:tcW w:w="1094" w:type="dxa"/>
          </w:tcPr>
          <w:p w14:paraId="77E7017C"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765 (9.61)</w:t>
            </w:r>
          </w:p>
        </w:tc>
      </w:tr>
      <w:tr w:rsidR="00B15FA9" w:rsidRPr="00A70BA8" w14:paraId="4D36B822" w14:textId="77777777" w:rsidTr="00536ED2">
        <w:trPr>
          <w:trHeight w:val="270"/>
        </w:trPr>
        <w:tc>
          <w:tcPr>
            <w:tcW w:w="1403" w:type="dxa"/>
            <w:shd w:val="clear" w:color="auto" w:fill="auto"/>
            <w:noWrap/>
            <w:hideMark/>
          </w:tcPr>
          <w:p w14:paraId="13E17D8D" w14:textId="77777777" w:rsidR="00B15FA9" w:rsidRPr="00A70BA8" w:rsidRDefault="00B15FA9" w:rsidP="003A32C0">
            <w:pPr>
              <w:spacing w:line="360" w:lineRule="auto"/>
              <w:jc w:val="both"/>
              <w:rPr>
                <w:rFonts w:ascii="Book Antiqua" w:eastAsia="宋体" w:hAnsi="Book Antiqua"/>
                <w:i/>
                <w:iCs/>
              </w:rPr>
            </w:pPr>
            <w:r w:rsidRPr="00A70BA8">
              <w:rPr>
                <w:rFonts w:ascii="Book Antiqua" w:eastAsia="宋体" w:hAnsi="Book Antiqua"/>
                <w:i/>
                <w:iCs/>
              </w:rPr>
              <w:t>Acinetobacter baumannii</w:t>
            </w:r>
          </w:p>
        </w:tc>
        <w:tc>
          <w:tcPr>
            <w:tcW w:w="726" w:type="dxa"/>
            <w:shd w:val="clear" w:color="auto" w:fill="auto"/>
            <w:noWrap/>
            <w:hideMark/>
          </w:tcPr>
          <w:p w14:paraId="4C9A3FCC"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27 (15.88)</w:t>
            </w:r>
          </w:p>
        </w:tc>
        <w:tc>
          <w:tcPr>
            <w:tcW w:w="726" w:type="dxa"/>
            <w:shd w:val="clear" w:color="auto" w:fill="auto"/>
            <w:noWrap/>
            <w:hideMark/>
          </w:tcPr>
          <w:p w14:paraId="548E4A14"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51 (21.98)</w:t>
            </w:r>
          </w:p>
        </w:tc>
        <w:tc>
          <w:tcPr>
            <w:tcW w:w="725" w:type="dxa"/>
            <w:shd w:val="clear" w:color="auto" w:fill="auto"/>
            <w:noWrap/>
            <w:hideMark/>
          </w:tcPr>
          <w:p w14:paraId="71BCBA5A"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8 (6.2)</w:t>
            </w:r>
          </w:p>
        </w:tc>
        <w:tc>
          <w:tcPr>
            <w:tcW w:w="725" w:type="dxa"/>
            <w:shd w:val="clear" w:color="auto" w:fill="auto"/>
            <w:noWrap/>
            <w:hideMark/>
          </w:tcPr>
          <w:p w14:paraId="70460DC5"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35 (14.64)</w:t>
            </w:r>
          </w:p>
        </w:tc>
        <w:tc>
          <w:tcPr>
            <w:tcW w:w="767" w:type="dxa"/>
            <w:shd w:val="clear" w:color="auto" w:fill="auto"/>
            <w:noWrap/>
            <w:hideMark/>
          </w:tcPr>
          <w:p w14:paraId="4A8B412B"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32 (10.92)</w:t>
            </w:r>
          </w:p>
        </w:tc>
        <w:tc>
          <w:tcPr>
            <w:tcW w:w="858" w:type="dxa"/>
            <w:shd w:val="clear" w:color="auto" w:fill="auto"/>
            <w:noWrap/>
            <w:hideMark/>
          </w:tcPr>
          <w:p w14:paraId="5B4FD92C"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53 (15.19)</w:t>
            </w:r>
          </w:p>
        </w:tc>
        <w:tc>
          <w:tcPr>
            <w:tcW w:w="775" w:type="dxa"/>
            <w:shd w:val="clear" w:color="auto" w:fill="auto"/>
            <w:noWrap/>
            <w:hideMark/>
          </w:tcPr>
          <w:p w14:paraId="214B62EC"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38 (6.12)</w:t>
            </w:r>
          </w:p>
        </w:tc>
        <w:tc>
          <w:tcPr>
            <w:tcW w:w="775" w:type="dxa"/>
            <w:shd w:val="clear" w:color="auto" w:fill="auto"/>
            <w:noWrap/>
            <w:hideMark/>
          </w:tcPr>
          <w:p w14:paraId="641ECDD3"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32 (5.28)</w:t>
            </w:r>
          </w:p>
        </w:tc>
        <w:tc>
          <w:tcPr>
            <w:tcW w:w="775" w:type="dxa"/>
            <w:shd w:val="clear" w:color="auto" w:fill="auto"/>
            <w:noWrap/>
            <w:hideMark/>
          </w:tcPr>
          <w:p w14:paraId="0CCB0C8B"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39 (4.97)</w:t>
            </w:r>
          </w:p>
        </w:tc>
        <w:tc>
          <w:tcPr>
            <w:tcW w:w="775" w:type="dxa"/>
            <w:shd w:val="clear" w:color="auto" w:fill="auto"/>
            <w:noWrap/>
            <w:hideMark/>
          </w:tcPr>
          <w:p w14:paraId="64ACF1C2"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21 (3.1)</w:t>
            </w:r>
          </w:p>
        </w:tc>
        <w:tc>
          <w:tcPr>
            <w:tcW w:w="775" w:type="dxa"/>
            <w:shd w:val="clear" w:color="auto" w:fill="auto"/>
            <w:noWrap/>
            <w:hideMark/>
          </w:tcPr>
          <w:p w14:paraId="59C38155"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49 (6.24)</w:t>
            </w:r>
          </w:p>
        </w:tc>
        <w:tc>
          <w:tcPr>
            <w:tcW w:w="775" w:type="dxa"/>
            <w:shd w:val="clear" w:color="auto" w:fill="auto"/>
            <w:noWrap/>
            <w:hideMark/>
          </w:tcPr>
          <w:p w14:paraId="3C457C43"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35 (4.32)</w:t>
            </w:r>
          </w:p>
        </w:tc>
        <w:tc>
          <w:tcPr>
            <w:tcW w:w="751" w:type="dxa"/>
          </w:tcPr>
          <w:p w14:paraId="50BCDCC6"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58 (5.28)</w:t>
            </w:r>
          </w:p>
        </w:tc>
        <w:tc>
          <w:tcPr>
            <w:tcW w:w="751" w:type="dxa"/>
          </w:tcPr>
          <w:p w14:paraId="786E67E0"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88 (7.55)</w:t>
            </w:r>
          </w:p>
        </w:tc>
        <w:tc>
          <w:tcPr>
            <w:tcW w:w="1094" w:type="dxa"/>
          </w:tcPr>
          <w:p w14:paraId="3E93F54F"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566 (7.11)</w:t>
            </w:r>
          </w:p>
        </w:tc>
      </w:tr>
      <w:tr w:rsidR="00B15FA9" w:rsidRPr="00A70BA8" w14:paraId="0ABA30BF" w14:textId="77777777" w:rsidTr="00536ED2">
        <w:trPr>
          <w:trHeight w:val="270"/>
        </w:trPr>
        <w:tc>
          <w:tcPr>
            <w:tcW w:w="1403" w:type="dxa"/>
            <w:shd w:val="clear" w:color="auto" w:fill="auto"/>
            <w:noWrap/>
            <w:hideMark/>
          </w:tcPr>
          <w:p w14:paraId="4742C16D" w14:textId="77777777" w:rsidR="00B15FA9" w:rsidRPr="00A70BA8" w:rsidRDefault="00B15FA9" w:rsidP="003A32C0">
            <w:pPr>
              <w:spacing w:line="360" w:lineRule="auto"/>
              <w:jc w:val="both"/>
              <w:rPr>
                <w:rFonts w:ascii="Book Antiqua" w:eastAsia="宋体" w:hAnsi="Book Antiqua"/>
                <w:i/>
                <w:iCs/>
              </w:rPr>
            </w:pPr>
            <w:r w:rsidRPr="00A70BA8">
              <w:rPr>
                <w:rFonts w:ascii="Book Antiqua" w:eastAsia="宋体" w:hAnsi="Book Antiqua"/>
                <w:i/>
                <w:iCs/>
              </w:rPr>
              <w:t>Enterococcus faecalis</w:t>
            </w:r>
          </w:p>
        </w:tc>
        <w:tc>
          <w:tcPr>
            <w:tcW w:w="726" w:type="dxa"/>
            <w:shd w:val="clear" w:color="auto" w:fill="auto"/>
            <w:noWrap/>
            <w:hideMark/>
          </w:tcPr>
          <w:p w14:paraId="67033A9A"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16 (9.41)</w:t>
            </w:r>
          </w:p>
        </w:tc>
        <w:tc>
          <w:tcPr>
            <w:tcW w:w="726" w:type="dxa"/>
            <w:shd w:val="clear" w:color="auto" w:fill="auto"/>
            <w:noWrap/>
            <w:hideMark/>
          </w:tcPr>
          <w:p w14:paraId="01EC1525"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21 (9.05)</w:t>
            </w:r>
          </w:p>
        </w:tc>
        <w:tc>
          <w:tcPr>
            <w:tcW w:w="725" w:type="dxa"/>
            <w:shd w:val="clear" w:color="auto" w:fill="auto"/>
            <w:noWrap/>
            <w:hideMark/>
          </w:tcPr>
          <w:p w14:paraId="58F3CED5"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5 (3.88)</w:t>
            </w:r>
          </w:p>
        </w:tc>
        <w:tc>
          <w:tcPr>
            <w:tcW w:w="725" w:type="dxa"/>
            <w:shd w:val="clear" w:color="auto" w:fill="auto"/>
            <w:noWrap/>
            <w:hideMark/>
          </w:tcPr>
          <w:p w14:paraId="1C52A989"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6 (2.51)</w:t>
            </w:r>
          </w:p>
        </w:tc>
        <w:tc>
          <w:tcPr>
            <w:tcW w:w="767" w:type="dxa"/>
            <w:shd w:val="clear" w:color="auto" w:fill="auto"/>
            <w:noWrap/>
            <w:hideMark/>
          </w:tcPr>
          <w:p w14:paraId="2A3EA352"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14 (4.78)</w:t>
            </w:r>
          </w:p>
        </w:tc>
        <w:tc>
          <w:tcPr>
            <w:tcW w:w="858" w:type="dxa"/>
            <w:shd w:val="clear" w:color="auto" w:fill="auto"/>
            <w:noWrap/>
            <w:hideMark/>
          </w:tcPr>
          <w:p w14:paraId="400C3D42"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17 (4.87)</w:t>
            </w:r>
          </w:p>
        </w:tc>
        <w:tc>
          <w:tcPr>
            <w:tcW w:w="775" w:type="dxa"/>
            <w:shd w:val="clear" w:color="auto" w:fill="auto"/>
            <w:noWrap/>
            <w:hideMark/>
          </w:tcPr>
          <w:p w14:paraId="3096D6DB"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22 (3.54)</w:t>
            </w:r>
          </w:p>
        </w:tc>
        <w:tc>
          <w:tcPr>
            <w:tcW w:w="775" w:type="dxa"/>
            <w:shd w:val="clear" w:color="auto" w:fill="auto"/>
            <w:noWrap/>
            <w:hideMark/>
          </w:tcPr>
          <w:p w14:paraId="25BD6D25"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24 (3.96)</w:t>
            </w:r>
          </w:p>
        </w:tc>
        <w:tc>
          <w:tcPr>
            <w:tcW w:w="775" w:type="dxa"/>
            <w:shd w:val="clear" w:color="auto" w:fill="auto"/>
            <w:noWrap/>
            <w:hideMark/>
          </w:tcPr>
          <w:p w14:paraId="6F10F942"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43 (5.48)</w:t>
            </w:r>
          </w:p>
        </w:tc>
        <w:tc>
          <w:tcPr>
            <w:tcW w:w="775" w:type="dxa"/>
            <w:shd w:val="clear" w:color="auto" w:fill="auto"/>
            <w:noWrap/>
            <w:hideMark/>
          </w:tcPr>
          <w:p w14:paraId="79374A7D"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37 (5.46)</w:t>
            </w:r>
          </w:p>
        </w:tc>
        <w:tc>
          <w:tcPr>
            <w:tcW w:w="775" w:type="dxa"/>
            <w:shd w:val="clear" w:color="auto" w:fill="auto"/>
            <w:noWrap/>
            <w:hideMark/>
          </w:tcPr>
          <w:p w14:paraId="5931A4CE"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54 (6.88)</w:t>
            </w:r>
          </w:p>
        </w:tc>
        <w:tc>
          <w:tcPr>
            <w:tcW w:w="775" w:type="dxa"/>
            <w:shd w:val="clear" w:color="auto" w:fill="auto"/>
            <w:noWrap/>
            <w:hideMark/>
          </w:tcPr>
          <w:p w14:paraId="608C555D"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57 (7.04)</w:t>
            </w:r>
          </w:p>
        </w:tc>
        <w:tc>
          <w:tcPr>
            <w:tcW w:w="751" w:type="dxa"/>
          </w:tcPr>
          <w:p w14:paraId="02B3CB86"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59 (5.37)</w:t>
            </w:r>
          </w:p>
        </w:tc>
        <w:tc>
          <w:tcPr>
            <w:tcW w:w="751" w:type="dxa"/>
          </w:tcPr>
          <w:p w14:paraId="46937506"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69 (5.92)</w:t>
            </w:r>
          </w:p>
        </w:tc>
        <w:tc>
          <w:tcPr>
            <w:tcW w:w="1094" w:type="dxa"/>
          </w:tcPr>
          <w:p w14:paraId="21FD3A81"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444 (5.58)</w:t>
            </w:r>
          </w:p>
        </w:tc>
      </w:tr>
      <w:tr w:rsidR="00B15FA9" w:rsidRPr="00A70BA8" w14:paraId="0EF4187A" w14:textId="77777777" w:rsidTr="00536ED2">
        <w:trPr>
          <w:trHeight w:val="270"/>
        </w:trPr>
        <w:tc>
          <w:tcPr>
            <w:tcW w:w="1403" w:type="dxa"/>
            <w:shd w:val="clear" w:color="auto" w:fill="auto"/>
            <w:noWrap/>
            <w:hideMark/>
          </w:tcPr>
          <w:p w14:paraId="23ECC69C" w14:textId="77777777" w:rsidR="00B15FA9" w:rsidRPr="00A70BA8" w:rsidRDefault="00B15FA9" w:rsidP="003A32C0">
            <w:pPr>
              <w:spacing w:line="360" w:lineRule="auto"/>
              <w:jc w:val="both"/>
              <w:rPr>
                <w:rFonts w:ascii="Book Antiqua" w:eastAsia="宋体" w:hAnsi="Book Antiqua"/>
                <w:i/>
                <w:iCs/>
              </w:rPr>
            </w:pPr>
            <w:r w:rsidRPr="00A70BA8">
              <w:rPr>
                <w:rFonts w:ascii="Book Antiqua" w:eastAsia="宋体" w:hAnsi="Book Antiqua"/>
                <w:i/>
                <w:iCs/>
              </w:rPr>
              <w:t>Enterobacter cloacae</w:t>
            </w:r>
          </w:p>
        </w:tc>
        <w:tc>
          <w:tcPr>
            <w:tcW w:w="726" w:type="dxa"/>
            <w:shd w:val="clear" w:color="auto" w:fill="auto"/>
            <w:noWrap/>
            <w:hideMark/>
          </w:tcPr>
          <w:p w14:paraId="4D8C237D"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8 (4.71)</w:t>
            </w:r>
          </w:p>
        </w:tc>
        <w:tc>
          <w:tcPr>
            <w:tcW w:w="726" w:type="dxa"/>
            <w:shd w:val="clear" w:color="auto" w:fill="auto"/>
            <w:noWrap/>
            <w:hideMark/>
          </w:tcPr>
          <w:p w14:paraId="143A63EE"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13 (5.6)</w:t>
            </w:r>
          </w:p>
        </w:tc>
        <w:tc>
          <w:tcPr>
            <w:tcW w:w="725" w:type="dxa"/>
            <w:shd w:val="clear" w:color="auto" w:fill="auto"/>
            <w:noWrap/>
            <w:hideMark/>
          </w:tcPr>
          <w:p w14:paraId="1F185C0F"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10 (7.75)</w:t>
            </w:r>
          </w:p>
        </w:tc>
        <w:tc>
          <w:tcPr>
            <w:tcW w:w="725" w:type="dxa"/>
            <w:shd w:val="clear" w:color="auto" w:fill="auto"/>
            <w:noWrap/>
            <w:hideMark/>
          </w:tcPr>
          <w:p w14:paraId="04906094"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20 (8.37)</w:t>
            </w:r>
          </w:p>
        </w:tc>
        <w:tc>
          <w:tcPr>
            <w:tcW w:w="767" w:type="dxa"/>
            <w:shd w:val="clear" w:color="auto" w:fill="auto"/>
            <w:noWrap/>
            <w:hideMark/>
          </w:tcPr>
          <w:p w14:paraId="31D5B8ED"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16 (5.46)</w:t>
            </w:r>
          </w:p>
        </w:tc>
        <w:tc>
          <w:tcPr>
            <w:tcW w:w="858" w:type="dxa"/>
            <w:shd w:val="clear" w:color="auto" w:fill="auto"/>
            <w:noWrap/>
            <w:hideMark/>
          </w:tcPr>
          <w:p w14:paraId="6F24278C"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14 (4.01)</w:t>
            </w:r>
          </w:p>
        </w:tc>
        <w:tc>
          <w:tcPr>
            <w:tcW w:w="775" w:type="dxa"/>
            <w:shd w:val="clear" w:color="auto" w:fill="auto"/>
            <w:noWrap/>
            <w:hideMark/>
          </w:tcPr>
          <w:p w14:paraId="590E22B0"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32 (5.15)</w:t>
            </w:r>
          </w:p>
        </w:tc>
        <w:tc>
          <w:tcPr>
            <w:tcW w:w="775" w:type="dxa"/>
            <w:shd w:val="clear" w:color="auto" w:fill="auto"/>
            <w:noWrap/>
            <w:hideMark/>
          </w:tcPr>
          <w:p w14:paraId="0E55AB75"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33 (5.45)</w:t>
            </w:r>
          </w:p>
        </w:tc>
        <w:tc>
          <w:tcPr>
            <w:tcW w:w="775" w:type="dxa"/>
            <w:shd w:val="clear" w:color="auto" w:fill="auto"/>
            <w:noWrap/>
            <w:hideMark/>
          </w:tcPr>
          <w:p w14:paraId="079F621A"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39 (4.97)</w:t>
            </w:r>
          </w:p>
        </w:tc>
        <w:tc>
          <w:tcPr>
            <w:tcW w:w="775" w:type="dxa"/>
            <w:shd w:val="clear" w:color="auto" w:fill="auto"/>
            <w:noWrap/>
            <w:hideMark/>
          </w:tcPr>
          <w:p w14:paraId="08833493"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49 (7.23)</w:t>
            </w:r>
          </w:p>
        </w:tc>
        <w:tc>
          <w:tcPr>
            <w:tcW w:w="775" w:type="dxa"/>
            <w:shd w:val="clear" w:color="auto" w:fill="auto"/>
            <w:noWrap/>
            <w:hideMark/>
          </w:tcPr>
          <w:p w14:paraId="2C849690"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38 (4.84)</w:t>
            </w:r>
          </w:p>
        </w:tc>
        <w:tc>
          <w:tcPr>
            <w:tcW w:w="775" w:type="dxa"/>
            <w:shd w:val="clear" w:color="auto" w:fill="auto"/>
            <w:noWrap/>
            <w:hideMark/>
          </w:tcPr>
          <w:p w14:paraId="7590DDC3"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45 (5.56)</w:t>
            </w:r>
          </w:p>
        </w:tc>
        <w:tc>
          <w:tcPr>
            <w:tcW w:w="751" w:type="dxa"/>
          </w:tcPr>
          <w:p w14:paraId="51987EAB"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45 (4.1)</w:t>
            </w:r>
          </w:p>
        </w:tc>
        <w:tc>
          <w:tcPr>
            <w:tcW w:w="751" w:type="dxa"/>
          </w:tcPr>
          <w:p w14:paraId="624057A3"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51 (4.38)</w:t>
            </w:r>
          </w:p>
        </w:tc>
        <w:tc>
          <w:tcPr>
            <w:tcW w:w="1094" w:type="dxa"/>
          </w:tcPr>
          <w:p w14:paraId="596EE92C"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413 (5.19)</w:t>
            </w:r>
          </w:p>
        </w:tc>
      </w:tr>
      <w:tr w:rsidR="00B15FA9" w:rsidRPr="00A70BA8" w14:paraId="67397B94" w14:textId="77777777" w:rsidTr="00536ED2">
        <w:trPr>
          <w:trHeight w:val="270"/>
        </w:trPr>
        <w:tc>
          <w:tcPr>
            <w:tcW w:w="1403" w:type="dxa"/>
            <w:shd w:val="clear" w:color="auto" w:fill="auto"/>
            <w:noWrap/>
            <w:hideMark/>
          </w:tcPr>
          <w:p w14:paraId="455BAB7B" w14:textId="77777777" w:rsidR="00B15FA9" w:rsidRPr="00A70BA8" w:rsidRDefault="00B15FA9" w:rsidP="003A32C0">
            <w:pPr>
              <w:spacing w:line="360" w:lineRule="auto"/>
              <w:jc w:val="both"/>
              <w:rPr>
                <w:rFonts w:ascii="Book Antiqua" w:eastAsia="宋体" w:hAnsi="Book Antiqua"/>
                <w:i/>
                <w:iCs/>
              </w:rPr>
            </w:pPr>
            <w:r w:rsidRPr="00A70BA8">
              <w:rPr>
                <w:rFonts w:ascii="Book Antiqua" w:eastAsia="宋体" w:hAnsi="Book Antiqua"/>
                <w:i/>
                <w:iCs/>
              </w:rPr>
              <w:lastRenderedPageBreak/>
              <w:t>Escherichia coli</w:t>
            </w:r>
          </w:p>
        </w:tc>
        <w:tc>
          <w:tcPr>
            <w:tcW w:w="726" w:type="dxa"/>
            <w:shd w:val="clear" w:color="auto" w:fill="auto"/>
            <w:noWrap/>
            <w:hideMark/>
          </w:tcPr>
          <w:p w14:paraId="68CE5922"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10 (5.88)</w:t>
            </w:r>
          </w:p>
        </w:tc>
        <w:tc>
          <w:tcPr>
            <w:tcW w:w="726" w:type="dxa"/>
            <w:shd w:val="clear" w:color="auto" w:fill="auto"/>
            <w:noWrap/>
            <w:hideMark/>
          </w:tcPr>
          <w:p w14:paraId="4F3E6A2E"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21 (9.05)</w:t>
            </w:r>
          </w:p>
        </w:tc>
        <w:tc>
          <w:tcPr>
            <w:tcW w:w="725" w:type="dxa"/>
            <w:shd w:val="clear" w:color="auto" w:fill="auto"/>
            <w:noWrap/>
            <w:hideMark/>
          </w:tcPr>
          <w:p w14:paraId="287C5814"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12 (9.3)</w:t>
            </w:r>
          </w:p>
        </w:tc>
        <w:tc>
          <w:tcPr>
            <w:tcW w:w="725" w:type="dxa"/>
            <w:shd w:val="clear" w:color="auto" w:fill="auto"/>
            <w:noWrap/>
            <w:hideMark/>
          </w:tcPr>
          <w:p w14:paraId="454BCA49"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15 (6.28)</w:t>
            </w:r>
          </w:p>
        </w:tc>
        <w:tc>
          <w:tcPr>
            <w:tcW w:w="767" w:type="dxa"/>
            <w:shd w:val="clear" w:color="auto" w:fill="auto"/>
            <w:noWrap/>
            <w:hideMark/>
          </w:tcPr>
          <w:p w14:paraId="079C3641"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15 (5.12)</w:t>
            </w:r>
          </w:p>
        </w:tc>
        <w:tc>
          <w:tcPr>
            <w:tcW w:w="858" w:type="dxa"/>
            <w:shd w:val="clear" w:color="auto" w:fill="auto"/>
            <w:noWrap/>
            <w:hideMark/>
          </w:tcPr>
          <w:p w14:paraId="0EDA0607"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24 (6.88)</w:t>
            </w:r>
          </w:p>
        </w:tc>
        <w:tc>
          <w:tcPr>
            <w:tcW w:w="775" w:type="dxa"/>
            <w:shd w:val="clear" w:color="auto" w:fill="auto"/>
            <w:noWrap/>
            <w:hideMark/>
          </w:tcPr>
          <w:p w14:paraId="5D25E6AD"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29 (4.67)</w:t>
            </w:r>
          </w:p>
        </w:tc>
        <w:tc>
          <w:tcPr>
            <w:tcW w:w="775" w:type="dxa"/>
            <w:shd w:val="clear" w:color="auto" w:fill="auto"/>
            <w:noWrap/>
            <w:hideMark/>
          </w:tcPr>
          <w:p w14:paraId="120F542A"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29 (4.79)</w:t>
            </w:r>
          </w:p>
        </w:tc>
        <w:tc>
          <w:tcPr>
            <w:tcW w:w="775" w:type="dxa"/>
            <w:shd w:val="clear" w:color="auto" w:fill="auto"/>
            <w:noWrap/>
            <w:hideMark/>
          </w:tcPr>
          <w:p w14:paraId="711C9683"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26 (3.31)</w:t>
            </w:r>
          </w:p>
        </w:tc>
        <w:tc>
          <w:tcPr>
            <w:tcW w:w="775" w:type="dxa"/>
            <w:shd w:val="clear" w:color="auto" w:fill="auto"/>
            <w:noWrap/>
            <w:hideMark/>
          </w:tcPr>
          <w:p w14:paraId="70C715D3"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37 (5.46)</w:t>
            </w:r>
          </w:p>
        </w:tc>
        <w:tc>
          <w:tcPr>
            <w:tcW w:w="775" w:type="dxa"/>
            <w:shd w:val="clear" w:color="auto" w:fill="auto"/>
            <w:noWrap/>
            <w:hideMark/>
          </w:tcPr>
          <w:p w14:paraId="209D31C5"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57 (7.26)</w:t>
            </w:r>
          </w:p>
        </w:tc>
        <w:tc>
          <w:tcPr>
            <w:tcW w:w="775" w:type="dxa"/>
            <w:shd w:val="clear" w:color="auto" w:fill="auto"/>
            <w:noWrap/>
            <w:hideMark/>
          </w:tcPr>
          <w:p w14:paraId="498B1E9E"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41 (5.06)</w:t>
            </w:r>
          </w:p>
        </w:tc>
        <w:tc>
          <w:tcPr>
            <w:tcW w:w="751" w:type="dxa"/>
          </w:tcPr>
          <w:p w14:paraId="79227B3F"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43 (3.92)</w:t>
            </w:r>
          </w:p>
        </w:tc>
        <w:tc>
          <w:tcPr>
            <w:tcW w:w="751" w:type="dxa"/>
          </w:tcPr>
          <w:p w14:paraId="3ADF16A6"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33 (2.83)</w:t>
            </w:r>
          </w:p>
        </w:tc>
        <w:tc>
          <w:tcPr>
            <w:tcW w:w="1094" w:type="dxa"/>
          </w:tcPr>
          <w:p w14:paraId="1B74B466"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392 (4.92)</w:t>
            </w:r>
          </w:p>
        </w:tc>
      </w:tr>
      <w:tr w:rsidR="00B15FA9" w:rsidRPr="00A70BA8" w14:paraId="48CFB412" w14:textId="77777777" w:rsidTr="00536ED2">
        <w:trPr>
          <w:trHeight w:val="270"/>
        </w:trPr>
        <w:tc>
          <w:tcPr>
            <w:tcW w:w="1403" w:type="dxa"/>
            <w:shd w:val="clear" w:color="auto" w:fill="auto"/>
            <w:noWrap/>
            <w:hideMark/>
          </w:tcPr>
          <w:p w14:paraId="2346C465" w14:textId="77777777" w:rsidR="00B15FA9" w:rsidRPr="00A70BA8" w:rsidRDefault="00B15FA9" w:rsidP="003A32C0">
            <w:pPr>
              <w:spacing w:line="360" w:lineRule="auto"/>
              <w:jc w:val="both"/>
              <w:rPr>
                <w:rFonts w:ascii="Book Antiqua" w:eastAsia="宋体" w:hAnsi="Book Antiqua"/>
                <w:i/>
                <w:iCs/>
              </w:rPr>
            </w:pPr>
            <w:r w:rsidRPr="00A70BA8">
              <w:rPr>
                <w:rFonts w:ascii="Book Antiqua" w:eastAsia="宋体" w:hAnsi="Book Antiqua"/>
                <w:i/>
                <w:iCs/>
              </w:rPr>
              <w:t>Klebsiella pneumoniae</w:t>
            </w:r>
          </w:p>
        </w:tc>
        <w:tc>
          <w:tcPr>
            <w:tcW w:w="726" w:type="dxa"/>
            <w:shd w:val="clear" w:color="auto" w:fill="auto"/>
            <w:noWrap/>
            <w:hideMark/>
          </w:tcPr>
          <w:p w14:paraId="6CE9122F"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7 (4.12)</w:t>
            </w:r>
          </w:p>
        </w:tc>
        <w:tc>
          <w:tcPr>
            <w:tcW w:w="726" w:type="dxa"/>
            <w:shd w:val="clear" w:color="auto" w:fill="auto"/>
            <w:noWrap/>
            <w:hideMark/>
          </w:tcPr>
          <w:p w14:paraId="446B7775"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6 (2.59)</w:t>
            </w:r>
          </w:p>
        </w:tc>
        <w:tc>
          <w:tcPr>
            <w:tcW w:w="725" w:type="dxa"/>
            <w:shd w:val="clear" w:color="auto" w:fill="auto"/>
            <w:noWrap/>
            <w:hideMark/>
          </w:tcPr>
          <w:p w14:paraId="69D28A02"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7 (5.43)</w:t>
            </w:r>
          </w:p>
        </w:tc>
        <w:tc>
          <w:tcPr>
            <w:tcW w:w="725" w:type="dxa"/>
            <w:shd w:val="clear" w:color="auto" w:fill="auto"/>
            <w:noWrap/>
            <w:hideMark/>
          </w:tcPr>
          <w:p w14:paraId="4D056C02"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7 (2.93)</w:t>
            </w:r>
          </w:p>
        </w:tc>
        <w:tc>
          <w:tcPr>
            <w:tcW w:w="767" w:type="dxa"/>
            <w:shd w:val="clear" w:color="auto" w:fill="auto"/>
            <w:noWrap/>
            <w:hideMark/>
          </w:tcPr>
          <w:p w14:paraId="640D572D"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12 (4.1)</w:t>
            </w:r>
          </w:p>
        </w:tc>
        <w:tc>
          <w:tcPr>
            <w:tcW w:w="858" w:type="dxa"/>
            <w:shd w:val="clear" w:color="auto" w:fill="auto"/>
            <w:noWrap/>
            <w:hideMark/>
          </w:tcPr>
          <w:p w14:paraId="6ED63A01"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13 (3.72)</w:t>
            </w:r>
          </w:p>
        </w:tc>
        <w:tc>
          <w:tcPr>
            <w:tcW w:w="775" w:type="dxa"/>
            <w:shd w:val="clear" w:color="auto" w:fill="auto"/>
            <w:noWrap/>
            <w:hideMark/>
          </w:tcPr>
          <w:p w14:paraId="2B7C1E58"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18 (2.9)</w:t>
            </w:r>
          </w:p>
        </w:tc>
        <w:tc>
          <w:tcPr>
            <w:tcW w:w="775" w:type="dxa"/>
            <w:shd w:val="clear" w:color="auto" w:fill="auto"/>
            <w:noWrap/>
            <w:hideMark/>
          </w:tcPr>
          <w:p w14:paraId="53A4D1B0"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24 (3.96)</w:t>
            </w:r>
          </w:p>
        </w:tc>
        <w:tc>
          <w:tcPr>
            <w:tcW w:w="775" w:type="dxa"/>
            <w:shd w:val="clear" w:color="auto" w:fill="auto"/>
            <w:noWrap/>
            <w:hideMark/>
          </w:tcPr>
          <w:p w14:paraId="750D1DDB"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29 (3.69)</w:t>
            </w:r>
          </w:p>
        </w:tc>
        <w:tc>
          <w:tcPr>
            <w:tcW w:w="775" w:type="dxa"/>
            <w:shd w:val="clear" w:color="auto" w:fill="auto"/>
            <w:noWrap/>
            <w:hideMark/>
          </w:tcPr>
          <w:p w14:paraId="133F615C"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30 (4.42)</w:t>
            </w:r>
          </w:p>
        </w:tc>
        <w:tc>
          <w:tcPr>
            <w:tcW w:w="775" w:type="dxa"/>
            <w:shd w:val="clear" w:color="auto" w:fill="auto"/>
            <w:noWrap/>
            <w:hideMark/>
          </w:tcPr>
          <w:p w14:paraId="0186B136"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27 (3.44)</w:t>
            </w:r>
          </w:p>
        </w:tc>
        <w:tc>
          <w:tcPr>
            <w:tcW w:w="775" w:type="dxa"/>
            <w:shd w:val="clear" w:color="auto" w:fill="auto"/>
            <w:noWrap/>
            <w:hideMark/>
          </w:tcPr>
          <w:p w14:paraId="27490D3B"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37 (4.57)</w:t>
            </w:r>
          </w:p>
        </w:tc>
        <w:tc>
          <w:tcPr>
            <w:tcW w:w="751" w:type="dxa"/>
          </w:tcPr>
          <w:p w14:paraId="388D5525"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75 (6.83)</w:t>
            </w:r>
          </w:p>
        </w:tc>
        <w:tc>
          <w:tcPr>
            <w:tcW w:w="751" w:type="dxa"/>
          </w:tcPr>
          <w:p w14:paraId="21084113"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72 (6.18)</w:t>
            </w:r>
          </w:p>
        </w:tc>
        <w:tc>
          <w:tcPr>
            <w:tcW w:w="1094" w:type="dxa"/>
          </w:tcPr>
          <w:p w14:paraId="54B542C7"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364 (4.57)</w:t>
            </w:r>
          </w:p>
        </w:tc>
      </w:tr>
      <w:tr w:rsidR="00B15FA9" w:rsidRPr="00A70BA8" w14:paraId="6DEF154F" w14:textId="77777777" w:rsidTr="00536ED2">
        <w:trPr>
          <w:trHeight w:val="270"/>
        </w:trPr>
        <w:tc>
          <w:tcPr>
            <w:tcW w:w="1403" w:type="dxa"/>
            <w:shd w:val="clear" w:color="auto" w:fill="auto"/>
            <w:noWrap/>
            <w:hideMark/>
          </w:tcPr>
          <w:p w14:paraId="633BDFF8" w14:textId="77777777" w:rsidR="00B15FA9" w:rsidRPr="00A70BA8" w:rsidRDefault="00B15FA9" w:rsidP="003A32C0">
            <w:pPr>
              <w:spacing w:line="360" w:lineRule="auto"/>
              <w:jc w:val="both"/>
              <w:rPr>
                <w:rFonts w:ascii="Book Antiqua" w:eastAsia="宋体" w:hAnsi="Book Antiqua"/>
                <w:i/>
                <w:iCs/>
              </w:rPr>
            </w:pPr>
            <w:r w:rsidRPr="00A70BA8">
              <w:rPr>
                <w:rFonts w:ascii="Book Antiqua" w:eastAsia="宋体" w:hAnsi="Book Antiqua"/>
                <w:i/>
                <w:iCs/>
              </w:rPr>
              <w:t>Proteus mirabilis</w:t>
            </w:r>
          </w:p>
        </w:tc>
        <w:tc>
          <w:tcPr>
            <w:tcW w:w="726" w:type="dxa"/>
            <w:shd w:val="clear" w:color="auto" w:fill="auto"/>
            <w:noWrap/>
            <w:hideMark/>
          </w:tcPr>
          <w:p w14:paraId="0B0C073C"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6 (3.53)</w:t>
            </w:r>
          </w:p>
        </w:tc>
        <w:tc>
          <w:tcPr>
            <w:tcW w:w="726" w:type="dxa"/>
            <w:shd w:val="clear" w:color="auto" w:fill="auto"/>
            <w:noWrap/>
            <w:hideMark/>
          </w:tcPr>
          <w:p w14:paraId="677E4FFA"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5 (2.16)</w:t>
            </w:r>
          </w:p>
        </w:tc>
        <w:tc>
          <w:tcPr>
            <w:tcW w:w="725" w:type="dxa"/>
            <w:shd w:val="clear" w:color="auto" w:fill="auto"/>
            <w:noWrap/>
            <w:hideMark/>
          </w:tcPr>
          <w:p w14:paraId="73CF1916"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5 (3.88)</w:t>
            </w:r>
          </w:p>
        </w:tc>
        <w:tc>
          <w:tcPr>
            <w:tcW w:w="725" w:type="dxa"/>
            <w:shd w:val="clear" w:color="auto" w:fill="auto"/>
            <w:noWrap/>
            <w:hideMark/>
          </w:tcPr>
          <w:p w14:paraId="6B025714"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9 (3.77)</w:t>
            </w:r>
          </w:p>
        </w:tc>
        <w:tc>
          <w:tcPr>
            <w:tcW w:w="767" w:type="dxa"/>
            <w:shd w:val="clear" w:color="auto" w:fill="auto"/>
            <w:noWrap/>
            <w:hideMark/>
          </w:tcPr>
          <w:p w14:paraId="53D37E4B"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8 (2.73)</w:t>
            </w:r>
          </w:p>
        </w:tc>
        <w:tc>
          <w:tcPr>
            <w:tcW w:w="858" w:type="dxa"/>
            <w:shd w:val="clear" w:color="auto" w:fill="auto"/>
            <w:noWrap/>
            <w:hideMark/>
          </w:tcPr>
          <w:p w14:paraId="73A0EFF7"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11 (3.15)</w:t>
            </w:r>
          </w:p>
        </w:tc>
        <w:tc>
          <w:tcPr>
            <w:tcW w:w="775" w:type="dxa"/>
            <w:shd w:val="clear" w:color="auto" w:fill="auto"/>
            <w:noWrap/>
            <w:hideMark/>
          </w:tcPr>
          <w:p w14:paraId="0022C614"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5 (0.81)</w:t>
            </w:r>
          </w:p>
        </w:tc>
        <w:tc>
          <w:tcPr>
            <w:tcW w:w="775" w:type="dxa"/>
            <w:shd w:val="clear" w:color="auto" w:fill="auto"/>
            <w:noWrap/>
            <w:hideMark/>
          </w:tcPr>
          <w:p w14:paraId="51159DBE"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14 (2.31)</w:t>
            </w:r>
          </w:p>
        </w:tc>
        <w:tc>
          <w:tcPr>
            <w:tcW w:w="775" w:type="dxa"/>
            <w:shd w:val="clear" w:color="auto" w:fill="auto"/>
            <w:noWrap/>
            <w:hideMark/>
          </w:tcPr>
          <w:p w14:paraId="45516FDF"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14 (1.78)</w:t>
            </w:r>
          </w:p>
        </w:tc>
        <w:tc>
          <w:tcPr>
            <w:tcW w:w="775" w:type="dxa"/>
            <w:shd w:val="clear" w:color="auto" w:fill="auto"/>
            <w:noWrap/>
            <w:hideMark/>
          </w:tcPr>
          <w:p w14:paraId="603D8AD0"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21 (3.1)</w:t>
            </w:r>
          </w:p>
        </w:tc>
        <w:tc>
          <w:tcPr>
            <w:tcW w:w="775" w:type="dxa"/>
            <w:shd w:val="clear" w:color="auto" w:fill="auto"/>
            <w:noWrap/>
            <w:hideMark/>
          </w:tcPr>
          <w:p w14:paraId="34032E5F"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20 (2.55)</w:t>
            </w:r>
          </w:p>
        </w:tc>
        <w:tc>
          <w:tcPr>
            <w:tcW w:w="775" w:type="dxa"/>
            <w:shd w:val="clear" w:color="auto" w:fill="auto"/>
            <w:noWrap/>
            <w:hideMark/>
          </w:tcPr>
          <w:p w14:paraId="7916C00F"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28 (3.46)</w:t>
            </w:r>
          </w:p>
        </w:tc>
        <w:tc>
          <w:tcPr>
            <w:tcW w:w="751" w:type="dxa"/>
          </w:tcPr>
          <w:p w14:paraId="78D2FF93"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19 (1.73)</w:t>
            </w:r>
          </w:p>
        </w:tc>
        <w:tc>
          <w:tcPr>
            <w:tcW w:w="751" w:type="dxa"/>
          </w:tcPr>
          <w:p w14:paraId="51A39B9E"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14 (1.2)</w:t>
            </w:r>
          </w:p>
        </w:tc>
        <w:tc>
          <w:tcPr>
            <w:tcW w:w="1094" w:type="dxa"/>
          </w:tcPr>
          <w:p w14:paraId="0C95E7ED"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179 (2.25)</w:t>
            </w:r>
          </w:p>
        </w:tc>
      </w:tr>
      <w:tr w:rsidR="00B15FA9" w:rsidRPr="00A70BA8" w14:paraId="487C4C50" w14:textId="77777777" w:rsidTr="00536ED2">
        <w:trPr>
          <w:trHeight w:val="270"/>
        </w:trPr>
        <w:tc>
          <w:tcPr>
            <w:tcW w:w="1403" w:type="dxa"/>
            <w:shd w:val="clear" w:color="auto" w:fill="auto"/>
            <w:noWrap/>
            <w:hideMark/>
          </w:tcPr>
          <w:p w14:paraId="081169F8" w14:textId="77777777" w:rsidR="00B15FA9" w:rsidRPr="00A70BA8" w:rsidRDefault="003A32C0" w:rsidP="003A32C0">
            <w:pPr>
              <w:spacing w:line="360" w:lineRule="auto"/>
              <w:jc w:val="both"/>
              <w:rPr>
                <w:rFonts w:ascii="Book Antiqua" w:eastAsia="宋体" w:hAnsi="Book Antiqua"/>
                <w:i/>
                <w:iCs/>
              </w:rPr>
            </w:pPr>
            <w:r w:rsidRPr="00A70BA8">
              <w:rPr>
                <w:rFonts w:ascii="Book Antiqua" w:eastAsia="宋体" w:hAnsi="Book Antiqua"/>
                <w:i/>
                <w:iCs/>
              </w:rPr>
              <w:t>E</w:t>
            </w:r>
            <w:r w:rsidR="00B15FA9" w:rsidRPr="00A70BA8">
              <w:rPr>
                <w:rFonts w:ascii="Book Antiqua" w:eastAsia="宋体" w:hAnsi="Book Antiqua"/>
                <w:i/>
                <w:iCs/>
              </w:rPr>
              <w:t>nterococcus faecium</w:t>
            </w:r>
          </w:p>
        </w:tc>
        <w:tc>
          <w:tcPr>
            <w:tcW w:w="726" w:type="dxa"/>
            <w:shd w:val="clear" w:color="auto" w:fill="auto"/>
            <w:noWrap/>
            <w:hideMark/>
          </w:tcPr>
          <w:p w14:paraId="1F1B02B9"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7 (4.12)</w:t>
            </w:r>
          </w:p>
        </w:tc>
        <w:tc>
          <w:tcPr>
            <w:tcW w:w="726" w:type="dxa"/>
            <w:shd w:val="clear" w:color="auto" w:fill="auto"/>
            <w:noWrap/>
            <w:hideMark/>
          </w:tcPr>
          <w:p w14:paraId="6A442C73"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8 (3.45)</w:t>
            </w:r>
          </w:p>
        </w:tc>
        <w:tc>
          <w:tcPr>
            <w:tcW w:w="725" w:type="dxa"/>
            <w:shd w:val="clear" w:color="auto" w:fill="auto"/>
            <w:noWrap/>
            <w:hideMark/>
          </w:tcPr>
          <w:p w14:paraId="546A2F49"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4 (3.1)</w:t>
            </w:r>
          </w:p>
        </w:tc>
        <w:tc>
          <w:tcPr>
            <w:tcW w:w="725" w:type="dxa"/>
            <w:shd w:val="clear" w:color="auto" w:fill="auto"/>
            <w:noWrap/>
            <w:hideMark/>
          </w:tcPr>
          <w:p w14:paraId="08A4F8DC"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6 (2.51)</w:t>
            </w:r>
          </w:p>
        </w:tc>
        <w:tc>
          <w:tcPr>
            <w:tcW w:w="767" w:type="dxa"/>
            <w:shd w:val="clear" w:color="auto" w:fill="auto"/>
            <w:noWrap/>
            <w:hideMark/>
          </w:tcPr>
          <w:p w14:paraId="3BEBD4A2"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2 (0.68)</w:t>
            </w:r>
          </w:p>
        </w:tc>
        <w:tc>
          <w:tcPr>
            <w:tcW w:w="858" w:type="dxa"/>
            <w:shd w:val="clear" w:color="auto" w:fill="auto"/>
            <w:noWrap/>
            <w:hideMark/>
          </w:tcPr>
          <w:p w14:paraId="614913FB"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9 (2.58)</w:t>
            </w:r>
          </w:p>
        </w:tc>
        <w:tc>
          <w:tcPr>
            <w:tcW w:w="775" w:type="dxa"/>
            <w:shd w:val="clear" w:color="auto" w:fill="auto"/>
            <w:noWrap/>
            <w:hideMark/>
          </w:tcPr>
          <w:p w14:paraId="4B9068D0"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13 (2.09)</w:t>
            </w:r>
          </w:p>
        </w:tc>
        <w:tc>
          <w:tcPr>
            <w:tcW w:w="775" w:type="dxa"/>
            <w:shd w:val="clear" w:color="auto" w:fill="auto"/>
            <w:noWrap/>
            <w:hideMark/>
          </w:tcPr>
          <w:p w14:paraId="7E11CB3A"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12 (1.98)</w:t>
            </w:r>
          </w:p>
        </w:tc>
        <w:tc>
          <w:tcPr>
            <w:tcW w:w="775" w:type="dxa"/>
            <w:shd w:val="clear" w:color="auto" w:fill="auto"/>
            <w:noWrap/>
            <w:hideMark/>
          </w:tcPr>
          <w:p w14:paraId="0BAE5DD8"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14 (1.78)</w:t>
            </w:r>
          </w:p>
        </w:tc>
        <w:tc>
          <w:tcPr>
            <w:tcW w:w="775" w:type="dxa"/>
            <w:shd w:val="clear" w:color="auto" w:fill="auto"/>
            <w:noWrap/>
            <w:hideMark/>
          </w:tcPr>
          <w:p w14:paraId="3B52DEFE"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8 (1.18)</w:t>
            </w:r>
          </w:p>
        </w:tc>
        <w:tc>
          <w:tcPr>
            <w:tcW w:w="775" w:type="dxa"/>
            <w:shd w:val="clear" w:color="auto" w:fill="auto"/>
            <w:noWrap/>
            <w:hideMark/>
          </w:tcPr>
          <w:p w14:paraId="75418099"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17 (2.17)</w:t>
            </w:r>
          </w:p>
        </w:tc>
        <w:tc>
          <w:tcPr>
            <w:tcW w:w="775" w:type="dxa"/>
            <w:shd w:val="clear" w:color="auto" w:fill="auto"/>
            <w:noWrap/>
            <w:hideMark/>
          </w:tcPr>
          <w:p w14:paraId="6CEF74FA"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19 (2.35)</w:t>
            </w:r>
          </w:p>
        </w:tc>
        <w:tc>
          <w:tcPr>
            <w:tcW w:w="751" w:type="dxa"/>
          </w:tcPr>
          <w:p w14:paraId="39677D5A"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19 (1.73)</w:t>
            </w:r>
          </w:p>
        </w:tc>
        <w:tc>
          <w:tcPr>
            <w:tcW w:w="751" w:type="dxa"/>
          </w:tcPr>
          <w:p w14:paraId="5240BA24"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25 (2.15)</w:t>
            </w:r>
          </w:p>
        </w:tc>
        <w:tc>
          <w:tcPr>
            <w:tcW w:w="1094" w:type="dxa"/>
          </w:tcPr>
          <w:p w14:paraId="1831C5C1"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163 (2.05)</w:t>
            </w:r>
          </w:p>
        </w:tc>
      </w:tr>
      <w:tr w:rsidR="00B15FA9" w:rsidRPr="00A70BA8" w14:paraId="69CE3B27" w14:textId="77777777" w:rsidTr="00536ED2">
        <w:trPr>
          <w:trHeight w:val="270"/>
        </w:trPr>
        <w:tc>
          <w:tcPr>
            <w:tcW w:w="1403" w:type="dxa"/>
            <w:tcBorders>
              <w:bottom w:val="single" w:sz="4" w:space="0" w:color="auto"/>
            </w:tcBorders>
            <w:shd w:val="clear" w:color="auto" w:fill="auto"/>
            <w:noWrap/>
            <w:hideMark/>
          </w:tcPr>
          <w:p w14:paraId="638872AD"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Sum</w:t>
            </w:r>
          </w:p>
        </w:tc>
        <w:tc>
          <w:tcPr>
            <w:tcW w:w="726" w:type="dxa"/>
            <w:tcBorders>
              <w:bottom w:val="single" w:sz="4" w:space="0" w:color="auto"/>
            </w:tcBorders>
            <w:shd w:val="clear" w:color="auto" w:fill="auto"/>
            <w:noWrap/>
            <w:hideMark/>
          </w:tcPr>
          <w:p w14:paraId="04A439FB"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170</w:t>
            </w:r>
          </w:p>
        </w:tc>
        <w:tc>
          <w:tcPr>
            <w:tcW w:w="726" w:type="dxa"/>
            <w:tcBorders>
              <w:bottom w:val="single" w:sz="4" w:space="0" w:color="auto"/>
            </w:tcBorders>
            <w:shd w:val="clear" w:color="auto" w:fill="auto"/>
            <w:noWrap/>
            <w:hideMark/>
          </w:tcPr>
          <w:p w14:paraId="2B511193"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232</w:t>
            </w:r>
          </w:p>
        </w:tc>
        <w:tc>
          <w:tcPr>
            <w:tcW w:w="725" w:type="dxa"/>
            <w:tcBorders>
              <w:bottom w:val="single" w:sz="4" w:space="0" w:color="auto"/>
            </w:tcBorders>
            <w:shd w:val="clear" w:color="auto" w:fill="auto"/>
            <w:noWrap/>
            <w:hideMark/>
          </w:tcPr>
          <w:p w14:paraId="601C0180"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129</w:t>
            </w:r>
          </w:p>
        </w:tc>
        <w:tc>
          <w:tcPr>
            <w:tcW w:w="725" w:type="dxa"/>
            <w:tcBorders>
              <w:bottom w:val="single" w:sz="4" w:space="0" w:color="auto"/>
            </w:tcBorders>
            <w:shd w:val="clear" w:color="auto" w:fill="auto"/>
            <w:noWrap/>
            <w:hideMark/>
          </w:tcPr>
          <w:p w14:paraId="2D72882F"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239</w:t>
            </w:r>
          </w:p>
        </w:tc>
        <w:tc>
          <w:tcPr>
            <w:tcW w:w="767" w:type="dxa"/>
            <w:tcBorders>
              <w:bottom w:val="single" w:sz="4" w:space="0" w:color="auto"/>
            </w:tcBorders>
            <w:shd w:val="clear" w:color="auto" w:fill="auto"/>
            <w:noWrap/>
            <w:hideMark/>
          </w:tcPr>
          <w:p w14:paraId="1DDF3025"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293</w:t>
            </w:r>
          </w:p>
        </w:tc>
        <w:tc>
          <w:tcPr>
            <w:tcW w:w="858" w:type="dxa"/>
            <w:tcBorders>
              <w:bottom w:val="single" w:sz="4" w:space="0" w:color="auto"/>
            </w:tcBorders>
            <w:shd w:val="clear" w:color="auto" w:fill="auto"/>
            <w:noWrap/>
            <w:hideMark/>
          </w:tcPr>
          <w:p w14:paraId="1646B058"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349</w:t>
            </w:r>
          </w:p>
        </w:tc>
        <w:tc>
          <w:tcPr>
            <w:tcW w:w="775" w:type="dxa"/>
            <w:tcBorders>
              <w:bottom w:val="single" w:sz="4" w:space="0" w:color="auto"/>
            </w:tcBorders>
            <w:shd w:val="clear" w:color="auto" w:fill="auto"/>
            <w:noWrap/>
            <w:hideMark/>
          </w:tcPr>
          <w:p w14:paraId="30E7DC96"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621</w:t>
            </w:r>
          </w:p>
        </w:tc>
        <w:tc>
          <w:tcPr>
            <w:tcW w:w="775" w:type="dxa"/>
            <w:tcBorders>
              <w:bottom w:val="single" w:sz="4" w:space="0" w:color="auto"/>
            </w:tcBorders>
            <w:shd w:val="clear" w:color="auto" w:fill="auto"/>
            <w:noWrap/>
            <w:hideMark/>
          </w:tcPr>
          <w:p w14:paraId="4A063E4F"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606</w:t>
            </w:r>
          </w:p>
        </w:tc>
        <w:tc>
          <w:tcPr>
            <w:tcW w:w="775" w:type="dxa"/>
            <w:tcBorders>
              <w:bottom w:val="single" w:sz="4" w:space="0" w:color="auto"/>
            </w:tcBorders>
            <w:shd w:val="clear" w:color="auto" w:fill="auto"/>
            <w:noWrap/>
            <w:hideMark/>
          </w:tcPr>
          <w:p w14:paraId="6C91320A"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785</w:t>
            </w:r>
          </w:p>
        </w:tc>
        <w:tc>
          <w:tcPr>
            <w:tcW w:w="775" w:type="dxa"/>
            <w:tcBorders>
              <w:bottom w:val="single" w:sz="4" w:space="0" w:color="auto"/>
            </w:tcBorders>
            <w:shd w:val="clear" w:color="auto" w:fill="auto"/>
            <w:noWrap/>
            <w:hideMark/>
          </w:tcPr>
          <w:p w14:paraId="1939A591"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678</w:t>
            </w:r>
          </w:p>
        </w:tc>
        <w:tc>
          <w:tcPr>
            <w:tcW w:w="775" w:type="dxa"/>
            <w:tcBorders>
              <w:bottom w:val="single" w:sz="4" w:space="0" w:color="auto"/>
            </w:tcBorders>
            <w:shd w:val="clear" w:color="auto" w:fill="auto"/>
            <w:noWrap/>
            <w:hideMark/>
          </w:tcPr>
          <w:p w14:paraId="53916FEF"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785</w:t>
            </w:r>
          </w:p>
        </w:tc>
        <w:tc>
          <w:tcPr>
            <w:tcW w:w="775" w:type="dxa"/>
            <w:tcBorders>
              <w:bottom w:val="single" w:sz="4" w:space="0" w:color="auto"/>
            </w:tcBorders>
            <w:shd w:val="clear" w:color="auto" w:fill="auto"/>
            <w:noWrap/>
            <w:hideMark/>
          </w:tcPr>
          <w:p w14:paraId="0D800FE0"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810</w:t>
            </w:r>
          </w:p>
        </w:tc>
        <w:tc>
          <w:tcPr>
            <w:tcW w:w="751" w:type="dxa"/>
            <w:tcBorders>
              <w:bottom w:val="single" w:sz="4" w:space="0" w:color="auto"/>
            </w:tcBorders>
          </w:tcPr>
          <w:p w14:paraId="04EDB502"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1098</w:t>
            </w:r>
          </w:p>
        </w:tc>
        <w:tc>
          <w:tcPr>
            <w:tcW w:w="751" w:type="dxa"/>
            <w:tcBorders>
              <w:bottom w:val="single" w:sz="4" w:space="0" w:color="auto"/>
            </w:tcBorders>
          </w:tcPr>
          <w:p w14:paraId="2E45BCC8" w14:textId="77777777" w:rsidR="00B15FA9" w:rsidRPr="00A70BA8" w:rsidRDefault="00B15FA9" w:rsidP="003A32C0">
            <w:pPr>
              <w:spacing w:line="360" w:lineRule="auto"/>
              <w:jc w:val="both"/>
              <w:rPr>
                <w:rFonts w:ascii="Book Antiqua" w:eastAsia="宋体" w:hAnsi="Book Antiqua"/>
              </w:rPr>
            </w:pPr>
            <w:r w:rsidRPr="00A70BA8">
              <w:rPr>
                <w:rFonts w:ascii="Book Antiqua" w:eastAsia="宋体" w:hAnsi="Book Antiqua"/>
              </w:rPr>
              <w:t>1165</w:t>
            </w:r>
          </w:p>
        </w:tc>
        <w:tc>
          <w:tcPr>
            <w:tcW w:w="1094" w:type="dxa"/>
            <w:tcBorders>
              <w:bottom w:val="single" w:sz="4" w:space="0" w:color="auto"/>
            </w:tcBorders>
          </w:tcPr>
          <w:p w14:paraId="44682131" w14:textId="77777777" w:rsidR="00B15FA9" w:rsidRPr="00A70BA8" w:rsidRDefault="00B15FA9" w:rsidP="003A32C0">
            <w:pPr>
              <w:spacing w:line="360" w:lineRule="auto"/>
              <w:jc w:val="both"/>
              <w:rPr>
                <w:rFonts w:ascii="Book Antiqua" w:eastAsia="宋体" w:hAnsi="Book Antiqua"/>
                <w:lang w:eastAsia="zh-CN"/>
              </w:rPr>
            </w:pPr>
            <w:r w:rsidRPr="00A70BA8">
              <w:rPr>
                <w:rFonts w:ascii="Book Antiqua" w:eastAsia="宋体" w:hAnsi="Book Antiqua"/>
              </w:rPr>
              <w:t>7960</w:t>
            </w:r>
            <w:r w:rsidR="003A32C0" w:rsidRPr="00A70BA8">
              <w:rPr>
                <w:rFonts w:ascii="Book Antiqua" w:eastAsia="宋体" w:hAnsi="Book Antiqua"/>
                <w:lang w:eastAsia="zh-CN"/>
              </w:rPr>
              <w:t xml:space="preserve"> (</w:t>
            </w:r>
            <w:r w:rsidRPr="00A70BA8">
              <w:rPr>
                <w:rFonts w:ascii="Book Antiqua" w:eastAsia="宋体" w:hAnsi="Book Antiqua"/>
              </w:rPr>
              <w:t>100.00</w:t>
            </w:r>
            <w:r w:rsidR="003A32C0" w:rsidRPr="00A70BA8">
              <w:rPr>
                <w:rFonts w:ascii="Book Antiqua" w:eastAsia="宋体" w:hAnsi="Book Antiqua"/>
                <w:lang w:eastAsia="zh-CN"/>
              </w:rPr>
              <w:t>)</w:t>
            </w:r>
          </w:p>
        </w:tc>
      </w:tr>
    </w:tbl>
    <w:bookmarkEnd w:id="3"/>
    <w:bookmarkEnd w:id="4"/>
    <w:p w14:paraId="27C025A8" w14:textId="77777777" w:rsidR="003D4F61" w:rsidRPr="00A70BA8" w:rsidRDefault="003A32C0" w:rsidP="00B15FA9">
      <w:pPr>
        <w:spacing w:line="360" w:lineRule="auto"/>
        <w:jc w:val="both"/>
        <w:rPr>
          <w:rFonts w:ascii="Book Antiqua" w:hAnsi="Book Antiqua"/>
          <w:lang w:eastAsia="zh-CN"/>
        </w:rPr>
        <w:sectPr w:rsidR="003D4F61" w:rsidRPr="00A70BA8" w:rsidSect="00B15FA9">
          <w:pgSz w:w="15840" w:h="12240" w:orient="landscape"/>
          <w:pgMar w:top="1440" w:right="1440" w:bottom="1440" w:left="1440" w:header="720" w:footer="720" w:gutter="0"/>
          <w:cols w:space="720"/>
          <w:docGrid w:linePitch="360"/>
        </w:sectPr>
      </w:pPr>
      <w:r w:rsidRPr="00A70BA8">
        <w:rPr>
          <w:rFonts w:ascii="Book Antiqua" w:hAnsi="Book Antiqua"/>
          <w:vertAlign w:val="superscript"/>
          <w:lang w:eastAsia="zh-CN"/>
        </w:rPr>
        <w:t>1</w:t>
      </w:r>
      <w:r w:rsidRPr="00A70BA8">
        <w:rPr>
          <w:rFonts w:ascii="Book Antiqua" w:hAnsi="Book Antiqua"/>
          <w:lang w:eastAsia="zh-CN"/>
        </w:rPr>
        <w:t>2006-2019.</w:t>
      </w:r>
    </w:p>
    <w:p w14:paraId="11715362" w14:textId="77777777" w:rsidR="00B15FA9" w:rsidRPr="00A70BA8" w:rsidRDefault="00B15FA9" w:rsidP="00B15FA9">
      <w:pPr>
        <w:spacing w:line="360" w:lineRule="auto"/>
        <w:jc w:val="both"/>
        <w:rPr>
          <w:b/>
          <w:bCs/>
        </w:rPr>
      </w:pPr>
      <w:r w:rsidRPr="00A70BA8">
        <w:rPr>
          <w:rFonts w:ascii="Book Antiqua" w:eastAsia="Book Antiqua" w:hAnsi="Book Antiqua" w:cs="Book Antiqua"/>
          <w:b/>
          <w:bCs/>
          <w:color w:val="000000"/>
          <w:szCs w:val="21"/>
        </w:rPr>
        <w:lastRenderedPageBreak/>
        <w:t>Table</w:t>
      </w:r>
      <w:r w:rsidR="003D4F61" w:rsidRPr="00A70BA8">
        <w:rPr>
          <w:rFonts w:ascii="Book Antiqua" w:eastAsia="Book Antiqua" w:hAnsi="Book Antiqua" w:cs="Book Antiqua"/>
          <w:b/>
          <w:bCs/>
          <w:color w:val="000000"/>
          <w:szCs w:val="21"/>
        </w:rPr>
        <w:t xml:space="preserve"> </w:t>
      </w:r>
      <w:r w:rsidRPr="00A70BA8">
        <w:rPr>
          <w:rFonts w:ascii="Book Antiqua" w:eastAsia="Book Antiqua" w:hAnsi="Book Antiqua" w:cs="Book Antiqua"/>
          <w:b/>
          <w:bCs/>
          <w:color w:val="000000"/>
          <w:szCs w:val="21"/>
        </w:rPr>
        <w:t>3</w:t>
      </w:r>
      <w:r w:rsidR="003D4F61" w:rsidRPr="00A70BA8">
        <w:rPr>
          <w:rFonts w:ascii="Book Antiqua" w:eastAsia="Book Antiqua" w:hAnsi="Book Antiqua" w:cs="Book Antiqua"/>
          <w:b/>
          <w:bCs/>
          <w:color w:val="000000"/>
          <w:szCs w:val="21"/>
        </w:rPr>
        <w:t xml:space="preserve"> </w:t>
      </w:r>
      <w:r w:rsidRPr="00A70BA8">
        <w:rPr>
          <w:rFonts w:ascii="Book Antiqua" w:eastAsia="Book Antiqua" w:hAnsi="Book Antiqua" w:cs="Book Antiqua"/>
          <w:b/>
          <w:bCs/>
          <w:color w:val="000000"/>
          <w:szCs w:val="21"/>
        </w:rPr>
        <w:t xml:space="preserve">Comparison of antimicrobial resistance of major pathogens in burn patients, </w:t>
      </w:r>
      <w:r w:rsidR="003D4F61" w:rsidRPr="00A70BA8">
        <w:rPr>
          <w:rFonts w:ascii="Book Antiqua" w:eastAsia="Book Antiqua" w:hAnsi="Book Antiqua" w:cs="Book Antiqua"/>
          <w:b/>
          <w:bCs/>
          <w:i/>
          <w:iCs/>
          <w:color w:val="000000"/>
          <w:szCs w:val="21"/>
        </w:rPr>
        <w:t>n</w:t>
      </w:r>
      <w:r w:rsidRPr="00A70BA8">
        <w:rPr>
          <w:rFonts w:ascii="Book Antiqua" w:eastAsia="Book Antiqua" w:hAnsi="Book Antiqua" w:cs="Book Antiqua"/>
          <w:b/>
          <w:bCs/>
          <w:color w:val="000000"/>
          <w:szCs w:val="21"/>
        </w:rPr>
        <w:t xml:space="preserve"> (%)</w:t>
      </w:r>
    </w:p>
    <w:tbl>
      <w:tblPr>
        <w:tblW w:w="5000" w:type="pct"/>
        <w:tblLayout w:type="fixed"/>
        <w:tblLook w:val="04A0" w:firstRow="1" w:lastRow="0" w:firstColumn="1" w:lastColumn="0" w:noHBand="0" w:noVBand="1"/>
      </w:tblPr>
      <w:tblGrid>
        <w:gridCol w:w="1310"/>
        <w:gridCol w:w="1277"/>
        <w:gridCol w:w="775"/>
        <w:gridCol w:w="1565"/>
        <w:gridCol w:w="930"/>
        <w:gridCol w:w="1508"/>
        <w:gridCol w:w="1277"/>
        <w:gridCol w:w="934"/>
      </w:tblGrid>
      <w:tr w:rsidR="003D4F61" w:rsidRPr="00A70BA8" w14:paraId="0F65490A" w14:textId="77777777" w:rsidTr="00536ED2">
        <w:trPr>
          <w:trHeight w:val="256"/>
        </w:trPr>
        <w:tc>
          <w:tcPr>
            <w:tcW w:w="1310" w:type="dxa"/>
            <w:tcBorders>
              <w:top w:val="single" w:sz="4" w:space="0" w:color="auto"/>
              <w:bottom w:val="single" w:sz="4" w:space="0" w:color="auto"/>
            </w:tcBorders>
            <w:shd w:val="clear" w:color="auto" w:fill="auto"/>
            <w:noWrap/>
            <w:hideMark/>
          </w:tcPr>
          <w:p w14:paraId="439896AA" w14:textId="77777777" w:rsidR="003D4F61" w:rsidRPr="00A70BA8" w:rsidRDefault="003D4F61" w:rsidP="003D4F61">
            <w:pPr>
              <w:spacing w:line="360" w:lineRule="auto"/>
              <w:jc w:val="both"/>
              <w:rPr>
                <w:rFonts w:ascii="Book Antiqua" w:eastAsia="宋体" w:hAnsi="Book Antiqua"/>
                <w:b/>
                <w:bCs/>
                <w:i/>
                <w:iCs/>
              </w:rPr>
            </w:pPr>
          </w:p>
        </w:tc>
        <w:tc>
          <w:tcPr>
            <w:tcW w:w="1277" w:type="dxa"/>
            <w:tcBorders>
              <w:top w:val="single" w:sz="4" w:space="0" w:color="auto"/>
              <w:bottom w:val="single" w:sz="4" w:space="0" w:color="auto"/>
            </w:tcBorders>
            <w:shd w:val="clear" w:color="auto" w:fill="auto"/>
            <w:noWrap/>
            <w:hideMark/>
          </w:tcPr>
          <w:p w14:paraId="4FD8DD36" w14:textId="77777777" w:rsidR="003D4F61" w:rsidRPr="00A70BA8" w:rsidRDefault="003D4F61" w:rsidP="003D4F61">
            <w:pPr>
              <w:spacing w:line="360" w:lineRule="auto"/>
              <w:jc w:val="both"/>
              <w:rPr>
                <w:rFonts w:ascii="Book Antiqua" w:eastAsia="宋体" w:hAnsi="Book Antiqua"/>
                <w:b/>
                <w:bCs/>
              </w:rPr>
            </w:pPr>
          </w:p>
        </w:tc>
        <w:tc>
          <w:tcPr>
            <w:tcW w:w="775" w:type="dxa"/>
            <w:tcBorders>
              <w:top w:val="single" w:sz="4" w:space="0" w:color="auto"/>
              <w:bottom w:val="single" w:sz="4" w:space="0" w:color="auto"/>
            </w:tcBorders>
            <w:shd w:val="clear" w:color="auto" w:fill="auto"/>
            <w:noWrap/>
            <w:hideMark/>
          </w:tcPr>
          <w:p w14:paraId="4DAB3835" w14:textId="77777777" w:rsidR="003D4F61" w:rsidRPr="00A70BA8" w:rsidRDefault="003D4F61" w:rsidP="003D4F61">
            <w:pPr>
              <w:spacing w:line="360" w:lineRule="auto"/>
              <w:jc w:val="both"/>
              <w:rPr>
                <w:rFonts w:ascii="Book Antiqua" w:eastAsia="宋体" w:hAnsi="Book Antiqua"/>
                <w:b/>
                <w:bCs/>
              </w:rPr>
            </w:pPr>
          </w:p>
        </w:tc>
        <w:tc>
          <w:tcPr>
            <w:tcW w:w="1565" w:type="dxa"/>
            <w:tcBorders>
              <w:top w:val="single" w:sz="4" w:space="0" w:color="auto"/>
              <w:bottom w:val="single" w:sz="4" w:space="0" w:color="auto"/>
            </w:tcBorders>
            <w:shd w:val="clear" w:color="auto" w:fill="auto"/>
            <w:noWrap/>
            <w:hideMark/>
          </w:tcPr>
          <w:p w14:paraId="3C98300E" w14:textId="77777777" w:rsidR="003D4F61" w:rsidRPr="00A70BA8" w:rsidRDefault="003D4F61" w:rsidP="003D4F61">
            <w:pPr>
              <w:spacing w:line="360" w:lineRule="auto"/>
              <w:jc w:val="both"/>
              <w:rPr>
                <w:rFonts w:ascii="Book Antiqua" w:eastAsia="宋体" w:hAnsi="Book Antiqua"/>
                <w:b/>
                <w:bCs/>
              </w:rPr>
            </w:pPr>
            <w:r w:rsidRPr="00A70BA8">
              <w:rPr>
                <w:rFonts w:ascii="Book Antiqua" w:eastAsia="宋体" w:hAnsi="Book Antiqua"/>
                <w:b/>
                <w:bCs/>
              </w:rPr>
              <w:t>2006-2011</w:t>
            </w:r>
          </w:p>
        </w:tc>
        <w:tc>
          <w:tcPr>
            <w:tcW w:w="930" w:type="dxa"/>
            <w:tcBorders>
              <w:top w:val="single" w:sz="4" w:space="0" w:color="auto"/>
              <w:bottom w:val="single" w:sz="4" w:space="0" w:color="auto"/>
            </w:tcBorders>
            <w:shd w:val="clear" w:color="auto" w:fill="auto"/>
            <w:noWrap/>
            <w:hideMark/>
          </w:tcPr>
          <w:p w14:paraId="35786B05" w14:textId="77777777" w:rsidR="003D4F61" w:rsidRPr="00A70BA8" w:rsidRDefault="003D4F61" w:rsidP="003D4F61">
            <w:pPr>
              <w:spacing w:line="360" w:lineRule="auto"/>
              <w:jc w:val="both"/>
              <w:rPr>
                <w:rFonts w:ascii="Book Antiqua" w:eastAsia="宋体" w:hAnsi="Book Antiqua"/>
                <w:b/>
                <w:bCs/>
              </w:rPr>
            </w:pPr>
          </w:p>
        </w:tc>
        <w:tc>
          <w:tcPr>
            <w:tcW w:w="1508" w:type="dxa"/>
            <w:tcBorders>
              <w:top w:val="single" w:sz="4" w:space="0" w:color="auto"/>
              <w:bottom w:val="single" w:sz="4" w:space="0" w:color="auto"/>
            </w:tcBorders>
            <w:shd w:val="clear" w:color="auto" w:fill="auto"/>
            <w:noWrap/>
            <w:hideMark/>
          </w:tcPr>
          <w:p w14:paraId="67AE61CD" w14:textId="77777777" w:rsidR="003D4F61" w:rsidRPr="00A70BA8" w:rsidRDefault="003D4F61" w:rsidP="003D4F61">
            <w:pPr>
              <w:spacing w:line="360" w:lineRule="auto"/>
              <w:jc w:val="both"/>
              <w:rPr>
                <w:rFonts w:ascii="Book Antiqua" w:eastAsia="宋体" w:hAnsi="Book Antiqua"/>
                <w:b/>
                <w:bCs/>
              </w:rPr>
            </w:pPr>
            <w:r w:rsidRPr="00A70BA8">
              <w:rPr>
                <w:rFonts w:ascii="Book Antiqua" w:eastAsia="宋体" w:hAnsi="Book Antiqua"/>
                <w:b/>
                <w:bCs/>
              </w:rPr>
              <w:t>2012-2019</w:t>
            </w:r>
          </w:p>
        </w:tc>
        <w:tc>
          <w:tcPr>
            <w:tcW w:w="1277" w:type="dxa"/>
            <w:vMerge w:val="restart"/>
            <w:tcBorders>
              <w:top w:val="single" w:sz="4" w:space="0" w:color="auto"/>
              <w:bottom w:val="single" w:sz="4" w:space="0" w:color="auto"/>
            </w:tcBorders>
            <w:shd w:val="clear" w:color="auto" w:fill="auto"/>
            <w:noWrap/>
            <w:hideMark/>
          </w:tcPr>
          <w:p w14:paraId="27EADE26" w14:textId="77777777" w:rsidR="003D4F61" w:rsidRPr="00A70BA8" w:rsidRDefault="005B4F1C" w:rsidP="003D4F61">
            <w:pPr>
              <w:spacing w:line="360" w:lineRule="auto"/>
              <w:jc w:val="both"/>
              <w:rPr>
                <w:rFonts w:ascii="Book Antiqua" w:eastAsia="宋体" w:hAnsi="Book Antiqua"/>
                <w:b/>
                <w:bCs/>
                <w:i/>
                <w:iCs/>
              </w:rPr>
            </w:pPr>
            <w:r w:rsidRPr="00A70BA8">
              <w:rPr>
                <w:rFonts w:ascii="Book Antiqua" w:eastAsia="宋体" w:hAnsi="Book Antiqua"/>
                <w:b/>
                <w:bCs/>
                <w:i/>
                <w:iCs/>
              </w:rPr>
              <w:t>χ</w:t>
            </w:r>
            <w:r w:rsidR="003D4F61" w:rsidRPr="00A70BA8">
              <w:rPr>
                <w:rFonts w:ascii="Book Antiqua" w:eastAsia="宋体" w:hAnsi="Book Antiqua"/>
                <w:b/>
                <w:bCs/>
                <w:i/>
                <w:iCs/>
                <w:vertAlign w:val="superscript"/>
              </w:rPr>
              <w:t>2</w:t>
            </w:r>
          </w:p>
        </w:tc>
        <w:tc>
          <w:tcPr>
            <w:tcW w:w="934" w:type="dxa"/>
            <w:vMerge w:val="restart"/>
            <w:tcBorders>
              <w:top w:val="single" w:sz="4" w:space="0" w:color="auto"/>
              <w:bottom w:val="single" w:sz="4" w:space="0" w:color="auto"/>
            </w:tcBorders>
            <w:shd w:val="clear" w:color="auto" w:fill="auto"/>
            <w:noWrap/>
            <w:hideMark/>
          </w:tcPr>
          <w:p w14:paraId="78592820" w14:textId="77777777" w:rsidR="003D4F61" w:rsidRPr="00A70BA8" w:rsidRDefault="003D4F61" w:rsidP="003D4F61">
            <w:pPr>
              <w:spacing w:line="360" w:lineRule="auto"/>
              <w:jc w:val="both"/>
              <w:rPr>
                <w:rFonts w:ascii="Book Antiqua" w:eastAsia="宋体" w:hAnsi="Book Antiqua"/>
                <w:b/>
                <w:bCs/>
              </w:rPr>
            </w:pPr>
            <w:r w:rsidRPr="00A70BA8">
              <w:rPr>
                <w:rFonts w:ascii="Book Antiqua" w:eastAsia="宋体" w:hAnsi="Book Antiqua"/>
                <w:b/>
                <w:bCs/>
                <w:i/>
                <w:iCs/>
              </w:rPr>
              <w:t>P</w:t>
            </w:r>
            <w:r w:rsidRPr="00A70BA8">
              <w:rPr>
                <w:rFonts w:ascii="Book Antiqua" w:eastAsia="宋体" w:hAnsi="Book Antiqua"/>
                <w:b/>
                <w:bCs/>
              </w:rPr>
              <w:t xml:space="preserve"> value</w:t>
            </w:r>
          </w:p>
        </w:tc>
      </w:tr>
      <w:tr w:rsidR="003D4F61" w:rsidRPr="00A70BA8" w14:paraId="76340488" w14:textId="77777777" w:rsidTr="00536ED2">
        <w:trPr>
          <w:trHeight w:val="256"/>
        </w:trPr>
        <w:tc>
          <w:tcPr>
            <w:tcW w:w="1310" w:type="dxa"/>
            <w:tcBorders>
              <w:top w:val="single" w:sz="4" w:space="0" w:color="auto"/>
              <w:bottom w:val="single" w:sz="4" w:space="0" w:color="auto"/>
            </w:tcBorders>
            <w:shd w:val="clear" w:color="auto" w:fill="auto"/>
            <w:noWrap/>
            <w:hideMark/>
          </w:tcPr>
          <w:p w14:paraId="3BAFD063" w14:textId="77777777" w:rsidR="003D4F61" w:rsidRPr="00A70BA8" w:rsidRDefault="003D4F61" w:rsidP="003D4F61">
            <w:pPr>
              <w:spacing w:line="360" w:lineRule="auto"/>
              <w:jc w:val="both"/>
              <w:rPr>
                <w:rFonts w:ascii="Book Antiqua" w:eastAsia="宋体" w:hAnsi="Book Antiqua"/>
                <w:b/>
                <w:bCs/>
                <w:i/>
                <w:iCs/>
              </w:rPr>
            </w:pPr>
          </w:p>
        </w:tc>
        <w:tc>
          <w:tcPr>
            <w:tcW w:w="1277" w:type="dxa"/>
            <w:tcBorders>
              <w:top w:val="single" w:sz="4" w:space="0" w:color="auto"/>
              <w:bottom w:val="single" w:sz="4" w:space="0" w:color="auto"/>
            </w:tcBorders>
            <w:shd w:val="clear" w:color="auto" w:fill="auto"/>
            <w:noWrap/>
            <w:hideMark/>
          </w:tcPr>
          <w:p w14:paraId="62DA31F1" w14:textId="77777777" w:rsidR="003D4F61" w:rsidRPr="00A70BA8" w:rsidRDefault="003D4F61" w:rsidP="003D4F61">
            <w:pPr>
              <w:spacing w:line="360" w:lineRule="auto"/>
              <w:jc w:val="both"/>
              <w:rPr>
                <w:rFonts w:ascii="Book Antiqua" w:eastAsia="宋体" w:hAnsi="Book Antiqua"/>
                <w:b/>
                <w:bCs/>
              </w:rPr>
            </w:pPr>
          </w:p>
        </w:tc>
        <w:tc>
          <w:tcPr>
            <w:tcW w:w="775" w:type="dxa"/>
            <w:tcBorders>
              <w:top w:val="single" w:sz="4" w:space="0" w:color="auto"/>
              <w:bottom w:val="single" w:sz="4" w:space="0" w:color="auto"/>
            </w:tcBorders>
            <w:shd w:val="clear" w:color="auto" w:fill="auto"/>
            <w:noWrap/>
            <w:hideMark/>
          </w:tcPr>
          <w:p w14:paraId="67BACB6E" w14:textId="77777777" w:rsidR="003D4F61" w:rsidRPr="00A70BA8" w:rsidRDefault="003D4F61" w:rsidP="003D4F61">
            <w:pPr>
              <w:spacing w:line="360" w:lineRule="auto"/>
              <w:jc w:val="both"/>
              <w:rPr>
                <w:rFonts w:ascii="Book Antiqua" w:eastAsia="宋体" w:hAnsi="Book Antiqua"/>
                <w:b/>
                <w:bCs/>
              </w:rPr>
            </w:pPr>
            <w:r w:rsidRPr="00A70BA8">
              <w:rPr>
                <w:rFonts w:ascii="Book Antiqua" w:eastAsia="宋体" w:hAnsi="Book Antiqua"/>
                <w:b/>
                <w:bCs/>
              </w:rPr>
              <w:t>Strain</w:t>
            </w:r>
          </w:p>
        </w:tc>
        <w:tc>
          <w:tcPr>
            <w:tcW w:w="1565" w:type="dxa"/>
            <w:tcBorders>
              <w:top w:val="single" w:sz="4" w:space="0" w:color="auto"/>
              <w:bottom w:val="single" w:sz="4" w:space="0" w:color="auto"/>
            </w:tcBorders>
            <w:shd w:val="clear" w:color="auto" w:fill="auto"/>
            <w:noWrap/>
            <w:hideMark/>
          </w:tcPr>
          <w:p w14:paraId="041B35D9" w14:textId="77777777" w:rsidR="003D4F61" w:rsidRPr="00A70BA8" w:rsidRDefault="003D4F61" w:rsidP="003D4F61">
            <w:pPr>
              <w:spacing w:line="360" w:lineRule="auto"/>
              <w:jc w:val="both"/>
              <w:rPr>
                <w:rFonts w:ascii="Book Antiqua" w:eastAsia="宋体" w:hAnsi="Book Antiqua"/>
                <w:b/>
                <w:bCs/>
              </w:rPr>
            </w:pPr>
            <w:r w:rsidRPr="00A70BA8">
              <w:rPr>
                <w:rFonts w:ascii="Book Antiqua" w:eastAsia="宋体" w:hAnsi="Book Antiqua"/>
                <w:b/>
                <w:bCs/>
              </w:rPr>
              <w:t>Resistant strains</w:t>
            </w:r>
          </w:p>
        </w:tc>
        <w:tc>
          <w:tcPr>
            <w:tcW w:w="930" w:type="dxa"/>
            <w:tcBorders>
              <w:top w:val="single" w:sz="4" w:space="0" w:color="auto"/>
              <w:bottom w:val="single" w:sz="4" w:space="0" w:color="auto"/>
            </w:tcBorders>
            <w:shd w:val="clear" w:color="auto" w:fill="auto"/>
            <w:noWrap/>
            <w:hideMark/>
          </w:tcPr>
          <w:p w14:paraId="22ED751D" w14:textId="77777777" w:rsidR="003D4F61" w:rsidRPr="00A70BA8" w:rsidRDefault="003D4F61" w:rsidP="003D4F61">
            <w:pPr>
              <w:spacing w:line="360" w:lineRule="auto"/>
              <w:jc w:val="both"/>
              <w:rPr>
                <w:rFonts w:ascii="Book Antiqua" w:eastAsia="宋体" w:hAnsi="Book Antiqua"/>
                <w:b/>
                <w:bCs/>
              </w:rPr>
            </w:pPr>
            <w:r w:rsidRPr="00A70BA8">
              <w:rPr>
                <w:rFonts w:ascii="Book Antiqua" w:eastAsia="宋体" w:hAnsi="Book Antiqua"/>
                <w:b/>
                <w:bCs/>
              </w:rPr>
              <w:t>Strain</w:t>
            </w:r>
          </w:p>
        </w:tc>
        <w:tc>
          <w:tcPr>
            <w:tcW w:w="1508" w:type="dxa"/>
            <w:tcBorders>
              <w:top w:val="single" w:sz="4" w:space="0" w:color="auto"/>
              <w:bottom w:val="single" w:sz="4" w:space="0" w:color="auto"/>
            </w:tcBorders>
            <w:shd w:val="clear" w:color="auto" w:fill="auto"/>
            <w:noWrap/>
            <w:hideMark/>
          </w:tcPr>
          <w:p w14:paraId="0AB2A49E" w14:textId="77777777" w:rsidR="003D4F61" w:rsidRPr="00A70BA8" w:rsidRDefault="003D4F61" w:rsidP="003D4F61">
            <w:pPr>
              <w:spacing w:line="360" w:lineRule="auto"/>
              <w:jc w:val="both"/>
              <w:rPr>
                <w:rFonts w:ascii="Book Antiqua" w:eastAsia="宋体" w:hAnsi="Book Antiqua"/>
                <w:b/>
                <w:bCs/>
              </w:rPr>
            </w:pPr>
            <w:r w:rsidRPr="00A70BA8">
              <w:rPr>
                <w:rFonts w:ascii="Book Antiqua" w:eastAsia="宋体" w:hAnsi="Book Antiqua"/>
                <w:b/>
                <w:bCs/>
              </w:rPr>
              <w:t>Resistant strains</w:t>
            </w:r>
          </w:p>
        </w:tc>
        <w:tc>
          <w:tcPr>
            <w:tcW w:w="1277" w:type="dxa"/>
            <w:vMerge/>
            <w:tcBorders>
              <w:top w:val="single" w:sz="4" w:space="0" w:color="auto"/>
              <w:bottom w:val="single" w:sz="4" w:space="0" w:color="auto"/>
            </w:tcBorders>
            <w:shd w:val="clear" w:color="auto" w:fill="auto"/>
            <w:hideMark/>
          </w:tcPr>
          <w:p w14:paraId="0261F507" w14:textId="77777777" w:rsidR="003D4F61" w:rsidRPr="00A70BA8" w:rsidRDefault="003D4F61" w:rsidP="003D4F61">
            <w:pPr>
              <w:spacing w:line="360" w:lineRule="auto"/>
              <w:jc w:val="both"/>
              <w:rPr>
                <w:rFonts w:ascii="Book Antiqua" w:eastAsia="宋体" w:hAnsi="Book Antiqua"/>
              </w:rPr>
            </w:pPr>
          </w:p>
        </w:tc>
        <w:tc>
          <w:tcPr>
            <w:tcW w:w="934" w:type="dxa"/>
            <w:vMerge/>
            <w:tcBorders>
              <w:top w:val="single" w:sz="4" w:space="0" w:color="auto"/>
              <w:bottom w:val="single" w:sz="4" w:space="0" w:color="auto"/>
            </w:tcBorders>
            <w:shd w:val="clear" w:color="auto" w:fill="auto"/>
            <w:hideMark/>
          </w:tcPr>
          <w:p w14:paraId="0301C6CB" w14:textId="77777777" w:rsidR="003D4F61" w:rsidRPr="00A70BA8" w:rsidRDefault="003D4F61" w:rsidP="003D4F61">
            <w:pPr>
              <w:spacing w:line="360" w:lineRule="auto"/>
              <w:jc w:val="both"/>
              <w:rPr>
                <w:rFonts w:ascii="Book Antiqua" w:eastAsia="宋体" w:hAnsi="Book Antiqua"/>
              </w:rPr>
            </w:pPr>
          </w:p>
        </w:tc>
      </w:tr>
      <w:tr w:rsidR="003D4F61" w:rsidRPr="00A70BA8" w14:paraId="1CCE4552" w14:textId="77777777" w:rsidTr="00536ED2">
        <w:trPr>
          <w:trHeight w:val="256"/>
        </w:trPr>
        <w:tc>
          <w:tcPr>
            <w:tcW w:w="1310" w:type="dxa"/>
            <w:tcBorders>
              <w:top w:val="single" w:sz="4" w:space="0" w:color="auto"/>
            </w:tcBorders>
            <w:shd w:val="clear" w:color="auto" w:fill="auto"/>
            <w:noWrap/>
            <w:hideMark/>
          </w:tcPr>
          <w:p w14:paraId="449EBB61" w14:textId="77777777" w:rsidR="003D4F61" w:rsidRPr="00A70BA8" w:rsidRDefault="003D4F61" w:rsidP="003D4F61">
            <w:pPr>
              <w:spacing w:line="360" w:lineRule="auto"/>
              <w:jc w:val="both"/>
              <w:rPr>
                <w:rFonts w:ascii="Book Antiqua" w:eastAsia="宋体" w:hAnsi="Book Antiqua"/>
                <w:i/>
                <w:iCs/>
              </w:rPr>
            </w:pPr>
            <w:r w:rsidRPr="00A70BA8">
              <w:rPr>
                <w:rFonts w:ascii="Book Antiqua" w:eastAsia="宋体" w:hAnsi="Book Antiqua"/>
                <w:i/>
                <w:iCs/>
              </w:rPr>
              <w:t>Staphylococcus aureus</w:t>
            </w:r>
          </w:p>
        </w:tc>
        <w:tc>
          <w:tcPr>
            <w:tcW w:w="1277" w:type="dxa"/>
            <w:tcBorders>
              <w:top w:val="single" w:sz="4" w:space="0" w:color="auto"/>
            </w:tcBorders>
            <w:shd w:val="clear" w:color="auto" w:fill="auto"/>
            <w:noWrap/>
            <w:hideMark/>
          </w:tcPr>
          <w:p w14:paraId="188752AE" w14:textId="77777777" w:rsidR="003D4F61" w:rsidRPr="00A70BA8" w:rsidRDefault="003D4F61" w:rsidP="003D4F61">
            <w:pPr>
              <w:spacing w:line="360" w:lineRule="auto"/>
              <w:jc w:val="both"/>
              <w:rPr>
                <w:rFonts w:ascii="Book Antiqua" w:eastAsia="宋体" w:hAnsi="Book Antiqua"/>
              </w:rPr>
            </w:pPr>
            <w:r w:rsidRPr="00A70BA8">
              <w:rPr>
                <w:rFonts w:ascii="Book Antiqua" w:eastAsia="宋体" w:hAnsi="Book Antiqua"/>
              </w:rPr>
              <w:t>Oxacillin</w:t>
            </w:r>
          </w:p>
          <w:p w14:paraId="1A7B99E8" w14:textId="77777777" w:rsidR="003D4F61" w:rsidRPr="00A70BA8" w:rsidRDefault="003D4F61" w:rsidP="003D4F61">
            <w:pPr>
              <w:spacing w:line="360" w:lineRule="auto"/>
              <w:jc w:val="both"/>
              <w:rPr>
                <w:rFonts w:ascii="Book Antiqua" w:eastAsia="宋体" w:hAnsi="Book Antiqua"/>
              </w:rPr>
            </w:pPr>
          </w:p>
        </w:tc>
        <w:tc>
          <w:tcPr>
            <w:tcW w:w="775" w:type="dxa"/>
            <w:tcBorders>
              <w:top w:val="single" w:sz="4" w:space="0" w:color="auto"/>
            </w:tcBorders>
            <w:shd w:val="clear" w:color="auto" w:fill="auto"/>
            <w:noWrap/>
            <w:hideMark/>
          </w:tcPr>
          <w:p w14:paraId="12CC11B5" w14:textId="77777777" w:rsidR="003D4F61" w:rsidRPr="00A70BA8" w:rsidRDefault="003D4F61" w:rsidP="003D4F61">
            <w:pPr>
              <w:spacing w:line="360" w:lineRule="auto"/>
              <w:jc w:val="both"/>
              <w:rPr>
                <w:rFonts w:ascii="Book Antiqua" w:eastAsia="宋体" w:hAnsi="Book Antiqua"/>
              </w:rPr>
            </w:pPr>
            <w:r w:rsidRPr="00A70BA8">
              <w:rPr>
                <w:rFonts w:ascii="Book Antiqua" w:eastAsia="宋体" w:hAnsi="Book Antiqua"/>
              </w:rPr>
              <w:t>281</w:t>
            </w:r>
          </w:p>
        </w:tc>
        <w:tc>
          <w:tcPr>
            <w:tcW w:w="1565" w:type="dxa"/>
            <w:tcBorders>
              <w:top w:val="single" w:sz="4" w:space="0" w:color="auto"/>
            </w:tcBorders>
            <w:shd w:val="clear" w:color="auto" w:fill="auto"/>
            <w:noWrap/>
            <w:hideMark/>
          </w:tcPr>
          <w:p w14:paraId="39CFF79D" w14:textId="77777777" w:rsidR="003D4F61" w:rsidRPr="00A70BA8" w:rsidRDefault="003D4F61" w:rsidP="003D4F61">
            <w:pPr>
              <w:spacing w:line="360" w:lineRule="auto"/>
              <w:jc w:val="both"/>
              <w:rPr>
                <w:rFonts w:ascii="Book Antiqua" w:eastAsia="宋体" w:hAnsi="Book Antiqua"/>
              </w:rPr>
            </w:pPr>
            <w:r w:rsidRPr="00A70BA8">
              <w:rPr>
                <w:rFonts w:ascii="Book Antiqua" w:eastAsia="宋体" w:hAnsi="Book Antiqua"/>
              </w:rPr>
              <w:t>191</w:t>
            </w:r>
            <w:r w:rsidRPr="00A70BA8">
              <w:rPr>
                <w:rFonts w:ascii="Book Antiqua" w:eastAsia="宋体" w:hAnsi="Book Antiqua"/>
                <w:lang w:eastAsia="zh-CN"/>
              </w:rPr>
              <w:t xml:space="preserve"> (</w:t>
            </w:r>
            <w:r w:rsidRPr="00A70BA8">
              <w:rPr>
                <w:rFonts w:ascii="Book Antiqua" w:eastAsia="宋体" w:hAnsi="Book Antiqua"/>
              </w:rPr>
              <w:t>67.97)</w:t>
            </w:r>
          </w:p>
        </w:tc>
        <w:tc>
          <w:tcPr>
            <w:tcW w:w="930" w:type="dxa"/>
            <w:tcBorders>
              <w:top w:val="single" w:sz="4" w:space="0" w:color="auto"/>
            </w:tcBorders>
            <w:shd w:val="clear" w:color="auto" w:fill="auto"/>
            <w:noWrap/>
            <w:hideMark/>
          </w:tcPr>
          <w:p w14:paraId="7A5B17FA" w14:textId="77777777" w:rsidR="003D4F61" w:rsidRPr="00A70BA8" w:rsidRDefault="003D4F61" w:rsidP="003D4F61">
            <w:pPr>
              <w:spacing w:line="360" w:lineRule="auto"/>
              <w:jc w:val="both"/>
              <w:rPr>
                <w:rFonts w:ascii="Book Antiqua" w:eastAsia="宋体" w:hAnsi="Book Antiqua"/>
              </w:rPr>
            </w:pPr>
            <w:r w:rsidRPr="00A70BA8">
              <w:rPr>
                <w:rFonts w:ascii="Book Antiqua" w:eastAsia="宋体" w:hAnsi="Book Antiqua"/>
              </w:rPr>
              <w:t>1445</w:t>
            </w:r>
          </w:p>
        </w:tc>
        <w:tc>
          <w:tcPr>
            <w:tcW w:w="1508" w:type="dxa"/>
            <w:tcBorders>
              <w:top w:val="single" w:sz="4" w:space="0" w:color="auto"/>
            </w:tcBorders>
            <w:shd w:val="clear" w:color="auto" w:fill="auto"/>
            <w:noWrap/>
            <w:hideMark/>
          </w:tcPr>
          <w:p w14:paraId="13B3B8C6" w14:textId="77777777" w:rsidR="003D4F61" w:rsidRPr="00A70BA8" w:rsidRDefault="003D4F61" w:rsidP="003D4F61">
            <w:pPr>
              <w:spacing w:line="360" w:lineRule="auto"/>
              <w:jc w:val="both"/>
              <w:rPr>
                <w:rFonts w:ascii="Book Antiqua" w:eastAsia="宋体" w:hAnsi="Book Antiqua"/>
              </w:rPr>
            </w:pPr>
            <w:r w:rsidRPr="00A70BA8">
              <w:rPr>
                <w:rFonts w:ascii="Book Antiqua" w:eastAsia="宋体" w:hAnsi="Book Antiqua"/>
              </w:rPr>
              <w:t>545 (37.72)</w:t>
            </w:r>
          </w:p>
        </w:tc>
        <w:tc>
          <w:tcPr>
            <w:tcW w:w="1277" w:type="dxa"/>
            <w:tcBorders>
              <w:top w:val="single" w:sz="4" w:space="0" w:color="auto"/>
            </w:tcBorders>
            <w:shd w:val="clear" w:color="auto" w:fill="auto"/>
            <w:noWrap/>
            <w:hideMark/>
          </w:tcPr>
          <w:p w14:paraId="70C44D95" w14:textId="77777777" w:rsidR="003D4F61" w:rsidRPr="00A70BA8" w:rsidRDefault="003D4F61" w:rsidP="003D4F61">
            <w:pPr>
              <w:spacing w:line="360" w:lineRule="auto"/>
              <w:jc w:val="both"/>
              <w:rPr>
                <w:rFonts w:ascii="Book Antiqua" w:eastAsia="宋体" w:hAnsi="Book Antiqua"/>
              </w:rPr>
            </w:pPr>
            <w:r w:rsidRPr="00A70BA8">
              <w:rPr>
                <w:rFonts w:ascii="Book Antiqua" w:eastAsia="宋体" w:hAnsi="Book Antiqua"/>
              </w:rPr>
              <w:t>88.0448</w:t>
            </w:r>
          </w:p>
        </w:tc>
        <w:tc>
          <w:tcPr>
            <w:tcW w:w="934" w:type="dxa"/>
            <w:tcBorders>
              <w:top w:val="single" w:sz="4" w:space="0" w:color="auto"/>
            </w:tcBorders>
            <w:shd w:val="clear" w:color="auto" w:fill="auto"/>
            <w:noWrap/>
            <w:hideMark/>
          </w:tcPr>
          <w:p w14:paraId="35E13C2C" w14:textId="77777777" w:rsidR="003D4F61" w:rsidRPr="00A70BA8" w:rsidRDefault="003D4F61" w:rsidP="003D4F61">
            <w:pPr>
              <w:spacing w:line="360" w:lineRule="auto"/>
              <w:jc w:val="both"/>
              <w:rPr>
                <w:rFonts w:ascii="Book Antiqua" w:eastAsia="宋体" w:hAnsi="Book Antiqua"/>
              </w:rPr>
            </w:pPr>
            <w:r w:rsidRPr="00A70BA8">
              <w:rPr>
                <w:rFonts w:ascii="Book Antiqua" w:eastAsia="宋体" w:hAnsi="Book Antiqua"/>
                <w:lang w:eastAsia="zh-CN"/>
              </w:rPr>
              <w:t xml:space="preserve">&lt; </w:t>
            </w:r>
            <w:r w:rsidRPr="00A70BA8">
              <w:rPr>
                <w:rFonts w:ascii="Book Antiqua" w:eastAsia="宋体" w:hAnsi="Book Antiqua"/>
              </w:rPr>
              <w:t>0.001</w:t>
            </w:r>
          </w:p>
        </w:tc>
      </w:tr>
      <w:tr w:rsidR="003D4F61" w:rsidRPr="00A70BA8" w14:paraId="36B4AC3F" w14:textId="77777777" w:rsidTr="00536ED2">
        <w:trPr>
          <w:trHeight w:val="256"/>
        </w:trPr>
        <w:tc>
          <w:tcPr>
            <w:tcW w:w="1310" w:type="dxa"/>
            <w:shd w:val="clear" w:color="auto" w:fill="auto"/>
            <w:noWrap/>
            <w:hideMark/>
          </w:tcPr>
          <w:p w14:paraId="30460C65" w14:textId="77777777" w:rsidR="003D4F61" w:rsidRPr="00A70BA8" w:rsidRDefault="003D4F61" w:rsidP="003D4F61">
            <w:pPr>
              <w:spacing w:line="360" w:lineRule="auto"/>
              <w:jc w:val="both"/>
              <w:rPr>
                <w:rFonts w:ascii="Book Antiqua" w:eastAsia="宋体" w:hAnsi="Book Antiqua"/>
                <w:i/>
                <w:iCs/>
              </w:rPr>
            </w:pPr>
          </w:p>
        </w:tc>
        <w:tc>
          <w:tcPr>
            <w:tcW w:w="1277" w:type="dxa"/>
            <w:shd w:val="clear" w:color="auto" w:fill="auto"/>
            <w:noWrap/>
            <w:hideMark/>
          </w:tcPr>
          <w:p w14:paraId="0A563B9D" w14:textId="77777777" w:rsidR="003D4F61" w:rsidRPr="00A70BA8" w:rsidRDefault="003D4F61" w:rsidP="003D4F61">
            <w:pPr>
              <w:spacing w:line="360" w:lineRule="auto"/>
              <w:jc w:val="both"/>
              <w:rPr>
                <w:rFonts w:ascii="Book Antiqua" w:eastAsia="宋体" w:hAnsi="Book Antiqua"/>
              </w:rPr>
            </w:pPr>
            <w:r w:rsidRPr="00A70BA8">
              <w:rPr>
                <w:rFonts w:ascii="Book Antiqua" w:eastAsia="宋体" w:hAnsi="Book Antiqua"/>
              </w:rPr>
              <w:t>Vancomycin</w:t>
            </w:r>
          </w:p>
        </w:tc>
        <w:tc>
          <w:tcPr>
            <w:tcW w:w="775" w:type="dxa"/>
            <w:shd w:val="clear" w:color="auto" w:fill="auto"/>
            <w:noWrap/>
            <w:hideMark/>
          </w:tcPr>
          <w:p w14:paraId="29399D00" w14:textId="77777777" w:rsidR="003D4F61" w:rsidRPr="00A70BA8" w:rsidRDefault="003D4F61" w:rsidP="003D4F61">
            <w:pPr>
              <w:spacing w:line="360" w:lineRule="auto"/>
              <w:jc w:val="both"/>
              <w:rPr>
                <w:rFonts w:ascii="Book Antiqua" w:eastAsia="宋体" w:hAnsi="Book Antiqua"/>
              </w:rPr>
            </w:pPr>
            <w:r w:rsidRPr="00A70BA8">
              <w:rPr>
                <w:rFonts w:ascii="Book Antiqua" w:eastAsia="宋体" w:hAnsi="Book Antiqua"/>
              </w:rPr>
              <w:t>281</w:t>
            </w:r>
          </w:p>
        </w:tc>
        <w:tc>
          <w:tcPr>
            <w:tcW w:w="1565" w:type="dxa"/>
            <w:shd w:val="clear" w:color="auto" w:fill="auto"/>
            <w:noWrap/>
            <w:hideMark/>
          </w:tcPr>
          <w:p w14:paraId="2248CDDC" w14:textId="77777777" w:rsidR="003D4F61" w:rsidRPr="00A70BA8" w:rsidRDefault="003D4F61" w:rsidP="003D4F61">
            <w:pPr>
              <w:spacing w:line="360" w:lineRule="auto"/>
              <w:jc w:val="both"/>
              <w:rPr>
                <w:rFonts w:ascii="Book Antiqua" w:eastAsia="宋体" w:hAnsi="Book Antiqua"/>
              </w:rPr>
            </w:pPr>
            <w:r w:rsidRPr="00A70BA8">
              <w:rPr>
                <w:rFonts w:ascii="Book Antiqua" w:eastAsia="宋体" w:hAnsi="Book Antiqua"/>
              </w:rPr>
              <w:t>0 (0.00)</w:t>
            </w:r>
          </w:p>
        </w:tc>
        <w:tc>
          <w:tcPr>
            <w:tcW w:w="930" w:type="dxa"/>
            <w:shd w:val="clear" w:color="auto" w:fill="auto"/>
            <w:noWrap/>
            <w:hideMark/>
          </w:tcPr>
          <w:p w14:paraId="5E0E47FD" w14:textId="77777777" w:rsidR="003D4F61" w:rsidRPr="00A70BA8" w:rsidRDefault="003D4F61" w:rsidP="003D4F61">
            <w:pPr>
              <w:spacing w:line="360" w:lineRule="auto"/>
              <w:jc w:val="both"/>
              <w:rPr>
                <w:rFonts w:ascii="Book Antiqua" w:eastAsia="宋体" w:hAnsi="Book Antiqua"/>
              </w:rPr>
            </w:pPr>
            <w:r w:rsidRPr="00A70BA8">
              <w:rPr>
                <w:rFonts w:ascii="Book Antiqua" w:eastAsia="宋体" w:hAnsi="Book Antiqua"/>
              </w:rPr>
              <w:t>1445</w:t>
            </w:r>
          </w:p>
        </w:tc>
        <w:tc>
          <w:tcPr>
            <w:tcW w:w="1508" w:type="dxa"/>
            <w:shd w:val="clear" w:color="auto" w:fill="auto"/>
            <w:noWrap/>
            <w:hideMark/>
          </w:tcPr>
          <w:p w14:paraId="64EC914B" w14:textId="77777777" w:rsidR="003D4F61" w:rsidRPr="00A70BA8" w:rsidRDefault="003D4F61" w:rsidP="003D4F61">
            <w:pPr>
              <w:spacing w:line="360" w:lineRule="auto"/>
              <w:jc w:val="both"/>
              <w:rPr>
                <w:rFonts w:ascii="Book Antiqua" w:eastAsia="宋体" w:hAnsi="Book Antiqua"/>
              </w:rPr>
            </w:pPr>
            <w:r w:rsidRPr="00A70BA8">
              <w:rPr>
                <w:rFonts w:ascii="Book Antiqua" w:eastAsia="宋体" w:hAnsi="Book Antiqua"/>
              </w:rPr>
              <w:t>0 (0.00)</w:t>
            </w:r>
          </w:p>
        </w:tc>
        <w:tc>
          <w:tcPr>
            <w:tcW w:w="1277" w:type="dxa"/>
            <w:shd w:val="clear" w:color="auto" w:fill="auto"/>
            <w:noWrap/>
            <w:hideMark/>
          </w:tcPr>
          <w:p w14:paraId="628EE906" w14:textId="77777777" w:rsidR="003D4F61" w:rsidRPr="00A70BA8" w:rsidRDefault="003D4F61" w:rsidP="003D4F61">
            <w:pPr>
              <w:spacing w:line="360" w:lineRule="auto"/>
              <w:jc w:val="both"/>
              <w:rPr>
                <w:rFonts w:ascii="Book Antiqua" w:eastAsia="宋体" w:hAnsi="Book Antiqua"/>
              </w:rPr>
            </w:pPr>
            <w:r w:rsidRPr="00A70BA8">
              <w:rPr>
                <w:rFonts w:ascii="Book Antiqua" w:eastAsia="宋体" w:hAnsi="Book Antiqua"/>
              </w:rPr>
              <w:t>NA</w:t>
            </w:r>
          </w:p>
        </w:tc>
        <w:tc>
          <w:tcPr>
            <w:tcW w:w="934" w:type="dxa"/>
            <w:shd w:val="clear" w:color="auto" w:fill="auto"/>
            <w:noWrap/>
            <w:hideMark/>
          </w:tcPr>
          <w:p w14:paraId="1F8E71E9" w14:textId="77777777" w:rsidR="003D4F61" w:rsidRPr="00A70BA8" w:rsidRDefault="003D4F61" w:rsidP="003D4F61">
            <w:pPr>
              <w:spacing w:line="360" w:lineRule="auto"/>
              <w:jc w:val="both"/>
              <w:rPr>
                <w:rFonts w:ascii="Book Antiqua" w:eastAsia="宋体" w:hAnsi="Book Antiqua"/>
              </w:rPr>
            </w:pPr>
            <w:r w:rsidRPr="00A70BA8">
              <w:rPr>
                <w:rFonts w:ascii="Book Antiqua" w:eastAsia="宋体" w:hAnsi="Book Antiqua"/>
              </w:rPr>
              <w:t>NA</w:t>
            </w:r>
          </w:p>
        </w:tc>
      </w:tr>
      <w:tr w:rsidR="003D4F61" w:rsidRPr="00A70BA8" w14:paraId="5C6645F1" w14:textId="77777777" w:rsidTr="00536ED2">
        <w:trPr>
          <w:trHeight w:val="256"/>
        </w:trPr>
        <w:tc>
          <w:tcPr>
            <w:tcW w:w="1310" w:type="dxa"/>
            <w:shd w:val="clear" w:color="auto" w:fill="auto"/>
            <w:noWrap/>
            <w:hideMark/>
          </w:tcPr>
          <w:p w14:paraId="4C40B3FE" w14:textId="77777777" w:rsidR="003D4F61" w:rsidRPr="00A70BA8" w:rsidRDefault="003D4F61" w:rsidP="003D4F61">
            <w:pPr>
              <w:spacing w:line="360" w:lineRule="auto"/>
              <w:jc w:val="both"/>
              <w:rPr>
                <w:rFonts w:ascii="Book Antiqua" w:eastAsia="宋体" w:hAnsi="Book Antiqua"/>
                <w:i/>
                <w:iCs/>
              </w:rPr>
            </w:pPr>
            <w:r w:rsidRPr="00A70BA8">
              <w:rPr>
                <w:rFonts w:ascii="Book Antiqua" w:eastAsia="宋体" w:hAnsi="Book Antiqua"/>
                <w:i/>
                <w:iCs/>
              </w:rPr>
              <w:t>Enterococcus</w:t>
            </w:r>
          </w:p>
        </w:tc>
        <w:tc>
          <w:tcPr>
            <w:tcW w:w="1277" w:type="dxa"/>
            <w:shd w:val="clear" w:color="auto" w:fill="auto"/>
            <w:noWrap/>
            <w:hideMark/>
          </w:tcPr>
          <w:p w14:paraId="6945FF92" w14:textId="77777777" w:rsidR="003D4F61" w:rsidRPr="00A70BA8" w:rsidRDefault="003D4F61" w:rsidP="003D4F61">
            <w:pPr>
              <w:spacing w:line="360" w:lineRule="auto"/>
              <w:jc w:val="both"/>
              <w:rPr>
                <w:rFonts w:ascii="Book Antiqua" w:eastAsia="宋体" w:hAnsi="Book Antiqua"/>
              </w:rPr>
            </w:pPr>
            <w:r w:rsidRPr="00A70BA8">
              <w:rPr>
                <w:rFonts w:ascii="Book Antiqua" w:eastAsia="宋体" w:hAnsi="Book Antiqua"/>
              </w:rPr>
              <w:t>Vancomycin</w:t>
            </w:r>
          </w:p>
        </w:tc>
        <w:tc>
          <w:tcPr>
            <w:tcW w:w="775" w:type="dxa"/>
            <w:shd w:val="clear" w:color="auto" w:fill="auto"/>
            <w:noWrap/>
            <w:hideMark/>
          </w:tcPr>
          <w:p w14:paraId="3D6A7E3F" w14:textId="77777777" w:rsidR="003D4F61" w:rsidRPr="00A70BA8" w:rsidRDefault="003D4F61" w:rsidP="003D4F61">
            <w:pPr>
              <w:spacing w:line="360" w:lineRule="auto"/>
              <w:jc w:val="both"/>
              <w:rPr>
                <w:rFonts w:ascii="Book Antiqua" w:eastAsia="宋体" w:hAnsi="Book Antiqua"/>
              </w:rPr>
            </w:pPr>
            <w:r w:rsidRPr="00A70BA8">
              <w:rPr>
                <w:rFonts w:ascii="Book Antiqua" w:eastAsia="宋体" w:hAnsi="Book Antiqua"/>
              </w:rPr>
              <w:t>115</w:t>
            </w:r>
          </w:p>
        </w:tc>
        <w:tc>
          <w:tcPr>
            <w:tcW w:w="1565" w:type="dxa"/>
            <w:shd w:val="clear" w:color="auto" w:fill="auto"/>
            <w:noWrap/>
            <w:hideMark/>
          </w:tcPr>
          <w:p w14:paraId="397A1A8B" w14:textId="77777777" w:rsidR="003D4F61" w:rsidRPr="00A70BA8" w:rsidRDefault="003D4F61" w:rsidP="003D4F61">
            <w:pPr>
              <w:spacing w:line="360" w:lineRule="auto"/>
              <w:jc w:val="both"/>
              <w:rPr>
                <w:rFonts w:ascii="Book Antiqua" w:eastAsia="宋体" w:hAnsi="Book Antiqua"/>
              </w:rPr>
            </w:pPr>
            <w:r w:rsidRPr="00A70BA8">
              <w:rPr>
                <w:rFonts w:ascii="Book Antiqua" w:eastAsia="宋体" w:hAnsi="Book Antiqua"/>
              </w:rPr>
              <w:t>13 (11.30)</w:t>
            </w:r>
          </w:p>
        </w:tc>
        <w:tc>
          <w:tcPr>
            <w:tcW w:w="930" w:type="dxa"/>
            <w:shd w:val="clear" w:color="auto" w:fill="auto"/>
            <w:noWrap/>
            <w:hideMark/>
          </w:tcPr>
          <w:p w14:paraId="1C59104E" w14:textId="77777777" w:rsidR="003D4F61" w:rsidRPr="00A70BA8" w:rsidRDefault="003D4F61" w:rsidP="003D4F61">
            <w:pPr>
              <w:spacing w:line="360" w:lineRule="auto"/>
              <w:jc w:val="both"/>
              <w:rPr>
                <w:rFonts w:ascii="Book Antiqua" w:eastAsia="宋体" w:hAnsi="Book Antiqua"/>
              </w:rPr>
            </w:pPr>
            <w:r w:rsidRPr="00A70BA8">
              <w:rPr>
                <w:rFonts w:ascii="Book Antiqua" w:eastAsia="宋体" w:hAnsi="Book Antiqua"/>
              </w:rPr>
              <w:t>492</w:t>
            </w:r>
          </w:p>
        </w:tc>
        <w:tc>
          <w:tcPr>
            <w:tcW w:w="1508" w:type="dxa"/>
            <w:shd w:val="clear" w:color="auto" w:fill="auto"/>
            <w:noWrap/>
            <w:hideMark/>
          </w:tcPr>
          <w:p w14:paraId="1FD33098" w14:textId="77777777" w:rsidR="003D4F61" w:rsidRPr="00A70BA8" w:rsidRDefault="003D4F61" w:rsidP="003D4F61">
            <w:pPr>
              <w:spacing w:line="360" w:lineRule="auto"/>
              <w:jc w:val="both"/>
              <w:rPr>
                <w:rFonts w:ascii="Book Antiqua" w:eastAsia="宋体" w:hAnsi="Book Antiqua"/>
              </w:rPr>
            </w:pPr>
            <w:r w:rsidRPr="00A70BA8">
              <w:rPr>
                <w:rFonts w:ascii="Book Antiqua" w:eastAsia="宋体" w:hAnsi="Book Antiqua"/>
              </w:rPr>
              <w:t>6 (1.22)</w:t>
            </w:r>
          </w:p>
        </w:tc>
        <w:tc>
          <w:tcPr>
            <w:tcW w:w="1277" w:type="dxa"/>
            <w:shd w:val="clear" w:color="auto" w:fill="auto"/>
            <w:noWrap/>
            <w:hideMark/>
          </w:tcPr>
          <w:p w14:paraId="03FBE9CD" w14:textId="77777777" w:rsidR="003D4F61" w:rsidRPr="00A70BA8" w:rsidRDefault="003D4F61" w:rsidP="003D4F61">
            <w:pPr>
              <w:spacing w:line="360" w:lineRule="auto"/>
              <w:jc w:val="both"/>
              <w:rPr>
                <w:rFonts w:ascii="Book Antiqua" w:eastAsia="宋体" w:hAnsi="Book Antiqua"/>
              </w:rPr>
            </w:pPr>
            <w:r w:rsidRPr="00A70BA8">
              <w:rPr>
                <w:rFonts w:ascii="Book Antiqua" w:eastAsia="宋体" w:hAnsi="Book Antiqua"/>
              </w:rPr>
              <w:t>31.265</w:t>
            </w:r>
          </w:p>
        </w:tc>
        <w:tc>
          <w:tcPr>
            <w:tcW w:w="934" w:type="dxa"/>
            <w:shd w:val="clear" w:color="auto" w:fill="auto"/>
            <w:noWrap/>
            <w:hideMark/>
          </w:tcPr>
          <w:p w14:paraId="724501E3" w14:textId="77777777" w:rsidR="003D4F61" w:rsidRPr="00A70BA8" w:rsidRDefault="003D4F61" w:rsidP="003D4F61">
            <w:pPr>
              <w:spacing w:line="360" w:lineRule="auto"/>
              <w:jc w:val="both"/>
              <w:rPr>
                <w:rFonts w:ascii="Book Antiqua" w:eastAsia="宋体" w:hAnsi="Book Antiqua"/>
              </w:rPr>
            </w:pPr>
            <w:r w:rsidRPr="00A70BA8">
              <w:rPr>
                <w:rFonts w:ascii="Book Antiqua" w:eastAsia="宋体" w:hAnsi="Book Antiqua"/>
                <w:lang w:eastAsia="zh-CN"/>
              </w:rPr>
              <w:t xml:space="preserve">&lt; </w:t>
            </w:r>
            <w:r w:rsidRPr="00A70BA8">
              <w:rPr>
                <w:rFonts w:ascii="Book Antiqua" w:eastAsia="宋体" w:hAnsi="Book Antiqua"/>
              </w:rPr>
              <w:t>0.001</w:t>
            </w:r>
          </w:p>
        </w:tc>
      </w:tr>
      <w:tr w:rsidR="003D4F61" w:rsidRPr="00A70BA8" w14:paraId="6061EB11" w14:textId="77777777" w:rsidTr="00536ED2">
        <w:trPr>
          <w:trHeight w:val="256"/>
        </w:trPr>
        <w:tc>
          <w:tcPr>
            <w:tcW w:w="1310" w:type="dxa"/>
            <w:shd w:val="clear" w:color="auto" w:fill="auto"/>
            <w:noWrap/>
            <w:hideMark/>
          </w:tcPr>
          <w:p w14:paraId="5A961EB8" w14:textId="77777777" w:rsidR="003D4F61" w:rsidRPr="00A70BA8" w:rsidRDefault="003D4F61" w:rsidP="003D4F61">
            <w:pPr>
              <w:spacing w:line="360" w:lineRule="auto"/>
              <w:jc w:val="both"/>
              <w:rPr>
                <w:rFonts w:ascii="Book Antiqua" w:eastAsia="宋体" w:hAnsi="Book Antiqua"/>
                <w:i/>
                <w:iCs/>
              </w:rPr>
            </w:pPr>
            <w:r w:rsidRPr="00A70BA8">
              <w:rPr>
                <w:rFonts w:ascii="Book Antiqua" w:eastAsia="宋体" w:hAnsi="Book Antiqua"/>
                <w:i/>
                <w:iCs/>
              </w:rPr>
              <w:t>Pseudomonas aeruginosa</w:t>
            </w:r>
          </w:p>
        </w:tc>
        <w:tc>
          <w:tcPr>
            <w:tcW w:w="1277" w:type="dxa"/>
            <w:shd w:val="clear" w:color="auto" w:fill="auto"/>
            <w:noWrap/>
            <w:hideMark/>
          </w:tcPr>
          <w:p w14:paraId="4C254F76" w14:textId="77777777" w:rsidR="003D4F61" w:rsidRPr="00A70BA8" w:rsidRDefault="003D4F61" w:rsidP="003D4F61">
            <w:pPr>
              <w:spacing w:line="360" w:lineRule="auto"/>
              <w:jc w:val="both"/>
              <w:rPr>
                <w:rFonts w:ascii="Book Antiqua" w:eastAsia="宋体" w:hAnsi="Book Antiqua"/>
              </w:rPr>
            </w:pPr>
            <w:r w:rsidRPr="00A70BA8">
              <w:rPr>
                <w:rFonts w:ascii="Book Antiqua" w:eastAsia="宋体" w:hAnsi="Book Antiqua"/>
              </w:rPr>
              <w:t>Cefepime</w:t>
            </w:r>
          </w:p>
        </w:tc>
        <w:tc>
          <w:tcPr>
            <w:tcW w:w="775" w:type="dxa"/>
            <w:shd w:val="clear" w:color="auto" w:fill="auto"/>
            <w:noWrap/>
            <w:hideMark/>
          </w:tcPr>
          <w:p w14:paraId="4E663ACE" w14:textId="77777777" w:rsidR="003D4F61" w:rsidRPr="00A70BA8" w:rsidRDefault="003D4F61" w:rsidP="003D4F61">
            <w:pPr>
              <w:spacing w:line="360" w:lineRule="auto"/>
              <w:jc w:val="both"/>
              <w:rPr>
                <w:rFonts w:ascii="Book Antiqua" w:eastAsia="宋体" w:hAnsi="Book Antiqua"/>
              </w:rPr>
            </w:pPr>
            <w:r w:rsidRPr="00A70BA8">
              <w:rPr>
                <w:rFonts w:ascii="Book Antiqua" w:eastAsia="宋体" w:hAnsi="Book Antiqua"/>
              </w:rPr>
              <w:t>173</w:t>
            </w:r>
          </w:p>
        </w:tc>
        <w:tc>
          <w:tcPr>
            <w:tcW w:w="1565" w:type="dxa"/>
            <w:shd w:val="clear" w:color="auto" w:fill="auto"/>
            <w:noWrap/>
            <w:hideMark/>
          </w:tcPr>
          <w:p w14:paraId="42EAE1FA" w14:textId="77777777" w:rsidR="003D4F61" w:rsidRPr="00A70BA8" w:rsidRDefault="003D4F61" w:rsidP="003D4F61">
            <w:pPr>
              <w:spacing w:line="360" w:lineRule="auto"/>
              <w:jc w:val="both"/>
              <w:rPr>
                <w:rFonts w:ascii="Book Antiqua" w:eastAsia="宋体" w:hAnsi="Book Antiqua"/>
              </w:rPr>
            </w:pPr>
            <w:r w:rsidRPr="00A70BA8">
              <w:rPr>
                <w:rFonts w:ascii="Book Antiqua" w:eastAsia="宋体" w:hAnsi="Book Antiqua"/>
              </w:rPr>
              <w:t>109 (63.01)</w:t>
            </w:r>
          </w:p>
        </w:tc>
        <w:tc>
          <w:tcPr>
            <w:tcW w:w="930" w:type="dxa"/>
            <w:shd w:val="clear" w:color="auto" w:fill="auto"/>
            <w:noWrap/>
            <w:hideMark/>
          </w:tcPr>
          <w:p w14:paraId="47EC184D" w14:textId="77777777" w:rsidR="003D4F61" w:rsidRPr="00A70BA8" w:rsidRDefault="003D4F61" w:rsidP="003D4F61">
            <w:pPr>
              <w:spacing w:line="360" w:lineRule="auto"/>
              <w:jc w:val="both"/>
              <w:rPr>
                <w:rFonts w:ascii="Book Antiqua" w:eastAsia="宋体" w:hAnsi="Book Antiqua"/>
              </w:rPr>
            </w:pPr>
            <w:r w:rsidRPr="00A70BA8">
              <w:rPr>
                <w:rFonts w:ascii="Book Antiqua" w:eastAsia="宋体" w:hAnsi="Book Antiqua"/>
              </w:rPr>
              <w:t>960</w:t>
            </w:r>
          </w:p>
        </w:tc>
        <w:tc>
          <w:tcPr>
            <w:tcW w:w="1508" w:type="dxa"/>
            <w:shd w:val="clear" w:color="auto" w:fill="auto"/>
            <w:noWrap/>
            <w:hideMark/>
          </w:tcPr>
          <w:p w14:paraId="476D0BB4" w14:textId="77777777" w:rsidR="003D4F61" w:rsidRPr="00A70BA8" w:rsidRDefault="003D4F61" w:rsidP="003D4F61">
            <w:pPr>
              <w:spacing w:line="360" w:lineRule="auto"/>
              <w:jc w:val="both"/>
              <w:rPr>
                <w:rFonts w:ascii="Book Antiqua" w:eastAsia="宋体" w:hAnsi="Book Antiqua"/>
              </w:rPr>
            </w:pPr>
            <w:r w:rsidRPr="00A70BA8">
              <w:rPr>
                <w:rFonts w:ascii="Book Antiqua" w:eastAsia="宋体" w:hAnsi="Book Antiqua"/>
              </w:rPr>
              <w:t>369 (38.44)</w:t>
            </w:r>
          </w:p>
        </w:tc>
        <w:tc>
          <w:tcPr>
            <w:tcW w:w="1277" w:type="dxa"/>
            <w:shd w:val="clear" w:color="auto" w:fill="auto"/>
            <w:noWrap/>
            <w:hideMark/>
          </w:tcPr>
          <w:p w14:paraId="3D66C80A" w14:textId="77777777" w:rsidR="003D4F61" w:rsidRPr="00A70BA8" w:rsidRDefault="003D4F61" w:rsidP="003D4F61">
            <w:pPr>
              <w:spacing w:line="360" w:lineRule="auto"/>
              <w:jc w:val="both"/>
              <w:rPr>
                <w:rFonts w:ascii="Book Antiqua" w:eastAsia="宋体" w:hAnsi="Book Antiqua"/>
              </w:rPr>
            </w:pPr>
            <w:r w:rsidRPr="00A70BA8">
              <w:rPr>
                <w:rFonts w:ascii="Book Antiqua" w:eastAsia="宋体" w:hAnsi="Book Antiqua"/>
              </w:rPr>
              <w:t>36.2767</w:t>
            </w:r>
          </w:p>
        </w:tc>
        <w:tc>
          <w:tcPr>
            <w:tcW w:w="934" w:type="dxa"/>
            <w:shd w:val="clear" w:color="auto" w:fill="auto"/>
            <w:noWrap/>
            <w:hideMark/>
          </w:tcPr>
          <w:p w14:paraId="2B1504B2" w14:textId="77777777" w:rsidR="003D4F61" w:rsidRPr="00A70BA8" w:rsidRDefault="003D4F61" w:rsidP="003D4F61">
            <w:pPr>
              <w:spacing w:line="360" w:lineRule="auto"/>
              <w:jc w:val="both"/>
              <w:rPr>
                <w:rFonts w:ascii="Book Antiqua" w:eastAsia="宋体" w:hAnsi="Book Antiqua"/>
              </w:rPr>
            </w:pPr>
            <w:r w:rsidRPr="00A70BA8">
              <w:rPr>
                <w:rFonts w:ascii="Book Antiqua" w:eastAsia="宋体" w:hAnsi="Book Antiqua"/>
                <w:lang w:eastAsia="zh-CN"/>
              </w:rPr>
              <w:t xml:space="preserve">&lt; </w:t>
            </w:r>
            <w:r w:rsidRPr="00A70BA8">
              <w:rPr>
                <w:rFonts w:ascii="Book Antiqua" w:eastAsia="宋体" w:hAnsi="Book Antiqua"/>
              </w:rPr>
              <w:t>0.001</w:t>
            </w:r>
          </w:p>
        </w:tc>
      </w:tr>
      <w:tr w:rsidR="003D4F61" w:rsidRPr="00A70BA8" w14:paraId="6D1EB3BA" w14:textId="77777777" w:rsidTr="00536ED2">
        <w:trPr>
          <w:trHeight w:val="256"/>
        </w:trPr>
        <w:tc>
          <w:tcPr>
            <w:tcW w:w="1310" w:type="dxa"/>
            <w:shd w:val="clear" w:color="auto" w:fill="auto"/>
            <w:noWrap/>
            <w:hideMark/>
          </w:tcPr>
          <w:p w14:paraId="2783D32E" w14:textId="77777777" w:rsidR="003D4F61" w:rsidRPr="00A70BA8" w:rsidRDefault="003D4F61" w:rsidP="003D4F61">
            <w:pPr>
              <w:spacing w:line="360" w:lineRule="auto"/>
              <w:jc w:val="both"/>
              <w:rPr>
                <w:rFonts w:ascii="Book Antiqua" w:eastAsia="宋体" w:hAnsi="Book Antiqua"/>
                <w:i/>
                <w:iCs/>
              </w:rPr>
            </w:pPr>
          </w:p>
        </w:tc>
        <w:tc>
          <w:tcPr>
            <w:tcW w:w="1277" w:type="dxa"/>
            <w:shd w:val="clear" w:color="auto" w:fill="auto"/>
            <w:noWrap/>
            <w:hideMark/>
          </w:tcPr>
          <w:p w14:paraId="074943B0" w14:textId="77777777" w:rsidR="003D4F61" w:rsidRPr="00A70BA8" w:rsidRDefault="003D4F61" w:rsidP="003D4F61">
            <w:pPr>
              <w:spacing w:line="360" w:lineRule="auto"/>
              <w:jc w:val="both"/>
              <w:rPr>
                <w:rFonts w:ascii="Book Antiqua" w:eastAsia="宋体" w:hAnsi="Book Antiqua"/>
              </w:rPr>
            </w:pPr>
            <w:r w:rsidRPr="00A70BA8">
              <w:rPr>
                <w:rFonts w:ascii="Book Antiqua" w:eastAsia="宋体" w:hAnsi="Book Antiqua"/>
              </w:rPr>
              <w:t>Ceftazidime</w:t>
            </w:r>
          </w:p>
        </w:tc>
        <w:tc>
          <w:tcPr>
            <w:tcW w:w="775" w:type="dxa"/>
            <w:shd w:val="clear" w:color="auto" w:fill="auto"/>
            <w:noWrap/>
            <w:hideMark/>
          </w:tcPr>
          <w:p w14:paraId="20B65E5A" w14:textId="77777777" w:rsidR="003D4F61" w:rsidRPr="00A70BA8" w:rsidRDefault="003D4F61" w:rsidP="003D4F61">
            <w:pPr>
              <w:spacing w:line="360" w:lineRule="auto"/>
              <w:jc w:val="both"/>
              <w:rPr>
                <w:rFonts w:ascii="Book Antiqua" w:eastAsia="宋体" w:hAnsi="Book Antiqua"/>
              </w:rPr>
            </w:pPr>
            <w:r w:rsidRPr="00A70BA8">
              <w:rPr>
                <w:rFonts w:ascii="Book Antiqua" w:eastAsia="宋体" w:hAnsi="Book Antiqua"/>
              </w:rPr>
              <w:t>173</w:t>
            </w:r>
          </w:p>
        </w:tc>
        <w:tc>
          <w:tcPr>
            <w:tcW w:w="1565" w:type="dxa"/>
            <w:shd w:val="clear" w:color="auto" w:fill="auto"/>
            <w:noWrap/>
            <w:hideMark/>
          </w:tcPr>
          <w:p w14:paraId="0F4E6B01" w14:textId="77777777" w:rsidR="003D4F61" w:rsidRPr="00A70BA8" w:rsidRDefault="003D4F61" w:rsidP="003D4F61">
            <w:pPr>
              <w:spacing w:line="360" w:lineRule="auto"/>
              <w:jc w:val="both"/>
              <w:rPr>
                <w:rFonts w:ascii="Book Antiqua" w:eastAsia="宋体" w:hAnsi="Book Antiqua"/>
              </w:rPr>
            </w:pPr>
            <w:r w:rsidRPr="00A70BA8">
              <w:rPr>
                <w:rFonts w:ascii="Book Antiqua" w:eastAsia="宋体" w:hAnsi="Book Antiqua"/>
              </w:rPr>
              <w:t>78 (45.09)</w:t>
            </w:r>
          </w:p>
        </w:tc>
        <w:tc>
          <w:tcPr>
            <w:tcW w:w="930" w:type="dxa"/>
            <w:shd w:val="clear" w:color="auto" w:fill="auto"/>
            <w:noWrap/>
            <w:hideMark/>
          </w:tcPr>
          <w:p w14:paraId="4E6BC3B4" w14:textId="77777777" w:rsidR="003D4F61" w:rsidRPr="00A70BA8" w:rsidRDefault="003D4F61" w:rsidP="003D4F61">
            <w:pPr>
              <w:spacing w:line="360" w:lineRule="auto"/>
              <w:jc w:val="both"/>
              <w:rPr>
                <w:rFonts w:ascii="Book Antiqua" w:eastAsia="宋体" w:hAnsi="Book Antiqua"/>
              </w:rPr>
            </w:pPr>
            <w:r w:rsidRPr="00A70BA8">
              <w:rPr>
                <w:rFonts w:ascii="Book Antiqua" w:eastAsia="宋体" w:hAnsi="Book Antiqua"/>
              </w:rPr>
              <w:t>960</w:t>
            </w:r>
          </w:p>
        </w:tc>
        <w:tc>
          <w:tcPr>
            <w:tcW w:w="1508" w:type="dxa"/>
            <w:shd w:val="clear" w:color="auto" w:fill="auto"/>
            <w:noWrap/>
            <w:hideMark/>
          </w:tcPr>
          <w:p w14:paraId="173FAF07" w14:textId="77777777" w:rsidR="003D4F61" w:rsidRPr="00A70BA8" w:rsidRDefault="003D4F61" w:rsidP="003D4F61">
            <w:pPr>
              <w:spacing w:line="360" w:lineRule="auto"/>
              <w:jc w:val="both"/>
              <w:rPr>
                <w:rFonts w:ascii="Book Antiqua" w:eastAsia="宋体" w:hAnsi="Book Antiqua"/>
              </w:rPr>
            </w:pPr>
            <w:r w:rsidRPr="00A70BA8">
              <w:rPr>
                <w:rFonts w:ascii="Book Antiqua" w:eastAsia="宋体" w:hAnsi="Book Antiqua"/>
              </w:rPr>
              <w:t>334 (34.79)</w:t>
            </w:r>
          </w:p>
        </w:tc>
        <w:tc>
          <w:tcPr>
            <w:tcW w:w="1277" w:type="dxa"/>
            <w:shd w:val="clear" w:color="auto" w:fill="auto"/>
            <w:noWrap/>
            <w:hideMark/>
          </w:tcPr>
          <w:p w14:paraId="012A62D5" w14:textId="77777777" w:rsidR="003D4F61" w:rsidRPr="00A70BA8" w:rsidRDefault="003D4F61" w:rsidP="003D4F61">
            <w:pPr>
              <w:spacing w:line="360" w:lineRule="auto"/>
              <w:jc w:val="both"/>
              <w:rPr>
                <w:rFonts w:ascii="Book Antiqua" w:eastAsia="宋体" w:hAnsi="Book Antiqua"/>
              </w:rPr>
            </w:pPr>
            <w:r w:rsidRPr="00A70BA8">
              <w:rPr>
                <w:rFonts w:ascii="Book Antiqua" w:eastAsia="宋体" w:hAnsi="Book Antiqua"/>
              </w:rPr>
              <w:t>6.7138</w:t>
            </w:r>
          </w:p>
        </w:tc>
        <w:tc>
          <w:tcPr>
            <w:tcW w:w="934" w:type="dxa"/>
            <w:shd w:val="clear" w:color="auto" w:fill="auto"/>
            <w:noWrap/>
            <w:hideMark/>
          </w:tcPr>
          <w:p w14:paraId="521E3D33" w14:textId="77777777" w:rsidR="003D4F61" w:rsidRPr="00A70BA8" w:rsidRDefault="003D4F61" w:rsidP="003D4F61">
            <w:pPr>
              <w:spacing w:line="360" w:lineRule="auto"/>
              <w:jc w:val="both"/>
              <w:rPr>
                <w:rFonts w:ascii="Book Antiqua" w:eastAsia="宋体" w:hAnsi="Book Antiqua"/>
              </w:rPr>
            </w:pPr>
            <w:r w:rsidRPr="00A70BA8">
              <w:rPr>
                <w:rFonts w:ascii="Book Antiqua" w:eastAsia="宋体" w:hAnsi="Book Antiqua"/>
              </w:rPr>
              <w:t>0.001</w:t>
            </w:r>
          </w:p>
        </w:tc>
      </w:tr>
      <w:tr w:rsidR="003D4F61" w:rsidRPr="00A70BA8" w14:paraId="0BFC84FA" w14:textId="77777777" w:rsidTr="00536ED2">
        <w:trPr>
          <w:trHeight w:val="256"/>
        </w:trPr>
        <w:tc>
          <w:tcPr>
            <w:tcW w:w="1310" w:type="dxa"/>
            <w:shd w:val="clear" w:color="auto" w:fill="auto"/>
            <w:noWrap/>
            <w:hideMark/>
          </w:tcPr>
          <w:p w14:paraId="4DE1E8F2" w14:textId="77777777" w:rsidR="003D4F61" w:rsidRPr="00A70BA8" w:rsidRDefault="003D4F61" w:rsidP="003D4F61">
            <w:pPr>
              <w:spacing w:line="360" w:lineRule="auto"/>
              <w:jc w:val="both"/>
              <w:rPr>
                <w:rFonts w:ascii="Book Antiqua" w:eastAsia="宋体" w:hAnsi="Book Antiqua"/>
                <w:i/>
                <w:iCs/>
              </w:rPr>
            </w:pPr>
          </w:p>
        </w:tc>
        <w:tc>
          <w:tcPr>
            <w:tcW w:w="1277" w:type="dxa"/>
            <w:shd w:val="clear" w:color="auto" w:fill="auto"/>
            <w:noWrap/>
            <w:hideMark/>
          </w:tcPr>
          <w:p w14:paraId="6EB267D9" w14:textId="77777777" w:rsidR="003D4F61" w:rsidRPr="00A70BA8" w:rsidRDefault="003D4F61" w:rsidP="003D4F61">
            <w:pPr>
              <w:spacing w:line="360" w:lineRule="auto"/>
              <w:jc w:val="both"/>
              <w:rPr>
                <w:rFonts w:ascii="Book Antiqua" w:eastAsia="宋体" w:hAnsi="Book Antiqua"/>
              </w:rPr>
            </w:pPr>
            <w:r w:rsidRPr="00A70BA8">
              <w:rPr>
                <w:rFonts w:ascii="Book Antiqua" w:eastAsia="宋体" w:hAnsi="Book Antiqua"/>
              </w:rPr>
              <w:t>Imipenem</w:t>
            </w:r>
          </w:p>
        </w:tc>
        <w:tc>
          <w:tcPr>
            <w:tcW w:w="775" w:type="dxa"/>
            <w:shd w:val="clear" w:color="auto" w:fill="auto"/>
            <w:noWrap/>
            <w:hideMark/>
          </w:tcPr>
          <w:p w14:paraId="4D46EB2A" w14:textId="77777777" w:rsidR="003D4F61" w:rsidRPr="00A70BA8" w:rsidRDefault="003D4F61" w:rsidP="003D4F61">
            <w:pPr>
              <w:spacing w:line="360" w:lineRule="auto"/>
              <w:jc w:val="both"/>
              <w:rPr>
                <w:rFonts w:ascii="Book Antiqua" w:eastAsia="宋体" w:hAnsi="Book Antiqua"/>
              </w:rPr>
            </w:pPr>
            <w:r w:rsidRPr="00A70BA8">
              <w:rPr>
                <w:rFonts w:ascii="Book Antiqua" w:eastAsia="宋体" w:hAnsi="Book Antiqua"/>
              </w:rPr>
              <w:t>173</w:t>
            </w:r>
          </w:p>
        </w:tc>
        <w:tc>
          <w:tcPr>
            <w:tcW w:w="1565" w:type="dxa"/>
            <w:shd w:val="clear" w:color="auto" w:fill="auto"/>
            <w:noWrap/>
            <w:hideMark/>
          </w:tcPr>
          <w:p w14:paraId="34B88380" w14:textId="77777777" w:rsidR="003D4F61" w:rsidRPr="00A70BA8" w:rsidRDefault="003D4F61" w:rsidP="003D4F61">
            <w:pPr>
              <w:spacing w:line="360" w:lineRule="auto"/>
              <w:jc w:val="both"/>
              <w:rPr>
                <w:rFonts w:ascii="Book Antiqua" w:eastAsia="宋体" w:hAnsi="Book Antiqua"/>
              </w:rPr>
            </w:pPr>
            <w:r w:rsidRPr="00A70BA8">
              <w:rPr>
                <w:rFonts w:ascii="Book Antiqua" w:eastAsia="宋体" w:hAnsi="Book Antiqua"/>
              </w:rPr>
              <w:t>79 (45.67)</w:t>
            </w:r>
          </w:p>
        </w:tc>
        <w:tc>
          <w:tcPr>
            <w:tcW w:w="930" w:type="dxa"/>
            <w:shd w:val="clear" w:color="auto" w:fill="auto"/>
            <w:noWrap/>
            <w:hideMark/>
          </w:tcPr>
          <w:p w14:paraId="259985CA" w14:textId="77777777" w:rsidR="003D4F61" w:rsidRPr="00A70BA8" w:rsidRDefault="003D4F61" w:rsidP="003D4F61">
            <w:pPr>
              <w:spacing w:line="360" w:lineRule="auto"/>
              <w:jc w:val="both"/>
              <w:rPr>
                <w:rFonts w:ascii="Book Antiqua" w:eastAsia="宋体" w:hAnsi="Book Antiqua"/>
              </w:rPr>
            </w:pPr>
            <w:r w:rsidRPr="00A70BA8">
              <w:rPr>
                <w:rFonts w:ascii="Book Antiqua" w:eastAsia="宋体" w:hAnsi="Book Antiqua"/>
              </w:rPr>
              <w:t>960</w:t>
            </w:r>
          </w:p>
        </w:tc>
        <w:tc>
          <w:tcPr>
            <w:tcW w:w="1508" w:type="dxa"/>
            <w:shd w:val="clear" w:color="auto" w:fill="auto"/>
            <w:noWrap/>
            <w:hideMark/>
          </w:tcPr>
          <w:p w14:paraId="0DAE6A61" w14:textId="77777777" w:rsidR="003D4F61" w:rsidRPr="00A70BA8" w:rsidRDefault="003D4F61" w:rsidP="003D4F61">
            <w:pPr>
              <w:spacing w:line="360" w:lineRule="auto"/>
              <w:jc w:val="both"/>
              <w:rPr>
                <w:rFonts w:ascii="Book Antiqua" w:eastAsia="宋体" w:hAnsi="Book Antiqua"/>
              </w:rPr>
            </w:pPr>
            <w:r w:rsidRPr="00A70BA8">
              <w:rPr>
                <w:rFonts w:ascii="Book Antiqua" w:eastAsia="宋体" w:hAnsi="Book Antiqua"/>
              </w:rPr>
              <w:t>390 (40.63)</w:t>
            </w:r>
          </w:p>
        </w:tc>
        <w:tc>
          <w:tcPr>
            <w:tcW w:w="1277" w:type="dxa"/>
            <w:shd w:val="clear" w:color="auto" w:fill="auto"/>
            <w:noWrap/>
            <w:hideMark/>
          </w:tcPr>
          <w:p w14:paraId="7733D677" w14:textId="77777777" w:rsidR="003D4F61" w:rsidRPr="00A70BA8" w:rsidRDefault="003D4F61" w:rsidP="003D4F61">
            <w:pPr>
              <w:spacing w:line="360" w:lineRule="auto"/>
              <w:jc w:val="both"/>
              <w:rPr>
                <w:rFonts w:ascii="Book Antiqua" w:eastAsia="宋体" w:hAnsi="Book Antiqua"/>
              </w:rPr>
            </w:pPr>
            <w:r w:rsidRPr="00A70BA8">
              <w:rPr>
                <w:rFonts w:ascii="Book Antiqua" w:eastAsia="宋体" w:hAnsi="Book Antiqua"/>
              </w:rPr>
              <w:t>1.5347</w:t>
            </w:r>
          </w:p>
        </w:tc>
        <w:tc>
          <w:tcPr>
            <w:tcW w:w="934" w:type="dxa"/>
            <w:shd w:val="clear" w:color="auto" w:fill="auto"/>
            <w:noWrap/>
            <w:hideMark/>
          </w:tcPr>
          <w:p w14:paraId="1AB77B29" w14:textId="77777777" w:rsidR="003D4F61" w:rsidRPr="00A70BA8" w:rsidRDefault="003D4F61" w:rsidP="003D4F61">
            <w:pPr>
              <w:spacing w:line="360" w:lineRule="auto"/>
              <w:jc w:val="both"/>
              <w:rPr>
                <w:rFonts w:ascii="Book Antiqua" w:eastAsia="宋体" w:hAnsi="Book Antiqua"/>
              </w:rPr>
            </w:pPr>
            <w:r w:rsidRPr="00A70BA8">
              <w:rPr>
                <w:rFonts w:ascii="Book Antiqua" w:eastAsia="宋体" w:hAnsi="Book Antiqua"/>
              </w:rPr>
              <w:t>0.215</w:t>
            </w:r>
          </w:p>
        </w:tc>
      </w:tr>
      <w:tr w:rsidR="003D4F61" w:rsidRPr="00A70BA8" w14:paraId="5449DAC9" w14:textId="77777777" w:rsidTr="00536ED2">
        <w:trPr>
          <w:trHeight w:val="256"/>
        </w:trPr>
        <w:tc>
          <w:tcPr>
            <w:tcW w:w="1310" w:type="dxa"/>
            <w:shd w:val="clear" w:color="auto" w:fill="auto"/>
            <w:noWrap/>
            <w:hideMark/>
          </w:tcPr>
          <w:p w14:paraId="71861D52" w14:textId="77777777" w:rsidR="003D4F61" w:rsidRPr="00A70BA8" w:rsidRDefault="003D4F61" w:rsidP="003D4F61">
            <w:pPr>
              <w:spacing w:line="360" w:lineRule="auto"/>
              <w:jc w:val="both"/>
              <w:rPr>
                <w:rFonts w:ascii="Book Antiqua" w:eastAsia="宋体" w:hAnsi="Book Antiqua"/>
                <w:i/>
                <w:iCs/>
              </w:rPr>
            </w:pPr>
          </w:p>
        </w:tc>
        <w:tc>
          <w:tcPr>
            <w:tcW w:w="1277" w:type="dxa"/>
            <w:shd w:val="clear" w:color="auto" w:fill="auto"/>
            <w:noWrap/>
            <w:hideMark/>
          </w:tcPr>
          <w:p w14:paraId="411FBCF6" w14:textId="77777777" w:rsidR="003D4F61" w:rsidRPr="00A70BA8" w:rsidRDefault="003D4F61" w:rsidP="003D4F61">
            <w:pPr>
              <w:spacing w:line="360" w:lineRule="auto"/>
              <w:jc w:val="both"/>
              <w:rPr>
                <w:rFonts w:ascii="Book Antiqua" w:eastAsia="宋体" w:hAnsi="Book Antiqua"/>
              </w:rPr>
            </w:pPr>
            <w:r w:rsidRPr="00A70BA8">
              <w:rPr>
                <w:rFonts w:ascii="Book Antiqua" w:eastAsia="宋体" w:hAnsi="Book Antiqua"/>
              </w:rPr>
              <w:t>Levofloxacin</w:t>
            </w:r>
          </w:p>
        </w:tc>
        <w:tc>
          <w:tcPr>
            <w:tcW w:w="775" w:type="dxa"/>
            <w:shd w:val="clear" w:color="auto" w:fill="auto"/>
            <w:noWrap/>
            <w:hideMark/>
          </w:tcPr>
          <w:p w14:paraId="79A1120A" w14:textId="77777777" w:rsidR="003D4F61" w:rsidRPr="00A70BA8" w:rsidRDefault="003D4F61" w:rsidP="003D4F61">
            <w:pPr>
              <w:spacing w:line="360" w:lineRule="auto"/>
              <w:jc w:val="both"/>
              <w:rPr>
                <w:rFonts w:ascii="Book Antiqua" w:eastAsia="宋体" w:hAnsi="Book Antiqua"/>
              </w:rPr>
            </w:pPr>
            <w:r w:rsidRPr="00A70BA8">
              <w:rPr>
                <w:rFonts w:ascii="Book Antiqua" w:eastAsia="宋体" w:hAnsi="Book Antiqua"/>
              </w:rPr>
              <w:t>173</w:t>
            </w:r>
          </w:p>
        </w:tc>
        <w:tc>
          <w:tcPr>
            <w:tcW w:w="1565" w:type="dxa"/>
            <w:shd w:val="clear" w:color="auto" w:fill="auto"/>
            <w:noWrap/>
            <w:hideMark/>
          </w:tcPr>
          <w:p w14:paraId="333E0052" w14:textId="77777777" w:rsidR="003D4F61" w:rsidRPr="00A70BA8" w:rsidRDefault="003D4F61" w:rsidP="003D4F61">
            <w:pPr>
              <w:spacing w:line="360" w:lineRule="auto"/>
              <w:jc w:val="both"/>
              <w:rPr>
                <w:rFonts w:ascii="Book Antiqua" w:eastAsia="宋体" w:hAnsi="Book Antiqua"/>
              </w:rPr>
            </w:pPr>
            <w:r w:rsidRPr="00A70BA8">
              <w:rPr>
                <w:rFonts w:ascii="Book Antiqua" w:eastAsia="宋体" w:hAnsi="Book Antiqua"/>
              </w:rPr>
              <w:t>88 (50.87)</w:t>
            </w:r>
          </w:p>
        </w:tc>
        <w:tc>
          <w:tcPr>
            <w:tcW w:w="930" w:type="dxa"/>
            <w:shd w:val="clear" w:color="auto" w:fill="auto"/>
            <w:noWrap/>
            <w:hideMark/>
          </w:tcPr>
          <w:p w14:paraId="6C9F18D6" w14:textId="77777777" w:rsidR="003D4F61" w:rsidRPr="00A70BA8" w:rsidRDefault="003D4F61" w:rsidP="003D4F61">
            <w:pPr>
              <w:spacing w:line="360" w:lineRule="auto"/>
              <w:jc w:val="both"/>
              <w:rPr>
                <w:rFonts w:ascii="Book Antiqua" w:eastAsia="宋体" w:hAnsi="Book Antiqua"/>
              </w:rPr>
            </w:pPr>
            <w:r w:rsidRPr="00A70BA8">
              <w:rPr>
                <w:rFonts w:ascii="Book Antiqua" w:eastAsia="宋体" w:hAnsi="Book Antiqua"/>
              </w:rPr>
              <w:t>960</w:t>
            </w:r>
          </w:p>
        </w:tc>
        <w:tc>
          <w:tcPr>
            <w:tcW w:w="1508" w:type="dxa"/>
            <w:shd w:val="clear" w:color="auto" w:fill="auto"/>
            <w:noWrap/>
            <w:hideMark/>
          </w:tcPr>
          <w:p w14:paraId="2E88BBC9" w14:textId="77777777" w:rsidR="003D4F61" w:rsidRPr="00A70BA8" w:rsidRDefault="003D4F61" w:rsidP="003D4F61">
            <w:pPr>
              <w:spacing w:line="360" w:lineRule="auto"/>
              <w:jc w:val="both"/>
              <w:rPr>
                <w:rFonts w:ascii="Book Antiqua" w:eastAsia="宋体" w:hAnsi="Book Antiqua"/>
              </w:rPr>
            </w:pPr>
            <w:r w:rsidRPr="00A70BA8">
              <w:rPr>
                <w:rFonts w:ascii="Book Antiqua" w:eastAsia="宋体" w:hAnsi="Book Antiqua"/>
              </w:rPr>
              <w:t>349 (36.35)</w:t>
            </w:r>
          </w:p>
        </w:tc>
        <w:tc>
          <w:tcPr>
            <w:tcW w:w="1277" w:type="dxa"/>
            <w:shd w:val="clear" w:color="auto" w:fill="auto"/>
            <w:noWrap/>
            <w:hideMark/>
          </w:tcPr>
          <w:p w14:paraId="4E98D32E" w14:textId="77777777" w:rsidR="003D4F61" w:rsidRPr="00A70BA8" w:rsidRDefault="003D4F61" w:rsidP="003D4F61">
            <w:pPr>
              <w:spacing w:line="360" w:lineRule="auto"/>
              <w:jc w:val="both"/>
              <w:rPr>
                <w:rFonts w:ascii="Book Antiqua" w:eastAsia="宋体" w:hAnsi="Book Antiqua"/>
              </w:rPr>
            </w:pPr>
            <w:r w:rsidRPr="00A70BA8">
              <w:rPr>
                <w:rFonts w:ascii="Book Antiqua" w:eastAsia="宋体" w:hAnsi="Book Antiqua"/>
              </w:rPr>
              <w:t>13.0306</w:t>
            </w:r>
          </w:p>
        </w:tc>
        <w:tc>
          <w:tcPr>
            <w:tcW w:w="934" w:type="dxa"/>
            <w:shd w:val="clear" w:color="auto" w:fill="auto"/>
            <w:noWrap/>
            <w:hideMark/>
          </w:tcPr>
          <w:p w14:paraId="57EA5849" w14:textId="77777777" w:rsidR="003D4F61" w:rsidRPr="00A70BA8" w:rsidRDefault="003D4F61" w:rsidP="003D4F61">
            <w:pPr>
              <w:spacing w:line="360" w:lineRule="auto"/>
              <w:jc w:val="both"/>
              <w:rPr>
                <w:rFonts w:ascii="Book Antiqua" w:eastAsia="宋体" w:hAnsi="Book Antiqua"/>
              </w:rPr>
            </w:pPr>
            <w:r w:rsidRPr="00A70BA8">
              <w:rPr>
                <w:rFonts w:ascii="Book Antiqua" w:eastAsia="宋体" w:hAnsi="Book Antiqua"/>
              </w:rPr>
              <w:t>&lt; 0.001</w:t>
            </w:r>
          </w:p>
        </w:tc>
      </w:tr>
      <w:tr w:rsidR="003D4F61" w:rsidRPr="00A70BA8" w14:paraId="66633E94" w14:textId="77777777" w:rsidTr="00536ED2">
        <w:trPr>
          <w:trHeight w:val="256"/>
        </w:trPr>
        <w:tc>
          <w:tcPr>
            <w:tcW w:w="1310" w:type="dxa"/>
            <w:shd w:val="clear" w:color="auto" w:fill="auto"/>
            <w:noWrap/>
            <w:hideMark/>
          </w:tcPr>
          <w:p w14:paraId="305B2AEF" w14:textId="77777777" w:rsidR="003D4F61" w:rsidRPr="00A70BA8" w:rsidRDefault="003D4F61" w:rsidP="003D4F61">
            <w:pPr>
              <w:spacing w:line="360" w:lineRule="auto"/>
              <w:jc w:val="both"/>
              <w:rPr>
                <w:rFonts w:ascii="Book Antiqua" w:eastAsia="宋体" w:hAnsi="Book Antiqua"/>
                <w:i/>
                <w:iCs/>
              </w:rPr>
            </w:pPr>
            <w:r w:rsidRPr="00A70BA8">
              <w:rPr>
                <w:rFonts w:ascii="Book Antiqua" w:eastAsia="宋体" w:hAnsi="Book Antiqua"/>
                <w:i/>
                <w:iCs/>
              </w:rPr>
              <w:t>Acinetobacter baumannii</w:t>
            </w:r>
          </w:p>
        </w:tc>
        <w:tc>
          <w:tcPr>
            <w:tcW w:w="1277" w:type="dxa"/>
            <w:shd w:val="clear" w:color="auto" w:fill="auto"/>
            <w:noWrap/>
            <w:hideMark/>
          </w:tcPr>
          <w:p w14:paraId="348AEB77" w14:textId="77777777" w:rsidR="003D4F61" w:rsidRPr="00A70BA8" w:rsidRDefault="003D4F61" w:rsidP="003D4F61">
            <w:pPr>
              <w:spacing w:line="360" w:lineRule="auto"/>
              <w:jc w:val="both"/>
              <w:rPr>
                <w:rFonts w:ascii="Book Antiqua" w:eastAsia="宋体" w:hAnsi="Book Antiqua"/>
              </w:rPr>
            </w:pPr>
            <w:r w:rsidRPr="00A70BA8">
              <w:rPr>
                <w:rFonts w:ascii="Book Antiqua" w:eastAsia="宋体" w:hAnsi="Book Antiqua"/>
              </w:rPr>
              <w:t>Cefepime</w:t>
            </w:r>
          </w:p>
        </w:tc>
        <w:tc>
          <w:tcPr>
            <w:tcW w:w="775" w:type="dxa"/>
            <w:shd w:val="clear" w:color="auto" w:fill="auto"/>
            <w:noWrap/>
            <w:hideMark/>
          </w:tcPr>
          <w:p w14:paraId="50780980" w14:textId="77777777" w:rsidR="003D4F61" w:rsidRPr="00A70BA8" w:rsidRDefault="003D4F61" w:rsidP="003D4F61">
            <w:pPr>
              <w:spacing w:line="360" w:lineRule="auto"/>
              <w:jc w:val="both"/>
              <w:rPr>
                <w:rFonts w:ascii="Book Antiqua" w:eastAsia="宋体" w:hAnsi="Book Antiqua"/>
              </w:rPr>
            </w:pPr>
            <w:r w:rsidRPr="00A70BA8">
              <w:rPr>
                <w:rFonts w:ascii="Book Antiqua" w:eastAsia="宋体" w:hAnsi="Book Antiqua"/>
              </w:rPr>
              <w:t>203</w:t>
            </w:r>
          </w:p>
        </w:tc>
        <w:tc>
          <w:tcPr>
            <w:tcW w:w="1565" w:type="dxa"/>
            <w:shd w:val="clear" w:color="auto" w:fill="auto"/>
            <w:noWrap/>
            <w:hideMark/>
          </w:tcPr>
          <w:p w14:paraId="2811421A" w14:textId="77777777" w:rsidR="003D4F61" w:rsidRPr="00A70BA8" w:rsidRDefault="003D4F61" w:rsidP="003D4F61">
            <w:pPr>
              <w:spacing w:line="360" w:lineRule="auto"/>
              <w:jc w:val="both"/>
              <w:rPr>
                <w:rFonts w:ascii="Book Antiqua" w:eastAsia="宋体" w:hAnsi="Book Antiqua"/>
              </w:rPr>
            </w:pPr>
            <w:r w:rsidRPr="00A70BA8">
              <w:rPr>
                <w:rFonts w:ascii="Book Antiqua" w:eastAsia="宋体" w:hAnsi="Book Antiqua"/>
              </w:rPr>
              <w:t>181 (89.16)</w:t>
            </w:r>
          </w:p>
        </w:tc>
        <w:tc>
          <w:tcPr>
            <w:tcW w:w="930" w:type="dxa"/>
            <w:shd w:val="clear" w:color="auto" w:fill="auto"/>
            <w:noWrap/>
            <w:hideMark/>
          </w:tcPr>
          <w:p w14:paraId="3921A7AD" w14:textId="77777777" w:rsidR="003D4F61" w:rsidRPr="00A70BA8" w:rsidRDefault="003D4F61" w:rsidP="003D4F61">
            <w:pPr>
              <w:spacing w:line="360" w:lineRule="auto"/>
              <w:jc w:val="both"/>
              <w:rPr>
                <w:rFonts w:ascii="Book Antiqua" w:eastAsia="宋体" w:hAnsi="Book Antiqua"/>
              </w:rPr>
            </w:pPr>
            <w:r w:rsidRPr="00A70BA8">
              <w:rPr>
                <w:rFonts w:ascii="Book Antiqua" w:eastAsia="宋体" w:hAnsi="Book Antiqua"/>
              </w:rPr>
              <w:t>360</w:t>
            </w:r>
          </w:p>
        </w:tc>
        <w:tc>
          <w:tcPr>
            <w:tcW w:w="1508" w:type="dxa"/>
            <w:shd w:val="clear" w:color="auto" w:fill="auto"/>
            <w:noWrap/>
            <w:hideMark/>
          </w:tcPr>
          <w:p w14:paraId="5B2A7595" w14:textId="77777777" w:rsidR="003D4F61" w:rsidRPr="00A70BA8" w:rsidRDefault="003D4F61" w:rsidP="003D4F61">
            <w:pPr>
              <w:spacing w:line="360" w:lineRule="auto"/>
              <w:jc w:val="both"/>
              <w:rPr>
                <w:rFonts w:ascii="Book Antiqua" w:eastAsia="宋体" w:hAnsi="Book Antiqua"/>
              </w:rPr>
            </w:pPr>
            <w:r w:rsidRPr="00A70BA8">
              <w:rPr>
                <w:rFonts w:ascii="Book Antiqua" w:eastAsia="宋体" w:hAnsi="Book Antiqua"/>
              </w:rPr>
              <w:t>261 (72.50)</w:t>
            </w:r>
          </w:p>
        </w:tc>
        <w:tc>
          <w:tcPr>
            <w:tcW w:w="1277" w:type="dxa"/>
            <w:shd w:val="clear" w:color="auto" w:fill="auto"/>
            <w:noWrap/>
            <w:hideMark/>
          </w:tcPr>
          <w:p w14:paraId="06EDB7E3" w14:textId="77777777" w:rsidR="003D4F61" w:rsidRPr="00A70BA8" w:rsidRDefault="003D4F61" w:rsidP="003D4F61">
            <w:pPr>
              <w:spacing w:line="360" w:lineRule="auto"/>
              <w:jc w:val="both"/>
              <w:rPr>
                <w:rFonts w:ascii="Book Antiqua" w:eastAsia="宋体" w:hAnsi="Book Antiqua"/>
              </w:rPr>
            </w:pPr>
            <w:r w:rsidRPr="00A70BA8">
              <w:rPr>
                <w:rFonts w:ascii="Book Antiqua" w:eastAsia="宋体" w:hAnsi="Book Antiqua"/>
              </w:rPr>
              <w:t>21.3591</w:t>
            </w:r>
          </w:p>
        </w:tc>
        <w:tc>
          <w:tcPr>
            <w:tcW w:w="934" w:type="dxa"/>
            <w:shd w:val="clear" w:color="auto" w:fill="auto"/>
            <w:noWrap/>
            <w:hideMark/>
          </w:tcPr>
          <w:p w14:paraId="68B44260" w14:textId="77777777" w:rsidR="003D4F61" w:rsidRPr="00A70BA8" w:rsidRDefault="003D4F61" w:rsidP="003D4F61">
            <w:pPr>
              <w:spacing w:line="360" w:lineRule="auto"/>
              <w:jc w:val="both"/>
              <w:rPr>
                <w:rFonts w:ascii="Book Antiqua" w:eastAsia="宋体" w:hAnsi="Book Antiqua"/>
              </w:rPr>
            </w:pPr>
            <w:r w:rsidRPr="00A70BA8">
              <w:rPr>
                <w:rFonts w:ascii="Book Antiqua" w:eastAsia="宋体" w:hAnsi="Book Antiqua"/>
              </w:rPr>
              <w:t>&lt; 0.001</w:t>
            </w:r>
          </w:p>
        </w:tc>
      </w:tr>
      <w:tr w:rsidR="003D4F61" w:rsidRPr="00A70BA8" w14:paraId="6C5091F2" w14:textId="77777777" w:rsidTr="00536ED2">
        <w:trPr>
          <w:trHeight w:val="256"/>
        </w:trPr>
        <w:tc>
          <w:tcPr>
            <w:tcW w:w="1310" w:type="dxa"/>
            <w:shd w:val="clear" w:color="auto" w:fill="auto"/>
            <w:noWrap/>
            <w:hideMark/>
          </w:tcPr>
          <w:p w14:paraId="0864AE94" w14:textId="77777777" w:rsidR="003D4F61" w:rsidRPr="00A70BA8" w:rsidRDefault="003D4F61" w:rsidP="003D4F61">
            <w:pPr>
              <w:spacing w:line="360" w:lineRule="auto"/>
              <w:jc w:val="both"/>
              <w:rPr>
                <w:rFonts w:ascii="Book Antiqua" w:eastAsia="宋体" w:hAnsi="Book Antiqua"/>
                <w:i/>
                <w:iCs/>
              </w:rPr>
            </w:pPr>
          </w:p>
        </w:tc>
        <w:tc>
          <w:tcPr>
            <w:tcW w:w="1277" w:type="dxa"/>
            <w:shd w:val="clear" w:color="auto" w:fill="auto"/>
            <w:noWrap/>
            <w:hideMark/>
          </w:tcPr>
          <w:p w14:paraId="198A0C14" w14:textId="77777777" w:rsidR="003D4F61" w:rsidRPr="00A70BA8" w:rsidRDefault="003D4F61" w:rsidP="003D4F61">
            <w:pPr>
              <w:spacing w:line="360" w:lineRule="auto"/>
              <w:jc w:val="both"/>
              <w:rPr>
                <w:rFonts w:ascii="Book Antiqua" w:eastAsia="宋体" w:hAnsi="Book Antiqua"/>
              </w:rPr>
            </w:pPr>
            <w:r w:rsidRPr="00A70BA8">
              <w:rPr>
                <w:rFonts w:ascii="Book Antiqua" w:eastAsia="宋体" w:hAnsi="Book Antiqua"/>
              </w:rPr>
              <w:t>Ceftazidime</w:t>
            </w:r>
          </w:p>
        </w:tc>
        <w:tc>
          <w:tcPr>
            <w:tcW w:w="775" w:type="dxa"/>
            <w:shd w:val="clear" w:color="auto" w:fill="auto"/>
            <w:noWrap/>
            <w:hideMark/>
          </w:tcPr>
          <w:p w14:paraId="5FFE2A77" w14:textId="77777777" w:rsidR="003D4F61" w:rsidRPr="00A70BA8" w:rsidRDefault="003D4F61" w:rsidP="003D4F61">
            <w:pPr>
              <w:spacing w:line="360" w:lineRule="auto"/>
              <w:jc w:val="both"/>
              <w:rPr>
                <w:rFonts w:ascii="Book Antiqua" w:eastAsia="宋体" w:hAnsi="Book Antiqua"/>
              </w:rPr>
            </w:pPr>
            <w:r w:rsidRPr="00A70BA8">
              <w:rPr>
                <w:rFonts w:ascii="Book Antiqua" w:eastAsia="宋体" w:hAnsi="Book Antiqua"/>
              </w:rPr>
              <w:t>203</w:t>
            </w:r>
          </w:p>
        </w:tc>
        <w:tc>
          <w:tcPr>
            <w:tcW w:w="1565" w:type="dxa"/>
            <w:shd w:val="clear" w:color="auto" w:fill="auto"/>
            <w:noWrap/>
            <w:hideMark/>
          </w:tcPr>
          <w:p w14:paraId="34AFF0D9" w14:textId="77777777" w:rsidR="003D4F61" w:rsidRPr="00A70BA8" w:rsidRDefault="003D4F61" w:rsidP="003D4F61">
            <w:pPr>
              <w:spacing w:line="360" w:lineRule="auto"/>
              <w:jc w:val="both"/>
              <w:rPr>
                <w:rFonts w:ascii="Book Antiqua" w:eastAsia="宋体" w:hAnsi="Book Antiqua"/>
              </w:rPr>
            </w:pPr>
            <w:r w:rsidRPr="00A70BA8">
              <w:rPr>
                <w:rFonts w:ascii="Book Antiqua" w:eastAsia="宋体" w:hAnsi="Book Antiqua"/>
              </w:rPr>
              <w:t>173 (85.22)</w:t>
            </w:r>
          </w:p>
        </w:tc>
        <w:tc>
          <w:tcPr>
            <w:tcW w:w="930" w:type="dxa"/>
            <w:shd w:val="clear" w:color="auto" w:fill="auto"/>
            <w:noWrap/>
            <w:hideMark/>
          </w:tcPr>
          <w:p w14:paraId="5CB77199" w14:textId="77777777" w:rsidR="003D4F61" w:rsidRPr="00A70BA8" w:rsidRDefault="003D4F61" w:rsidP="003D4F61">
            <w:pPr>
              <w:spacing w:line="360" w:lineRule="auto"/>
              <w:jc w:val="both"/>
              <w:rPr>
                <w:rFonts w:ascii="Book Antiqua" w:eastAsia="宋体" w:hAnsi="Book Antiqua"/>
              </w:rPr>
            </w:pPr>
            <w:r w:rsidRPr="00A70BA8">
              <w:rPr>
                <w:rFonts w:ascii="Book Antiqua" w:eastAsia="宋体" w:hAnsi="Book Antiqua"/>
              </w:rPr>
              <w:t>360</w:t>
            </w:r>
          </w:p>
        </w:tc>
        <w:tc>
          <w:tcPr>
            <w:tcW w:w="1508" w:type="dxa"/>
            <w:shd w:val="clear" w:color="auto" w:fill="auto"/>
            <w:noWrap/>
            <w:hideMark/>
          </w:tcPr>
          <w:p w14:paraId="048DE057" w14:textId="77777777" w:rsidR="003D4F61" w:rsidRPr="00A70BA8" w:rsidRDefault="003D4F61" w:rsidP="003D4F61">
            <w:pPr>
              <w:spacing w:line="360" w:lineRule="auto"/>
              <w:jc w:val="both"/>
              <w:rPr>
                <w:rFonts w:ascii="Book Antiqua" w:eastAsia="宋体" w:hAnsi="Book Antiqua"/>
              </w:rPr>
            </w:pPr>
            <w:r w:rsidRPr="00A70BA8">
              <w:rPr>
                <w:rFonts w:ascii="Book Antiqua" w:eastAsia="宋体" w:hAnsi="Book Antiqua"/>
              </w:rPr>
              <w:t>255 (70.83)</w:t>
            </w:r>
          </w:p>
        </w:tc>
        <w:tc>
          <w:tcPr>
            <w:tcW w:w="1277" w:type="dxa"/>
            <w:shd w:val="clear" w:color="auto" w:fill="auto"/>
            <w:noWrap/>
            <w:hideMark/>
          </w:tcPr>
          <w:p w14:paraId="51E41058" w14:textId="77777777" w:rsidR="003D4F61" w:rsidRPr="00A70BA8" w:rsidRDefault="003D4F61" w:rsidP="003D4F61">
            <w:pPr>
              <w:spacing w:line="360" w:lineRule="auto"/>
              <w:jc w:val="both"/>
              <w:rPr>
                <w:rFonts w:ascii="Book Antiqua" w:eastAsia="宋体" w:hAnsi="Book Antiqua"/>
              </w:rPr>
            </w:pPr>
            <w:r w:rsidRPr="00A70BA8">
              <w:rPr>
                <w:rFonts w:ascii="Book Antiqua" w:eastAsia="宋体" w:hAnsi="Book Antiqua"/>
              </w:rPr>
              <w:t>14.7418</w:t>
            </w:r>
          </w:p>
        </w:tc>
        <w:tc>
          <w:tcPr>
            <w:tcW w:w="934" w:type="dxa"/>
            <w:shd w:val="clear" w:color="auto" w:fill="auto"/>
            <w:noWrap/>
            <w:hideMark/>
          </w:tcPr>
          <w:p w14:paraId="3553D64A" w14:textId="77777777" w:rsidR="003D4F61" w:rsidRPr="00A70BA8" w:rsidRDefault="003D4F61" w:rsidP="003D4F61">
            <w:pPr>
              <w:spacing w:line="360" w:lineRule="auto"/>
              <w:jc w:val="both"/>
              <w:rPr>
                <w:rFonts w:ascii="Book Antiqua" w:eastAsia="宋体" w:hAnsi="Book Antiqua"/>
              </w:rPr>
            </w:pPr>
            <w:r w:rsidRPr="00A70BA8">
              <w:rPr>
                <w:rFonts w:ascii="Book Antiqua" w:eastAsia="宋体" w:hAnsi="Book Antiqua"/>
              </w:rPr>
              <w:t>&lt; 0.001</w:t>
            </w:r>
          </w:p>
        </w:tc>
      </w:tr>
      <w:tr w:rsidR="003D4F61" w:rsidRPr="00A70BA8" w14:paraId="7CCE27F4" w14:textId="77777777" w:rsidTr="00536ED2">
        <w:trPr>
          <w:trHeight w:val="256"/>
        </w:trPr>
        <w:tc>
          <w:tcPr>
            <w:tcW w:w="1310" w:type="dxa"/>
            <w:shd w:val="clear" w:color="auto" w:fill="auto"/>
            <w:noWrap/>
            <w:hideMark/>
          </w:tcPr>
          <w:p w14:paraId="69FBF28A" w14:textId="77777777" w:rsidR="003D4F61" w:rsidRPr="00A70BA8" w:rsidRDefault="003D4F61" w:rsidP="003D4F61">
            <w:pPr>
              <w:spacing w:line="360" w:lineRule="auto"/>
              <w:jc w:val="both"/>
              <w:rPr>
                <w:rFonts w:ascii="Book Antiqua" w:eastAsia="宋体" w:hAnsi="Book Antiqua"/>
                <w:i/>
                <w:iCs/>
              </w:rPr>
            </w:pPr>
          </w:p>
        </w:tc>
        <w:tc>
          <w:tcPr>
            <w:tcW w:w="1277" w:type="dxa"/>
            <w:shd w:val="clear" w:color="auto" w:fill="auto"/>
            <w:noWrap/>
            <w:hideMark/>
          </w:tcPr>
          <w:p w14:paraId="01947B44" w14:textId="77777777" w:rsidR="003D4F61" w:rsidRPr="00A70BA8" w:rsidRDefault="003D4F61" w:rsidP="003D4F61">
            <w:pPr>
              <w:spacing w:line="360" w:lineRule="auto"/>
              <w:jc w:val="both"/>
              <w:rPr>
                <w:rFonts w:ascii="Book Antiqua" w:eastAsia="宋体" w:hAnsi="Book Antiqua"/>
              </w:rPr>
            </w:pPr>
            <w:r w:rsidRPr="00A70BA8">
              <w:rPr>
                <w:rFonts w:ascii="Book Antiqua" w:eastAsia="宋体" w:hAnsi="Book Antiqua"/>
              </w:rPr>
              <w:t>Imipenem</w:t>
            </w:r>
          </w:p>
        </w:tc>
        <w:tc>
          <w:tcPr>
            <w:tcW w:w="775" w:type="dxa"/>
            <w:shd w:val="clear" w:color="auto" w:fill="auto"/>
            <w:noWrap/>
            <w:hideMark/>
          </w:tcPr>
          <w:p w14:paraId="38499F18" w14:textId="77777777" w:rsidR="003D4F61" w:rsidRPr="00A70BA8" w:rsidRDefault="003D4F61" w:rsidP="003D4F61">
            <w:pPr>
              <w:spacing w:line="360" w:lineRule="auto"/>
              <w:jc w:val="both"/>
              <w:rPr>
                <w:rFonts w:ascii="Book Antiqua" w:eastAsia="宋体" w:hAnsi="Book Antiqua"/>
              </w:rPr>
            </w:pPr>
            <w:r w:rsidRPr="00A70BA8">
              <w:rPr>
                <w:rFonts w:ascii="Book Antiqua" w:eastAsia="宋体" w:hAnsi="Book Antiqua"/>
              </w:rPr>
              <w:t>203</w:t>
            </w:r>
          </w:p>
        </w:tc>
        <w:tc>
          <w:tcPr>
            <w:tcW w:w="1565" w:type="dxa"/>
            <w:shd w:val="clear" w:color="auto" w:fill="auto"/>
            <w:noWrap/>
            <w:hideMark/>
          </w:tcPr>
          <w:p w14:paraId="7B6928D1" w14:textId="77777777" w:rsidR="003D4F61" w:rsidRPr="00A70BA8" w:rsidRDefault="003D4F61" w:rsidP="003D4F61">
            <w:pPr>
              <w:spacing w:line="360" w:lineRule="auto"/>
              <w:jc w:val="both"/>
              <w:rPr>
                <w:rFonts w:ascii="Book Antiqua" w:eastAsia="宋体" w:hAnsi="Book Antiqua"/>
              </w:rPr>
            </w:pPr>
            <w:r w:rsidRPr="00A70BA8">
              <w:rPr>
                <w:rFonts w:ascii="Book Antiqua" w:eastAsia="宋体" w:hAnsi="Book Antiqua"/>
              </w:rPr>
              <w:t>135 (66.50)</w:t>
            </w:r>
          </w:p>
        </w:tc>
        <w:tc>
          <w:tcPr>
            <w:tcW w:w="930" w:type="dxa"/>
            <w:shd w:val="clear" w:color="auto" w:fill="auto"/>
            <w:noWrap/>
            <w:hideMark/>
          </w:tcPr>
          <w:p w14:paraId="0C4FE213" w14:textId="77777777" w:rsidR="003D4F61" w:rsidRPr="00A70BA8" w:rsidRDefault="003D4F61" w:rsidP="003D4F61">
            <w:pPr>
              <w:spacing w:line="360" w:lineRule="auto"/>
              <w:jc w:val="both"/>
              <w:rPr>
                <w:rFonts w:ascii="Book Antiqua" w:eastAsia="宋体" w:hAnsi="Book Antiqua"/>
              </w:rPr>
            </w:pPr>
            <w:r w:rsidRPr="00A70BA8">
              <w:rPr>
                <w:rFonts w:ascii="Book Antiqua" w:eastAsia="宋体" w:hAnsi="Book Antiqua"/>
              </w:rPr>
              <w:t>360</w:t>
            </w:r>
          </w:p>
        </w:tc>
        <w:tc>
          <w:tcPr>
            <w:tcW w:w="1508" w:type="dxa"/>
            <w:shd w:val="clear" w:color="auto" w:fill="auto"/>
            <w:noWrap/>
            <w:hideMark/>
          </w:tcPr>
          <w:p w14:paraId="6FA0A806" w14:textId="77777777" w:rsidR="003D4F61" w:rsidRPr="00A70BA8" w:rsidRDefault="003D4F61" w:rsidP="003D4F61">
            <w:pPr>
              <w:spacing w:line="360" w:lineRule="auto"/>
              <w:jc w:val="both"/>
              <w:rPr>
                <w:rFonts w:ascii="Book Antiqua" w:eastAsia="宋体" w:hAnsi="Book Antiqua"/>
              </w:rPr>
            </w:pPr>
            <w:r w:rsidRPr="00A70BA8">
              <w:rPr>
                <w:rFonts w:ascii="Book Antiqua" w:eastAsia="宋体" w:hAnsi="Book Antiqua"/>
              </w:rPr>
              <w:t>233 (64.72)</w:t>
            </w:r>
          </w:p>
        </w:tc>
        <w:tc>
          <w:tcPr>
            <w:tcW w:w="1277" w:type="dxa"/>
            <w:shd w:val="clear" w:color="auto" w:fill="auto"/>
            <w:noWrap/>
            <w:hideMark/>
          </w:tcPr>
          <w:p w14:paraId="015AE612" w14:textId="77777777" w:rsidR="003D4F61" w:rsidRPr="00A70BA8" w:rsidRDefault="003D4F61" w:rsidP="003D4F61">
            <w:pPr>
              <w:spacing w:line="360" w:lineRule="auto"/>
              <w:jc w:val="both"/>
              <w:rPr>
                <w:rFonts w:ascii="Book Antiqua" w:eastAsia="宋体" w:hAnsi="Book Antiqua"/>
              </w:rPr>
            </w:pPr>
            <w:r w:rsidRPr="00A70BA8">
              <w:rPr>
                <w:rFonts w:ascii="Book Antiqua" w:eastAsia="宋体" w:hAnsi="Book Antiqua"/>
              </w:rPr>
              <w:t>0.1817</w:t>
            </w:r>
          </w:p>
        </w:tc>
        <w:tc>
          <w:tcPr>
            <w:tcW w:w="934" w:type="dxa"/>
            <w:shd w:val="clear" w:color="auto" w:fill="auto"/>
            <w:noWrap/>
            <w:hideMark/>
          </w:tcPr>
          <w:p w14:paraId="1738E5A2" w14:textId="77777777" w:rsidR="003D4F61" w:rsidRPr="00A70BA8" w:rsidRDefault="003D4F61" w:rsidP="003D4F61">
            <w:pPr>
              <w:spacing w:line="360" w:lineRule="auto"/>
              <w:jc w:val="both"/>
              <w:rPr>
                <w:rFonts w:ascii="Book Antiqua" w:eastAsia="宋体" w:hAnsi="Book Antiqua"/>
              </w:rPr>
            </w:pPr>
            <w:r w:rsidRPr="00A70BA8">
              <w:rPr>
                <w:rFonts w:ascii="Book Antiqua" w:eastAsia="宋体" w:hAnsi="Book Antiqua"/>
              </w:rPr>
              <w:t>0.67</w:t>
            </w:r>
          </w:p>
        </w:tc>
      </w:tr>
      <w:tr w:rsidR="003D4F61" w:rsidRPr="00A70BA8" w14:paraId="16C7B8A7" w14:textId="77777777" w:rsidTr="00536ED2">
        <w:trPr>
          <w:trHeight w:val="256"/>
        </w:trPr>
        <w:tc>
          <w:tcPr>
            <w:tcW w:w="1310" w:type="dxa"/>
            <w:tcBorders>
              <w:bottom w:val="single" w:sz="4" w:space="0" w:color="auto"/>
            </w:tcBorders>
            <w:shd w:val="clear" w:color="auto" w:fill="auto"/>
            <w:noWrap/>
            <w:hideMark/>
          </w:tcPr>
          <w:p w14:paraId="0BDFB883" w14:textId="77777777" w:rsidR="003D4F61" w:rsidRPr="00A70BA8" w:rsidRDefault="003D4F61" w:rsidP="003D4F61">
            <w:pPr>
              <w:spacing w:line="360" w:lineRule="auto"/>
              <w:jc w:val="both"/>
              <w:rPr>
                <w:rFonts w:ascii="Book Antiqua" w:eastAsia="宋体" w:hAnsi="Book Antiqua"/>
                <w:i/>
                <w:iCs/>
              </w:rPr>
            </w:pPr>
          </w:p>
        </w:tc>
        <w:tc>
          <w:tcPr>
            <w:tcW w:w="1277" w:type="dxa"/>
            <w:tcBorders>
              <w:bottom w:val="single" w:sz="4" w:space="0" w:color="auto"/>
            </w:tcBorders>
            <w:shd w:val="clear" w:color="auto" w:fill="auto"/>
            <w:noWrap/>
            <w:hideMark/>
          </w:tcPr>
          <w:p w14:paraId="20B63503" w14:textId="77777777" w:rsidR="003D4F61" w:rsidRPr="00A70BA8" w:rsidRDefault="003D4F61" w:rsidP="003D4F61">
            <w:pPr>
              <w:spacing w:line="360" w:lineRule="auto"/>
              <w:jc w:val="both"/>
              <w:rPr>
                <w:rFonts w:ascii="Book Antiqua" w:eastAsia="宋体" w:hAnsi="Book Antiqua"/>
              </w:rPr>
            </w:pPr>
            <w:r w:rsidRPr="00A70BA8">
              <w:rPr>
                <w:rFonts w:ascii="Book Antiqua" w:eastAsia="宋体" w:hAnsi="Book Antiqua"/>
              </w:rPr>
              <w:t>Levofloxa</w:t>
            </w:r>
            <w:r w:rsidRPr="00A70BA8">
              <w:rPr>
                <w:rFonts w:ascii="Book Antiqua" w:eastAsia="宋体" w:hAnsi="Book Antiqua"/>
              </w:rPr>
              <w:lastRenderedPageBreak/>
              <w:t>cin</w:t>
            </w:r>
          </w:p>
        </w:tc>
        <w:tc>
          <w:tcPr>
            <w:tcW w:w="775" w:type="dxa"/>
            <w:tcBorders>
              <w:bottom w:val="single" w:sz="4" w:space="0" w:color="auto"/>
            </w:tcBorders>
            <w:shd w:val="clear" w:color="auto" w:fill="auto"/>
            <w:noWrap/>
            <w:hideMark/>
          </w:tcPr>
          <w:p w14:paraId="091C6925" w14:textId="77777777" w:rsidR="003D4F61" w:rsidRPr="00A70BA8" w:rsidRDefault="003D4F61" w:rsidP="003D4F61">
            <w:pPr>
              <w:spacing w:line="360" w:lineRule="auto"/>
              <w:jc w:val="both"/>
              <w:rPr>
                <w:rFonts w:ascii="Book Antiqua" w:eastAsia="宋体" w:hAnsi="Book Antiqua"/>
              </w:rPr>
            </w:pPr>
            <w:r w:rsidRPr="00A70BA8">
              <w:rPr>
                <w:rFonts w:ascii="Book Antiqua" w:eastAsia="宋体" w:hAnsi="Book Antiqua"/>
              </w:rPr>
              <w:lastRenderedPageBreak/>
              <w:t>203</w:t>
            </w:r>
          </w:p>
        </w:tc>
        <w:tc>
          <w:tcPr>
            <w:tcW w:w="1565" w:type="dxa"/>
            <w:tcBorders>
              <w:bottom w:val="single" w:sz="4" w:space="0" w:color="auto"/>
            </w:tcBorders>
            <w:shd w:val="clear" w:color="auto" w:fill="auto"/>
            <w:noWrap/>
            <w:hideMark/>
          </w:tcPr>
          <w:p w14:paraId="21FA54A2" w14:textId="77777777" w:rsidR="003D4F61" w:rsidRPr="00A70BA8" w:rsidRDefault="003D4F61" w:rsidP="003D4F61">
            <w:pPr>
              <w:spacing w:line="360" w:lineRule="auto"/>
              <w:jc w:val="both"/>
              <w:rPr>
                <w:rFonts w:ascii="Book Antiqua" w:eastAsia="宋体" w:hAnsi="Book Antiqua"/>
              </w:rPr>
            </w:pPr>
            <w:r w:rsidRPr="00A70BA8">
              <w:rPr>
                <w:rFonts w:ascii="Book Antiqua" w:eastAsia="宋体" w:hAnsi="Book Antiqua"/>
              </w:rPr>
              <w:t>177 (87.19)</w:t>
            </w:r>
          </w:p>
        </w:tc>
        <w:tc>
          <w:tcPr>
            <w:tcW w:w="930" w:type="dxa"/>
            <w:tcBorders>
              <w:bottom w:val="single" w:sz="4" w:space="0" w:color="auto"/>
            </w:tcBorders>
            <w:shd w:val="clear" w:color="auto" w:fill="auto"/>
            <w:noWrap/>
            <w:hideMark/>
          </w:tcPr>
          <w:p w14:paraId="1B8D9A6E" w14:textId="77777777" w:rsidR="003D4F61" w:rsidRPr="00A70BA8" w:rsidRDefault="003D4F61" w:rsidP="003D4F61">
            <w:pPr>
              <w:spacing w:line="360" w:lineRule="auto"/>
              <w:jc w:val="both"/>
              <w:rPr>
                <w:rFonts w:ascii="Book Antiqua" w:eastAsia="宋体" w:hAnsi="Book Antiqua"/>
              </w:rPr>
            </w:pPr>
            <w:r w:rsidRPr="00A70BA8">
              <w:rPr>
                <w:rFonts w:ascii="Book Antiqua" w:eastAsia="宋体" w:hAnsi="Book Antiqua"/>
              </w:rPr>
              <w:t>360</w:t>
            </w:r>
          </w:p>
        </w:tc>
        <w:tc>
          <w:tcPr>
            <w:tcW w:w="1508" w:type="dxa"/>
            <w:tcBorders>
              <w:bottom w:val="single" w:sz="4" w:space="0" w:color="auto"/>
            </w:tcBorders>
            <w:shd w:val="clear" w:color="auto" w:fill="auto"/>
            <w:noWrap/>
            <w:hideMark/>
          </w:tcPr>
          <w:p w14:paraId="226A1DB1" w14:textId="77777777" w:rsidR="003D4F61" w:rsidRPr="00A70BA8" w:rsidRDefault="003D4F61" w:rsidP="003D4F61">
            <w:pPr>
              <w:spacing w:line="360" w:lineRule="auto"/>
              <w:jc w:val="both"/>
              <w:rPr>
                <w:rFonts w:ascii="Book Antiqua" w:eastAsia="宋体" w:hAnsi="Book Antiqua"/>
              </w:rPr>
            </w:pPr>
            <w:r w:rsidRPr="00A70BA8">
              <w:rPr>
                <w:rFonts w:ascii="Book Antiqua" w:eastAsia="宋体" w:hAnsi="Book Antiqua"/>
              </w:rPr>
              <w:t>186 (51.67)</w:t>
            </w:r>
          </w:p>
        </w:tc>
        <w:tc>
          <w:tcPr>
            <w:tcW w:w="1277" w:type="dxa"/>
            <w:tcBorders>
              <w:bottom w:val="single" w:sz="4" w:space="0" w:color="auto"/>
            </w:tcBorders>
            <w:shd w:val="clear" w:color="auto" w:fill="auto"/>
            <w:noWrap/>
            <w:hideMark/>
          </w:tcPr>
          <w:p w14:paraId="5C01DDD3" w14:textId="77777777" w:rsidR="003D4F61" w:rsidRPr="00A70BA8" w:rsidRDefault="003D4F61" w:rsidP="003D4F61">
            <w:pPr>
              <w:spacing w:line="360" w:lineRule="auto"/>
              <w:jc w:val="both"/>
              <w:rPr>
                <w:rFonts w:ascii="Book Antiqua" w:eastAsia="宋体" w:hAnsi="Book Antiqua"/>
              </w:rPr>
            </w:pPr>
            <w:r w:rsidRPr="00A70BA8">
              <w:rPr>
                <w:rFonts w:ascii="Book Antiqua" w:eastAsia="宋体" w:hAnsi="Book Antiqua"/>
              </w:rPr>
              <w:t>71.5236</w:t>
            </w:r>
          </w:p>
        </w:tc>
        <w:tc>
          <w:tcPr>
            <w:tcW w:w="934" w:type="dxa"/>
            <w:tcBorders>
              <w:bottom w:val="single" w:sz="4" w:space="0" w:color="auto"/>
            </w:tcBorders>
            <w:shd w:val="clear" w:color="auto" w:fill="auto"/>
            <w:noWrap/>
            <w:hideMark/>
          </w:tcPr>
          <w:p w14:paraId="4EA7CF47" w14:textId="77777777" w:rsidR="003D4F61" w:rsidRPr="00A70BA8" w:rsidRDefault="003D4F61" w:rsidP="003D4F61">
            <w:pPr>
              <w:spacing w:line="360" w:lineRule="auto"/>
              <w:jc w:val="both"/>
              <w:rPr>
                <w:rFonts w:ascii="Book Antiqua" w:eastAsia="宋体" w:hAnsi="Book Antiqua"/>
              </w:rPr>
            </w:pPr>
            <w:r w:rsidRPr="00A70BA8">
              <w:rPr>
                <w:rFonts w:ascii="Book Antiqua" w:eastAsia="宋体" w:hAnsi="Book Antiqua"/>
              </w:rPr>
              <w:t xml:space="preserve">&lt; </w:t>
            </w:r>
            <w:r w:rsidRPr="00A70BA8">
              <w:rPr>
                <w:rFonts w:ascii="Book Antiqua" w:eastAsia="宋体" w:hAnsi="Book Antiqua"/>
              </w:rPr>
              <w:lastRenderedPageBreak/>
              <w:t>0.001</w:t>
            </w:r>
          </w:p>
        </w:tc>
      </w:tr>
    </w:tbl>
    <w:p w14:paraId="07039AB0" w14:textId="63CDE5A4" w:rsidR="00D2308B" w:rsidRDefault="00536ED2" w:rsidP="00B15FA9">
      <w:pPr>
        <w:spacing w:line="360" w:lineRule="auto"/>
        <w:jc w:val="both"/>
        <w:rPr>
          <w:rFonts w:ascii="Book Antiqua" w:eastAsia="宋体" w:hAnsi="Book Antiqua"/>
        </w:rPr>
      </w:pPr>
      <w:r w:rsidRPr="00A70BA8">
        <w:rPr>
          <w:rFonts w:ascii="Book Antiqua" w:hAnsi="Book Antiqua"/>
          <w:lang w:eastAsia="zh-CN"/>
        </w:rPr>
        <w:lastRenderedPageBreak/>
        <w:t xml:space="preserve">NA: </w:t>
      </w:r>
      <w:r w:rsidRPr="00A70BA8">
        <w:rPr>
          <w:rFonts w:ascii="Book Antiqua" w:eastAsia="宋体" w:hAnsi="Book Antiqua"/>
        </w:rPr>
        <w:t>Not available.</w:t>
      </w:r>
    </w:p>
    <w:p w14:paraId="6CEFB378" w14:textId="77777777" w:rsidR="00D2308B" w:rsidRDefault="00D2308B">
      <w:pPr>
        <w:rPr>
          <w:rFonts w:ascii="Book Antiqua" w:eastAsia="宋体" w:hAnsi="Book Antiqua"/>
        </w:rPr>
      </w:pPr>
      <w:r>
        <w:rPr>
          <w:rFonts w:ascii="Book Antiqua" w:eastAsia="宋体" w:hAnsi="Book Antiqua"/>
        </w:rPr>
        <w:br w:type="page"/>
      </w:r>
    </w:p>
    <w:p w14:paraId="1D0157FB" w14:textId="77777777" w:rsidR="00D2308B" w:rsidRDefault="00D2308B" w:rsidP="00D2308B">
      <w:pPr>
        <w:jc w:val="center"/>
        <w:rPr>
          <w:rFonts w:ascii="Book Antiqua" w:hAnsi="Book Antiqua"/>
        </w:rPr>
      </w:pPr>
    </w:p>
    <w:p w14:paraId="5798F0D4" w14:textId="77777777" w:rsidR="00D2308B" w:rsidRDefault="00D2308B" w:rsidP="00D2308B">
      <w:pPr>
        <w:jc w:val="center"/>
        <w:rPr>
          <w:rFonts w:ascii="Book Antiqua" w:hAnsi="Book Antiqua"/>
        </w:rPr>
      </w:pPr>
    </w:p>
    <w:p w14:paraId="215BDB25" w14:textId="77777777" w:rsidR="00D2308B" w:rsidRDefault="00D2308B" w:rsidP="00D2308B">
      <w:pPr>
        <w:jc w:val="center"/>
        <w:rPr>
          <w:rFonts w:ascii="Book Antiqua" w:hAnsi="Book Antiqua"/>
        </w:rPr>
      </w:pPr>
    </w:p>
    <w:p w14:paraId="5BF2E405" w14:textId="77777777" w:rsidR="00D2308B" w:rsidRDefault="00D2308B" w:rsidP="00D2308B">
      <w:pPr>
        <w:jc w:val="center"/>
        <w:rPr>
          <w:rFonts w:ascii="Book Antiqua" w:hAnsi="Book Antiqua"/>
        </w:rPr>
      </w:pPr>
    </w:p>
    <w:p w14:paraId="10227BE5" w14:textId="77777777" w:rsidR="00D2308B" w:rsidRDefault="00D2308B" w:rsidP="00D2308B">
      <w:pPr>
        <w:jc w:val="center"/>
        <w:rPr>
          <w:rFonts w:ascii="Book Antiqua" w:hAnsi="Book Antiqua"/>
        </w:rPr>
      </w:pPr>
    </w:p>
    <w:p w14:paraId="15F7BF22" w14:textId="2E8950BB" w:rsidR="00D2308B" w:rsidRDefault="00D2308B" w:rsidP="00D2308B">
      <w:pPr>
        <w:jc w:val="center"/>
        <w:rPr>
          <w:rFonts w:ascii="Book Antiqua" w:hAnsi="Book Antiqua"/>
        </w:rPr>
      </w:pPr>
      <w:r>
        <w:rPr>
          <w:rFonts w:ascii="Book Antiqua" w:hAnsi="Book Antiqua"/>
          <w:noProof/>
          <w:lang w:eastAsia="zh-CN"/>
        </w:rPr>
        <w:drawing>
          <wp:inline distT="0" distB="0" distL="0" distR="0" wp14:anchorId="1D27BEBF" wp14:editId="27EF9DE6">
            <wp:extent cx="2498090" cy="1440180"/>
            <wp:effectExtent l="0" t="0" r="0" b="7620"/>
            <wp:docPr id="5" name="图片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8090" cy="1440180"/>
                    </a:xfrm>
                    <a:prstGeom prst="rect">
                      <a:avLst/>
                    </a:prstGeom>
                    <a:noFill/>
                    <a:ln>
                      <a:noFill/>
                    </a:ln>
                  </pic:spPr>
                </pic:pic>
              </a:graphicData>
            </a:graphic>
          </wp:inline>
        </w:drawing>
      </w:r>
    </w:p>
    <w:p w14:paraId="5C6C4501" w14:textId="77777777" w:rsidR="00D2308B" w:rsidRDefault="00D2308B" w:rsidP="00D2308B">
      <w:pPr>
        <w:jc w:val="center"/>
        <w:rPr>
          <w:rFonts w:ascii="Book Antiqua" w:hAnsi="Book Antiqua"/>
        </w:rPr>
      </w:pPr>
    </w:p>
    <w:p w14:paraId="40A02668" w14:textId="77777777" w:rsidR="00D2308B" w:rsidRDefault="00D2308B" w:rsidP="00D2308B">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5AEE44F6" w14:textId="77777777" w:rsidR="00D2308B" w:rsidRDefault="00D2308B" w:rsidP="00D2308B">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1D881C4" w14:textId="77777777" w:rsidR="00D2308B" w:rsidRDefault="00D2308B" w:rsidP="00D2308B">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9F6DAFF" w14:textId="77777777" w:rsidR="00D2308B" w:rsidRDefault="00D2308B" w:rsidP="00D2308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E3C5B94" w14:textId="77777777" w:rsidR="00D2308B" w:rsidRDefault="00D2308B" w:rsidP="00D2308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C921FAC" w14:textId="77777777" w:rsidR="00D2308B" w:rsidRDefault="00D2308B" w:rsidP="00D2308B">
      <w:pPr>
        <w:jc w:val="center"/>
        <w:rPr>
          <w:rFonts w:ascii="Book Antiqua" w:hAnsi="Book Antiqua"/>
        </w:rPr>
      </w:pPr>
      <w:r>
        <w:rPr>
          <w:rFonts w:ascii="Book Antiqua" w:eastAsia="TimesNewRomanPSMT" w:hAnsi="Book Antiqua" w:cs="Garamond"/>
          <w:color w:val="D56400"/>
          <w:sz w:val="28"/>
          <w:szCs w:val="28"/>
        </w:rPr>
        <w:t>https://www.wjgnet.com</w:t>
      </w:r>
    </w:p>
    <w:p w14:paraId="7CD5DA54" w14:textId="77777777" w:rsidR="00D2308B" w:rsidRDefault="00D2308B" w:rsidP="00D2308B">
      <w:pPr>
        <w:jc w:val="center"/>
        <w:rPr>
          <w:rFonts w:ascii="Book Antiqua" w:hAnsi="Book Antiqua"/>
        </w:rPr>
      </w:pPr>
    </w:p>
    <w:p w14:paraId="3325C858" w14:textId="77777777" w:rsidR="00D2308B" w:rsidRDefault="00D2308B" w:rsidP="00D2308B">
      <w:pPr>
        <w:jc w:val="center"/>
        <w:rPr>
          <w:rFonts w:ascii="Book Antiqua" w:hAnsi="Book Antiqua"/>
        </w:rPr>
      </w:pPr>
    </w:p>
    <w:p w14:paraId="4B83AD29" w14:textId="77777777" w:rsidR="00D2308B" w:rsidRDefault="00D2308B" w:rsidP="00D2308B">
      <w:pPr>
        <w:jc w:val="center"/>
        <w:rPr>
          <w:rFonts w:ascii="Book Antiqua" w:hAnsi="Book Antiqua"/>
        </w:rPr>
      </w:pPr>
    </w:p>
    <w:p w14:paraId="1596EBE4" w14:textId="757EA8A3" w:rsidR="00D2308B" w:rsidRDefault="00D2308B" w:rsidP="00D2308B">
      <w:pPr>
        <w:jc w:val="center"/>
        <w:rPr>
          <w:rFonts w:ascii="Book Antiqua" w:hAnsi="Book Antiqua"/>
        </w:rPr>
      </w:pPr>
      <w:r>
        <w:rPr>
          <w:rFonts w:ascii="Book Antiqua" w:hAnsi="Book Antiqua"/>
          <w:noProof/>
          <w:lang w:eastAsia="zh-CN"/>
        </w:rPr>
        <w:drawing>
          <wp:inline distT="0" distB="0" distL="0" distR="0" wp14:anchorId="18CD74AA" wp14:editId="4DC40EF5">
            <wp:extent cx="1447165" cy="1440180"/>
            <wp:effectExtent l="0" t="0" r="635" b="7620"/>
            <wp:docPr id="3" name="图片 3"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二维码"/>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165" cy="1440180"/>
                    </a:xfrm>
                    <a:prstGeom prst="rect">
                      <a:avLst/>
                    </a:prstGeom>
                    <a:noFill/>
                    <a:ln>
                      <a:noFill/>
                    </a:ln>
                  </pic:spPr>
                </pic:pic>
              </a:graphicData>
            </a:graphic>
          </wp:inline>
        </w:drawing>
      </w:r>
    </w:p>
    <w:p w14:paraId="59E4562E" w14:textId="77777777" w:rsidR="00D2308B" w:rsidRDefault="00D2308B" w:rsidP="00D2308B">
      <w:pPr>
        <w:jc w:val="center"/>
        <w:rPr>
          <w:rFonts w:ascii="Book Antiqua" w:hAnsi="Book Antiqua"/>
        </w:rPr>
      </w:pPr>
    </w:p>
    <w:p w14:paraId="27CB0013" w14:textId="77777777" w:rsidR="00D2308B" w:rsidRDefault="00D2308B" w:rsidP="00D2308B">
      <w:pPr>
        <w:jc w:val="center"/>
        <w:rPr>
          <w:rFonts w:ascii="Book Antiqua" w:hAnsi="Book Antiqua"/>
        </w:rPr>
      </w:pPr>
    </w:p>
    <w:p w14:paraId="31CE98D1" w14:textId="77777777" w:rsidR="00D2308B" w:rsidRDefault="00D2308B" w:rsidP="00D2308B">
      <w:pPr>
        <w:jc w:val="center"/>
        <w:rPr>
          <w:rFonts w:ascii="Book Antiqua" w:hAnsi="Book Antiqua"/>
        </w:rPr>
      </w:pPr>
    </w:p>
    <w:p w14:paraId="5DC96171" w14:textId="77777777" w:rsidR="00D2308B" w:rsidRDefault="00D2308B" w:rsidP="00D2308B">
      <w:pPr>
        <w:jc w:val="center"/>
        <w:rPr>
          <w:rFonts w:ascii="Book Antiqua" w:hAnsi="Book Antiqua"/>
        </w:rPr>
      </w:pPr>
    </w:p>
    <w:p w14:paraId="11AC0BE3" w14:textId="77777777" w:rsidR="00D2308B" w:rsidRDefault="00D2308B" w:rsidP="00D2308B">
      <w:pPr>
        <w:jc w:val="center"/>
        <w:rPr>
          <w:rFonts w:ascii="Book Antiqua" w:hAnsi="Book Antiqua"/>
        </w:rPr>
      </w:pPr>
    </w:p>
    <w:p w14:paraId="1050C328" w14:textId="77777777" w:rsidR="00D2308B" w:rsidRDefault="00D2308B" w:rsidP="00D2308B">
      <w:pPr>
        <w:jc w:val="right"/>
        <w:rPr>
          <w:rFonts w:ascii="Book Antiqua" w:hAnsi="Book Antiqua"/>
          <w:color w:val="000000" w:themeColor="text1"/>
        </w:rPr>
      </w:pPr>
    </w:p>
    <w:p w14:paraId="055B9825" w14:textId="77777777" w:rsidR="00D2308B" w:rsidRDefault="00D2308B" w:rsidP="00D2308B">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25E88947" w14:textId="77777777" w:rsidR="00D2308B" w:rsidRDefault="00D2308B" w:rsidP="00D2308B">
      <w:pPr>
        <w:snapToGrid w:val="0"/>
        <w:spacing w:line="360" w:lineRule="auto"/>
        <w:rPr>
          <w:rFonts w:asciiTheme="minorEastAsia" w:hAnsiTheme="minorEastAsia"/>
          <w:b/>
        </w:rPr>
      </w:pPr>
    </w:p>
    <w:p w14:paraId="30025043" w14:textId="77777777" w:rsidR="00A77B3E" w:rsidRPr="00D2308B" w:rsidRDefault="00A77B3E" w:rsidP="00B15FA9">
      <w:pPr>
        <w:spacing w:line="360" w:lineRule="auto"/>
        <w:jc w:val="both"/>
        <w:rPr>
          <w:rFonts w:ascii="Book Antiqua" w:hAnsi="Book Antiqua"/>
          <w:lang w:eastAsia="zh-CN"/>
        </w:rPr>
      </w:pPr>
      <w:bookmarkStart w:id="5" w:name="_GoBack"/>
      <w:bookmarkEnd w:id="5"/>
    </w:p>
    <w:sectPr w:rsidR="00A77B3E" w:rsidRPr="00D2308B" w:rsidSect="003D4F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C27CF" w14:textId="77777777" w:rsidR="00043DB2" w:rsidRDefault="00043DB2" w:rsidP="007B110A">
      <w:r>
        <w:separator/>
      </w:r>
    </w:p>
  </w:endnote>
  <w:endnote w:type="continuationSeparator" w:id="0">
    <w:p w14:paraId="25728020" w14:textId="77777777" w:rsidR="00043DB2" w:rsidRDefault="00043DB2" w:rsidP="007B1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643590"/>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53BB5989" w14:textId="77777777" w:rsidR="008354AE" w:rsidRPr="007B110A" w:rsidRDefault="008354AE" w:rsidP="007B110A">
            <w:pPr>
              <w:pStyle w:val="a7"/>
              <w:jc w:val="right"/>
              <w:rPr>
                <w:rFonts w:ascii="Book Antiqua" w:hAnsi="Book Antiqua"/>
                <w:sz w:val="24"/>
                <w:szCs w:val="24"/>
              </w:rPr>
            </w:pPr>
            <w:r w:rsidRPr="007B110A">
              <w:rPr>
                <w:rFonts w:ascii="Book Antiqua" w:hAnsi="Book Antiqua"/>
                <w:sz w:val="24"/>
                <w:szCs w:val="24"/>
                <w:lang w:val="zh-CN" w:eastAsia="zh-CN"/>
              </w:rPr>
              <w:t xml:space="preserve"> </w:t>
            </w:r>
            <w:r w:rsidRPr="007B110A">
              <w:rPr>
                <w:rFonts w:ascii="Book Antiqua" w:hAnsi="Book Antiqua"/>
                <w:sz w:val="24"/>
                <w:szCs w:val="24"/>
              </w:rPr>
              <w:fldChar w:fldCharType="begin"/>
            </w:r>
            <w:r w:rsidRPr="007B110A">
              <w:rPr>
                <w:rFonts w:ascii="Book Antiqua" w:hAnsi="Book Antiqua"/>
                <w:sz w:val="24"/>
                <w:szCs w:val="24"/>
              </w:rPr>
              <w:instrText>PAGE</w:instrText>
            </w:r>
            <w:r w:rsidRPr="007B110A">
              <w:rPr>
                <w:rFonts w:ascii="Book Antiqua" w:hAnsi="Book Antiqua"/>
                <w:sz w:val="24"/>
                <w:szCs w:val="24"/>
              </w:rPr>
              <w:fldChar w:fldCharType="separate"/>
            </w:r>
            <w:r w:rsidR="00D2308B">
              <w:rPr>
                <w:rFonts w:ascii="Book Antiqua" w:hAnsi="Book Antiqua"/>
                <w:noProof/>
                <w:sz w:val="24"/>
                <w:szCs w:val="24"/>
              </w:rPr>
              <w:t>24</w:t>
            </w:r>
            <w:r w:rsidRPr="007B110A">
              <w:rPr>
                <w:rFonts w:ascii="Book Antiqua" w:hAnsi="Book Antiqua"/>
                <w:sz w:val="24"/>
                <w:szCs w:val="24"/>
              </w:rPr>
              <w:fldChar w:fldCharType="end"/>
            </w:r>
            <w:r w:rsidRPr="007B110A">
              <w:rPr>
                <w:rFonts w:ascii="Book Antiqua" w:hAnsi="Book Antiqua"/>
                <w:sz w:val="24"/>
                <w:szCs w:val="24"/>
                <w:lang w:val="zh-CN" w:eastAsia="zh-CN"/>
              </w:rPr>
              <w:t xml:space="preserve"> / </w:t>
            </w:r>
            <w:r w:rsidRPr="007B110A">
              <w:rPr>
                <w:rFonts w:ascii="Book Antiqua" w:hAnsi="Book Antiqua"/>
                <w:sz w:val="24"/>
                <w:szCs w:val="24"/>
              </w:rPr>
              <w:fldChar w:fldCharType="begin"/>
            </w:r>
            <w:r w:rsidRPr="007B110A">
              <w:rPr>
                <w:rFonts w:ascii="Book Antiqua" w:hAnsi="Book Antiqua"/>
                <w:sz w:val="24"/>
                <w:szCs w:val="24"/>
              </w:rPr>
              <w:instrText>NUMPAGES</w:instrText>
            </w:r>
            <w:r w:rsidRPr="007B110A">
              <w:rPr>
                <w:rFonts w:ascii="Book Antiqua" w:hAnsi="Book Antiqua"/>
                <w:sz w:val="24"/>
                <w:szCs w:val="24"/>
              </w:rPr>
              <w:fldChar w:fldCharType="separate"/>
            </w:r>
            <w:r w:rsidR="00D2308B">
              <w:rPr>
                <w:rFonts w:ascii="Book Antiqua" w:hAnsi="Book Antiqua"/>
                <w:noProof/>
                <w:sz w:val="24"/>
                <w:szCs w:val="24"/>
              </w:rPr>
              <w:t>25</w:t>
            </w:r>
            <w:r w:rsidRPr="007B110A">
              <w:rPr>
                <w:rFonts w:ascii="Book Antiqua" w:hAnsi="Book Antiqua"/>
                <w:sz w:val="24"/>
                <w:szCs w:val="24"/>
              </w:rPr>
              <w:fldChar w:fldCharType="end"/>
            </w:r>
          </w:p>
        </w:sdtContent>
      </w:sdt>
    </w:sdtContent>
  </w:sdt>
  <w:p w14:paraId="5566B061" w14:textId="77777777" w:rsidR="008354AE" w:rsidRPr="007B110A" w:rsidRDefault="008354AE" w:rsidP="007B110A">
    <w:pPr>
      <w:pStyle w:val="a7"/>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B3B68B" w14:textId="77777777" w:rsidR="00043DB2" w:rsidRDefault="00043DB2" w:rsidP="007B110A">
      <w:r>
        <w:separator/>
      </w:r>
    </w:p>
  </w:footnote>
  <w:footnote w:type="continuationSeparator" w:id="0">
    <w:p w14:paraId="5E5AF935" w14:textId="77777777" w:rsidR="00043DB2" w:rsidRDefault="00043DB2" w:rsidP="007B11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22FB6728-8E1E-456F-88A4-5038C699320A}"/>
    <w:docVar w:name="KY_MEDREF_VERSION" w:val="3"/>
  </w:docVars>
  <w:rsids>
    <w:rsidRoot w:val="00A77B3E"/>
    <w:rsid w:val="0001320B"/>
    <w:rsid w:val="00043DB2"/>
    <w:rsid w:val="000D7DF1"/>
    <w:rsid w:val="0013260E"/>
    <w:rsid w:val="0015775A"/>
    <w:rsid w:val="001D151D"/>
    <w:rsid w:val="001E61F5"/>
    <w:rsid w:val="00283246"/>
    <w:rsid w:val="002E7886"/>
    <w:rsid w:val="002F155A"/>
    <w:rsid w:val="00331AE1"/>
    <w:rsid w:val="003A32C0"/>
    <w:rsid w:val="003B5319"/>
    <w:rsid w:val="003D4F61"/>
    <w:rsid w:val="003F36A7"/>
    <w:rsid w:val="0040495E"/>
    <w:rsid w:val="00487A7A"/>
    <w:rsid w:val="004E08D7"/>
    <w:rsid w:val="004E46BB"/>
    <w:rsid w:val="00517068"/>
    <w:rsid w:val="00536ED2"/>
    <w:rsid w:val="00540F32"/>
    <w:rsid w:val="00551C72"/>
    <w:rsid w:val="005B4F1C"/>
    <w:rsid w:val="00685545"/>
    <w:rsid w:val="006948C1"/>
    <w:rsid w:val="00727D86"/>
    <w:rsid w:val="007B110A"/>
    <w:rsid w:val="007C71CC"/>
    <w:rsid w:val="007D75A4"/>
    <w:rsid w:val="0081507F"/>
    <w:rsid w:val="008354AE"/>
    <w:rsid w:val="008857EC"/>
    <w:rsid w:val="008D5CD9"/>
    <w:rsid w:val="00930071"/>
    <w:rsid w:val="0093690B"/>
    <w:rsid w:val="00A21510"/>
    <w:rsid w:val="00A50EB4"/>
    <w:rsid w:val="00A6358F"/>
    <w:rsid w:val="00A70BA8"/>
    <w:rsid w:val="00A77B3E"/>
    <w:rsid w:val="00AA7F59"/>
    <w:rsid w:val="00AB4CE3"/>
    <w:rsid w:val="00AE25CC"/>
    <w:rsid w:val="00B12CEA"/>
    <w:rsid w:val="00B15FA9"/>
    <w:rsid w:val="00B74554"/>
    <w:rsid w:val="00BB7EE9"/>
    <w:rsid w:val="00BD2AD5"/>
    <w:rsid w:val="00BF6D67"/>
    <w:rsid w:val="00C438B7"/>
    <w:rsid w:val="00CA108B"/>
    <w:rsid w:val="00CA2A55"/>
    <w:rsid w:val="00D11507"/>
    <w:rsid w:val="00D2308B"/>
    <w:rsid w:val="00D3771A"/>
    <w:rsid w:val="00D5419B"/>
    <w:rsid w:val="00D777CE"/>
    <w:rsid w:val="00DF4FF6"/>
    <w:rsid w:val="00E32817"/>
    <w:rsid w:val="00E37041"/>
    <w:rsid w:val="00E97554"/>
    <w:rsid w:val="00EC4FCD"/>
    <w:rsid w:val="00EF09F7"/>
    <w:rsid w:val="00F578B9"/>
    <w:rsid w:val="00F669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F19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88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81507F"/>
    <w:rPr>
      <w:sz w:val="21"/>
      <w:szCs w:val="21"/>
    </w:rPr>
  </w:style>
  <w:style w:type="paragraph" w:styleId="a4">
    <w:name w:val="annotation text"/>
    <w:basedOn w:val="a"/>
    <w:link w:val="Char"/>
    <w:semiHidden/>
    <w:unhideWhenUsed/>
    <w:rsid w:val="0081507F"/>
  </w:style>
  <w:style w:type="character" w:customStyle="1" w:styleId="Char">
    <w:name w:val="批注文字 Char"/>
    <w:basedOn w:val="a0"/>
    <w:link w:val="a4"/>
    <w:semiHidden/>
    <w:rsid w:val="0081507F"/>
    <w:rPr>
      <w:sz w:val="24"/>
      <w:szCs w:val="24"/>
    </w:rPr>
  </w:style>
  <w:style w:type="paragraph" w:styleId="a5">
    <w:name w:val="annotation subject"/>
    <w:basedOn w:val="a4"/>
    <w:next w:val="a4"/>
    <w:link w:val="Char0"/>
    <w:semiHidden/>
    <w:unhideWhenUsed/>
    <w:rsid w:val="0081507F"/>
    <w:rPr>
      <w:b/>
      <w:bCs/>
    </w:rPr>
  </w:style>
  <w:style w:type="character" w:customStyle="1" w:styleId="Char0">
    <w:name w:val="批注主题 Char"/>
    <w:basedOn w:val="Char"/>
    <w:link w:val="a5"/>
    <w:semiHidden/>
    <w:rsid w:val="0081507F"/>
    <w:rPr>
      <w:b/>
      <w:bCs/>
      <w:sz w:val="24"/>
      <w:szCs w:val="24"/>
    </w:rPr>
  </w:style>
  <w:style w:type="paragraph" w:styleId="a6">
    <w:name w:val="header"/>
    <w:basedOn w:val="a"/>
    <w:link w:val="Char1"/>
    <w:unhideWhenUsed/>
    <w:rsid w:val="007B110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7B110A"/>
    <w:rPr>
      <w:sz w:val="18"/>
      <w:szCs w:val="18"/>
    </w:rPr>
  </w:style>
  <w:style w:type="paragraph" w:styleId="a7">
    <w:name w:val="footer"/>
    <w:basedOn w:val="a"/>
    <w:link w:val="Char2"/>
    <w:uiPriority w:val="99"/>
    <w:unhideWhenUsed/>
    <w:rsid w:val="007B110A"/>
    <w:pPr>
      <w:tabs>
        <w:tab w:val="center" w:pos="4153"/>
        <w:tab w:val="right" w:pos="8306"/>
      </w:tabs>
      <w:snapToGrid w:val="0"/>
    </w:pPr>
    <w:rPr>
      <w:sz w:val="18"/>
      <w:szCs w:val="18"/>
    </w:rPr>
  </w:style>
  <w:style w:type="character" w:customStyle="1" w:styleId="Char2">
    <w:name w:val="页脚 Char"/>
    <w:basedOn w:val="a0"/>
    <w:link w:val="a7"/>
    <w:uiPriority w:val="99"/>
    <w:rsid w:val="007B110A"/>
    <w:rPr>
      <w:sz w:val="18"/>
      <w:szCs w:val="18"/>
    </w:rPr>
  </w:style>
  <w:style w:type="paragraph" w:styleId="a8">
    <w:name w:val="Balloon Text"/>
    <w:basedOn w:val="a"/>
    <w:link w:val="Char3"/>
    <w:rsid w:val="002F155A"/>
    <w:rPr>
      <w:sz w:val="18"/>
      <w:szCs w:val="18"/>
    </w:rPr>
  </w:style>
  <w:style w:type="character" w:customStyle="1" w:styleId="Char3">
    <w:name w:val="批注框文本 Char"/>
    <w:basedOn w:val="a0"/>
    <w:link w:val="a8"/>
    <w:rsid w:val="002F155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88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81507F"/>
    <w:rPr>
      <w:sz w:val="21"/>
      <w:szCs w:val="21"/>
    </w:rPr>
  </w:style>
  <w:style w:type="paragraph" w:styleId="a4">
    <w:name w:val="annotation text"/>
    <w:basedOn w:val="a"/>
    <w:link w:val="Char"/>
    <w:semiHidden/>
    <w:unhideWhenUsed/>
    <w:rsid w:val="0081507F"/>
  </w:style>
  <w:style w:type="character" w:customStyle="1" w:styleId="Char">
    <w:name w:val="批注文字 Char"/>
    <w:basedOn w:val="a0"/>
    <w:link w:val="a4"/>
    <w:semiHidden/>
    <w:rsid w:val="0081507F"/>
    <w:rPr>
      <w:sz w:val="24"/>
      <w:szCs w:val="24"/>
    </w:rPr>
  </w:style>
  <w:style w:type="paragraph" w:styleId="a5">
    <w:name w:val="annotation subject"/>
    <w:basedOn w:val="a4"/>
    <w:next w:val="a4"/>
    <w:link w:val="Char0"/>
    <w:semiHidden/>
    <w:unhideWhenUsed/>
    <w:rsid w:val="0081507F"/>
    <w:rPr>
      <w:b/>
      <w:bCs/>
    </w:rPr>
  </w:style>
  <w:style w:type="character" w:customStyle="1" w:styleId="Char0">
    <w:name w:val="批注主题 Char"/>
    <w:basedOn w:val="Char"/>
    <w:link w:val="a5"/>
    <w:semiHidden/>
    <w:rsid w:val="0081507F"/>
    <w:rPr>
      <w:b/>
      <w:bCs/>
      <w:sz w:val="24"/>
      <w:szCs w:val="24"/>
    </w:rPr>
  </w:style>
  <w:style w:type="paragraph" w:styleId="a6">
    <w:name w:val="header"/>
    <w:basedOn w:val="a"/>
    <w:link w:val="Char1"/>
    <w:unhideWhenUsed/>
    <w:rsid w:val="007B110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7B110A"/>
    <w:rPr>
      <w:sz w:val="18"/>
      <w:szCs w:val="18"/>
    </w:rPr>
  </w:style>
  <w:style w:type="paragraph" w:styleId="a7">
    <w:name w:val="footer"/>
    <w:basedOn w:val="a"/>
    <w:link w:val="Char2"/>
    <w:uiPriority w:val="99"/>
    <w:unhideWhenUsed/>
    <w:rsid w:val="007B110A"/>
    <w:pPr>
      <w:tabs>
        <w:tab w:val="center" w:pos="4153"/>
        <w:tab w:val="right" w:pos="8306"/>
      </w:tabs>
      <w:snapToGrid w:val="0"/>
    </w:pPr>
    <w:rPr>
      <w:sz w:val="18"/>
      <w:szCs w:val="18"/>
    </w:rPr>
  </w:style>
  <w:style w:type="character" w:customStyle="1" w:styleId="Char2">
    <w:name w:val="页脚 Char"/>
    <w:basedOn w:val="a0"/>
    <w:link w:val="a7"/>
    <w:uiPriority w:val="99"/>
    <w:rsid w:val="007B110A"/>
    <w:rPr>
      <w:sz w:val="18"/>
      <w:szCs w:val="18"/>
    </w:rPr>
  </w:style>
  <w:style w:type="paragraph" w:styleId="a8">
    <w:name w:val="Balloon Text"/>
    <w:basedOn w:val="a"/>
    <w:link w:val="Char3"/>
    <w:rsid w:val="002F155A"/>
    <w:rPr>
      <w:sz w:val="18"/>
      <w:szCs w:val="18"/>
    </w:rPr>
  </w:style>
  <w:style w:type="character" w:customStyle="1" w:styleId="Char3">
    <w:name w:val="批注框文本 Char"/>
    <w:basedOn w:val="a0"/>
    <w:link w:val="a8"/>
    <w:rsid w:val="002F155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0042">
      <w:bodyDiv w:val="1"/>
      <w:marLeft w:val="0"/>
      <w:marRight w:val="0"/>
      <w:marTop w:val="0"/>
      <w:marBottom w:val="0"/>
      <w:divBdr>
        <w:top w:val="none" w:sz="0" w:space="0" w:color="auto"/>
        <w:left w:val="none" w:sz="0" w:space="0" w:color="auto"/>
        <w:bottom w:val="none" w:sz="0" w:space="0" w:color="auto"/>
        <w:right w:val="none" w:sz="0" w:space="0" w:color="auto"/>
      </w:divBdr>
    </w:div>
    <w:div w:id="1556043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4845</Words>
  <Characters>27619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邢燕霞</cp:lastModifiedBy>
  <cp:revision>4</cp:revision>
  <dcterms:created xsi:type="dcterms:W3CDTF">2021-03-01T23:07:00Z</dcterms:created>
  <dcterms:modified xsi:type="dcterms:W3CDTF">2021-03-28T10:57:00Z</dcterms:modified>
</cp:coreProperties>
</file>