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5DAF34" w14:textId="77777777" w:rsidR="00A77B3E" w:rsidRDefault="007D7FFE">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691723A6" w14:textId="77777777" w:rsidR="00A77B3E" w:rsidRDefault="007D7FFE">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62388</w:t>
      </w:r>
    </w:p>
    <w:p w14:paraId="37BF7544" w14:textId="77777777" w:rsidR="00A77B3E" w:rsidRDefault="007D7FFE">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47028300" w14:textId="77777777" w:rsidR="00A77B3E" w:rsidRDefault="00A77B3E">
      <w:pPr>
        <w:spacing w:line="360" w:lineRule="auto"/>
        <w:jc w:val="both"/>
      </w:pPr>
    </w:p>
    <w:p w14:paraId="466873E9" w14:textId="77777777" w:rsidR="00A77B3E" w:rsidRDefault="007D7FFE">
      <w:pPr>
        <w:spacing w:line="360" w:lineRule="auto"/>
        <w:jc w:val="both"/>
      </w:pPr>
      <w:r>
        <w:rPr>
          <w:rFonts w:ascii="Book Antiqua" w:eastAsia="Book Antiqua" w:hAnsi="Book Antiqua" w:cs="Book Antiqua"/>
          <w:b/>
          <w:bCs/>
          <w:color w:val="000000"/>
        </w:rPr>
        <w:t xml:space="preserve">Femoral neck stress fractures after trampoline exercise: A case report </w:t>
      </w:r>
    </w:p>
    <w:p w14:paraId="3033947A" w14:textId="77777777" w:rsidR="00A77B3E" w:rsidRDefault="00A77B3E">
      <w:pPr>
        <w:spacing w:line="360" w:lineRule="auto"/>
        <w:jc w:val="both"/>
      </w:pPr>
    </w:p>
    <w:p w14:paraId="45D3D633" w14:textId="1F238FEE" w:rsidR="00A77B3E" w:rsidRDefault="007D7FFE">
      <w:pPr>
        <w:spacing w:line="360" w:lineRule="auto"/>
        <w:jc w:val="both"/>
      </w:pPr>
      <w:r>
        <w:rPr>
          <w:rFonts w:ascii="Book Antiqua" w:eastAsia="Book Antiqua" w:hAnsi="Book Antiqua" w:cs="Book Antiqua"/>
          <w:color w:val="000000"/>
        </w:rPr>
        <w:t xml:space="preserve">Nam DC </w:t>
      </w:r>
      <w:r>
        <w:rPr>
          <w:rFonts w:ascii="Book Antiqua" w:eastAsia="Book Antiqua" w:hAnsi="Book Antiqua" w:cs="Book Antiqua"/>
          <w:i/>
          <w:iCs/>
          <w:color w:val="000000"/>
        </w:rPr>
        <w:t>et al</w:t>
      </w:r>
      <w:r>
        <w:rPr>
          <w:rFonts w:ascii="Book Antiqua" w:eastAsia="Book Antiqua" w:hAnsi="Book Antiqua" w:cs="Book Antiqua"/>
          <w:color w:val="000000"/>
        </w:rPr>
        <w:t xml:space="preserve">. Femoral </w:t>
      </w:r>
      <w:r w:rsidR="00C7381F">
        <w:rPr>
          <w:rFonts w:ascii="Book Antiqua" w:eastAsia="Book Antiqua" w:hAnsi="Book Antiqua" w:cs="Book Antiqua"/>
          <w:color w:val="000000"/>
        </w:rPr>
        <w:t>neck fractures after trampoline</w:t>
      </w:r>
      <w:r>
        <w:rPr>
          <w:rFonts w:ascii="Book Antiqua" w:eastAsia="Book Antiqua" w:hAnsi="Book Antiqua" w:cs="Book Antiqua"/>
          <w:color w:val="000000"/>
        </w:rPr>
        <w:t xml:space="preserve"> exercise</w:t>
      </w:r>
    </w:p>
    <w:p w14:paraId="6ACD401C" w14:textId="77777777" w:rsidR="00A77B3E" w:rsidRDefault="00A77B3E">
      <w:pPr>
        <w:spacing w:line="360" w:lineRule="auto"/>
        <w:jc w:val="both"/>
      </w:pPr>
    </w:p>
    <w:p w14:paraId="5F216D5A" w14:textId="77777777" w:rsidR="00A77B3E" w:rsidRDefault="007D7FFE">
      <w:pPr>
        <w:spacing w:line="360" w:lineRule="auto"/>
        <w:jc w:val="both"/>
      </w:pPr>
      <w:proofErr w:type="spellStart"/>
      <w:r>
        <w:rPr>
          <w:rFonts w:ascii="Book Antiqua" w:eastAsia="Book Antiqua" w:hAnsi="Book Antiqua" w:cs="Book Antiqua"/>
          <w:color w:val="000000"/>
        </w:rPr>
        <w:t>Dae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Cheol</w:t>
      </w:r>
      <w:proofErr w:type="spellEnd"/>
      <w:r>
        <w:rPr>
          <w:rFonts w:ascii="Book Antiqua" w:eastAsia="Book Antiqua" w:hAnsi="Book Antiqua" w:cs="Book Antiqua"/>
          <w:color w:val="000000"/>
        </w:rPr>
        <w:t xml:space="preserve"> Nam, Sun </w:t>
      </w:r>
      <w:proofErr w:type="spellStart"/>
      <w:r>
        <w:rPr>
          <w:rFonts w:ascii="Book Antiqua" w:eastAsia="Book Antiqua" w:hAnsi="Book Antiqua" w:cs="Book Antiqua"/>
          <w:color w:val="000000"/>
        </w:rPr>
        <w:t>Chul</w:t>
      </w:r>
      <w:proofErr w:type="spellEnd"/>
      <w:r>
        <w:rPr>
          <w:rFonts w:ascii="Book Antiqua" w:eastAsia="Book Antiqua" w:hAnsi="Book Antiqua" w:cs="Book Antiqua"/>
          <w:color w:val="000000"/>
        </w:rPr>
        <w:t xml:space="preserve"> Hwang, </w:t>
      </w:r>
      <w:proofErr w:type="spellStart"/>
      <w:r>
        <w:rPr>
          <w:rFonts w:ascii="Book Antiqua" w:eastAsia="Book Antiqua" w:hAnsi="Book Antiqua" w:cs="Book Antiqua"/>
          <w:color w:val="000000"/>
        </w:rPr>
        <w:t>Eun</w:t>
      </w:r>
      <w:proofErr w:type="spellEnd"/>
      <w:r>
        <w:rPr>
          <w:rFonts w:ascii="Book Antiqua" w:eastAsia="Book Antiqua" w:hAnsi="Book Antiqua" w:cs="Book Antiqua"/>
          <w:color w:val="000000"/>
        </w:rPr>
        <w:t xml:space="preserve"> Chang Lee, Myung-</w:t>
      </w:r>
      <w:proofErr w:type="spellStart"/>
      <w:r>
        <w:rPr>
          <w:rFonts w:ascii="Book Antiqua" w:eastAsia="Book Antiqua" w:hAnsi="Book Antiqua" w:cs="Book Antiqua"/>
          <w:color w:val="000000"/>
        </w:rPr>
        <w:t>Geun</w:t>
      </w:r>
      <w:proofErr w:type="spellEnd"/>
      <w:r>
        <w:rPr>
          <w:rFonts w:ascii="Book Antiqua" w:eastAsia="Book Antiqua" w:hAnsi="Book Antiqua" w:cs="Book Antiqua"/>
          <w:color w:val="000000"/>
        </w:rPr>
        <w:t xml:space="preserve"> Song, Jun-Il </w:t>
      </w:r>
      <w:proofErr w:type="spellStart"/>
      <w:r>
        <w:rPr>
          <w:rFonts w:ascii="Book Antiqua" w:eastAsia="Book Antiqua" w:hAnsi="Book Antiqua" w:cs="Book Antiqua"/>
          <w:color w:val="000000"/>
        </w:rPr>
        <w:t>Yoo</w:t>
      </w:r>
      <w:proofErr w:type="spellEnd"/>
    </w:p>
    <w:p w14:paraId="206D0737" w14:textId="77777777" w:rsidR="00A77B3E" w:rsidRDefault="00A77B3E">
      <w:pPr>
        <w:spacing w:line="360" w:lineRule="auto"/>
        <w:jc w:val="both"/>
      </w:pPr>
    </w:p>
    <w:p w14:paraId="11BA8394" w14:textId="77777777" w:rsidR="00A77B3E" w:rsidRDefault="007D7FFE">
      <w:pPr>
        <w:spacing w:line="360" w:lineRule="auto"/>
        <w:jc w:val="both"/>
      </w:pPr>
      <w:proofErr w:type="spellStart"/>
      <w:r>
        <w:rPr>
          <w:rFonts w:ascii="Book Antiqua" w:eastAsia="Book Antiqua" w:hAnsi="Book Antiqua" w:cs="Book Antiqua"/>
          <w:b/>
          <w:bCs/>
          <w:color w:val="000000"/>
        </w:rPr>
        <w:t>Dae</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Cheol</w:t>
      </w:r>
      <w:proofErr w:type="spellEnd"/>
      <w:r>
        <w:rPr>
          <w:rFonts w:ascii="Book Antiqua" w:eastAsia="Book Antiqua" w:hAnsi="Book Antiqua" w:cs="Book Antiqua"/>
          <w:b/>
          <w:bCs/>
          <w:color w:val="000000"/>
        </w:rPr>
        <w:t xml:space="preserve"> Nam, </w:t>
      </w:r>
      <w:proofErr w:type="spellStart"/>
      <w:r>
        <w:rPr>
          <w:rFonts w:ascii="Book Antiqua" w:eastAsia="Book Antiqua" w:hAnsi="Book Antiqua" w:cs="Book Antiqua"/>
          <w:b/>
          <w:bCs/>
          <w:color w:val="000000"/>
        </w:rPr>
        <w:t>Eun</w:t>
      </w:r>
      <w:proofErr w:type="spellEnd"/>
      <w:r>
        <w:rPr>
          <w:rFonts w:ascii="Book Antiqua" w:eastAsia="Book Antiqua" w:hAnsi="Book Antiqua" w:cs="Book Antiqua"/>
          <w:b/>
          <w:bCs/>
          <w:color w:val="000000"/>
        </w:rPr>
        <w:t xml:space="preserve"> Chang Lee, Myung-</w:t>
      </w:r>
      <w:proofErr w:type="spellStart"/>
      <w:r>
        <w:rPr>
          <w:rFonts w:ascii="Book Antiqua" w:eastAsia="Book Antiqua" w:hAnsi="Book Antiqua" w:cs="Book Antiqua"/>
          <w:b/>
          <w:bCs/>
          <w:color w:val="000000"/>
        </w:rPr>
        <w:t>Geun</w:t>
      </w:r>
      <w:proofErr w:type="spellEnd"/>
      <w:r>
        <w:rPr>
          <w:rFonts w:ascii="Book Antiqua" w:eastAsia="Book Antiqua" w:hAnsi="Book Antiqua" w:cs="Book Antiqua"/>
          <w:b/>
          <w:bCs/>
          <w:color w:val="000000"/>
        </w:rPr>
        <w:t xml:space="preserve"> Song, Jun-Il </w:t>
      </w:r>
      <w:proofErr w:type="spellStart"/>
      <w:r>
        <w:rPr>
          <w:rFonts w:ascii="Book Antiqua" w:eastAsia="Book Antiqua" w:hAnsi="Book Antiqua" w:cs="Book Antiqua"/>
          <w:b/>
          <w:bCs/>
          <w:color w:val="000000"/>
        </w:rPr>
        <w:t>Yoo</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w:t>
      </w:r>
      <w:proofErr w:type="spellStart"/>
      <w:r>
        <w:rPr>
          <w:rFonts w:ascii="Book Antiqua" w:eastAsia="Book Antiqua" w:hAnsi="Book Antiqua" w:cs="Book Antiqua"/>
          <w:color w:val="000000"/>
        </w:rPr>
        <w:t>Orthopaedic</w:t>
      </w:r>
      <w:proofErr w:type="spellEnd"/>
      <w:r>
        <w:rPr>
          <w:rFonts w:ascii="Book Antiqua" w:eastAsia="Book Antiqua" w:hAnsi="Book Antiqua" w:cs="Book Antiqua"/>
          <w:color w:val="000000"/>
        </w:rPr>
        <w:t xml:space="preserve"> Surgery, </w:t>
      </w:r>
      <w:proofErr w:type="spellStart"/>
      <w:r>
        <w:rPr>
          <w:rFonts w:ascii="Book Antiqua" w:eastAsia="Book Antiqua" w:hAnsi="Book Antiqua" w:cs="Book Antiqua"/>
          <w:color w:val="000000"/>
        </w:rPr>
        <w:t>Gyeongsang</w:t>
      </w:r>
      <w:proofErr w:type="spellEnd"/>
      <w:r>
        <w:rPr>
          <w:rFonts w:ascii="Book Antiqua" w:eastAsia="Book Antiqua" w:hAnsi="Book Antiqua" w:cs="Book Antiqua"/>
          <w:color w:val="000000"/>
        </w:rPr>
        <w:t xml:space="preserve"> National University School of Medicine, Jinju 52727, South Korea</w:t>
      </w:r>
    </w:p>
    <w:p w14:paraId="3B5679E4" w14:textId="77777777" w:rsidR="00A77B3E" w:rsidRDefault="00A77B3E">
      <w:pPr>
        <w:spacing w:line="360" w:lineRule="auto"/>
        <w:jc w:val="both"/>
      </w:pPr>
    </w:p>
    <w:p w14:paraId="7F8EF159" w14:textId="77777777" w:rsidR="00A77B3E" w:rsidRDefault="007D7FFE">
      <w:pPr>
        <w:spacing w:line="360" w:lineRule="auto"/>
        <w:jc w:val="both"/>
      </w:pPr>
      <w:r>
        <w:rPr>
          <w:rFonts w:ascii="Book Antiqua" w:eastAsia="Book Antiqua" w:hAnsi="Book Antiqua" w:cs="Book Antiqua"/>
          <w:b/>
          <w:bCs/>
          <w:color w:val="000000"/>
        </w:rPr>
        <w:t xml:space="preserve">Sun </w:t>
      </w:r>
      <w:proofErr w:type="spellStart"/>
      <w:r>
        <w:rPr>
          <w:rFonts w:ascii="Book Antiqua" w:eastAsia="Book Antiqua" w:hAnsi="Book Antiqua" w:cs="Book Antiqua"/>
          <w:b/>
          <w:bCs/>
          <w:color w:val="000000"/>
        </w:rPr>
        <w:t>Chul</w:t>
      </w:r>
      <w:proofErr w:type="spellEnd"/>
      <w:r>
        <w:rPr>
          <w:rFonts w:ascii="Book Antiqua" w:eastAsia="Book Antiqua" w:hAnsi="Book Antiqua" w:cs="Book Antiqua"/>
          <w:b/>
          <w:bCs/>
          <w:color w:val="000000"/>
        </w:rPr>
        <w:t xml:space="preserve"> Hwang, </w:t>
      </w:r>
      <w:r>
        <w:rPr>
          <w:rFonts w:ascii="Book Antiqua" w:eastAsia="Book Antiqua" w:hAnsi="Book Antiqua" w:cs="Book Antiqua"/>
          <w:color w:val="000000"/>
        </w:rPr>
        <w:t xml:space="preserve">Department of </w:t>
      </w:r>
      <w:proofErr w:type="spellStart"/>
      <w:r>
        <w:rPr>
          <w:rFonts w:ascii="Book Antiqua" w:eastAsia="Book Antiqua" w:hAnsi="Book Antiqua" w:cs="Book Antiqua"/>
          <w:color w:val="000000"/>
        </w:rPr>
        <w:t>Orthopaedic</w:t>
      </w:r>
      <w:proofErr w:type="spellEnd"/>
      <w:r>
        <w:rPr>
          <w:rFonts w:ascii="Book Antiqua" w:eastAsia="Book Antiqua" w:hAnsi="Book Antiqua" w:cs="Book Antiqua"/>
          <w:color w:val="000000"/>
        </w:rPr>
        <w:t xml:space="preserve"> Surgery and Institute of Health Sciences, </w:t>
      </w:r>
      <w:proofErr w:type="spellStart"/>
      <w:r>
        <w:rPr>
          <w:rFonts w:ascii="Book Antiqua" w:eastAsia="Book Antiqua" w:hAnsi="Book Antiqua" w:cs="Book Antiqua"/>
          <w:color w:val="000000"/>
        </w:rPr>
        <w:t>Gyeongsang</w:t>
      </w:r>
      <w:proofErr w:type="spellEnd"/>
      <w:r>
        <w:rPr>
          <w:rFonts w:ascii="Book Antiqua" w:eastAsia="Book Antiqua" w:hAnsi="Book Antiqua" w:cs="Book Antiqua"/>
          <w:color w:val="000000"/>
        </w:rPr>
        <w:t xml:space="preserve"> National University School of Medicine and </w:t>
      </w:r>
      <w:proofErr w:type="spellStart"/>
      <w:r>
        <w:rPr>
          <w:rFonts w:ascii="Book Antiqua" w:eastAsia="Book Antiqua" w:hAnsi="Book Antiqua" w:cs="Book Antiqua"/>
          <w:color w:val="000000"/>
        </w:rPr>
        <w:t>Gyeongsang</w:t>
      </w:r>
      <w:proofErr w:type="spellEnd"/>
      <w:r>
        <w:rPr>
          <w:rFonts w:ascii="Book Antiqua" w:eastAsia="Book Antiqua" w:hAnsi="Book Antiqua" w:cs="Book Antiqua"/>
          <w:color w:val="000000"/>
        </w:rPr>
        <w:t xml:space="preserve"> National University Hospital, Jinju 52727, South Korea</w:t>
      </w:r>
    </w:p>
    <w:p w14:paraId="29CDD526" w14:textId="77777777" w:rsidR="00A77B3E" w:rsidRDefault="00A77B3E">
      <w:pPr>
        <w:spacing w:line="360" w:lineRule="auto"/>
        <w:jc w:val="both"/>
      </w:pPr>
    </w:p>
    <w:p w14:paraId="5876E958" w14:textId="32556D56" w:rsidR="00A77B3E" w:rsidRDefault="007D7FFE">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Lee EC and </w:t>
      </w:r>
      <w:proofErr w:type="spellStart"/>
      <w:r>
        <w:rPr>
          <w:rFonts w:ascii="Book Antiqua" w:eastAsia="Book Antiqua" w:hAnsi="Book Antiqua" w:cs="Book Antiqua"/>
          <w:color w:val="000000"/>
        </w:rPr>
        <w:t>Yoo</w:t>
      </w:r>
      <w:proofErr w:type="spellEnd"/>
      <w:r>
        <w:rPr>
          <w:rFonts w:ascii="Book Antiqua" w:eastAsia="Book Antiqua" w:hAnsi="Book Antiqua" w:cs="Book Antiqua"/>
          <w:color w:val="000000"/>
        </w:rPr>
        <w:t xml:space="preserve"> JI contributed equally to this work; Song MG and </w:t>
      </w:r>
      <w:proofErr w:type="spellStart"/>
      <w:r>
        <w:rPr>
          <w:rFonts w:ascii="Book Antiqua" w:eastAsia="Book Antiqua" w:hAnsi="Book Antiqua" w:cs="Book Antiqua"/>
          <w:color w:val="000000"/>
        </w:rPr>
        <w:t>Yoo</w:t>
      </w:r>
      <w:proofErr w:type="spellEnd"/>
      <w:r>
        <w:rPr>
          <w:rFonts w:ascii="Book Antiqua" w:eastAsia="Book Antiqua" w:hAnsi="Book Antiqua" w:cs="Book Antiqua"/>
          <w:color w:val="000000"/>
        </w:rPr>
        <w:t xml:space="preserve"> JI designed research; Song MG and </w:t>
      </w:r>
      <w:proofErr w:type="spellStart"/>
      <w:r>
        <w:rPr>
          <w:rFonts w:ascii="Book Antiqua" w:eastAsia="Book Antiqua" w:hAnsi="Book Antiqua" w:cs="Book Antiqua"/>
          <w:color w:val="000000"/>
        </w:rPr>
        <w:t>Yoo</w:t>
      </w:r>
      <w:proofErr w:type="spellEnd"/>
      <w:r>
        <w:rPr>
          <w:rFonts w:ascii="Book Antiqua" w:eastAsia="Book Antiqua" w:hAnsi="Book Antiqua" w:cs="Book Antiqua"/>
          <w:color w:val="000000"/>
        </w:rPr>
        <w:t xml:space="preserve"> JI performed research; Lee EC and Hwang SC contributed new reagents/analytic tools; Lee EC and Nam DC analyzed data; Nam DC and </w:t>
      </w:r>
      <w:proofErr w:type="spellStart"/>
      <w:r>
        <w:rPr>
          <w:rFonts w:ascii="Book Antiqua" w:eastAsia="Book Antiqua" w:hAnsi="Book Antiqua" w:cs="Book Antiqua"/>
          <w:color w:val="000000"/>
        </w:rPr>
        <w:t>Yoo</w:t>
      </w:r>
      <w:proofErr w:type="spellEnd"/>
      <w:r>
        <w:rPr>
          <w:rFonts w:ascii="Book Antiqua" w:eastAsia="Book Antiqua" w:hAnsi="Book Antiqua" w:cs="Book Antiqua"/>
          <w:color w:val="000000"/>
        </w:rPr>
        <w:t xml:space="preserve"> JI wrote the paper; Nam DC contributed revision process and wrote the revised manuscript.</w:t>
      </w:r>
    </w:p>
    <w:p w14:paraId="64E2CD4D" w14:textId="77777777" w:rsidR="00A77B3E" w:rsidRDefault="00A77B3E">
      <w:pPr>
        <w:spacing w:line="360" w:lineRule="auto"/>
        <w:jc w:val="both"/>
      </w:pPr>
    </w:p>
    <w:p w14:paraId="6BEAF83C" w14:textId="77777777" w:rsidR="00A77B3E" w:rsidRDefault="007D7FFE">
      <w:pPr>
        <w:spacing w:line="360" w:lineRule="auto"/>
        <w:jc w:val="both"/>
      </w:pPr>
      <w:r>
        <w:rPr>
          <w:rFonts w:ascii="Book Antiqua" w:eastAsia="Book Antiqua" w:hAnsi="Book Antiqua" w:cs="Book Antiqua"/>
          <w:b/>
          <w:bCs/>
          <w:color w:val="000000"/>
        </w:rPr>
        <w:t xml:space="preserve">Corresponding author: Jun-Il </w:t>
      </w:r>
      <w:proofErr w:type="spellStart"/>
      <w:r>
        <w:rPr>
          <w:rFonts w:ascii="Book Antiqua" w:eastAsia="Book Antiqua" w:hAnsi="Book Antiqua" w:cs="Book Antiqua"/>
          <w:b/>
          <w:bCs/>
          <w:color w:val="000000"/>
        </w:rPr>
        <w:t>Yoo</w:t>
      </w:r>
      <w:proofErr w:type="spellEnd"/>
      <w:r>
        <w:rPr>
          <w:rFonts w:ascii="Book Antiqua" w:eastAsia="Book Antiqua" w:hAnsi="Book Antiqua" w:cs="Book Antiqua"/>
          <w:b/>
          <w:bCs/>
          <w:color w:val="000000"/>
        </w:rPr>
        <w:t xml:space="preserve">, MD, Assistant Professor, </w:t>
      </w:r>
      <w:r>
        <w:rPr>
          <w:rFonts w:ascii="Book Antiqua" w:eastAsia="Book Antiqua" w:hAnsi="Book Antiqua" w:cs="Book Antiqua"/>
          <w:color w:val="000000"/>
        </w:rPr>
        <w:t xml:space="preserve">Department of </w:t>
      </w:r>
      <w:proofErr w:type="spellStart"/>
      <w:r>
        <w:rPr>
          <w:rFonts w:ascii="Book Antiqua" w:eastAsia="Book Antiqua" w:hAnsi="Book Antiqua" w:cs="Book Antiqua"/>
          <w:color w:val="000000"/>
        </w:rPr>
        <w:t>Orthopaedic</w:t>
      </w:r>
      <w:proofErr w:type="spellEnd"/>
      <w:r>
        <w:rPr>
          <w:rFonts w:ascii="Book Antiqua" w:eastAsia="Book Antiqua" w:hAnsi="Book Antiqua" w:cs="Book Antiqua"/>
          <w:color w:val="000000"/>
        </w:rPr>
        <w:t xml:space="preserve"> Surgery, </w:t>
      </w:r>
      <w:proofErr w:type="spellStart"/>
      <w:r>
        <w:rPr>
          <w:rFonts w:ascii="Book Antiqua" w:eastAsia="Book Antiqua" w:hAnsi="Book Antiqua" w:cs="Book Antiqua"/>
          <w:color w:val="000000"/>
        </w:rPr>
        <w:t>Gyeongsang</w:t>
      </w:r>
      <w:proofErr w:type="spellEnd"/>
      <w:r>
        <w:rPr>
          <w:rFonts w:ascii="Book Antiqua" w:eastAsia="Book Antiqua" w:hAnsi="Book Antiqua" w:cs="Book Antiqua"/>
          <w:color w:val="000000"/>
        </w:rPr>
        <w:t xml:space="preserve"> National University School of Medicine, 79 Gangnam-</w:t>
      </w:r>
      <w:proofErr w:type="spellStart"/>
      <w:r>
        <w:rPr>
          <w:rFonts w:ascii="Book Antiqua" w:eastAsia="Book Antiqua" w:hAnsi="Book Antiqua" w:cs="Book Antiqua"/>
          <w:color w:val="000000"/>
        </w:rPr>
        <w:t>ro</w:t>
      </w:r>
      <w:proofErr w:type="spellEnd"/>
      <w:r>
        <w:rPr>
          <w:rFonts w:ascii="Book Antiqua" w:eastAsia="Book Antiqua" w:hAnsi="Book Antiqua" w:cs="Book Antiqua"/>
          <w:color w:val="000000"/>
        </w:rPr>
        <w:t>, Jinju 52727, South Korea. furim@daum.net</w:t>
      </w:r>
    </w:p>
    <w:p w14:paraId="3041F9E7" w14:textId="77777777" w:rsidR="00A77B3E" w:rsidRDefault="00A77B3E">
      <w:pPr>
        <w:spacing w:line="360" w:lineRule="auto"/>
        <w:jc w:val="both"/>
      </w:pPr>
    </w:p>
    <w:p w14:paraId="6E1CE02B" w14:textId="77777777" w:rsidR="00A77B3E" w:rsidRDefault="007D7FFE">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15, 2021</w:t>
      </w:r>
    </w:p>
    <w:p w14:paraId="64D0B5E0" w14:textId="77777777" w:rsidR="00A77B3E" w:rsidRDefault="007D7FFE">
      <w:pPr>
        <w:spacing w:line="360" w:lineRule="auto"/>
        <w:jc w:val="both"/>
      </w:pPr>
      <w:r>
        <w:rPr>
          <w:rFonts w:ascii="Book Antiqua" w:eastAsia="Book Antiqua" w:hAnsi="Book Antiqua" w:cs="Book Antiqua"/>
          <w:b/>
          <w:bCs/>
          <w:color w:val="000000"/>
        </w:rPr>
        <w:lastRenderedPageBreak/>
        <w:t xml:space="preserve">Revised: </w:t>
      </w:r>
      <w:r>
        <w:rPr>
          <w:rFonts w:ascii="Book Antiqua" w:eastAsia="Book Antiqua" w:hAnsi="Book Antiqua" w:cs="Book Antiqua"/>
          <w:color w:val="000000"/>
        </w:rPr>
        <w:t>February 17, 2021</w:t>
      </w:r>
    </w:p>
    <w:p w14:paraId="35DE2DB7" w14:textId="746A8425" w:rsidR="00A77B3E" w:rsidRDefault="007D7FFE">
      <w:pPr>
        <w:spacing w:line="360" w:lineRule="auto"/>
        <w:jc w:val="both"/>
      </w:pPr>
      <w:r>
        <w:rPr>
          <w:rFonts w:ascii="Book Antiqua" w:eastAsia="Book Antiqua" w:hAnsi="Book Antiqua" w:cs="Book Antiqua"/>
          <w:b/>
          <w:bCs/>
          <w:color w:val="000000"/>
        </w:rPr>
        <w:t xml:space="preserve">Accepted: </w:t>
      </w:r>
      <w:r w:rsidR="00455054" w:rsidRPr="00455054">
        <w:rPr>
          <w:rFonts w:ascii="Book Antiqua" w:eastAsia="Book Antiqua" w:hAnsi="Book Antiqua" w:cs="Book Antiqua"/>
          <w:color w:val="000000"/>
        </w:rPr>
        <w:t>April 2, 2021</w:t>
      </w:r>
    </w:p>
    <w:p w14:paraId="278C8911" w14:textId="28718259" w:rsidR="00A77B3E" w:rsidRDefault="007D7FFE">
      <w:pPr>
        <w:spacing w:line="360" w:lineRule="auto"/>
        <w:jc w:val="both"/>
      </w:pPr>
      <w:r>
        <w:rPr>
          <w:rFonts w:ascii="Book Antiqua" w:eastAsia="Book Antiqua" w:hAnsi="Book Antiqua" w:cs="Book Antiqua"/>
          <w:b/>
          <w:bCs/>
          <w:color w:val="000000"/>
        </w:rPr>
        <w:t>Published online:</w:t>
      </w:r>
      <w:r w:rsidRPr="0050172A">
        <w:rPr>
          <w:rFonts w:ascii="Book Antiqua" w:eastAsia="Book Antiqua" w:hAnsi="Book Antiqua" w:cs="Book Antiqua"/>
          <w:color w:val="000000"/>
        </w:rPr>
        <w:t xml:space="preserve"> </w:t>
      </w:r>
      <w:r w:rsidR="0050172A" w:rsidRPr="0050172A">
        <w:rPr>
          <w:rFonts w:ascii="Book Antiqua" w:eastAsia="Book Antiqua" w:hAnsi="Book Antiqua" w:cs="Book Antiqua"/>
          <w:color w:val="000000"/>
        </w:rPr>
        <w:t xml:space="preserve">June </w:t>
      </w:r>
      <w:r w:rsidR="00493416">
        <w:rPr>
          <w:rFonts w:ascii="Book Antiqua" w:eastAsia="Book Antiqua" w:hAnsi="Book Antiqua" w:cs="Book Antiqua"/>
          <w:color w:val="000000"/>
        </w:rPr>
        <w:t>2</w:t>
      </w:r>
      <w:r w:rsidR="0050172A" w:rsidRPr="0050172A">
        <w:rPr>
          <w:rFonts w:ascii="Book Antiqua" w:eastAsia="Book Antiqua" w:hAnsi="Book Antiqua" w:cs="Book Antiqua"/>
          <w:color w:val="000000"/>
        </w:rPr>
        <w:t>6, 2021</w:t>
      </w:r>
    </w:p>
    <w:p w14:paraId="557324DF"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D5A54BB" w14:textId="77777777" w:rsidR="00A77B3E" w:rsidRDefault="007D7FFE">
      <w:pPr>
        <w:spacing w:line="360" w:lineRule="auto"/>
        <w:jc w:val="both"/>
      </w:pPr>
      <w:r>
        <w:rPr>
          <w:rFonts w:ascii="Book Antiqua" w:eastAsia="Book Antiqua" w:hAnsi="Book Antiqua" w:cs="Book Antiqua"/>
          <w:b/>
          <w:color w:val="000000"/>
        </w:rPr>
        <w:t>Abstract</w:t>
      </w:r>
    </w:p>
    <w:p w14:paraId="4D715BFB" w14:textId="77777777" w:rsidR="00A77B3E" w:rsidRDefault="007D7FFE">
      <w:pPr>
        <w:spacing w:line="360" w:lineRule="auto"/>
        <w:jc w:val="both"/>
      </w:pPr>
      <w:r>
        <w:rPr>
          <w:rFonts w:ascii="Book Antiqua" w:eastAsia="Book Antiqua" w:hAnsi="Book Antiqua" w:cs="Book Antiqua"/>
          <w:color w:val="000000"/>
        </w:rPr>
        <w:t>BACKGROUND</w:t>
      </w:r>
    </w:p>
    <w:p w14:paraId="10E2820E" w14:textId="77777777" w:rsidR="00A77B3E" w:rsidRDefault="007D7FFE">
      <w:pPr>
        <w:spacing w:line="360" w:lineRule="auto"/>
        <w:jc w:val="both"/>
      </w:pPr>
      <w:r>
        <w:rPr>
          <w:rFonts w:ascii="Book Antiqua" w:eastAsia="Book Antiqua" w:hAnsi="Book Antiqua" w:cs="Book Antiqua"/>
          <w:color w:val="000000"/>
        </w:rPr>
        <w:t xml:space="preserve">Femoral neck stress fractures (FNSFs) are commonly found in long-distance running athletes. For FNSFs, early diagnosis and proper treatment are important. The objective of this study was to report FNSFs that occurred after excessive exercise using trampoline in middle-aged women. </w:t>
      </w:r>
    </w:p>
    <w:p w14:paraId="5CA40CB4" w14:textId="77777777" w:rsidR="00A77B3E" w:rsidRDefault="00A77B3E">
      <w:pPr>
        <w:spacing w:line="360" w:lineRule="auto"/>
        <w:jc w:val="both"/>
      </w:pPr>
    </w:p>
    <w:p w14:paraId="1C884962" w14:textId="77777777" w:rsidR="00A77B3E" w:rsidRDefault="007D7FFE">
      <w:pPr>
        <w:spacing w:line="360" w:lineRule="auto"/>
        <w:jc w:val="both"/>
      </w:pPr>
      <w:r>
        <w:rPr>
          <w:rFonts w:ascii="Book Antiqua" w:eastAsia="Book Antiqua" w:hAnsi="Book Antiqua" w:cs="Book Antiqua"/>
          <w:color w:val="000000"/>
        </w:rPr>
        <w:t>CASE SUMMARY</w:t>
      </w:r>
    </w:p>
    <w:p w14:paraId="3373EEF9" w14:textId="77777777" w:rsidR="00A77B3E" w:rsidRDefault="007D7FFE">
      <w:pPr>
        <w:spacing w:line="360" w:lineRule="auto"/>
        <w:jc w:val="both"/>
      </w:pPr>
      <w:r>
        <w:rPr>
          <w:rFonts w:ascii="Book Antiqua" w:eastAsia="Book Antiqua" w:hAnsi="Book Antiqua" w:cs="Book Antiqua"/>
          <w:color w:val="000000"/>
        </w:rPr>
        <w:t xml:space="preserve">The patient was a 43-year-old woman who exercised jumping on a trampoline for 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for 1-3 h a day to diet. Exercise includes repeated flexion-extension of the hip joint. The patient was admitted to the hospital due to sudden bilateral groin pain that occurred suddenly during a trampoline exercise. Hip magnetic resonance imaging (MRI) revealed bilateral FNSFs. After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follow-up with conservative treatment, the pain slightly decreased. However, it did not disappear completely. It was determined that it was difficult to control symptoms only by conservation treatment. Thus, closed reduction and internal fixation using a cannulated screw were performed for the more painful left hip joint. After operation, the pain was improved. Walking using crutches was possible. Follow-up MRI showed that the right femoral head signal was decreased compared to the left femoral head signal. Therefore, nonsteroidal anti-inflammatory drug and conservative treatment were provided. </w:t>
      </w:r>
    </w:p>
    <w:p w14:paraId="01A38D0B" w14:textId="77777777" w:rsidR="00A77B3E" w:rsidRDefault="00A77B3E">
      <w:pPr>
        <w:spacing w:line="360" w:lineRule="auto"/>
        <w:jc w:val="both"/>
      </w:pPr>
    </w:p>
    <w:p w14:paraId="7A669684" w14:textId="77777777" w:rsidR="00A77B3E" w:rsidRDefault="007D7FFE">
      <w:pPr>
        <w:spacing w:line="360" w:lineRule="auto"/>
        <w:jc w:val="both"/>
      </w:pPr>
      <w:r>
        <w:rPr>
          <w:rFonts w:ascii="Book Antiqua" w:eastAsia="Book Antiqua" w:hAnsi="Book Antiqua" w:cs="Book Antiqua"/>
          <w:color w:val="000000"/>
        </w:rPr>
        <w:t>CONCLUSION</w:t>
      </w:r>
    </w:p>
    <w:p w14:paraId="4CA936A5" w14:textId="77777777" w:rsidR="00A77B3E" w:rsidRDefault="007D7FFE">
      <w:pPr>
        <w:spacing w:line="360" w:lineRule="auto"/>
        <w:jc w:val="both"/>
      </w:pPr>
      <w:r>
        <w:rPr>
          <w:rFonts w:ascii="Book Antiqua" w:eastAsia="Book Antiqua" w:hAnsi="Book Antiqua" w:cs="Book Antiqua"/>
          <w:color w:val="000000"/>
        </w:rPr>
        <w:t>In middle-aged people, excessive trampoline exercise can repeat hip flexion and extension for a short period of time, leading to FNSFs.</w:t>
      </w:r>
    </w:p>
    <w:p w14:paraId="12A24484" w14:textId="77777777" w:rsidR="00A77B3E" w:rsidRDefault="00A77B3E">
      <w:pPr>
        <w:spacing w:line="360" w:lineRule="auto"/>
        <w:jc w:val="both"/>
      </w:pPr>
    </w:p>
    <w:p w14:paraId="762B36FE" w14:textId="6663028A" w:rsidR="00A77B3E" w:rsidRDefault="007D7FFE">
      <w:pPr>
        <w:spacing w:line="360" w:lineRule="auto"/>
        <w:jc w:val="both"/>
      </w:pPr>
      <w:r>
        <w:rPr>
          <w:rFonts w:ascii="Book Antiqua" w:eastAsia="Book Antiqua" w:hAnsi="Book Antiqua" w:cs="Book Antiqua"/>
          <w:b/>
          <w:bCs/>
          <w:color w:val="000000"/>
        </w:rPr>
        <w:t xml:space="preserve">Key Words: </w:t>
      </w:r>
      <w:bookmarkStart w:id="0" w:name="OLE_LINK1553"/>
      <w:bookmarkStart w:id="1" w:name="OLE_LINK1554"/>
      <w:r>
        <w:rPr>
          <w:rFonts w:ascii="Book Antiqua" w:eastAsia="Book Antiqua" w:hAnsi="Book Antiqua" w:cs="Book Antiqua"/>
          <w:color w:val="000000"/>
        </w:rPr>
        <w:t xml:space="preserve">Trampoline exercise; </w:t>
      </w:r>
      <w:proofErr w:type="gramStart"/>
      <w:r>
        <w:rPr>
          <w:rFonts w:ascii="Book Antiqua" w:eastAsia="Book Antiqua" w:hAnsi="Book Antiqua" w:cs="Book Antiqua"/>
          <w:color w:val="000000"/>
        </w:rPr>
        <w:t>Femoral</w:t>
      </w:r>
      <w:proofErr w:type="gramEnd"/>
      <w:r>
        <w:rPr>
          <w:rFonts w:ascii="Book Antiqua" w:eastAsia="Book Antiqua" w:hAnsi="Book Antiqua" w:cs="Book Antiqua"/>
          <w:color w:val="000000"/>
        </w:rPr>
        <w:t xml:space="preserve"> neck stress fracture;</w:t>
      </w:r>
      <w:r w:rsidR="00C7381F">
        <w:rPr>
          <w:rFonts w:ascii="Book Antiqua" w:eastAsia="Book Antiqua" w:hAnsi="Book Antiqua" w:cs="Book Antiqua"/>
          <w:color w:val="000000"/>
        </w:rPr>
        <w:t xml:space="preserve"> Neck; Fracture; </w:t>
      </w:r>
      <w:r>
        <w:rPr>
          <w:rFonts w:ascii="Book Antiqua" w:eastAsia="Book Antiqua" w:hAnsi="Book Antiqua" w:cs="Book Antiqua"/>
          <w:color w:val="000000"/>
        </w:rPr>
        <w:t>Case report</w:t>
      </w:r>
    </w:p>
    <w:bookmarkEnd w:id="0"/>
    <w:bookmarkEnd w:id="1"/>
    <w:p w14:paraId="72E9B391" w14:textId="77777777" w:rsidR="00A77B3E" w:rsidRDefault="00A77B3E">
      <w:pPr>
        <w:spacing w:line="360" w:lineRule="auto"/>
        <w:jc w:val="both"/>
      </w:pPr>
    </w:p>
    <w:p w14:paraId="42B0CFA3" w14:textId="77777777" w:rsidR="00CD336D" w:rsidRDefault="00CD336D" w:rsidP="00CD336D">
      <w:pPr>
        <w:spacing w:line="360" w:lineRule="auto"/>
        <w:jc w:val="both"/>
        <w:rPr>
          <w:lang w:eastAsia="zh-CN"/>
        </w:rPr>
      </w:pPr>
    </w:p>
    <w:p w14:paraId="141A69DF" w14:textId="77777777" w:rsidR="00CD336D" w:rsidRPr="00026CB8" w:rsidRDefault="00CD336D" w:rsidP="00CD336D">
      <w:pPr>
        <w:spacing w:line="360" w:lineRule="auto"/>
        <w:jc w:val="both"/>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545C58B1" w14:textId="77777777" w:rsidR="00CD336D" w:rsidRDefault="00CD336D">
      <w:pPr>
        <w:spacing w:line="360" w:lineRule="auto"/>
        <w:jc w:val="both"/>
        <w:rPr>
          <w:rFonts w:ascii="Book Antiqua" w:hAnsi="Book Antiqua" w:cs="Book Antiqua"/>
          <w:b/>
          <w:color w:val="000000"/>
          <w:lang w:eastAsia="zh-CN"/>
        </w:rPr>
      </w:pPr>
    </w:p>
    <w:p w14:paraId="25BE6BD8" w14:textId="51B7A8AA" w:rsidR="00274DFD" w:rsidRDefault="00274DFD">
      <w:pPr>
        <w:spacing w:line="360" w:lineRule="auto"/>
        <w:jc w:val="both"/>
        <w:rPr>
          <w:rFonts w:ascii="Book Antiqua" w:hAnsi="Book Antiqua" w:cs="Book Antiqua"/>
          <w:color w:val="000000"/>
          <w:lang w:eastAsia="zh-CN"/>
        </w:rPr>
      </w:pPr>
      <w:r w:rsidRPr="00274DFD">
        <w:rPr>
          <w:rFonts w:ascii="Book Antiqua" w:hAnsi="Book Antiqua" w:cs="Book Antiqua" w:hint="eastAsia"/>
          <w:b/>
          <w:color w:val="000000"/>
          <w:lang w:eastAsia="zh-CN"/>
        </w:rPr>
        <w:t xml:space="preserve">Citation: </w:t>
      </w:r>
      <w:r w:rsidR="007D7FFE">
        <w:rPr>
          <w:rFonts w:ascii="Book Antiqua" w:eastAsia="Book Antiqua" w:hAnsi="Book Antiqua" w:cs="Book Antiqua"/>
          <w:color w:val="000000"/>
        </w:rPr>
        <w:t xml:space="preserve">Nam DC, Hwang SC, Lee EC, Song MG, </w:t>
      </w:r>
      <w:proofErr w:type="spellStart"/>
      <w:r w:rsidR="007D7FFE">
        <w:rPr>
          <w:rFonts w:ascii="Book Antiqua" w:eastAsia="Book Antiqua" w:hAnsi="Book Antiqua" w:cs="Book Antiqua"/>
          <w:color w:val="000000"/>
        </w:rPr>
        <w:t>Yoo</w:t>
      </w:r>
      <w:proofErr w:type="spellEnd"/>
      <w:r w:rsidR="007D7FFE">
        <w:rPr>
          <w:rFonts w:ascii="Book Antiqua" w:eastAsia="Book Antiqua" w:hAnsi="Book Antiqua" w:cs="Book Antiqua"/>
          <w:color w:val="000000"/>
        </w:rPr>
        <w:t xml:space="preserve"> JI. Femoral neck stress fractures after trampoline exercise: A case report. </w:t>
      </w:r>
      <w:r w:rsidR="007D7FFE">
        <w:rPr>
          <w:rFonts w:ascii="Book Antiqua" w:eastAsia="Book Antiqua" w:hAnsi="Book Antiqua" w:cs="Book Antiqua"/>
          <w:i/>
          <w:iCs/>
          <w:color w:val="000000"/>
        </w:rPr>
        <w:t xml:space="preserve">World J </w:t>
      </w:r>
      <w:proofErr w:type="spellStart"/>
      <w:r w:rsidR="007D7FFE">
        <w:rPr>
          <w:rFonts w:ascii="Book Antiqua" w:eastAsia="Book Antiqua" w:hAnsi="Book Antiqua" w:cs="Book Antiqua"/>
          <w:i/>
          <w:iCs/>
          <w:color w:val="000000"/>
        </w:rPr>
        <w:t>Clin</w:t>
      </w:r>
      <w:proofErr w:type="spellEnd"/>
      <w:r w:rsidR="007D7FFE">
        <w:rPr>
          <w:rFonts w:ascii="Book Antiqua" w:eastAsia="Book Antiqua" w:hAnsi="Book Antiqua" w:cs="Book Antiqua"/>
          <w:i/>
          <w:iCs/>
          <w:color w:val="000000"/>
        </w:rPr>
        <w:t xml:space="preserve"> Cases</w:t>
      </w:r>
      <w:r w:rsidR="007D7FFE">
        <w:rPr>
          <w:rFonts w:ascii="Book Antiqua" w:eastAsia="Book Antiqua" w:hAnsi="Book Antiqua" w:cs="Book Antiqua"/>
          <w:color w:val="000000"/>
        </w:rPr>
        <w:t xml:space="preserve"> 2021; </w:t>
      </w:r>
      <w:r w:rsidR="00E35C8C" w:rsidRPr="00E35C8C">
        <w:rPr>
          <w:rFonts w:ascii="Book Antiqua" w:eastAsia="Book Antiqua" w:hAnsi="Book Antiqua" w:cs="Book Antiqua"/>
          <w:color w:val="000000"/>
        </w:rPr>
        <w:t>9(1</w:t>
      </w:r>
      <w:r w:rsidR="00493416">
        <w:rPr>
          <w:rFonts w:ascii="Book Antiqua" w:eastAsia="Book Antiqua" w:hAnsi="Book Antiqua" w:cs="Book Antiqua"/>
          <w:color w:val="000000"/>
        </w:rPr>
        <w:t>8</w:t>
      </w:r>
      <w:r w:rsidR="00E35C8C" w:rsidRPr="00E35C8C">
        <w:rPr>
          <w:rFonts w:ascii="Book Antiqua" w:eastAsia="Book Antiqua" w:hAnsi="Book Antiqua" w:cs="Book Antiqua"/>
          <w:color w:val="000000"/>
        </w:rPr>
        <w:t xml:space="preserve">): </w:t>
      </w:r>
      <w:r w:rsidR="00963CE0" w:rsidRPr="00963CE0">
        <w:rPr>
          <w:rFonts w:ascii="Book Antiqua" w:eastAsia="Book Antiqua" w:hAnsi="Book Antiqua" w:cs="Book Antiqua"/>
          <w:color w:val="000000"/>
        </w:rPr>
        <w:t>4783-4788</w:t>
      </w:r>
      <w:r w:rsidR="00E35C8C" w:rsidRPr="00E35C8C">
        <w:rPr>
          <w:rFonts w:ascii="Book Antiqua" w:eastAsia="Book Antiqua" w:hAnsi="Book Antiqua" w:cs="Book Antiqua"/>
          <w:color w:val="000000"/>
        </w:rPr>
        <w:t xml:space="preserve">  </w:t>
      </w:r>
    </w:p>
    <w:p w14:paraId="3B461B2B" w14:textId="77777777" w:rsidR="00274DFD" w:rsidRDefault="00E35C8C">
      <w:pPr>
        <w:spacing w:line="360" w:lineRule="auto"/>
        <w:jc w:val="both"/>
        <w:rPr>
          <w:rFonts w:ascii="Book Antiqua" w:hAnsi="Book Antiqua" w:cs="Book Antiqua"/>
          <w:color w:val="000000"/>
          <w:lang w:eastAsia="zh-CN"/>
        </w:rPr>
      </w:pPr>
      <w:r w:rsidRPr="00274DFD">
        <w:rPr>
          <w:rFonts w:ascii="Book Antiqua" w:eastAsia="Book Antiqua" w:hAnsi="Book Antiqua" w:cs="Book Antiqua"/>
          <w:b/>
          <w:color w:val="000000"/>
        </w:rPr>
        <w:t xml:space="preserve">URL: </w:t>
      </w:r>
      <w:r w:rsidRPr="00E35C8C">
        <w:rPr>
          <w:rFonts w:ascii="Book Antiqua" w:eastAsia="Book Antiqua" w:hAnsi="Book Antiqua" w:cs="Book Antiqua"/>
          <w:color w:val="000000"/>
        </w:rPr>
        <w:t>https://www.wjgnet.com/2307-8960/full/v9/i1</w:t>
      </w:r>
      <w:r w:rsidR="00493416">
        <w:rPr>
          <w:rFonts w:ascii="Book Antiqua" w:eastAsia="Book Antiqua" w:hAnsi="Book Antiqua" w:cs="Book Antiqua"/>
          <w:color w:val="000000"/>
        </w:rPr>
        <w:t>8</w:t>
      </w:r>
      <w:r w:rsidRPr="00E35C8C">
        <w:rPr>
          <w:rFonts w:ascii="Book Antiqua" w:eastAsia="Book Antiqua" w:hAnsi="Book Antiqua" w:cs="Book Antiqua"/>
          <w:color w:val="000000"/>
        </w:rPr>
        <w:t>/</w:t>
      </w:r>
      <w:r w:rsidR="00963CE0" w:rsidRPr="00963CE0">
        <w:rPr>
          <w:rFonts w:ascii="Book Antiqua" w:eastAsia="Book Antiqua" w:hAnsi="Book Antiqua" w:cs="Book Antiqua"/>
          <w:color w:val="000000"/>
        </w:rPr>
        <w:t>4783</w:t>
      </w:r>
      <w:r w:rsidRPr="00E35C8C">
        <w:rPr>
          <w:rFonts w:ascii="Book Antiqua" w:eastAsia="Book Antiqua" w:hAnsi="Book Antiqua" w:cs="Book Antiqua"/>
          <w:color w:val="000000"/>
        </w:rPr>
        <w:t xml:space="preserve">.htm  </w:t>
      </w:r>
    </w:p>
    <w:p w14:paraId="0A9AC747" w14:textId="0B8D1106" w:rsidR="00A77B3E" w:rsidRDefault="00E35C8C">
      <w:pPr>
        <w:spacing w:line="360" w:lineRule="auto"/>
        <w:jc w:val="both"/>
      </w:pPr>
      <w:r w:rsidRPr="00274DFD">
        <w:rPr>
          <w:rFonts w:ascii="Book Antiqua" w:eastAsia="Book Antiqua" w:hAnsi="Book Antiqua" w:cs="Book Antiqua"/>
          <w:b/>
          <w:color w:val="000000"/>
        </w:rPr>
        <w:t xml:space="preserve">DOI: </w:t>
      </w:r>
      <w:r w:rsidRPr="00E35C8C">
        <w:rPr>
          <w:rFonts w:ascii="Book Antiqua" w:eastAsia="Book Antiqua" w:hAnsi="Book Antiqua" w:cs="Book Antiqua"/>
          <w:color w:val="000000"/>
        </w:rPr>
        <w:t>https://dx.doi.org/10.12998/wjcc.v9.i1</w:t>
      </w:r>
      <w:r w:rsidR="00493416">
        <w:rPr>
          <w:rFonts w:ascii="Book Antiqua" w:eastAsia="Book Antiqua" w:hAnsi="Book Antiqua" w:cs="Book Antiqua"/>
          <w:color w:val="000000"/>
        </w:rPr>
        <w:t>8</w:t>
      </w:r>
      <w:r w:rsidRPr="00E35C8C">
        <w:rPr>
          <w:rFonts w:ascii="Book Antiqua" w:eastAsia="Book Antiqua" w:hAnsi="Book Antiqua" w:cs="Book Antiqua"/>
          <w:color w:val="000000"/>
        </w:rPr>
        <w:t>.</w:t>
      </w:r>
      <w:r w:rsidR="00963CE0" w:rsidRPr="00963CE0">
        <w:rPr>
          <w:rFonts w:ascii="Book Antiqua" w:eastAsia="Book Antiqua" w:hAnsi="Book Antiqua" w:cs="Book Antiqua"/>
          <w:color w:val="000000"/>
        </w:rPr>
        <w:t>4783</w:t>
      </w:r>
    </w:p>
    <w:p w14:paraId="6EDB9D2C" w14:textId="77777777" w:rsidR="00A77B3E" w:rsidRDefault="00A77B3E">
      <w:pPr>
        <w:spacing w:line="360" w:lineRule="auto"/>
        <w:jc w:val="both"/>
      </w:pPr>
    </w:p>
    <w:p w14:paraId="7A298B87" w14:textId="77777777" w:rsidR="00A77B3E" w:rsidRDefault="007D7FFE">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Femoral neck stress fractures (FNSFs) are commonly found in long-distance running athletes. For FNSFs, early diagnosis and proper treatment are important. In middle-aged people, excessive trampoline exercise can repeat hip flexion and extension for a short period of time, leading to FNSFs.</w:t>
      </w:r>
    </w:p>
    <w:p w14:paraId="16EDBC87" w14:textId="77777777" w:rsidR="00C7381F" w:rsidRDefault="00C7381F">
      <w:pPr>
        <w:spacing w:line="360" w:lineRule="auto"/>
        <w:jc w:val="both"/>
        <w:sectPr w:rsidR="00C7381F">
          <w:pgSz w:w="12240" w:h="15840"/>
          <w:pgMar w:top="1440" w:right="1440" w:bottom="1440" w:left="1440" w:header="720" w:footer="720" w:gutter="0"/>
          <w:cols w:space="720"/>
          <w:docGrid w:linePitch="360"/>
        </w:sectPr>
      </w:pPr>
    </w:p>
    <w:p w14:paraId="31DCC0FA" w14:textId="77777777" w:rsidR="00A77B3E" w:rsidRDefault="007D7FFE">
      <w:pPr>
        <w:spacing w:line="360" w:lineRule="auto"/>
        <w:jc w:val="both"/>
      </w:pPr>
      <w:r>
        <w:rPr>
          <w:rFonts w:ascii="Book Antiqua" w:eastAsia="Book Antiqua" w:hAnsi="Book Antiqua" w:cs="Book Antiqua"/>
          <w:b/>
          <w:caps/>
          <w:color w:val="000000"/>
          <w:u w:val="single"/>
        </w:rPr>
        <w:t>INTRODUCTION</w:t>
      </w:r>
    </w:p>
    <w:p w14:paraId="7CE40A96" w14:textId="260D21E2" w:rsidR="00A77B3E" w:rsidRDefault="007D7FFE">
      <w:pPr>
        <w:spacing w:line="360" w:lineRule="auto"/>
        <w:jc w:val="both"/>
      </w:pPr>
      <w:r>
        <w:rPr>
          <w:rFonts w:ascii="Book Antiqua" w:eastAsia="Book Antiqua" w:hAnsi="Book Antiqua" w:cs="Book Antiqua"/>
          <w:color w:val="000000"/>
        </w:rPr>
        <w:t xml:space="preserve">There is a growing interest in weight loss in middle-aged population worldwide. Various diets and exercise methods have been developed for weight loss. In particular, effects of </w:t>
      </w:r>
      <w:proofErr w:type="spellStart"/>
      <w:r>
        <w:rPr>
          <w:rFonts w:ascii="Book Antiqua" w:eastAsia="Book Antiqua" w:hAnsi="Book Antiqua" w:cs="Book Antiqua"/>
          <w:color w:val="000000"/>
        </w:rPr>
        <w:t>Tabata</w:t>
      </w:r>
      <w:proofErr w:type="spellEnd"/>
      <w:r>
        <w:rPr>
          <w:rFonts w:ascii="Book Antiqua" w:eastAsia="Book Antiqua" w:hAnsi="Book Antiqua" w:cs="Book Antiqua"/>
          <w:color w:val="000000"/>
        </w:rPr>
        <w:t xml:space="preserve"> exercise (continuously and repeatedly performing aerobic exercise and strength exercise) have been </w:t>
      </w:r>
      <w:proofErr w:type="gramStart"/>
      <w:r>
        <w:rPr>
          <w:rFonts w:ascii="Book Antiqua" w:eastAsia="Book Antiqua" w:hAnsi="Book Antiqua" w:cs="Book Antiqua"/>
          <w:color w:val="000000"/>
        </w:rPr>
        <w:t>reported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However, excessive exercise can harm the body for middle-aged people and the elderly who lack the habit of exercising. Typical damages are femoral neck stress fractures (FNSFs) that can occur when running long distances such as </w:t>
      </w:r>
      <w:proofErr w:type="gramStart"/>
      <w:r>
        <w:rPr>
          <w:rFonts w:ascii="Book Antiqua" w:eastAsia="Book Antiqua" w:hAnsi="Book Antiqua" w:cs="Book Antiqua"/>
          <w:color w:val="000000"/>
        </w:rPr>
        <w:t>marathons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xml:space="preserve">. The most common symptom of FNSFs is hip or groin pain that begins slowly. The pain will intensify with activity or exercise. However, the pain will relieve with </w:t>
      </w:r>
      <w:proofErr w:type="gramStart"/>
      <w:r>
        <w:rPr>
          <w:rFonts w:ascii="Book Antiqua" w:eastAsia="Book Antiqua" w:hAnsi="Book Antiqua" w:cs="Book Antiqua"/>
          <w:color w:val="000000"/>
        </w:rPr>
        <w:t>rest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sidR="00C7381F">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Pain most commonly occurs in the anterior groin area (in 87% of patients in one study</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w:t>
      </w:r>
    </w:p>
    <w:p w14:paraId="53771F8A" w14:textId="7A6899F8" w:rsidR="00A77B3E" w:rsidRDefault="007D7FFE">
      <w:pPr>
        <w:spacing w:line="360" w:lineRule="auto"/>
        <w:ind w:firstLine="480"/>
        <w:jc w:val="both"/>
      </w:pPr>
      <w:r>
        <w:rPr>
          <w:rFonts w:ascii="Book Antiqua" w:eastAsia="Book Antiqua" w:hAnsi="Book Antiqua" w:cs="Book Antiqua"/>
          <w:color w:val="000000"/>
        </w:rPr>
        <w:t xml:space="preserve">Due to the recent </w:t>
      </w:r>
      <w:r w:rsidR="00C7381F">
        <w:rPr>
          <w:rFonts w:ascii="Book Antiqua" w:eastAsia="Book Antiqua" w:hAnsi="Book Antiqua" w:cs="Book Antiqua"/>
          <w:color w:val="000000"/>
        </w:rPr>
        <w:t>c</w:t>
      </w:r>
      <w:r w:rsidR="00C7381F" w:rsidRPr="00C7381F">
        <w:rPr>
          <w:rFonts w:ascii="Book Antiqua" w:eastAsia="Book Antiqua" w:hAnsi="Book Antiqua" w:cs="Book Antiqua"/>
          <w:color w:val="000000"/>
        </w:rPr>
        <w:t>orona</w:t>
      </w:r>
      <w:r w:rsidR="00C7381F">
        <w:rPr>
          <w:rFonts w:ascii="Book Antiqua" w:eastAsia="Book Antiqua" w:hAnsi="Book Antiqua" w:cs="Book Antiqua"/>
          <w:color w:val="000000"/>
        </w:rPr>
        <w:t>v</w:t>
      </w:r>
      <w:r w:rsidR="00C7381F" w:rsidRPr="00C7381F">
        <w:rPr>
          <w:rFonts w:ascii="Book Antiqua" w:eastAsia="Book Antiqua" w:hAnsi="Book Antiqua" w:cs="Book Antiqua"/>
          <w:color w:val="000000"/>
        </w:rPr>
        <w:t xml:space="preserve">irus </w:t>
      </w:r>
      <w:r w:rsidR="00C7381F">
        <w:rPr>
          <w:rFonts w:ascii="Book Antiqua" w:eastAsia="Book Antiqua" w:hAnsi="Book Antiqua" w:cs="Book Antiqua"/>
          <w:color w:val="000000"/>
        </w:rPr>
        <w:t>d</w:t>
      </w:r>
      <w:r w:rsidR="00C7381F" w:rsidRPr="00C7381F">
        <w:rPr>
          <w:rFonts w:ascii="Book Antiqua" w:eastAsia="Book Antiqua" w:hAnsi="Book Antiqua" w:cs="Book Antiqua"/>
          <w:color w:val="000000"/>
        </w:rPr>
        <w:t>isease</w:t>
      </w:r>
      <w:r w:rsidR="00C7381F">
        <w:rPr>
          <w:rFonts w:ascii="Book Antiqua" w:eastAsia="Book Antiqua" w:hAnsi="Book Antiqua" w:cs="Book Antiqua"/>
          <w:color w:val="000000"/>
        </w:rPr>
        <w:t xml:space="preserve"> 19</w:t>
      </w:r>
      <w:r>
        <w:rPr>
          <w:rFonts w:ascii="Book Antiqua" w:eastAsia="Book Antiqua" w:hAnsi="Book Antiqua" w:cs="Book Antiqua"/>
          <w:color w:val="000000"/>
        </w:rPr>
        <w:t xml:space="preserve"> pandemic, it has become difficult to exercise in a gym or in a space where a large number of people gather. Thus, interest in diet exercises that can be done at home is increasing. Among several exercises, trampoline diet exercise is rapidly increasing in </w:t>
      </w:r>
      <w:r w:rsidR="00C7381F">
        <w:rPr>
          <w:rFonts w:ascii="Book Antiqua" w:eastAsia="Book Antiqua" w:hAnsi="Book Antiqua" w:cs="Book Antiqua"/>
          <w:color w:val="000000"/>
        </w:rPr>
        <w:t xml:space="preserve">South </w:t>
      </w:r>
      <w:r>
        <w:rPr>
          <w:rFonts w:ascii="Book Antiqua" w:eastAsia="Book Antiqua" w:hAnsi="Book Antiqua" w:cs="Book Antiqua"/>
          <w:color w:val="000000"/>
        </w:rPr>
        <w:t xml:space="preserve">Korea. The trampoline diet exercise is an aerobic exercise that can strengthen lower extremity muscles and core muscles by repeatedly jumping high while taking a flexion-extension posture of the hip joint on the trampoline. However, most studies on injury after trampoline exercise are mostly studies on injury in children caused by falls or direct </w:t>
      </w:r>
      <w:proofErr w:type="gramStart"/>
      <w:r>
        <w:rPr>
          <w:rFonts w:ascii="Book Antiqua" w:eastAsia="Book Antiqua" w:hAnsi="Book Antiqua" w:cs="Book Antiqua"/>
          <w:color w:val="000000"/>
        </w:rPr>
        <w:t>bruising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w:t>
      </w:r>
    </w:p>
    <w:p w14:paraId="1C01E580" w14:textId="77777777" w:rsidR="00A77B3E" w:rsidRDefault="007D7FFE">
      <w:pPr>
        <w:spacing w:line="360" w:lineRule="auto"/>
        <w:ind w:firstLine="480"/>
        <w:jc w:val="both"/>
      </w:pPr>
      <w:r>
        <w:rPr>
          <w:rFonts w:ascii="Book Antiqua" w:eastAsia="Book Antiqua" w:hAnsi="Book Antiqua" w:cs="Book Antiqua"/>
          <w:color w:val="000000"/>
        </w:rPr>
        <w:t>This study reports a case of a stress fracture of the femoral neck due to repetitive hip flexion-extension posture on a trampoline in a middle-aged person. Such case has not been previously reported.</w:t>
      </w:r>
    </w:p>
    <w:p w14:paraId="0FCE165A" w14:textId="77777777" w:rsidR="00A77B3E" w:rsidRDefault="00A77B3E" w:rsidP="00C7381F">
      <w:pPr>
        <w:spacing w:line="360" w:lineRule="auto"/>
        <w:jc w:val="both"/>
      </w:pPr>
    </w:p>
    <w:p w14:paraId="703C2CAB" w14:textId="77777777" w:rsidR="00A77B3E" w:rsidRDefault="007D7FFE">
      <w:pPr>
        <w:spacing w:line="360" w:lineRule="auto"/>
        <w:jc w:val="both"/>
      </w:pPr>
      <w:r>
        <w:rPr>
          <w:rFonts w:ascii="Book Antiqua" w:eastAsia="Book Antiqua" w:hAnsi="Book Antiqua" w:cs="Book Antiqua"/>
          <w:b/>
          <w:caps/>
          <w:color w:val="000000"/>
          <w:u w:val="single"/>
        </w:rPr>
        <w:t>CASE PRESENTATION</w:t>
      </w:r>
    </w:p>
    <w:p w14:paraId="4F8AA23E" w14:textId="77777777" w:rsidR="00A77B3E" w:rsidRDefault="007D7FFE">
      <w:pPr>
        <w:spacing w:line="360" w:lineRule="auto"/>
        <w:jc w:val="both"/>
      </w:pPr>
      <w:r>
        <w:rPr>
          <w:rFonts w:ascii="Book Antiqua" w:eastAsia="Book Antiqua" w:hAnsi="Book Antiqua" w:cs="Book Antiqua"/>
          <w:b/>
          <w:i/>
          <w:color w:val="000000"/>
        </w:rPr>
        <w:t>Chief complaints</w:t>
      </w:r>
    </w:p>
    <w:p w14:paraId="147F03C3" w14:textId="77777777" w:rsidR="00A77B3E" w:rsidRDefault="007D7FFE">
      <w:pPr>
        <w:spacing w:line="360" w:lineRule="auto"/>
        <w:jc w:val="both"/>
      </w:pPr>
      <w:r>
        <w:rPr>
          <w:rFonts w:ascii="Book Antiqua" w:eastAsia="Book Antiqua" w:hAnsi="Book Antiqua" w:cs="Book Antiqua"/>
          <w:color w:val="000000"/>
        </w:rPr>
        <w:t>A 43-year-old female patient was admitted to the hospital due to sudden bilateral groin pain.</w:t>
      </w:r>
    </w:p>
    <w:p w14:paraId="67BFFE25" w14:textId="77777777" w:rsidR="00A77B3E" w:rsidRDefault="00A77B3E">
      <w:pPr>
        <w:spacing w:line="360" w:lineRule="auto"/>
        <w:jc w:val="both"/>
      </w:pPr>
    </w:p>
    <w:p w14:paraId="4B85B505" w14:textId="77777777" w:rsidR="00A77B3E" w:rsidRDefault="007D7FFE">
      <w:pPr>
        <w:spacing w:line="360" w:lineRule="auto"/>
        <w:jc w:val="both"/>
      </w:pPr>
      <w:r>
        <w:rPr>
          <w:rFonts w:ascii="Book Antiqua" w:eastAsia="Book Antiqua" w:hAnsi="Book Antiqua" w:cs="Book Antiqua"/>
          <w:b/>
          <w:i/>
          <w:color w:val="000000"/>
        </w:rPr>
        <w:t>History of present illness</w:t>
      </w:r>
    </w:p>
    <w:p w14:paraId="637E6A04" w14:textId="77777777" w:rsidR="00A77B3E" w:rsidRDefault="007D7FFE">
      <w:pPr>
        <w:spacing w:line="360" w:lineRule="auto"/>
        <w:jc w:val="both"/>
      </w:pPr>
      <w:r>
        <w:rPr>
          <w:rFonts w:ascii="Book Antiqua" w:eastAsia="Book Antiqua" w:hAnsi="Book Antiqua" w:cs="Book Antiqua"/>
          <w:color w:val="000000"/>
        </w:rPr>
        <w:t xml:space="preserve">Two months ago, this patient purchased a trampoline for diet purpose and performed a jump exercise for 1 to 3 h per day for 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at home. This exercise is a repetitive flexion-extension of the hip joint while jumping on a trampoline. The patient learned this exercise through the internet. The patient was admitted to the hospital due to sudden pain in both sides of the groin during trampoline exercise.</w:t>
      </w:r>
    </w:p>
    <w:p w14:paraId="03B5F632" w14:textId="77777777" w:rsidR="00A77B3E" w:rsidRDefault="00A77B3E">
      <w:pPr>
        <w:spacing w:line="360" w:lineRule="auto"/>
        <w:jc w:val="both"/>
      </w:pPr>
    </w:p>
    <w:p w14:paraId="76B28E5D" w14:textId="77777777" w:rsidR="00A77B3E" w:rsidRDefault="007D7FFE">
      <w:pPr>
        <w:spacing w:line="360" w:lineRule="auto"/>
        <w:jc w:val="both"/>
      </w:pPr>
      <w:r>
        <w:rPr>
          <w:rFonts w:ascii="Book Antiqua" w:eastAsia="Book Antiqua" w:hAnsi="Book Antiqua" w:cs="Book Antiqua"/>
          <w:b/>
          <w:i/>
          <w:color w:val="000000"/>
        </w:rPr>
        <w:t>History of past illness</w:t>
      </w:r>
    </w:p>
    <w:p w14:paraId="3B0C7A73" w14:textId="77777777" w:rsidR="00A77B3E" w:rsidRDefault="007D7FFE">
      <w:pPr>
        <w:spacing w:line="360" w:lineRule="auto"/>
        <w:jc w:val="both"/>
      </w:pPr>
      <w:r>
        <w:rPr>
          <w:rFonts w:ascii="Book Antiqua" w:eastAsia="Book Antiqua" w:hAnsi="Book Antiqua" w:cs="Book Antiqua"/>
          <w:color w:val="000000"/>
        </w:rPr>
        <w:t>There was no specific underlying disease.</w:t>
      </w:r>
    </w:p>
    <w:p w14:paraId="68C26092" w14:textId="77777777" w:rsidR="00A77B3E" w:rsidRDefault="00A77B3E">
      <w:pPr>
        <w:spacing w:line="360" w:lineRule="auto"/>
        <w:jc w:val="both"/>
      </w:pPr>
    </w:p>
    <w:p w14:paraId="03FFB63B" w14:textId="77777777" w:rsidR="00A77B3E" w:rsidRDefault="007D7FFE">
      <w:pPr>
        <w:spacing w:line="360" w:lineRule="auto"/>
        <w:jc w:val="both"/>
      </w:pPr>
      <w:r>
        <w:rPr>
          <w:rFonts w:ascii="Book Antiqua" w:eastAsia="Book Antiqua" w:hAnsi="Book Antiqua" w:cs="Book Antiqua"/>
          <w:b/>
          <w:i/>
          <w:color w:val="000000"/>
        </w:rPr>
        <w:t>Personal and family history</w:t>
      </w:r>
    </w:p>
    <w:p w14:paraId="03FEAC36" w14:textId="77777777" w:rsidR="00A77B3E" w:rsidRDefault="007D7FFE">
      <w:pPr>
        <w:spacing w:line="360" w:lineRule="auto"/>
        <w:jc w:val="both"/>
      </w:pPr>
      <w:r>
        <w:rPr>
          <w:rFonts w:ascii="Book Antiqua" w:eastAsia="Book Antiqua" w:hAnsi="Book Antiqua" w:cs="Book Antiqua"/>
          <w:color w:val="000000"/>
        </w:rPr>
        <w:t xml:space="preserve">She had no specific history of trauma or underlying disease. </w:t>
      </w:r>
    </w:p>
    <w:p w14:paraId="5C213EA0" w14:textId="77777777" w:rsidR="00A77B3E" w:rsidRDefault="00A77B3E">
      <w:pPr>
        <w:spacing w:line="360" w:lineRule="auto"/>
        <w:jc w:val="both"/>
      </w:pPr>
    </w:p>
    <w:p w14:paraId="026C6402" w14:textId="77777777" w:rsidR="00A77B3E" w:rsidRDefault="007D7FFE">
      <w:pPr>
        <w:spacing w:line="360" w:lineRule="auto"/>
        <w:jc w:val="both"/>
      </w:pPr>
      <w:r>
        <w:rPr>
          <w:rFonts w:ascii="Book Antiqua" w:eastAsia="Book Antiqua" w:hAnsi="Book Antiqua" w:cs="Book Antiqua"/>
          <w:b/>
          <w:i/>
          <w:color w:val="000000"/>
        </w:rPr>
        <w:t>Physical examination</w:t>
      </w:r>
    </w:p>
    <w:p w14:paraId="13455913" w14:textId="77777777" w:rsidR="00A77B3E" w:rsidRDefault="007D7FFE">
      <w:pPr>
        <w:spacing w:line="360" w:lineRule="auto"/>
        <w:jc w:val="both"/>
      </w:pPr>
      <w:r>
        <w:rPr>
          <w:rFonts w:ascii="Book Antiqua" w:eastAsia="Book Antiqua" w:hAnsi="Book Antiqua" w:cs="Book Antiqua"/>
          <w:color w:val="000000"/>
        </w:rPr>
        <w:t>The patient complained of pain in both sides of the inguinal area, tenderness on both aspects of the greater trochanter, and hip pain while walking. Ranges of motion of both hip joints were: Flexion 135/135, adduction 35/35, abduction 45/45, internal rotation 15/15, and external rotation 35/35. The pain in the both greater trochanter area was severe during adduction and internal rotation.</w:t>
      </w:r>
    </w:p>
    <w:p w14:paraId="6676F828" w14:textId="77777777" w:rsidR="00A77B3E" w:rsidRDefault="00A77B3E">
      <w:pPr>
        <w:spacing w:line="360" w:lineRule="auto"/>
        <w:jc w:val="both"/>
      </w:pPr>
    </w:p>
    <w:p w14:paraId="7D1B0798" w14:textId="77777777" w:rsidR="00A77B3E" w:rsidRDefault="007D7FFE">
      <w:pPr>
        <w:spacing w:line="360" w:lineRule="auto"/>
        <w:jc w:val="both"/>
      </w:pPr>
      <w:r>
        <w:rPr>
          <w:rFonts w:ascii="Book Antiqua" w:eastAsia="Book Antiqua" w:hAnsi="Book Antiqua" w:cs="Book Antiqua"/>
          <w:b/>
          <w:i/>
          <w:color w:val="000000"/>
        </w:rPr>
        <w:t>Laboratory examinations</w:t>
      </w:r>
    </w:p>
    <w:p w14:paraId="10FF5619" w14:textId="77777777" w:rsidR="00A77B3E" w:rsidRDefault="007D7FFE">
      <w:pPr>
        <w:spacing w:line="360" w:lineRule="auto"/>
        <w:jc w:val="both"/>
      </w:pPr>
      <w:r>
        <w:rPr>
          <w:rFonts w:ascii="Book Antiqua" w:eastAsia="Book Antiqua" w:hAnsi="Book Antiqua" w:cs="Book Antiqua"/>
          <w:color w:val="000000"/>
        </w:rPr>
        <w:t>Blood tests did not show any suspicious findings of infection.</w:t>
      </w:r>
    </w:p>
    <w:p w14:paraId="2E96A492" w14:textId="77777777" w:rsidR="00A77B3E" w:rsidRDefault="00A77B3E">
      <w:pPr>
        <w:spacing w:line="360" w:lineRule="auto"/>
        <w:jc w:val="both"/>
      </w:pPr>
    </w:p>
    <w:p w14:paraId="64344450" w14:textId="77777777" w:rsidR="00A77B3E" w:rsidRDefault="007D7FFE">
      <w:pPr>
        <w:spacing w:line="360" w:lineRule="auto"/>
        <w:jc w:val="both"/>
      </w:pPr>
      <w:r>
        <w:rPr>
          <w:rFonts w:ascii="Book Antiqua" w:eastAsia="Book Antiqua" w:hAnsi="Book Antiqua" w:cs="Book Antiqua"/>
          <w:b/>
          <w:i/>
          <w:color w:val="000000"/>
        </w:rPr>
        <w:t>Imaging examinations</w:t>
      </w:r>
    </w:p>
    <w:p w14:paraId="442D91A5" w14:textId="3F68EF44" w:rsidR="00A77B3E" w:rsidRDefault="007D7FFE">
      <w:pPr>
        <w:spacing w:line="360" w:lineRule="auto"/>
        <w:jc w:val="both"/>
      </w:pPr>
      <w:r>
        <w:rPr>
          <w:rFonts w:ascii="Book Antiqua" w:eastAsia="Book Antiqua" w:hAnsi="Book Antiqua" w:cs="Book Antiqua"/>
          <w:color w:val="000000"/>
        </w:rPr>
        <w:t>Simple radiography showed no fracture around the hip joint. Herniation pit, a small thin sclerotic rimmed radiolucent lesion of the left femoral head, was identified (Figure 1)</w:t>
      </w:r>
      <w:r w:rsidR="00C7381F">
        <w:rPr>
          <w:rFonts w:ascii="Book Antiqua" w:eastAsia="Book Antiqua" w:hAnsi="Book Antiqua" w:cs="Book Antiqua"/>
          <w:color w:val="000000"/>
        </w:rPr>
        <w:t>.</w:t>
      </w:r>
      <w:r>
        <w:rPr>
          <w:rFonts w:ascii="Book Antiqua" w:eastAsia="Book Antiqua" w:hAnsi="Book Antiqua" w:cs="Book Antiqua"/>
          <w:color w:val="000000"/>
        </w:rPr>
        <w:t xml:space="preserve"> L-spine </w:t>
      </w:r>
      <w:r w:rsidR="00C7381F">
        <w:rPr>
          <w:rFonts w:ascii="Book Antiqua" w:eastAsia="Book Antiqua" w:hAnsi="Book Antiqua" w:cs="Book Antiqua"/>
          <w:color w:val="000000"/>
        </w:rPr>
        <w:t>X</w:t>
      </w:r>
      <w:r>
        <w:rPr>
          <w:rFonts w:ascii="Book Antiqua" w:eastAsia="Book Antiqua" w:hAnsi="Book Antiqua" w:cs="Book Antiqua"/>
          <w:color w:val="000000"/>
        </w:rPr>
        <w:t xml:space="preserve">-rays and magnetic resonance imaging (MRI) were taken under suspicion of problems in the lumbar spine. However, no specific findings were found. No specific findings were found on the lumbar spine </w:t>
      </w:r>
      <w:r w:rsidR="00C7381F">
        <w:rPr>
          <w:rFonts w:ascii="Book Antiqua" w:eastAsia="Book Antiqua" w:hAnsi="Book Antiqua" w:cs="Book Antiqua"/>
          <w:color w:val="000000"/>
        </w:rPr>
        <w:t>X</w:t>
      </w:r>
      <w:r>
        <w:rPr>
          <w:rFonts w:ascii="Book Antiqua" w:eastAsia="Book Antiqua" w:hAnsi="Book Antiqua" w:cs="Book Antiqua"/>
          <w:color w:val="000000"/>
        </w:rPr>
        <w:t>-ray. A bulging disc between L-3-4-5 was found on the MRI. However, specific lesions that could cause pain in the groin area were not identified. Hip MRI was taken to evaluate the hip joint or pelvic area for pain that persisted one week after lumbar MRI. Hip MRI showed signal elevation of both femur necks in T2 image. Incomplete stress fracture of both femur necks was diagnosed (Figure 2).</w:t>
      </w:r>
    </w:p>
    <w:p w14:paraId="233945F4" w14:textId="77777777" w:rsidR="00A77B3E" w:rsidRDefault="00A77B3E">
      <w:pPr>
        <w:spacing w:line="360" w:lineRule="auto"/>
        <w:jc w:val="both"/>
      </w:pPr>
    </w:p>
    <w:p w14:paraId="673D6167" w14:textId="77777777" w:rsidR="00A77B3E" w:rsidRDefault="007D7FFE">
      <w:pPr>
        <w:spacing w:line="360" w:lineRule="auto"/>
        <w:jc w:val="both"/>
      </w:pPr>
      <w:r>
        <w:rPr>
          <w:rFonts w:ascii="Book Antiqua" w:eastAsia="Book Antiqua" w:hAnsi="Book Antiqua" w:cs="Book Antiqua"/>
          <w:b/>
          <w:caps/>
          <w:color w:val="000000"/>
          <w:u w:val="single"/>
        </w:rPr>
        <w:t>FINAL DIAGNOSIS</w:t>
      </w:r>
    </w:p>
    <w:p w14:paraId="38CE9C5D" w14:textId="77777777" w:rsidR="00A77B3E" w:rsidRDefault="007D7FFE">
      <w:pPr>
        <w:spacing w:line="360" w:lineRule="auto"/>
        <w:jc w:val="both"/>
      </w:pPr>
      <w:r>
        <w:rPr>
          <w:rFonts w:ascii="Book Antiqua" w:eastAsia="Book Antiqua" w:hAnsi="Book Antiqua" w:cs="Book Antiqua"/>
          <w:color w:val="000000"/>
        </w:rPr>
        <w:t xml:space="preserve">Trampoline induced stress fracture on both femur </w:t>
      </w:r>
      <w:proofErr w:type="gramStart"/>
      <w:r>
        <w:rPr>
          <w:rFonts w:ascii="Book Antiqua" w:eastAsia="Book Antiqua" w:hAnsi="Book Antiqua" w:cs="Book Antiqua"/>
          <w:color w:val="000000"/>
        </w:rPr>
        <w:t>neck</w:t>
      </w:r>
      <w:proofErr w:type="gramEnd"/>
      <w:r>
        <w:rPr>
          <w:rFonts w:ascii="Book Antiqua" w:eastAsia="Book Antiqua" w:hAnsi="Book Antiqua" w:cs="Book Antiqua"/>
          <w:color w:val="000000"/>
        </w:rPr>
        <w:t>.</w:t>
      </w:r>
    </w:p>
    <w:p w14:paraId="69515D7F" w14:textId="77777777" w:rsidR="00A77B3E" w:rsidRDefault="00A77B3E">
      <w:pPr>
        <w:spacing w:line="360" w:lineRule="auto"/>
        <w:jc w:val="both"/>
      </w:pPr>
    </w:p>
    <w:p w14:paraId="717CB670" w14:textId="77777777" w:rsidR="00A77B3E" w:rsidRDefault="007D7FFE">
      <w:pPr>
        <w:spacing w:line="360" w:lineRule="auto"/>
        <w:jc w:val="both"/>
      </w:pPr>
      <w:r>
        <w:rPr>
          <w:rFonts w:ascii="Book Antiqua" w:eastAsia="Book Antiqua" w:hAnsi="Book Antiqua" w:cs="Book Antiqua"/>
          <w:b/>
          <w:caps/>
          <w:color w:val="000000"/>
          <w:u w:val="single"/>
        </w:rPr>
        <w:t>TREATMENT</w:t>
      </w:r>
    </w:p>
    <w:p w14:paraId="586FD6B4" w14:textId="77777777" w:rsidR="00A77B3E" w:rsidRDefault="007D7FFE">
      <w:pPr>
        <w:spacing w:line="360" w:lineRule="auto"/>
        <w:jc w:val="both"/>
      </w:pPr>
      <w:r>
        <w:rPr>
          <w:rFonts w:ascii="Book Antiqua" w:eastAsia="Book Antiqua" w:hAnsi="Book Antiqua" w:cs="Book Antiqua"/>
          <w:color w:val="000000"/>
        </w:rPr>
        <w:t xml:space="preserve">After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follow-up, the pain slightly decreased. However, it did not disappear completely. It was determined that it was difficult to control symptoms only by conservation treatment. Thus, closed reduction and internal fixation using a cannulated screw were performed on the more painful left hip joint at 2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after the onset of pain (Figure 3).</w:t>
      </w:r>
    </w:p>
    <w:p w14:paraId="558CA682" w14:textId="77777777" w:rsidR="00A77B3E" w:rsidRDefault="00A77B3E">
      <w:pPr>
        <w:spacing w:line="360" w:lineRule="auto"/>
        <w:jc w:val="both"/>
      </w:pPr>
    </w:p>
    <w:p w14:paraId="0FDCB161" w14:textId="77777777" w:rsidR="00A77B3E" w:rsidRDefault="007D7FFE">
      <w:pPr>
        <w:spacing w:line="360" w:lineRule="auto"/>
        <w:jc w:val="both"/>
      </w:pPr>
      <w:r>
        <w:rPr>
          <w:rFonts w:ascii="Book Antiqua" w:eastAsia="Book Antiqua" w:hAnsi="Book Antiqua" w:cs="Book Antiqua"/>
          <w:b/>
          <w:caps/>
          <w:color w:val="000000"/>
          <w:u w:val="single"/>
        </w:rPr>
        <w:t>OUTCOME AND FOLLOW-UP</w:t>
      </w:r>
    </w:p>
    <w:p w14:paraId="208D9C26" w14:textId="77777777" w:rsidR="00A77B3E" w:rsidRDefault="007D7FFE">
      <w:pPr>
        <w:spacing w:line="360" w:lineRule="auto"/>
        <w:jc w:val="both"/>
      </w:pPr>
      <w:r>
        <w:rPr>
          <w:rFonts w:ascii="Book Antiqua" w:eastAsia="Book Antiqua" w:hAnsi="Book Antiqua" w:cs="Book Antiqua"/>
          <w:color w:val="000000"/>
        </w:rPr>
        <w:t>After operation, the pain was improved and walking using crutches was possible. Follow-up MRI showed that the right femoral head signal was decreased compared to the left femoral head signal (Figure 4). Nonsteroidal anti-inflammatory drugs and conservative treatment were provided to the patient. The patient was explained that a surgical treatment could be provided in case of worsening pain in the right hip joint in the future.</w:t>
      </w:r>
    </w:p>
    <w:p w14:paraId="73AC2356" w14:textId="77777777" w:rsidR="00A77B3E" w:rsidRDefault="00A77B3E">
      <w:pPr>
        <w:spacing w:line="360" w:lineRule="auto"/>
        <w:jc w:val="both"/>
      </w:pPr>
    </w:p>
    <w:p w14:paraId="2DD489A9" w14:textId="77777777" w:rsidR="00A77B3E" w:rsidRDefault="007D7FFE">
      <w:pPr>
        <w:spacing w:line="360" w:lineRule="auto"/>
        <w:jc w:val="both"/>
      </w:pPr>
      <w:r>
        <w:rPr>
          <w:rFonts w:ascii="Book Antiqua" w:eastAsia="Book Antiqua" w:hAnsi="Book Antiqua" w:cs="Book Antiqua"/>
          <w:b/>
          <w:caps/>
          <w:color w:val="000000"/>
          <w:u w:val="single"/>
        </w:rPr>
        <w:t>DISCUSSION</w:t>
      </w:r>
    </w:p>
    <w:p w14:paraId="4DB1F621" w14:textId="77777777" w:rsidR="00A77B3E" w:rsidRDefault="007D7FFE">
      <w:pPr>
        <w:spacing w:line="360" w:lineRule="auto"/>
        <w:jc w:val="both"/>
      </w:pPr>
      <w:r>
        <w:rPr>
          <w:rFonts w:ascii="Book Antiqua" w:eastAsia="Book Antiqua" w:hAnsi="Book Antiqua" w:cs="Book Antiqua"/>
          <w:color w:val="000000"/>
        </w:rPr>
        <w:t xml:space="preserve">The main objective of this study was to report a stress fracture of the femoral neck after trampoline exercise in the general population (Figure 5). Particularly, a fracture that occurred in the left femoral neck with a herniation fit was a remarkable finding. </w:t>
      </w:r>
    </w:p>
    <w:p w14:paraId="3F3C32BF" w14:textId="1C4C37AC" w:rsidR="00A77B3E" w:rsidRDefault="007D7FFE">
      <w:pPr>
        <w:spacing w:line="360" w:lineRule="auto"/>
        <w:ind w:firstLine="480"/>
        <w:jc w:val="both"/>
      </w:pPr>
      <w:r>
        <w:rPr>
          <w:rFonts w:ascii="Book Antiqua" w:eastAsia="Book Antiqua" w:hAnsi="Book Antiqua" w:cs="Book Antiqua"/>
          <w:color w:val="000000"/>
        </w:rPr>
        <w:t xml:space="preserve">About FNSFs that occurred during sports exercise, Robertson </w:t>
      </w:r>
      <w:r w:rsidR="00C7381F">
        <w:rPr>
          <w:rFonts w:ascii="Book Antiqua" w:eastAsia="Book Antiqua" w:hAnsi="Book Antiqua" w:cs="Book Antiqua"/>
          <w:color w:val="000000"/>
        </w:rPr>
        <w:t xml:space="preserve">and </w:t>
      </w:r>
      <w:proofErr w:type="gramStart"/>
      <w:r w:rsidR="00C7381F" w:rsidRPr="008C580E">
        <w:rPr>
          <w:rFonts w:ascii="Book Antiqua" w:eastAsia="宋体" w:hAnsi="Book Antiqua"/>
          <w:lang w:eastAsia="zh-CN"/>
        </w:rPr>
        <w:t>Wood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presented the current concept in 2017. FNSFs account for 5% of all stress fractures and 3% of all sports-related stress </w:t>
      </w:r>
      <w:proofErr w:type="gramStart"/>
      <w:r>
        <w:rPr>
          <w:rFonts w:ascii="Book Antiqua" w:eastAsia="Book Antiqua" w:hAnsi="Book Antiqua" w:cs="Book Antiqua"/>
          <w:color w:val="000000"/>
        </w:rPr>
        <w:t>fractures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Their clinical symptom is pain increases when exercising but disappears when </w:t>
      </w:r>
      <w:proofErr w:type="gramStart"/>
      <w:r>
        <w:rPr>
          <w:rFonts w:ascii="Book Antiqua" w:eastAsia="Book Antiqua" w:hAnsi="Book Antiqua" w:cs="Book Antiqua"/>
          <w:color w:val="000000"/>
        </w:rPr>
        <w:t>resting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Risk factors for FNSFs include female gender and poor baseline physical </w:t>
      </w:r>
      <w:proofErr w:type="gramStart"/>
      <w:r>
        <w:rPr>
          <w:rFonts w:ascii="Book Antiqua" w:eastAsia="Book Antiqua" w:hAnsi="Book Antiqua" w:cs="Book Antiqua"/>
          <w:color w:val="000000"/>
        </w:rPr>
        <w:t>fitness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Disordered eating, amenorrhea, and decreased bone mineral density are also related to </w:t>
      </w:r>
      <w:proofErr w:type="gramStart"/>
      <w:r>
        <w:rPr>
          <w:rFonts w:ascii="Book Antiqua" w:eastAsia="Book Antiqua" w:hAnsi="Book Antiqua" w:cs="Book Antiqua"/>
          <w:color w:val="000000"/>
        </w:rPr>
        <w:t>FNSFs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12,13]</w:t>
      </w:r>
      <w:r>
        <w:rPr>
          <w:rFonts w:ascii="Book Antiqua" w:eastAsia="Book Antiqua" w:hAnsi="Book Antiqua" w:cs="Book Antiqua"/>
          <w:color w:val="000000"/>
        </w:rPr>
        <w:t xml:space="preserve">. The pathophysiology of FNSFs is repetitive mechanical load applied across the femoral neck and when absorption of bone exceeds metabolic repair during the remodeling </w:t>
      </w:r>
      <w:proofErr w:type="gramStart"/>
      <w:r>
        <w:rPr>
          <w:rFonts w:ascii="Book Antiqua" w:eastAsia="Book Antiqua" w:hAnsi="Book Antiqua" w:cs="Book Antiqua"/>
          <w:color w:val="000000"/>
        </w:rPr>
        <w:t>process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11,13]</w:t>
      </w:r>
      <w:r>
        <w:rPr>
          <w:rFonts w:ascii="Book Antiqua" w:eastAsia="Book Antiqua" w:hAnsi="Book Antiqua" w:cs="Book Antiqua"/>
          <w:color w:val="000000"/>
        </w:rPr>
        <w:t xml:space="preserve">. For diagnosis, a simple radiographic examination should be performed first. However, it has a low sensitivity for early </w:t>
      </w:r>
      <w:proofErr w:type="gramStart"/>
      <w:r>
        <w:rPr>
          <w:rFonts w:ascii="Book Antiqua" w:eastAsia="Book Antiqua" w:hAnsi="Book Antiqua" w:cs="Book Antiqua"/>
          <w:color w:val="000000"/>
        </w:rPr>
        <w:t>detection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MRI is the gold standard with 100% </w:t>
      </w:r>
      <w:proofErr w:type="gramStart"/>
      <w:r>
        <w:rPr>
          <w:rFonts w:ascii="Book Antiqua" w:eastAsia="Book Antiqua" w:hAnsi="Book Antiqua" w:cs="Book Antiqua"/>
          <w:color w:val="000000"/>
        </w:rPr>
        <w:t>sensitivity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If the diagnosis is delayed, displacement of the fracture and the incidence of avascular necrosis will increase. Thus, a rapid diagnosis is </w:t>
      </w:r>
      <w:proofErr w:type="gramStart"/>
      <w:r>
        <w:rPr>
          <w:rFonts w:ascii="Book Antiqua" w:eastAsia="Book Antiqua" w:hAnsi="Book Antiqua" w:cs="Book Antiqua"/>
          <w:color w:val="000000"/>
        </w:rPr>
        <w:t>essential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16,17]</w:t>
      </w:r>
      <w:r>
        <w:rPr>
          <w:rFonts w:ascii="Book Antiqua" w:eastAsia="Book Antiqua" w:hAnsi="Book Antiqua" w:cs="Book Antiqua"/>
          <w:color w:val="000000"/>
        </w:rPr>
        <w:t xml:space="preserve">. Treatment includes surgical and non-surgical treatment. Indications depend on the location, extent, and displacement of the </w:t>
      </w:r>
      <w:proofErr w:type="gramStart"/>
      <w:r>
        <w:rPr>
          <w:rFonts w:ascii="Book Antiqua" w:eastAsia="Book Antiqua" w:hAnsi="Book Antiqua" w:cs="Book Antiqua"/>
          <w:color w:val="000000"/>
        </w:rPr>
        <w:t>fracture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13,14]</w:t>
      </w:r>
      <w:r>
        <w:rPr>
          <w:rFonts w:ascii="Book Antiqua" w:eastAsia="Book Antiqua" w:hAnsi="Book Antiqua" w:cs="Book Antiqua"/>
          <w:color w:val="000000"/>
        </w:rPr>
        <w:t xml:space="preserve">. In this case report, the patient was a female with a poor baseline physical fitness. It has been confirmed that MRI is the best diagnostic tool for FNSFs. It was a disadvantage that the diagnosis was made at two months after the onset of symptoms. Fortunately, since there was no displacement of the fracture, good results were obtained after surgery. </w:t>
      </w:r>
      <w:r>
        <w:rPr>
          <w:rFonts w:ascii="Book Antiqua" w:eastAsia="Book Antiqua" w:hAnsi="Book Antiqua" w:cs="Book Antiqua"/>
          <w:color w:val="000000"/>
          <w:shd w:val="clear" w:color="auto" w:fill="FFFFFF"/>
        </w:rPr>
        <w:t>In this study, since the patient did a jumping exercise in place, it was difficult to accurately compare the FNSF caused by the running exercise with the exercise intensity. Assuming that the average step length when walking is 80.68 cm</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shd w:val="clear" w:color="auto" w:fill="FFFFFF"/>
        </w:rPr>
        <w:t xml:space="preserve"> and when running, the average stride length is 240 cm</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shd w:val="clear" w:color="auto" w:fill="FFFFFF"/>
        </w:rPr>
        <w:t>, the patient in this case is assumed to have a similar level of exercise to running about 1-4.5 miles per day. Comparing this result with other studies on FNSF after exercise in amateur athletes (6-7 miles per day</w:t>
      </w:r>
      <w:proofErr w:type="gramStart"/>
      <w:r>
        <w:rPr>
          <w:rFonts w:ascii="Book Antiqua" w:eastAsia="Book Antiqua" w:hAnsi="Book Antiqua" w:cs="Book Antiqua"/>
          <w:color w:val="000000"/>
          <w:shd w:val="clear" w:color="auto" w:fill="FFFFFF"/>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20,21]</w:t>
      </w:r>
      <w:r>
        <w:rPr>
          <w:rFonts w:ascii="Book Antiqua" w:eastAsia="Book Antiqua" w:hAnsi="Book Antiqua" w:cs="Book Antiqua"/>
          <w:color w:val="000000"/>
          <w:shd w:val="clear" w:color="auto" w:fill="FFFFFF"/>
        </w:rPr>
        <w:t xml:space="preserve">, it is difficult to say that there is a lot of exercise in this case. However, these results are difficult to compare objectively in this case, considering the characteristics of patients who do not have much exercise before doing trampoline exercise. In addition, in this study, the patient performed exercise for 6 </w:t>
      </w:r>
      <w:proofErr w:type="spellStart"/>
      <w:r>
        <w:rPr>
          <w:rFonts w:ascii="Book Antiqua" w:eastAsia="Book Antiqua" w:hAnsi="Book Antiqua" w:cs="Book Antiqua"/>
          <w:color w:val="000000"/>
          <w:shd w:val="clear" w:color="auto" w:fill="FFFFFF"/>
        </w:rPr>
        <w:t>wk</w:t>
      </w:r>
      <w:proofErr w:type="spellEnd"/>
      <w:r>
        <w:rPr>
          <w:rFonts w:ascii="Book Antiqua" w:eastAsia="Book Antiqua" w:hAnsi="Book Antiqua" w:cs="Book Antiqua"/>
          <w:color w:val="000000"/>
          <w:shd w:val="clear" w:color="auto" w:fill="FFFFFF"/>
        </w:rPr>
        <w:t xml:space="preserve">, but other </w:t>
      </w:r>
      <w:proofErr w:type="gramStart"/>
      <w:r>
        <w:rPr>
          <w:rFonts w:ascii="Book Antiqua" w:eastAsia="Book Antiqua" w:hAnsi="Book Antiqua" w:cs="Book Antiqua"/>
          <w:color w:val="000000"/>
          <w:shd w:val="clear" w:color="auto" w:fill="FFFFFF"/>
        </w:rPr>
        <w:t>studies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w:t>
      </w:r>
      <w:r>
        <w:rPr>
          <w:rFonts w:ascii="Book Antiqua" w:eastAsia="Book Antiqua" w:hAnsi="Book Antiqua" w:cs="Book Antiqua"/>
          <w:color w:val="000000"/>
          <w:shd w:val="clear" w:color="auto" w:fill="FFFFFF"/>
        </w:rPr>
        <w:t xml:space="preserve"> did not specify the duration of exercise, so there is a limit in objective comparison of exercise intensity.</w:t>
      </w:r>
    </w:p>
    <w:p w14:paraId="03738C4D" w14:textId="77777777" w:rsidR="00A77B3E" w:rsidRDefault="007D7FFE">
      <w:pPr>
        <w:spacing w:line="360" w:lineRule="auto"/>
        <w:ind w:firstLine="240"/>
        <w:jc w:val="both"/>
      </w:pPr>
      <w:r>
        <w:rPr>
          <w:rFonts w:ascii="Book Antiqua" w:eastAsia="Book Antiqua" w:hAnsi="Book Antiqua" w:cs="Book Antiqua"/>
          <w:color w:val="000000"/>
        </w:rPr>
        <w:t xml:space="preserve">Doty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have studied 439 patients with trampoline-related injuries. These patients were divided into pediatric and adult groups. They also classified injured parts of the body and how many patients needed surgical treatment. However, there was no case of femoral neck stress fracture in adults like in this case report. In the pediatric group, femoral shaft fractures were reported. However, there were no cases of proximal femur fractures.</w:t>
      </w:r>
    </w:p>
    <w:p w14:paraId="02DA2152" w14:textId="77777777" w:rsidR="00A77B3E" w:rsidRDefault="007D7FFE">
      <w:pPr>
        <w:spacing w:line="360" w:lineRule="auto"/>
        <w:ind w:firstLine="480"/>
        <w:jc w:val="both"/>
      </w:pPr>
      <w:r>
        <w:rPr>
          <w:rFonts w:ascii="Book Antiqua" w:eastAsia="Book Antiqua" w:hAnsi="Book Antiqua" w:cs="Book Antiqua"/>
          <w:color w:val="000000"/>
        </w:rPr>
        <w:t xml:space="preserve">The present study reports the risk of trampoline used as a diet exercise in middle-aged people. Such case has not been reported before. It has clinical relevance. There is a risk of femoral neck stress fracture when a person with femoral acetabular impingement has repetitive hip flexion-extension over a short period of time. Therefore, exercise that excessively uses flexion of the hip joint for diet in the middle-aged population can cause stress fractures of the femoral neck. In patients with </w:t>
      </w:r>
      <w:proofErr w:type="spellStart"/>
      <w:r>
        <w:rPr>
          <w:rFonts w:ascii="Book Antiqua" w:eastAsia="Book Antiqua" w:hAnsi="Book Antiqua" w:cs="Book Antiqua"/>
          <w:color w:val="000000"/>
        </w:rPr>
        <w:t>femoroacetabular</w:t>
      </w:r>
      <w:proofErr w:type="spellEnd"/>
      <w:r>
        <w:rPr>
          <w:rFonts w:ascii="Book Antiqua" w:eastAsia="Book Antiqua" w:hAnsi="Book Antiqua" w:cs="Book Antiqua"/>
          <w:color w:val="000000"/>
        </w:rPr>
        <w:t xml:space="preserve"> impingement (FAI), excessive exercise of the hip joint should be prohibited and appropriate safety standards for trampoline elasticity should be established. In addition, it is important to determine a customized exercise schedule and exercise intensity in consideration of individual characteristics.</w:t>
      </w:r>
    </w:p>
    <w:p w14:paraId="053CF4E0" w14:textId="77777777" w:rsidR="00A77B3E" w:rsidRDefault="00A77B3E">
      <w:pPr>
        <w:spacing w:line="360" w:lineRule="auto"/>
        <w:ind w:firstLine="480"/>
        <w:jc w:val="both"/>
      </w:pPr>
    </w:p>
    <w:p w14:paraId="0E8ADDB1" w14:textId="77777777" w:rsidR="00A77B3E" w:rsidRDefault="007D7FFE">
      <w:pPr>
        <w:spacing w:line="360" w:lineRule="auto"/>
        <w:jc w:val="both"/>
      </w:pPr>
      <w:r>
        <w:rPr>
          <w:rFonts w:ascii="Book Antiqua" w:eastAsia="Book Antiqua" w:hAnsi="Book Antiqua" w:cs="Book Antiqua"/>
          <w:b/>
          <w:caps/>
          <w:color w:val="000000"/>
          <w:u w:val="single"/>
        </w:rPr>
        <w:t>CONCLUSION</w:t>
      </w:r>
    </w:p>
    <w:p w14:paraId="00678F22" w14:textId="77777777" w:rsidR="00A77B3E" w:rsidRDefault="007D7FFE">
      <w:pPr>
        <w:spacing w:line="360" w:lineRule="auto"/>
        <w:jc w:val="both"/>
      </w:pPr>
      <w:r>
        <w:rPr>
          <w:rFonts w:ascii="Book Antiqua" w:eastAsia="Book Antiqua" w:hAnsi="Book Antiqua" w:cs="Book Antiqua"/>
          <w:color w:val="000000"/>
        </w:rPr>
        <w:t xml:space="preserve">Trampoline exercise which uses hip joint repeatedly and excessively can lead to stress fractures of the femoral neck for middle-aged people. The risk of such fractures is greater if there is FAI in the hip joint. </w:t>
      </w:r>
    </w:p>
    <w:p w14:paraId="1FEACCA7" w14:textId="77777777" w:rsidR="00A77B3E" w:rsidRDefault="00A77B3E">
      <w:pPr>
        <w:spacing w:line="360" w:lineRule="auto"/>
        <w:jc w:val="both"/>
      </w:pPr>
    </w:p>
    <w:p w14:paraId="0DB9F4D5" w14:textId="77777777" w:rsidR="00A77B3E" w:rsidRDefault="007D7FFE">
      <w:pPr>
        <w:spacing w:line="360" w:lineRule="auto"/>
        <w:jc w:val="both"/>
      </w:pPr>
      <w:r>
        <w:rPr>
          <w:rFonts w:ascii="Book Antiqua" w:eastAsia="Book Antiqua" w:hAnsi="Book Antiqua" w:cs="Book Antiqua"/>
          <w:b/>
          <w:color w:val="000000"/>
        </w:rPr>
        <w:t>REFERENCES</w:t>
      </w:r>
    </w:p>
    <w:p w14:paraId="338872DA" w14:textId="77777777" w:rsidR="007D7FFE" w:rsidRPr="00D0059D" w:rsidRDefault="007D7FFE" w:rsidP="007D7FFE">
      <w:pPr>
        <w:adjustRightInd w:val="0"/>
        <w:snapToGrid w:val="0"/>
        <w:spacing w:line="360" w:lineRule="auto"/>
        <w:jc w:val="both"/>
        <w:rPr>
          <w:rFonts w:ascii="Book Antiqua" w:eastAsia="宋体" w:hAnsi="Book Antiqua"/>
          <w:lang w:eastAsia="zh-CN"/>
        </w:rPr>
      </w:pPr>
      <w:bookmarkStart w:id="2" w:name="OLE_LINK1551"/>
      <w:bookmarkStart w:id="3" w:name="OLE_LINK1552"/>
      <w:r w:rsidRPr="00D0059D">
        <w:rPr>
          <w:rFonts w:ascii="Book Antiqua" w:eastAsia="宋体" w:hAnsi="Book Antiqua"/>
          <w:lang w:eastAsia="zh-CN"/>
        </w:rPr>
        <w:t xml:space="preserve">1 </w:t>
      </w:r>
      <w:r w:rsidRPr="00D0059D">
        <w:rPr>
          <w:rFonts w:ascii="Book Antiqua" w:eastAsia="宋体" w:hAnsi="Book Antiqua"/>
          <w:b/>
          <w:bCs/>
          <w:lang w:eastAsia="zh-CN"/>
        </w:rPr>
        <w:t>Sloth M</w:t>
      </w:r>
      <w:r w:rsidRPr="00D0059D">
        <w:rPr>
          <w:rFonts w:ascii="Book Antiqua" w:eastAsia="宋体" w:hAnsi="Book Antiqua"/>
          <w:lang w:eastAsia="zh-CN"/>
        </w:rPr>
        <w:t xml:space="preserve">, Sloth D, Overgaard K, </w:t>
      </w:r>
      <w:proofErr w:type="spellStart"/>
      <w:r w:rsidRPr="00D0059D">
        <w:rPr>
          <w:rFonts w:ascii="Book Antiqua" w:eastAsia="宋体" w:hAnsi="Book Antiqua"/>
          <w:lang w:eastAsia="zh-CN"/>
        </w:rPr>
        <w:t>Dalgas</w:t>
      </w:r>
      <w:proofErr w:type="spellEnd"/>
      <w:r w:rsidRPr="00D0059D">
        <w:rPr>
          <w:rFonts w:ascii="Book Antiqua" w:eastAsia="宋体" w:hAnsi="Book Antiqua"/>
          <w:lang w:eastAsia="zh-CN"/>
        </w:rPr>
        <w:t xml:space="preserve"> U. Effects of sprint interval training on VO2max and aerobic exercise performance: A systematic review and meta-analysis. </w:t>
      </w:r>
      <w:proofErr w:type="spellStart"/>
      <w:r w:rsidRPr="00D0059D">
        <w:rPr>
          <w:rFonts w:ascii="Book Antiqua" w:eastAsia="宋体" w:hAnsi="Book Antiqua"/>
          <w:i/>
          <w:iCs/>
          <w:lang w:eastAsia="zh-CN"/>
        </w:rPr>
        <w:t>Scand</w:t>
      </w:r>
      <w:proofErr w:type="spellEnd"/>
      <w:r w:rsidRPr="00D0059D">
        <w:rPr>
          <w:rFonts w:ascii="Book Antiqua" w:eastAsia="宋体" w:hAnsi="Book Antiqua"/>
          <w:i/>
          <w:iCs/>
          <w:lang w:eastAsia="zh-CN"/>
        </w:rPr>
        <w:t xml:space="preserve"> J Med </w:t>
      </w:r>
      <w:proofErr w:type="spellStart"/>
      <w:r w:rsidRPr="00D0059D">
        <w:rPr>
          <w:rFonts w:ascii="Book Antiqua" w:eastAsia="宋体" w:hAnsi="Book Antiqua"/>
          <w:i/>
          <w:iCs/>
          <w:lang w:eastAsia="zh-CN"/>
        </w:rPr>
        <w:t>Sci</w:t>
      </w:r>
      <w:proofErr w:type="spellEnd"/>
      <w:r w:rsidRPr="00D0059D">
        <w:rPr>
          <w:rFonts w:ascii="Book Antiqua" w:eastAsia="宋体" w:hAnsi="Book Antiqua"/>
          <w:i/>
          <w:iCs/>
          <w:lang w:eastAsia="zh-CN"/>
        </w:rPr>
        <w:t xml:space="preserve"> Sports</w:t>
      </w:r>
      <w:r w:rsidRPr="00D0059D">
        <w:rPr>
          <w:rFonts w:ascii="Book Antiqua" w:eastAsia="宋体" w:hAnsi="Book Antiqua"/>
          <w:lang w:eastAsia="zh-CN"/>
        </w:rPr>
        <w:t xml:space="preserve"> 2013; </w:t>
      </w:r>
      <w:r w:rsidRPr="00D0059D">
        <w:rPr>
          <w:rFonts w:ascii="Book Antiqua" w:eastAsia="宋体" w:hAnsi="Book Antiqua"/>
          <w:b/>
          <w:bCs/>
          <w:lang w:eastAsia="zh-CN"/>
        </w:rPr>
        <w:t>23</w:t>
      </w:r>
      <w:r w:rsidRPr="00D0059D">
        <w:rPr>
          <w:rFonts w:ascii="Book Antiqua" w:eastAsia="宋体" w:hAnsi="Book Antiqua"/>
          <w:lang w:eastAsia="zh-CN"/>
        </w:rPr>
        <w:t>: e341-e352 [PMID: 23889316 DOI: 10.1111/sms.12092]</w:t>
      </w:r>
    </w:p>
    <w:p w14:paraId="14AAEA04" w14:textId="77777777" w:rsidR="007D7FFE" w:rsidRPr="00D0059D" w:rsidRDefault="007D7FFE" w:rsidP="007D7FFE">
      <w:pPr>
        <w:adjustRightInd w:val="0"/>
        <w:snapToGrid w:val="0"/>
        <w:spacing w:line="360" w:lineRule="auto"/>
        <w:jc w:val="both"/>
        <w:rPr>
          <w:rFonts w:ascii="Book Antiqua" w:eastAsia="宋体" w:hAnsi="Book Antiqua"/>
          <w:lang w:eastAsia="zh-CN"/>
        </w:rPr>
      </w:pPr>
      <w:r w:rsidRPr="00D0059D">
        <w:rPr>
          <w:rFonts w:ascii="Book Antiqua" w:eastAsia="宋体" w:hAnsi="Book Antiqua"/>
          <w:lang w:eastAsia="zh-CN"/>
        </w:rPr>
        <w:t xml:space="preserve">2 </w:t>
      </w:r>
      <w:proofErr w:type="spellStart"/>
      <w:r w:rsidRPr="00D0059D">
        <w:rPr>
          <w:rFonts w:ascii="Book Antiqua" w:eastAsia="宋体" w:hAnsi="Book Antiqua"/>
          <w:b/>
          <w:bCs/>
          <w:lang w:eastAsia="zh-CN"/>
        </w:rPr>
        <w:t>Domaradzki</w:t>
      </w:r>
      <w:proofErr w:type="spellEnd"/>
      <w:r w:rsidRPr="00D0059D">
        <w:rPr>
          <w:rFonts w:ascii="Book Antiqua" w:eastAsia="宋体" w:hAnsi="Book Antiqua"/>
          <w:b/>
          <w:bCs/>
          <w:lang w:eastAsia="zh-CN"/>
        </w:rPr>
        <w:t xml:space="preserve"> J</w:t>
      </w:r>
      <w:r w:rsidRPr="00D0059D">
        <w:rPr>
          <w:rFonts w:ascii="Book Antiqua" w:eastAsia="宋体" w:hAnsi="Book Antiqua"/>
          <w:lang w:eastAsia="zh-CN"/>
        </w:rPr>
        <w:t xml:space="preserve">, </w:t>
      </w:r>
      <w:proofErr w:type="spellStart"/>
      <w:r w:rsidRPr="00D0059D">
        <w:rPr>
          <w:rFonts w:ascii="Book Antiqua" w:eastAsia="宋体" w:hAnsi="Book Antiqua"/>
          <w:lang w:eastAsia="zh-CN"/>
        </w:rPr>
        <w:t>Cichy</w:t>
      </w:r>
      <w:proofErr w:type="spellEnd"/>
      <w:r w:rsidRPr="00D0059D">
        <w:rPr>
          <w:rFonts w:ascii="Book Antiqua" w:eastAsia="宋体" w:hAnsi="Book Antiqua"/>
          <w:lang w:eastAsia="zh-CN"/>
        </w:rPr>
        <w:t xml:space="preserve"> I, </w:t>
      </w:r>
      <w:proofErr w:type="spellStart"/>
      <w:r w:rsidRPr="00D0059D">
        <w:rPr>
          <w:rFonts w:ascii="Book Antiqua" w:eastAsia="宋体" w:hAnsi="Book Antiqua"/>
          <w:lang w:eastAsia="zh-CN"/>
        </w:rPr>
        <w:t>Rokita</w:t>
      </w:r>
      <w:proofErr w:type="spellEnd"/>
      <w:r w:rsidRPr="00D0059D">
        <w:rPr>
          <w:rFonts w:ascii="Book Antiqua" w:eastAsia="宋体" w:hAnsi="Book Antiqua"/>
          <w:lang w:eastAsia="zh-CN"/>
        </w:rPr>
        <w:t xml:space="preserve"> A, </w:t>
      </w:r>
      <w:proofErr w:type="spellStart"/>
      <w:r w:rsidRPr="00D0059D">
        <w:rPr>
          <w:rFonts w:ascii="Book Antiqua" w:eastAsia="宋体" w:hAnsi="Book Antiqua"/>
          <w:lang w:eastAsia="zh-CN"/>
        </w:rPr>
        <w:t>Popowczak</w:t>
      </w:r>
      <w:proofErr w:type="spellEnd"/>
      <w:r w:rsidRPr="00D0059D">
        <w:rPr>
          <w:rFonts w:ascii="Book Antiqua" w:eastAsia="宋体" w:hAnsi="Book Antiqua"/>
          <w:lang w:eastAsia="zh-CN"/>
        </w:rPr>
        <w:t xml:space="preserve"> M. Effects of </w:t>
      </w:r>
      <w:proofErr w:type="spellStart"/>
      <w:r w:rsidRPr="00D0059D">
        <w:rPr>
          <w:rFonts w:ascii="Book Antiqua" w:eastAsia="宋体" w:hAnsi="Book Antiqua"/>
          <w:lang w:eastAsia="zh-CN"/>
        </w:rPr>
        <w:t>Tabata</w:t>
      </w:r>
      <w:proofErr w:type="spellEnd"/>
      <w:r w:rsidRPr="00D0059D">
        <w:rPr>
          <w:rFonts w:ascii="Book Antiqua" w:eastAsia="宋体" w:hAnsi="Book Antiqua"/>
          <w:lang w:eastAsia="zh-CN"/>
        </w:rPr>
        <w:t xml:space="preserve"> Training During Physical Education Classes on Body Composition, Aerobic Capacity, and Anaerobic Performance of Under-, Normal- and Overweight Adolescents. </w:t>
      </w:r>
      <w:proofErr w:type="spellStart"/>
      <w:r w:rsidRPr="00D0059D">
        <w:rPr>
          <w:rFonts w:ascii="Book Antiqua" w:eastAsia="宋体" w:hAnsi="Book Antiqua"/>
          <w:i/>
          <w:iCs/>
          <w:lang w:eastAsia="zh-CN"/>
        </w:rPr>
        <w:t>Int</w:t>
      </w:r>
      <w:proofErr w:type="spellEnd"/>
      <w:r w:rsidRPr="00D0059D">
        <w:rPr>
          <w:rFonts w:ascii="Book Antiqua" w:eastAsia="宋体" w:hAnsi="Book Antiqua"/>
          <w:i/>
          <w:iCs/>
          <w:lang w:eastAsia="zh-CN"/>
        </w:rPr>
        <w:t xml:space="preserve"> J Environ Res Public Health</w:t>
      </w:r>
      <w:r w:rsidRPr="00D0059D">
        <w:rPr>
          <w:rFonts w:ascii="Book Antiqua" w:eastAsia="宋体" w:hAnsi="Book Antiqua"/>
          <w:lang w:eastAsia="zh-CN"/>
        </w:rPr>
        <w:t xml:space="preserve"> 2020; </w:t>
      </w:r>
      <w:r w:rsidRPr="00D0059D">
        <w:rPr>
          <w:rFonts w:ascii="Book Antiqua" w:eastAsia="宋体" w:hAnsi="Book Antiqua"/>
          <w:b/>
          <w:bCs/>
          <w:lang w:eastAsia="zh-CN"/>
        </w:rPr>
        <w:t>17</w:t>
      </w:r>
      <w:r w:rsidRPr="00D0059D">
        <w:rPr>
          <w:rFonts w:ascii="Book Antiqua" w:eastAsia="宋体" w:hAnsi="Book Antiqua"/>
          <w:lang w:eastAsia="zh-CN"/>
        </w:rPr>
        <w:t xml:space="preserve"> [PMID: 32019253 DOI: 10.3390/ijerph17030876]</w:t>
      </w:r>
    </w:p>
    <w:p w14:paraId="7BE0669A" w14:textId="77777777" w:rsidR="007D7FFE" w:rsidRPr="00D0059D" w:rsidRDefault="007D7FFE" w:rsidP="007D7FFE">
      <w:pPr>
        <w:adjustRightInd w:val="0"/>
        <w:snapToGrid w:val="0"/>
        <w:spacing w:line="360" w:lineRule="auto"/>
        <w:jc w:val="both"/>
        <w:rPr>
          <w:rFonts w:ascii="Book Antiqua" w:eastAsia="宋体" w:hAnsi="Book Antiqua"/>
          <w:lang w:eastAsia="zh-CN"/>
        </w:rPr>
      </w:pPr>
      <w:r w:rsidRPr="00D0059D">
        <w:rPr>
          <w:rFonts w:ascii="Book Antiqua" w:eastAsia="宋体" w:hAnsi="Book Antiqua"/>
          <w:lang w:eastAsia="zh-CN"/>
        </w:rPr>
        <w:t xml:space="preserve">3 </w:t>
      </w:r>
      <w:r w:rsidRPr="00D0059D">
        <w:rPr>
          <w:rFonts w:ascii="Book Antiqua" w:eastAsia="宋体" w:hAnsi="Book Antiqua"/>
          <w:b/>
          <w:bCs/>
          <w:lang w:eastAsia="zh-CN"/>
        </w:rPr>
        <w:t>Behrens SB</w:t>
      </w:r>
      <w:r w:rsidRPr="00D0059D">
        <w:rPr>
          <w:rFonts w:ascii="Book Antiqua" w:eastAsia="宋体" w:hAnsi="Book Antiqua"/>
          <w:lang w:eastAsia="zh-CN"/>
        </w:rPr>
        <w:t xml:space="preserve">, </w:t>
      </w:r>
      <w:proofErr w:type="spellStart"/>
      <w:r w:rsidRPr="00D0059D">
        <w:rPr>
          <w:rFonts w:ascii="Book Antiqua" w:eastAsia="宋体" w:hAnsi="Book Antiqua"/>
          <w:lang w:eastAsia="zh-CN"/>
        </w:rPr>
        <w:t>Deren</w:t>
      </w:r>
      <w:proofErr w:type="spellEnd"/>
      <w:r w:rsidRPr="00D0059D">
        <w:rPr>
          <w:rFonts w:ascii="Book Antiqua" w:eastAsia="宋体" w:hAnsi="Book Antiqua"/>
          <w:lang w:eastAsia="zh-CN"/>
        </w:rPr>
        <w:t xml:space="preserve"> ME, Matson A, </w:t>
      </w:r>
      <w:proofErr w:type="spellStart"/>
      <w:r w:rsidRPr="00D0059D">
        <w:rPr>
          <w:rFonts w:ascii="Book Antiqua" w:eastAsia="宋体" w:hAnsi="Book Antiqua"/>
          <w:lang w:eastAsia="zh-CN"/>
        </w:rPr>
        <w:t>Fadale</w:t>
      </w:r>
      <w:proofErr w:type="spellEnd"/>
      <w:r w:rsidRPr="00D0059D">
        <w:rPr>
          <w:rFonts w:ascii="Book Antiqua" w:eastAsia="宋体" w:hAnsi="Book Antiqua"/>
          <w:lang w:eastAsia="zh-CN"/>
        </w:rPr>
        <w:t xml:space="preserve"> PD, </w:t>
      </w:r>
      <w:proofErr w:type="spellStart"/>
      <w:r w:rsidRPr="00D0059D">
        <w:rPr>
          <w:rFonts w:ascii="Book Antiqua" w:eastAsia="宋体" w:hAnsi="Book Antiqua"/>
          <w:lang w:eastAsia="zh-CN"/>
        </w:rPr>
        <w:t>Monchik</w:t>
      </w:r>
      <w:proofErr w:type="spellEnd"/>
      <w:r w:rsidRPr="00D0059D">
        <w:rPr>
          <w:rFonts w:ascii="Book Antiqua" w:eastAsia="宋体" w:hAnsi="Book Antiqua"/>
          <w:lang w:eastAsia="zh-CN"/>
        </w:rPr>
        <w:t xml:space="preserve"> KO. Stress fractures of the pelvis and legs in athletes: a review. </w:t>
      </w:r>
      <w:r w:rsidRPr="00D0059D">
        <w:rPr>
          <w:rFonts w:ascii="Book Antiqua" w:eastAsia="宋体" w:hAnsi="Book Antiqua"/>
          <w:i/>
          <w:iCs/>
          <w:lang w:eastAsia="zh-CN"/>
        </w:rPr>
        <w:t>Sports Health</w:t>
      </w:r>
      <w:r w:rsidRPr="00D0059D">
        <w:rPr>
          <w:rFonts w:ascii="Book Antiqua" w:eastAsia="宋体" w:hAnsi="Book Antiqua"/>
          <w:lang w:eastAsia="zh-CN"/>
        </w:rPr>
        <w:t xml:space="preserve"> 2013; </w:t>
      </w:r>
      <w:r w:rsidRPr="00D0059D">
        <w:rPr>
          <w:rFonts w:ascii="Book Antiqua" w:eastAsia="宋体" w:hAnsi="Book Antiqua"/>
          <w:b/>
          <w:bCs/>
          <w:lang w:eastAsia="zh-CN"/>
        </w:rPr>
        <w:t>5</w:t>
      </w:r>
      <w:r w:rsidRPr="00D0059D">
        <w:rPr>
          <w:rFonts w:ascii="Book Antiqua" w:eastAsia="宋体" w:hAnsi="Book Antiqua"/>
          <w:lang w:eastAsia="zh-CN"/>
        </w:rPr>
        <w:t>: 165-174 [PMID: 24427386 DOI: 10.1177/1941738112467423]</w:t>
      </w:r>
    </w:p>
    <w:p w14:paraId="6ACD2943" w14:textId="77777777" w:rsidR="007D7FFE" w:rsidRPr="00D0059D" w:rsidRDefault="007D7FFE" w:rsidP="007D7FFE">
      <w:pPr>
        <w:adjustRightInd w:val="0"/>
        <w:snapToGrid w:val="0"/>
        <w:spacing w:line="360" w:lineRule="auto"/>
        <w:jc w:val="both"/>
        <w:rPr>
          <w:rFonts w:ascii="Book Antiqua" w:eastAsia="宋体" w:hAnsi="Book Antiqua"/>
          <w:lang w:eastAsia="zh-CN"/>
        </w:rPr>
      </w:pPr>
      <w:r w:rsidRPr="00D0059D">
        <w:rPr>
          <w:rFonts w:ascii="Book Antiqua" w:eastAsia="宋体" w:hAnsi="Book Antiqua"/>
          <w:lang w:eastAsia="zh-CN"/>
        </w:rPr>
        <w:t xml:space="preserve">4 </w:t>
      </w:r>
      <w:r w:rsidRPr="00D0059D">
        <w:rPr>
          <w:rFonts w:ascii="Book Antiqua" w:eastAsia="宋体" w:hAnsi="Book Antiqua"/>
          <w:b/>
          <w:bCs/>
          <w:lang w:eastAsia="zh-CN"/>
        </w:rPr>
        <w:t>Johansson C</w:t>
      </w:r>
      <w:r w:rsidRPr="00D0059D">
        <w:rPr>
          <w:rFonts w:ascii="Book Antiqua" w:eastAsia="宋体" w:hAnsi="Book Antiqua"/>
          <w:lang w:eastAsia="zh-CN"/>
        </w:rPr>
        <w:t xml:space="preserve">, </w:t>
      </w:r>
      <w:proofErr w:type="spellStart"/>
      <w:r w:rsidRPr="00D0059D">
        <w:rPr>
          <w:rFonts w:ascii="Book Antiqua" w:eastAsia="宋体" w:hAnsi="Book Antiqua"/>
          <w:lang w:eastAsia="zh-CN"/>
        </w:rPr>
        <w:t>Ekenman</w:t>
      </w:r>
      <w:proofErr w:type="spellEnd"/>
      <w:r w:rsidRPr="00D0059D">
        <w:rPr>
          <w:rFonts w:ascii="Book Antiqua" w:eastAsia="宋体" w:hAnsi="Book Antiqua"/>
          <w:lang w:eastAsia="zh-CN"/>
        </w:rPr>
        <w:t xml:space="preserve"> I, </w:t>
      </w:r>
      <w:proofErr w:type="spellStart"/>
      <w:r w:rsidRPr="00D0059D">
        <w:rPr>
          <w:rFonts w:ascii="Book Antiqua" w:eastAsia="宋体" w:hAnsi="Book Antiqua"/>
          <w:lang w:eastAsia="zh-CN"/>
        </w:rPr>
        <w:t>Törnkvist</w:t>
      </w:r>
      <w:proofErr w:type="spellEnd"/>
      <w:r w:rsidRPr="00D0059D">
        <w:rPr>
          <w:rFonts w:ascii="Book Antiqua" w:eastAsia="宋体" w:hAnsi="Book Antiqua"/>
          <w:lang w:eastAsia="zh-CN"/>
        </w:rPr>
        <w:t xml:space="preserve"> H, Eriksson E. Stress fractures of the femoral neck in athletes. </w:t>
      </w:r>
      <w:proofErr w:type="gramStart"/>
      <w:r w:rsidRPr="00D0059D">
        <w:rPr>
          <w:rFonts w:ascii="Book Antiqua" w:eastAsia="宋体" w:hAnsi="Book Antiqua"/>
          <w:lang w:eastAsia="zh-CN"/>
        </w:rPr>
        <w:t>The consequence of a delay in diagnosis.</w:t>
      </w:r>
      <w:proofErr w:type="gramEnd"/>
      <w:r w:rsidRPr="00D0059D">
        <w:rPr>
          <w:rFonts w:ascii="Book Antiqua" w:eastAsia="宋体" w:hAnsi="Book Antiqua"/>
          <w:lang w:eastAsia="zh-CN"/>
        </w:rPr>
        <w:t xml:space="preserve"> </w:t>
      </w:r>
      <w:r w:rsidRPr="00D0059D">
        <w:rPr>
          <w:rFonts w:ascii="Book Antiqua" w:eastAsia="宋体" w:hAnsi="Book Antiqua"/>
          <w:i/>
          <w:iCs/>
          <w:lang w:eastAsia="zh-CN"/>
        </w:rPr>
        <w:t>Am J Sports Med</w:t>
      </w:r>
      <w:r w:rsidRPr="00D0059D">
        <w:rPr>
          <w:rFonts w:ascii="Book Antiqua" w:eastAsia="宋体" w:hAnsi="Book Antiqua"/>
          <w:lang w:eastAsia="zh-CN"/>
        </w:rPr>
        <w:t xml:space="preserve"> 1990; </w:t>
      </w:r>
      <w:r w:rsidRPr="00D0059D">
        <w:rPr>
          <w:rFonts w:ascii="Book Antiqua" w:eastAsia="宋体" w:hAnsi="Book Antiqua"/>
          <w:b/>
          <w:bCs/>
          <w:lang w:eastAsia="zh-CN"/>
        </w:rPr>
        <w:t>18</w:t>
      </w:r>
      <w:r w:rsidRPr="00D0059D">
        <w:rPr>
          <w:rFonts w:ascii="Book Antiqua" w:eastAsia="宋体" w:hAnsi="Book Antiqua"/>
          <w:lang w:eastAsia="zh-CN"/>
        </w:rPr>
        <w:t>: 524-528 [PMID: 2252096 DOI: 10.1177/036354659001800514]</w:t>
      </w:r>
    </w:p>
    <w:p w14:paraId="5BB4F157" w14:textId="77777777" w:rsidR="007D7FFE" w:rsidRPr="00D0059D" w:rsidRDefault="007D7FFE" w:rsidP="007D7FFE">
      <w:pPr>
        <w:adjustRightInd w:val="0"/>
        <w:snapToGrid w:val="0"/>
        <w:spacing w:line="360" w:lineRule="auto"/>
        <w:jc w:val="both"/>
        <w:rPr>
          <w:rFonts w:ascii="Book Antiqua" w:eastAsia="宋体" w:hAnsi="Book Antiqua"/>
          <w:lang w:eastAsia="zh-CN"/>
        </w:rPr>
      </w:pPr>
      <w:r w:rsidRPr="00D0059D">
        <w:rPr>
          <w:rFonts w:ascii="Book Antiqua" w:eastAsia="宋体" w:hAnsi="Book Antiqua"/>
          <w:lang w:eastAsia="zh-CN"/>
        </w:rPr>
        <w:t xml:space="preserve">5 </w:t>
      </w:r>
      <w:proofErr w:type="gramStart"/>
      <w:r w:rsidRPr="00D0059D">
        <w:rPr>
          <w:rFonts w:ascii="Book Antiqua" w:eastAsia="宋体" w:hAnsi="Book Antiqua"/>
          <w:b/>
          <w:bCs/>
          <w:lang w:eastAsia="zh-CN"/>
        </w:rPr>
        <w:t>Shin</w:t>
      </w:r>
      <w:proofErr w:type="gramEnd"/>
      <w:r w:rsidRPr="00D0059D">
        <w:rPr>
          <w:rFonts w:ascii="Book Antiqua" w:eastAsia="宋体" w:hAnsi="Book Antiqua"/>
          <w:b/>
          <w:bCs/>
          <w:lang w:eastAsia="zh-CN"/>
        </w:rPr>
        <w:t xml:space="preserve"> AY</w:t>
      </w:r>
      <w:r w:rsidRPr="00D0059D">
        <w:rPr>
          <w:rFonts w:ascii="Book Antiqua" w:eastAsia="宋体" w:hAnsi="Book Antiqua"/>
          <w:lang w:eastAsia="zh-CN"/>
        </w:rPr>
        <w:t xml:space="preserve">, </w:t>
      </w:r>
      <w:proofErr w:type="spellStart"/>
      <w:r w:rsidRPr="00D0059D">
        <w:rPr>
          <w:rFonts w:ascii="Book Antiqua" w:eastAsia="宋体" w:hAnsi="Book Antiqua"/>
          <w:lang w:eastAsia="zh-CN"/>
        </w:rPr>
        <w:t>Gillingham</w:t>
      </w:r>
      <w:proofErr w:type="spellEnd"/>
      <w:r w:rsidRPr="00D0059D">
        <w:rPr>
          <w:rFonts w:ascii="Book Antiqua" w:eastAsia="宋体" w:hAnsi="Book Antiqua"/>
          <w:lang w:eastAsia="zh-CN"/>
        </w:rPr>
        <w:t xml:space="preserve"> BL. Fatigue Fractures of the Femoral Neck in Athletes. </w:t>
      </w:r>
      <w:r w:rsidRPr="00D0059D">
        <w:rPr>
          <w:rFonts w:ascii="Book Antiqua" w:eastAsia="宋体" w:hAnsi="Book Antiqua"/>
          <w:i/>
          <w:iCs/>
          <w:lang w:eastAsia="zh-CN"/>
        </w:rPr>
        <w:t xml:space="preserve">J Am </w:t>
      </w:r>
      <w:proofErr w:type="spellStart"/>
      <w:r w:rsidRPr="00D0059D">
        <w:rPr>
          <w:rFonts w:ascii="Book Antiqua" w:eastAsia="宋体" w:hAnsi="Book Antiqua"/>
          <w:i/>
          <w:iCs/>
          <w:lang w:eastAsia="zh-CN"/>
        </w:rPr>
        <w:t>Acad</w:t>
      </w:r>
      <w:proofErr w:type="spellEnd"/>
      <w:r w:rsidRPr="00D0059D">
        <w:rPr>
          <w:rFonts w:ascii="Book Antiqua" w:eastAsia="宋体" w:hAnsi="Book Antiqua"/>
          <w:i/>
          <w:iCs/>
          <w:lang w:eastAsia="zh-CN"/>
        </w:rPr>
        <w:t xml:space="preserve"> </w:t>
      </w:r>
      <w:proofErr w:type="spellStart"/>
      <w:r w:rsidRPr="00D0059D">
        <w:rPr>
          <w:rFonts w:ascii="Book Antiqua" w:eastAsia="宋体" w:hAnsi="Book Antiqua"/>
          <w:i/>
          <w:iCs/>
          <w:lang w:eastAsia="zh-CN"/>
        </w:rPr>
        <w:t>Orthop</w:t>
      </w:r>
      <w:proofErr w:type="spellEnd"/>
      <w:r w:rsidRPr="00D0059D">
        <w:rPr>
          <w:rFonts w:ascii="Book Antiqua" w:eastAsia="宋体" w:hAnsi="Book Antiqua"/>
          <w:i/>
          <w:iCs/>
          <w:lang w:eastAsia="zh-CN"/>
        </w:rPr>
        <w:t xml:space="preserve"> </w:t>
      </w:r>
      <w:proofErr w:type="spellStart"/>
      <w:r w:rsidRPr="00D0059D">
        <w:rPr>
          <w:rFonts w:ascii="Book Antiqua" w:eastAsia="宋体" w:hAnsi="Book Antiqua"/>
          <w:i/>
          <w:iCs/>
          <w:lang w:eastAsia="zh-CN"/>
        </w:rPr>
        <w:t>Surg</w:t>
      </w:r>
      <w:proofErr w:type="spellEnd"/>
      <w:r w:rsidRPr="00D0059D">
        <w:rPr>
          <w:rFonts w:ascii="Book Antiqua" w:eastAsia="宋体" w:hAnsi="Book Antiqua"/>
          <w:lang w:eastAsia="zh-CN"/>
        </w:rPr>
        <w:t xml:space="preserve"> 1997; </w:t>
      </w:r>
      <w:r w:rsidRPr="00D0059D">
        <w:rPr>
          <w:rFonts w:ascii="Book Antiqua" w:eastAsia="宋体" w:hAnsi="Book Antiqua"/>
          <w:b/>
          <w:bCs/>
          <w:lang w:eastAsia="zh-CN"/>
        </w:rPr>
        <w:t>5</w:t>
      </w:r>
      <w:r w:rsidRPr="00D0059D">
        <w:rPr>
          <w:rFonts w:ascii="Book Antiqua" w:eastAsia="宋体" w:hAnsi="Book Antiqua"/>
          <w:lang w:eastAsia="zh-CN"/>
        </w:rPr>
        <w:t>: 293-302 [PMID: 10795065 DOI: 10.5435/00124635-199711000-00001]</w:t>
      </w:r>
    </w:p>
    <w:p w14:paraId="479B7624" w14:textId="4D55277C" w:rsidR="007D7FFE" w:rsidRPr="00D0059D" w:rsidRDefault="007D7FFE" w:rsidP="007D7FFE">
      <w:pPr>
        <w:adjustRightInd w:val="0"/>
        <w:snapToGrid w:val="0"/>
        <w:spacing w:line="360" w:lineRule="auto"/>
        <w:jc w:val="both"/>
        <w:rPr>
          <w:rFonts w:ascii="Book Antiqua" w:eastAsia="宋体" w:hAnsi="Book Antiqua"/>
          <w:lang w:eastAsia="zh-CN"/>
        </w:rPr>
      </w:pPr>
      <w:r w:rsidRPr="00D0059D">
        <w:rPr>
          <w:rFonts w:ascii="Book Antiqua" w:eastAsia="宋体" w:hAnsi="Book Antiqua"/>
          <w:lang w:eastAsia="zh-CN"/>
        </w:rPr>
        <w:t xml:space="preserve">6 </w:t>
      </w:r>
      <w:proofErr w:type="spellStart"/>
      <w:r w:rsidRPr="00D0059D">
        <w:rPr>
          <w:rFonts w:ascii="Book Antiqua" w:eastAsia="宋体" w:hAnsi="Book Antiqua"/>
          <w:b/>
          <w:bCs/>
          <w:lang w:eastAsia="zh-CN"/>
        </w:rPr>
        <w:t>Egol</w:t>
      </w:r>
      <w:proofErr w:type="spellEnd"/>
      <w:r w:rsidRPr="00D0059D">
        <w:rPr>
          <w:rFonts w:ascii="Book Antiqua" w:eastAsia="宋体" w:hAnsi="Book Antiqua"/>
          <w:b/>
          <w:bCs/>
          <w:lang w:eastAsia="zh-CN"/>
        </w:rPr>
        <w:t xml:space="preserve"> KA</w:t>
      </w:r>
      <w:r w:rsidRPr="00D0059D">
        <w:rPr>
          <w:rFonts w:ascii="Book Antiqua" w:eastAsia="宋体" w:hAnsi="Book Antiqua"/>
          <w:lang w:eastAsia="zh-CN"/>
        </w:rPr>
        <w:t xml:space="preserve">, </w:t>
      </w:r>
      <w:proofErr w:type="spellStart"/>
      <w:r w:rsidRPr="00D0059D">
        <w:rPr>
          <w:rFonts w:ascii="Book Antiqua" w:eastAsia="宋体" w:hAnsi="Book Antiqua"/>
          <w:lang w:eastAsia="zh-CN"/>
        </w:rPr>
        <w:t>Koval</w:t>
      </w:r>
      <w:proofErr w:type="spellEnd"/>
      <w:r w:rsidRPr="00D0059D">
        <w:rPr>
          <w:rFonts w:ascii="Book Antiqua" w:eastAsia="宋体" w:hAnsi="Book Antiqua"/>
          <w:lang w:eastAsia="zh-CN"/>
        </w:rPr>
        <w:t xml:space="preserve"> KJ, </w:t>
      </w:r>
      <w:proofErr w:type="spellStart"/>
      <w:r w:rsidRPr="00D0059D">
        <w:rPr>
          <w:rFonts w:ascii="Book Antiqua" w:eastAsia="宋体" w:hAnsi="Book Antiqua"/>
          <w:lang w:eastAsia="zh-CN"/>
        </w:rPr>
        <w:t>Kummer</w:t>
      </w:r>
      <w:proofErr w:type="spellEnd"/>
      <w:r w:rsidRPr="00D0059D">
        <w:rPr>
          <w:rFonts w:ascii="Book Antiqua" w:eastAsia="宋体" w:hAnsi="Book Antiqua"/>
          <w:lang w:eastAsia="zh-CN"/>
        </w:rPr>
        <w:t xml:space="preserve"> F, Frankel VH. Stress fractures of the femoral neck. </w:t>
      </w:r>
      <w:proofErr w:type="spellStart"/>
      <w:r w:rsidRPr="00D0059D">
        <w:rPr>
          <w:rFonts w:ascii="Book Antiqua" w:eastAsia="宋体" w:hAnsi="Book Antiqua"/>
          <w:i/>
          <w:iCs/>
          <w:lang w:eastAsia="zh-CN"/>
        </w:rPr>
        <w:t>Clin</w:t>
      </w:r>
      <w:proofErr w:type="spellEnd"/>
      <w:r w:rsidRPr="00D0059D">
        <w:rPr>
          <w:rFonts w:ascii="Book Antiqua" w:eastAsia="宋体" w:hAnsi="Book Antiqua"/>
          <w:i/>
          <w:iCs/>
          <w:lang w:eastAsia="zh-CN"/>
        </w:rPr>
        <w:t xml:space="preserve"> </w:t>
      </w:r>
      <w:proofErr w:type="spellStart"/>
      <w:r w:rsidRPr="00C7381F">
        <w:rPr>
          <w:rFonts w:ascii="Book Antiqua" w:eastAsia="宋体" w:hAnsi="Book Antiqua"/>
          <w:i/>
          <w:iCs/>
          <w:lang w:eastAsia="zh-CN"/>
        </w:rPr>
        <w:t>Orthop</w:t>
      </w:r>
      <w:proofErr w:type="spellEnd"/>
      <w:r w:rsidRPr="00C7381F">
        <w:rPr>
          <w:rFonts w:ascii="Book Antiqua" w:eastAsia="宋体" w:hAnsi="Book Antiqua"/>
          <w:i/>
          <w:iCs/>
          <w:lang w:eastAsia="zh-CN"/>
        </w:rPr>
        <w:t xml:space="preserve"> </w:t>
      </w:r>
      <w:proofErr w:type="spellStart"/>
      <w:r w:rsidRPr="00C7381F">
        <w:rPr>
          <w:rFonts w:ascii="Book Antiqua" w:eastAsia="宋体" w:hAnsi="Book Antiqua"/>
          <w:i/>
          <w:iCs/>
          <w:lang w:eastAsia="zh-CN"/>
        </w:rPr>
        <w:t>Relat</w:t>
      </w:r>
      <w:proofErr w:type="spellEnd"/>
      <w:r w:rsidRPr="00C7381F">
        <w:rPr>
          <w:rFonts w:ascii="Book Antiqua" w:eastAsia="宋体" w:hAnsi="Book Antiqua"/>
          <w:i/>
          <w:iCs/>
          <w:lang w:eastAsia="zh-CN"/>
        </w:rPr>
        <w:t xml:space="preserve"> Res</w:t>
      </w:r>
      <w:r w:rsidRPr="00C7381F">
        <w:rPr>
          <w:rFonts w:ascii="Book Antiqua" w:eastAsia="宋体" w:hAnsi="Book Antiqua"/>
          <w:lang w:eastAsia="zh-CN"/>
        </w:rPr>
        <w:t xml:space="preserve"> 1998; </w:t>
      </w:r>
      <w:r w:rsidR="00C7381F" w:rsidRPr="00C7381F">
        <w:rPr>
          <w:rFonts w:ascii="Book Antiqua" w:hAnsi="Book Antiqua" w:cs="Segoe UI"/>
          <w:b/>
          <w:bCs/>
          <w:color w:val="212121"/>
          <w:shd w:val="clear" w:color="auto" w:fill="FFFFFF"/>
        </w:rPr>
        <w:t>(</w:t>
      </w:r>
      <w:r w:rsidR="00C7381F">
        <w:rPr>
          <w:rFonts w:ascii="Book Antiqua" w:hAnsi="Book Antiqua" w:cs="Segoe UI"/>
          <w:b/>
          <w:bCs/>
          <w:color w:val="212121"/>
          <w:shd w:val="clear" w:color="auto" w:fill="FFFFFF"/>
        </w:rPr>
        <w:t>348</w:t>
      </w:r>
      <w:r w:rsidR="00C7381F" w:rsidRPr="00C7381F">
        <w:rPr>
          <w:rFonts w:ascii="Book Antiqua" w:hAnsi="Book Antiqua" w:cs="Segoe UI"/>
          <w:b/>
          <w:bCs/>
          <w:color w:val="212121"/>
          <w:shd w:val="clear" w:color="auto" w:fill="FFFFFF"/>
        </w:rPr>
        <w:t>)</w:t>
      </w:r>
      <w:r w:rsidRPr="00C7381F">
        <w:rPr>
          <w:rFonts w:ascii="Book Antiqua" w:eastAsia="宋体" w:hAnsi="Book Antiqua"/>
          <w:lang w:eastAsia="zh-CN"/>
        </w:rPr>
        <w:t>: 72-78 [PMID: 9553536]</w:t>
      </w:r>
    </w:p>
    <w:p w14:paraId="32100D42" w14:textId="77777777" w:rsidR="007D7FFE" w:rsidRPr="00D0059D" w:rsidRDefault="007D7FFE" w:rsidP="007D7FFE">
      <w:pPr>
        <w:adjustRightInd w:val="0"/>
        <w:snapToGrid w:val="0"/>
        <w:spacing w:line="360" w:lineRule="auto"/>
        <w:jc w:val="both"/>
        <w:rPr>
          <w:rFonts w:ascii="Book Antiqua" w:eastAsia="宋体" w:hAnsi="Book Antiqua"/>
          <w:lang w:eastAsia="zh-CN"/>
        </w:rPr>
      </w:pPr>
      <w:r w:rsidRPr="00D0059D">
        <w:rPr>
          <w:rFonts w:ascii="Book Antiqua" w:eastAsia="宋体" w:hAnsi="Book Antiqua"/>
          <w:lang w:eastAsia="zh-CN"/>
        </w:rPr>
        <w:t xml:space="preserve">7 </w:t>
      </w:r>
      <w:proofErr w:type="spellStart"/>
      <w:r w:rsidRPr="00D0059D">
        <w:rPr>
          <w:rFonts w:ascii="Book Antiqua" w:eastAsia="宋体" w:hAnsi="Book Antiqua"/>
          <w:b/>
          <w:bCs/>
          <w:lang w:eastAsia="zh-CN"/>
        </w:rPr>
        <w:t>Neubauer</w:t>
      </w:r>
      <w:proofErr w:type="spellEnd"/>
      <w:r w:rsidRPr="00D0059D">
        <w:rPr>
          <w:rFonts w:ascii="Book Antiqua" w:eastAsia="宋体" w:hAnsi="Book Antiqua"/>
          <w:b/>
          <w:bCs/>
          <w:lang w:eastAsia="zh-CN"/>
        </w:rPr>
        <w:t xml:space="preserve"> T</w:t>
      </w:r>
      <w:r w:rsidRPr="00D0059D">
        <w:rPr>
          <w:rFonts w:ascii="Book Antiqua" w:eastAsia="宋体" w:hAnsi="Book Antiqua"/>
          <w:lang w:eastAsia="zh-CN"/>
        </w:rPr>
        <w:t xml:space="preserve">, Brand J, </w:t>
      </w:r>
      <w:proofErr w:type="spellStart"/>
      <w:r w:rsidRPr="00D0059D">
        <w:rPr>
          <w:rFonts w:ascii="Book Antiqua" w:eastAsia="宋体" w:hAnsi="Book Antiqua"/>
          <w:lang w:eastAsia="zh-CN"/>
        </w:rPr>
        <w:t>Lidder</w:t>
      </w:r>
      <w:proofErr w:type="spellEnd"/>
      <w:r w:rsidRPr="00D0059D">
        <w:rPr>
          <w:rFonts w:ascii="Book Antiqua" w:eastAsia="宋体" w:hAnsi="Book Antiqua"/>
          <w:lang w:eastAsia="zh-CN"/>
        </w:rPr>
        <w:t xml:space="preserve"> S, </w:t>
      </w:r>
      <w:proofErr w:type="spellStart"/>
      <w:r w:rsidRPr="00D0059D">
        <w:rPr>
          <w:rFonts w:ascii="Book Antiqua" w:eastAsia="宋体" w:hAnsi="Book Antiqua"/>
          <w:lang w:eastAsia="zh-CN"/>
        </w:rPr>
        <w:t>Krawany</w:t>
      </w:r>
      <w:proofErr w:type="spellEnd"/>
      <w:r w:rsidRPr="00D0059D">
        <w:rPr>
          <w:rFonts w:ascii="Book Antiqua" w:eastAsia="宋体" w:hAnsi="Book Antiqua"/>
          <w:lang w:eastAsia="zh-CN"/>
        </w:rPr>
        <w:t xml:space="preserve"> M. Stress fractures of the femoral neck in runners: a review. </w:t>
      </w:r>
      <w:r w:rsidRPr="00D0059D">
        <w:rPr>
          <w:rFonts w:ascii="Book Antiqua" w:eastAsia="宋体" w:hAnsi="Book Antiqua"/>
          <w:i/>
          <w:iCs/>
          <w:lang w:eastAsia="zh-CN"/>
        </w:rPr>
        <w:t>Res Sports Med</w:t>
      </w:r>
      <w:r w:rsidRPr="00D0059D">
        <w:rPr>
          <w:rFonts w:ascii="Book Antiqua" w:eastAsia="宋体" w:hAnsi="Book Antiqua"/>
          <w:lang w:eastAsia="zh-CN"/>
        </w:rPr>
        <w:t xml:space="preserve"> 2016; </w:t>
      </w:r>
      <w:r w:rsidRPr="00D0059D">
        <w:rPr>
          <w:rFonts w:ascii="Book Antiqua" w:eastAsia="宋体" w:hAnsi="Book Antiqua"/>
          <w:b/>
          <w:bCs/>
          <w:lang w:eastAsia="zh-CN"/>
        </w:rPr>
        <w:t>24</w:t>
      </w:r>
      <w:r w:rsidRPr="00D0059D">
        <w:rPr>
          <w:rFonts w:ascii="Book Antiqua" w:eastAsia="宋体" w:hAnsi="Book Antiqua"/>
          <w:lang w:eastAsia="zh-CN"/>
        </w:rPr>
        <w:t>: 185-199 [PMID: 27265356 DOI: 10.1080/15438627.2016.1191489]</w:t>
      </w:r>
    </w:p>
    <w:p w14:paraId="2CD97013" w14:textId="77777777" w:rsidR="007D7FFE" w:rsidRPr="00D0059D" w:rsidRDefault="007D7FFE" w:rsidP="007D7FFE">
      <w:pPr>
        <w:adjustRightInd w:val="0"/>
        <w:snapToGrid w:val="0"/>
        <w:spacing w:line="360" w:lineRule="auto"/>
        <w:jc w:val="both"/>
        <w:rPr>
          <w:rFonts w:ascii="Book Antiqua" w:eastAsia="宋体" w:hAnsi="Book Antiqua"/>
          <w:lang w:eastAsia="zh-CN"/>
        </w:rPr>
      </w:pPr>
      <w:r w:rsidRPr="00D0059D">
        <w:rPr>
          <w:rFonts w:ascii="Book Antiqua" w:eastAsia="宋体" w:hAnsi="Book Antiqua"/>
          <w:lang w:eastAsia="zh-CN"/>
        </w:rPr>
        <w:t xml:space="preserve">8 </w:t>
      </w:r>
      <w:r w:rsidRPr="00D0059D">
        <w:rPr>
          <w:rFonts w:ascii="Book Antiqua" w:eastAsia="宋体" w:hAnsi="Book Antiqua"/>
          <w:b/>
          <w:bCs/>
          <w:lang w:eastAsia="zh-CN"/>
        </w:rPr>
        <w:t>Boden BP</w:t>
      </w:r>
      <w:r w:rsidRPr="00D0059D">
        <w:rPr>
          <w:rFonts w:ascii="Book Antiqua" w:eastAsia="宋体" w:hAnsi="Book Antiqua"/>
          <w:lang w:eastAsia="zh-CN"/>
        </w:rPr>
        <w:t xml:space="preserve">, </w:t>
      </w:r>
      <w:proofErr w:type="spellStart"/>
      <w:r w:rsidRPr="00D0059D">
        <w:rPr>
          <w:rFonts w:ascii="Book Antiqua" w:eastAsia="宋体" w:hAnsi="Book Antiqua"/>
          <w:lang w:eastAsia="zh-CN"/>
        </w:rPr>
        <w:t>Osbahr</w:t>
      </w:r>
      <w:proofErr w:type="spellEnd"/>
      <w:r w:rsidRPr="00D0059D">
        <w:rPr>
          <w:rFonts w:ascii="Book Antiqua" w:eastAsia="宋体" w:hAnsi="Book Antiqua"/>
          <w:lang w:eastAsia="zh-CN"/>
        </w:rPr>
        <w:t xml:space="preserve"> DC. High-risk stress fractures: evaluation and treatment. </w:t>
      </w:r>
      <w:r w:rsidRPr="00D0059D">
        <w:rPr>
          <w:rFonts w:ascii="Book Antiqua" w:eastAsia="宋体" w:hAnsi="Book Antiqua"/>
          <w:i/>
          <w:iCs/>
          <w:lang w:eastAsia="zh-CN"/>
        </w:rPr>
        <w:t xml:space="preserve">J Am </w:t>
      </w:r>
      <w:proofErr w:type="spellStart"/>
      <w:r w:rsidRPr="00D0059D">
        <w:rPr>
          <w:rFonts w:ascii="Book Antiqua" w:eastAsia="宋体" w:hAnsi="Book Antiqua"/>
          <w:i/>
          <w:iCs/>
          <w:lang w:eastAsia="zh-CN"/>
        </w:rPr>
        <w:t>Acad</w:t>
      </w:r>
      <w:proofErr w:type="spellEnd"/>
      <w:r w:rsidRPr="00D0059D">
        <w:rPr>
          <w:rFonts w:ascii="Book Antiqua" w:eastAsia="宋体" w:hAnsi="Book Antiqua"/>
          <w:i/>
          <w:iCs/>
          <w:lang w:eastAsia="zh-CN"/>
        </w:rPr>
        <w:t xml:space="preserve"> </w:t>
      </w:r>
      <w:proofErr w:type="spellStart"/>
      <w:r w:rsidRPr="00D0059D">
        <w:rPr>
          <w:rFonts w:ascii="Book Antiqua" w:eastAsia="宋体" w:hAnsi="Book Antiqua"/>
          <w:i/>
          <w:iCs/>
          <w:lang w:eastAsia="zh-CN"/>
        </w:rPr>
        <w:t>Orthop</w:t>
      </w:r>
      <w:proofErr w:type="spellEnd"/>
      <w:r w:rsidRPr="00D0059D">
        <w:rPr>
          <w:rFonts w:ascii="Book Antiqua" w:eastAsia="宋体" w:hAnsi="Book Antiqua"/>
          <w:i/>
          <w:iCs/>
          <w:lang w:eastAsia="zh-CN"/>
        </w:rPr>
        <w:t xml:space="preserve"> </w:t>
      </w:r>
      <w:proofErr w:type="spellStart"/>
      <w:r w:rsidRPr="00D0059D">
        <w:rPr>
          <w:rFonts w:ascii="Book Antiqua" w:eastAsia="宋体" w:hAnsi="Book Antiqua"/>
          <w:i/>
          <w:iCs/>
          <w:lang w:eastAsia="zh-CN"/>
        </w:rPr>
        <w:t>Surg</w:t>
      </w:r>
      <w:proofErr w:type="spellEnd"/>
      <w:r w:rsidRPr="00D0059D">
        <w:rPr>
          <w:rFonts w:ascii="Book Antiqua" w:eastAsia="宋体" w:hAnsi="Book Antiqua"/>
          <w:lang w:eastAsia="zh-CN"/>
        </w:rPr>
        <w:t xml:space="preserve"> 2000; </w:t>
      </w:r>
      <w:r w:rsidRPr="00D0059D">
        <w:rPr>
          <w:rFonts w:ascii="Book Antiqua" w:eastAsia="宋体" w:hAnsi="Book Antiqua"/>
          <w:b/>
          <w:bCs/>
          <w:lang w:eastAsia="zh-CN"/>
        </w:rPr>
        <w:t>8</w:t>
      </w:r>
      <w:r w:rsidRPr="00D0059D">
        <w:rPr>
          <w:rFonts w:ascii="Book Antiqua" w:eastAsia="宋体" w:hAnsi="Book Antiqua"/>
          <w:lang w:eastAsia="zh-CN"/>
        </w:rPr>
        <w:t>: 344-353 [PMID: 11104398 DOI: 10.5435/00124635-200011000-00002]</w:t>
      </w:r>
    </w:p>
    <w:p w14:paraId="2CAD4D3D" w14:textId="77777777" w:rsidR="007D7FFE" w:rsidRPr="00D0059D" w:rsidRDefault="007D7FFE" w:rsidP="007D7FFE">
      <w:pPr>
        <w:adjustRightInd w:val="0"/>
        <w:snapToGrid w:val="0"/>
        <w:spacing w:line="360" w:lineRule="auto"/>
        <w:jc w:val="both"/>
        <w:rPr>
          <w:rFonts w:ascii="Book Antiqua" w:eastAsia="宋体" w:hAnsi="Book Antiqua"/>
          <w:lang w:eastAsia="zh-CN"/>
        </w:rPr>
      </w:pPr>
      <w:r w:rsidRPr="00D0059D">
        <w:rPr>
          <w:rFonts w:ascii="Book Antiqua" w:eastAsia="宋体" w:hAnsi="Book Antiqua"/>
          <w:lang w:eastAsia="zh-CN"/>
        </w:rPr>
        <w:t xml:space="preserve">9 </w:t>
      </w:r>
      <w:proofErr w:type="spellStart"/>
      <w:r w:rsidRPr="00D0059D">
        <w:rPr>
          <w:rFonts w:ascii="Book Antiqua" w:eastAsia="宋体" w:hAnsi="Book Antiqua"/>
          <w:b/>
          <w:bCs/>
          <w:lang w:eastAsia="zh-CN"/>
        </w:rPr>
        <w:t>Jääskelä</w:t>
      </w:r>
      <w:proofErr w:type="spellEnd"/>
      <w:r w:rsidRPr="00D0059D">
        <w:rPr>
          <w:rFonts w:ascii="Book Antiqua" w:eastAsia="宋体" w:hAnsi="Book Antiqua"/>
          <w:b/>
          <w:bCs/>
          <w:lang w:eastAsia="zh-CN"/>
        </w:rPr>
        <w:t xml:space="preserve"> M</w:t>
      </w:r>
      <w:r w:rsidRPr="00D0059D">
        <w:rPr>
          <w:rFonts w:ascii="Book Antiqua" w:eastAsia="宋体" w:hAnsi="Book Antiqua"/>
          <w:lang w:eastAsia="zh-CN"/>
        </w:rPr>
        <w:t xml:space="preserve">, </w:t>
      </w:r>
      <w:proofErr w:type="spellStart"/>
      <w:r w:rsidRPr="00D0059D">
        <w:rPr>
          <w:rFonts w:ascii="Book Antiqua" w:eastAsia="宋体" w:hAnsi="Book Antiqua"/>
          <w:lang w:eastAsia="zh-CN"/>
        </w:rPr>
        <w:t>Kuivalainen</w:t>
      </w:r>
      <w:proofErr w:type="spellEnd"/>
      <w:r w:rsidRPr="00D0059D">
        <w:rPr>
          <w:rFonts w:ascii="Book Antiqua" w:eastAsia="宋体" w:hAnsi="Book Antiqua"/>
          <w:lang w:eastAsia="zh-CN"/>
        </w:rPr>
        <w:t xml:space="preserve"> L, </w:t>
      </w:r>
      <w:proofErr w:type="spellStart"/>
      <w:r w:rsidRPr="00D0059D">
        <w:rPr>
          <w:rFonts w:ascii="Book Antiqua" w:eastAsia="宋体" w:hAnsi="Book Antiqua"/>
          <w:lang w:eastAsia="zh-CN"/>
        </w:rPr>
        <w:t>Victorzon</w:t>
      </w:r>
      <w:proofErr w:type="spellEnd"/>
      <w:r w:rsidRPr="00D0059D">
        <w:rPr>
          <w:rFonts w:ascii="Book Antiqua" w:eastAsia="宋体" w:hAnsi="Book Antiqua"/>
          <w:lang w:eastAsia="zh-CN"/>
        </w:rPr>
        <w:t xml:space="preserve"> S, </w:t>
      </w:r>
      <w:proofErr w:type="spellStart"/>
      <w:r w:rsidRPr="00D0059D">
        <w:rPr>
          <w:rFonts w:ascii="Book Antiqua" w:eastAsia="宋体" w:hAnsi="Book Antiqua"/>
          <w:lang w:eastAsia="zh-CN"/>
        </w:rPr>
        <w:t>Serlo</w:t>
      </w:r>
      <w:proofErr w:type="spellEnd"/>
      <w:r w:rsidRPr="00D0059D">
        <w:rPr>
          <w:rFonts w:ascii="Book Antiqua" w:eastAsia="宋体" w:hAnsi="Book Antiqua"/>
          <w:lang w:eastAsia="zh-CN"/>
        </w:rPr>
        <w:t xml:space="preserve"> W, </w:t>
      </w:r>
      <w:proofErr w:type="spellStart"/>
      <w:r w:rsidRPr="00D0059D">
        <w:rPr>
          <w:rFonts w:ascii="Book Antiqua" w:eastAsia="宋体" w:hAnsi="Book Antiqua"/>
          <w:lang w:eastAsia="zh-CN"/>
        </w:rPr>
        <w:t>Lempainen</w:t>
      </w:r>
      <w:proofErr w:type="spellEnd"/>
      <w:r w:rsidRPr="00D0059D">
        <w:rPr>
          <w:rFonts w:ascii="Book Antiqua" w:eastAsia="宋体" w:hAnsi="Book Antiqua"/>
          <w:lang w:eastAsia="zh-CN"/>
        </w:rPr>
        <w:t xml:space="preserve"> L, </w:t>
      </w:r>
      <w:proofErr w:type="spellStart"/>
      <w:r w:rsidRPr="00D0059D">
        <w:rPr>
          <w:rFonts w:ascii="Book Antiqua" w:eastAsia="宋体" w:hAnsi="Book Antiqua"/>
          <w:lang w:eastAsia="zh-CN"/>
        </w:rPr>
        <w:t>Sinikumpu</w:t>
      </w:r>
      <w:proofErr w:type="spellEnd"/>
      <w:r w:rsidRPr="00D0059D">
        <w:rPr>
          <w:rFonts w:ascii="Book Antiqua" w:eastAsia="宋体" w:hAnsi="Book Antiqua"/>
          <w:lang w:eastAsia="zh-CN"/>
        </w:rPr>
        <w:t xml:space="preserve"> JJ. Trampoline-related proximal tibia impaction fractures in children: a population-based approach to epidemiology and radiographic findings between 2006 and 2017. </w:t>
      </w:r>
      <w:r w:rsidRPr="00D0059D">
        <w:rPr>
          <w:rFonts w:ascii="Book Antiqua" w:eastAsia="宋体" w:hAnsi="Book Antiqua"/>
          <w:i/>
          <w:iCs/>
          <w:lang w:eastAsia="zh-CN"/>
        </w:rPr>
        <w:t xml:space="preserve">J Child </w:t>
      </w:r>
      <w:proofErr w:type="spellStart"/>
      <w:r w:rsidRPr="00D0059D">
        <w:rPr>
          <w:rFonts w:ascii="Book Antiqua" w:eastAsia="宋体" w:hAnsi="Book Antiqua"/>
          <w:i/>
          <w:iCs/>
          <w:lang w:eastAsia="zh-CN"/>
        </w:rPr>
        <w:t>Orthop</w:t>
      </w:r>
      <w:proofErr w:type="spellEnd"/>
      <w:r w:rsidRPr="00D0059D">
        <w:rPr>
          <w:rFonts w:ascii="Book Antiqua" w:eastAsia="宋体" w:hAnsi="Book Antiqua"/>
          <w:lang w:eastAsia="zh-CN"/>
        </w:rPr>
        <w:t xml:space="preserve"> 2020; </w:t>
      </w:r>
      <w:r w:rsidRPr="00D0059D">
        <w:rPr>
          <w:rFonts w:ascii="Book Antiqua" w:eastAsia="宋体" w:hAnsi="Book Antiqua"/>
          <w:b/>
          <w:bCs/>
          <w:lang w:eastAsia="zh-CN"/>
        </w:rPr>
        <w:t>14</w:t>
      </w:r>
      <w:r w:rsidRPr="00D0059D">
        <w:rPr>
          <w:rFonts w:ascii="Book Antiqua" w:eastAsia="宋体" w:hAnsi="Book Antiqua"/>
          <w:lang w:eastAsia="zh-CN"/>
        </w:rPr>
        <w:t>: 125-131 [PMID: 32351625 DOI: 10.1302/1863-2548.14.190177]</w:t>
      </w:r>
    </w:p>
    <w:p w14:paraId="0F78E9D1" w14:textId="5B15A0BC" w:rsidR="007D7FFE" w:rsidRPr="008C580E" w:rsidRDefault="007D7FFE" w:rsidP="007D7FFE">
      <w:pPr>
        <w:adjustRightInd w:val="0"/>
        <w:snapToGrid w:val="0"/>
        <w:spacing w:line="360" w:lineRule="auto"/>
        <w:jc w:val="both"/>
        <w:rPr>
          <w:rFonts w:ascii="Book Antiqua" w:eastAsia="宋体" w:hAnsi="Book Antiqua"/>
          <w:lang w:eastAsia="zh-CN"/>
        </w:rPr>
      </w:pPr>
      <w:r w:rsidRPr="00D0059D">
        <w:rPr>
          <w:rFonts w:ascii="Book Antiqua" w:eastAsia="宋体" w:hAnsi="Book Antiqua"/>
          <w:lang w:eastAsia="zh-CN"/>
        </w:rPr>
        <w:t xml:space="preserve">10 </w:t>
      </w:r>
      <w:r w:rsidRPr="008C580E">
        <w:rPr>
          <w:rFonts w:ascii="Book Antiqua" w:eastAsia="宋体" w:hAnsi="Book Antiqua"/>
          <w:b/>
          <w:bCs/>
          <w:lang w:eastAsia="zh-CN"/>
        </w:rPr>
        <w:t>Robertson</w:t>
      </w:r>
      <w:r>
        <w:rPr>
          <w:rFonts w:ascii="Book Antiqua" w:eastAsia="宋体" w:hAnsi="Book Antiqua"/>
          <w:b/>
          <w:bCs/>
          <w:lang w:eastAsia="zh-CN"/>
        </w:rPr>
        <w:t xml:space="preserve"> GA</w:t>
      </w:r>
      <w:r w:rsidRPr="008C580E">
        <w:rPr>
          <w:rFonts w:ascii="Book Antiqua" w:eastAsia="宋体" w:hAnsi="Book Antiqua"/>
          <w:lang w:eastAsia="zh-CN"/>
        </w:rPr>
        <w:t>, Wood AM</w:t>
      </w:r>
      <w:r w:rsidR="00A737AB">
        <w:rPr>
          <w:rFonts w:ascii="Book Antiqua" w:eastAsia="宋体" w:hAnsi="Book Antiqua" w:hint="eastAsia"/>
          <w:lang w:eastAsia="zh-CN"/>
        </w:rPr>
        <w:t>.</w:t>
      </w:r>
      <w:r w:rsidRPr="008C580E">
        <w:rPr>
          <w:rFonts w:ascii="Book Antiqua" w:eastAsia="宋体" w:hAnsi="Book Antiqua"/>
          <w:lang w:eastAsia="zh-CN"/>
        </w:rPr>
        <w:t xml:space="preserve"> Femoral Neck Stress Fractures in Sport: A Current Concepts Revie</w:t>
      </w:r>
      <w:r w:rsidR="00CA7F7F">
        <w:rPr>
          <w:rFonts w:ascii="Book Antiqua" w:eastAsia="宋体" w:hAnsi="Book Antiqua"/>
          <w:lang w:eastAsia="zh-CN"/>
        </w:rPr>
        <w:t>w</w:t>
      </w:r>
      <w:r>
        <w:rPr>
          <w:rFonts w:ascii="Book Antiqua" w:eastAsia="宋体" w:hAnsi="Book Antiqua"/>
          <w:lang w:eastAsia="zh-CN"/>
        </w:rPr>
        <w:t>.</w:t>
      </w:r>
      <w:r w:rsidRPr="008C580E">
        <w:rPr>
          <w:rFonts w:ascii="Book Antiqua" w:eastAsia="宋体" w:hAnsi="Book Antiqua"/>
          <w:b/>
          <w:bCs/>
          <w:lang w:eastAsia="zh-CN"/>
        </w:rPr>
        <w:t xml:space="preserve"> </w:t>
      </w:r>
      <w:r w:rsidRPr="008C580E">
        <w:rPr>
          <w:rFonts w:ascii="Book Antiqua" w:eastAsia="宋体" w:hAnsi="Book Antiqua"/>
          <w:i/>
          <w:iCs/>
          <w:lang w:eastAsia="zh-CN"/>
        </w:rPr>
        <w:t xml:space="preserve">Sports Med </w:t>
      </w:r>
      <w:proofErr w:type="spellStart"/>
      <w:r w:rsidRPr="008C580E">
        <w:rPr>
          <w:rFonts w:ascii="Book Antiqua" w:eastAsia="宋体" w:hAnsi="Book Antiqua"/>
          <w:i/>
          <w:iCs/>
          <w:lang w:eastAsia="zh-CN"/>
        </w:rPr>
        <w:t>Int</w:t>
      </w:r>
      <w:proofErr w:type="spellEnd"/>
      <w:r w:rsidRPr="008C580E">
        <w:rPr>
          <w:rFonts w:ascii="Book Antiqua" w:eastAsia="宋体" w:hAnsi="Book Antiqua"/>
          <w:i/>
          <w:iCs/>
          <w:lang w:eastAsia="zh-CN"/>
        </w:rPr>
        <w:t xml:space="preserve"> Open</w:t>
      </w:r>
      <w:r w:rsidRPr="008C580E">
        <w:rPr>
          <w:rFonts w:ascii="Book Antiqua" w:eastAsia="宋体" w:hAnsi="Book Antiqua"/>
          <w:b/>
          <w:bCs/>
          <w:lang w:eastAsia="zh-CN"/>
        </w:rPr>
        <w:t xml:space="preserve"> </w:t>
      </w:r>
      <w:r w:rsidRPr="008C580E">
        <w:rPr>
          <w:rFonts w:ascii="Book Antiqua" w:eastAsia="宋体" w:hAnsi="Book Antiqua"/>
          <w:lang w:eastAsia="zh-CN"/>
        </w:rPr>
        <w:t>2017</w:t>
      </w:r>
      <w:r>
        <w:rPr>
          <w:rFonts w:ascii="Book Antiqua" w:eastAsia="宋体" w:hAnsi="Book Antiqua"/>
          <w:lang w:eastAsia="zh-CN"/>
        </w:rPr>
        <w:t xml:space="preserve">; </w:t>
      </w:r>
      <w:r w:rsidRPr="008C580E">
        <w:rPr>
          <w:rFonts w:ascii="Book Antiqua" w:eastAsia="宋体" w:hAnsi="Book Antiqua"/>
          <w:b/>
          <w:bCs/>
          <w:lang w:eastAsia="zh-CN"/>
        </w:rPr>
        <w:t>1</w:t>
      </w:r>
      <w:r>
        <w:rPr>
          <w:rFonts w:ascii="Book Antiqua" w:eastAsia="宋体" w:hAnsi="Book Antiqua"/>
          <w:lang w:eastAsia="zh-CN"/>
        </w:rPr>
        <w:t>:</w:t>
      </w:r>
      <w:r w:rsidRPr="008C580E">
        <w:rPr>
          <w:rFonts w:ascii="Book Antiqua" w:eastAsia="宋体" w:hAnsi="Book Antiqua"/>
          <w:b/>
          <w:bCs/>
          <w:lang w:eastAsia="zh-CN"/>
        </w:rPr>
        <w:t xml:space="preserve"> </w:t>
      </w:r>
      <w:r w:rsidRPr="008C580E">
        <w:rPr>
          <w:rFonts w:ascii="Book Antiqua" w:eastAsia="宋体" w:hAnsi="Book Antiqua"/>
          <w:lang w:eastAsia="zh-CN"/>
        </w:rPr>
        <w:t>E58-E68</w:t>
      </w:r>
      <w:r w:rsidRPr="008C580E">
        <w:rPr>
          <w:rFonts w:ascii="Book Antiqua" w:eastAsia="宋体" w:hAnsi="Book Antiqua"/>
          <w:b/>
          <w:bCs/>
          <w:lang w:eastAsia="zh-CN"/>
        </w:rPr>
        <w:t xml:space="preserve">. </w:t>
      </w:r>
      <w:r w:rsidRPr="004A5931">
        <w:rPr>
          <w:rFonts w:ascii="Book Antiqua" w:eastAsia="宋体" w:hAnsi="Book Antiqua"/>
          <w:lang w:eastAsia="zh-CN"/>
        </w:rPr>
        <w:t>[</w:t>
      </w:r>
      <w:r w:rsidRPr="008C580E">
        <w:rPr>
          <w:rFonts w:ascii="Book Antiqua" w:eastAsia="宋体" w:hAnsi="Book Antiqua"/>
          <w:lang w:eastAsia="zh-CN"/>
        </w:rPr>
        <w:t>PMID: 30539087 DOI: 10.1055/s-0043-103946</w:t>
      </w:r>
      <w:r>
        <w:rPr>
          <w:rFonts w:ascii="Book Antiqua" w:eastAsia="宋体" w:hAnsi="Book Antiqua"/>
          <w:lang w:eastAsia="zh-CN"/>
        </w:rPr>
        <w:t>]</w:t>
      </w:r>
    </w:p>
    <w:p w14:paraId="2CAEA36F" w14:textId="77777777" w:rsidR="007D7FFE" w:rsidRPr="00D0059D" w:rsidRDefault="007D7FFE" w:rsidP="007D7FFE">
      <w:pPr>
        <w:adjustRightInd w:val="0"/>
        <w:snapToGrid w:val="0"/>
        <w:spacing w:line="360" w:lineRule="auto"/>
        <w:jc w:val="both"/>
        <w:rPr>
          <w:rFonts w:ascii="Book Antiqua" w:eastAsia="宋体" w:hAnsi="Book Antiqua"/>
          <w:lang w:eastAsia="zh-CN"/>
        </w:rPr>
      </w:pPr>
      <w:r w:rsidRPr="00D0059D">
        <w:rPr>
          <w:rFonts w:ascii="Book Antiqua" w:eastAsia="宋体" w:hAnsi="Book Antiqua"/>
          <w:lang w:eastAsia="zh-CN"/>
        </w:rPr>
        <w:t xml:space="preserve">11 </w:t>
      </w:r>
      <w:proofErr w:type="spellStart"/>
      <w:r w:rsidRPr="00D0059D">
        <w:rPr>
          <w:rFonts w:ascii="Book Antiqua" w:eastAsia="宋体" w:hAnsi="Book Antiqua"/>
          <w:b/>
          <w:bCs/>
          <w:lang w:eastAsia="zh-CN"/>
        </w:rPr>
        <w:t>Matcuk</w:t>
      </w:r>
      <w:proofErr w:type="spellEnd"/>
      <w:r w:rsidRPr="00D0059D">
        <w:rPr>
          <w:rFonts w:ascii="Book Antiqua" w:eastAsia="宋体" w:hAnsi="Book Antiqua"/>
          <w:b/>
          <w:bCs/>
          <w:lang w:eastAsia="zh-CN"/>
        </w:rPr>
        <w:t xml:space="preserve"> GR Jr</w:t>
      </w:r>
      <w:r w:rsidRPr="00D0059D">
        <w:rPr>
          <w:rFonts w:ascii="Book Antiqua" w:eastAsia="宋体" w:hAnsi="Book Antiqua"/>
          <w:lang w:eastAsia="zh-CN"/>
        </w:rPr>
        <w:t xml:space="preserve">, </w:t>
      </w:r>
      <w:proofErr w:type="spellStart"/>
      <w:r w:rsidRPr="00D0059D">
        <w:rPr>
          <w:rFonts w:ascii="Book Antiqua" w:eastAsia="宋体" w:hAnsi="Book Antiqua"/>
          <w:lang w:eastAsia="zh-CN"/>
        </w:rPr>
        <w:t>Mahanty</w:t>
      </w:r>
      <w:proofErr w:type="spellEnd"/>
      <w:r w:rsidRPr="00D0059D">
        <w:rPr>
          <w:rFonts w:ascii="Book Antiqua" w:eastAsia="宋体" w:hAnsi="Book Antiqua"/>
          <w:lang w:eastAsia="zh-CN"/>
        </w:rPr>
        <w:t xml:space="preserve"> SR, </w:t>
      </w:r>
      <w:proofErr w:type="spellStart"/>
      <w:r w:rsidRPr="00D0059D">
        <w:rPr>
          <w:rFonts w:ascii="Book Antiqua" w:eastAsia="宋体" w:hAnsi="Book Antiqua"/>
          <w:lang w:eastAsia="zh-CN"/>
        </w:rPr>
        <w:t>Skalski</w:t>
      </w:r>
      <w:proofErr w:type="spellEnd"/>
      <w:r w:rsidRPr="00D0059D">
        <w:rPr>
          <w:rFonts w:ascii="Book Antiqua" w:eastAsia="宋体" w:hAnsi="Book Antiqua"/>
          <w:lang w:eastAsia="zh-CN"/>
        </w:rPr>
        <w:t xml:space="preserve"> MR, Patel DB, White EA, </w:t>
      </w:r>
      <w:proofErr w:type="spellStart"/>
      <w:r w:rsidRPr="00D0059D">
        <w:rPr>
          <w:rFonts w:ascii="Book Antiqua" w:eastAsia="宋体" w:hAnsi="Book Antiqua"/>
          <w:lang w:eastAsia="zh-CN"/>
        </w:rPr>
        <w:t>Gottsegen</w:t>
      </w:r>
      <w:proofErr w:type="spellEnd"/>
      <w:r w:rsidRPr="00D0059D">
        <w:rPr>
          <w:rFonts w:ascii="Book Antiqua" w:eastAsia="宋体" w:hAnsi="Book Antiqua"/>
          <w:lang w:eastAsia="zh-CN"/>
        </w:rPr>
        <w:t xml:space="preserve"> CJ. Stress fractures: pathophysiology, clinical presentation, imaging features, and treatment options. </w:t>
      </w:r>
      <w:proofErr w:type="spellStart"/>
      <w:r w:rsidRPr="00D0059D">
        <w:rPr>
          <w:rFonts w:ascii="Book Antiqua" w:eastAsia="宋体" w:hAnsi="Book Antiqua"/>
          <w:i/>
          <w:iCs/>
          <w:lang w:eastAsia="zh-CN"/>
        </w:rPr>
        <w:t>Emerg</w:t>
      </w:r>
      <w:proofErr w:type="spellEnd"/>
      <w:r w:rsidRPr="00D0059D">
        <w:rPr>
          <w:rFonts w:ascii="Book Antiqua" w:eastAsia="宋体" w:hAnsi="Book Antiqua"/>
          <w:i/>
          <w:iCs/>
          <w:lang w:eastAsia="zh-CN"/>
        </w:rPr>
        <w:t xml:space="preserve"> </w:t>
      </w:r>
      <w:proofErr w:type="spellStart"/>
      <w:r w:rsidRPr="00D0059D">
        <w:rPr>
          <w:rFonts w:ascii="Book Antiqua" w:eastAsia="宋体" w:hAnsi="Book Antiqua"/>
          <w:i/>
          <w:iCs/>
          <w:lang w:eastAsia="zh-CN"/>
        </w:rPr>
        <w:t>Radiol</w:t>
      </w:r>
      <w:proofErr w:type="spellEnd"/>
      <w:r w:rsidRPr="00D0059D">
        <w:rPr>
          <w:rFonts w:ascii="Book Antiqua" w:eastAsia="宋体" w:hAnsi="Book Antiqua"/>
          <w:lang w:eastAsia="zh-CN"/>
        </w:rPr>
        <w:t xml:space="preserve"> 2016; </w:t>
      </w:r>
      <w:r w:rsidRPr="00D0059D">
        <w:rPr>
          <w:rFonts w:ascii="Book Antiqua" w:eastAsia="宋体" w:hAnsi="Book Antiqua"/>
          <w:b/>
          <w:bCs/>
          <w:lang w:eastAsia="zh-CN"/>
        </w:rPr>
        <w:t>23</w:t>
      </w:r>
      <w:r w:rsidRPr="00D0059D">
        <w:rPr>
          <w:rFonts w:ascii="Book Antiqua" w:eastAsia="宋体" w:hAnsi="Book Antiqua"/>
          <w:lang w:eastAsia="zh-CN"/>
        </w:rPr>
        <w:t>: 365-375 [PMID: 27002328 DOI: 10.1007/s10140-016-1390-5]</w:t>
      </w:r>
    </w:p>
    <w:p w14:paraId="42C0AF1E" w14:textId="77777777" w:rsidR="007D7FFE" w:rsidRPr="00D0059D" w:rsidRDefault="007D7FFE" w:rsidP="007D7FFE">
      <w:pPr>
        <w:adjustRightInd w:val="0"/>
        <w:snapToGrid w:val="0"/>
        <w:spacing w:line="360" w:lineRule="auto"/>
        <w:jc w:val="both"/>
        <w:rPr>
          <w:rFonts w:ascii="Book Antiqua" w:eastAsia="宋体" w:hAnsi="Book Antiqua"/>
          <w:lang w:eastAsia="zh-CN"/>
        </w:rPr>
      </w:pPr>
      <w:proofErr w:type="gramStart"/>
      <w:r w:rsidRPr="00D0059D">
        <w:rPr>
          <w:rFonts w:ascii="Book Antiqua" w:eastAsia="宋体" w:hAnsi="Book Antiqua"/>
          <w:lang w:eastAsia="zh-CN"/>
        </w:rPr>
        <w:t xml:space="preserve">12 </w:t>
      </w:r>
      <w:r w:rsidRPr="00D0059D">
        <w:rPr>
          <w:rFonts w:ascii="Book Antiqua" w:eastAsia="宋体" w:hAnsi="Book Antiqua"/>
          <w:b/>
          <w:bCs/>
          <w:lang w:eastAsia="zh-CN"/>
        </w:rPr>
        <w:t>Voss L</w:t>
      </w:r>
      <w:r w:rsidRPr="00D0059D">
        <w:rPr>
          <w:rFonts w:ascii="Book Antiqua" w:eastAsia="宋体" w:hAnsi="Book Antiqua"/>
          <w:lang w:eastAsia="zh-CN"/>
        </w:rPr>
        <w:t xml:space="preserve">, DaSilva M, </w:t>
      </w:r>
      <w:proofErr w:type="spellStart"/>
      <w:r w:rsidRPr="00D0059D">
        <w:rPr>
          <w:rFonts w:ascii="Book Antiqua" w:eastAsia="宋体" w:hAnsi="Book Antiqua"/>
          <w:lang w:eastAsia="zh-CN"/>
        </w:rPr>
        <w:t>Trafton</w:t>
      </w:r>
      <w:proofErr w:type="spellEnd"/>
      <w:r w:rsidRPr="00D0059D">
        <w:rPr>
          <w:rFonts w:ascii="Book Antiqua" w:eastAsia="宋体" w:hAnsi="Book Antiqua"/>
          <w:lang w:eastAsia="zh-CN"/>
        </w:rPr>
        <w:t xml:space="preserve"> PG. Bilateral femoral neck stress fractures in an </w:t>
      </w:r>
      <w:proofErr w:type="spellStart"/>
      <w:r w:rsidRPr="00D0059D">
        <w:rPr>
          <w:rFonts w:ascii="Book Antiqua" w:eastAsia="宋体" w:hAnsi="Book Antiqua"/>
          <w:lang w:eastAsia="zh-CN"/>
        </w:rPr>
        <w:t>amenorrheic</w:t>
      </w:r>
      <w:proofErr w:type="spellEnd"/>
      <w:r w:rsidRPr="00D0059D">
        <w:rPr>
          <w:rFonts w:ascii="Book Antiqua" w:eastAsia="宋体" w:hAnsi="Book Antiqua"/>
          <w:lang w:eastAsia="zh-CN"/>
        </w:rPr>
        <w:t xml:space="preserve"> athlete.</w:t>
      </w:r>
      <w:proofErr w:type="gramEnd"/>
      <w:r w:rsidRPr="00D0059D">
        <w:rPr>
          <w:rFonts w:ascii="Book Antiqua" w:eastAsia="宋体" w:hAnsi="Book Antiqua"/>
          <w:lang w:eastAsia="zh-CN"/>
        </w:rPr>
        <w:t xml:space="preserve"> </w:t>
      </w:r>
      <w:r w:rsidRPr="00D0059D">
        <w:rPr>
          <w:rFonts w:ascii="Book Antiqua" w:eastAsia="宋体" w:hAnsi="Book Antiqua"/>
          <w:i/>
          <w:iCs/>
          <w:lang w:eastAsia="zh-CN"/>
        </w:rPr>
        <w:t xml:space="preserve">Am J </w:t>
      </w:r>
      <w:proofErr w:type="spellStart"/>
      <w:r w:rsidRPr="00D0059D">
        <w:rPr>
          <w:rFonts w:ascii="Book Antiqua" w:eastAsia="宋体" w:hAnsi="Book Antiqua"/>
          <w:i/>
          <w:iCs/>
          <w:lang w:eastAsia="zh-CN"/>
        </w:rPr>
        <w:t>Orthop</w:t>
      </w:r>
      <w:proofErr w:type="spellEnd"/>
      <w:r w:rsidRPr="00D0059D">
        <w:rPr>
          <w:rFonts w:ascii="Book Antiqua" w:eastAsia="宋体" w:hAnsi="Book Antiqua"/>
          <w:i/>
          <w:iCs/>
          <w:lang w:eastAsia="zh-CN"/>
        </w:rPr>
        <w:t xml:space="preserve"> (Belle Mead NJ)</w:t>
      </w:r>
      <w:r w:rsidRPr="00D0059D">
        <w:rPr>
          <w:rFonts w:ascii="Book Antiqua" w:eastAsia="宋体" w:hAnsi="Book Antiqua"/>
          <w:lang w:eastAsia="zh-CN"/>
        </w:rPr>
        <w:t xml:space="preserve"> 1997; </w:t>
      </w:r>
      <w:r w:rsidRPr="00D0059D">
        <w:rPr>
          <w:rFonts w:ascii="Book Antiqua" w:eastAsia="宋体" w:hAnsi="Book Antiqua"/>
          <w:b/>
          <w:bCs/>
          <w:lang w:eastAsia="zh-CN"/>
        </w:rPr>
        <w:t>26</w:t>
      </w:r>
      <w:r w:rsidRPr="00D0059D">
        <w:rPr>
          <w:rFonts w:ascii="Book Antiqua" w:eastAsia="宋体" w:hAnsi="Book Antiqua"/>
          <w:lang w:eastAsia="zh-CN"/>
        </w:rPr>
        <w:t>: 789-792 [PMID: 9402215]</w:t>
      </w:r>
    </w:p>
    <w:p w14:paraId="750AEAE9" w14:textId="77777777" w:rsidR="007D7FFE" w:rsidRPr="00D0059D" w:rsidRDefault="007D7FFE" w:rsidP="007D7FFE">
      <w:pPr>
        <w:adjustRightInd w:val="0"/>
        <w:snapToGrid w:val="0"/>
        <w:spacing w:line="360" w:lineRule="auto"/>
        <w:jc w:val="both"/>
        <w:rPr>
          <w:rFonts w:ascii="Book Antiqua" w:eastAsia="宋体" w:hAnsi="Book Antiqua"/>
          <w:lang w:eastAsia="zh-CN"/>
        </w:rPr>
      </w:pPr>
      <w:r w:rsidRPr="00D0059D">
        <w:rPr>
          <w:rFonts w:ascii="Book Antiqua" w:eastAsia="宋体" w:hAnsi="Book Antiqua"/>
          <w:lang w:eastAsia="zh-CN"/>
        </w:rPr>
        <w:t xml:space="preserve">13 </w:t>
      </w:r>
      <w:proofErr w:type="spellStart"/>
      <w:r w:rsidRPr="00D0059D">
        <w:rPr>
          <w:rFonts w:ascii="Book Antiqua" w:eastAsia="宋体" w:hAnsi="Book Antiqua"/>
          <w:b/>
          <w:bCs/>
          <w:lang w:eastAsia="zh-CN"/>
        </w:rPr>
        <w:t>Bennell</w:t>
      </w:r>
      <w:proofErr w:type="spellEnd"/>
      <w:r w:rsidRPr="00D0059D">
        <w:rPr>
          <w:rFonts w:ascii="Book Antiqua" w:eastAsia="宋体" w:hAnsi="Book Antiqua"/>
          <w:b/>
          <w:bCs/>
          <w:lang w:eastAsia="zh-CN"/>
        </w:rPr>
        <w:t xml:space="preserve"> K</w:t>
      </w:r>
      <w:r w:rsidRPr="00D0059D">
        <w:rPr>
          <w:rFonts w:ascii="Book Antiqua" w:eastAsia="宋体" w:hAnsi="Book Antiqua"/>
          <w:lang w:eastAsia="zh-CN"/>
        </w:rPr>
        <w:t xml:space="preserve">, Matheson G, </w:t>
      </w:r>
      <w:proofErr w:type="spellStart"/>
      <w:r w:rsidRPr="00D0059D">
        <w:rPr>
          <w:rFonts w:ascii="Book Antiqua" w:eastAsia="宋体" w:hAnsi="Book Antiqua"/>
          <w:lang w:eastAsia="zh-CN"/>
        </w:rPr>
        <w:t>Meeuwisse</w:t>
      </w:r>
      <w:proofErr w:type="spellEnd"/>
      <w:r w:rsidRPr="00D0059D">
        <w:rPr>
          <w:rFonts w:ascii="Book Antiqua" w:eastAsia="宋体" w:hAnsi="Book Antiqua"/>
          <w:lang w:eastAsia="zh-CN"/>
        </w:rPr>
        <w:t xml:space="preserve"> W, </w:t>
      </w:r>
      <w:proofErr w:type="spellStart"/>
      <w:r w:rsidRPr="00D0059D">
        <w:rPr>
          <w:rFonts w:ascii="Book Antiqua" w:eastAsia="宋体" w:hAnsi="Book Antiqua"/>
          <w:lang w:eastAsia="zh-CN"/>
        </w:rPr>
        <w:t>Brukner</w:t>
      </w:r>
      <w:proofErr w:type="spellEnd"/>
      <w:r w:rsidRPr="00D0059D">
        <w:rPr>
          <w:rFonts w:ascii="Book Antiqua" w:eastAsia="宋体" w:hAnsi="Book Antiqua"/>
          <w:lang w:eastAsia="zh-CN"/>
        </w:rPr>
        <w:t xml:space="preserve"> P. Risk factors for stress fractures. </w:t>
      </w:r>
      <w:r w:rsidRPr="00D0059D">
        <w:rPr>
          <w:rFonts w:ascii="Book Antiqua" w:eastAsia="宋体" w:hAnsi="Book Antiqua"/>
          <w:i/>
          <w:iCs/>
          <w:lang w:eastAsia="zh-CN"/>
        </w:rPr>
        <w:t>Sports Med</w:t>
      </w:r>
      <w:r w:rsidRPr="00D0059D">
        <w:rPr>
          <w:rFonts w:ascii="Book Antiqua" w:eastAsia="宋体" w:hAnsi="Book Antiqua"/>
          <w:lang w:eastAsia="zh-CN"/>
        </w:rPr>
        <w:t xml:space="preserve"> 1999; </w:t>
      </w:r>
      <w:r w:rsidRPr="00D0059D">
        <w:rPr>
          <w:rFonts w:ascii="Book Antiqua" w:eastAsia="宋体" w:hAnsi="Book Antiqua"/>
          <w:b/>
          <w:bCs/>
          <w:lang w:eastAsia="zh-CN"/>
        </w:rPr>
        <w:t>28</w:t>
      </w:r>
      <w:r w:rsidRPr="00D0059D">
        <w:rPr>
          <w:rFonts w:ascii="Book Antiqua" w:eastAsia="宋体" w:hAnsi="Book Antiqua"/>
          <w:lang w:eastAsia="zh-CN"/>
        </w:rPr>
        <w:t>: 91-122 [PMID: 10492029 DOI: 10.2165/00007256-199928020-00004]</w:t>
      </w:r>
    </w:p>
    <w:p w14:paraId="3EE2E4C1" w14:textId="37583F8B" w:rsidR="007D7FFE" w:rsidRPr="00D0059D" w:rsidRDefault="007D7FFE" w:rsidP="007D7FFE">
      <w:pPr>
        <w:adjustRightInd w:val="0"/>
        <w:snapToGrid w:val="0"/>
        <w:spacing w:line="360" w:lineRule="auto"/>
        <w:jc w:val="both"/>
        <w:rPr>
          <w:rFonts w:ascii="Book Antiqua" w:eastAsia="宋体" w:hAnsi="Book Antiqua"/>
          <w:lang w:eastAsia="zh-CN"/>
        </w:rPr>
      </w:pPr>
      <w:r w:rsidRPr="00D0059D">
        <w:rPr>
          <w:rFonts w:ascii="Book Antiqua" w:eastAsia="宋体" w:hAnsi="Book Antiqua"/>
          <w:lang w:eastAsia="zh-CN"/>
        </w:rPr>
        <w:t xml:space="preserve">14 </w:t>
      </w:r>
      <w:proofErr w:type="spellStart"/>
      <w:r w:rsidRPr="00D0059D">
        <w:rPr>
          <w:rFonts w:ascii="Book Antiqua" w:eastAsia="宋体" w:hAnsi="Book Antiqua"/>
          <w:b/>
          <w:bCs/>
          <w:lang w:eastAsia="zh-CN"/>
        </w:rPr>
        <w:t>Maffulli</w:t>
      </w:r>
      <w:proofErr w:type="spellEnd"/>
      <w:r w:rsidRPr="00D0059D">
        <w:rPr>
          <w:rFonts w:ascii="Book Antiqua" w:eastAsia="宋体" w:hAnsi="Book Antiqua"/>
          <w:b/>
          <w:bCs/>
          <w:lang w:eastAsia="zh-CN"/>
        </w:rPr>
        <w:t xml:space="preserve"> N</w:t>
      </w:r>
      <w:r w:rsidRPr="00D0059D">
        <w:rPr>
          <w:rFonts w:ascii="Book Antiqua" w:eastAsia="宋体" w:hAnsi="Book Antiqua"/>
          <w:lang w:eastAsia="zh-CN"/>
        </w:rPr>
        <w:t xml:space="preserve">, Longo UG, </w:t>
      </w:r>
      <w:proofErr w:type="spellStart"/>
      <w:r w:rsidRPr="00D0059D">
        <w:rPr>
          <w:rFonts w:ascii="Book Antiqua" w:eastAsia="宋体" w:hAnsi="Book Antiqua"/>
          <w:lang w:eastAsia="zh-CN"/>
        </w:rPr>
        <w:t>Denaro</w:t>
      </w:r>
      <w:proofErr w:type="spellEnd"/>
      <w:r w:rsidRPr="00D0059D">
        <w:rPr>
          <w:rFonts w:ascii="Book Antiqua" w:eastAsia="宋体" w:hAnsi="Book Antiqua"/>
          <w:lang w:eastAsia="zh-CN"/>
        </w:rPr>
        <w:t xml:space="preserve"> V</w:t>
      </w:r>
      <w:r w:rsidR="00306EE9">
        <w:rPr>
          <w:rFonts w:ascii="Book Antiqua" w:eastAsia="宋体" w:hAnsi="Book Antiqua" w:hint="eastAsia"/>
          <w:lang w:eastAsia="zh-CN"/>
        </w:rPr>
        <w:t>.</w:t>
      </w:r>
      <w:bookmarkStart w:id="4" w:name="_GoBack"/>
      <w:bookmarkEnd w:id="4"/>
      <w:r w:rsidR="00173C19">
        <w:rPr>
          <w:rFonts w:ascii="Book Antiqua" w:eastAsia="宋体" w:hAnsi="Book Antiqua"/>
          <w:lang w:eastAsia="zh-CN"/>
        </w:rPr>
        <w:t xml:space="preserve"> Femoral Neck Stress Fractures</w:t>
      </w:r>
      <w:r w:rsidRPr="00D0059D">
        <w:rPr>
          <w:rFonts w:ascii="Book Antiqua" w:eastAsia="宋体" w:hAnsi="Book Antiqua"/>
          <w:lang w:eastAsia="zh-CN"/>
        </w:rPr>
        <w:t xml:space="preserve">. </w:t>
      </w:r>
      <w:proofErr w:type="spellStart"/>
      <w:r w:rsidRPr="00D0059D">
        <w:rPr>
          <w:rFonts w:ascii="Book Antiqua" w:eastAsia="宋体" w:hAnsi="Book Antiqua"/>
          <w:i/>
          <w:iCs/>
          <w:lang w:eastAsia="zh-CN"/>
        </w:rPr>
        <w:t>Oper</w:t>
      </w:r>
      <w:proofErr w:type="spellEnd"/>
      <w:r w:rsidRPr="00D0059D">
        <w:rPr>
          <w:rFonts w:ascii="Book Antiqua" w:eastAsia="宋体" w:hAnsi="Book Antiqua"/>
          <w:i/>
          <w:iCs/>
          <w:lang w:eastAsia="zh-CN"/>
        </w:rPr>
        <w:t xml:space="preserve"> Tech Sports Med</w:t>
      </w:r>
      <w:r w:rsidRPr="00D0059D">
        <w:rPr>
          <w:rFonts w:ascii="Book Antiqua" w:eastAsia="宋体" w:hAnsi="Book Antiqua"/>
          <w:lang w:eastAsia="zh-CN"/>
        </w:rPr>
        <w:t xml:space="preserve"> 2009; </w:t>
      </w:r>
      <w:r w:rsidRPr="00D0059D">
        <w:rPr>
          <w:rFonts w:ascii="Book Antiqua" w:eastAsia="宋体" w:hAnsi="Book Antiqua"/>
          <w:b/>
          <w:bCs/>
          <w:lang w:eastAsia="zh-CN"/>
        </w:rPr>
        <w:t>17</w:t>
      </w:r>
      <w:r w:rsidRPr="00D0059D">
        <w:rPr>
          <w:rFonts w:ascii="Book Antiqua" w:eastAsia="宋体" w:hAnsi="Book Antiqua"/>
          <w:lang w:eastAsia="zh-CN"/>
        </w:rPr>
        <w:t>: 90</w:t>
      </w:r>
      <w:r w:rsidR="00C7381F">
        <w:rPr>
          <w:rFonts w:ascii="Book Antiqua" w:eastAsia="宋体" w:hAnsi="Book Antiqua"/>
          <w:lang w:eastAsia="zh-CN"/>
        </w:rPr>
        <w:t>-</w:t>
      </w:r>
      <w:r w:rsidRPr="00D0059D">
        <w:rPr>
          <w:rFonts w:ascii="Book Antiqua" w:eastAsia="宋体" w:hAnsi="Book Antiqua"/>
          <w:lang w:eastAsia="zh-CN"/>
        </w:rPr>
        <w:t>93 [DOI: 10.1053/j.otsm.2009.06.001]</w:t>
      </w:r>
    </w:p>
    <w:p w14:paraId="216EA08C" w14:textId="77777777" w:rsidR="007D7FFE" w:rsidRPr="00D0059D" w:rsidRDefault="007D7FFE" w:rsidP="007D7FFE">
      <w:pPr>
        <w:adjustRightInd w:val="0"/>
        <w:snapToGrid w:val="0"/>
        <w:spacing w:line="360" w:lineRule="auto"/>
        <w:jc w:val="both"/>
        <w:rPr>
          <w:rFonts w:ascii="Book Antiqua" w:eastAsia="宋体" w:hAnsi="Book Antiqua"/>
          <w:lang w:eastAsia="zh-CN"/>
        </w:rPr>
      </w:pPr>
      <w:proofErr w:type="gramStart"/>
      <w:r w:rsidRPr="00D0059D">
        <w:rPr>
          <w:rFonts w:ascii="Book Antiqua" w:eastAsia="宋体" w:hAnsi="Book Antiqua"/>
          <w:lang w:eastAsia="zh-CN"/>
        </w:rPr>
        <w:t xml:space="preserve">15 </w:t>
      </w:r>
      <w:proofErr w:type="spellStart"/>
      <w:r w:rsidRPr="00D0059D">
        <w:rPr>
          <w:rFonts w:ascii="Book Antiqua" w:eastAsia="宋体" w:hAnsi="Book Antiqua"/>
          <w:b/>
          <w:bCs/>
          <w:lang w:eastAsia="zh-CN"/>
        </w:rPr>
        <w:t>Sofka</w:t>
      </w:r>
      <w:proofErr w:type="spellEnd"/>
      <w:r w:rsidRPr="00D0059D">
        <w:rPr>
          <w:rFonts w:ascii="Book Antiqua" w:eastAsia="宋体" w:hAnsi="Book Antiqua"/>
          <w:b/>
          <w:bCs/>
          <w:lang w:eastAsia="zh-CN"/>
        </w:rPr>
        <w:t xml:space="preserve"> CM</w:t>
      </w:r>
      <w:r w:rsidRPr="00D0059D">
        <w:rPr>
          <w:rFonts w:ascii="Book Antiqua" w:eastAsia="宋体" w:hAnsi="Book Antiqua"/>
          <w:lang w:eastAsia="zh-CN"/>
        </w:rPr>
        <w:t>. Imaging of stress fractures.</w:t>
      </w:r>
      <w:proofErr w:type="gramEnd"/>
      <w:r w:rsidRPr="00D0059D">
        <w:rPr>
          <w:rFonts w:ascii="Book Antiqua" w:eastAsia="宋体" w:hAnsi="Book Antiqua"/>
          <w:lang w:eastAsia="zh-CN"/>
        </w:rPr>
        <w:t xml:space="preserve"> </w:t>
      </w:r>
      <w:proofErr w:type="spellStart"/>
      <w:r w:rsidRPr="00D0059D">
        <w:rPr>
          <w:rFonts w:ascii="Book Antiqua" w:eastAsia="宋体" w:hAnsi="Book Antiqua"/>
          <w:i/>
          <w:iCs/>
          <w:lang w:eastAsia="zh-CN"/>
        </w:rPr>
        <w:t>Clin</w:t>
      </w:r>
      <w:proofErr w:type="spellEnd"/>
      <w:r w:rsidRPr="00D0059D">
        <w:rPr>
          <w:rFonts w:ascii="Book Antiqua" w:eastAsia="宋体" w:hAnsi="Book Antiqua"/>
          <w:i/>
          <w:iCs/>
          <w:lang w:eastAsia="zh-CN"/>
        </w:rPr>
        <w:t xml:space="preserve"> Sports Med</w:t>
      </w:r>
      <w:r w:rsidRPr="00D0059D">
        <w:rPr>
          <w:rFonts w:ascii="Book Antiqua" w:eastAsia="宋体" w:hAnsi="Book Antiqua"/>
          <w:lang w:eastAsia="zh-CN"/>
        </w:rPr>
        <w:t xml:space="preserve"> 2006; </w:t>
      </w:r>
      <w:r w:rsidRPr="00D0059D">
        <w:rPr>
          <w:rFonts w:ascii="Book Antiqua" w:eastAsia="宋体" w:hAnsi="Book Antiqua"/>
          <w:b/>
          <w:bCs/>
          <w:lang w:eastAsia="zh-CN"/>
        </w:rPr>
        <w:t>25</w:t>
      </w:r>
      <w:r w:rsidRPr="00D0059D">
        <w:rPr>
          <w:rFonts w:ascii="Book Antiqua" w:eastAsia="宋体" w:hAnsi="Book Antiqua"/>
          <w:lang w:eastAsia="zh-CN"/>
        </w:rPr>
        <w:t>: 53-62, viii [PMID: 16324973 DOI: 10.1016/j.csm.2005.08.009]</w:t>
      </w:r>
    </w:p>
    <w:p w14:paraId="2C11EBEF" w14:textId="77777777" w:rsidR="007D7FFE" w:rsidRPr="00D0059D" w:rsidRDefault="007D7FFE" w:rsidP="007D7FFE">
      <w:pPr>
        <w:adjustRightInd w:val="0"/>
        <w:snapToGrid w:val="0"/>
        <w:spacing w:line="360" w:lineRule="auto"/>
        <w:jc w:val="both"/>
        <w:rPr>
          <w:rFonts w:ascii="Book Antiqua" w:eastAsia="宋体" w:hAnsi="Book Antiqua"/>
          <w:lang w:eastAsia="zh-CN"/>
        </w:rPr>
      </w:pPr>
      <w:r w:rsidRPr="00D0059D">
        <w:rPr>
          <w:rFonts w:ascii="Book Antiqua" w:eastAsia="宋体" w:hAnsi="Book Antiqua"/>
          <w:lang w:eastAsia="zh-CN"/>
        </w:rPr>
        <w:t xml:space="preserve">16 </w:t>
      </w:r>
      <w:r w:rsidRPr="00D0059D">
        <w:rPr>
          <w:rFonts w:ascii="Book Antiqua" w:eastAsia="宋体" w:hAnsi="Book Antiqua"/>
          <w:b/>
          <w:bCs/>
          <w:lang w:eastAsia="zh-CN"/>
        </w:rPr>
        <w:t>Biz C</w:t>
      </w:r>
      <w:r w:rsidRPr="00D0059D">
        <w:rPr>
          <w:rFonts w:ascii="Book Antiqua" w:eastAsia="宋体" w:hAnsi="Book Antiqua"/>
          <w:lang w:eastAsia="zh-CN"/>
        </w:rPr>
        <w:t xml:space="preserve">, </w:t>
      </w:r>
      <w:proofErr w:type="spellStart"/>
      <w:r w:rsidRPr="00D0059D">
        <w:rPr>
          <w:rFonts w:ascii="Book Antiqua" w:eastAsia="宋体" w:hAnsi="Book Antiqua"/>
          <w:lang w:eastAsia="zh-CN"/>
        </w:rPr>
        <w:t>Berizzi</w:t>
      </w:r>
      <w:proofErr w:type="spellEnd"/>
      <w:r w:rsidRPr="00D0059D">
        <w:rPr>
          <w:rFonts w:ascii="Book Antiqua" w:eastAsia="宋体" w:hAnsi="Book Antiqua"/>
          <w:lang w:eastAsia="zh-CN"/>
        </w:rPr>
        <w:t xml:space="preserve"> A, </w:t>
      </w:r>
      <w:proofErr w:type="spellStart"/>
      <w:r w:rsidRPr="00D0059D">
        <w:rPr>
          <w:rFonts w:ascii="Book Antiqua" w:eastAsia="宋体" w:hAnsi="Book Antiqua"/>
          <w:lang w:eastAsia="zh-CN"/>
        </w:rPr>
        <w:t>Crimì</w:t>
      </w:r>
      <w:proofErr w:type="spellEnd"/>
      <w:r w:rsidRPr="00D0059D">
        <w:rPr>
          <w:rFonts w:ascii="Book Antiqua" w:eastAsia="宋体" w:hAnsi="Book Antiqua"/>
          <w:lang w:eastAsia="zh-CN"/>
        </w:rPr>
        <w:t xml:space="preserve"> A, </w:t>
      </w:r>
      <w:proofErr w:type="spellStart"/>
      <w:r w:rsidRPr="00D0059D">
        <w:rPr>
          <w:rFonts w:ascii="Book Antiqua" w:eastAsia="宋体" w:hAnsi="Book Antiqua"/>
          <w:lang w:eastAsia="zh-CN"/>
        </w:rPr>
        <w:t>Marcato</w:t>
      </w:r>
      <w:proofErr w:type="spellEnd"/>
      <w:r w:rsidRPr="00D0059D">
        <w:rPr>
          <w:rFonts w:ascii="Book Antiqua" w:eastAsia="宋体" w:hAnsi="Book Antiqua"/>
          <w:lang w:eastAsia="zh-CN"/>
        </w:rPr>
        <w:t xml:space="preserve"> C, </w:t>
      </w:r>
      <w:proofErr w:type="spellStart"/>
      <w:r w:rsidRPr="00D0059D">
        <w:rPr>
          <w:rFonts w:ascii="Book Antiqua" w:eastAsia="宋体" w:hAnsi="Book Antiqua"/>
          <w:lang w:eastAsia="zh-CN"/>
        </w:rPr>
        <w:t>Trovarelli</w:t>
      </w:r>
      <w:proofErr w:type="spellEnd"/>
      <w:r w:rsidRPr="00D0059D">
        <w:rPr>
          <w:rFonts w:ascii="Book Antiqua" w:eastAsia="宋体" w:hAnsi="Book Antiqua"/>
          <w:lang w:eastAsia="zh-CN"/>
        </w:rPr>
        <w:t xml:space="preserve"> G, </w:t>
      </w:r>
      <w:proofErr w:type="spellStart"/>
      <w:r w:rsidRPr="00D0059D">
        <w:rPr>
          <w:rFonts w:ascii="Book Antiqua" w:eastAsia="宋体" w:hAnsi="Book Antiqua"/>
          <w:lang w:eastAsia="zh-CN"/>
        </w:rPr>
        <w:t>Ruggieri</w:t>
      </w:r>
      <w:proofErr w:type="spellEnd"/>
      <w:r w:rsidRPr="00D0059D">
        <w:rPr>
          <w:rFonts w:ascii="Book Antiqua" w:eastAsia="宋体" w:hAnsi="Book Antiqua"/>
          <w:lang w:eastAsia="zh-CN"/>
        </w:rPr>
        <w:t xml:space="preserve"> P. Management and treatment of femoral neck stress fractures in recreational runners: a report of four cases and review of the literature. </w:t>
      </w:r>
      <w:proofErr w:type="spellStart"/>
      <w:r w:rsidRPr="00D0059D">
        <w:rPr>
          <w:rFonts w:ascii="Book Antiqua" w:eastAsia="宋体" w:hAnsi="Book Antiqua"/>
          <w:i/>
          <w:iCs/>
          <w:lang w:eastAsia="zh-CN"/>
        </w:rPr>
        <w:t>Acta</w:t>
      </w:r>
      <w:proofErr w:type="spellEnd"/>
      <w:r w:rsidRPr="00D0059D">
        <w:rPr>
          <w:rFonts w:ascii="Book Antiqua" w:eastAsia="宋体" w:hAnsi="Book Antiqua"/>
          <w:i/>
          <w:iCs/>
          <w:lang w:eastAsia="zh-CN"/>
        </w:rPr>
        <w:t xml:space="preserve"> Biomed</w:t>
      </w:r>
      <w:r w:rsidRPr="00D0059D">
        <w:rPr>
          <w:rFonts w:ascii="Book Antiqua" w:eastAsia="宋体" w:hAnsi="Book Antiqua"/>
          <w:lang w:eastAsia="zh-CN"/>
        </w:rPr>
        <w:t xml:space="preserve"> 2017; </w:t>
      </w:r>
      <w:r w:rsidRPr="00D0059D">
        <w:rPr>
          <w:rFonts w:ascii="Book Antiqua" w:eastAsia="宋体" w:hAnsi="Book Antiqua"/>
          <w:b/>
          <w:bCs/>
          <w:lang w:eastAsia="zh-CN"/>
        </w:rPr>
        <w:t>88</w:t>
      </w:r>
      <w:r w:rsidRPr="00D0059D">
        <w:rPr>
          <w:rFonts w:ascii="Book Antiqua" w:eastAsia="宋体" w:hAnsi="Book Antiqua"/>
          <w:lang w:eastAsia="zh-CN"/>
        </w:rPr>
        <w:t>: 96-106 [PMID: 29083360 DOI: 10.23750/abm.v88i4-S.6800]</w:t>
      </w:r>
    </w:p>
    <w:p w14:paraId="4694F7D5" w14:textId="77777777" w:rsidR="007D7FFE" w:rsidRPr="00D0059D" w:rsidRDefault="007D7FFE" w:rsidP="007D7FFE">
      <w:pPr>
        <w:adjustRightInd w:val="0"/>
        <w:snapToGrid w:val="0"/>
        <w:spacing w:line="360" w:lineRule="auto"/>
        <w:jc w:val="both"/>
        <w:rPr>
          <w:rFonts w:ascii="Book Antiqua" w:eastAsia="宋体" w:hAnsi="Book Antiqua"/>
          <w:lang w:eastAsia="zh-CN"/>
        </w:rPr>
      </w:pPr>
      <w:r w:rsidRPr="00D0059D">
        <w:rPr>
          <w:rFonts w:ascii="Book Antiqua" w:eastAsia="宋体" w:hAnsi="Book Antiqua"/>
          <w:lang w:eastAsia="zh-CN"/>
        </w:rPr>
        <w:t xml:space="preserve">17 </w:t>
      </w:r>
      <w:proofErr w:type="spellStart"/>
      <w:r w:rsidRPr="00D0059D">
        <w:rPr>
          <w:rFonts w:ascii="Book Antiqua" w:eastAsia="宋体" w:hAnsi="Book Antiqua"/>
          <w:b/>
          <w:bCs/>
          <w:lang w:eastAsia="zh-CN"/>
        </w:rPr>
        <w:t>Palocaren</w:t>
      </w:r>
      <w:proofErr w:type="spellEnd"/>
      <w:r w:rsidRPr="00D0059D">
        <w:rPr>
          <w:rFonts w:ascii="Book Antiqua" w:eastAsia="宋体" w:hAnsi="Book Antiqua"/>
          <w:b/>
          <w:bCs/>
          <w:lang w:eastAsia="zh-CN"/>
        </w:rPr>
        <w:t xml:space="preserve"> T</w:t>
      </w:r>
      <w:r w:rsidRPr="00D0059D">
        <w:rPr>
          <w:rFonts w:ascii="Book Antiqua" w:eastAsia="宋体" w:hAnsi="Book Antiqua"/>
          <w:lang w:eastAsia="zh-CN"/>
        </w:rPr>
        <w:t xml:space="preserve">. Femoral Neck Fractures in Children: A Review. </w:t>
      </w:r>
      <w:r w:rsidRPr="00D0059D">
        <w:rPr>
          <w:rFonts w:ascii="Book Antiqua" w:eastAsia="宋体" w:hAnsi="Book Antiqua"/>
          <w:i/>
          <w:iCs/>
          <w:lang w:eastAsia="zh-CN"/>
        </w:rPr>
        <w:t xml:space="preserve">Indian J </w:t>
      </w:r>
      <w:proofErr w:type="spellStart"/>
      <w:r w:rsidRPr="00D0059D">
        <w:rPr>
          <w:rFonts w:ascii="Book Antiqua" w:eastAsia="宋体" w:hAnsi="Book Antiqua"/>
          <w:i/>
          <w:iCs/>
          <w:lang w:eastAsia="zh-CN"/>
        </w:rPr>
        <w:t>Orthop</w:t>
      </w:r>
      <w:proofErr w:type="spellEnd"/>
      <w:r w:rsidRPr="00D0059D">
        <w:rPr>
          <w:rFonts w:ascii="Book Antiqua" w:eastAsia="宋体" w:hAnsi="Book Antiqua"/>
          <w:lang w:eastAsia="zh-CN"/>
        </w:rPr>
        <w:t xml:space="preserve"> 2018; </w:t>
      </w:r>
      <w:r w:rsidRPr="00D0059D">
        <w:rPr>
          <w:rFonts w:ascii="Book Antiqua" w:eastAsia="宋体" w:hAnsi="Book Antiqua"/>
          <w:b/>
          <w:bCs/>
          <w:lang w:eastAsia="zh-CN"/>
        </w:rPr>
        <w:t>52</w:t>
      </w:r>
      <w:r w:rsidRPr="00D0059D">
        <w:rPr>
          <w:rFonts w:ascii="Book Antiqua" w:eastAsia="宋体" w:hAnsi="Book Antiqua"/>
          <w:lang w:eastAsia="zh-CN"/>
        </w:rPr>
        <w:t>: 501-506 [PMID: 30237607 DOI: 10.4103/ortho.IJOrtho_404_17]</w:t>
      </w:r>
    </w:p>
    <w:p w14:paraId="5BF46F35" w14:textId="77777777" w:rsidR="007D7FFE" w:rsidRPr="00D0059D" w:rsidRDefault="007D7FFE" w:rsidP="007D7FFE">
      <w:pPr>
        <w:adjustRightInd w:val="0"/>
        <w:snapToGrid w:val="0"/>
        <w:spacing w:line="360" w:lineRule="auto"/>
        <w:jc w:val="both"/>
        <w:rPr>
          <w:rFonts w:ascii="Book Antiqua" w:eastAsia="宋体" w:hAnsi="Book Antiqua"/>
          <w:lang w:eastAsia="zh-CN"/>
        </w:rPr>
      </w:pPr>
      <w:r w:rsidRPr="00D0059D">
        <w:rPr>
          <w:rFonts w:ascii="Book Antiqua" w:eastAsia="宋体" w:hAnsi="Book Antiqua"/>
          <w:lang w:eastAsia="zh-CN"/>
        </w:rPr>
        <w:t xml:space="preserve">18 </w:t>
      </w:r>
      <w:r w:rsidRPr="00D0059D">
        <w:rPr>
          <w:rFonts w:ascii="Book Antiqua" w:eastAsia="宋体" w:hAnsi="Book Antiqua"/>
          <w:b/>
          <w:bCs/>
          <w:lang w:eastAsia="zh-CN"/>
        </w:rPr>
        <w:t>Hageman PA</w:t>
      </w:r>
      <w:r w:rsidRPr="00D0059D">
        <w:rPr>
          <w:rFonts w:ascii="Book Antiqua" w:eastAsia="宋体" w:hAnsi="Book Antiqua"/>
          <w:lang w:eastAsia="zh-CN"/>
        </w:rPr>
        <w:t xml:space="preserve">, </w:t>
      </w:r>
      <w:proofErr w:type="spellStart"/>
      <w:r w:rsidRPr="00D0059D">
        <w:rPr>
          <w:rFonts w:ascii="Book Antiqua" w:eastAsia="宋体" w:hAnsi="Book Antiqua"/>
          <w:lang w:eastAsia="zh-CN"/>
        </w:rPr>
        <w:t>Blanke</w:t>
      </w:r>
      <w:proofErr w:type="spellEnd"/>
      <w:r w:rsidRPr="00D0059D">
        <w:rPr>
          <w:rFonts w:ascii="Book Antiqua" w:eastAsia="宋体" w:hAnsi="Book Antiqua"/>
          <w:lang w:eastAsia="zh-CN"/>
        </w:rPr>
        <w:t xml:space="preserve"> DJ. </w:t>
      </w:r>
      <w:proofErr w:type="gramStart"/>
      <w:r w:rsidRPr="00D0059D">
        <w:rPr>
          <w:rFonts w:ascii="Book Antiqua" w:eastAsia="宋体" w:hAnsi="Book Antiqua"/>
          <w:lang w:eastAsia="zh-CN"/>
        </w:rPr>
        <w:t>Comparison of gait of young women and elderly women.</w:t>
      </w:r>
      <w:proofErr w:type="gramEnd"/>
      <w:r w:rsidRPr="00D0059D">
        <w:rPr>
          <w:rFonts w:ascii="Book Antiqua" w:eastAsia="宋体" w:hAnsi="Book Antiqua"/>
          <w:lang w:eastAsia="zh-CN"/>
        </w:rPr>
        <w:t xml:space="preserve"> </w:t>
      </w:r>
      <w:r w:rsidRPr="00D0059D">
        <w:rPr>
          <w:rFonts w:ascii="Book Antiqua" w:eastAsia="宋体" w:hAnsi="Book Antiqua"/>
          <w:i/>
          <w:iCs/>
          <w:lang w:eastAsia="zh-CN"/>
        </w:rPr>
        <w:t xml:space="preserve">Phys </w:t>
      </w:r>
      <w:proofErr w:type="spellStart"/>
      <w:r w:rsidRPr="00D0059D">
        <w:rPr>
          <w:rFonts w:ascii="Book Antiqua" w:eastAsia="宋体" w:hAnsi="Book Antiqua"/>
          <w:i/>
          <w:iCs/>
          <w:lang w:eastAsia="zh-CN"/>
        </w:rPr>
        <w:t>Ther</w:t>
      </w:r>
      <w:proofErr w:type="spellEnd"/>
      <w:r w:rsidRPr="00D0059D">
        <w:rPr>
          <w:rFonts w:ascii="Book Antiqua" w:eastAsia="宋体" w:hAnsi="Book Antiqua"/>
          <w:lang w:eastAsia="zh-CN"/>
        </w:rPr>
        <w:t xml:space="preserve"> 1986; </w:t>
      </w:r>
      <w:r w:rsidRPr="00D0059D">
        <w:rPr>
          <w:rFonts w:ascii="Book Antiqua" w:eastAsia="宋体" w:hAnsi="Book Antiqua"/>
          <w:b/>
          <w:bCs/>
          <w:lang w:eastAsia="zh-CN"/>
        </w:rPr>
        <w:t>66</w:t>
      </w:r>
      <w:r w:rsidRPr="00D0059D">
        <w:rPr>
          <w:rFonts w:ascii="Book Antiqua" w:eastAsia="宋体" w:hAnsi="Book Antiqua"/>
          <w:lang w:eastAsia="zh-CN"/>
        </w:rPr>
        <w:t>: 1382-1387 [PMID: 3749270 DOI: 10.1093/</w:t>
      </w:r>
      <w:proofErr w:type="spellStart"/>
      <w:r w:rsidRPr="00D0059D">
        <w:rPr>
          <w:rFonts w:ascii="Book Antiqua" w:eastAsia="宋体" w:hAnsi="Book Antiqua"/>
          <w:lang w:eastAsia="zh-CN"/>
        </w:rPr>
        <w:t>ptj</w:t>
      </w:r>
      <w:proofErr w:type="spellEnd"/>
      <w:r w:rsidRPr="00D0059D">
        <w:rPr>
          <w:rFonts w:ascii="Book Antiqua" w:eastAsia="宋体" w:hAnsi="Book Antiqua"/>
          <w:lang w:eastAsia="zh-CN"/>
        </w:rPr>
        <w:t>/66.9.1382]</w:t>
      </w:r>
    </w:p>
    <w:p w14:paraId="4B5B335F" w14:textId="77777777" w:rsidR="007D7FFE" w:rsidRPr="00D0059D" w:rsidRDefault="007D7FFE" w:rsidP="007D7FFE">
      <w:pPr>
        <w:adjustRightInd w:val="0"/>
        <w:snapToGrid w:val="0"/>
        <w:spacing w:line="360" w:lineRule="auto"/>
        <w:jc w:val="both"/>
        <w:rPr>
          <w:rFonts w:ascii="Book Antiqua" w:eastAsia="宋体" w:hAnsi="Book Antiqua"/>
          <w:lang w:eastAsia="zh-CN"/>
        </w:rPr>
      </w:pPr>
      <w:proofErr w:type="gramStart"/>
      <w:r w:rsidRPr="00D0059D">
        <w:rPr>
          <w:rFonts w:ascii="Book Antiqua" w:eastAsia="宋体" w:hAnsi="Book Antiqua"/>
          <w:lang w:eastAsia="zh-CN"/>
        </w:rPr>
        <w:t xml:space="preserve">19 </w:t>
      </w:r>
      <w:proofErr w:type="spellStart"/>
      <w:r w:rsidRPr="00D0059D">
        <w:rPr>
          <w:rFonts w:ascii="Book Antiqua" w:eastAsia="宋体" w:hAnsi="Book Antiqua"/>
          <w:b/>
          <w:bCs/>
          <w:lang w:eastAsia="zh-CN"/>
        </w:rPr>
        <w:t>Conoboy</w:t>
      </w:r>
      <w:proofErr w:type="spellEnd"/>
      <w:r w:rsidRPr="00D0059D">
        <w:rPr>
          <w:rFonts w:ascii="Book Antiqua" w:eastAsia="宋体" w:hAnsi="Book Antiqua"/>
          <w:b/>
          <w:bCs/>
          <w:lang w:eastAsia="zh-CN"/>
        </w:rPr>
        <w:t xml:space="preserve"> P</w:t>
      </w:r>
      <w:r w:rsidRPr="00D0059D">
        <w:rPr>
          <w:rFonts w:ascii="Book Antiqua" w:eastAsia="宋体" w:hAnsi="Book Antiqua"/>
          <w:lang w:eastAsia="zh-CN"/>
        </w:rPr>
        <w:t>, Dyson R. Effect of aging on the stride pattern of veteran marathon runners.</w:t>
      </w:r>
      <w:proofErr w:type="gramEnd"/>
      <w:r w:rsidRPr="00D0059D">
        <w:rPr>
          <w:rFonts w:ascii="Book Antiqua" w:eastAsia="宋体" w:hAnsi="Book Antiqua"/>
          <w:lang w:eastAsia="zh-CN"/>
        </w:rPr>
        <w:t xml:space="preserve"> </w:t>
      </w:r>
      <w:r w:rsidRPr="00D0059D">
        <w:rPr>
          <w:rFonts w:ascii="Book Antiqua" w:eastAsia="宋体" w:hAnsi="Book Antiqua"/>
          <w:i/>
          <w:iCs/>
          <w:lang w:eastAsia="zh-CN"/>
        </w:rPr>
        <w:t>Br J Sports Med</w:t>
      </w:r>
      <w:r w:rsidRPr="00D0059D">
        <w:rPr>
          <w:rFonts w:ascii="Book Antiqua" w:eastAsia="宋体" w:hAnsi="Book Antiqua"/>
          <w:lang w:eastAsia="zh-CN"/>
        </w:rPr>
        <w:t xml:space="preserve"> 2006; </w:t>
      </w:r>
      <w:r w:rsidRPr="00D0059D">
        <w:rPr>
          <w:rFonts w:ascii="Book Antiqua" w:eastAsia="宋体" w:hAnsi="Book Antiqua"/>
          <w:b/>
          <w:bCs/>
          <w:lang w:eastAsia="zh-CN"/>
        </w:rPr>
        <w:t>40</w:t>
      </w:r>
      <w:r w:rsidRPr="00D0059D">
        <w:rPr>
          <w:rFonts w:ascii="Book Antiqua" w:eastAsia="宋体" w:hAnsi="Book Antiqua"/>
          <w:lang w:eastAsia="zh-CN"/>
        </w:rPr>
        <w:t>: 601-4; discussion 604 [PMID: 16687480 DOI: 10.1136/bjsm.2006.026252]</w:t>
      </w:r>
    </w:p>
    <w:p w14:paraId="04CEABAA" w14:textId="11A6E555" w:rsidR="007D7FFE" w:rsidRPr="00D0059D" w:rsidRDefault="007D7FFE" w:rsidP="007D7FFE">
      <w:pPr>
        <w:adjustRightInd w:val="0"/>
        <w:snapToGrid w:val="0"/>
        <w:spacing w:line="360" w:lineRule="auto"/>
        <w:jc w:val="both"/>
        <w:rPr>
          <w:rFonts w:ascii="Book Antiqua" w:eastAsia="宋体" w:hAnsi="Book Antiqua"/>
          <w:lang w:eastAsia="zh-CN"/>
        </w:rPr>
      </w:pPr>
      <w:r w:rsidRPr="00D0059D">
        <w:rPr>
          <w:rFonts w:ascii="Book Antiqua" w:eastAsia="宋体" w:hAnsi="Book Antiqua"/>
          <w:lang w:eastAsia="zh-CN"/>
        </w:rPr>
        <w:t xml:space="preserve">20 </w:t>
      </w:r>
      <w:proofErr w:type="spellStart"/>
      <w:r w:rsidRPr="00D0059D">
        <w:rPr>
          <w:rFonts w:ascii="Book Antiqua" w:eastAsia="宋体" w:hAnsi="Book Antiqua"/>
          <w:b/>
          <w:bCs/>
          <w:lang w:eastAsia="zh-CN"/>
        </w:rPr>
        <w:t>Yavuz</w:t>
      </w:r>
      <w:proofErr w:type="spellEnd"/>
      <w:r w:rsidRPr="00D0059D">
        <w:rPr>
          <w:rFonts w:ascii="Book Antiqua" w:eastAsia="宋体" w:hAnsi="Book Antiqua"/>
          <w:b/>
          <w:bCs/>
          <w:lang w:eastAsia="zh-CN"/>
        </w:rPr>
        <w:t xml:space="preserve"> NC</w:t>
      </w:r>
      <w:r w:rsidRPr="00D0059D">
        <w:rPr>
          <w:rFonts w:ascii="Book Antiqua" w:eastAsia="宋体" w:hAnsi="Book Antiqua"/>
          <w:lang w:eastAsia="zh-CN"/>
        </w:rPr>
        <w:t xml:space="preserve">, Femoral neck stress fracture in a 21 years female: </w:t>
      </w:r>
      <w:r>
        <w:rPr>
          <w:rFonts w:ascii="Book Antiqua" w:eastAsia="宋体" w:hAnsi="Book Antiqua"/>
          <w:lang w:eastAsia="zh-CN"/>
        </w:rPr>
        <w:t>A</w:t>
      </w:r>
      <w:r w:rsidRPr="00D0059D">
        <w:rPr>
          <w:rFonts w:ascii="Book Antiqua" w:eastAsia="宋体" w:hAnsi="Book Antiqua"/>
          <w:lang w:eastAsia="zh-CN"/>
        </w:rPr>
        <w:t xml:space="preserve"> case report</w:t>
      </w:r>
      <w:r w:rsidR="00C7381F">
        <w:rPr>
          <w:rFonts w:ascii="Book Antiqua" w:eastAsia="宋体" w:hAnsi="Book Antiqua"/>
          <w:lang w:eastAsia="zh-CN"/>
        </w:rPr>
        <w:t>.</w:t>
      </w:r>
      <w:r w:rsidRPr="00D0059D">
        <w:rPr>
          <w:rFonts w:ascii="Book Antiqua" w:eastAsia="宋体" w:hAnsi="Book Antiqua"/>
          <w:lang w:eastAsia="zh-CN"/>
        </w:rPr>
        <w:t xml:space="preserve"> </w:t>
      </w:r>
      <w:proofErr w:type="spellStart"/>
      <w:r w:rsidRPr="00123BFC">
        <w:rPr>
          <w:rFonts w:ascii="Book Antiqua" w:eastAsia="宋体" w:hAnsi="Book Antiqua"/>
          <w:i/>
          <w:iCs/>
          <w:lang w:eastAsia="zh-CN"/>
        </w:rPr>
        <w:t>Int</w:t>
      </w:r>
      <w:proofErr w:type="spellEnd"/>
      <w:r w:rsidRPr="00123BFC">
        <w:rPr>
          <w:rFonts w:ascii="Book Antiqua" w:eastAsia="宋体" w:hAnsi="Book Antiqua"/>
          <w:i/>
          <w:iCs/>
          <w:lang w:eastAsia="zh-CN"/>
        </w:rPr>
        <w:t xml:space="preserve"> J Phys Med </w:t>
      </w:r>
      <w:proofErr w:type="spellStart"/>
      <w:r w:rsidRPr="00123BFC">
        <w:rPr>
          <w:rFonts w:ascii="Book Antiqua" w:eastAsia="宋体" w:hAnsi="Book Antiqua"/>
          <w:i/>
          <w:iCs/>
          <w:lang w:eastAsia="zh-CN"/>
        </w:rPr>
        <w:t>Rehabil</w:t>
      </w:r>
      <w:proofErr w:type="spellEnd"/>
      <w:r w:rsidRPr="00D0059D">
        <w:rPr>
          <w:rFonts w:ascii="Book Antiqua" w:eastAsia="宋体" w:hAnsi="Book Antiqua"/>
          <w:lang w:eastAsia="zh-CN"/>
        </w:rPr>
        <w:t xml:space="preserve"> 2018; </w:t>
      </w:r>
      <w:r w:rsidRPr="00D0059D">
        <w:rPr>
          <w:rFonts w:ascii="Book Antiqua" w:eastAsia="宋体" w:hAnsi="Book Antiqua"/>
          <w:b/>
          <w:bCs/>
          <w:lang w:eastAsia="zh-CN"/>
        </w:rPr>
        <w:t>3</w:t>
      </w:r>
      <w:r w:rsidRPr="00D0059D">
        <w:rPr>
          <w:rFonts w:ascii="Book Antiqua" w:eastAsia="宋体" w:hAnsi="Book Antiqua"/>
          <w:lang w:eastAsia="zh-CN"/>
        </w:rPr>
        <w:t>: 430-431 [DOI: 10.15406/ipmrj.2018.03.00140]</w:t>
      </w:r>
    </w:p>
    <w:p w14:paraId="079C5EAB" w14:textId="77777777" w:rsidR="007D7FFE" w:rsidRPr="00D0059D" w:rsidRDefault="007D7FFE" w:rsidP="007D7FFE">
      <w:pPr>
        <w:adjustRightInd w:val="0"/>
        <w:snapToGrid w:val="0"/>
        <w:spacing w:line="360" w:lineRule="auto"/>
        <w:jc w:val="both"/>
        <w:rPr>
          <w:rFonts w:ascii="Book Antiqua" w:eastAsia="宋体" w:hAnsi="Book Antiqua"/>
          <w:lang w:eastAsia="zh-CN"/>
        </w:rPr>
      </w:pPr>
      <w:r w:rsidRPr="00D0059D">
        <w:rPr>
          <w:rFonts w:ascii="Book Antiqua" w:eastAsia="宋体" w:hAnsi="Book Antiqua"/>
          <w:lang w:eastAsia="zh-CN"/>
        </w:rPr>
        <w:t xml:space="preserve">21 </w:t>
      </w:r>
      <w:r w:rsidRPr="00D0059D">
        <w:rPr>
          <w:rFonts w:ascii="Book Antiqua" w:eastAsia="宋体" w:hAnsi="Book Antiqua"/>
          <w:b/>
          <w:bCs/>
          <w:lang w:eastAsia="zh-CN"/>
        </w:rPr>
        <w:t>Doty J</w:t>
      </w:r>
      <w:r w:rsidRPr="00D0059D">
        <w:rPr>
          <w:rFonts w:ascii="Book Antiqua" w:eastAsia="宋体" w:hAnsi="Book Antiqua"/>
          <w:lang w:eastAsia="zh-CN"/>
        </w:rPr>
        <w:t xml:space="preserve">, </w:t>
      </w:r>
      <w:proofErr w:type="spellStart"/>
      <w:r w:rsidRPr="00D0059D">
        <w:rPr>
          <w:rFonts w:ascii="Book Antiqua" w:eastAsia="宋体" w:hAnsi="Book Antiqua"/>
          <w:lang w:eastAsia="zh-CN"/>
        </w:rPr>
        <w:t>Voskuil</w:t>
      </w:r>
      <w:proofErr w:type="spellEnd"/>
      <w:r w:rsidRPr="00D0059D">
        <w:rPr>
          <w:rFonts w:ascii="Book Antiqua" w:eastAsia="宋体" w:hAnsi="Book Antiqua"/>
          <w:lang w:eastAsia="zh-CN"/>
        </w:rPr>
        <w:t xml:space="preserve"> R, Davis C, Swafford R, </w:t>
      </w:r>
      <w:proofErr w:type="gramStart"/>
      <w:r w:rsidRPr="00D0059D">
        <w:rPr>
          <w:rFonts w:ascii="Book Antiqua" w:eastAsia="宋体" w:hAnsi="Book Antiqua"/>
          <w:lang w:eastAsia="zh-CN"/>
        </w:rPr>
        <w:t>Gardner</w:t>
      </w:r>
      <w:proofErr w:type="gramEnd"/>
      <w:r w:rsidRPr="00D0059D">
        <w:rPr>
          <w:rFonts w:ascii="Book Antiqua" w:eastAsia="宋体" w:hAnsi="Book Antiqua"/>
          <w:lang w:eastAsia="zh-CN"/>
        </w:rPr>
        <w:t xml:space="preserve"> W 2nd, </w:t>
      </w:r>
      <w:proofErr w:type="spellStart"/>
      <w:r w:rsidRPr="00D0059D">
        <w:rPr>
          <w:rFonts w:ascii="Book Antiqua" w:eastAsia="宋体" w:hAnsi="Book Antiqua"/>
          <w:lang w:eastAsia="zh-CN"/>
        </w:rPr>
        <w:t>Kiner</w:t>
      </w:r>
      <w:proofErr w:type="spellEnd"/>
      <w:r w:rsidRPr="00D0059D">
        <w:rPr>
          <w:rFonts w:ascii="Book Antiqua" w:eastAsia="宋体" w:hAnsi="Book Antiqua"/>
          <w:lang w:eastAsia="zh-CN"/>
        </w:rPr>
        <w:t xml:space="preserve"> D, </w:t>
      </w:r>
      <w:proofErr w:type="spellStart"/>
      <w:r w:rsidRPr="00D0059D">
        <w:rPr>
          <w:rFonts w:ascii="Book Antiqua" w:eastAsia="宋体" w:hAnsi="Book Antiqua"/>
          <w:lang w:eastAsia="zh-CN"/>
        </w:rPr>
        <w:t>Nowotarski</w:t>
      </w:r>
      <w:proofErr w:type="spellEnd"/>
      <w:r w:rsidRPr="00D0059D">
        <w:rPr>
          <w:rFonts w:ascii="Book Antiqua" w:eastAsia="宋体" w:hAnsi="Book Antiqua"/>
          <w:lang w:eastAsia="zh-CN"/>
        </w:rPr>
        <w:t xml:space="preserve"> P. Trampoline-Related Injuries: A Comparison of Injuries Sustained at Commercial Jump Parks Versus Domestic Home Trampolines. </w:t>
      </w:r>
      <w:r w:rsidRPr="00D0059D">
        <w:rPr>
          <w:rFonts w:ascii="Book Antiqua" w:eastAsia="宋体" w:hAnsi="Book Antiqua"/>
          <w:i/>
          <w:iCs/>
          <w:lang w:eastAsia="zh-CN"/>
        </w:rPr>
        <w:t xml:space="preserve">J Am </w:t>
      </w:r>
      <w:proofErr w:type="spellStart"/>
      <w:r w:rsidRPr="00D0059D">
        <w:rPr>
          <w:rFonts w:ascii="Book Antiqua" w:eastAsia="宋体" w:hAnsi="Book Antiqua"/>
          <w:i/>
          <w:iCs/>
          <w:lang w:eastAsia="zh-CN"/>
        </w:rPr>
        <w:t>Acad</w:t>
      </w:r>
      <w:proofErr w:type="spellEnd"/>
      <w:r w:rsidRPr="00D0059D">
        <w:rPr>
          <w:rFonts w:ascii="Book Antiqua" w:eastAsia="宋体" w:hAnsi="Book Antiqua"/>
          <w:i/>
          <w:iCs/>
          <w:lang w:eastAsia="zh-CN"/>
        </w:rPr>
        <w:t xml:space="preserve"> </w:t>
      </w:r>
      <w:proofErr w:type="spellStart"/>
      <w:r w:rsidRPr="00D0059D">
        <w:rPr>
          <w:rFonts w:ascii="Book Antiqua" w:eastAsia="宋体" w:hAnsi="Book Antiqua"/>
          <w:i/>
          <w:iCs/>
          <w:lang w:eastAsia="zh-CN"/>
        </w:rPr>
        <w:t>Orthop</w:t>
      </w:r>
      <w:proofErr w:type="spellEnd"/>
      <w:r w:rsidRPr="00D0059D">
        <w:rPr>
          <w:rFonts w:ascii="Book Antiqua" w:eastAsia="宋体" w:hAnsi="Book Antiqua"/>
          <w:i/>
          <w:iCs/>
          <w:lang w:eastAsia="zh-CN"/>
        </w:rPr>
        <w:t xml:space="preserve"> </w:t>
      </w:r>
      <w:proofErr w:type="spellStart"/>
      <w:r w:rsidRPr="00D0059D">
        <w:rPr>
          <w:rFonts w:ascii="Book Antiqua" w:eastAsia="宋体" w:hAnsi="Book Antiqua"/>
          <w:i/>
          <w:iCs/>
          <w:lang w:eastAsia="zh-CN"/>
        </w:rPr>
        <w:t>Surg</w:t>
      </w:r>
      <w:proofErr w:type="spellEnd"/>
      <w:r w:rsidRPr="00D0059D">
        <w:rPr>
          <w:rFonts w:ascii="Book Antiqua" w:eastAsia="宋体" w:hAnsi="Book Antiqua"/>
          <w:lang w:eastAsia="zh-CN"/>
        </w:rPr>
        <w:t xml:space="preserve"> 2019; </w:t>
      </w:r>
      <w:r w:rsidRPr="00D0059D">
        <w:rPr>
          <w:rFonts w:ascii="Book Antiqua" w:eastAsia="宋体" w:hAnsi="Book Antiqua"/>
          <w:b/>
          <w:bCs/>
          <w:lang w:eastAsia="zh-CN"/>
        </w:rPr>
        <w:t>27</w:t>
      </w:r>
      <w:r w:rsidRPr="00D0059D">
        <w:rPr>
          <w:rFonts w:ascii="Book Antiqua" w:eastAsia="宋体" w:hAnsi="Book Antiqua"/>
          <w:lang w:eastAsia="zh-CN"/>
        </w:rPr>
        <w:t>: 23-31 [PMID: 30138296 DOI: 10.5435/JAAOS-D-17-00470]</w:t>
      </w:r>
    </w:p>
    <w:bookmarkEnd w:id="2"/>
    <w:bookmarkEnd w:id="3"/>
    <w:p w14:paraId="5253C3AA"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2863E13" w14:textId="77777777" w:rsidR="00A77B3E" w:rsidRDefault="007D7FFE">
      <w:pPr>
        <w:spacing w:line="360" w:lineRule="auto"/>
        <w:jc w:val="both"/>
      </w:pPr>
      <w:r>
        <w:rPr>
          <w:rFonts w:ascii="Book Antiqua" w:eastAsia="Book Antiqua" w:hAnsi="Book Antiqua" w:cs="Book Antiqua"/>
          <w:b/>
          <w:color w:val="000000"/>
        </w:rPr>
        <w:t>Footnotes</w:t>
      </w:r>
    </w:p>
    <w:p w14:paraId="23085FA2" w14:textId="77777777" w:rsidR="00A77B3E" w:rsidRDefault="007D7FFE">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hd w:val="clear" w:color="auto" w:fill="FFFFFF"/>
        </w:rPr>
        <w:t>Patient provided informed written consent prior to study enrollment.</w:t>
      </w:r>
    </w:p>
    <w:p w14:paraId="13497FBA" w14:textId="77777777" w:rsidR="00A77B3E" w:rsidRDefault="00A77B3E">
      <w:pPr>
        <w:spacing w:line="360" w:lineRule="auto"/>
        <w:jc w:val="both"/>
      </w:pPr>
    </w:p>
    <w:p w14:paraId="05B5CD0E" w14:textId="77777777" w:rsidR="00A77B3E" w:rsidRDefault="007D7FFE">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authors declare that there are no conflicts of interest involved.</w:t>
      </w:r>
    </w:p>
    <w:p w14:paraId="2A883454" w14:textId="77777777" w:rsidR="00A77B3E" w:rsidRDefault="00A77B3E">
      <w:pPr>
        <w:spacing w:line="360" w:lineRule="auto"/>
        <w:jc w:val="both"/>
      </w:pPr>
    </w:p>
    <w:p w14:paraId="464C54BB" w14:textId="77777777" w:rsidR="00A77B3E" w:rsidRDefault="007D7FFE">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shd w:val="clear" w:color="auto" w:fill="FFFFFF"/>
        </w:rPr>
        <w:t>The authors have read the CARE Checklist (2016), and the manuscript was prepared and revised according to the CARE Checklist (2016).</w:t>
      </w:r>
    </w:p>
    <w:p w14:paraId="795B5815" w14:textId="77777777" w:rsidR="00A77B3E" w:rsidRDefault="00A77B3E">
      <w:pPr>
        <w:spacing w:line="360" w:lineRule="auto"/>
        <w:jc w:val="both"/>
      </w:pPr>
    </w:p>
    <w:p w14:paraId="404F08C7" w14:textId="77777777" w:rsidR="00A77B3E" w:rsidRDefault="007D7FFE">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3108A8B" w14:textId="77777777" w:rsidR="00A77B3E" w:rsidRDefault="00A77B3E">
      <w:pPr>
        <w:spacing w:line="360" w:lineRule="auto"/>
        <w:jc w:val="both"/>
      </w:pPr>
    </w:p>
    <w:p w14:paraId="1C9FBE94" w14:textId="28A86B02" w:rsidR="00A77B3E" w:rsidRDefault="007D7FFE">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C7381F">
        <w:rPr>
          <w:rFonts w:ascii="Book Antiqua" w:eastAsia="Book Antiqua" w:hAnsi="Book Antiqua" w:cs="Book Antiqua"/>
          <w:color w:val="000000"/>
        </w:rPr>
        <w:t>m</w:t>
      </w:r>
      <w:r>
        <w:rPr>
          <w:rFonts w:ascii="Book Antiqua" w:eastAsia="Book Antiqua" w:hAnsi="Book Antiqua" w:cs="Book Antiqua"/>
          <w:color w:val="000000"/>
        </w:rPr>
        <w:t>anuscript</w:t>
      </w:r>
    </w:p>
    <w:p w14:paraId="375F0391" w14:textId="77777777" w:rsidR="00A77B3E" w:rsidRDefault="00A77B3E">
      <w:pPr>
        <w:spacing w:line="360" w:lineRule="auto"/>
        <w:jc w:val="both"/>
      </w:pPr>
    </w:p>
    <w:p w14:paraId="5318964F" w14:textId="77777777" w:rsidR="00A77B3E" w:rsidRDefault="007D7FFE">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15, 2021</w:t>
      </w:r>
    </w:p>
    <w:p w14:paraId="714B3D39" w14:textId="77777777" w:rsidR="00A77B3E" w:rsidRDefault="007D7FFE">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11, 2021</w:t>
      </w:r>
    </w:p>
    <w:p w14:paraId="6E789C74" w14:textId="44BC069B" w:rsidR="00A77B3E" w:rsidRDefault="007D7FFE">
      <w:pPr>
        <w:spacing w:line="360" w:lineRule="auto"/>
        <w:jc w:val="both"/>
      </w:pPr>
      <w:r>
        <w:rPr>
          <w:rFonts w:ascii="Book Antiqua" w:eastAsia="Book Antiqua" w:hAnsi="Book Antiqua" w:cs="Book Antiqua"/>
          <w:b/>
          <w:color w:val="000000"/>
        </w:rPr>
        <w:t xml:space="preserve">Article in press: </w:t>
      </w:r>
      <w:r w:rsidR="0050172A" w:rsidRPr="00455054">
        <w:rPr>
          <w:rFonts w:ascii="Book Antiqua" w:eastAsia="Book Antiqua" w:hAnsi="Book Antiqua" w:cs="Book Antiqua"/>
          <w:color w:val="000000"/>
        </w:rPr>
        <w:t>April 2, 2021</w:t>
      </w:r>
    </w:p>
    <w:p w14:paraId="24170BF2" w14:textId="77777777" w:rsidR="00A77B3E" w:rsidRDefault="00A77B3E">
      <w:pPr>
        <w:spacing w:line="360" w:lineRule="auto"/>
        <w:jc w:val="both"/>
      </w:pPr>
    </w:p>
    <w:p w14:paraId="23321BDB" w14:textId="77777777" w:rsidR="00A77B3E" w:rsidRDefault="007D7FFE">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Orthopedics</w:t>
      </w:r>
    </w:p>
    <w:p w14:paraId="54636B56" w14:textId="77777777" w:rsidR="00A77B3E" w:rsidRDefault="007D7FFE">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South Korea</w:t>
      </w:r>
    </w:p>
    <w:p w14:paraId="0519A6BA" w14:textId="77777777" w:rsidR="00A77B3E" w:rsidRDefault="007D7FFE">
      <w:pPr>
        <w:spacing w:line="360" w:lineRule="auto"/>
        <w:jc w:val="both"/>
      </w:pPr>
      <w:r>
        <w:rPr>
          <w:rFonts w:ascii="Book Antiqua" w:eastAsia="Book Antiqua" w:hAnsi="Book Antiqua" w:cs="Book Antiqua"/>
          <w:b/>
          <w:color w:val="000000"/>
        </w:rPr>
        <w:t>Peer-review report’s scientific quality classification</w:t>
      </w:r>
    </w:p>
    <w:p w14:paraId="441DD0F0" w14:textId="77777777" w:rsidR="00A77B3E" w:rsidRDefault="007D7FFE">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46E556D6" w14:textId="77777777" w:rsidR="00A77B3E" w:rsidRDefault="007D7FFE">
      <w:pPr>
        <w:spacing w:line="360" w:lineRule="auto"/>
        <w:jc w:val="both"/>
      </w:pPr>
      <w:r>
        <w:rPr>
          <w:rFonts w:ascii="Book Antiqua" w:eastAsia="Book Antiqua" w:hAnsi="Book Antiqua" w:cs="Book Antiqua"/>
          <w:color w:val="000000"/>
        </w:rPr>
        <w:t>Grade B (Very good): 0</w:t>
      </w:r>
    </w:p>
    <w:p w14:paraId="67412CCD" w14:textId="77777777" w:rsidR="00A77B3E" w:rsidRDefault="007D7FFE">
      <w:pPr>
        <w:spacing w:line="360" w:lineRule="auto"/>
        <w:jc w:val="both"/>
      </w:pPr>
      <w:r>
        <w:rPr>
          <w:rFonts w:ascii="Book Antiqua" w:eastAsia="Book Antiqua" w:hAnsi="Book Antiqua" w:cs="Book Antiqua"/>
          <w:color w:val="000000"/>
        </w:rPr>
        <w:t>Grade C (Good): C</w:t>
      </w:r>
    </w:p>
    <w:p w14:paraId="4A60A53D" w14:textId="77777777" w:rsidR="00A77B3E" w:rsidRDefault="007D7FFE">
      <w:pPr>
        <w:spacing w:line="360" w:lineRule="auto"/>
        <w:jc w:val="both"/>
      </w:pPr>
      <w:r>
        <w:rPr>
          <w:rFonts w:ascii="Book Antiqua" w:eastAsia="Book Antiqua" w:hAnsi="Book Antiqua" w:cs="Book Antiqua"/>
          <w:color w:val="000000"/>
        </w:rPr>
        <w:t>Grade D (Fair): 0</w:t>
      </w:r>
    </w:p>
    <w:p w14:paraId="78AFFD28" w14:textId="77777777" w:rsidR="00A77B3E" w:rsidRDefault="007D7FFE">
      <w:pPr>
        <w:spacing w:line="360" w:lineRule="auto"/>
        <w:jc w:val="both"/>
      </w:pPr>
      <w:r>
        <w:rPr>
          <w:rFonts w:ascii="Book Antiqua" w:eastAsia="Book Antiqua" w:hAnsi="Book Antiqua" w:cs="Book Antiqua"/>
          <w:color w:val="000000"/>
        </w:rPr>
        <w:t>Grade E (Poor): 0</w:t>
      </w:r>
    </w:p>
    <w:p w14:paraId="128FEC3B" w14:textId="77777777" w:rsidR="00A77B3E" w:rsidRDefault="00A77B3E">
      <w:pPr>
        <w:spacing w:line="360" w:lineRule="auto"/>
        <w:jc w:val="both"/>
      </w:pPr>
    </w:p>
    <w:p w14:paraId="2B10110C" w14:textId="77777777" w:rsidR="00A77B3E" w:rsidRDefault="007D7FFE">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Panizzolo</w:t>
      </w:r>
      <w:proofErr w:type="spellEnd"/>
      <w:r>
        <w:rPr>
          <w:rFonts w:ascii="Book Antiqua" w:eastAsia="Book Antiqua" w:hAnsi="Book Antiqua" w:cs="Book Antiqua"/>
          <w:color w:val="000000"/>
        </w:rPr>
        <w:t xml:space="preserve"> FA</w:t>
      </w:r>
      <w:r>
        <w:rPr>
          <w:rFonts w:ascii="Book Antiqua" w:eastAsia="Book Antiqua" w:hAnsi="Book Antiqua" w:cs="Book Antiqua"/>
          <w:b/>
          <w:color w:val="000000"/>
        </w:rPr>
        <w:t xml:space="preserve"> S-Editor: </w:t>
      </w:r>
      <w:r>
        <w:rPr>
          <w:rFonts w:ascii="Book Antiqua" w:eastAsia="Book Antiqua" w:hAnsi="Book Antiqua" w:cs="Book Antiqua"/>
          <w:color w:val="000000"/>
        </w:rPr>
        <w:t>Liu M</w:t>
      </w:r>
      <w:r>
        <w:rPr>
          <w:rFonts w:ascii="Book Antiqua" w:eastAsia="Book Antiqua" w:hAnsi="Book Antiqua" w:cs="Book Antiqua"/>
          <w:b/>
          <w:color w:val="000000"/>
        </w:rPr>
        <w:t xml:space="preserve"> L-Editor: </w:t>
      </w:r>
      <w:r w:rsidR="00303A2C" w:rsidRPr="00303A2C">
        <w:rPr>
          <w:rFonts w:ascii="Book Antiqua" w:eastAsia="Book Antiqua" w:hAnsi="Book Antiqua" w:cs="Book Antiqua"/>
          <w:bCs/>
          <w:color w:val="000000"/>
        </w:rPr>
        <w:t>A</w:t>
      </w:r>
      <w:r>
        <w:rPr>
          <w:rFonts w:ascii="Book Antiqua" w:eastAsia="Book Antiqua" w:hAnsi="Book Antiqua" w:cs="Book Antiqua"/>
          <w:b/>
          <w:color w:val="000000"/>
        </w:rPr>
        <w:t xml:space="preserve"> P-Editor:</w:t>
      </w:r>
      <w:r w:rsidRPr="00303A2C">
        <w:rPr>
          <w:rFonts w:ascii="Book Antiqua" w:eastAsia="Book Antiqua" w:hAnsi="Book Antiqua" w:cs="Book Antiqua"/>
          <w:bCs/>
          <w:color w:val="000000"/>
        </w:rPr>
        <w:t xml:space="preserve"> </w:t>
      </w:r>
      <w:r w:rsidR="00303A2C" w:rsidRPr="00303A2C">
        <w:rPr>
          <w:rFonts w:ascii="Book Antiqua" w:eastAsia="Book Antiqua" w:hAnsi="Book Antiqua" w:cs="Book Antiqua"/>
          <w:bCs/>
          <w:color w:val="000000"/>
        </w:rPr>
        <w:t>Li JH</w:t>
      </w:r>
    </w:p>
    <w:p w14:paraId="36666149" w14:textId="4CC7E103" w:rsidR="00303A2C" w:rsidRDefault="00303A2C">
      <w:pPr>
        <w:spacing w:line="360" w:lineRule="auto"/>
        <w:jc w:val="both"/>
        <w:sectPr w:rsidR="00303A2C">
          <w:pgSz w:w="12240" w:h="15840"/>
          <w:pgMar w:top="1440" w:right="1440" w:bottom="1440" w:left="1440" w:header="720" w:footer="720" w:gutter="0"/>
          <w:cols w:space="720"/>
          <w:docGrid w:linePitch="360"/>
        </w:sectPr>
      </w:pPr>
    </w:p>
    <w:p w14:paraId="10AEFCCC" w14:textId="5D777EA3" w:rsidR="00A77B3E" w:rsidRDefault="007D7FFE">
      <w:pPr>
        <w:spacing w:line="360" w:lineRule="auto"/>
        <w:jc w:val="both"/>
      </w:pPr>
      <w:r w:rsidRPr="00D0059D">
        <w:rPr>
          <w:rFonts w:ascii="Book Antiqua" w:hAnsi="Book Antiqua"/>
          <w:bCs/>
          <w:noProof/>
          <w:lang w:eastAsia="zh-CN"/>
        </w:rPr>
        <w:drawing>
          <wp:anchor distT="0" distB="0" distL="114300" distR="114300" simplePos="0" relativeHeight="251658240" behindDoc="0" locked="0" layoutInCell="1" allowOverlap="1" wp14:anchorId="2C47B849" wp14:editId="4F380134">
            <wp:simplePos x="0" y="0"/>
            <wp:positionH relativeFrom="column">
              <wp:posOffset>0</wp:posOffset>
            </wp:positionH>
            <wp:positionV relativeFrom="paragraph">
              <wp:posOffset>440313</wp:posOffset>
            </wp:positionV>
            <wp:extent cx="2958465" cy="2297430"/>
            <wp:effectExtent l="0" t="0" r="0" b="0"/>
            <wp:wrapTopAndBottom/>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58465" cy="2297430"/>
                    </a:xfrm>
                    <a:prstGeom prst="rect">
                      <a:avLst/>
                    </a:prstGeom>
                    <a:noFill/>
                    <a:ln>
                      <a:noFill/>
                    </a:ln>
                  </pic:spPr>
                </pic:pic>
              </a:graphicData>
            </a:graphic>
          </wp:anchor>
        </w:drawing>
      </w:r>
      <w:r>
        <w:rPr>
          <w:rFonts w:ascii="Book Antiqua" w:eastAsia="Book Antiqua" w:hAnsi="Book Antiqua" w:cs="Book Antiqua"/>
          <w:b/>
          <w:color w:val="000000"/>
        </w:rPr>
        <w:t>Figure Legends</w:t>
      </w:r>
    </w:p>
    <w:p w14:paraId="1D1E2235" w14:textId="77777777" w:rsidR="007D7FFE" w:rsidRDefault="007D7FFE" w:rsidP="007D7FFE">
      <w:pPr>
        <w:adjustRightInd w:val="0"/>
        <w:snapToGrid w:val="0"/>
        <w:spacing w:line="360" w:lineRule="auto"/>
        <w:jc w:val="both"/>
        <w:rPr>
          <w:rFonts w:ascii="Book Antiqua" w:hAnsi="Book Antiqua"/>
          <w:b/>
        </w:rPr>
      </w:pPr>
      <w:bookmarkStart w:id="5" w:name="_Hlk59183186"/>
    </w:p>
    <w:p w14:paraId="19F886C8" w14:textId="3DCBB18E" w:rsidR="007D7FFE" w:rsidRPr="00BB6DED" w:rsidRDefault="007D7FFE" w:rsidP="007D7FFE">
      <w:pPr>
        <w:adjustRightInd w:val="0"/>
        <w:snapToGrid w:val="0"/>
        <w:spacing w:line="360" w:lineRule="auto"/>
        <w:jc w:val="both"/>
        <w:rPr>
          <w:rFonts w:ascii="Book Antiqua" w:hAnsi="Book Antiqua"/>
          <w:b/>
        </w:rPr>
      </w:pPr>
      <w:r w:rsidRPr="00BB6DED">
        <w:rPr>
          <w:rFonts w:ascii="Book Antiqua" w:hAnsi="Book Antiqua"/>
          <w:b/>
        </w:rPr>
        <w:t>Figure 1 Simple radiography of the hip joint: Herniation pit, a small thin sclerotic rimmed radiolucent lesion of the left femoral head</w:t>
      </w:r>
      <w:r>
        <w:rPr>
          <w:rFonts w:ascii="Book Antiqua" w:hAnsi="Book Antiqua" w:hint="eastAsia"/>
          <w:b/>
          <w:lang w:eastAsia="zh-CN"/>
        </w:rPr>
        <w:t>.</w:t>
      </w:r>
    </w:p>
    <w:p w14:paraId="6E575868" w14:textId="77777777" w:rsidR="007D7FFE" w:rsidRPr="00BB6DED" w:rsidRDefault="007D7FFE" w:rsidP="007D7FFE">
      <w:pPr>
        <w:adjustRightInd w:val="0"/>
        <w:snapToGrid w:val="0"/>
        <w:spacing w:line="360" w:lineRule="auto"/>
        <w:jc w:val="both"/>
        <w:rPr>
          <w:rFonts w:ascii="Book Antiqua" w:hAnsi="Book Antiqua"/>
          <w:b/>
        </w:rPr>
      </w:pPr>
      <w:r>
        <w:rPr>
          <w:rFonts w:ascii="Book Antiqua" w:hAnsi="Book Antiqua"/>
          <w:bCs/>
        </w:rPr>
        <w:br w:type="page"/>
      </w:r>
      <w:r>
        <w:rPr>
          <w:rFonts w:ascii="Book Antiqua" w:hAnsi="Book Antiqua"/>
          <w:bCs/>
          <w:noProof/>
          <w:lang w:eastAsia="zh-CN"/>
        </w:rPr>
        <w:drawing>
          <wp:inline distT="0" distB="0" distL="0" distR="0" wp14:anchorId="1A5C5B28" wp14:editId="6421CF9E">
            <wp:extent cx="6416675" cy="180848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52429" cy="1818562"/>
                    </a:xfrm>
                    <a:prstGeom prst="rect">
                      <a:avLst/>
                    </a:prstGeom>
                    <a:noFill/>
                  </pic:spPr>
                </pic:pic>
              </a:graphicData>
            </a:graphic>
          </wp:inline>
        </w:drawing>
      </w:r>
    </w:p>
    <w:p w14:paraId="27E77F00" w14:textId="77777777" w:rsidR="007D7FFE" w:rsidRDefault="007D7FFE" w:rsidP="007D7FFE">
      <w:pPr>
        <w:adjustRightInd w:val="0"/>
        <w:snapToGrid w:val="0"/>
        <w:spacing w:line="360" w:lineRule="auto"/>
        <w:jc w:val="both"/>
        <w:rPr>
          <w:rFonts w:ascii="Book Antiqua" w:hAnsi="Book Antiqua"/>
          <w:b/>
          <w:lang w:eastAsia="zh-CN"/>
        </w:rPr>
      </w:pPr>
      <w:r w:rsidRPr="00BB6DED">
        <w:rPr>
          <w:rFonts w:ascii="Book Antiqua" w:hAnsi="Book Antiqua"/>
          <w:b/>
        </w:rPr>
        <w:t>Figure 2 Hip magnetic resonance imaging showed signal elevation of both femur necks</w:t>
      </w:r>
      <w:r>
        <w:rPr>
          <w:rFonts w:ascii="Book Antiqua" w:hAnsi="Book Antiqua" w:hint="eastAsia"/>
          <w:b/>
          <w:lang w:eastAsia="zh-CN"/>
        </w:rPr>
        <w:t>.</w:t>
      </w:r>
      <w:r w:rsidRPr="007D7FFE">
        <w:rPr>
          <w:rFonts w:ascii="Book Antiqua" w:hAnsi="Book Antiqua"/>
          <w:bCs/>
        </w:rPr>
        <w:t xml:space="preserve"> A: T1 image; B: T2 image</w:t>
      </w:r>
      <w:r w:rsidRPr="007D7FFE">
        <w:rPr>
          <w:rFonts w:ascii="Book Antiqua" w:hAnsi="Book Antiqua" w:hint="eastAsia"/>
          <w:bCs/>
          <w:lang w:eastAsia="zh-CN"/>
        </w:rPr>
        <w:t>.</w:t>
      </w:r>
    </w:p>
    <w:p w14:paraId="76FFE828" w14:textId="77777777" w:rsidR="007D7FFE" w:rsidRPr="00BB6DED" w:rsidRDefault="007D7FFE" w:rsidP="007D7FFE">
      <w:pPr>
        <w:adjustRightInd w:val="0"/>
        <w:snapToGrid w:val="0"/>
        <w:spacing w:line="360" w:lineRule="auto"/>
        <w:jc w:val="both"/>
        <w:rPr>
          <w:rFonts w:ascii="Book Antiqua" w:hAnsi="Book Antiqua"/>
          <w:b/>
        </w:rPr>
      </w:pPr>
      <w:r>
        <w:rPr>
          <w:rFonts w:ascii="Book Antiqua" w:hAnsi="Book Antiqua"/>
          <w:b/>
          <w:lang w:eastAsia="zh-CN"/>
        </w:rPr>
        <w:br w:type="page"/>
      </w:r>
      <w:r>
        <w:rPr>
          <w:rFonts w:ascii="Book Antiqua" w:hAnsi="Book Antiqua"/>
          <w:b/>
          <w:noProof/>
          <w:lang w:eastAsia="zh-CN"/>
        </w:rPr>
        <w:drawing>
          <wp:inline distT="0" distB="0" distL="0" distR="0" wp14:anchorId="0026C22F" wp14:editId="04032E99">
            <wp:extent cx="5319079" cy="329513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48942" cy="3313635"/>
                    </a:xfrm>
                    <a:prstGeom prst="rect">
                      <a:avLst/>
                    </a:prstGeom>
                    <a:noFill/>
                  </pic:spPr>
                </pic:pic>
              </a:graphicData>
            </a:graphic>
          </wp:inline>
        </w:drawing>
      </w:r>
    </w:p>
    <w:p w14:paraId="527A3978" w14:textId="77777777" w:rsidR="007D7FFE" w:rsidRPr="00BB6DED" w:rsidRDefault="007D7FFE" w:rsidP="007D7FFE">
      <w:pPr>
        <w:adjustRightInd w:val="0"/>
        <w:snapToGrid w:val="0"/>
        <w:spacing w:line="360" w:lineRule="auto"/>
        <w:jc w:val="both"/>
        <w:rPr>
          <w:rFonts w:ascii="Book Antiqua" w:hAnsi="Book Antiqua"/>
          <w:b/>
        </w:rPr>
      </w:pPr>
      <w:r w:rsidRPr="00BB6DED">
        <w:rPr>
          <w:rFonts w:ascii="Book Antiqua" w:hAnsi="Book Antiqua"/>
          <w:b/>
        </w:rPr>
        <w:t xml:space="preserve">Figure 3 Simple radiography of closed reduction and internal fixation using a cannulated screw at postoperative 2 </w:t>
      </w:r>
      <w:proofErr w:type="gramStart"/>
      <w:r w:rsidRPr="00BB6DED">
        <w:rPr>
          <w:rFonts w:ascii="Book Antiqua" w:hAnsi="Book Antiqua"/>
          <w:b/>
        </w:rPr>
        <w:t>mo</w:t>
      </w:r>
      <w:proofErr w:type="gramEnd"/>
      <w:r>
        <w:rPr>
          <w:rFonts w:ascii="Book Antiqua" w:hAnsi="Book Antiqua"/>
          <w:b/>
        </w:rPr>
        <w:t>.</w:t>
      </w:r>
      <w:r w:rsidRPr="00BB6DED">
        <w:rPr>
          <w:rFonts w:ascii="Book Antiqua" w:hAnsi="Book Antiqua"/>
          <w:b/>
        </w:rPr>
        <w:t xml:space="preserve"> </w:t>
      </w:r>
      <w:r w:rsidRPr="007D7FFE">
        <w:rPr>
          <w:rFonts w:ascii="Book Antiqua" w:hAnsi="Book Antiqua"/>
          <w:bCs/>
        </w:rPr>
        <w:t>A: Antero-posterior image; B: Lateral image.</w:t>
      </w:r>
    </w:p>
    <w:p w14:paraId="35FBA303" w14:textId="77777777" w:rsidR="007D7FFE" w:rsidRPr="00D0059D" w:rsidRDefault="007D7FFE" w:rsidP="007D7FFE">
      <w:pPr>
        <w:adjustRightInd w:val="0"/>
        <w:snapToGrid w:val="0"/>
        <w:spacing w:line="360" w:lineRule="auto"/>
        <w:jc w:val="both"/>
        <w:rPr>
          <w:rFonts w:ascii="Book Antiqua" w:hAnsi="Book Antiqua"/>
          <w:bCs/>
        </w:rPr>
      </w:pPr>
      <w:r>
        <w:rPr>
          <w:rFonts w:ascii="Book Antiqua" w:hAnsi="Book Antiqua"/>
          <w:bCs/>
        </w:rPr>
        <w:br w:type="page"/>
      </w:r>
      <w:r>
        <w:rPr>
          <w:rFonts w:ascii="Book Antiqua" w:hAnsi="Book Antiqua"/>
          <w:bCs/>
          <w:noProof/>
          <w:lang w:eastAsia="zh-CN"/>
        </w:rPr>
        <w:drawing>
          <wp:inline distT="0" distB="0" distL="0" distR="0" wp14:anchorId="5966A82E" wp14:editId="52FAB60A">
            <wp:extent cx="6002246" cy="18288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68006" cy="1848836"/>
                    </a:xfrm>
                    <a:prstGeom prst="rect">
                      <a:avLst/>
                    </a:prstGeom>
                    <a:noFill/>
                  </pic:spPr>
                </pic:pic>
              </a:graphicData>
            </a:graphic>
          </wp:inline>
        </w:drawing>
      </w:r>
    </w:p>
    <w:p w14:paraId="11A96B95" w14:textId="77777777" w:rsidR="007D7FFE" w:rsidRPr="00BB6DED" w:rsidRDefault="007D7FFE" w:rsidP="007D7FFE">
      <w:pPr>
        <w:adjustRightInd w:val="0"/>
        <w:snapToGrid w:val="0"/>
        <w:spacing w:line="360" w:lineRule="auto"/>
        <w:jc w:val="both"/>
        <w:rPr>
          <w:rFonts w:ascii="Book Antiqua" w:hAnsi="Book Antiqua"/>
          <w:b/>
        </w:rPr>
      </w:pPr>
      <w:r w:rsidRPr="00BB6DED">
        <w:rPr>
          <w:rFonts w:ascii="Book Antiqua" w:hAnsi="Book Antiqua"/>
          <w:b/>
        </w:rPr>
        <w:t>Figure 4 Follow-up magnetic resonance imaging findings</w:t>
      </w:r>
      <w:r>
        <w:rPr>
          <w:rFonts w:ascii="Book Antiqua" w:hAnsi="Book Antiqua"/>
          <w:b/>
        </w:rPr>
        <w:t>.</w:t>
      </w:r>
      <w:r w:rsidRPr="00BB6DED">
        <w:rPr>
          <w:rFonts w:ascii="Book Antiqua" w:hAnsi="Book Antiqua"/>
          <w:b/>
        </w:rPr>
        <w:t xml:space="preserve"> </w:t>
      </w:r>
      <w:r w:rsidRPr="007D7FFE">
        <w:rPr>
          <w:rFonts w:ascii="Book Antiqua" w:hAnsi="Book Antiqua"/>
          <w:bCs/>
        </w:rPr>
        <w:t>A: T1 image; B: T2 image.</w:t>
      </w:r>
    </w:p>
    <w:p w14:paraId="2B90DD2A" w14:textId="77777777" w:rsidR="007D7FFE" w:rsidRPr="00D0059D" w:rsidRDefault="007D7FFE" w:rsidP="007D7FFE">
      <w:pPr>
        <w:adjustRightInd w:val="0"/>
        <w:snapToGrid w:val="0"/>
        <w:spacing w:line="360" w:lineRule="auto"/>
        <w:jc w:val="both"/>
        <w:rPr>
          <w:rFonts w:ascii="Book Antiqua" w:hAnsi="Book Antiqua"/>
          <w:bCs/>
        </w:rPr>
      </w:pPr>
      <w:r>
        <w:rPr>
          <w:rFonts w:ascii="Book Antiqua" w:hAnsi="Book Antiqua"/>
          <w:bCs/>
        </w:rPr>
        <w:br w:type="page"/>
      </w:r>
      <w:r>
        <w:rPr>
          <w:rFonts w:ascii="Book Antiqua" w:hAnsi="Book Antiqua"/>
          <w:bCs/>
          <w:noProof/>
          <w:lang w:eastAsia="zh-CN"/>
        </w:rPr>
        <w:drawing>
          <wp:inline distT="0" distB="0" distL="0" distR="0" wp14:anchorId="33C1F9C8" wp14:editId="33984A92">
            <wp:extent cx="4465955" cy="3043139"/>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77729" cy="3051162"/>
                    </a:xfrm>
                    <a:prstGeom prst="rect">
                      <a:avLst/>
                    </a:prstGeom>
                    <a:noFill/>
                  </pic:spPr>
                </pic:pic>
              </a:graphicData>
            </a:graphic>
          </wp:inline>
        </w:drawing>
      </w:r>
    </w:p>
    <w:p w14:paraId="2424D855" w14:textId="3217DE6D" w:rsidR="00CD336D" w:rsidRDefault="007D7FFE" w:rsidP="00C7381F">
      <w:pPr>
        <w:adjustRightInd w:val="0"/>
        <w:snapToGrid w:val="0"/>
        <w:spacing w:line="360" w:lineRule="auto"/>
        <w:jc w:val="both"/>
        <w:rPr>
          <w:rFonts w:ascii="Book Antiqua" w:hAnsi="Book Antiqua"/>
          <w:b/>
        </w:rPr>
      </w:pPr>
      <w:r w:rsidRPr="00BB6DED">
        <w:rPr>
          <w:rFonts w:ascii="Book Antiqua" w:hAnsi="Book Antiqua"/>
          <w:b/>
        </w:rPr>
        <w:t>Figure 5 Schematic animation of stress fracture of the femoral neck after trampoline exercise</w:t>
      </w:r>
      <w:r>
        <w:rPr>
          <w:rFonts w:ascii="Book Antiqua" w:hAnsi="Book Antiqua"/>
          <w:b/>
        </w:rPr>
        <w:t>.</w:t>
      </w:r>
      <w:bookmarkEnd w:id="5"/>
    </w:p>
    <w:p w14:paraId="58BCC82C" w14:textId="77777777" w:rsidR="00CD336D" w:rsidRDefault="00CD336D">
      <w:pPr>
        <w:rPr>
          <w:rFonts w:ascii="Book Antiqua" w:hAnsi="Book Antiqua"/>
          <w:b/>
        </w:rPr>
      </w:pPr>
      <w:r>
        <w:rPr>
          <w:rFonts w:ascii="Book Antiqua" w:hAnsi="Book Antiqua"/>
          <w:b/>
        </w:rPr>
        <w:br w:type="page"/>
      </w:r>
    </w:p>
    <w:p w14:paraId="7A0496E7" w14:textId="77777777" w:rsidR="00CD336D" w:rsidRDefault="00CD336D" w:rsidP="00CD336D">
      <w:pPr>
        <w:jc w:val="center"/>
        <w:rPr>
          <w:rFonts w:ascii="Book Antiqua" w:hAnsi="Book Antiqua"/>
          <w:lang w:eastAsia="zh-CN"/>
        </w:rPr>
      </w:pPr>
      <w:bookmarkStart w:id="6" w:name="OLE_LINK1"/>
      <w:bookmarkStart w:id="7" w:name="OLE_LINK2"/>
    </w:p>
    <w:p w14:paraId="1D1E1F6B" w14:textId="77777777" w:rsidR="00CD336D" w:rsidRDefault="00CD336D" w:rsidP="00CD336D">
      <w:pPr>
        <w:jc w:val="center"/>
        <w:rPr>
          <w:rFonts w:ascii="Book Antiqua" w:hAnsi="Book Antiqua"/>
          <w:lang w:eastAsia="zh-CN"/>
        </w:rPr>
      </w:pPr>
    </w:p>
    <w:p w14:paraId="27A81D52" w14:textId="77777777" w:rsidR="00CD336D" w:rsidRDefault="00CD336D" w:rsidP="00CD336D">
      <w:pPr>
        <w:jc w:val="center"/>
        <w:rPr>
          <w:rFonts w:ascii="Book Antiqua" w:hAnsi="Book Antiqua"/>
          <w:lang w:eastAsia="zh-CN"/>
        </w:rPr>
      </w:pPr>
    </w:p>
    <w:p w14:paraId="77799745" w14:textId="77777777" w:rsidR="00CD336D" w:rsidRDefault="00CD336D" w:rsidP="00CD336D">
      <w:pPr>
        <w:jc w:val="center"/>
        <w:rPr>
          <w:rFonts w:ascii="Book Antiqua" w:hAnsi="Book Antiqua"/>
          <w:lang w:eastAsia="zh-CN"/>
        </w:rPr>
      </w:pPr>
    </w:p>
    <w:p w14:paraId="0EAD3305" w14:textId="77777777" w:rsidR="00CD336D" w:rsidRDefault="00CD336D" w:rsidP="00CD336D">
      <w:pPr>
        <w:jc w:val="center"/>
        <w:rPr>
          <w:rFonts w:ascii="Book Antiqua" w:hAnsi="Book Antiqua"/>
          <w:lang w:eastAsia="zh-CN"/>
        </w:rPr>
      </w:pPr>
    </w:p>
    <w:p w14:paraId="258B1186" w14:textId="77777777" w:rsidR="00CD336D" w:rsidRDefault="00CD336D" w:rsidP="00CD336D">
      <w:pPr>
        <w:jc w:val="center"/>
        <w:rPr>
          <w:rFonts w:ascii="Book Antiqua" w:hAnsi="Book Antiqua"/>
          <w:lang w:eastAsia="zh-CN"/>
        </w:rPr>
      </w:pPr>
      <w:r>
        <w:rPr>
          <w:rFonts w:ascii="Book Antiqua" w:hAnsi="Book Antiqua"/>
          <w:noProof/>
          <w:lang w:eastAsia="zh-CN"/>
        </w:rPr>
        <w:drawing>
          <wp:inline distT="0" distB="0" distL="0" distR="0" wp14:anchorId="53152A67" wp14:editId="6E089FC9">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32BF8D3" w14:textId="77777777" w:rsidR="00CD336D" w:rsidRDefault="00CD336D" w:rsidP="00CD336D">
      <w:pPr>
        <w:jc w:val="center"/>
        <w:rPr>
          <w:rFonts w:ascii="Book Antiqua" w:hAnsi="Book Antiqua"/>
          <w:lang w:eastAsia="zh-CN"/>
        </w:rPr>
      </w:pPr>
    </w:p>
    <w:p w14:paraId="28F5AADE" w14:textId="77777777" w:rsidR="00CD336D" w:rsidRPr="00763D22" w:rsidRDefault="00CD336D" w:rsidP="00CD336D">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73A8D5EB" w14:textId="77777777" w:rsidR="00CD336D" w:rsidRPr="00763D22" w:rsidRDefault="00CD336D" w:rsidP="00CD336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F239F51" w14:textId="77777777" w:rsidR="00CD336D" w:rsidRPr="00763D22" w:rsidRDefault="00CD336D" w:rsidP="00CD336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4A3C584" w14:textId="77777777" w:rsidR="00CD336D" w:rsidRPr="00763D22" w:rsidRDefault="00CD336D" w:rsidP="00CD336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9DCF953" w14:textId="77777777" w:rsidR="00CD336D" w:rsidRPr="00763D22" w:rsidRDefault="00CD336D" w:rsidP="00CD336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D55AA9C" w14:textId="77777777" w:rsidR="00CD336D" w:rsidRPr="00763D22" w:rsidRDefault="00CD336D" w:rsidP="00CD336D">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6A7F0B1F" w14:textId="77777777" w:rsidR="00CD336D" w:rsidRDefault="00CD336D" w:rsidP="00CD336D">
      <w:pPr>
        <w:jc w:val="center"/>
        <w:rPr>
          <w:rFonts w:ascii="Book Antiqua" w:hAnsi="Book Antiqua"/>
          <w:lang w:eastAsia="zh-CN"/>
        </w:rPr>
      </w:pPr>
    </w:p>
    <w:p w14:paraId="26DA860C" w14:textId="77777777" w:rsidR="00CD336D" w:rsidRDefault="00CD336D" w:rsidP="00CD336D">
      <w:pPr>
        <w:jc w:val="center"/>
        <w:rPr>
          <w:rFonts w:ascii="Book Antiqua" w:hAnsi="Book Antiqua"/>
          <w:lang w:eastAsia="zh-CN"/>
        </w:rPr>
      </w:pPr>
    </w:p>
    <w:p w14:paraId="28552F69" w14:textId="77777777" w:rsidR="00CD336D" w:rsidRDefault="00CD336D" w:rsidP="00CD336D">
      <w:pPr>
        <w:jc w:val="center"/>
        <w:rPr>
          <w:rFonts w:ascii="Book Antiqua" w:hAnsi="Book Antiqua"/>
          <w:lang w:eastAsia="zh-CN"/>
        </w:rPr>
      </w:pPr>
    </w:p>
    <w:p w14:paraId="670899B2" w14:textId="77777777" w:rsidR="00CD336D" w:rsidRDefault="00CD336D" w:rsidP="00CD336D">
      <w:pPr>
        <w:jc w:val="center"/>
        <w:rPr>
          <w:rFonts w:ascii="Book Antiqua" w:hAnsi="Book Antiqua"/>
          <w:lang w:eastAsia="zh-CN"/>
        </w:rPr>
      </w:pPr>
      <w:r>
        <w:rPr>
          <w:rFonts w:ascii="Book Antiqua" w:hAnsi="Book Antiqua"/>
          <w:noProof/>
          <w:lang w:eastAsia="zh-CN"/>
        </w:rPr>
        <w:drawing>
          <wp:inline distT="0" distB="0" distL="0" distR="0" wp14:anchorId="5BE6D136" wp14:editId="40F4F3BC">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FFD379A" w14:textId="77777777" w:rsidR="00CD336D" w:rsidRDefault="00CD336D" w:rsidP="00CD336D">
      <w:pPr>
        <w:jc w:val="center"/>
        <w:rPr>
          <w:rFonts w:ascii="Book Antiqua" w:hAnsi="Book Antiqua"/>
          <w:lang w:eastAsia="zh-CN"/>
        </w:rPr>
      </w:pPr>
    </w:p>
    <w:p w14:paraId="404AE50A" w14:textId="77777777" w:rsidR="00CD336D" w:rsidRDefault="00CD336D" w:rsidP="00CD336D">
      <w:pPr>
        <w:jc w:val="center"/>
        <w:rPr>
          <w:rFonts w:ascii="Book Antiqua" w:hAnsi="Book Antiqua"/>
          <w:lang w:eastAsia="zh-CN"/>
        </w:rPr>
      </w:pPr>
    </w:p>
    <w:p w14:paraId="14417F29" w14:textId="77777777" w:rsidR="00CD336D" w:rsidRDefault="00CD336D" w:rsidP="00CD336D">
      <w:pPr>
        <w:jc w:val="center"/>
        <w:rPr>
          <w:rFonts w:ascii="Book Antiqua" w:hAnsi="Book Antiqua"/>
          <w:lang w:eastAsia="zh-CN"/>
        </w:rPr>
      </w:pPr>
    </w:p>
    <w:p w14:paraId="2FB80929" w14:textId="77777777" w:rsidR="00CD336D" w:rsidRDefault="00CD336D" w:rsidP="00CD336D">
      <w:pPr>
        <w:jc w:val="center"/>
        <w:rPr>
          <w:rFonts w:ascii="Book Antiqua" w:hAnsi="Book Antiqua"/>
          <w:lang w:eastAsia="zh-CN"/>
        </w:rPr>
      </w:pPr>
    </w:p>
    <w:p w14:paraId="42442563" w14:textId="77777777" w:rsidR="00CD336D" w:rsidRDefault="00CD336D" w:rsidP="00CD336D">
      <w:pPr>
        <w:jc w:val="center"/>
        <w:rPr>
          <w:rFonts w:ascii="Book Antiqua" w:hAnsi="Book Antiqua"/>
          <w:lang w:eastAsia="zh-CN"/>
        </w:rPr>
      </w:pPr>
    </w:p>
    <w:p w14:paraId="4B5B2958" w14:textId="77777777" w:rsidR="00CD336D" w:rsidRDefault="00CD336D" w:rsidP="00CD336D">
      <w:pPr>
        <w:jc w:val="center"/>
        <w:rPr>
          <w:rFonts w:ascii="Book Antiqua" w:hAnsi="Book Antiqua"/>
          <w:lang w:eastAsia="zh-CN"/>
        </w:rPr>
      </w:pPr>
    </w:p>
    <w:p w14:paraId="034E01C5" w14:textId="77777777" w:rsidR="00CD336D" w:rsidRDefault="00CD336D" w:rsidP="00CD336D">
      <w:pPr>
        <w:jc w:val="center"/>
        <w:rPr>
          <w:rFonts w:ascii="Book Antiqua" w:hAnsi="Book Antiqua"/>
          <w:lang w:eastAsia="zh-CN"/>
        </w:rPr>
      </w:pPr>
    </w:p>
    <w:p w14:paraId="62A68C26" w14:textId="77777777" w:rsidR="00CD336D" w:rsidRDefault="00CD336D" w:rsidP="00CD336D">
      <w:pPr>
        <w:jc w:val="center"/>
        <w:rPr>
          <w:rFonts w:ascii="Book Antiqua" w:hAnsi="Book Antiqua"/>
          <w:lang w:eastAsia="zh-CN"/>
        </w:rPr>
      </w:pPr>
    </w:p>
    <w:p w14:paraId="2A5B86BE" w14:textId="77777777" w:rsidR="00CD336D" w:rsidRDefault="00CD336D" w:rsidP="00CD336D">
      <w:pPr>
        <w:jc w:val="center"/>
        <w:rPr>
          <w:rFonts w:ascii="Book Antiqua" w:hAnsi="Book Antiqua"/>
          <w:lang w:eastAsia="zh-CN"/>
        </w:rPr>
      </w:pPr>
    </w:p>
    <w:p w14:paraId="144CF7F3" w14:textId="77777777" w:rsidR="00CD336D" w:rsidRPr="00763D22" w:rsidRDefault="00CD336D" w:rsidP="00CD336D">
      <w:pPr>
        <w:jc w:val="right"/>
        <w:rPr>
          <w:rFonts w:ascii="Book Antiqua" w:hAnsi="Book Antiqua"/>
          <w:color w:val="000000" w:themeColor="text1"/>
          <w:lang w:eastAsia="zh-CN"/>
        </w:rPr>
      </w:pPr>
    </w:p>
    <w:p w14:paraId="67D0DF58" w14:textId="77777777" w:rsidR="00CD336D" w:rsidRPr="00763D22" w:rsidRDefault="00CD336D" w:rsidP="00CD336D">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6"/>
      <w:bookmarkEnd w:id="7"/>
    </w:p>
    <w:p w14:paraId="6332E213" w14:textId="77777777" w:rsidR="00A77B3E" w:rsidRPr="00C7381F" w:rsidRDefault="00A77B3E" w:rsidP="00C7381F">
      <w:pPr>
        <w:adjustRightInd w:val="0"/>
        <w:snapToGrid w:val="0"/>
        <w:spacing w:line="360" w:lineRule="auto"/>
        <w:jc w:val="both"/>
        <w:rPr>
          <w:rFonts w:ascii="Book Antiqua" w:hAnsi="Book Antiqua"/>
          <w:b/>
        </w:rPr>
      </w:pPr>
    </w:p>
    <w:sectPr w:rsidR="00A77B3E" w:rsidRPr="00C7381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BB388C" w14:textId="77777777" w:rsidR="004A762F" w:rsidRDefault="004A762F" w:rsidP="007D7FFE">
      <w:r>
        <w:separator/>
      </w:r>
    </w:p>
  </w:endnote>
  <w:endnote w:type="continuationSeparator" w:id="0">
    <w:p w14:paraId="75FEAF2E" w14:textId="77777777" w:rsidR="004A762F" w:rsidRDefault="004A762F" w:rsidP="007D7F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E0649D" w14:textId="77777777" w:rsidR="004A762F" w:rsidRDefault="004A762F" w:rsidP="007D7FFE">
      <w:r>
        <w:separator/>
      </w:r>
    </w:p>
  </w:footnote>
  <w:footnote w:type="continuationSeparator" w:id="0">
    <w:p w14:paraId="117A7729" w14:textId="77777777" w:rsidR="004A762F" w:rsidRDefault="004A762F" w:rsidP="007D7FF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173C19"/>
    <w:rsid w:val="00274DFD"/>
    <w:rsid w:val="00303A2C"/>
    <w:rsid w:val="00306EE9"/>
    <w:rsid w:val="003E6952"/>
    <w:rsid w:val="00421152"/>
    <w:rsid w:val="00455054"/>
    <w:rsid w:val="00484477"/>
    <w:rsid w:val="00493416"/>
    <w:rsid w:val="004A762F"/>
    <w:rsid w:val="004B244C"/>
    <w:rsid w:val="0050172A"/>
    <w:rsid w:val="00635249"/>
    <w:rsid w:val="006F3634"/>
    <w:rsid w:val="007D7FFE"/>
    <w:rsid w:val="008835FA"/>
    <w:rsid w:val="00963CE0"/>
    <w:rsid w:val="00A737AB"/>
    <w:rsid w:val="00A77B3E"/>
    <w:rsid w:val="00C7381F"/>
    <w:rsid w:val="00CA2A55"/>
    <w:rsid w:val="00CA7F7F"/>
    <w:rsid w:val="00CD336D"/>
    <w:rsid w:val="00E35C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925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7D7FF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7D7FFE"/>
    <w:rPr>
      <w:sz w:val="18"/>
      <w:szCs w:val="18"/>
    </w:rPr>
  </w:style>
  <w:style w:type="paragraph" w:styleId="a4">
    <w:name w:val="footer"/>
    <w:basedOn w:val="a"/>
    <w:link w:val="Char0"/>
    <w:unhideWhenUsed/>
    <w:rsid w:val="007D7FFE"/>
    <w:pPr>
      <w:tabs>
        <w:tab w:val="center" w:pos="4153"/>
        <w:tab w:val="right" w:pos="8306"/>
      </w:tabs>
      <w:snapToGrid w:val="0"/>
    </w:pPr>
    <w:rPr>
      <w:sz w:val="18"/>
      <w:szCs w:val="18"/>
    </w:rPr>
  </w:style>
  <w:style w:type="character" w:customStyle="1" w:styleId="Char0">
    <w:name w:val="页脚 Char"/>
    <w:basedOn w:val="a0"/>
    <w:link w:val="a4"/>
    <w:rsid w:val="007D7FFE"/>
    <w:rPr>
      <w:sz w:val="18"/>
      <w:szCs w:val="18"/>
    </w:rPr>
  </w:style>
  <w:style w:type="paragraph" w:styleId="a5">
    <w:name w:val="Balloon Text"/>
    <w:basedOn w:val="a"/>
    <w:link w:val="Char1"/>
    <w:rsid w:val="00CD336D"/>
    <w:rPr>
      <w:sz w:val="18"/>
      <w:szCs w:val="18"/>
    </w:rPr>
  </w:style>
  <w:style w:type="character" w:customStyle="1" w:styleId="Char1">
    <w:name w:val="批注框文本 Char"/>
    <w:basedOn w:val="a0"/>
    <w:link w:val="a5"/>
    <w:rsid w:val="00CD336D"/>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7D7FF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7D7FFE"/>
    <w:rPr>
      <w:sz w:val="18"/>
      <w:szCs w:val="18"/>
    </w:rPr>
  </w:style>
  <w:style w:type="paragraph" w:styleId="a4">
    <w:name w:val="footer"/>
    <w:basedOn w:val="a"/>
    <w:link w:val="Char0"/>
    <w:unhideWhenUsed/>
    <w:rsid w:val="007D7FFE"/>
    <w:pPr>
      <w:tabs>
        <w:tab w:val="center" w:pos="4153"/>
        <w:tab w:val="right" w:pos="8306"/>
      </w:tabs>
      <w:snapToGrid w:val="0"/>
    </w:pPr>
    <w:rPr>
      <w:sz w:val="18"/>
      <w:szCs w:val="18"/>
    </w:rPr>
  </w:style>
  <w:style w:type="character" w:customStyle="1" w:styleId="Char0">
    <w:name w:val="页脚 Char"/>
    <w:basedOn w:val="a0"/>
    <w:link w:val="a4"/>
    <w:rsid w:val="007D7FFE"/>
    <w:rPr>
      <w:sz w:val="18"/>
      <w:szCs w:val="18"/>
    </w:rPr>
  </w:style>
  <w:style w:type="paragraph" w:styleId="a5">
    <w:name w:val="Balloon Text"/>
    <w:basedOn w:val="a"/>
    <w:link w:val="Char1"/>
    <w:rsid w:val="00CD336D"/>
    <w:rPr>
      <w:sz w:val="18"/>
      <w:szCs w:val="18"/>
    </w:rPr>
  </w:style>
  <w:style w:type="character" w:customStyle="1" w:styleId="Char1">
    <w:name w:val="批注框文本 Char"/>
    <w:basedOn w:val="a0"/>
    <w:link w:val="a5"/>
    <w:rsid w:val="00CD336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19</Pages>
  <Words>2821</Words>
  <Characters>16086</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liujihong2008@qq.con</cp:lastModifiedBy>
  <cp:revision>20</cp:revision>
  <dcterms:created xsi:type="dcterms:W3CDTF">2021-04-02T19:15:00Z</dcterms:created>
  <dcterms:modified xsi:type="dcterms:W3CDTF">2021-06-11T01:05:00Z</dcterms:modified>
</cp:coreProperties>
</file>