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Default="004A32C8" w:rsidP="005B567D">
      <w:pPr>
        <w:pStyle w:val="TableTitle"/>
      </w:pPr>
    </w:p>
    <w:p w:rsidR="003A1AB4" w:rsidRPr="003A1AB4" w:rsidRDefault="003A1AB4" w:rsidP="003A1AB4">
      <w:pPr>
        <w:pStyle w:val="TableTitle"/>
        <w:rPr>
          <w:lang w:val="en-US"/>
        </w:rPr>
      </w:pPr>
      <w:r w:rsidRPr="003A1AB4">
        <w:rPr>
          <w:b/>
          <w:lang w:val="en-US"/>
        </w:rPr>
        <w:t>Cardiac Troponin T levels with inotrope requirement, hypoxic-ischemic encephalopathy, and survival in asphyxiated neonates</w:t>
      </w:r>
    </w:p>
    <w:p w:rsidR="003A1AB4" w:rsidRDefault="003A1AB4" w:rsidP="005B567D">
      <w:pPr>
        <w:pStyle w:val="TableTitle"/>
      </w:pPr>
    </w:p>
    <w:p w:rsidR="003A1AB4" w:rsidRDefault="003A1AB4" w:rsidP="005B567D">
      <w:pPr>
        <w:pStyle w:val="TableTitle"/>
      </w:pPr>
    </w:p>
    <w:p w:rsidR="003A1AB4" w:rsidRPr="00257135" w:rsidRDefault="003A1AB4" w:rsidP="005B567D">
      <w:pPr>
        <w:pStyle w:val="TableTitle"/>
        <w:rPr>
          <w:u w:val="single"/>
        </w:rPr>
      </w:pPr>
      <w:r w:rsidRPr="00257135">
        <w:rPr>
          <w:u w:val="single"/>
        </w:rPr>
        <w:t>The authors have read the STROBE Statement—checklist of items, and the manuscript was prepared and revised according to the STROBE Statement—checklist of items.</w:t>
      </w:r>
    </w:p>
    <w:p w:rsidR="003A1AB4" w:rsidRPr="003F652A" w:rsidRDefault="003A1AB4"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F30A42" w:rsidP="0022554A">
            <w:pPr>
              <w:tabs>
                <w:tab w:val="left" w:pos="5400"/>
              </w:tabs>
              <w:rPr>
                <w:sz w:val="20"/>
              </w:rPr>
            </w:pPr>
            <w:r>
              <w:rPr>
                <w:sz w:val="20"/>
              </w:rPr>
              <w:t>1, 2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F30A42" w:rsidP="0022554A">
            <w:pPr>
              <w:tabs>
                <w:tab w:val="left" w:pos="5400"/>
              </w:tabs>
              <w:rPr>
                <w:sz w:val="20"/>
              </w:rPr>
            </w:pPr>
            <w:r>
              <w:rPr>
                <w:sz w:val="20"/>
              </w:rPr>
              <w:t>2,3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30A42"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F30A42" w:rsidP="0022554A">
            <w:pPr>
              <w:tabs>
                <w:tab w:val="left" w:pos="5400"/>
              </w:tabs>
              <w:rPr>
                <w:sz w:val="20"/>
              </w:rPr>
            </w:pPr>
            <w:r>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30A42" w:rsidP="0022554A">
            <w:pPr>
              <w:tabs>
                <w:tab w:val="left" w:pos="5400"/>
              </w:tabs>
              <w:rPr>
                <w:sz w:val="20"/>
              </w:rPr>
            </w:pPr>
            <w:r>
              <w:rPr>
                <w:sz w:val="20"/>
              </w:rPr>
              <w:t>4,5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30A42" w:rsidP="0022554A">
            <w:pPr>
              <w:tabs>
                <w:tab w:val="left" w:pos="5400"/>
              </w:tabs>
              <w:rPr>
                <w:sz w:val="20"/>
              </w:rPr>
            </w:pPr>
            <w:r>
              <w:rPr>
                <w:sz w:val="20"/>
              </w:rPr>
              <w:t>4,5,6</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 xml:space="preserve">—Give the eligibility criteria, and the sources and methods of selection of </w:t>
            </w:r>
            <w:r w:rsidR="00F30A42">
              <w:rPr>
                <w:sz w:val="20"/>
              </w:rPr>
              <w:t xml:space="preserve">      </w:t>
            </w:r>
            <w:r w:rsidRPr="0022554A">
              <w:rPr>
                <w:sz w:val="20"/>
              </w:rPr>
              <w:t>participants</w:t>
            </w:r>
            <w:r w:rsidR="00F30A42">
              <w:rPr>
                <w:sz w:val="20"/>
              </w:rPr>
              <w:t xml:space="preserve">                                                                                                                                          5</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lastRenderedPageBreak/>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B62B6A" w:rsidP="0022554A">
            <w:pPr>
              <w:tabs>
                <w:tab w:val="left" w:pos="5400"/>
              </w:tabs>
              <w:rPr>
                <w:sz w:val="20"/>
              </w:rPr>
            </w:pPr>
            <w:r>
              <w:rPr>
                <w:sz w:val="20"/>
              </w:rPr>
              <w:t>5.6</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B62B6A" w:rsidP="0022554A">
            <w:pPr>
              <w:tabs>
                <w:tab w:val="left" w:pos="5400"/>
              </w:tabs>
              <w:rPr>
                <w:i/>
                <w:sz w:val="20"/>
              </w:rPr>
            </w:pPr>
            <w:r>
              <w:rPr>
                <w:i/>
                <w:sz w:val="20"/>
              </w:rPr>
              <w:t>5,6</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B62B6A" w:rsidP="0022554A">
            <w:pPr>
              <w:tabs>
                <w:tab w:val="left" w:pos="5400"/>
              </w:tabs>
              <w:rPr>
                <w:color w:val="000000"/>
                <w:sz w:val="20"/>
              </w:rPr>
            </w:pPr>
            <w:r>
              <w:rPr>
                <w:color w:val="000000"/>
                <w:sz w:val="20"/>
              </w:rPr>
              <w:t>-</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62B6A" w:rsidP="0022554A">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B62B6A" w:rsidP="00191A23">
            <w:pPr>
              <w:tabs>
                <w:tab w:val="left" w:pos="5400"/>
              </w:tabs>
              <w:rPr>
                <w:sz w:val="20"/>
              </w:rPr>
            </w:pPr>
            <w:r>
              <w:rPr>
                <w:sz w:val="20"/>
              </w:rPr>
              <w:t>5,6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B62B6A" w:rsidP="00191A23">
            <w:pPr>
              <w:tabs>
                <w:tab w:val="left" w:pos="5400"/>
              </w:tabs>
              <w:rPr>
                <w:sz w:val="20"/>
              </w:rPr>
            </w:pPr>
            <w:r>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B62B6A" w:rsidP="00191A23">
            <w:pPr>
              <w:tabs>
                <w:tab w:val="left" w:pos="5400"/>
              </w:tabs>
              <w:rPr>
                <w:sz w:val="20"/>
              </w:rPr>
            </w:pPr>
            <w:r>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B62B6A" w:rsidP="00191A23">
            <w:pPr>
              <w:tabs>
                <w:tab w:val="left" w:pos="5400"/>
              </w:tabs>
              <w:rPr>
                <w:sz w:val="20"/>
              </w:rPr>
            </w:pPr>
            <w:r>
              <w:rPr>
                <w:sz w:val="20"/>
              </w:rPr>
              <w:t>-</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B62B6A"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B62B6A" w:rsidP="00191A23">
            <w:pPr>
              <w:tabs>
                <w:tab w:val="left" w:pos="5400"/>
              </w:tabs>
              <w:rPr>
                <w:sz w:val="20"/>
              </w:rPr>
            </w:pPr>
            <w:r>
              <w:rPr>
                <w:sz w:val="20"/>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B62B6A" w:rsidP="00191A23">
            <w:pPr>
              <w:tabs>
                <w:tab w:val="left" w:pos="5400"/>
              </w:tabs>
              <w:rPr>
                <w:sz w:val="20"/>
              </w:rPr>
            </w:pPr>
            <w:r>
              <w:rPr>
                <w:sz w:val="20"/>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B62B6A" w:rsidP="00191A23">
            <w:pPr>
              <w:tabs>
                <w:tab w:val="left" w:pos="5400"/>
              </w:tabs>
              <w:rPr>
                <w:sz w:val="20"/>
              </w:rPr>
            </w:pPr>
            <w:r>
              <w:rPr>
                <w:sz w:val="20"/>
              </w:rPr>
              <w:t>Figure 1</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B62B6A" w:rsidP="00191A23">
            <w:pPr>
              <w:tabs>
                <w:tab w:val="left" w:pos="5400"/>
              </w:tabs>
              <w:rPr>
                <w:sz w:val="20"/>
              </w:rPr>
            </w:pPr>
            <w:r>
              <w:rPr>
                <w:sz w:val="20"/>
              </w:rPr>
              <w:t>6,7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B62B6A" w:rsidP="00191A23">
            <w:pPr>
              <w:tabs>
                <w:tab w:val="left" w:pos="5400"/>
              </w:tabs>
              <w:rPr>
                <w:sz w:val="20"/>
              </w:rPr>
            </w:pPr>
            <w:r>
              <w:rPr>
                <w:sz w:val="20"/>
              </w:rPr>
              <w:t>6</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B62B6A" w:rsidP="00191A23">
            <w:pPr>
              <w:tabs>
                <w:tab w:val="left" w:pos="5400"/>
              </w:tabs>
              <w:rPr>
                <w:i/>
                <w:sz w:val="20"/>
              </w:rPr>
            </w:pPr>
            <w:r>
              <w:rPr>
                <w:i/>
                <w:sz w:val="20"/>
              </w:rPr>
              <w:t>6,7,8</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B62B6A" w:rsidP="00191A23">
            <w:pPr>
              <w:tabs>
                <w:tab w:val="left" w:pos="5400"/>
              </w:tabs>
              <w:rPr>
                <w:sz w:val="20"/>
              </w:rPr>
            </w:pPr>
            <w:r>
              <w:rPr>
                <w:sz w:val="20"/>
              </w:rPr>
              <w:t>-</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B62B6A" w:rsidP="00191A23">
            <w:pPr>
              <w:tabs>
                <w:tab w:val="left" w:pos="5400"/>
              </w:tabs>
              <w:rPr>
                <w:sz w:val="20"/>
              </w:rPr>
            </w:pPr>
            <w:r>
              <w:rPr>
                <w:sz w:val="20"/>
              </w:rPr>
              <w:t>7,8</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B62B6A"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B62B6A"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B62B6A" w:rsidP="00191A23">
            <w:pPr>
              <w:tabs>
                <w:tab w:val="left" w:pos="5400"/>
              </w:tabs>
              <w:rPr>
                <w:sz w:val="20"/>
              </w:rPr>
            </w:pPr>
            <w:r>
              <w:rPr>
                <w:sz w:val="20"/>
              </w:rPr>
              <w:t>8,9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B62B6A" w:rsidP="00191A23">
            <w:pPr>
              <w:tabs>
                <w:tab w:val="left" w:pos="5400"/>
              </w:tabs>
              <w:rPr>
                <w:sz w:val="20"/>
              </w:rPr>
            </w:pPr>
            <w:r>
              <w:rPr>
                <w:sz w:val="20"/>
              </w:rPr>
              <w:t>10</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B62B6A" w:rsidP="00191A23">
            <w:pPr>
              <w:tabs>
                <w:tab w:val="left" w:pos="5400"/>
              </w:tabs>
              <w:rPr>
                <w:sz w:val="20"/>
              </w:rPr>
            </w:pPr>
            <w:r>
              <w:rPr>
                <w:sz w:val="20"/>
              </w:rPr>
              <w:t>8,9</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B62B6A"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B62B6A" w:rsidP="00191A23">
            <w:pPr>
              <w:tabs>
                <w:tab w:val="left" w:pos="5400"/>
              </w:tabs>
              <w:rPr>
                <w:sz w:val="20"/>
              </w:rPr>
            </w:pPr>
            <w:r>
              <w:rPr>
                <w:sz w:val="20"/>
              </w:rPr>
              <w:t>Not funded</w:t>
            </w:r>
          </w:p>
        </w:tc>
        <w:tc>
          <w:tcPr>
            <w:tcW w:w="3129" w:type="dxa"/>
          </w:tcPr>
          <w:p w:rsidR="00191A23" w:rsidRPr="0022554A" w:rsidRDefault="00B62B6A" w:rsidP="00191A23">
            <w:pPr>
              <w:tabs>
                <w:tab w:val="left" w:pos="5400"/>
              </w:tabs>
              <w:rPr>
                <w:sz w:val="20"/>
              </w:rPr>
            </w:pPr>
            <w:r>
              <w:rPr>
                <w:sz w:val="20"/>
              </w:rPr>
              <w:t>11</w:t>
            </w:r>
            <w:bookmarkStart w:id="96" w:name="_GoBack"/>
            <w:bookmarkEnd w:id="96"/>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DA" w:rsidRDefault="00D366DA">
      <w:r>
        <w:separator/>
      </w:r>
    </w:p>
  </w:endnote>
  <w:endnote w:type="continuationSeparator" w:id="0">
    <w:p w:rsidR="00D366DA" w:rsidRDefault="00D3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B6A">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DA" w:rsidRDefault="00D366DA">
      <w:r>
        <w:separator/>
      </w:r>
    </w:p>
  </w:footnote>
  <w:footnote w:type="continuationSeparator" w:id="0">
    <w:p w:rsidR="00D366DA" w:rsidRDefault="00D3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15A3"/>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57135"/>
    <w:rsid w:val="002602FB"/>
    <w:rsid w:val="002B385C"/>
    <w:rsid w:val="002C731D"/>
    <w:rsid w:val="002D06D0"/>
    <w:rsid w:val="002D1ABE"/>
    <w:rsid w:val="002F1A87"/>
    <w:rsid w:val="003354B7"/>
    <w:rsid w:val="003508EF"/>
    <w:rsid w:val="00372129"/>
    <w:rsid w:val="00385050"/>
    <w:rsid w:val="003A1AB4"/>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A3BD7"/>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2B6A"/>
    <w:rsid w:val="00B65366"/>
    <w:rsid w:val="00B77807"/>
    <w:rsid w:val="00B940E9"/>
    <w:rsid w:val="00BA1206"/>
    <w:rsid w:val="00BC7FE6"/>
    <w:rsid w:val="00BE3709"/>
    <w:rsid w:val="00CA489B"/>
    <w:rsid w:val="00CB6CC8"/>
    <w:rsid w:val="00CC4C93"/>
    <w:rsid w:val="00D120D2"/>
    <w:rsid w:val="00D20D7C"/>
    <w:rsid w:val="00D26FCA"/>
    <w:rsid w:val="00D366DA"/>
    <w:rsid w:val="00D6407C"/>
    <w:rsid w:val="00D87AF7"/>
    <w:rsid w:val="00DA120C"/>
    <w:rsid w:val="00DC4BEF"/>
    <w:rsid w:val="00E10628"/>
    <w:rsid w:val="00E144CD"/>
    <w:rsid w:val="00E2292B"/>
    <w:rsid w:val="00E341E9"/>
    <w:rsid w:val="00EA6E28"/>
    <w:rsid w:val="00F0752A"/>
    <w:rsid w:val="00F30A42"/>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C7D49FC-9D19-412D-AE9F-827F5DB1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TotalTime>
  <Pages>4</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Mahe</cp:lastModifiedBy>
  <cp:revision>8</cp:revision>
  <cp:lastPrinted>2014-09-01T08:36:00Z</cp:lastPrinted>
  <dcterms:created xsi:type="dcterms:W3CDTF">2014-09-01T14:20:00Z</dcterms:created>
  <dcterms:modified xsi:type="dcterms:W3CDTF">2021-06-20T10:05:00Z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