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93002"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Name of Journal: </w:t>
      </w:r>
      <w:r w:rsidRPr="00410002">
        <w:rPr>
          <w:rFonts w:ascii="Book Antiqua" w:eastAsia="Book Antiqua" w:hAnsi="Book Antiqua" w:cs="Book Antiqua"/>
          <w:i/>
          <w:color w:val="000000"/>
        </w:rPr>
        <w:t>World Journal of Clinical Cases</w:t>
      </w:r>
    </w:p>
    <w:p w14:paraId="04639CB7"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Manuscript NO: </w:t>
      </w:r>
      <w:r w:rsidRPr="00410002">
        <w:rPr>
          <w:rFonts w:ascii="Book Antiqua" w:eastAsia="Book Antiqua" w:hAnsi="Book Antiqua" w:cs="Book Antiqua"/>
          <w:color w:val="000000"/>
        </w:rPr>
        <w:t>62564</w:t>
      </w:r>
    </w:p>
    <w:p w14:paraId="7C7FBFBD"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Manuscript Type: </w:t>
      </w:r>
      <w:r w:rsidRPr="00410002">
        <w:rPr>
          <w:rFonts w:ascii="Book Antiqua" w:eastAsia="Book Antiqua" w:hAnsi="Book Antiqua" w:cs="Book Antiqua"/>
          <w:color w:val="000000"/>
        </w:rPr>
        <w:t>CASE REPORT</w:t>
      </w:r>
    </w:p>
    <w:p w14:paraId="4BEBBCC1" w14:textId="77777777" w:rsidR="00A77B3E" w:rsidRPr="00410002" w:rsidRDefault="00A77B3E" w:rsidP="00485D25">
      <w:pPr>
        <w:adjustRightInd w:val="0"/>
        <w:snapToGrid w:val="0"/>
        <w:spacing w:line="360" w:lineRule="auto"/>
        <w:jc w:val="both"/>
        <w:rPr>
          <w:rFonts w:ascii="Book Antiqua" w:hAnsi="Book Antiqua"/>
        </w:rPr>
      </w:pPr>
    </w:p>
    <w:p w14:paraId="2DB52523" w14:textId="78B372CA" w:rsidR="00A77B3E" w:rsidRPr="00410002" w:rsidRDefault="00485D25" w:rsidP="00485D25">
      <w:pPr>
        <w:adjustRightInd w:val="0"/>
        <w:snapToGrid w:val="0"/>
        <w:spacing w:line="360" w:lineRule="auto"/>
        <w:jc w:val="both"/>
        <w:rPr>
          <w:rFonts w:ascii="Book Antiqua" w:hAnsi="Book Antiqua"/>
        </w:rPr>
      </w:pPr>
      <w:bookmarkStart w:id="0" w:name="OLE_LINK2746"/>
      <w:r w:rsidRPr="00410002">
        <w:rPr>
          <w:rFonts w:ascii="Book Antiqua" w:eastAsia="Book Antiqua" w:hAnsi="Book Antiqua" w:cs="Book Antiqua"/>
          <w:b/>
          <w:bCs/>
          <w:color w:val="000000"/>
        </w:rPr>
        <w:t xml:space="preserve">Lateral epicondyle osteotomy approach for coronal shear fractures of the distal </w:t>
      </w:r>
      <w:proofErr w:type="spellStart"/>
      <w:r w:rsidRPr="00410002">
        <w:rPr>
          <w:rFonts w:ascii="Book Antiqua" w:eastAsia="Book Antiqua" w:hAnsi="Book Antiqua" w:cs="Book Antiqua"/>
          <w:b/>
          <w:bCs/>
          <w:color w:val="000000"/>
        </w:rPr>
        <w:t>humerus</w:t>
      </w:r>
      <w:proofErr w:type="spellEnd"/>
      <w:r w:rsidRPr="00410002">
        <w:rPr>
          <w:rFonts w:ascii="Book Antiqua" w:eastAsia="Book Antiqua" w:hAnsi="Book Antiqua" w:cs="Book Antiqua"/>
          <w:b/>
          <w:bCs/>
          <w:color w:val="000000"/>
        </w:rPr>
        <w:t xml:space="preserve">: </w:t>
      </w:r>
      <w:r w:rsidR="0098512F" w:rsidRPr="00410002">
        <w:rPr>
          <w:rFonts w:ascii="Book Antiqua" w:eastAsia="Book Antiqua" w:hAnsi="Book Antiqua" w:cs="Book Antiqua"/>
          <w:b/>
          <w:bCs/>
          <w:color w:val="000000"/>
        </w:rPr>
        <w:t xml:space="preserve">Report of three </w:t>
      </w:r>
      <w:r w:rsidRPr="00410002">
        <w:rPr>
          <w:rFonts w:ascii="Book Antiqua" w:eastAsia="Book Antiqua" w:hAnsi="Book Antiqua" w:cs="Book Antiqua"/>
          <w:b/>
          <w:bCs/>
          <w:color w:val="000000"/>
        </w:rPr>
        <w:t>cases</w:t>
      </w:r>
      <w:r w:rsidR="009345E6" w:rsidRPr="00410002">
        <w:rPr>
          <w:rFonts w:ascii="Book Antiqua" w:eastAsia="Book Antiqua" w:hAnsi="Book Antiqua" w:cs="Book Antiqua"/>
          <w:b/>
          <w:bCs/>
          <w:color w:val="000000"/>
        </w:rPr>
        <w:t xml:space="preserve"> and review of </w:t>
      </w:r>
      <w:r w:rsidR="0098512F" w:rsidRPr="00410002">
        <w:rPr>
          <w:rFonts w:ascii="Book Antiqua" w:eastAsia="Book Antiqua" w:hAnsi="Book Antiqua" w:cs="Book Antiqua"/>
          <w:b/>
          <w:bCs/>
          <w:color w:val="000000"/>
        </w:rPr>
        <w:t xml:space="preserve">the </w:t>
      </w:r>
      <w:r w:rsidR="009345E6" w:rsidRPr="00410002">
        <w:rPr>
          <w:rFonts w:ascii="Book Antiqua" w:eastAsia="Book Antiqua" w:hAnsi="Book Antiqua" w:cs="Book Antiqua"/>
          <w:b/>
          <w:bCs/>
          <w:color w:val="000000"/>
        </w:rPr>
        <w:t>literature</w:t>
      </w:r>
    </w:p>
    <w:bookmarkEnd w:id="0"/>
    <w:p w14:paraId="195E6E35" w14:textId="77777777" w:rsidR="00A77B3E" w:rsidRPr="00410002" w:rsidRDefault="00A77B3E" w:rsidP="00485D25">
      <w:pPr>
        <w:adjustRightInd w:val="0"/>
        <w:snapToGrid w:val="0"/>
        <w:spacing w:line="360" w:lineRule="auto"/>
        <w:jc w:val="both"/>
        <w:rPr>
          <w:rFonts w:ascii="Book Antiqua" w:hAnsi="Book Antiqua"/>
        </w:rPr>
      </w:pPr>
    </w:p>
    <w:p w14:paraId="56B6AD76"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Li J </w:t>
      </w:r>
      <w:r w:rsidRPr="00410002">
        <w:rPr>
          <w:rFonts w:ascii="Book Antiqua" w:eastAsia="Book Antiqua" w:hAnsi="Book Antiqua" w:cs="Book Antiqua"/>
          <w:i/>
          <w:iCs/>
          <w:color w:val="000000"/>
        </w:rPr>
        <w:t>et al</w:t>
      </w:r>
      <w:r w:rsidRPr="00410002">
        <w:rPr>
          <w:rFonts w:ascii="Book Antiqua" w:eastAsia="Book Antiqua" w:hAnsi="Book Antiqua" w:cs="Book Antiqua"/>
          <w:color w:val="000000"/>
        </w:rPr>
        <w:t xml:space="preserve">. Coronal shear fracture of distal </w:t>
      </w:r>
      <w:proofErr w:type="spellStart"/>
      <w:r w:rsidRPr="00410002">
        <w:rPr>
          <w:rFonts w:ascii="Book Antiqua" w:eastAsia="Book Antiqua" w:hAnsi="Book Antiqua" w:cs="Book Antiqua"/>
          <w:color w:val="000000"/>
        </w:rPr>
        <w:t>humerus</w:t>
      </w:r>
      <w:proofErr w:type="spellEnd"/>
    </w:p>
    <w:p w14:paraId="39296946" w14:textId="77777777" w:rsidR="00A77B3E" w:rsidRPr="00410002" w:rsidRDefault="00A77B3E" w:rsidP="00485D25">
      <w:pPr>
        <w:adjustRightInd w:val="0"/>
        <w:snapToGrid w:val="0"/>
        <w:spacing w:line="360" w:lineRule="auto"/>
        <w:jc w:val="both"/>
        <w:rPr>
          <w:rFonts w:ascii="Book Antiqua" w:hAnsi="Book Antiqua"/>
        </w:rPr>
      </w:pPr>
    </w:p>
    <w:p w14:paraId="04B8815E" w14:textId="77777777" w:rsidR="00A77B3E" w:rsidRPr="00410002" w:rsidRDefault="00485D25" w:rsidP="00485D25">
      <w:pPr>
        <w:adjustRightInd w:val="0"/>
        <w:snapToGrid w:val="0"/>
        <w:spacing w:line="360" w:lineRule="auto"/>
        <w:jc w:val="both"/>
        <w:rPr>
          <w:rFonts w:ascii="Book Antiqua" w:hAnsi="Book Antiqua"/>
        </w:rPr>
      </w:pPr>
      <w:proofErr w:type="spellStart"/>
      <w:r w:rsidRPr="00410002">
        <w:rPr>
          <w:rFonts w:ascii="Book Antiqua" w:eastAsia="Book Antiqua" w:hAnsi="Book Antiqua" w:cs="Book Antiqua"/>
          <w:color w:val="000000"/>
        </w:rPr>
        <w:t>Jie</w:t>
      </w:r>
      <w:proofErr w:type="spellEnd"/>
      <w:r w:rsidRPr="00410002">
        <w:rPr>
          <w:rFonts w:ascii="Book Antiqua" w:eastAsia="Book Antiqua" w:hAnsi="Book Antiqua" w:cs="Book Antiqua"/>
          <w:color w:val="000000"/>
        </w:rPr>
        <w:t xml:space="preserve"> Li, </w:t>
      </w:r>
      <w:proofErr w:type="spellStart"/>
      <w:r w:rsidRPr="00410002">
        <w:rPr>
          <w:rFonts w:ascii="Book Antiqua" w:eastAsia="Book Antiqua" w:hAnsi="Book Antiqua" w:cs="Book Antiqua"/>
          <w:color w:val="000000"/>
        </w:rPr>
        <w:t>Vidmi</w:t>
      </w:r>
      <w:proofErr w:type="spell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Taolam</w:t>
      </w:r>
      <w:proofErr w:type="spellEnd"/>
      <w:r w:rsidRPr="00410002">
        <w:rPr>
          <w:rFonts w:ascii="Book Antiqua" w:eastAsia="Book Antiqua" w:hAnsi="Book Antiqua" w:cs="Book Antiqua"/>
          <w:color w:val="000000"/>
        </w:rPr>
        <w:t xml:space="preserve"> Martin, </w:t>
      </w:r>
      <w:proofErr w:type="spellStart"/>
      <w:r w:rsidRPr="00410002">
        <w:rPr>
          <w:rFonts w:ascii="Book Antiqua" w:eastAsia="Book Antiqua" w:hAnsi="Book Antiqua" w:cs="Book Antiqua"/>
          <w:color w:val="000000"/>
        </w:rPr>
        <w:t>Zhi</w:t>
      </w:r>
      <w:proofErr w:type="spellEnd"/>
      <w:r w:rsidRPr="00410002">
        <w:rPr>
          <w:rFonts w:ascii="Book Antiqua" w:eastAsia="Book Antiqua" w:hAnsi="Book Antiqua" w:cs="Book Antiqua"/>
          <w:color w:val="000000"/>
        </w:rPr>
        <w:t xml:space="preserve">-Wen Su, Dong-Tai Li, Qi-Yi </w:t>
      </w:r>
      <w:proofErr w:type="spellStart"/>
      <w:r w:rsidRPr="00410002">
        <w:rPr>
          <w:rFonts w:ascii="Book Antiqua" w:eastAsia="Book Antiqua" w:hAnsi="Book Antiqua" w:cs="Book Antiqua"/>
          <w:color w:val="000000"/>
        </w:rPr>
        <w:t>Zhai</w:t>
      </w:r>
      <w:proofErr w:type="spellEnd"/>
      <w:r w:rsidRPr="00410002">
        <w:rPr>
          <w:rFonts w:ascii="Book Antiqua" w:eastAsia="Book Antiqua" w:hAnsi="Book Antiqua" w:cs="Book Antiqua"/>
          <w:color w:val="000000"/>
        </w:rPr>
        <w:t>, Bo Yu</w:t>
      </w:r>
    </w:p>
    <w:p w14:paraId="3547ABF2" w14:textId="77777777" w:rsidR="00A77B3E" w:rsidRPr="00410002" w:rsidRDefault="00A77B3E" w:rsidP="00485D25">
      <w:pPr>
        <w:adjustRightInd w:val="0"/>
        <w:snapToGrid w:val="0"/>
        <w:spacing w:line="360" w:lineRule="auto"/>
        <w:jc w:val="both"/>
        <w:rPr>
          <w:rFonts w:ascii="Book Antiqua" w:hAnsi="Book Antiqua"/>
        </w:rPr>
      </w:pPr>
    </w:p>
    <w:p w14:paraId="199C309E" w14:textId="377B5FC4" w:rsidR="00A77B3E" w:rsidRPr="00410002" w:rsidRDefault="00485D25" w:rsidP="00485D25">
      <w:pPr>
        <w:adjustRightInd w:val="0"/>
        <w:snapToGrid w:val="0"/>
        <w:spacing w:line="360" w:lineRule="auto"/>
        <w:jc w:val="both"/>
        <w:rPr>
          <w:rFonts w:ascii="Book Antiqua" w:hAnsi="Book Antiqua"/>
        </w:rPr>
      </w:pPr>
      <w:proofErr w:type="spellStart"/>
      <w:r w:rsidRPr="00410002">
        <w:rPr>
          <w:rFonts w:ascii="Book Antiqua" w:eastAsia="Book Antiqua" w:hAnsi="Book Antiqua" w:cs="Book Antiqua"/>
          <w:b/>
          <w:bCs/>
          <w:color w:val="000000"/>
        </w:rPr>
        <w:t>Jie</w:t>
      </w:r>
      <w:proofErr w:type="spellEnd"/>
      <w:r w:rsidRPr="00410002">
        <w:rPr>
          <w:rFonts w:ascii="Book Antiqua" w:eastAsia="Book Antiqua" w:hAnsi="Book Antiqua" w:cs="Book Antiqua"/>
          <w:b/>
          <w:bCs/>
          <w:color w:val="000000"/>
        </w:rPr>
        <w:t xml:space="preserve"> Li, </w:t>
      </w:r>
      <w:proofErr w:type="spellStart"/>
      <w:r w:rsidRPr="00410002">
        <w:rPr>
          <w:rFonts w:ascii="Book Antiqua" w:eastAsia="Book Antiqua" w:hAnsi="Book Antiqua" w:cs="Book Antiqua"/>
          <w:b/>
          <w:bCs/>
          <w:color w:val="000000"/>
        </w:rPr>
        <w:t>Vidmi</w:t>
      </w:r>
      <w:proofErr w:type="spellEnd"/>
      <w:r w:rsidRPr="00410002">
        <w:rPr>
          <w:rFonts w:ascii="Book Antiqua" w:eastAsia="Book Antiqua" w:hAnsi="Book Antiqua" w:cs="Book Antiqua"/>
          <w:b/>
          <w:bCs/>
          <w:color w:val="000000"/>
        </w:rPr>
        <w:t xml:space="preserve"> </w:t>
      </w:r>
      <w:proofErr w:type="spellStart"/>
      <w:r w:rsidRPr="00410002">
        <w:rPr>
          <w:rFonts w:ascii="Book Antiqua" w:eastAsia="Book Antiqua" w:hAnsi="Book Antiqua" w:cs="Book Antiqua"/>
          <w:b/>
          <w:bCs/>
          <w:color w:val="000000"/>
        </w:rPr>
        <w:t>Taolam</w:t>
      </w:r>
      <w:proofErr w:type="spellEnd"/>
      <w:r w:rsidRPr="00410002">
        <w:rPr>
          <w:rFonts w:ascii="Book Antiqua" w:eastAsia="Book Antiqua" w:hAnsi="Book Antiqua" w:cs="Book Antiqua"/>
          <w:b/>
          <w:bCs/>
          <w:color w:val="000000"/>
        </w:rPr>
        <w:t xml:space="preserve"> Martin, </w:t>
      </w:r>
      <w:proofErr w:type="spellStart"/>
      <w:r w:rsidRPr="00410002">
        <w:rPr>
          <w:rFonts w:ascii="Book Antiqua" w:eastAsia="Book Antiqua" w:hAnsi="Book Antiqua" w:cs="Book Antiqua"/>
          <w:b/>
          <w:bCs/>
          <w:color w:val="000000"/>
        </w:rPr>
        <w:t>Zhi</w:t>
      </w:r>
      <w:proofErr w:type="spellEnd"/>
      <w:r w:rsidRPr="00410002">
        <w:rPr>
          <w:rFonts w:ascii="Book Antiqua" w:eastAsia="Book Antiqua" w:hAnsi="Book Antiqua" w:cs="Book Antiqua"/>
          <w:b/>
          <w:bCs/>
          <w:color w:val="000000"/>
        </w:rPr>
        <w:t xml:space="preserve">-Wen Su, Dong-Tai Li, Qi-Yi </w:t>
      </w:r>
      <w:proofErr w:type="spellStart"/>
      <w:r w:rsidRPr="00410002">
        <w:rPr>
          <w:rFonts w:ascii="Book Antiqua" w:eastAsia="Book Antiqua" w:hAnsi="Book Antiqua" w:cs="Book Antiqua"/>
          <w:b/>
          <w:bCs/>
          <w:color w:val="000000"/>
        </w:rPr>
        <w:t>Zhai</w:t>
      </w:r>
      <w:proofErr w:type="spellEnd"/>
      <w:r w:rsidRPr="00410002">
        <w:rPr>
          <w:rFonts w:ascii="Book Antiqua" w:eastAsia="Book Antiqua" w:hAnsi="Book Antiqua" w:cs="Book Antiqua"/>
          <w:b/>
          <w:bCs/>
          <w:color w:val="000000"/>
        </w:rPr>
        <w:t xml:space="preserve">, Bo Yu, </w:t>
      </w:r>
      <w:r w:rsidRPr="00410002">
        <w:rPr>
          <w:rFonts w:ascii="Book Antiqua" w:eastAsia="Book Antiqua" w:hAnsi="Book Antiqua" w:cs="Book Antiqua"/>
          <w:color w:val="000000"/>
        </w:rPr>
        <w:t xml:space="preserve">Department of Orthopedics, </w:t>
      </w:r>
      <w:proofErr w:type="spellStart"/>
      <w:r w:rsidRPr="00410002">
        <w:rPr>
          <w:rFonts w:ascii="Book Antiqua" w:eastAsia="Book Antiqua" w:hAnsi="Book Antiqua" w:cs="Book Antiqua"/>
          <w:color w:val="000000"/>
        </w:rPr>
        <w:t>Zhujiang</w:t>
      </w:r>
      <w:proofErr w:type="spellEnd"/>
      <w:r w:rsidRPr="00410002">
        <w:rPr>
          <w:rFonts w:ascii="Book Antiqua" w:eastAsia="Book Antiqua" w:hAnsi="Book Antiqua" w:cs="Book Antiqua"/>
          <w:color w:val="000000"/>
        </w:rPr>
        <w:t xml:space="preserve"> Hospital of Southern Medical University, Guangzhou 510282, Guangdong</w:t>
      </w:r>
      <w:r w:rsidR="002C1964" w:rsidRPr="00410002">
        <w:rPr>
          <w:rFonts w:ascii="Book Antiqua" w:eastAsia="Book Antiqua" w:hAnsi="Book Antiqua" w:cs="Book Antiqua"/>
          <w:color w:val="000000"/>
        </w:rPr>
        <w:t xml:space="preserve"> P</w:t>
      </w:r>
      <w:r w:rsidR="002C1964" w:rsidRPr="00410002">
        <w:rPr>
          <w:rFonts w:ascii="Book Antiqua" w:hAnsi="Book Antiqua" w:cs="Book Antiqua"/>
          <w:color w:val="000000"/>
          <w:lang w:eastAsia="zh-CN"/>
        </w:rPr>
        <w:t>rovince</w:t>
      </w:r>
      <w:r w:rsidRPr="00410002">
        <w:rPr>
          <w:rFonts w:ascii="Book Antiqua" w:eastAsia="Book Antiqua" w:hAnsi="Book Antiqua" w:cs="Book Antiqua"/>
          <w:color w:val="000000"/>
        </w:rPr>
        <w:t>, China</w:t>
      </w:r>
    </w:p>
    <w:p w14:paraId="1801DEBD" w14:textId="77777777" w:rsidR="00A77B3E" w:rsidRPr="00410002" w:rsidRDefault="00A77B3E" w:rsidP="00485D25">
      <w:pPr>
        <w:adjustRightInd w:val="0"/>
        <w:snapToGrid w:val="0"/>
        <w:spacing w:line="360" w:lineRule="auto"/>
        <w:jc w:val="both"/>
        <w:rPr>
          <w:rFonts w:ascii="Book Antiqua" w:hAnsi="Book Antiqua"/>
        </w:rPr>
      </w:pPr>
    </w:p>
    <w:p w14:paraId="1ACABB20" w14:textId="63B84203"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Author contributions: </w:t>
      </w:r>
      <w:r w:rsidRPr="00410002">
        <w:rPr>
          <w:rFonts w:ascii="Book Antiqua" w:eastAsia="Book Antiqua" w:hAnsi="Book Antiqua" w:cs="Book Antiqua"/>
          <w:color w:val="000000"/>
        </w:rPr>
        <w:t>Yu B was responsible for the patients’ surgical treatment; Martin VT, Su ZW, Li DT</w:t>
      </w:r>
      <w:r w:rsidR="0098512F"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 and </w:t>
      </w:r>
      <w:proofErr w:type="spellStart"/>
      <w:r w:rsidRPr="00410002">
        <w:rPr>
          <w:rFonts w:ascii="Book Antiqua" w:eastAsia="Book Antiqua" w:hAnsi="Book Antiqua" w:cs="Book Antiqua"/>
          <w:color w:val="000000"/>
        </w:rPr>
        <w:t>Zhai</w:t>
      </w:r>
      <w:proofErr w:type="spellEnd"/>
      <w:r w:rsidRPr="00410002">
        <w:rPr>
          <w:rFonts w:ascii="Book Antiqua" w:eastAsia="Book Antiqua" w:hAnsi="Book Antiqua" w:cs="Book Antiqua"/>
          <w:color w:val="000000"/>
        </w:rPr>
        <w:t xml:space="preserve"> QY were part of the surgical team; Li J drafted the manuscript; </w:t>
      </w:r>
      <w:r w:rsidR="002C1964" w:rsidRPr="00410002">
        <w:rPr>
          <w:rFonts w:ascii="Book Antiqua" w:eastAsia="Book Antiqua" w:hAnsi="Book Antiqua" w:cs="Book Antiqua"/>
          <w:color w:val="000000"/>
        </w:rPr>
        <w:t>a</w:t>
      </w:r>
      <w:r w:rsidRPr="00410002">
        <w:rPr>
          <w:rFonts w:ascii="Book Antiqua" w:eastAsia="Book Antiqua" w:hAnsi="Book Antiqua" w:cs="Book Antiqua"/>
          <w:color w:val="000000"/>
        </w:rPr>
        <w:t xml:space="preserve">ll authors read and approved the final manuscript; </w:t>
      </w:r>
      <w:r w:rsidR="002C1964" w:rsidRPr="00410002">
        <w:rPr>
          <w:rFonts w:ascii="Book Antiqua" w:eastAsia="Book Antiqua" w:hAnsi="Book Antiqua" w:cs="Book Antiqua"/>
          <w:color w:val="000000"/>
        </w:rPr>
        <w:t>a</w:t>
      </w:r>
      <w:r w:rsidRPr="00410002">
        <w:rPr>
          <w:rFonts w:ascii="Book Antiqua" w:eastAsia="Book Antiqua" w:hAnsi="Book Antiqua" w:cs="Book Antiqua"/>
          <w:color w:val="000000"/>
        </w:rPr>
        <w:t xml:space="preserve">ll authors helped collect </w:t>
      </w:r>
      <w:r w:rsidR="0098512F" w:rsidRPr="00410002">
        <w:rPr>
          <w:rFonts w:ascii="Book Antiqua" w:eastAsia="Book Antiqua" w:hAnsi="Book Antiqua" w:cs="Book Antiqua"/>
          <w:color w:val="000000"/>
        </w:rPr>
        <w:t xml:space="preserve">the </w:t>
      </w:r>
      <w:r w:rsidRPr="00410002">
        <w:rPr>
          <w:rFonts w:ascii="Book Antiqua" w:eastAsia="Book Antiqua" w:hAnsi="Book Antiqua" w:cs="Book Antiqua"/>
          <w:color w:val="000000"/>
        </w:rPr>
        <w:t>data and write and revise the manuscript.</w:t>
      </w:r>
    </w:p>
    <w:p w14:paraId="6E797285" w14:textId="77777777" w:rsidR="00A77B3E" w:rsidRPr="00410002" w:rsidRDefault="00A77B3E" w:rsidP="00485D25">
      <w:pPr>
        <w:adjustRightInd w:val="0"/>
        <w:snapToGrid w:val="0"/>
        <w:spacing w:line="360" w:lineRule="auto"/>
        <w:jc w:val="both"/>
        <w:rPr>
          <w:rFonts w:ascii="Book Antiqua" w:hAnsi="Book Antiqua"/>
        </w:rPr>
      </w:pPr>
    </w:p>
    <w:p w14:paraId="442B457D" w14:textId="134A12C4"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Corresponding author: Bo Yu, MD, PhD, Assistant Professor, </w:t>
      </w:r>
      <w:r w:rsidRPr="00410002">
        <w:rPr>
          <w:rFonts w:ascii="Book Antiqua" w:eastAsia="Book Antiqua" w:hAnsi="Book Antiqua" w:cs="Book Antiqua"/>
          <w:color w:val="000000"/>
        </w:rPr>
        <w:t xml:space="preserve">Department of Orthopedics, </w:t>
      </w:r>
      <w:proofErr w:type="spellStart"/>
      <w:r w:rsidRPr="00410002">
        <w:rPr>
          <w:rFonts w:ascii="Book Antiqua" w:eastAsia="Book Antiqua" w:hAnsi="Book Antiqua" w:cs="Book Antiqua"/>
          <w:color w:val="000000"/>
        </w:rPr>
        <w:t>Zhujiang</w:t>
      </w:r>
      <w:proofErr w:type="spellEnd"/>
      <w:r w:rsidRPr="00410002">
        <w:rPr>
          <w:rFonts w:ascii="Book Antiqua" w:eastAsia="Book Antiqua" w:hAnsi="Book Antiqua" w:cs="Book Antiqua"/>
          <w:color w:val="000000"/>
        </w:rPr>
        <w:t xml:space="preserve"> Hospital of Southern Medical University, No. 253 Industrial Avenue Middle Street, </w:t>
      </w:r>
      <w:proofErr w:type="spellStart"/>
      <w:r w:rsidRPr="00410002">
        <w:rPr>
          <w:rFonts w:ascii="Book Antiqua" w:eastAsia="Book Antiqua" w:hAnsi="Book Antiqua" w:cs="Book Antiqua"/>
          <w:color w:val="000000"/>
        </w:rPr>
        <w:t>Haizhu</w:t>
      </w:r>
      <w:proofErr w:type="spellEnd"/>
      <w:r w:rsidRPr="00410002">
        <w:rPr>
          <w:rFonts w:ascii="Book Antiqua" w:eastAsia="Book Antiqua" w:hAnsi="Book Antiqua" w:cs="Book Antiqua"/>
          <w:color w:val="000000"/>
        </w:rPr>
        <w:t xml:space="preserve"> District, Guangzhou 510282, Guangdong</w:t>
      </w:r>
      <w:r w:rsidR="002C1964" w:rsidRPr="00410002">
        <w:rPr>
          <w:rFonts w:ascii="Book Antiqua" w:eastAsia="Book Antiqua" w:hAnsi="Book Antiqua" w:cs="Book Antiqua"/>
          <w:color w:val="000000"/>
        </w:rPr>
        <w:t xml:space="preserve"> P</w:t>
      </w:r>
      <w:r w:rsidR="002C1964" w:rsidRPr="00410002">
        <w:rPr>
          <w:rFonts w:ascii="Book Antiqua" w:hAnsi="Book Antiqua" w:cs="Book Antiqua"/>
          <w:color w:val="000000"/>
          <w:lang w:eastAsia="zh-CN"/>
        </w:rPr>
        <w:t>rovince</w:t>
      </w:r>
      <w:r w:rsidR="002C1964"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 China. gzyubo@163.com</w:t>
      </w:r>
    </w:p>
    <w:p w14:paraId="4B1598E9" w14:textId="77777777" w:rsidR="00A77B3E" w:rsidRPr="00410002" w:rsidRDefault="00A77B3E" w:rsidP="00485D25">
      <w:pPr>
        <w:adjustRightInd w:val="0"/>
        <w:snapToGrid w:val="0"/>
        <w:spacing w:line="360" w:lineRule="auto"/>
        <w:jc w:val="both"/>
        <w:rPr>
          <w:rFonts w:ascii="Book Antiqua" w:hAnsi="Book Antiqua"/>
        </w:rPr>
      </w:pPr>
    </w:p>
    <w:p w14:paraId="16980DF2"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Received: </w:t>
      </w:r>
      <w:r w:rsidRPr="00410002">
        <w:rPr>
          <w:rFonts w:ascii="Book Antiqua" w:eastAsia="Book Antiqua" w:hAnsi="Book Antiqua" w:cs="Book Antiqua"/>
          <w:color w:val="000000"/>
        </w:rPr>
        <w:t>January 13, 2021</w:t>
      </w:r>
    </w:p>
    <w:p w14:paraId="625BB496"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Revised: </w:t>
      </w:r>
      <w:r w:rsidRPr="00410002">
        <w:rPr>
          <w:rFonts w:ascii="Book Antiqua" w:eastAsia="Book Antiqua" w:hAnsi="Book Antiqua" w:cs="Book Antiqua"/>
          <w:color w:val="000000"/>
        </w:rPr>
        <w:t>February 24, 2021</w:t>
      </w:r>
    </w:p>
    <w:p w14:paraId="732BB6C1" w14:textId="658C8D69"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Accepted: </w:t>
      </w:r>
      <w:r w:rsidR="00AC1C5C" w:rsidRPr="00410002">
        <w:rPr>
          <w:rFonts w:ascii="Book Antiqua" w:eastAsia="Book Antiqua" w:hAnsi="Book Antiqua" w:cs="Book Antiqua"/>
          <w:color w:val="000000"/>
        </w:rPr>
        <w:t>April 2, 2021</w:t>
      </w:r>
    </w:p>
    <w:p w14:paraId="6F0F0944" w14:textId="6175885B"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Published online: </w:t>
      </w:r>
      <w:r w:rsidR="001E6C2E" w:rsidRPr="00410002">
        <w:rPr>
          <w:rFonts w:ascii="Book Antiqua" w:hAnsi="Book Antiqua"/>
          <w:color w:val="000000"/>
          <w:shd w:val="clear" w:color="auto" w:fill="FFFFFF"/>
        </w:rPr>
        <w:t>June 16</w:t>
      </w:r>
      <w:r w:rsidR="001E6C2E" w:rsidRPr="00410002">
        <w:rPr>
          <w:rFonts w:ascii="Book Antiqua" w:hAnsi="Book Antiqua" w:hint="eastAsia"/>
          <w:color w:val="000000"/>
          <w:shd w:val="clear" w:color="auto" w:fill="FFFFFF"/>
          <w:lang w:eastAsia="zh-CN"/>
        </w:rPr>
        <w:t>, 2021</w:t>
      </w:r>
    </w:p>
    <w:p w14:paraId="2EE358FC" w14:textId="77777777" w:rsidR="00A77B3E" w:rsidRPr="00410002" w:rsidRDefault="00A77B3E" w:rsidP="00485D25">
      <w:pPr>
        <w:adjustRightInd w:val="0"/>
        <w:snapToGrid w:val="0"/>
        <w:spacing w:line="360" w:lineRule="auto"/>
        <w:jc w:val="both"/>
        <w:rPr>
          <w:rFonts w:ascii="Book Antiqua" w:hAnsi="Book Antiqua"/>
        </w:rPr>
        <w:sectPr w:rsidR="00A77B3E" w:rsidRPr="00410002">
          <w:footerReference w:type="default" r:id="rId7"/>
          <w:pgSz w:w="12240" w:h="15840"/>
          <w:pgMar w:top="1440" w:right="1440" w:bottom="1440" w:left="1440" w:header="720" w:footer="720" w:gutter="0"/>
          <w:cols w:space="720"/>
          <w:docGrid w:linePitch="360"/>
        </w:sectPr>
      </w:pPr>
    </w:p>
    <w:p w14:paraId="62D988F2"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lastRenderedPageBreak/>
        <w:t>Abstract</w:t>
      </w:r>
    </w:p>
    <w:p w14:paraId="4E679E1B"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BACKGROUND</w:t>
      </w:r>
    </w:p>
    <w:p w14:paraId="782944C0" w14:textId="537C6825"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are rare injuries and are technically challenging to manage. Open reduction and internal fixation (ORIF) </w:t>
      </w:r>
      <w:r w:rsidR="0098512F" w:rsidRPr="00410002">
        <w:rPr>
          <w:rFonts w:ascii="Book Antiqua" w:eastAsia="Book Antiqua" w:hAnsi="Book Antiqua" w:cs="Book Antiqua"/>
          <w:color w:val="000000"/>
        </w:rPr>
        <w:t xml:space="preserve">has </w:t>
      </w:r>
      <w:r w:rsidRPr="00410002">
        <w:rPr>
          <w:rFonts w:ascii="Book Antiqua" w:eastAsia="Book Antiqua" w:hAnsi="Book Antiqua" w:cs="Book Antiqua"/>
          <w:color w:val="000000"/>
        </w:rPr>
        <w:t xml:space="preserve">become the preferred treatment because </w:t>
      </w:r>
      <w:r w:rsidR="0098512F" w:rsidRPr="00410002">
        <w:rPr>
          <w:rFonts w:ascii="Book Antiqua" w:eastAsia="Book Antiqua" w:hAnsi="Book Antiqua" w:cs="Book Antiqua"/>
          <w:color w:val="000000"/>
        </w:rPr>
        <w:t xml:space="preserve">it </w:t>
      </w:r>
      <w:r w:rsidRPr="00410002">
        <w:rPr>
          <w:rFonts w:ascii="Book Antiqua" w:eastAsia="Book Antiqua" w:hAnsi="Book Antiqua" w:cs="Book Antiqua"/>
          <w:color w:val="000000"/>
        </w:rPr>
        <w:t>provides anatomical reduction, stable internal fixation</w:t>
      </w:r>
      <w:r w:rsidR="0098512F"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 and early motion, but the optimal surgical approach remains controversial.</w:t>
      </w:r>
    </w:p>
    <w:p w14:paraId="623F7CDF" w14:textId="77777777" w:rsidR="00A77B3E" w:rsidRPr="00410002" w:rsidRDefault="00A77B3E" w:rsidP="00485D25">
      <w:pPr>
        <w:adjustRightInd w:val="0"/>
        <w:snapToGrid w:val="0"/>
        <w:spacing w:line="360" w:lineRule="auto"/>
        <w:jc w:val="both"/>
        <w:rPr>
          <w:rFonts w:ascii="Book Antiqua" w:hAnsi="Book Antiqua"/>
        </w:rPr>
      </w:pPr>
    </w:p>
    <w:p w14:paraId="38A6726B"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CASE SUMMARY</w:t>
      </w:r>
    </w:p>
    <w:p w14:paraId="648052ED" w14:textId="315227FD"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We report three cases of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treated successfully </w:t>
      </w:r>
      <w:r w:rsidR="0098512F" w:rsidRPr="00410002">
        <w:rPr>
          <w:rFonts w:ascii="Book Antiqua" w:eastAsia="Book Antiqua" w:hAnsi="Book Antiqua" w:cs="Book Antiqua"/>
          <w:color w:val="000000"/>
        </w:rPr>
        <w:t xml:space="preserve">by </w:t>
      </w:r>
      <w:r w:rsidRPr="00410002">
        <w:rPr>
          <w:rFonts w:ascii="Book Antiqua" w:eastAsia="Book Antiqua" w:hAnsi="Book Antiqua" w:cs="Book Antiqua"/>
          <w:color w:val="000000"/>
        </w:rPr>
        <w:t xml:space="preserve">ORIF </w:t>
      </w:r>
      <w:r w:rsidR="0098512F" w:rsidRPr="00410002">
        <w:rPr>
          <w:rFonts w:ascii="Book Antiqua" w:eastAsia="Book Antiqua" w:hAnsi="Book Antiqua" w:cs="Book Antiqua"/>
          <w:i/>
          <w:color w:val="000000"/>
        </w:rPr>
        <w:t>via</w:t>
      </w:r>
      <w:r w:rsidR="0098512F"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a novel surgical approach, in which lateral epicondyle osteotomy was performed based on the extended lateral approach. We named the novel surgical approach the lateral epicondyle osteotomy approach. All patients underwent surgical treatment and were discharged successfully. All patients had excellent functional results according to the Mayo elbow performance score. The average range of motion was 118° in flexion/extension and 172° in pronation/</w:t>
      </w:r>
      <w:r w:rsidR="008A3E8B" w:rsidRPr="00410002">
        <w:rPr>
          <w:rFonts w:ascii="Book Antiqua" w:hAnsi="Book Antiqua" w:cs="Book Antiqua" w:hint="eastAsia"/>
          <w:color w:val="000000"/>
          <w:lang w:eastAsia="zh-CN"/>
        </w:rPr>
        <w:t xml:space="preserve"> </w:t>
      </w:r>
      <w:r w:rsidRPr="00410002">
        <w:rPr>
          <w:rFonts w:ascii="Book Antiqua" w:eastAsia="Book Antiqua" w:hAnsi="Book Antiqua" w:cs="Book Antiqua"/>
          <w:color w:val="000000"/>
        </w:rPr>
        <w:t>supination. Only case 2 had a complication, which was implant prolapse.</w:t>
      </w:r>
    </w:p>
    <w:p w14:paraId="29FA490F" w14:textId="77777777" w:rsidR="00A77B3E" w:rsidRPr="00410002" w:rsidRDefault="00A77B3E" w:rsidP="00485D25">
      <w:pPr>
        <w:adjustRightInd w:val="0"/>
        <w:snapToGrid w:val="0"/>
        <w:spacing w:line="360" w:lineRule="auto"/>
        <w:jc w:val="both"/>
        <w:rPr>
          <w:rFonts w:ascii="Book Antiqua" w:hAnsi="Book Antiqua"/>
        </w:rPr>
      </w:pPr>
    </w:p>
    <w:p w14:paraId="01D17AB4"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CONCLUSION</w:t>
      </w:r>
    </w:p>
    <w:p w14:paraId="5C5CEBFC" w14:textId="68813AFF"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We demonstrated </w:t>
      </w:r>
      <w:r w:rsidR="0098512F" w:rsidRPr="00410002">
        <w:rPr>
          <w:rFonts w:ascii="Book Antiqua" w:eastAsia="Book Antiqua" w:hAnsi="Book Antiqua" w:cs="Book Antiqua"/>
          <w:color w:val="000000"/>
        </w:rPr>
        <w:t xml:space="preserve">that </w:t>
      </w:r>
      <w:r w:rsidRPr="00410002">
        <w:rPr>
          <w:rFonts w:ascii="Book Antiqua" w:eastAsia="Book Antiqua" w:hAnsi="Book Antiqua" w:cs="Book Antiqua"/>
          <w:color w:val="000000"/>
        </w:rPr>
        <w:t xml:space="preserve">the lateral epicondyle osteotomy approach in ORIF is effective and safe for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w:t>
      </w:r>
    </w:p>
    <w:p w14:paraId="73D5FCE9" w14:textId="77777777" w:rsidR="00A77B3E" w:rsidRPr="00410002" w:rsidRDefault="00A77B3E" w:rsidP="00485D25">
      <w:pPr>
        <w:adjustRightInd w:val="0"/>
        <w:snapToGrid w:val="0"/>
        <w:spacing w:line="360" w:lineRule="auto"/>
        <w:jc w:val="both"/>
        <w:rPr>
          <w:rFonts w:ascii="Book Antiqua" w:hAnsi="Book Antiqua"/>
        </w:rPr>
      </w:pPr>
    </w:p>
    <w:p w14:paraId="735469BB"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Key Words: </w:t>
      </w:r>
      <w:r w:rsidRPr="00410002">
        <w:rPr>
          <w:rFonts w:ascii="Book Antiqua" w:eastAsia="Book Antiqua" w:hAnsi="Book Antiqua" w:cs="Book Antiqua"/>
          <w:color w:val="000000"/>
        </w:rPr>
        <w:t xml:space="preserve">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fracture; Coronal shear fracture; Lateral epicondyle; Surgical approach; Osteotomy; Case report</w:t>
      </w:r>
    </w:p>
    <w:p w14:paraId="239C122A" w14:textId="77777777" w:rsidR="0030510F" w:rsidRPr="00410002" w:rsidRDefault="0030510F" w:rsidP="0030510F">
      <w:pPr>
        <w:spacing w:line="360" w:lineRule="auto"/>
        <w:jc w:val="both"/>
        <w:rPr>
          <w:lang w:eastAsia="zh-CN"/>
        </w:rPr>
      </w:pPr>
      <w:bookmarkStart w:id="1" w:name="OLE_LINK2747"/>
      <w:bookmarkStart w:id="2" w:name="OLE_LINK2748"/>
    </w:p>
    <w:p w14:paraId="35718F1A" w14:textId="77777777" w:rsidR="0030510F" w:rsidRPr="00410002" w:rsidRDefault="0030510F" w:rsidP="0030510F">
      <w:pPr>
        <w:spacing w:line="360" w:lineRule="auto"/>
        <w:jc w:val="both"/>
        <w:rPr>
          <w:rFonts w:ascii="Book Antiqua" w:eastAsia="Book Antiqua" w:hAnsi="Book Antiqua" w:cs="Book Antiqua"/>
          <w:color w:val="000000"/>
        </w:rPr>
      </w:pPr>
      <w:proofErr w:type="gramStart"/>
      <w:r w:rsidRPr="00410002">
        <w:rPr>
          <w:rFonts w:ascii="Book Antiqua" w:eastAsia="Book Antiqua" w:hAnsi="Book Antiqua" w:cs="Book Antiqua"/>
          <w:b/>
          <w:color w:val="000000"/>
        </w:rPr>
        <w:t>©The</w:t>
      </w:r>
      <w:r w:rsidRPr="00410002">
        <w:rPr>
          <w:rFonts w:ascii="Book Antiqua" w:eastAsia="Book Antiqua" w:hAnsi="Book Antiqua" w:cs="Book Antiqua"/>
          <w:color w:val="000000"/>
        </w:rPr>
        <w:t xml:space="preserve"> </w:t>
      </w:r>
      <w:r w:rsidRPr="00410002">
        <w:rPr>
          <w:rFonts w:ascii="Book Antiqua" w:eastAsia="Book Antiqua" w:hAnsi="Book Antiqua" w:cs="Book Antiqua"/>
          <w:b/>
          <w:color w:val="000000"/>
        </w:rPr>
        <w:t>Author(s) 2021.</w:t>
      </w:r>
      <w:proofErr w:type="gramEnd"/>
      <w:r w:rsidRPr="00410002">
        <w:rPr>
          <w:rFonts w:ascii="Book Antiqua" w:eastAsia="Book Antiqua" w:hAnsi="Book Antiqua" w:cs="Book Antiqua"/>
          <w:b/>
          <w:color w:val="000000"/>
        </w:rPr>
        <w:t xml:space="preserve"> </w:t>
      </w:r>
      <w:proofErr w:type="gramStart"/>
      <w:r w:rsidRPr="00410002">
        <w:rPr>
          <w:rFonts w:ascii="Book Antiqua" w:eastAsia="Book Antiqua" w:hAnsi="Book Antiqua" w:cs="Book Antiqua"/>
          <w:color w:val="000000"/>
        </w:rPr>
        <w:t xml:space="preserve">Published by </w:t>
      </w:r>
      <w:proofErr w:type="spellStart"/>
      <w:r w:rsidRPr="00410002">
        <w:rPr>
          <w:rFonts w:ascii="Book Antiqua" w:eastAsia="Book Antiqua" w:hAnsi="Book Antiqua" w:cs="Book Antiqua"/>
          <w:color w:val="000000"/>
        </w:rPr>
        <w:t>Baishideng</w:t>
      </w:r>
      <w:proofErr w:type="spellEnd"/>
      <w:r w:rsidRPr="00410002">
        <w:rPr>
          <w:rFonts w:ascii="Book Antiqua" w:eastAsia="Book Antiqua" w:hAnsi="Book Antiqua" w:cs="Book Antiqua"/>
          <w:color w:val="000000"/>
        </w:rPr>
        <w:t xml:space="preserve"> Publishing Group Inc.</w:t>
      </w:r>
      <w:proofErr w:type="gramEnd"/>
      <w:r w:rsidRPr="00410002">
        <w:rPr>
          <w:rFonts w:ascii="Book Antiqua" w:eastAsia="Book Antiqua" w:hAnsi="Book Antiqua" w:cs="Book Antiqua"/>
          <w:color w:val="000000"/>
        </w:rPr>
        <w:t xml:space="preserve"> All rights reserved. </w:t>
      </w:r>
    </w:p>
    <w:p w14:paraId="608BBAF9" w14:textId="77777777" w:rsidR="0030510F" w:rsidRPr="00410002" w:rsidRDefault="0030510F" w:rsidP="0030510F">
      <w:pPr>
        <w:spacing w:line="360" w:lineRule="auto"/>
        <w:jc w:val="both"/>
        <w:rPr>
          <w:lang w:eastAsia="zh-CN"/>
        </w:rPr>
      </w:pPr>
    </w:p>
    <w:p w14:paraId="27507105" w14:textId="494B052C" w:rsidR="008C7531" w:rsidRPr="00410002" w:rsidRDefault="0030510F" w:rsidP="0030510F">
      <w:pPr>
        <w:adjustRightInd w:val="0"/>
        <w:snapToGrid w:val="0"/>
        <w:spacing w:line="360" w:lineRule="auto"/>
        <w:jc w:val="both"/>
        <w:rPr>
          <w:rFonts w:ascii="Book Antiqua" w:eastAsia="Book Antiqua" w:hAnsi="Book Antiqua" w:cs="Book Antiqua"/>
          <w:color w:val="000000"/>
        </w:rPr>
      </w:pPr>
      <w:r w:rsidRPr="00410002">
        <w:rPr>
          <w:rFonts w:ascii="Book Antiqua" w:hAnsi="Book Antiqua" w:cs="Book Antiqua"/>
          <w:b/>
          <w:color w:val="000000"/>
          <w:lang w:eastAsia="zh-CN"/>
        </w:rPr>
        <w:lastRenderedPageBreak/>
        <w:t>Citation:</w:t>
      </w:r>
      <w:r w:rsidRPr="00410002">
        <w:rPr>
          <w:rFonts w:ascii="Book Antiqua" w:hAnsi="Book Antiqua" w:cs="Book Antiqua"/>
          <w:color w:val="000000"/>
          <w:lang w:eastAsia="zh-CN"/>
        </w:rPr>
        <w:t xml:space="preserve"> </w:t>
      </w:r>
      <w:r w:rsidR="00485D25" w:rsidRPr="00410002">
        <w:rPr>
          <w:rFonts w:ascii="Book Antiqua" w:eastAsia="Book Antiqua" w:hAnsi="Book Antiqua" w:cs="Book Antiqua"/>
          <w:color w:val="000000"/>
        </w:rPr>
        <w:t xml:space="preserve">Li J, Martin VT, Su ZW, Li DT, </w:t>
      </w:r>
      <w:proofErr w:type="spellStart"/>
      <w:r w:rsidR="00485D25" w:rsidRPr="00410002">
        <w:rPr>
          <w:rFonts w:ascii="Book Antiqua" w:eastAsia="Book Antiqua" w:hAnsi="Book Antiqua" w:cs="Book Antiqua"/>
          <w:color w:val="000000"/>
        </w:rPr>
        <w:t>Zhai</w:t>
      </w:r>
      <w:proofErr w:type="spellEnd"/>
      <w:r w:rsidR="00485D25" w:rsidRPr="00410002">
        <w:rPr>
          <w:rFonts w:ascii="Book Antiqua" w:eastAsia="Book Antiqua" w:hAnsi="Book Antiqua" w:cs="Book Antiqua"/>
          <w:color w:val="000000"/>
        </w:rPr>
        <w:t xml:space="preserve"> QY, Yu B. Lateral epicondyle osteotomy approach for coronal shear fractures of the distal </w:t>
      </w:r>
      <w:proofErr w:type="spellStart"/>
      <w:r w:rsidR="00485D25" w:rsidRPr="00410002">
        <w:rPr>
          <w:rFonts w:ascii="Book Antiqua" w:eastAsia="Book Antiqua" w:hAnsi="Book Antiqua" w:cs="Book Antiqua"/>
          <w:color w:val="000000"/>
        </w:rPr>
        <w:t>humerus</w:t>
      </w:r>
      <w:proofErr w:type="spellEnd"/>
      <w:r w:rsidR="00485D25" w:rsidRPr="00410002">
        <w:rPr>
          <w:rFonts w:ascii="Book Antiqua" w:eastAsia="Book Antiqua" w:hAnsi="Book Antiqua" w:cs="Book Antiqua"/>
          <w:color w:val="000000"/>
        </w:rPr>
        <w:t xml:space="preserve">: </w:t>
      </w:r>
      <w:r w:rsidR="0098512F" w:rsidRPr="00410002">
        <w:rPr>
          <w:rFonts w:ascii="Book Antiqua" w:eastAsia="Book Antiqua" w:hAnsi="Book Antiqua" w:cs="Book Antiqua"/>
          <w:color w:val="000000"/>
        </w:rPr>
        <w:t xml:space="preserve">Report of three </w:t>
      </w:r>
      <w:r w:rsidR="00485D25" w:rsidRPr="00410002">
        <w:rPr>
          <w:rFonts w:ascii="Book Antiqua" w:eastAsia="Book Antiqua" w:hAnsi="Book Antiqua" w:cs="Book Antiqua"/>
          <w:color w:val="000000"/>
        </w:rPr>
        <w:t>cases</w:t>
      </w:r>
      <w:r w:rsidR="0062194F" w:rsidRPr="00410002">
        <w:rPr>
          <w:rFonts w:ascii="Book Antiqua" w:eastAsia="Book Antiqua" w:hAnsi="Book Antiqua" w:cs="Book Antiqua"/>
          <w:color w:val="000000"/>
        </w:rPr>
        <w:t xml:space="preserve"> and review of </w:t>
      </w:r>
      <w:r w:rsidR="0098512F" w:rsidRPr="00410002">
        <w:rPr>
          <w:rFonts w:ascii="Book Antiqua" w:eastAsia="Book Antiqua" w:hAnsi="Book Antiqua" w:cs="Book Antiqua"/>
          <w:color w:val="000000"/>
        </w:rPr>
        <w:t xml:space="preserve">the </w:t>
      </w:r>
      <w:r w:rsidR="0062194F" w:rsidRPr="00410002">
        <w:rPr>
          <w:rFonts w:ascii="Book Antiqua" w:eastAsia="Book Antiqua" w:hAnsi="Book Antiqua" w:cs="Book Antiqua"/>
          <w:color w:val="000000"/>
        </w:rPr>
        <w:t>literature</w:t>
      </w:r>
      <w:r w:rsidR="00485D25" w:rsidRPr="00410002">
        <w:rPr>
          <w:rFonts w:ascii="Book Antiqua" w:eastAsia="Book Antiqua" w:hAnsi="Book Antiqua" w:cs="Book Antiqua"/>
          <w:color w:val="000000"/>
        </w:rPr>
        <w:t xml:space="preserve">. </w:t>
      </w:r>
      <w:r w:rsidR="00485D25" w:rsidRPr="00410002">
        <w:rPr>
          <w:rFonts w:ascii="Book Antiqua" w:eastAsia="Book Antiqua" w:hAnsi="Book Antiqua" w:cs="Book Antiqua"/>
          <w:i/>
          <w:iCs/>
          <w:color w:val="000000"/>
        </w:rPr>
        <w:t xml:space="preserve">World J </w:t>
      </w:r>
      <w:proofErr w:type="spellStart"/>
      <w:r w:rsidR="00485D25" w:rsidRPr="00410002">
        <w:rPr>
          <w:rFonts w:ascii="Book Antiqua" w:eastAsia="Book Antiqua" w:hAnsi="Book Antiqua" w:cs="Book Antiqua"/>
          <w:i/>
          <w:iCs/>
          <w:color w:val="000000"/>
        </w:rPr>
        <w:t>Clin</w:t>
      </w:r>
      <w:proofErr w:type="spellEnd"/>
      <w:r w:rsidR="00485D25" w:rsidRPr="00410002">
        <w:rPr>
          <w:rFonts w:ascii="Book Antiqua" w:eastAsia="Book Antiqua" w:hAnsi="Book Antiqua" w:cs="Book Antiqua"/>
          <w:i/>
          <w:iCs/>
          <w:color w:val="000000"/>
        </w:rPr>
        <w:t xml:space="preserve"> Cases</w:t>
      </w:r>
      <w:r w:rsidR="00485D25" w:rsidRPr="00410002">
        <w:rPr>
          <w:rFonts w:ascii="Book Antiqua" w:eastAsia="Book Antiqua" w:hAnsi="Book Antiqua" w:cs="Book Antiqua"/>
          <w:color w:val="000000"/>
        </w:rPr>
        <w:t xml:space="preserve"> 2021; </w:t>
      </w:r>
      <w:r w:rsidR="001E6C2E" w:rsidRPr="00410002">
        <w:rPr>
          <w:rFonts w:ascii="Book Antiqua" w:hAnsi="Book Antiqua" w:cs="Book Antiqua" w:hint="eastAsia"/>
          <w:color w:val="000000"/>
        </w:rPr>
        <w:t>9</w:t>
      </w:r>
      <w:r w:rsidR="001E6C2E" w:rsidRPr="00410002">
        <w:rPr>
          <w:rFonts w:ascii="Book Antiqua" w:eastAsia="Book Antiqua" w:hAnsi="Book Antiqua" w:cs="Book Antiqua"/>
          <w:color w:val="000000"/>
        </w:rPr>
        <w:t>(</w:t>
      </w:r>
      <w:r w:rsidR="001E6C2E" w:rsidRPr="00410002">
        <w:rPr>
          <w:rFonts w:ascii="Book Antiqua" w:hAnsi="Book Antiqua" w:cs="Book Antiqua" w:hint="eastAsia"/>
          <w:color w:val="000000"/>
        </w:rPr>
        <w:t>1</w:t>
      </w:r>
      <w:r w:rsidR="001E6C2E" w:rsidRPr="00410002">
        <w:rPr>
          <w:rFonts w:ascii="Book Antiqua" w:hAnsi="Book Antiqua" w:cs="Book Antiqua" w:hint="eastAsia"/>
          <w:color w:val="000000"/>
          <w:lang w:eastAsia="zh-CN"/>
        </w:rPr>
        <w:t>7</w:t>
      </w:r>
      <w:r w:rsidR="001E6C2E" w:rsidRPr="00410002">
        <w:rPr>
          <w:rFonts w:ascii="Book Antiqua" w:eastAsia="Book Antiqua" w:hAnsi="Book Antiqua" w:cs="Book Antiqua"/>
          <w:color w:val="000000"/>
        </w:rPr>
        <w:t>):</w:t>
      </w:r>
      <w:r w:rsidR="008C7531" w:rsidRPr="00410002">
        <w:t xml:space="preserve"> </w:t>
      </w:r>
      <w:r w:rsidR="003319D9" w:rsidRPr="00410002">
        <w:rPr>
          <w:rFonts w:ascii="Book Antiqua" w:hAnsi="Book Antiqua" w:hint="eastAsia"/>
          <w:sz w:val="22"/>
          <w:szCs w:val="22"/>
        </w:rPr>
        <w:t>4318-4326</w:t>
      </w:r>
      <w:r w:rsidR="001E6C2E" w:rsidRPr="00410002">
        <w:rPr>
          <w:rFonts w:ascii="Book Antiqua" w:eastAsia="Book Antiqua" w:hAnsi="Book Antiqua" w:cs="Book Antiqua"/>
          <w:color w:val="000000"/>
        </w:rPr>
        <w:t xml:space="preserve">  </w:t>
      </w:r>
    </w:p>
    <w:p w14:paraId="7ED92C75" w14:textId="67CD78D5" w:rsidR="008C7531" w:rsidRPr="00410002" w:rsidRDefault="001E6C2E" w:rsidP="0030510F">
      <w:pPr>
        <w:adjustRightInd w:val="0"/>
        <w:snapToGrid w:val="0"/>
        <w:spacing w:line="360" w:lineRule="auto"/>
        <w:jc w:val="both"/>
        <w:rPr>
          <w:rFonts w:ascii="Book Antiqua" w:eastAsia="Book Antiqua" w:hAnsi="Book Antiqua" w:cs="Book Antiqua"/>
          <w:color w:val="000000"/>
        </w:rPr>
      </w:pPr>
      <w:r w:rsidRPr="00410002">
        <w:rPr>
          <w:rFonts w:ascii="Book Antiqua" w:eastAsia="Book Antiqua" w:hAnsi="Book Antiqua" w:cs="Book Antiqua"/>
          <w:color w:val="000000"/>
        </w:rPr>
        <w:t>URL: https://www.wjgnet.com/2307-8960/full/v</w:t>
      </w:r>
      <w:r w:rsidRPr="00410002">
        <w:rPr>
          <w:rFonts w:ascii="Book Antiqua" w:hAnsi="Book Antiqua" w:cs="Book Antiqua" w:hint="eastAsia"/>
          <w:color w:val="000000"/>
        </w:rPr>
        <w:t>9</w:t>
      </w:r>
      <w:r w:rsidRPr="00410002">
        <w:rPr>
          <w:rFonts w:ascii="Book Antiqua" w:eastAsia="Book Antiqua" w:hAnsi="Book Antiqua" w:cs="Book Antiqua"/>
          <w:color w:val="000000"/>
        </w:rPr>
        <w:t>/i</w:t>
      </w:r>
      <w:r w:rsidRPr="00410002">
        <w:rPr>
          <w:rFonts w:ascii="Book Antiqua" w:hAnsi="Book Antiqua" w:cs="Book Antiqua" w:hint="eastAsia"/>
          <w:color w:val="000000"/>
        </w:rPr>
        <w:t>1</w:t>
      </w:r>
      <w:r w:rsidRPr="00410002">
        <w:rPr>
          <w:rFonts w:ascii="Book Antiqua" w:hAnsi="Book Antiqua" w:cs="Book Antiqua" w:hint="eastAsia"/>
          <w:color w:val="000000"/>
          <w:lang w:eastAsia="zh-CN"/>
        </w:rPr>
        <w:t>7</w:t>
      </w:r>
      <w:r w:rsidRPr="00410002">
        <w:rPr>
          <w:rFonts w:ascii="Book Antiqua" w:eastAsia="Book Antiqua" w:hAnsi="Book Antiqua" w:cs="Book Antiqua"/>
          <w:color w:val="000000"/>
        </w:rPr>
        <w:t>/</w:t>
      </w:r>
      <w:r w:rsidR="00293BF4" w:rsidRPr="00410002">
        <w:rPr>
          <w:rFonts w:ascii="Book Antiqua" w:hAnsi="Book Antiqua" w:hint="eastAsia"/>
          <w:sz w:val="22"/>
          <w:szCs w:val="22"/>
        </w:rPr>
        <w:t>4318</w:t>
      </w:r>
      <w:r w:rsidRPr="00410002">
        <w:rPr>
          <w:rFonts w:ascii="Book Antiqua" w:eastAsia="Book Antiqua" w:hAnsi="Book Antiqua" w:cs="Book Antiqua"/>
          <w:color w:val="000000"/>
        </w:rPr>
        <w:t xml:space="preserve">.htm  </w:t>
      </w:r>
    </w:p>
    <w:p w14:paraId="45A8AF76" w14:textId="51125B3A" w:rsidR="00A77B3E" w:rsidRPr="00410002" w:rsidRDefault="001E6C2E" w:rsidP="0030510F">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DOI: https://dx.doi.org/10.12998/wjcc.v</w:t>
      </w:r>
      <w:r w:rsidRPr="00410002">
        <w:rPr>
          <w:rFonts w:ascii="Book Antiqua" w:hAnsi="Book Antiqua" w:cs="Book Antiqua" w:hint="eastAsia"/>
          <w:color w:val="000000"/>
        </w:rPr>
        <w:t>9</w:t>
      </w:r>
      <w:r w:rsidRPr="00410002">
        <w:rPr>
          <w:rFonts w:ascii="Book Antiqua" w:eastAsia="Book Antiqua" w:hAnsi="Book Antiqua" w:cs="Book Antiqua"/>
          <w:color w:val="000000"/>
        </w:rPr>
        <w:t>.i</w:t>
      </w:r>
      <w:r w:rsidRPr="00410002">
        <w:rPr>
          <w:rFonts w:ascii="Book Antiqua" w:hAnsi="Book Antiqua" w:cs="Book Antiqua" w:hint="eastAsia"/>
          <w:color w:val="000000"/>
        </w:rPr>
        <w:t>1</w:t>
      </w:r>
      <w:r w:rsidRPr="00410002">
        <w:rPr>
          <w:rFonts w:ascii="Book Antiqua" w:hAnsi="Book Antiqua" w:cs="Book Antiqua" w:hint="eastAsia"/>
          <w:color w:val="000000"/>
          <w:lang w:eastAsia="zh-CN"/>
        </w:rPr>
        <w:t>7</w:t>
      </w:r>
      <w:r w:rsidRPr="00410002">
        <w:rPr>
          <w:rFonts w:ascii="Book Antiqua" w:eastAsia="Book Antiqua" w:hAnsi="Book Antiqua" w:cs="Book Antiqua"/>
          <w:color w:val="000000"/>
        </w:rPr>
        <w:t>.</w:t>
      </w:r>
      <w:r w:rsidR="00B22BBD" w:rsidRPr="00410002">
        <w:rPr>
          <w:rFonts w:ascii="Book Antiqua" w:hAnsi="Book Antiqua" w:hint="eastAsia"/>
          <w:sz w:val="22"/>
          <w:szCs w:val="22"/>
        </w:rPr>
        <w:t xml:space="preserve"> </w:t>
      </w:r>
      <w:r w:rsidR="00B22BBD" w:rsidRPr="00410002">
        <w:rPr>
          <w:rFonts w:ascii="Book Antiqua" w:hAnsi="Book Antiqua" w:hint="eastAsia"/>
          <w:sz w:val="22"/>
          <w:szCs w:val="22"/>
        </w:rPr>
        <w:t>4318</w:t>
      </w:r>
    </w:p>
    <w:bookmarkEnd w:id="1"/>
    <w:bookmarkEnd w:id="2"/>
    <w:p w14:paraId="73602239" w14:textId="77777777" w:rsidR="00A77B3E" w:rsidRPr="00410002" w:rsidRDefault="00A77B3E" w:rsidP="00485D25">
      <w:pPr>
        <w:adjustRightInd w:val="0"/>
        <w:snapToGrid w:val="0"/>
        <w:spacing w:line="360" w:lineRule="auto"/>
        <w:jc w:val="both"/>
        <w:rPr>
          <w:rFonts w:ascii="Book Antiqua" w:hAnsi="Book Antiqua"/>
        </w:rPr>
      </w:pPr>
    </w:p>
    <w:p w14:paraId="4A0DD52D" w14:textId="16D1EACF"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Core Tip: </w:t>
      </w:r>
      <w:r w:rsidRPr="00410002">
        <w:rPr>
          <w:rFonts w:ascii="Book Antiqua" w:eastAsia="Book Antiqua" w:hAnsi="Book Antiqua" w:cs="Book Antiqua"/>
          <w:color w:val="000000"/>
        </w:rPr>
        <w:t xml:space="preserve">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are rare and technically challenging to manage. Open reduction and internal fixation (ORIF) </w:t>
      </w:r>
      <w:r w:rsidR="0098512F" w:rsidRPr="00410002">
        <w:rPr>
          <w:rFonts w:ascii="Book Antiqua" w:eastAsia="Book Antiqua" w:hAnsi="Book Antiqua" w:cs="Book Antiqua"/>
          <w:color w:val="000000"/>
        </w:rPr>
        <w:t xml:space="preserve">has </w:t>
      </w:r>
      <w:r w:rsidRPr="00410002">
        <w:rPr>
          <w:rFonts w:ascii="Book Antiqua" w:eastAsia="Book Antiqua" w:hAnsi="Book Antiqua" w:cs="Book Antiqua"/>
          <w:color w:val="000000"/>
        </w:rPr>
        <w:t xml:space="preserve">become the preferred treatment, but the optimal surgical approach remains controversial. We report three cases of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treated successfully </w:t>
      </w:r>
      <w:r w:rsidR="0098512F" w:rsidRPr="00410002">
        <w:rPr>
          <w:rFonts w:ascii="Book Antiqua" w:eastAsia="Book Antiqua" w:hAnsi="Book Antiqua" w:cs="Book Antiqua"/>
          <w:color w:val="000000"/>
        </w:rPr>
        <w:t xml:space="preserve">by </w:t>
      </w:r>
      <w:r w:rsidRPr="00410002">
        <w:rPr>
          <w:rFonts w:ascii="Book Antiqua" w:eastAsia="Book Antiqua" w:hAnsi="Book Antiqua" w:cs="Book Antiqua"/>
          <w:color w:val="000000"/>
        </w:rPr>
        <w:t xml:space="preserve">ORIF </w:t>
      </w:r>
      <w:r w:rsidR="0098512F" w:rsidRPr="00410002">
        <w:rPr>
          <w:rFonts w:ascii="Book Antiqua" w:eastAsia="Book Antiqua" w:hAnsi="Book Antiqua" w:cs="Book Antiqua"/>
          <w:i/>
          <w:color w:val="000000"/>
        </w:rPr>
        <w:t>via</w:t>
      </w:r>
      <w:r w:rsidR="0098512F"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the lateral epicondyle osteotomy approach, in which lateral epicondyle osteotomy was performed based on the extended lateral approach. Our management experience in the three cases demonstrate</w:t>
      </w:r>
      <w:r w:rsidR="0098512F" w:rsidRPr="00410002">
        <w:rPr>
          <w:rFonts w:ascii="Book Antiqua" w:eastAsia="Book Antiqua" w:hAnsi="Book Antiqua" w:cs="Book Antiqua"/>
          <w:color w:val="000000"/>
        </w:rPr>
        <w:t>d</w:t>
      </w:r>
      <w:r w:rsidRPr="00410002">
        <w:rPr>
          <w:rFonts w:ascii="Book Antiqua" w:eastAsia="Book Antiqua" w:hAnsi="Book Antiqua" w:cs="Book Antiqua"/>
          <w:color w:val="000000"/>
        </w:rPr>
        <w:t xml:space="preserve"> the effectiveness and safety of this novel approach.</w:t>
      </w:r>
    </w:p>
    <w:p w14:paraId="6C59651D" w14:textId="77777777" w:rsidR="002C1964" w:rsidRPr="00410002" w:rsidRDefault="002C1964" w:rsidP="00485D25">
      <w:pPr>
        <w:adjustRightInd w:val="0"/>
        <w:snapToGrid w:val="0"/>
        <w:spacing w:line="360" w:lineRule="auto"/>
        <w:jc w:val="both"/>
        <w:rPr>
          <w:rFonts w:ascii="Book Antiqua" w:hAnsi="Book Antiqua"/>
        </w:rPr>
        <w:sectPr w:rsidR="002C1964" w:rsidRPr="00410002">
          <w:pgSz w:w="12240" w:h="15840"/>
          <w:pgMar w:top="1440" w:right="1440" w:bottom="1440" w:left="1440" w:header="720" w:footer="720" w:gutter="0"/>
          <w:cols w:space="720"/>
          <w:docGrid w:linePitch="360"/>
        </w:sectPr>
      </w:pPr>
    </w:p>
    <w:p w14:paraId="1DD44FA6"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aps/>
          <w:color w:val="000000"/>
          <w:u w:val="single"/>
        </w:rPr>
        <w:lastRenderedPageBreak/>
        <w:t>INTRODUCTION</w:t>
      </w:r>
    </w:p>
    <w:p w14:paraId="75005B75" w14:textId="2E62CBCF"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are rare, accounting for 6% of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fractures and 1% of elbow </w:t>
      </w:r>
      <w:proofErr w:type="gramStart"/>
      <w:r w:rsidRPr="00410002">
        <w:rPr>
          <w:rFonts w:ascii="Book Antiqua" w:eastAsia="Book Antiqua" w:hAnsi="Book Antiqua" w:cs="Book Antiqua"/>
          <w:color w:val="000000"/>
        </w:rPr>
        <w:t>fractures</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1]</w:t>
      </w:r>
      <w:r w:rsidRPr="00410002">
        <w:rPr>
          <w:rFonts w:ascii="Book Antiqua" w:eastAsia="Book Antiqua" w:hAnsi="Book Antiqua" w:cs="Book Antiqua"/>
          <w:color w:val="000000"/>
        </w:rPr>
        <w:t xml:space="preserve">. These fractures are technically challenging to manage due to their small size, associated </w:t>
      </w:r>
      <w:proofErr w:type="spellStart"/>
      <w:r w:rsidRPr="00410002">
        <w:rPr>
          <w:rFonts w:ascii="Book Antiqua" w:eastAsia="Book Antiqua" w:hAnsi="Book Antiqua" w:cs="Book Antiqua"/>
          <w:color w:val="000000"/>
        </w:rPr>
        <w:t>osteochondral</w:t>
      </w:r>
      <w:proofErr w:type="spellEnd"/>
      <w:r w:rsidRPr="00410002">
        <w:rPr>
          <w:rFonts w:ascii="Book Antiqua" w:eastAsia="Book Antiqua" w:hAnsi="Book Antiqua" w:cs="Book Antiqua"/>
          <w:color w:val="000000"/>
        </w:rPr>
        <w:t xml:space="preserve"> fragments, and propensity to displace, and they lead to limited elbow motion. Open reduction and internal fixation (ORIF</w:t>
      </w:r>
      <w:proofErr w:type="gramStart"/>
      <w:r w:rsidRPr="00410002">
        <w:rPr>
          <w:rFonts w:ascii="Book Antiqua" w:eastAsia="Book Antiqua" w:hAnsi="Book Antiqua" w:cs="Book Antiqua"/>
          <w:color w:val="000000"/>
        </w:rPr>
        <w:t>)</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2-10]</w:t>
      </w:r>
      <w:r w:rsidRPr="00410002">
        <w:rPr>
          <w:rFonts w:ascii="Book Antiqua" w:eastAsia="Book Antiqua" w:hAnsi="Book Antiqua" w:cs="Book Antiqua"/>
          <w:color w:val="000000"/>
        </w:rPr>
        <w:t xml:space="preserve"> has become the preferred treatment because it provides anatomical reduction, stable internal fixation</w:t>
      </w:r>
      <w:r w:rsidR="0098512F"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 and early motion, but the optimal surgical approach remains controversial. Currently, the common surgical approaches include the anterolateral </w:t>
      </w:r>
      <w:proofErr w:type="gramStart"/>
      <w:r w:rsidRPr="00410002">
        <w:rPr>
          <w:rFonts w:ascii="Book Antiqua" w:eastAsia="Book Antiqua" w:hAnsi="Book Antiqua" w:cs="Book Antiqua"/>
          <w:color w:val="000000"/>
        </w:rPr>
        <w:t>approach</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2,3]</w:t>
      </w:r>
      <w:r w:rsidRPr="00410002">
        <w:rPr>
          <w:rFonts w:ascii="Book Antiqua" w:eastAsia="Book Antiqua" w:hAnsi="Book Antiqua" w:cs="Book Antiqua"/>
          <w:color w:val="000000"/>
        </w:rPr>
        <w:t>, posterior olecranon osteotomy approach</w:t>
      </w:r>
      <w:r w:rsidRPr="00410002">
        <w:rPr>
          <w:rFonts w:ascii="Book Antiqua" w:eastAsia="Book Antiqua" w:hAnsi="Book Antiqua" w:cs="Book Antiqua"/>
          <w:color w:val="000000"/>
          <w:vertAlign w:val="superscript"/>
        </w:rPr>
        <w:t>[4-7]</w:t>
      </w:r>
      <w:r w:rsidRPr="00410002">
        <w:rPr>
          <w:rFonts w:ascii="Book Antiqua" w:eastAsia="Book Antiqua" w:hAnsi="Book Antiqua" w:cs="Book Antiqua"/>
          <w:color w:val="000000"/>
        </w:rPr>
        <w:t>, and extended lateral approach</w:t>
      </w:r>
      <w:r w:rsidRPr="00410002">
        <w:rPr>
          <w:rFonts w:ascii="Book Antiqua" w:eastAsia="Book Antiqua" w:hAnsi="Book Antiqua" w:cs="Book Antiqua"/>
          <w:color w:val="000000"/>
          <w:vertAlign w:val="superscript"/>
        </w:rPr>
        <w:t>[7-10]</w:t>
      </w:r>
      <w:r w:rsidRPr="00410002">
        <w:rPr>
          <w:rFonts w:ascii="Book Antiqua" w:eastAsia="Book Antiqua" w:hAnsi="Book Antiqua" w:cs="Book Antiqua"/>
          <w:color w:val="000000"/>
        </w:rPr>
        <w:t>.</w:t>
      </w:r>
    </w:p>
    <w:p w14:paraId="29C194A3" w14:textId="718C8BCA" w:rsidR="00A77B3E" w:rsidRPr="00410002" w:rsidRDefault="00485D25" w:rsidP="00485D25">
      <w:pPr>
        <w:adjustRightInd w:val="0"/>
        <w:snapToGrid w:val="0"/>
        <w:spacing w:line="360" w:lineRule="auto"/>
        <w:ind w:firstLine="240"/>
        <w:jc w:val="both"/>
        <w:rPr>
          <w:rFonts w:ascii="Book Antiqua" w:hAnsi="Book Antiqua"/>
        </w:rPr>
      </w:pPr>
      <w:r w:rsidRPr="00410002">
        <w:rPr>
          <w:rFonts w:ascii="Book Antiqua" w:eastAsia="Book Antiqua" w:hAnsi="Book Antiqua" w:cs="Book Antiqua"/>
          <w:color w:val="000000"/>
        </w:rPr>
        <w:t xml:space="preserve">We report three cases of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treated successfully </w:t>
      </w:r>
      <w:r w:rsidR="0098512F" w:rsidRPr="00410002">
        <w:rPr>
          <w:rFonts w:ascii="Book Antiqua" w:eastAsia="Book Antiqua" w:hAnsi="Book Antiqua" w:cs="Book Antiqua"/>
          <w:color w:val="000000"/>
        </w:rPr>
        <w:t xml:space="preserve">by </w:t>
      </w:r>
      <w:r w:rsidRPr="00410002">
        <w:rPr>
          <w:rFonts w:ascii="Book Antiqua" w:eastAsia="Book Antiqua" w:hAnsi="Book Antiqua" w:cs="Book Antiqua"/>
          <w:color w:val="000000"/>
        </w:rPr>
        <w:t xml:space="preserve">ORIF </w:t>
      </w:r>
      <w:r w:rsidR="0098512F" w:rsidRPr="00410002">
        <w:rPr>
          <w:rFonts w:ascii="Book Antiqua" w:eastAsia="Book Antiqua" w:hAnsi="Book Antiqua" w:cs="Book Antiqua"/>
          <w:i/>
          <w:color w:val="000000"/>
        </w:rPr>
        <w:t>via</w:t>
      </w:r>
      <w:r w:rsidR="0098512F"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a novel surgical approach, in which lateral epicondyle osteotomy was performed based on the extended lateral approach. We named the novel surgical approach the lateral epicondyle osteotomy approach. We discuss the advantages and disadvantages of various surgical approaches with regard to our management experience.</w:t>
      </w:r>
    </w:p>
    <w:p w14:paraId="026FF1E2" w14:textId="77777777" w:rsidR="00A77B3E" w:rsidRPr="00410002" w:rsidRDefault="00A77B3E" w:rsidP="00485D25">
      <w:pPr>
        <w:adjustRightInd w:val="0"/>
        <w:snapToGrid w:val="0"/>
        <w:spacing w:line="360" w:lineRule="auto"/>
        <w:ind w:firstLine="240"/>
        <w:jc w:val="both"/>
        <w:rPr>
          <w:rFonts w:ascii="Book Antiqua" w:hAnsi="Book Antiqua"/>
        </w:rPr>
      </w:pPr>
    </w:p>
    <w:p w14:paraId="1B9F1537"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aps/>
          <w:color w:val="000000"/>
          <w:u w:val="single"/>
        </w:rPr>
        <w:t>CASE PRESENTATION</w:t>
      </w:r>
    </w:p>
    <w:p w14:paraId="40FD959B"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i/>
          <w:color w:val="000000"/>
        </w:rPr>
        <w:t>Chief complaints</w:t>
      </w:r>
    </w:p>
    <w:p w14:paraId="5B6135BF"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Case 1:</w:t>
      </w:r>
      <w:r w:rsidRPr="00410002">
        <w:rPr>
          <w:rFonts w:ascii="Book Antiqua" w:eastAsia="Book Antiqua" w:hAnsi="Book Antiqua" w:cs="Book Antiqua"/>
          <w:color w:val="000000"/>
        </w:rPr>
        <w:t xml:space="preserve"> Right elbow and right upper arm pain accompanied by limited range of motion (ROM). </w:t>
      </w:r>
    </w:p>
    <w:p w14:paraId="3B57C371" w14:textId="77777777" w:rsidR="00A77B3E" w:rsidRPr="00410002" w:rsidRDefault="00A77B3E" w:rsidP="00485D25">
      <w:pPr>
        <w:adjustRightInd w:val="0"/>
        <w:snapToGrid w:val="0"/>
        <w:spacing w:line="360" w:lineRule="auto"/>
        <w:jc w:val="both"/>
        <w:rPr>
          <w:rFonts w:ascii="Book Antiqua" w:hAnsi="Book Antiqua"/>
        </w:rPr>
      </w:pPr>
    </w:p>
    <w:p w14:paraId="30F1A4D6" w14:textId="77777777" w:rsidR="00A77B3E"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b/>
          <w:bCs/>
          <w:color w:val="000000"/>
        </w:rPr>
        <w:t>Case 2:</w:t>
      </w:r>
      <w:r w:rsidRPr="00410002">
        <w:rPr>
          <w:rFonts w:ascii="Book Antiqua" w:eastAsia="Book Antiqua" w:hAnsi="Book Antiqua" w:cs="Book Antiqua"/>
          <w:color w:val="000000"/>
        </w:rPr>
        <w:t xml:space="preserve"> Left elbow pain accompanied by limited ROM.</w:t>
      </w:r>
      <w:proofErr w:type="gramEnd"/>
      <w:r w:rsidRPr="00410002">
        <w:rPr>
          <w:rFonts w:ascii="Book Antiqua" w:eastAsia="Book Antiqua" w:hAnsi="Book Antiqua" w:cs="Book Antiqua"/>
          <w:color w:val="000000"/>
        </w:rPr>
        <w:t xml:space="preserve"> </w:t>
      </w:r>
    </w:p>
    <w:p w14:paraId="414D76F7" w14:textId="77777777" w:rsidR="00A77B3E" w:rsidRPr="00410002" w:rsidRDefault="00A77B3E" w:rsidP="00485D25">
      <w:pPr>
        <w:adjustRightInd w:val="0"/>
        <w:snapToGrid w:val="0"/>
        <w:spacing w:line="360" w:lineRule="auto"/>
        <w:jc w:val="both"/>
        <w:rPr>
          <w:rFonts w:ascii="Book Antiqua" w:hAnsi="Book Antiqua"/>
        </w:rPr>
      </w:pPr>
    </w:p>
    <w:p w14:paraId="53D9B7AC" w14:textId="77777777" w:rsidR="00A77B3E"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b/>
          <w:bCs/>
          <w:color w:val="000000"/>
        </w:rPr>
        <w:t>Case 3:</w:t>
      </w:r>
      <w:r w:rsidRPr="00410002">
        <w:rPr>
          <w:rFonts w:ascii="Book Antiqua" w:eastAsia="Book Antiqua" w:hAnsi="Book Antiqua" w:cs="Book Antiqua"/>
          <w:color w:val="000000"/>
        </w:rPr>
        <w:t xml:space="preserve"> Right elbow pain accompanied by limited ROM.</w:t>
      </w:r>
      <w:proofErr w:type="gramEnd"/>
    </w:p>
    <w:p w14:paraId="6268286F" w14:textId="77777777" w:rsidR="00A77B3E" w:rsidRPr="00410002" w:rsidRDefault="00A77B3E" w:rsidP="00485D25">
      <w:pPr>
        <w:adjustRightInd w:val="0"/>
        <w:snapToGrid w:val="0"/>
        <w:spacing w:line="360" w:lineRule="auto"/>
        <w:jc w:val="both"/>
        <w:rPr>
          <w:rFonts w:ascii="Book Antiqua" w:hAnsi="Book Antiqua"/>
        </w:rPr>
      </w:pPr>
      <w:bookmarkStart w:id="3" w:name="_GoBack"/>
      <w:bookmarkEnd w:id="3"/>
    </w:p>
    <w:p w14:paraId="50E41A31"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i/>
          <w:color w:val="000000"/>
        </w:rPr>
        <w:t>History of present illness</w:t>
      </w:r>
    </w:p>
    <w:p w14:paraId="59CDAAE8"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lastRenderedPageBreak/>
        <w:t xml:space="preserve">Case 1: </w:t>
      </w:r>
      <w:r w:rsidRPr="00410002">
        <w:rPr>
          <w:rFonts w:ascii="Book Antiqua" w:eastAsia="Book Antiqua" w:hAnsi="Book Antiqua" w:cs="Book Antiqua"/>
          <w:color w:val="000000"/>
        </w:rPr>
        <w:t xml:space="preserve">A 57-year-old man was admitted to our hospital with right elbow and right upper arm pain accompanied by limited ROM for 12 d after he accidentally fell from a ladder and landed on his right hand. </w:t>
      </w:r>
    </w:p>
    <w:p w14:paraId="42226FB5" w14:textId="77777777" w:rsidR="00A77B3E" w:rsidRPr="00410002" w:rsidRDefault="00A77B3E" w:rsidP="00485D25">
      <w:pPr>
        <w:adjustRightInd w:val="0"/>
        <w:snapToGrid w:val="0"/>
        <w:spacing w:line="360" w:lineRule="auto"/>
        <w:jc w:val="both"/>
        <w:rPr>
          <w:rFonts w:ascii="Book Antiqua" w:hAnsi="Book Antiqua"/>
        </w:rPr>
      </w:pPr>
    </w:p>
    <w:p w14:paraId="3E243C09"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Case 2:</w:t>
      </w:r>
      <w:r w:rsidRPr="00410002">
        <w:rPr>
          <w:rFonts w:ascii="Book Antiqua" w:eastAsia="Book Antiqua" w:hAnsi="Book Antiqua" w:cs="Book Antiqua"/>
          <w:color w:val="000000"/>
        </w:rPr>
        <w:t xml:space="preserve"> A 64-year-old man was admitted to our hospital with left elbow pain accompanied by limited ROM for 7 d after he accidentally fell onto his outstretched left hand when walking down stairs. </w:t>
      </w:r>
    </w:p>
    <w:p w14:paraId="0F1FF17A" w14:textId="77777777" w:rsidR="00A77B3E" w:rsidRPr="00410002" w:rsidRDefault="00A77B3E" w:rsidP="00485D25">
      <w:pPr>
        <w:adjustRightInd w:val="0"/>
        <w:snapToGrid w:val="0"/>
        <w:spacing w:line="360" w:lineRule="auto"/>
        <w:jc w:val="both"/>
        <w:rPr>
          <w:rFonts w:ascii="Book Antiqua" w:hAnsi="Book Antiqua"/>
        </w:rPr>
      </w:pPr>
    </w:p>
    <w:p w14:paraId="577F7E61"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Case 3: </w:t>
      </w:r>
      <w:r w:rsidRPr="00410002">
        <w:rPr>
          <w:rFonts w:ascii="Book Antiqua" w:eastAsia="Book Antiqua" w:hAnsi="Book Antiqua" w:cs="Book Antiqua"/>
          <w:color w:val="000000"/>
        </w:rPr>
        <w:t>A 31-year-old man was admitted to our hospital with right elbow pain accompanied by limited ROM for 3 d after he fell accidentally and landed on his right elbow.</w:t>
      </w:r>
    </w:p>
    <w:p w14:paraId="51203DC2" w14:textId="77777777" w:rsidR="00A77B3E" w:rsidRPr="00410002" w:rsidRDefault="00A77B3E" w:rsidP="00485D25">
      <w:pPr>
        <w:adjustRightInd w:val="0"/>
        <w:snapToGrid w:val="0"/>
        <w:spacing w:line="360" w:lineRule="auto"/>
        <w:jc w:val="both"/>
        <w:rPr>
          <w:rFonts w:ascii="Book Antiqua" w:hAnsi="Book Antiqua"/>
        </w:rPr>
      </w:pPr>
    </w:p>
    <w:p w14:paraId="5CEE123E"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i/>
          <w:color w:val="000000"/>
        </w:rPr>
        <w:t>History of past illness</w:t>
      </w:r>
    </w:p>
    <w:p w14:paraId="343EBB67" w14:textId="6E8CBD52"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Case 1 underwent ORIF of the left calcaneus fracture 4 years earlier. Case</w:t>
      </w:r>
      <w:r w:rsidR="002C1964" w:rsidRPr="00410002">
        <w:rPr>
          <w:rFonts w:ascii="Book Antiqua" w:eastAsia="Book Antiqua" w:hAnsi="Book Antiqua" w:cs="Book Antiqua"/>
          <w:color w:val="000000"/>
        </w:rPr>
        <w:t>s</w:t>
      </w:r>
      <w:r w:rsidRPr="00410002">
        <w:rPr>
          <w:rFonts w:ascii="Book Antiqua" w:eastAsia="Book Antiqua" w:hAnsi="Book Antiqua" w:cs="Book Antiqua"/>
          <w:color w:val="000000"/>
        </w:rPr>
        <w:t xml:space="preserve"> 2 and 3 had no history of other diseases.</w:t>
      </w:r>
    </w:p>
    <w:p w14:paraId="65A820F4" w14:textId="77777777" w:rsidR="00A77B3E" w:rsidRPr="00410002" w:rsidRDefault="00A77B3E" w:rsidP="00485D25">
      <w:pPr>
        <w:adjustRightInd w:val="0"/>
        <w:snapToGrid w:val="0"/>
        <w:spacing w:line="360" w:lineRule="auto"/>
        <w:jc w:val="both"/>
        <w:rPr>
          <w:rFonts w:ascii="Book Antiqua" w:hAnsi="Book Antiqua"/>
        </w:rPr>
      </w:pPr>
    </w:p>
    <w:p w14:paraId="7E0515DE"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i/>
          <w:color w:val="000000"/>
        </w:rPr>
        <w:t>Personal and family history</w:t>
      </w:r>
    </w:p>
    <w:p w14:paraId="2424CEB3"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No family history to note.</w:t>
      </w:r>
    </w:p>
    <w:p w14:paraId="331A75FB" w14:textId="77777777" w:rsidR="00A77B3E" w:rsidRPr="00410002" w:rsidRDefault="00A77B3E" w:rsidP="00485D25">
      <w:pPr>
        <w:adjustRightInd w:val="0"/>
        <w:snapToGrid w:val="0"/>
        <w:spacing w:line="360" w:lineRule="auto"/>
        <w:jc w:val="both"/>
        <w:rPr>
          <w:rFonts w:ascii="Book Antiqua" w:hAnsi="Book Antiqua"/>
        </w:rPr>
      </w:pPr>
    </w:p>
    <w:p w14:paraId="192CE691"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i/>
          <w:color w:val="000000"/>
        </w:rPr>
        <w:t>Physical examination</w:t>
      </w:r>
    </w:p>
    <w:p w14:paraId="6A960DFB"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Case 1: </w:t>
      </w:r>
      <w:r w:rsidRPr="00410002">
        <w:rPr>
          <w:rFonts w:ascii="Book Antiqua" w:eastAsia="Book Antiqua" w:hAnsi="Book Antiqua" w:cs="Book Antiqua"/>
          <w:color w:val="000000"/>
        </w:rPr>
        <w:t xml:space="preserve">The physical examination revealed pain in the right elbow and right upper arm accompanied by limited ROM but no open wounds. </w:t>
      </w:r>
    </w:p>
    <w:p w14:paraId="19A35710" w14:textId="77777777" w:rsidR="00A77B3E" w:rsidRPr="00410002" w:rsidRDefault="00A77B3E" w:rsidP="00485D25">
      <w:pPr>
        <w:adjustRightInd w:val="0"/>
        <w:snapToGrid w:val="0"/>
        <w:spacing w:line="360" w:lineRule="auto"/>
        <w:jc w:val="both"/>
        <w:rPr>
          <w:rFonts w:ascii="Book Antiqua" w:hAnsi="Book Antiqua"/>
        </w:rPr>
      </w:pPr>
    </w:p>
    <w:p w14:paraId="2A4FC479"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Case 2:</w:t>
      </w:r>
      <w:r w:rsidRPr="00410002">
        <w:rPr>
          <w:rFonts w:ascii="Book Antiqua" w:eastAsia="Book Antiqua" w:hAnsi="Book Antiqua" w:cs="Book Antiqua"/>
          <w:color w:val="000000"/>
        </w:rPr>
        <w:t xml:space="preserve"> The physical examination revealed pain in the left elbow accompanied by limited ROM but no open wounds. </w:t>
      </w:r>
    </w:p>
    <w:p w14:paraId="5131309F" w14:textId="77777777" w:rsidR="00A77B3E" w:rsidRPr="00410002" w:rsidRDefault="00A77B3E" w:rsidP="00485D25">
      <w:pPr>
        <w:adjustRightInd w:val="0"/>
        <w:snapToGrid w:val="0"/>
        <w:spacing w:line="360" w:lineRule="auto"/>
        <w:jc w:val="both"/>
        <w:rPr>
          <w:rFonts w:ascii="Book Antiqua" w:hAnsi="Book Antiqua"/>
        </w:rPr>
      </w:pPr>
    </w:p>
    <w:p w14:paraId="6723155B"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Case </w:t>
      </w:r>
      <w:r w:rsidRPr="00410002">
        <w:rPr>
          <w:rFonts w:ascii="Book Antiqua" w:eastAsia="Book Antiqua" w:hAnsi="Book Antiqua" w:cs="Book Antiqua"/>
          <w:color w:val="000000"/>
        </w:rPr>
        <w:t>3: The physical examination revealed swelling and pain in the right elbow accompanied by limited ROM but no open wounds.</w:t>
      </w:r>
    </w:p>
    <w:p w14:paraId="47F73CD8" w14:textId="77777777" w:rsidR="00A77B3E" w:rsidRPr="00410002" w:rsidRDefault="00A77B3E" w:rsidP="00485D25">
      <w:pPr>
        <w:adjustRightInd w:val="0"/>
        <w:snapToGrid w:val="0"/>
        <w:spacing w:line="360" w:lineRule="auto"/>
        <w:jc w:val="both"/>
        <w:rPr>
          <w:rFonts w:ascii="Book Antiqua" w:hAnsi="Book Antiqua"/>
        </w:rPr>
      </w:pPr>
    </w:p>
    <w:p w14:paraId="72E5FCD0"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i/>
          <w:color w:val="000000"/>
        </w:rPr>
        <w:lastRenderedPageBreak/>
        <w:t>Laboratory examinations</w:t>
      </w:r>
    </w:p>
    <w:p w14:paraId="7C20A94D" w14:textId="065EDB84"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No obvious abnormalities were observed in the preoperative examination</w:t>
      </w:r>
      <w:r w:rsidR="00F76B31" w:rsidRPr="00410002">
        <w:rPr>
          <w:rFonts w:ascii="Book Antiqua" w:eastAsia="Book Antiqua" w:hAnsi="Book Antiqua" w:cs="Book Antiqua"/>
          <w:color w:val="000000"/>
        </w:rPr>
        <w:t>s</w:t>
      </w:r>
      <w:r w:rsidRPr="00410002">
        <w:rPr>
          <w:rFonts w:ascii="Book Antiqua" w:eastAsia="Book Antiqua" w:hAnsi="Book Antiqua" w:cs="Book Antiqua"/>
          <w:color w:val="000000"/>
        </w:rPr>
        <w:t>.</w:t>
      </w:r>
    </w:p>
    <w:p w14:paraId="0C0BE4FD" w14:textId="77777777" w:rsidR="00A77B3E" w:rsidRPr="00410002" w:rsidRDefault="00A77B3E" w:rsidP="00485D25">
      <w:pPr>
        <w:adjustRightInd w:val="0"/>
        <w:snapToGrid w:val="0"/>
        <w:spacing w:line="360" w:lineRule="auto"/>
        <w:jc w:val="both"/>
        <w:rPr>
          <w:rFonts w:ascii="Book Antiqua" w:hAnsi="Book Antiqua"/>
        </w:rPr>
      </w:pPr>
    </w:p>
    <w:p w14:paraId="3F5C74AF"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i/>
          <w:color w:val="000000"/>
        </w:rPr>
        <w:t>Imaging examinations</w:t>
      </w:r>
    </w:p>
    <w:p w14:paraId="58F52EF2" w14:textId="786C9BE0"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Case 1:</w:t>
      </w:r>
      <w:r w:rsidRPr="00410002">
        <w:rPr>
          <w:rFonts w:ascii="Book Antiqua" w:eastAsia="Book Antiqua" w:hAnsi="Book Antiqua" w:cs="Book Antiqua"/>
          <w:color w:val="000000"/>
        </w:rPr>
        <w:t xml:space="preserve"> </w:t>
      </w:r>
      <w:r w:rsidR="00F76B31" w:rsidRPr="00410002">
        <w:rPr>
          <w:rFonts w:ascii="Book Antiqua" w:eastAsia="Book Antiqua" w:hAnsi="Book Antiqua" w:cs="Book Antiqua"/>
          <w:color w:val="000000"/>
        </w:rPr>
        <w:t>R</w:t>
      </w:r>
      <w:r w:rsidRPr="00410002">
        <w:rPr>
          <w:rFonts w:ascii="Book Antiqua" w:eastAsia="Book Antiqua" w:hAnsi="Book Antiqua" w:cs="Book Antiqua"/>
          <w:color w:val="000000"/>
        </w:rPr>
        <w:t xml:space="preserve">adiographs revealed a right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shaft fracture and right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fracture (Figure 1A and B). </w:t>
      </w:r>
      <w:r w:rsidR="00F76B31" w:rsidRPr="00410002">
        <w:rPr>
          <w:rFonts w:ascii="Book Antiqua" w:eastAsia="Book Antiqua" w:hAnsi="Book Antiqua" w:cs="Book Antiqua"/>
          <w:color w:val="000000"/>
        </w:rPr>
        <w:t xml:space="preserve">A </w:t>
      </w:r>
      <w:r w:rsidRPr="00410002">
        <w:rPr>
          <w:rFonts w:ascii="Book Antiqua" w:eastAsia="Book Antiqua" w:hAnsi="Book Antiqua" w:cs="Book Antiqua"/>
          <w:color w:val="000000"/>
        </w:rPr>
        <w:t xml:space="preserve">computed tomography scan revealed a right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shaft fracture and right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and trochlea fractures (Figure 1C and D). </w:t>
      </w:r>
    </w:p>
    <w:p w14:paraId="5116DDCB" w14:textId="77777777" w:rsidR="00A77B3E" w:rsidRPr="00410002" w:rsidRDefault="00A77B3E" w:rsidP="00485D25">
      <w:pPr>
        <w:adjustRightInd w:val="0"/>
        <w:snapToGrid w:val="0"/>
        <w:spacing w:line="360" w:lineRule="auto"/>
        <w:jc w:val="both"/>
        <w:rPr>
          <w:rFonts w:ascii="Book Antiqua" w:hAnsi="Book Antiqua"/>
        </w:rPr>
      </w:pPr>
    </w:p>
    <w:p w14:paraId="75479374" w14:textId="64B368F3"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Case 2: </w:t>
      </w:r>
      <w:r w:rsidR="00F76B31" w:rsidRPr="00410002">
        <w:rPr>
          <w:rFonts w:ascii="Book Antiqua" w:eastAsia="Book Antiqua" w:hAnsi="Book Antiqua" w:cs="Book Antiqua"/>
          <w:color w:val="000000"/>
        </w:rPr>
        <w:t>R</w:t>
      </w:r>
      <w:r w:rsidRPr="00410002">
        <w:rPr>
          <w:rFonts w:ascii="Book Antiqua" w:eastAsia="Book Antiqua" w:hAnsi="Book Antiqua" w:cs="Book Antiqua"/>
          <w:color w:val="000000"/>
        </w:rPr>
        <w:t xml:space="preserve">adiographs revealed left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and trochlea fractures (Figure 2A and B). </w:t>
      </w:r>
      <w:r w:rsidR="00F76B31" w:rsidRPr="00410002">
        <w:rPr>
          <w:rFonts w:ascii="Book Antiqua" w:eastAsia="Book Antiqua" w:hAnsi="Book Antiqua" w:cs="Book Antiqua"/>
          <w:color w:val="000000"/>
        </w:rPr>
        <w:t xml:space="preserve">A </w:t>
      </w:r>
      <w:r w:rsidRPr="00410002">
        <w:rPr>
          <w:rFonts w:ascii="Book Antiqua" w:eastAsia="Book Antiqua" w:hAnsi="Book Antiqua" w:cs="Book Antiqua"/>
          <w:color w:val="000000"/>
        </w:rPr>
        <w:t xml:space="preserve">computed tomography scan revealed left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and trochlea fractures accompanied by a left olecranon avulsion fracture (Figure 2C and D). </w:t>
      </w:r>
    </w:p>
    <w:p w14:paraId="55F0B9C2" w14:textId="77777777" w:rsidR="00A77B3E" w:rsidRPr="00410002" w:rsidRDefault="00A77B3E" w:rsidP="00485D25">
      <w:pPr>
        <w:adjustRightInd w:val="0"/>
        <w:snapToGrid w:val="0"/>
        <w:spacing w:line="360" w:lineRule="auto"/>
        <w:jc w:val="both"/>
        <w:rPr>
          <w:rFonts w:ascii="Book Antiqua" w:hAnsi="Book Antiqua"/>
        </w:rPr>
      </w:pPr>
    </w:p>
    <w:p w14:paraId="0F13219E" w14:textId="6C2624DD"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Case 3</w:t>
      </w:r>
      <w:r w:rsidRPr="00410002">
        <w:rPr>
          <w:rFonts w:ascii="Book Antiqua" w:eastAsia="Book Antiqua" w:hAnsi="Book Antiqua" w:cs="Book Antiqua"/>
          <w:color w:val="000000"/>
        </w:rPr>
        <w:t>: Both</w:t>
      </w:r>
      <w:r w:rsidR="00F76B31"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 xml:space="preserve">radiographs and </w:t>
      </w:r>
      <w:r w:rsidR="00F76B31" w:rsidRPr="00410002">
        <w:rPr>
          <w:rFonts w:ascii="Book Antiqua" w:eastAsia="Book Antiqua" w:hAnsi="Book Antiqua" w:cs="Book Antiqua"/>
          <w:color w:val="000000"/>
        </w:rPr>
        <w:t xml:space="preserve">a </w:t>
      </w:r>
      <w:r w:rsidRPr="00410002">
        <w:rPr>
          <w:rFonts w:ascii="Book Antiqua" w:eastAsia="Book Antiqua" w:hAnsi="Book Antiqua" w:cs="Book Antiqua"/>
          <w:color w:val="000000"/>
        </w:rPr>
        <w:t xml:space="preserve">computed tomography scan revealed right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fractures, including lateral epicondyle, </w:t>
      </w:r>
      <w:proofErr w:type="spellStart"/>
      <w:r w:rsidRPr="00410002">
        <w:rPr>
          <w:rFonts w:ascii="Book Antiqua" w:eastAsia="Book Antiqua" w:hAnsi="Book Antiqua" w:cs="Book Antiqua"/>
          <w:color w:val="000000"/>
        </w:rPr>
        <w:t>capitellum</w:t>
      </w:r>
      <w:proofErr w:type="spellEnd"/>
      <w:r w:rsidR="00F76B31"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 and trochlea fractures (Figure 3</w:t>
      </w:r>
      <w:r w:rsidR="002C1964" w:rsidRPr="00410002">
        <w:rPr>
          <w:rFonts w:ascii="Book Antiqua" w:eastAsia="Book Antiqua" w:hAnsi="Book Antiqua" w:cs="Book Antiqua"/>
          <w:color w:val="000000"/>
        </w:rPr>
        <w:t>A-D</w:t>
      </w:r>
      <w:r w:rsidRPr="00410002">
        <w:rPr>
          <w:rFonts w:ascii="Book Antiqua" w:eastAsia="Book Antiqua" w:hAnsi="Book Antiqua" w:cs="Book Antiqua"/>
          <w:color w:val="000000"/>
        </w:rPr>
        <w:t>).</w:t>
      </w:r>
    </w:p>
    <w:p w14:paraId="6BFD7194" w14:textId="77777777" w:rsidR="00A77B3E" w:rsidRPr="00410002" w:rsidRDefault="00A77B3E" w:rsidP="00485D25">
      <w:pPr>
        <w:adjustRightInd w:val="0"/>
        <w:snapToGrid w:val="0"/>
        <w:spacing w:line="360" w:lineRule="auto"/>
        <w:jc w:val="both"/>
        <w:rPr>
          <w:rFonts w:ascii="Book Antiqua" w:hAnsi="Book Antiqua"/>
        </w:rPr>
      </w:pPr>
    </w:p>
    <w:p w14:paraId="74FB2A08"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aps/>
          <w:color w:val="000000"/>
          <w:u w:val="single"/>
        </w:rPr>
        <w:t>FINAL DIAGNOSIS</w:t>
      </w:r>
    </w:p>
    <w:p w14:paraId="62886B11"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1</w:t>
      </w:r>
    </w:p>
    <w:p w14:paraId="26805640" w14:textId="41E91670"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The final </w:t>
      </w:r>
      <w:r w:rsidR="00F76B31" w:rsidRPr="00410002">
        <w:rPr>
          <w:rFonts w:ascii="Book Antiqua" w:eastAsia="Book Antiqua" w:hAnsi="Book Antiqua" w:cs="Book Antiqua"/>
          <w:color w:val="000000"/>
        </w:rPr>
        <w:t xml:space="preserve">diagnosis was </w:t>
      </w:r>
      <w:r w:rsidRPr="00410002">
        <w:rPr>
          <w:rFonts w:ascii="Book Antiqua" w:eastAsia="Book Antiqua" w:hAnsi="Book Antiqua" w:cs="Book Antiqua"/>
          <w:color w:val="000000"/>
        </w:rPr>
        <w:t xml:space="preserve">coronal shear fractures of the right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(type 3A according to </w:t>
      </w:r>
      <w:proofErr w:type="spellStart"/>
      <w:r w:rsidRPr="00410002">
        <w:rPr>
          <w:rFonts w:ascii="Book Antiqua" w:eastAsia="Book Antiqua" w:hAnsi="Book Antiqua" w:cs="Book Antiqua"/>
          <w:color w:val="000000"/>
        </w:rPr>
        <w:t>Dubberley</w:t>
      </w:r>
      <w:proofErr w:type="spellEnd"/>
      <w:r w:rsidRPr="00410002">
        <w:rPr>
          <w:rFonts w:ascii="Book Antiqua" w:eastAsia="Book Antiqua" w:hAnsi="Book Antiqua" w:cs="Book Antiqua"/>
          <w:color w:val="000000"/>
        </w:rPr>
        <w:t xml:space="preserve"> </w:t>
      </w:r>
      <w:r w:rsidR="002C1964" w:rsidRPr="00410002">
        <w:rPr>
          <w:rFonts w:ascii="Book Antiqua" w:eastAsia="Book Antiqua" w:hAnsi="Book Antiqua" w:cs="Book Antiqua"/>
          <w:i/>
          <w:iCs/>
          <w:color w:val="000000"/>
        </w:rPr>
        <w:t xml:space="preserve">et </w:t>
      </w:r>
      <w:proofErr w:type="gramStart"/>
      <w:r w:rsidR="002C1964" w:rsidRPr="00410002">
        <w:rPr>
          <w:rFonts w:ascii="Book Antiqua" w:eastAsia="Book Antiqua" w:hAnsi="Book Antiqua" w:cs="Book Antiqua"/>
          <w:i/>
          <w:iCs/>
          <w:color w:val="000000"/>
        </w:rPr>
        <w:t>al</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7]</w:t>
      </w:r>
      <w:r w:rsidRPr="00410002">
        <w:rPr>
          <w:rFonts w:ascii="Book Antiqua" w:eastAsia="Book Antiqua" w:hAnsi="Book Antiqua" w:cs="Book Antiqua"/>
          <w:color w:val="000000"/>
        </w:rPr>
        <w:t xml:space="preserve">) and a right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shaft fracture. </w:t>
      </w:r>
    </w:p>
    <w:p w14:paraId="24799E62" w14:textId="77777777" w:rsidR="00A77B3E" w:rsidRPr="00410002" w:rsidRDefault="00A77B3E" w:rsidP="00485D25">
      <w:pPr>
        <w:adjustRightInd w:val="0"/>
        <w:snapToGrid w:val="0"/>
        <w:spacing w:line="360" w:lineRule="auto"/>
        <w:jc w:val="both"/>
        <w:rPr>
          <w:rFonts w:ascii="Book Antiqua" w:hAnsi="Book Antiqua"/>
        </w:rPr>
      </w:pPr>
    </w:p>
    <w:p w14:paraId="68BDD3DD"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2</w:t>
      </w:r>
    </w:p>
    <w:p w14:paraId="5575C350" w14:textId="1709710F"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The final </w:t>
      </w:r>
      <w:r w:rsidR="00F76B31" w:rsidRPr="00410002">
        <w:rPr>
          <w:rFonts w:ascii="Book Antiqua" w:eastAsia="Book Antiqua" w:hAnsi="Book Antiqua" w:cs="Book Antiqua"/>
          <w:color w:val="000000"/>
        </w:rPr>
        <w:t xml:space="preserve">diagnosis was </w:t>
      </w:r>
      <w:r w:rsidRPr="00410002">
        <w:rPr>
          <w:rFonts w:ascii="Book Antiqua" w:eastAsia="Book Antiqua" w:hAnsi="Book Antiqua" w:cs="Book Antiqua"/>
          <w:color w:val="000000"/>
        </w:rPr>
        <w:t xml:space="preserve">coronal shear fractures of the left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(type 3B according to </w:t>
      </w:r>
      <w:proofErr w:type="spellStart"/>
      <w:r w:rsidR="002C1964" w:rsidRPr="00410002">
        <w:rPr>
          <w:rFonts w:ascii="Book Antiqua" w:eastAsia="Book Antiqua" w:hAnsi="Book Antiqua" w:cs="Book Antiqua"/>
          <w:color w:val="000000"/>
        </w:rPr>
        <w:t>Dubberley</w:t>
      </w:r>
      <w:proofErr w:type="spellEnd"/>
      <w:r w:rsidR="002C1964" w:rsidRPr="00410002">
        <w:rPr>
          <w:rFonts w:ascii="Book Antiqua" w:eastAsia="Book Antiqua" w:hAnsi="Book Antiqua" w:cs="Book Antiqua"/>
          <w:color w:val="000000"/>
        </w:rPr>
        <w:t xml:space="preserve"> </w:t>
      </w:r>
      <w:r w:rsidR="002C1964" w:rsidRPr="00410002">
        <w:rPr>
          <w:rFonts w:ascii="Book Antiqua" w:eastAsia="Book Antiqua" w:hAnsi="Book Antiqua" w:cs="Book Antiqua"/>
          <w:i/>
          <w:iCs/>
          <w:color w:val="000000"/>
        </w:rPr>
        <w:t xml:space="preserve">et </w:t>
      </w:r>
      <w:proofErr w:type="gramStart"/>
      <w:r w:rsidR="002C1964" w:rsidRPr="00410002">
        <w:rPr>
          <w:rFonts w:ascii="Book Antiqua" w:eastAsia="Book Antiqua" w:hAnsi="Book Antiqua" w:cs="Book Antiqua"/>
          <w:i/>
          <w:iCs/>
          <w:color w:val="000000"/>
        </w:rPr>
        <w:t>al</w:t>
      </w:r>
      <w:r w:rsidR="002C1964" w:rsidRPr="00410002">
        <w:rPr>
          <w:rFonts w:ascii="Book Antiqua" w:eastAsia="Book Antiqua" w:hAnsi="Book Antiqua" w:cs="Book Antiqua"/>
          <w:color w:val="000000"/>
          <w:vertAlign w:val="superscript"/>
        </w:rPr>
        <w:t>[</w:t>
      </w:r>
      <w:proofErr w:type="gramEnd"/>
      <w:r w:rsidR="002C1964" w:rsidRPr="00410002">
        <w:rPr>
          <w:rFonts w:ascii="Book Antiqua" w:eastAsia="Book Antiqua" w:hAnsi="Book Antiqua" w:cs="Book Antiqua"/>
          <w:color w:val="000000"/>
          <w:vertAlign w:val="superscript"/>
        </w:rPr>
        <w:t>7]</w:t>
      </w:r>
      <w:r w:rsidRPr="00410002">
        <w:rPr>
          <w:rFonts w:ascii="Book Antiqua" w:eastAsia="Book Antiqua" w:hAnsi="Book Antiqua" w:cs="Book Antiqua"/>
          <w:color w:val="000000"/>
        </w:rPr>
        <w:t xml:space="preserve">) accompanied by a left olecranon avulsion fracture. </w:t>
      </w:r>
    </w:p>
    <w:p w14:paraId="21D2C1D6" w14:textId="77777777" w:rsidR="00A77B3E" w:rsidRPr="00410002" w:rsidRDefault="00A77B3E" w:rsidP="00485D25">
      <w:pPr>
        <w:adjustRightInd w:val="0"/>
        <w:snapToGrid w:val="0"/>
        <w:spacing w:line="360" w:lineRule="auto"/>
        <w:jc w:val="both"/>
        <w:rPr>
          <w:rFonts w:ascii="Book Antiqua" w:hAnsi="Book Antiqua"/>
        </w:rPr>
      </w:pPr>
    </w:p>
    <w:p w14:paraId="2D62E631"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3</w:t>
      </w:r>
    </w:p>
    <w:p w14:paraId="4625A929" w14:textId="0660CD43"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The final </w:t>
      </w:r>
      <w:r w:rsidR="00F76B31" w:rsidRPr="00410002">
        <w:rPr>
          <w:rFonts w:ascii="Book Antiqua" w:eastAsia="Book Antiqua" w:hAnsi="Book Antiqua" w:cs="Book Antiqua"/>
          <w:color w:val="000000"/>
        </w:rPr>
        <w:t xml:space="preserve">diagnosis was </w:t>
      </w:r>
      <w:r w:rsidRPr="00410002">
        <w:rPr>
          <w:rFonts w:ascii="Book Antiqua" w:eastAsia="Book Antiqua" w:hAnsi="Book Antiqua" w:cs="Book Antiqua"/>
          <w:color w:val="000000"/>
        </w:rPr>
        <w:t xml:space="preserve">coronal shear fractures of the right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(type 2B according to </w:t>
      </w:r>
      <w:proofErr w:type="spellStart"/>
      <w:r w:rsidR="002C1964" w:rsidRPr="00410002">
        <w:rPr>
          <w:rFonts w:ascii="Book Antiqua" w:eastAsia="Book Antiqua" w:hAnsi="Book Antiqua" w:cs="Book Antiqua"/>
          <w:color w:val="000000"/>
        </w:rPr>
        <w:t>Dubberley</w:t>
      </w:r>
      <w:proofErr w:type="spellEnd"/>
      <w:r w:rsidR="002C1964" w:rsidRPr="00410002">
        <w:rPr>
          <w:rFonts w:ascii="Book Antiqua" w:eastAsia="Book Antiqua" w:hAnsi="Book Antiqua" w:cs="Book Antiqua"/>
          <w:color w:val="000000"/>
        </w:rPr>
        <w:t xml:space="preserve"> </w:t>
      </w:r>
      <w:r w:rsidR="002C1964" w:rsidRPr="00410002">
        <w:rPr>
          <w:rFonts w:ascii="Book Antiqua" w:eastAsia="Book Antiqua" w:hAnsi="Book Antiqua" w:cs="Book Antiqua"/>
          <w:i/>
          <w:iCs/>
          <w:color w:val="000000"/>
        </w:rPr>
        <w:t xml:space="preserve">et </w:t>
      </w:r>
      <w:proofErr w:type="gramStart"/>
      <w:r w:rsidR="002C1964" w:rsidRPr="00410002">
        <w:rPr>
          <w:rFonts w:ascii="Book Antiqua" w:eastAsia="Book Antiqua" w:hAnsi="Book Antiqua" w:cs="Book Antiqua"/>
          <w:i/>
          <w:iCs/>
          <w:color w:val="000000"/>
        </w:rPr>
        <w:t>al</w:t>
      </w:r>
      <w:r w:rsidR="002C1964" w:rsidRPr="00410002">
        <w:rPr>
          <w:rFonts w:ascii="Book Antiqua" w:eastAsia="Book Antiqua" w:hAnsi="Book Antiqua" w:cs="Book Antiqua"/>
          <w:color w:val="000000"/>
          <w:vertAlign w:val="superscript"/>
        </w:rPr>
        <w:t>[</w:t>
      </w:r>
      <w:proofErr w:type="gramEnd"/>
      <w:r w:rsidR="002C1964" w:rsidRPr="00410002">
        <w:rPr>
          <w:rFonts w:ascii="Book Antiqua" w:eastAsia="Book Antiqua" w:hAnsi="Book Antiqua" w:cs="Book Antiqua"/>
          <w:color w:val="000000"/>
          <w:vertAlign w:val="superscript"/>
        </w:rPr>
        <w:t>7]</w:t>
      </w:r>
      <w:r w:rsidRPr="00410002">
        <w:rPr>
          <w:rFonts w:ascii="Book Antiqua" w:eastAsia="Book Antiqua" w:hAnsi="Book Antiqua" w:cs="Book Antiqua"/>
          <w:color w:val="000000"/>
        </w:rPr>
        <w:t>) accompanied by a lateral epicondyle fracture.</w:t>
      </w:r>
    </w:p>
    <w:p w14:paraId="2DD76F0D" w14:textId="77777777" w:rsidR="00A77B3E" w:rsidRPr="00410002" w:rsidRDefault="00A77B3E" w:rsidP="00485D25">
      <w:pPr>
        <w:adjustRightInd w:val="0"/>
        <w:snapToGrid w:val="0"/>
        <w:spacing w:line="360" w:lineRule="auto"/>
        <w:jc w:val="both"/>
        <w:rPr>
          <w:rFonts w:ascii="Book Antiqua" w:hAnsi="Book Antiqua"/>
        </w:rPr>
      </w:pPr>
    </w:p>
    <w:p w14:paraId="3CCC0171"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aps/>
          <w:color w:val="000000"/>
          <w:u w:val="single"/>
        </w:rPr>
        <w:lastRenderedPageBreak/>
        <w:t>TREATMENT</w:t>
      </w:r>
    </w:p>
    <w:p w14:paraId="79601CF8"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1</w:t>
      </w:r>
    </w:p>
    <w:p w14:paraId="77445CE3" w14:textId="4AAF4739"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The examination performed after anesthesia showed that the affected elbow joint was not unstable in </w:t>
      </w:r>
      <w:proofErr w:type="spellStart"/>
      <w:r w:rsidRPr="00410002">
        <w:rPr>
          <w:rFonts w:ascii="Book Antiqua" w:eastAsia="Book Antiqua" w:hAnsi="Book Antiqua" w:cs="Book Antiqua"/>
          <w:color w:val="000000"/>
        </w:rPr>
        <w:t>varus</w:t>
      </w:r>
      <w:proofErr w:type="spellEnd"/>
      <w:r w:rsidRPr="00410002">
        <w:rPr>
          <w:rFonts w:ascii="Book Antiqua" w:eastAsia="Book Antiqua" w:hAnsi="Book Antiqua" w:cs="Book Antiqua"/>
          <w:color w:val="000000"/>
        </w:rPr>
        <w:t xml:space="preserve"> or valgus. The extended lateral approach was used in ORIF, and then, lateral epicondyle osteotomy was performed. The lateral epicondyle was mobilized distally along with the origins of the common wrist and digit extensor muscles and the lateral collateral ligament to provide ideal visualization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articular surface, thereby allowing the fracture fragments to be anatomically reduced under direct vision and the screws to be placed in the anterior-posterior direction. During surgery, fragmentation of the articular surface was noted, and both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and lateral trochlea were involved as separate fracture fragments. The fracture fragments were reduced and temporarily fixed with K-wires. First, six screws were placed as follows with countersinking: Five screws were placed in the anterior-posterior direction, and the remaining screw was placed in the distal-proximal direction. Then, a K-wire was inserted for bone stabilization. Finally, two lag screws were used to stabilize the osteotomy region. The right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shaft fracture was also treated </w:t>
      </w:r>
      <w:r w:rsidR="00F76B31" w:rsidRPr="00410002">
        <w:rPr>
          <w:rFonts w:ascii="Book Antiqua" w:eastAsia="Book Antiqua" w:hAnsi="Book Antiqua" w:cs="Book Antiqua"/>
          <w:color w:val="000000"/>
        </w:rPr>
        <w:t xml:space="preserve">by </w:t>
      </w:r>
      <w:r w:rsidRPr="00410002">
        <w:rPr>
          <w:rFonts w:ascii="Book Antiqua" w:eastAsia="Book Antiqua" w:hAnsi="Book Antiqua" w:cs="Book Antiqua"/>
          <w:color w:val="000000"/>
        </w:rPr>
        <w:t>ORIF. Passive activities were encouraged starting on the second day after surgery.</w:t>
      </w:r>
    </w:p>
    <w:p w14:paraId="14AC67FA" w14:textId="77777777" w:rsidR="00A77B3E" w:rsidRPr="00410002" w:rsidRDefault="00A77B3E" w:rsidP="00485D25">
      <w:pPr>
        <w:adjustRightInd w:val="0"/>
        <w:snapToGrid w:val="0"/>
        <w:spacing w:line="360" w:lineRule="auto"/>
        <w:jc w:val="both"/>
        <w:rPr>
          <w:rFonts w:ascii="Book Antiqua" w:hAnsi="Book Antiqua"/>
        </w:rPr>
      </w:pPr>
    </w:p>
    <w:p w14:paraId="351DB0DF"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2</w:t>
      </w:r>
    </w:p>
    <w:p w14:paraId="4F1726B0"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The examination after anesthesia showed that the elbow joint was not unstable in </w:t>
      </w:r>
      <w:proofErr w:type="spellStart"/>
      <w:r w:rsidRPr="00410002">
        <w:rPr>
          <w:rFonts w:ascii="Book Antiqua" w:eastAsia="Book Antiqua" w:hAnsi="Book Antiqua" w:cs="Book Antiqua"/>
          <w:color w:val="000000"/>
        </w:rPr>
        <w:t>varus</w:t>
      </w:r>
      <w:proofErr w:type="spellEnd"/>
      <w:r w:rsidRPr="00410002">
        <w:rPr>
          <w:rFonts w:ascii="Book Antiqua" w:eastAsia="Book Antiqua" w:hAnsi="Book Antiqua" w:cs="Book Antiqua"/>
          <w:color w:val="000000"/>
        </w:rPr>
        <w:t xml:space="preserve"> or valgus. As in the first case, the extended lateral approach was used in ORIF, and then, lateral epicondyle osteotomy was performed. During surgery, we noted that the fracture involved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medial trochlea, and posterior aspect of the lateral condyle. The fracture fragments of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and trochlea were sequentially reduced and temporarily fixed with K-wires; then, final fixation was performed by placing screws in the anterior–posterior direction and in the distal–proximal direction. All screws were inserted with the screw head buried beneath the articular surface. Three K-wires were retained. Finally, the </w:t>
      </w:r>
      <w:proofErr w:type="spellStart"/>
      <w:r w:rsidRPr="00410002">
        <w:rPr>
          <w:rFonts w:ascii="Book Antiqua" w:eastAsia="Book Antiqua" w:hAnsi="Book Antiqua" w:cs="Book Antiqua"/>
          <w:color w:val="000000"/>
        </w:rPr>
        <w:t>posterolateral</w:t>
      </w:r>
      <w:proofErr w:type="spellEnd"/>
      <w:r w:rsidRPr="00410002">
        <w:rPr>
          <w:rFonts w:ascii="Book Antiqua" w:eastAsia="Book Antiqua" w:hAnsi="Book Antiqua" w:cs="Book Antiqua"/>
          <w:color w:val="000000"/>
        </w:rPr>
        <w:t xml:space="preserve"> plate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was used to fix the osteotomy region and the fracture of posterior aspect of the lateral </w:t>
      </w:r>
      <w:r w:rsidRPr="00410002">
        <w:rPr>
          <w:rFonts w:ascii="Book Antiqua" w:eastAsia="Book Antiqua" w:hAnsi="Book Antiqua" w:cs="Book Antiqua"/>
          <w:color w:val="000000"/>
        </w:rPr>
        <w:lastRenderedPageBreak/>
        <w:t xml:space="preserve">condyle at the same time. Regarding the olecranon avulsion fracture, after elevating the lateral aspect of the triceps from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and the proximal olecranon, we removed the free fracture fragments and repaired the triceps tendon with two absorbable rivets. Passive activities were encouraged starting on the second day after surgery.</w:t>
      </w:r>
    </w:p>
    <w:p w14:paraId="4634194F" w14:textId="77777777" w:rsidR="00A77B3E" w:rsidRPr="00410002" w:rsidRDefault="00A77B3E" w:rsidP="00485D25">
      <w:pPr>
        <w:adjustRightInd w:val="0"/>
        <w:snapToGrid w:val="0"/>
        <w:spacing w:line="360" w:lineRule="auto"/>
        <w:jc w:val="both"/>
        <w:rPr>
          <w:rFonts w:ascii="Book Antiqua" w:hAnsi="Book Antiqua"/>
        </w:rPr>
      </w:pPr>
    </w:p>
    <w:p w14:paraId="57BBD0B4"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3</w:t>
      </w:r>
    </w:p>
    <w:p w14:paraId="5B425D89"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Cs/>
          <w:color w:val="000000"/>
        </w:rPr>
        <w:t>T</w:t>
      </w:r>
      <w:r w:rsidRPr="00410002">
        <w:rPr>
          <w:rFonts w:ascii="Book Antiqua" w:eastAsia="Book Antiqua" w:hAnsi="Book Antiqua" w:cs="Book Antiqua"/>
          <w:color w:val="000000"/>
        </w:rPr>
        <w:t xml:space="preserve">he examination after anesthesia showed that the elbow joint was unstable in </w:t>
      </w:r>
      <w:proofErr w:type="spellStart"/>
      <w:r w:rsidRPr="00410002">
        <w:rPr>
          <w:rFonts w:ascii="Book Antiqua" w:eastAsia="Book Antiqua" w:hAnsi="Book Antiqua" w:cs="Book Antiqua"/>
          <w:color w:val="000000"/>
        </w:rPr>
        <w:t>varus</w:t>
      </w:r>
      <w:proofErr w:type="spellEnd"/>
      <w:r w:rsidRPr="00410002">
        <w:rPr>
          <w:rFonts w:ascii="Book Antiqua" w:eastAsia="Book Antiqua" w:hAnsi="Book Antiqua" w:cs="Book Antiqua"/>
          <w:color w:val="000000"/>
        </w:rPr>
        <w:t xml:space="preserve"> but not unstable in valgus. The extended lateral approach was used in ORIF, and a lateral epicondyle fracture was noted. The origins of the lateral collateral ligament and the common extensor muscles were attached to the fracture piece, as in the lateral epicondyle osteotomies performed in the two cases above. During surgery, a large fracture fragment consisting of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and the medial trochlea was seen, and it was reduced and temporarily fixed with K-wires. Then, screws were placed in the anterior–posterior direction and in the lateral–medial direction for fixation. Finally, the fracture piece of the lateral epicondyle was reduced and fixed with a </w:t>
      </w:r>
      <w:proofErr w:type="spellStart"/>
      <w:r w:rsidRPr="00410002">
        <w:rPr>
          <w:rFonts w:ascii="Book Antiqua" w:eastAsia="Book Antiqua" w:hAnsi="Book Antiqua" w:cs="Book Antiqua"/>
          <w:color w:val="000000"/>
        </w:rPr>
        <w:t>posterolateral</w:t>
      </w:r>
      <w:proofErr w:type="spellEnd"/>
      <w:r w:rsidRPr="00410002">
        <w:rPr>
          <w:rFonts w:ascii="Book Antiqua" w:eastAsia="Book Antiqua" w:hAnsi="Book Antiqua" w:cs="Book Antiqua"/>
          <w:color w:val="000000"/>
        </w:rPr>
        <w:t xml:space="preserve"> plate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Passive activities were encouraged starting on the second day after surgery.</w:t>
      </w:r>
    </w:p>
    <w:p w14:paraId="1C0B29F0" w14:textId="77777777" w:rsidR="00A77B3E" w:rsidRPr="00410002" w:rsidRDefault="00A77B3E" w:rsidP="00485D25">
      <w:pPr>
        <w:adjustRightInd w:val="0"/>
        <w:snapToGrid w:val="0"/>
        <w:spacing w:line="360" w:lineRule="auto"/>
        <w:jc w:val="both"/>
        <w:rPr>
          <w:rFonts w:ascii="Book Antiqua" w:hAnsi="Book Antiqua"/>
        </w:rPr>
      </w:pPr>
    </w:p>
    <w:p w14:paraId="73549581"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aps/>
          <w:color w:val="000000"/>
          <w:u w:val="single"/>
        </w:rPr>
        <w:t>OUTCOME AND FOLLOW-UP</w:t>
      </w:r>
    </w:p>
    <w:p w14:paraId="0EF87458"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1</w:t>
      </w:r>
    </w:p>
    <w:p w14:paraId="6C941ED2" w14:textId="260A7A0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At 12 </w:t>
      </w:r>
      <w:proofErr w:type="spellStart"/>
      <w:proofErr w:type="gramStart"/>
      <w:r w:rsidRPr="00410002">
        <w:rPr>
          <w:rFonts w:ascii="Book Antiqua" w:eastAsia="Book Antiqua" w:hAnsi="Book Antiqua" w:cs="Book Antiqua"/>
          <w:color w:val="000000"/>
        </w:rPr>
        <w:t>mo</w:t>
      </w:r>
      <w:proofErr w:type="spellEnd"/>
      <w:proofErr w:type="gramEnd"/>
      <w:r w:rsidRPr="00410002">
        <w:rPr>
          <w:rFonts w:ascii="Book Antiqua" w:eastAsia="Book Antiqua" w:hAnsi="Book Antiqua" w:cs="Book Antiqua"/>
          <w:color w:val="000000"/>
        </w:rPr>
        <w:t xml:space="preserve"> after surgery,</w:t>
      </w:r>
      <w:r w:rsidR="00F76B31"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radiographs showed union without osteonecrosis (Figure 1E and F). At the 33-mo follow-up, the postoperative elbow ROM values were as follows, without pain or instability: Extension 33°, flexion 147°, pronation 86</w:t>
      </w:r>
      <w:r w:rsidR="00F76B31"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and supination 90°. The Mayo elbow performance score (MEPS) was 95 points (excellent), and the disability of the arm, shoulder, and hand (DASH) score was 10 points.</w:t>
      </w:r>
    </w:p>
    <w:p w14:paraId="096F49BD" w14:textId="77777777" w:rsidR="00A77B3E" w:rsidRPr="00410002" w:rsidRDefault="00A77B3E" w:rsidP="00485D25">
      <w:pPr>
        <w:adjustRightInd w:val="0"/>
        <w:snapToGrid w:val="0"/>
        <w:spacing w:line="360" w:lineRule="auto"/>
        <w:jc w:val="both"/>
        <w:rPr>
          <w:rFonts w:ascii="Book Antiqua" w:hAnsi="Book Antiqua"/>
        </w:rPr>
      </w:pPr>
    </w:p>
    <w:p w14:paraId="0D6C9D6C"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2</w:t>
      </w:r>
    </w:p>
    <w:p w14:paraId="1ADFEFD5" w14:textId="1EA66424"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lastRenderedPageBreak/>
        <w:t xml:space="preserve">At 5.5 </w:t>
      </w:r>
      <w:proofErr w:type="spellStart"/>
      <w:proofErr w:type="gramStart"/>
      <w:r w:rsidRPr="00410002">
        <w:rPr>
          <w:rFonts w:ascii="Book Antiqua" w:eastAsia="Book Antiqua" w:hAnsi="Book Antiqua" w:cs="Book Antiqua"/>
          <w:color w:val="000000"/>
        </w:rPr>
        <w:t>mo</w:t>
      </w:r>
      <w:proofErr w:type="spellEnd"/>
      <w:proofErr w:type="gramEnd"/>
      <w:r w:rsidRPr="00410002">
        <w:rPr>
          <w:rFonts w:ascii="Book Antiqua" w:eastAsia="Book Antiqua" w:hAnsi="Book Antiqua" w:cs="Book Antiqua"/>
          <w:color w:val="000000"/>
        </w:rPr>
        <w:t xml:space="preserve"> after surgery,</w:t>
      </w:r>
      <w:r w:rsidR="00F76B31"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 xml:space="preserve">radiographs showed union without osteonecrosis (Figure 2E and F). At 6 </w:t>
      </w:r>
      <w:proofErr w:type="spellStart"/>
      <w:proofErr w:type="gramStart"/>
      <w:r w:rsidRPr="00410002">
        <w:rPr>
          <w:rFonts w:ascii="Book Antiqua" w:eastAsia="Book Antiqua" w:hAnsi="Book Antiqua" w:cs="Book Antiqua"/>
          <w:color w:val="000000"/>
        </w:rPr>
        <w:t>mo</w:t>
      </w:r>
      <w:proofErr w:type="spellEnd"/>
      <w:proofErr w:type="gramEnd"/>
      <w:r w:rsidRPr="00410002">
        <w:rPr>
          <w:rFonts w:ascii="Book Antiqua" w:eastAsia="Book Antiqua" w:hAnsi="Book Antiqua" w:cs="Book Antiqua"/>
          <w:color w:val="000000"/>
        </w:rPr>
        <w:t xml:space="preserve"> after surgery, the patient underwent hardware removal because of prominent implants, and during the second surgery, two K-wires and one loose screw were removed. At the 12.5-mo follow-up, the postoperative elbow ROM values were as follows, without pain or instability: Extension 21°, flexion 133°, pronation 78</w:t>
      </w:r>
      <w:r w:rsidR="00F76B31"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and supination 90°. The MEPS was 100 points (excellent), and the DASH score was 1.7 points.</w:t>
      </w:r>
    </w:p>
    <w:p w14:paraId="1C008FAE" w14:textId="77777777" w:rsidR="00A77B3E" w:rsidRPr="00410002" w:rsidRDefault="00A77B3E" w:rsidP="00485D25">
      <w:pPr>
        <w:adjustRightInd w:val="0"/>
        <w:snapToGrid w:val="0"/>
        <w:spacing w:line="360" w:lineRule="auto"/>
        <w:jc w:val="both"/>
        <w:rPr>
          <w:rFonts w:ascii="Book Antiqua" w:hAnsi="Book Antiqua"/>
        </w:rPr>
      </w:pPr>
    </w:p>
    <w:p w14:paraId="5C94BCC2"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i/>
          <w:iCs/>
          <w:color w:val="000000"/>
        </w:rPr>
        <w:t>Case 3</w:t>
      </w:r>
    </w:p>
    <w:p w14:paraId="511A414E" w14:textId="24D4543A"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At 16 </w:t>
      </w:r>
      <w:proofErr w:type="spellStart"/>
      <w:proofErr w:type="gramStart"/>
      <w:r w:rsidRPr="00410002">
        <w:rPr>
          <w:rFonts w:ascii="Book Antiqua" w:eastAsia="Book Antiqua" w:hAnsi="Book Antiqua" w:cs="Book Antiqua"/>
          <w:color w:val="000000"/>
        </w:rPr>
        <w:t>mo</w:t>
      </w:r>
      <w:proofErr w:type="spellEnd"/>
      <w:proofErr w:type="gramEnd"/>
      <w:r w:rsidRPr="00410002">
        <w:rPr>
          <w:rFonts w:ascii="Book Antiqua" w:eastAsia="Book Antiqua" w:hAnsi="Book Antiqua" w:cs="Book Antiqua"/>
          <w:color w:val="000000"/>
        </w:rPr>
        <w:t xml:space="preserve"> after surgery, radiographs showed union without osteonecrosis (Figure 3E and F). At the 20-mo final follow-up, the postoperative elbow ROM values were as follows, without pain or instability: Extension 0°, flexion 128°, pronation 82</w:t>
      </w:r>
      <w:r w:rsidR="00F76B31"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and supination 90° (Figure 4). The MEPS was 100 points (excellent), and the DASH score was 0 points.</w:t>
      </w:r>
    </w:p>
    <w:p w14:paraId="77483D93" w14:textId="77777777" w:rsidR="00A77B3E" w:rsidRPr="00410002" w:rsidRDefault="00A77B3E" w:rsidP="00485D25">
      <w:pPr>
        <w:adjustRightInd w:val="0"/>
        <w:snapToGrid w:val="0"/>
        <w:spacing w:line="360" w:lineRule="auto"/>
        <w:jc w:val="both"/>
        <w:rPr>
          <w:rFonts w:ascii="Book Antiqua" w:hAnsi="Book Antiqua"/>
        </w:rPr>
      </w:pPr>
    </w:p>
    <w:p w14:paraId="296F345A"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aps/>
          <w:color w:val="000000"/>
          <w:u w:val="single"/>
        </w:rPr>
        <w:t>DISCUSSION</w:t>
      </w:r>
    </w:p>
    <w:p w14:paraId="2A383597" w14:textId="783C8BBC"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are rare injuries, accounting for 6% of distal humeral fractures and 1% of elbow </w:t>
      </w:r>
      <w:proofErr w:type="gramStart"/>
      <w:r w:rsidRPr="00410002">
        <w:rPr>
          <w:rFonts w:ascii="Book Antiqua" w:eastAsia="Book Antiqua" w:hAnsi="Book Antiqua" w:cs="Book Antiqua"/>
          <w:color w:val="000000"/>
        </w:rPr>
        <w:t>fractures</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1]</w:t>
      </w:r>
      <w:r w:rsidRPr="00410002">
        <w:rPr>
          <w:rFonts w:ascii="Book Antiqua" w:eastAsia="Book Antiqua" w:hAnsi="Book Antiqua" w:cs="Book Antiqua"/>
          <w:color w:val="000000"/>
        </w:rPr>
        <w:t xml:space="preserve">. With the development of digital imaging and computed tomographic scans, the complex nature of these fractures is now better </w:t>
      </w:r>
      <w:proofErr w:type="gramStart"/>
      <w:r w:rsidRPr="00410002">
        <w:rPr>
          <w:rFonts w:ascii="Book Antiqua" w:eastAsia="Book Antiqua" w:hAnsi="Book Antiqua" w:cs="Book Antiqua"/>
          <w:color w:val="000000"/>
        </w:rPr>
        <w:t>understood</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4,8]</w:t>
      </w:r>
      <w:r w:rsidRPr="00410002">
        <w:rPr>
          <w:rFonts w:ascii="Book Antiqua" w:eastAsia="Book Antiqua" w:hAnsi="Book Antiqua" w:cs="Book Antiqua"/>
          <w:color w:val="000000"/>
        </w:rPr>
        <w:t xml:space="preserve">. These fractures are technically challenging to manage due to their small size, associated </w:t>
      </w:r>
      <w:proofErr w:type="spellStart"/>
      <w:r w:rsidRPr="00410002">
        <w:rPr>
          <w:rFonts w:ascii="Book Antiqua" w:eastAsia="Book Antiqua" w:hAnsi="Book Antiqua" w:cs="Book Antiqua"/>
          <w:color w:val="000000"/>
        </w:rPr>
        <w:t>osteochondral</w:t>
      </w:r>
      <w:proofErr w:type="spellEnd"/>
      <w:r w:rsidRPr="00410002">
        <w:rPr>
          <w:rFonts w:ascii="Book Antiqua" w:eastAsia="Book Antiqua" w:hAnsi="Book Antiqua" w:cs="Book Antiqua"/>
          <w:color w:val="000000"/>
        </w:rPr>
        <w:t xml:space="preserve"> fragments, and propensity to displace, and they can result in limited elbow motion. Compared to surgical treatments, nonsurgical treatments are often associated with worse results and more complications, such as elbow stiffness, traumatic arthritis, chronic pain, and joint </w:t>
      </w:r>
      <w:proofErr w:type="gramStart"/>
      <w:r w:rsidRPr="00410002">
        <w:rPr>
          <w:rFonts w:ascii="Book Antiqua" w:eastAsia="Book Antiqua" w:hAnsi="Book Antiqua" w:cs="Book Antiqua"/>
          <w:color w:val="000000"/>
        </w:rPr>
        <w:t>instability</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11-13]</w:t>
      </w:r>
      <w:r w:rsidRPr="00410002">
        <w:rPr>
          <w:rFonts w:ascii="Book Antiqua" w:eastAsia="Book Antiqua" w:hAnsi="Book Antiqua" w:cs="Book Antiqua"/>
          <w:color w:val="000000"/>
        </w:rPr>
        <w:t xml:space="preserve">. The surgical treatments available include </w:t>
      </w:r>
      <w:proofErr w:type="gramStart"/>
      <w:r w:rsidRPr="00410002">
        <w:rPr>
          <w:rFonts w:ascii="Book Antiqua" w:eastAsia="Book Antiqua" w:hAnsi="Book Antiqua" w:cs="Book Antiqua"/>
          <w:color w:val="000000"/>
        </w:rPr>
        <w:t>ORIF</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2-10]</w:t>
      </w:r>
      <w:r w:rsidRPr="00410002">
        <w:rPr>
          <w:rFonts w:ascii="Book Antiqua" w:eastAsia="Book Antiqua" w:hAnsi="Book Antiqua" w:cs="Book Antiqua"/>
          <w:color w:val="000000"/>
        </w:rPr>
        <w:t>, arthroscopic surgery</w:t>
      </w:r>
      <w:r w:rsidRPr="00410002">
        <w:rPr>
          <w:rFonts w:ascii="Book Antiqua" w:eastAsia="Book Antiqua" w:hAnsi="Book Antiqua" w:cs="Book Antiqua"/>
          <w:color w:val="000000"/>
          <w:vertAlign w:val="superscript"/>
        </w:rPr>
        <w:t>[14,15]</w:t>
      </w:r>
      <w:r w:rsidRPr="00410002">
        <w:rPr>
          <w:rFonts w:ascii="Book Antiqua" w:eastAsia="Book Antiqua" w:hAnsi="Book Antiqua" w:cs="Book Antiqua"/>
          <w:color w:val="000000"/>
        </w:rPr>
        <w:t>, fragment resection</w:t>
      </w:r>
      <w:r w:rsidRPr="00410002">
        <w:rPr>
          <w:rFonts w:ascii="Book Antiqua" w:eastAsia="Book Antiqua" w:hAnsi="Book Antiqua" w:cs="Book Antiqua"/>
          <w:color w:val="000000"/>
          <w:vertAlign w:val="superscript"/>
        </w:rPr>
        <w:t>[16,17</w:t>
      </w:r>
      <w:r w:rsidR="00F76B31" w:rsidRPr="00410002">
        <w:rPr>
          <w:rFonts w:ascii="Book Antiqua" w:eastAsia="Book Antiqua" w:hAnsi="Book Antiqua" w:cs="Book Antiqua"/>
          <w:color w:val="000000"/>
          <w:vertAlign w:val="superscript"/>
        </w:rPr>
        <w:t>]</w:t>
      </w:r>
      <w:r w:rsidR="00F76B31"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and elbow joint replacement</w:t>
      </w:r>
      <w:r w:rsidRPr="00410002">
        <w:rPr>
          <w:rFonts w:ascii="Book Antiqua" w:eastAsia="Book Antiqua" w:hAnsi="Book Antiqua" w:cs="Book Antiqua"/>
          <w:color w:val="000000"/>
          <w:vertAlign w:val="superscript"/>
        </w:rPr>
        <w:t>[18,19]</w:t>
      </w:r>
      <w:r w:rsidRPr="00410002">
        <w:rPr>
          <w:rFonts w:ascii="Book Antiqua" w:eastAsia="Book Antiqua" w:hAnsi="Book Antiqua" w:cs="Book Antiqua"/>
          <w:color w:val="000000"/>
        </w:rPr>
        <w:t>. Currently, ORIF has become the preferred treatment because it provides anatomical reduction, stable internal fixation</w:t>
      </w:r>
      <w:r w:rsidR="00F76B31"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 and early motion. However, the limited surgical window and associated </w:t>
      </w:r>
      <w:proofErr w:type="spellStart"/>
      <w:r w:rsidRPr="00410002">
        <w:rPr>
          <w:rFonts w:ascii="Book Antiqua" w:eastAsia="Book Antiqua" w:hAnsi="Book Antiqua" w:cs="Book Antiqua"/>
          <w:color w:val="000000"/>
        </w:rPr>
        <w:t>osteochondral</w:t>
      </w:r>
      <w:proofErr w:type="spellEnd"/>
      <w:r w:rsidRPr="00410002">
        <w:rPr>
          <w:rFonts w:ascii="Book Antiqua" w:eastAsia="Book Antiqua" w:hAnsi="Book Antiqua" w:cs="Book Antiqua"/>
          <w:color w:val="000000"/>
        </w:rPr>
        <w:t xml:space="preserve"> fragments make it difficult to obtain stable internal fixation to allow early motion. </w:t>
      </w:r>
      <w:r w:rsidRPr="00410002">
        <w:rPr>
          <w:rFonts w:ascii="Book Antiqua" w:eastAsia="Book Antiqua" w:hAnsi="Book Antiqua" w:cs="Book Antiqua"/>
          <w:color w:val="000000"/>
        </w:rPr>
        <w:lastRenderedPageBreak/>
        <w:t>Therefore, it is essential to choose a suitable surgical approach that provides direct visualization of fracture fragments and facilitates anatomical reduction of the fracture fragments to achieve good outcomes.</w:t>
      </w:r>
    </w:p>
    <w:p w14:paraId="496CB3FA" w14:textId="7BB5D0C5" w:rsidR="00A77B3E" w:rsidRPr="00410002" w:rsidRDefault="00485D25" w:rsidP="00485D25">
      <w:pPr>
        <w:adjustRightInd w:val="0"/>
        <w:snapToGrid w:val="0"/>
        <w:spacing w:line="360" w:lineRule="auto"/>
        <w:ind w:firstLine="120"/>
        <w:jc w:val="both"/>
        <w:rPr>
          <w:rFonts w:ascii="Book Antiqua" w:hAnsi="Book Antiqua"/>
        </w:rPr>
      </w:pPr>
      <w:r w:rsidRPr="00410002">
        <w:rPr>
          <w:rFonts w:ascii="Book Antiqua" w:eastAsia="Book Antiqua" w:hAnsi="Book Antiqua" w:cs="Book Antiqua"/>
          <w:color w:val="000000"/>
        </w:rPr>
        <w:t>The common surgical approaches include the anterolateral approach, posterior olecranon osteotomy approach</w:t>
      </w:r>
      <w:r w:rsidR="00F76B31"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 and extended lateral approach. Some surgeons choose the anterolateral </w:t>
      </w:r>
      <w:proofErr w:type="gramStart"/>
      <w:r w:rsidRPr="00410002">
        <w:rPr>
          <w:rFonts w:ascii="Book Antiqua" w:eastAsia="Book Antiqua" w:hAnsi="Book Antiqua" w:cs="Book Antiqua"/>
          <w:color w:val="000000"/>
        </w:rPr>
        <w:t>approach</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2,3]</w:t>
      </w:r>
      <w:r w:rsidRPr="00410002">
        <w:rPr>
          <w:rFonts w:ascii="Book Antiqua" w:eastAsia="Book Antiqua" w:hAnsi="Book Antiqua" w:cs="Book Antiqua"/>
          <w:color w:val="000000"/>
        </w:rPr>
        <w:t xml:space="preserve">, which starts from the space between the biceps </w:t>
      </w:r>
      <w:proofErr w:type="spellStart"/>
      <w:r w:rsidRPr="00410002">
        <w:rPr>
          <w:rFonts w:ascii="Book Antiqua" w:eastAsia="Book Antiqua" w:hAnsi="Book Antiqua" w:cs="Book Antiqua"/>
          <w:color w:val="000000"/>
        </w:rPr>
        <w:t>brachii</w:t>
      </w:r>
      <w:proofErr w:type="spellEnd"/>
      <w:r w:rsidRPr="00410002">
        <w:rPr>
          <w:rFonts w:ascii="Book Antiqua" w:eastAsia="Book Antiqua" w:hAnsi="Book Antiqua" w:cs="Book Antiqua"/>
          <w:color w:val="000000"/>
        </w:rPr>
        <w:t xml:space="preserve"> and </w:t>
      </w:r>
      <w:proofErr w:type="spellStart"/>
      <w:r w:rsidRPr="00410002">
        <w:rPr>
          <w:rFonts w:ascii="Book Antiqua" w:eastAsia="Book Antiqua" w:hAnsi="Book Antiqua" w:cs="Book Antiqua"/>
          <w:color w:val="000000"/>
        </w:rPr>
        <w:t>brachioradialis</w:t>
      </w:r>
      <w:proofErr w:type="spellEnd"/>
      <w:r w:rsidRPr="00410002">
        <w:rPr>
          <w:rFonts w:ascii="Book Antiqua" w:eastAsia="Book Antiqua" w:hAnsi="Book Antiqua" w:cs="Book Antiqua"/>
          <w:color w:val="000000"/>
        </w:rPr>
        <w:t xml:space="preserve">. The anterolateral approach provides access to trochlear fragments and facilitates anatomical reduction in the fragment without the need for lateral collateral ligament complex (LCLC) release or olecranon osteotomy, but it is difficult to stabilize the fractures with posterior </w:t>
      </w:r>
      <w:proofErr w:type="spellStart"/>
      <w:r w:rsidRPr="00410002">
        <w:rPr>
          <w:rFonts w:ascii="Book Antiqua" w:eastAsia="Book Antiqua" w:hAnsi="Book Antiqua" w:cs="Book Antiqua"/>
          <w:color w:val="000000"/>
        </w:rPr>
        <w:t>comminution</w:t>
      </w:r>
      <w:proofErr w:type="spell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via</w:t>
      </w:r>
      <w:r w:rsidRPr="00410002">
        <w:rPr>
          <w:rFonts w:ascii="Book Antiqua" w:eastAsia="Book Antiqua" w:hAnsi="Book Antiqua" w:cs="Book Antiqua"/>
          <w:color w:val="000000"/>
        </w:rPr>
        <w:t xml:space="preserve"> this approach alone. Therefore, ORIF through the anterolateral approach is suitable for </w:t>
      </w:r>
      <w:proofErr w:type="spellStart"/>
      <w:r w:rsidRPr="00410002">
        <w:rPr>
          <w:rFonts w:ascii="Book Antiqua" w:eastAsia="Book Antiqua" w:hAnsi="Book Antiqua" w:cs="Book Antiqua"/>
          <w:color w:val="000000"/>
        </w:rPr>
        <w:t>Dubberley</w:t>
      </w:r>
      <w:proofErr w:type="spellEnd"/>
      <w:r w:rsidRPr="00410002">
        <w:rPr>
          <w:rFonts w:ascii="Book Antiqua" w:eastAsia="Book Antiqua" w:hAnsi="Book Antiqua" w:cs="Book Antiqua"/>
          <w:color w:val="000000"/>
        </w:rPr>
        <w:t xml:space="preserve"> type </w:t>
      </w:r>
      <w:proofErr w:type="gramStart"/>
      <w:r w:rsidRPr="00410002">
        <w:rPr>
          <w:rFonts w:ascii="Book Antiqua" w:eastAsia="Book Antiqua" w:hAnsi="Book Antiqua" w:cs="Book Antiqua"/>
          <w:color w:val="000000"/>
        </w:rPr>
        <w:t>A</w:t>
      </w:r>
      <w:proofErr w:type="gramEnd"/>
      <w:r w:rsidRPr="00410002">
        <w:rPr>
          <w:rFonts w:ascii="Book Antiqua" w:eastAsia="Book Antiqua" w:hAnsi="Book Antiqua" w:cs="Book Antiqua"/>
          <w:color w:val="000000"/>
        </w:rPr>
        <w:t xml:space="preserve"> fractures. However, the surgical dissection of this approach is relatively cumbersome, given the risk of neurovascular injury to the structures of the fossa </w:t>
      </w:r>
      <w:proofErr w:type="spellStart"/>
      <w:r w:rsidRPr="00410002">
        <w:rPr>
          <w:rFonts w:ascii="Book Antiqua" w:eastAsia="Book Antiqua" w:hAnsi="Book Antiqua" w:cs="Book Antiqua"/>
          <w:color w:val="000000"/>
        </w:rPr>
        <w:t>cubitalis</w:t>
      </w:r>
      <w:proofErr w:type="spellEnd"/>
      <w:r w:rsidRPr="00410002">
        <w:rPr>
          <w:rFonts w:ascii="Book Antiqua" w:eastAsia="Book Antiqua" w:hAnsi="Book Antiqua" w:cs="Book Antiqua"/>
          <w:color w:val="000000"/>
        </w:rPr>
        <w:t>.</w:t>
      </w:r>
    </w:p>
    <w:p w14:paraId="6A415AA7" w14:textId="77777777" w:rsidR="00A77B3E" w:rsidRPr="00410002" w:rsidRDefault="00485D25" w:rsidP="00485D25">
      <w:pPr>
        <w:adjustRightInd w:val="0"/>
        <w:snapToGrid w:val="0"/>
        <w:spacing w:line="360" w:lineRule="auto"/>
        <w:ind w:firstLine="120"/>
        <w:jc w:val="both"/>
        <w:rPr>
          <w:rFonts w:ascii="Book Antiqua" w:hAnsi="Book Antiqua"/>
        </w:rPr>
      </w:pPr>
      <w:r w:rsidRPr="00410002">
        <w:rPr>
          <w:rFonts w:ascii="Book Antiqua" w:eastAsia="Book Antiqua" w:hAnsi="Book Antiqua" w:cs="Book Antiqua"/>
          <w:color w:val="000000"/>
        </w:rPr>
        <w:t xml:space="preserve">The posterior olecranon osteotomy </w:t>
      </w:r>
      <w:proofErr w:type="gramStart"/>
      <w:r w:rsidRPr="00410002">
        <w:rPr>
          <w:rFonts w:ascii="Book Antiqua" w:eastAsia="Book Antiqua" w:hAnsi="Book Antiqua" w:cs="Book Antiqua"/>
          <w:color w:val="000000"/>
        </w:rPr>
        <w:t>approach</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4-7]</w:t>
      </w:r>
      <w:r w:rsidRPr="00410002">
        <w:rPr>
          <w:rFonts w:ascii="Book Antiqua" w:eastAsia="Book Antiqua" w:hAnsi="Book Antiqua" w:cs="Book Antiqua"/>
          <w:color w:val="000000"/>
        </w:rPr>
        <w:t xml:space="preserve"> has been used frequently in ORIF for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because it can provide the widest exposure of the articular surfaces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vertAlign w:val="superscript"/>
        </w:rPr>
        <w:t>[20,21]</w:t>
      </w:r>
      <w:r w:rsidRPr="00410002">
        <w:rPr>
          <w:rFonts w:ascii="Book Antiqua" w:eastAsia="Book Antiqua" w:hAnsi="Book Antiqua" w:cs="Book Antiqua"/>
          <w:color w:val="000000"/>
        </w:rPr>
        <w:t xml:space="preserve">. This approach is especially suitable for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and trochlea fractures combined with posterior </w:t>
      </w:r>
      <w:proofErr w:type="spellStart"/>
      <w:r w:rsidRPr="00410002">
        <w:rPr>
          <w:rFonts w:ascii="Book Antiqua" w:eastAsia="Book Antiqua" w:hAnsi="Book Antiqua" w:cs="Book Antiqua"/>
          <w:color w:val="000000"/>
        </w:rPr>
        <w:t>comminution</w:t>
      </w:r>
      <w:proofErr w:type="spellEnd"/>
      <w:r w:rsidRPr="00410002">
        <w:rPr>
          <w:rFonts w:ascii="Book Antiqua" w:eastAsia="Book Antiqua" w:hAnsi="Book Antiqua" w:cs="Book Antiqua"/>
          <w:color w:val="000000"/>
        </w:rPr>
        <w:t xml:space="preserve"> of the lateral or medial condyle. The disadvantages of the posterior olecranon osteotomy approach include the need for additional internal fixation of the osteotomy and the risk of complications related to osteotomy, such as olecranon pain, nonunion, delayed healing, </w:t>
      </w:r>
      <w:proofErr w:type="spellStart"/>
      <w:r w:rsidRPr="00410002">
        <w:rPr>
          <w:rFonts w:ascii="Book Antiqua" w:eastAsia="Book Antiqua" w:hAnsi="Book Antiqua" w:cs="Book Antiqua"/>
          <w:color w:val="000000"/>
        </w:rPr>
        <w:t>malunion</w:t>
      </w:r>
      <w:proofErr w:type="spellEnd"/>
      <w:r w:rsidRPr="00410002">
        <w:rPr>
          <w:rFonts w:ascii="Book Antiqua" w:eastAsia="Book Antiqua" w:hAnsi="Book Antiqua" w:cs="Book Antiqua"/>
          <w:color w:val="000000"/>
        </w:rPr>
        <w:t xml:space="preserve">, and implant </w:t>
      </w:r>
      <w:proofErr w:type="gramStart"/>
      <w:r w:rsidRPr="00410002">
        <w:rPr>
          <w:rFonts w:ascii="Book Antiqua" w:eastAsia="Book Antiqua" w:hAnsi="Book Antiqua" w:cs="Book Antiqua"/>
          <w:color w:val="000000"/>
        </w:rPr>
        <w:t>prolapse</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7,22,23]</w:t>
      </w:r>
      <w:r w:rsidRPr="00410002">
        <w:rPr>
          <w:rFonts w:ascii="Book Antiqua" w:eastAsia="Book Antiqua" w:hAnsi="Book Antiqua" w:cs="Book Antiqua"/>
          <w:color w:val="000000"/>
        </w:rPr>
        <w:t>.</w:t>
      </w:r>
    </w:p>
    <w:p w14:paraId="683FBAE4" w14:textId="77777777" w:rsidR="00A77B3E" w:rsidRPr="00410002" w:rsidRDefault="00485D25" w:rsidP="00485D25">
      <w:pPr>
        <w:adjustRightInd w:val="0"/>
        <w:snapToGrid w:val="0"/>
        <w:spacing w:line="360" w:lineRule="auto"/>
        <w:ind w:firstLine="120"/>
        <w:jc w:val="both"/>
        <w:rPr>
          <w:rFonts w:ascii="Book Antiqua" w:hAnsi="Book Antiqua"/>
        </w:rPr>
      </w:pPr>
      <w:r w:rsidRPr="00410002">
        <w:rPr>
          <w:rFonts w:ascii="Book Antiqua" w:eastAsia="Book Antiqua" w:hAnsi="Book Antiqua" w:cs="Book Antiqua"/>
          <w:color w:val="000000"/>
        </w:rPr>
        <w:t xml:space="preserve">We prefer the extended lateral </w:t>
      </w:r>
      <w:proofErr w:type="gramStart"/>
      <w:r w:rsidRPr="00410002">
        <w:rPr>
          <w:rFonts w:ascii="Book Antiqua" w:eastAsia="Book Antiqua" w:hAnsi="Book Antiqua" w:cs="Book Antiqua"/>
          <w:color w:val="000000"/>
        </w:rPr>
        <w:t>approach</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7-10]</w:t>
      </w:r>
      <w:r w:rsidRPr="00410002">
        <w:rPr>
          <w:rFonts w:ascii="Book Antiqua" w:eastAsia="Book Antiqua" w:hAnsi="Book Antiqua" w:cs="Book Antiqua"/>
          <w:color w:val="000000"/>
        </w:rPr>
        <w:t xml:space="preserve">. A skin incision that is centered on the lateral epicondyle and extended from the lateral column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to approximately 2 cm distal to the radial head is made. The common origin of the wrist and digit extensor muscles along with the anterior capsule is elevated anteriorly as a full-thickness sleeve. A continuous full-thickness anterior soft-tissue flap is created by connecting the distal Kocher space to the proximal exposed region. However, due to obstruction from the LCLC, this approach does not provide adequate visualization of the trochlear fragments or facilitate anatomical reduction of the fragments. In cases in </w:t>
      </w:r>
      <w:r w:rsidRPr="00410002">
        <w:rPr>
          <w:rFonts w:ascii="Book Antiqua" w:eastAsia="Book Antiqua" w:hAnsi="Book Antiqua" w:cs="Book Antiqua"/>
          <w:color w:val="000000"/>
        </w:rPr>
        <w:lastRenderedPageBreak/>
        <w:t xml:space="preserve">which the fracture involves the trochlea, the LCLC may need to be released to provide adequate visualization of the trochlear </w:t>
      </w:r>
      <w:proofErr w:type="gramStart"/>
      <w:r w:rsidRPr="00410002">
        <w:rPr>
          <w:rFonts w:ascii="Book Antiqua" w:eastAsia="Book Antiqua" w:hAnsi="Book Antiqua" w:cs="Book Antiqua"/>
          <w:color w:val="000000"/>
        </w:rPr>
        <w:t>fragments</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7,10,24]</w:t>
      </w:r>
      <w:r w:rsidRPr="00410002">
        <w:rPr>
          <w:rFonts w:ascii="Book Antiqua" w:eastAsia="Book Antiqua" w:hAnsi="Book Antiqua" w:cs="Book Antiqua"/>
          <w:color w:val="000000"/>
        </w:rPr>
        <w:t xml:space="preserve">. However, this additional procedure increases the risk of </w:t>
      </w:r>
      <w:proofErr w:type="spellStart"/>
      <w:r w:rsidRPr="00410002">
        <w:rPr>
          <w:rFonts w:ascii="Book Antiqua" w:eastAsia="Book Antiqua" w:hAnsi="Book Antiqua" w:cs="Book Antiqua"/>
          <w:color w:val="000000"/>
        </w:rPr>
        <w:t>posterolateral</w:t>
      </w:r>
      <w:proofErr w:type="spellEnd"/>
      <w:r w:rsidRPr="00410002">
        <w:rPr>
          <w:rFonts w:ascii="Book Antiqua" w:eastAsia="Book Antiqua" w:hAnsi="Book Antiqua" w:cs="Book Antiqua"/>
          <w:color w:val="000000"/>
        </w:rPr>
        <w:t xml:space="preserve"> rotatory instability due to laxity of the lateral collateral </w:t>
      </w:r>
      <w:proofErr w:type="gramStart"/>
      <w:r w:rsidRPr="00410002">
        <w:rPr>
          <w:rFonts w:ascii="Book Antiqua" w:eastAsia="Book Antiqua" w:hAnsi="Book Antiqua" w:cs="Book Antiqua"/>
          <w:color w:val="000000"/>
        </w:rPr>
        <w:t>ligament</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25]</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Mighell</w:t>
      </w:r>
      <w:proofErr w:type="spell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et </w:t>
      </w:r>
      <w:proofErr w:type="gramStart"/>
      <w:r w:rsidRPr="00410002">
        <w:rPr>
          <w:rFonts w:ascii="Book Antiqua" w:eastAsia="Book Antiqua" w:hAnsi="Book Antiqua" w:cs="Book Antiqua"/>
          <w:i/>
          <w:iCs/>
          <w:color w:val="000000"/>
        </w:rPr>
        <w:t>al</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26]</w:t>
      </w:r>
      <w:r w:rsidRPr="00410002">
        <w:rPr>
          <w:rFonts w:ascii="Book Antiqua" w:eastAsia="Book Antiqua" w:hAnsi="Book Antiqua" w:cs="Book Antiqua"/>
          <w:color w:val="000000"/>
        </w:rPr>
        <w:t xml:space="preserve"> thought that release of LCLC would affect the blood supply of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thus affecting fracture healing. Therefore, we performed lateral epicondyle osteotomy based on the extended lateral approach to provide ideal visualization of the medial trochlea fragments and permit direct reduction and screw placement in the anterior–posterior direction. Concerning screw fixation, the ideal direction of implantation is still controversial. Sano </w:t>
      </w:r>
      <w:r w:rsidRPr="00410002">
        <w:rPr>
          <w:rFonts w:ascii="Book Antiqua" w:eastAsia="Book Antiqua" w:hAnsi="Book Antiqua" w:cs="Book Antiqua"/>
          <w:i/>
          <w:iCs/>
          <w:color w:val="000000"/>
        </w:rPr>
        <w:t xml:space="preserve">et </w:t>
      </w:r>
      <w:proofErr w:type="gramStart"/>
      <w:r w:rsidRPr="00410002">
        <w:rPr>
          <w:rFonts w:ascii="Book Antiqua" w:eastAsia="Book Antiqua" w:hAnsi="Book Antiqua" w:cs="Book Antiqua"/>
          <w:i/>
          <w:iCs/>
          <w:color w:val="000000"/>
        </w:rPr>
        <w:t>al</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6]</w:t>
      </w:r>
      <w:r w:rsidRPr="00410002">
        <w:rPr>
          <w:rFonts w:ascii="Book Antiqua" w:eastAsia="Book Antiqua" w:hAnsi="Book Antiqua" w:cs="Book Antiqua"/>
          <w:color w:val="000000"/>
        </w:rPr>
        <w:t xml:space="preserve"> showed that screws placed in the posterior–anterior direction fail to fix thin fragments because the threads do not completely pass through them. Additionally, given the </w:t>
      </w:r>
      <w:proofErr w:type="spellStart"/>
      <w:r w:rsidRPr="00410002">
        <w:rPr>
          <w:rFonts w:ascii="Book Antiqua" w:eastAsia="Book Antiqua" w:hAnsi="Book Antiqua" w:cs="Book Antiqua"/>
          <w:color w:val="000000"/>
        </w:rPr>
        <w:t>cancellous</w:t>
      </w:r>
      <w:proofErr w:type="spellEnd"/>
      <w:r w:rsidRPr="00410002">
        <w:rPr>
          <w:rFonts w:ascii="Book Antiqua" w:eastAsia="Book Antiqua" w:hAnsi="Book Antiqua" w:cs="Book Antiqua"/>
          <w:color w:val="000000"/>
        </w:rPr>
        <w:t xml:space="preserve"> screw’s solid core and higher ratio of the outer-to-inner diameter, anterior-to-posterior screw insertion without countersinking may be more biomechanically robust than headless screws as well as countersunk anterior-to-posterior screws and posterior-to-anterior screws, although no direct comparisons have been made</w:t>
      </w:r>
      <w:r w:rsidRPr="00410002">
        <w:rPr>
          <w:rFonts w:ascii="Book Antiqua" w:eastAsia="Book Antiqua" w:hAnsi="Book Antiqua" w:cs="Book Antiqua"/>
          <w:color w:val="000000"/>
          <w:vertAlign w:val="superscript"/>
        </w:rPr>
        <w:t>[27,28]</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Matache</w:t>
      </w:r>
      <w:proofErr w:type="spell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et </w:t>
      </w:r>
      <w:proofErr w:type="gramStart"/>
      <w:r w:rsidRPr="00410002">
        <w:rPr>
          <w:rFonts w:ascii="Book Antiqua" w:eastAsia="Book Antiqua" w:hAnsi="Book Antiqua" w:cs="Book Antiqua"/>
          <w:i/>
          <w:iCs/>
          <w:color w:val="000000"/>
        </w:rPr>
        <w:t>al</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29]</w:t>
      </w:r>
      <w:r w:rsidRPr="00410002">
        <w:rPr>
          <w:rFonts w:ascii="Book Antiqua" w:eastAsia="Book Antiqua" w:hAnsi="Book Antiqua" w:cs="Book Antiqua"/>
          <w:color w:val="000000"/>
        </w:rPr>
        <w:t xml:space="preserve"> conducted an anatomical study and indicated that there is a </w:t>
      </w:r>
      <w:bookmarkStart w:id="4" w:name="OLE_LINK2749"/>
      <w:bookmarkStart w:id="5" w:name="OLE_LINK2750"/>
      <w:proofErr w:type="spellStart"/>
      <w:r w:rsidRPr="00410002">
        <w:rPr>
          <w:rFonts w:ascii="Book Antiqua" w:eastAsia="Book Antiqua" w:hAnsi="Book Antiqua" w:cs="Book Antiqua"/>
          <w:color w:val="000000"/>
        </w:rPr>
        <w:t>nonarticulating</w:t>
      </w:r>
      <w:bookmarkEnd w:id="4"/>
      <w:bookmarkEnd w:id="5"/>
      <w:proofErr w:type="spellEnd"/>
      <w:r w:rsidRPr="00410002">
        <w:rPr>
          <w:rFonts w:ascii="Book Antiqua" w:eastAsia="Book Antiqua" w:hAnsi="Book Antiqua" w:cs="Book Antiqua"/>
          <w:color w:val="000000"/>
        </w:rPr>
        <w:t xml:space="preserve"> zone for screw placement along the anterior aspect of the lateral trochlear ridge throughout the normal elbow ROM. The use of a partially threaded </w:t>
      </w:r>
      <w:proofErr w:type="spellStart"/>
      <w:r w:rsidRPr="00410002">
        <w:rPr>
          <w:rFonts w:ascii="Book Antiqua" w:eastAsia="Book Antiqua" w:hAnsi="Book Antiqua" w:cs="Book Antiqua"/>
          <w:color w:val="000000"/>
        </w:rPr>
        <w:t>cancellous</w:t>
      </w:r>
      <w:proofErr w:type="spellEnd"/>
      <w:r w:rsidRPr="00410002">
        <w:rPr>
          <w:rFonts w:ascii="Book Antiqua" w:eastAsia="Book Antiqua" w:hAnsi="Book Antiqua" w:cs="Book Antiqua"/>
          <w:color w:val="000000"/>
        </w:rPr>
        <w:t xml:space="preserve"> screw inserted anterior-to-posterior into this region without countersinking could theoretically improve the stability of some fractures that extend into the anterolateral aspect of the trochlea. Therefore, the lateral epicondyle osteotomy approach may be superior to the olecranon osteotomy approach regarding the direction of screw implantation.</w:t>
      </w:r>
    </w:p>
    <w:p w14:paraId="6FF1B130" w14:textId="77777777" w:rsidR="00A77B3E" w:rsidRPr="00410002" w:rsidRDefault="00485D25" w:rsidP="00485D25">
      <w:pPr>
        <w:adjustRightInd w:val="0"/>
        <w:snapToGrid w:val="0"/>
        <w:spacing w:line="360" w:lineRule="auto"/>
        <w:ind w:firstLine="120"/>
        <w:jc w:val="both"/>
        <w:rPr>
          <w:rFonts w:ascii="Book Antiqua" w:hAnsi="Book Antiqua"/>
        </w:rPr>
      </w:pPr>
      <w:r w:rsidRPr="00410002">
        <w:rPr>
          <w:rFonts w:ascii="Book Antiqua" w:eastAsia="Book Antiqua" w:hAnsi="Book Antiqua" w:cs="Book Antiqua"/>
          <w:color w:val="000000"/>
        </w:rPr>
        <w:t xml:space="preserve">In lateral epicondyle osteotomy, two hollow lag screws or the </w:t>
      </w:r>
      <w:proofErr w:type="spellStart"/>
      <w:r w:rsidRPr="00410002">
        <w:rPr>
          <w:rFonts w:ascii="Book Antiqua" w:eastAsia="Book Antiqua" w:hAnsi="Book Antiqua" w:cs="Book Antiqua"/>
          <w:color w:val="000000"/>
        </w:rPr>
        <w:t>posterolateral</w:t>
      </w:r>
      <w:proofErr w:type="spellEnd"/>
      <w:r w:rsidRPr="00410002">
        <w:rPr>
          <w:rFonts w:ascii="Book Antiqua" w:eastAsia="Book Antiqua" w:hAnsi="Book Antiqua" w:cs="Book Antiqua"/>
          <w:color w:val="000000"/>
        </w:rPr>
        <w:t xml:space="preserve"> plate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can be used for fixation. Regarding </w:t>
      </w:r>
      <w:proofErr w:type="spellStart"/>
      <w:r w:rsidRPr="00410002">
        <w:rPr>
          <w:rFonts w:ascii="Book Antiqua" w:eastAsia="Book Antiqua" w:hAnsi="Book Antiqua" w:cs="Book Antiqua"/>
          <w:color w:val="000000"/>
        </w:rPr>
        <w:t>Dubberley</w:t>
      </w:r>
      <w:proofErr w:type="spellEnd"/>
      <w:r w:rsidRPr="00410002">
        <w:rPr>
          <w:rFonts w:ascii="Book Antiqua" w:eastAsia="Book Antiqua" w:hAnsi="Book Antiqua" w:cs="Book Antiqua"/>
          <w:color w:val="000000"/>
        </w:rPr>
        <w:t xml:space="preserve"> type B fractures, the </w:t>
      </w:r>
      <w:proofErr w:type="spellStart"/>
      <w:r w:rsidRPr="00410002">
        <w:rPr>
          <w:rFonts w:ascii="Book Antiqua" w:eastAsia="Book Antiqua" w:hAnsi="Book Antiqua" w:cs="Book Antiqua"/>
          <w:color w:val="000000"/>
        </w:rPr>
        <w:t>posterolateral</w:t>
      </w:r>
      <w:proofErr w:type="spellEnd"/>
      <w:r w:rsidRPr="00410002">
        <w:rPr>
          <w:rFonts w:ascii="Book Antiqua" w:eastAsia="Book Antiqua" w:hAnsi="Book Antiqua" w:cs="Book Antiqua"/>
          <w:color w:val="000000"/>
        </w:rPr>
        <w:t xml:space="preserve"> plate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can simultaneously fix the osteotomy region and the fractured posterior aspect of the lateral condyle. The plate ensures firm internal fixation for early postoperative functional exercises and maximizes the motion of elbow joint </w:t>
      </w:r>
      <w:proofErr w:type="gramStart"/>
      <w:r w:rsidRPr="00410002">
        <w:rPr>
          <w:rFonts w:ascii="Book Antiqua" w:eastAsia="Book Antiqua" w:hAnsi="Book Antiqua" w:cs="Book Antiqua"/>
          <w:color w:val="000000"/>
        </w:rPr>
        <w:t>function</w:t>
      </w:r>
      <w:r w:rsidRPr="00410002">
        <w:rPr>
          <w:rFonts w:ascii="Book Antiqua" w:eastAsia="Book Antiqua" w:hAnsi="Book Antiqua" w:cs="Book Antiqua"/>
          <w:color w:val="000000"/>
          <w:vertAlign w:val="superscript"/>
        </w:rPr>
        <w:t>[</w:t>
      </w:r>
      <w:proofErr w:type="gramEnd"/>
      <w:r w:rsidRPr="00410002">
        <w:rPr>
          <w:rFonts w:ascii="Book Antiqua" w:eastAsia="Book Antiqua" w:hAnsi="Book Antiqua" w:cs="Book Antiqua"/>
          <w:color w:val="000000"/>
          <w:vertAlign w:val="superscript"/>
        </w:rPr>
        <w:t>8,30-32]</w:t>
      </w:r>
      <w:r w:rsidRPr="00410002">
        <w:rPr>
          <w:rFonts w:ascii="Book Antiqua" w:eastAsia="Book Antiqua" w:hAnsi="Book Antiqua" w:cs="Book Antiqua"/>
          <w:color w:val="000000"/>
        </w:rPr>
        <w:t>.</w:t>
      </w:r>
    </w:p>
    <w:p w14:paraId="26278203" w14:textId="62F37FBC" w:rsidR="00A77B3E" w:rsidRPr="00410002" w:rsidRDefault="00485D25" w:rsidP="00485D25">
      <w:pPr>
        <w:adjustRightInd w:val="0"/>
        <w:snapToGrid w:val="0"/>
        <w:spacing w:line="360" w:lineRule="auto"/>
        <w:ind w:firstLine="120"/>
        <w:jc w:val="both"/>
        <w:rPr>
          <w:rFonts w:ascii="Book Antiqua" w:hAnsi="Book Antiqua"/>
        </w:rPr>
      </w:pPr>
      <w:r w:rsidRPr="00410002">
        <w:rPr>
          <w:rFonts w:ascii="Book Antiqua" w:eastAsia="Book Antiqua" w:hAnsi="Book Antiqua" w:cs="Book Antiqua"/>
          <w:color w:val="000000"/>
        </w:rPr>
        <w:lastRenderedPageBreak/>
        <w:t xml:space="preserve">In conclusion, we report three cases of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treated </w:t>
      </w:r>
      <w:r w:rsidR="00E4686C" w:rsidRPr="00410002">
        <w:rPr>
          <w:rFonts w:ascii="Book Antiqua" w:eastAsia="Book Antiqua" w:hAnsi="Book Antiqua" w:cs="Book Antiqua"/>
          <w:color w:val="000000"/>
        </w:rPr>
        <w:t xml:space="preserve">by </w:t>
      </w:r>
      <w:r w:rsidRPr="00410002">
        <w:rPr>
          <w:rFonts w:ascii="Book Antiqua" w:eastAsia="Book Antiqua" w:hAnsi="Book Antiqua" w:cs="Book Antiqua"/>
          <w:color w:val="000000"/>
        </w:rPr>
        <w:t xml:space="preserve">ORIF </w:t>
      </w:r>
      <w:r w:rsidR="00E4686C" w:rsidRPr="00410002">
        <w:rPr>
          <w:rFonts w:ascii="Book Antiqua" w:eastAsia="Book Antiqua" w:hAnsi="Book Antiqua" w:cs="Book Antiqua"/>
          <w:i/>
          <w:color w:val="000000"/>
        </w:rPr>
        <w:t>via</w:t>
      </w:r>
      <w:r w:rsidR="00E4686C" w:rsidRPr="00410002">
        <w:rPr>
          <w:rFonts w:ascii="Book Antiqua" w:eastAsia="Book Antiqua" w:hAnsi="Book Antiqua" w:cs="Book Antiqua"/>
          <w:color w:val="000000"/>
        </w:rPr>
        <w:t xml:space="preserve"> </w:t>
      </w:r>
      <w:r w:rsidRPr="00410002">
        <w:rPr>
          <w:rFonts w:ascii="Book Antiqua" w:eastAsia="Book Antiqua" w:hAnsi="Book Antiqua" w:cs="Book Antiqua"/>
          <w:color w:val="000000"/>
        </w:rPr>
        <w:t xml:space="preserve">the lateral epicondyle osteotomy approach and discuss the advantages and disadvantages of various surgical approaches. According to our management experience, the lateral epicondyle osteotomy approach is reliable and potentially useful for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However, due to the limited number of cases and the short follow-up time in this study, additional high-quality clinical research needs to be conducted to verify the practicality of this surgical approach.</w:t>
      </w:r>
    </w:p>
    <w:p w14:paraId="54B3856E" w14:textId="77777777" w:rsidR="00A77B3E" w:rsidRPr="00410002" w:rsidRDefault="00A77B3E" w:rsidP="00485D25">
      <w:pPr>
        <w:adjustRightInd w:val="0"/>
        <w:snapToGrid w:val="0"/>
        <w:spacing w:line="360" w:lineRule="auto"/>
        <w:ind w:firstLine="120"/>
        <w:jc w:val="both"/>
        <w:rPr>
          <w:rFonts w:ascii="Book Antiqua" w:hAnsi="Book Antiqua"/>
        </w:rPr>
      </w:pPr>
    </w:p>
    <w:p w14:paraId="0612ACB9"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aps/>
          <w:color w:val="000000"/>
          <w:u w:val="single"/>
        </w:rPr>
        <w:t>CONCLUSION</w:t>
      </w:r>
    </w:p>
    <w:p w14:paraId="1578EDEE"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The three patients had excellent functional results according to the MEPS. The average ROM was 118° in flexion/extension and 172° in pronation/supination. Only case 2 had one complication, which was implant prolapse. Our experience regarding the management of these three cases initially proved the effectiveness and safety of the lateral epicondyle osteotomy approach.</w:t>
      </w:r>
    </w:p>
    <w:p w14:paraId="5B4C8A31" w14:textId="77777777" w:rsidR="00A77B3E" w:rsidRPr="00410002" w:rsidRDefault="00A77B3E" w:rsidP="00485D25">
      <w:pPr>
        <w:adjustRightInd w:val="0"/>
        <w:snapToGrid w:val="0"/>
        <w:spacing w:line="360" w:lineRule="auto"/>
        <w:jc w:val="both"/>
        <w:rPr>
          <w:rFonts w:ascii="Book Antiqua" w:hAnsi="Book Antiqua"/>
        </w:rPr>
      </w:pPr>
    </w:p>
    <w:p w14:paraId="225E65A0" w14:textId="313953A3" w:rsidR="00A77B3E" w:rsidRPr="00410002" w:rsidRDefault="00485D25" w:rsidP="00485D25">
      <w:pPr>
        <w:adjustRightInd w:val="0"/>
        <w:snapToGrid w:val="0"/>
        <w:spacing w:line="360" w:lineRule="auto"/>
        <w:jc w:val="both"/>
        <w:rPr>
          <w:rFonts w:ascii="Book Antiqua" w:eastAsia="Book Antiqua" w:hAnsi="Book Antiqua" w:cs="Book Antiqua"/>
          <w:b/>
          <w:color w:val="000000"/>
        </w:rPr>
      </w:pPr>
      <w:r w:rsidRPr="00410002">
        <w:rPr>
          <w:rFonts w:ascii="Book Antiqua" w:eastAsia="Book Antiqua" w:hAnsi="Book Antiqua" w:cs="Book Antiqua"/>
          <w:b/>
          <w:color w:val="000000"/>
        </w:rPr>
        <w:t>REFERENCES</w:t>
      </w:r>
    </w:p>
    <w:p w14:paraId="6278E2C5" w14:textId="78782DA4" w:rsidR="00485D25" w:rsidRPr="00410002" w:rsidRDefault="00485D25" w:rsidP="00485D25">
      <w:pPr>
        <w:adjustRightInd w:val="0"/>
        <w:snapToGrid w:val="0"/>
        <w:spacing w:line="360" w:lineRule="auto"/>
        <w:jc w:val="both"/>
        <w:rPr>
          <w:rFonts w:ascii="Book Antiqua" w:hAnsi="Book Antiqua"/>
        </w:rPr>
      </w:pPr>
      <w:bookmarkStart w:id="6" w:name="OLE_LINK2744"/>
      <w:bookmarkStart w:id="7" w:name="OLE_LINK2745"/>
      <w:proofErr w:type="gramStart"/>
      <w:r w:rsidRPr="00410002">
        <w:rPr>
          <w:rFonts w:ascii="Book Antiqua" w:eastAsia="Book Antiqua" w:hAnsi="Book Antiqua" w:cs="Book Antiqua"/>
          <w:color w:val="000000"/>
        </w:rPr>
        <w:t xml:space="preserve">1 </w:t>
      </w:r>
      <w:proofErr w:type="spellStart"/>
      <w:r w:rsidRPr="00410002">
        <w:rPr>
          <w:rFonts w:ascii="Book Antiqua" w:eastAsia="Book Antiqua" w:hAnsi="Book Antiqua" w:cs="Book Antiqua"/>
          <w:b/>
          <w:bCs/>
          <w:color w:val="000000"/>
        </w:rPr>
        <w:t>Morrey</w:t>
      </w:r>
      <w:proofErr w:type="spellEnd"/>
      <w:r w:rsidRPr="00410002">
        <w:rPr>
          <w:rFonts w:ascii="Book Antiqua" w:eastAsia="Book Antiqua" w:hAnsi="Book Antiqua" w:cs="Book Antiqua"/>
          <w:b/>
          <w:bCs/>
          <w:color w:val="000000"/>
        </w:rPr>
        <w:t xml:space="preserve"> BF</w:t>
      </w:r>
      <w:r w:rsidRPr="00410002">
        <w:rPr>
          <w:rFonts w:ascii="Book Antiqua" w:eastAsia="Book Antiqua" w:hAnsi="Book Antiqua" w:cs="Book Antiqua"/>
          <w:color w:val="000000"/>
        </w:rPr>
        <w:t>, Sanchez-</w:t>
      </w:r>
      <w:proofErr w:type="spellStart"/>
      <w:r w:rsidRPr="00410002">
        <w:rPr>
          <w:rFonts w:ascii="Book Antiqua" w:eastAsia="Book Antiqua" w:hAnsi="Book Antiqua" w:cs="Book Antiqua"/>
          <w:color w:val="000000"/>
        </w:rPr>
        <w:t>Sotelo</w:t>
      </w:r>
      <w:proofErr w:type="spellEnd"/>
      <w:r w:rsidRPr="00410002">
        <w:rPr>
          <w:rFonts w:ascii="Book Antiqua" w:eastAsia="Book Antiqua" w:hAnsi="Book Antiqua" w:cs="Book Antiqua"/>
          <w:color w:val="000000"/>
        </w:rPr>
        <w:t xml:space="preserve"> J, </w:t>
      </w:r>
      <w:proofErr w:type="spellStart"/>
      <w:r w:rsidRPr="00410002">
        <w:rPr>
          <w:rFonts w:ascii="Book Antiqua" w:eastAsia="Book Antiqua" w:hAnsi="Book Antiqua" w:cs="Book Antiqua"/>
          <w:color w:val="000000"/>
        </w:rPr>
        <w:t>Morrey</w:t>
      </w:r>
      <w:proofErr w:type="spellEnd"/>
      <w:r w:rsidRPr="00410002">
        <w:rPr>
          <w:rFonts w:ascii="Book Antiqua" w:eastAsia="Book Antiqua" w:hAnsi="Book Antiqua" w:cs="Book Antiqua"/>
          <w:color w:val="000000"/>
        </w:rPr>
        <w:t xml:space="preserve"> ME.</w:t>
      </w:r>
      <w:proofErr w:type="gram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Morrey’s</w:t>
      </w:r>
      <w:proofErr w:type="spellEnd"/>
      <w:r w:rsidRPr="00410002">
        <w:rPr>
          <w:rFonts w:ascii="Book Antiqua" w:eastAsia="Book Antiqua" w:hAnsi="Book Antiqua" w:cs="Book Antiqua"/>
          <w:color w:val="000000"/>
        </w:rPr>
        <w:t xml:space="preserve"> the Elbow and Its Disorders. 5</w:t>
      </w:r>
      <w:r w:rsidRPr="00410002">
        <w:rPr>
          <w:rFonts w:ascii="Book Antiqua" w:eastAsia="Book Antiqua" w:hAnsi="Book Antiqua" w:cs="Book Antiqua"/>
          <w:color w:val="000000"/>
          <w:vertAlign w:val="superscript"/>
        </w:rPr>
        <w:t>th</w:t>
      </w:r>
      <w:r w:rsidRPr="00410002">
        <w:rPr>
          <w:rFonts w:ascii="Book Antiqua" w:eastAsia="Book Antiqua" w:hAnsi="Book Antiqua" w:cs="Book Antiqua"/>
          <w:color w:val="000000"/>
        </w:rPr>
        <w:t xml:space="preserve"> ed. Philadelphia, PA: Elsevier</w:t>
      </w:r>
      <w:r w:rsidR="002C1964"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 2018</w:t>
      </w:r>
    </w:p>
    <w:p w14:paraId="52A082B2"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2 </w:t>
      </w:r>
      <w:proofErr w:type="spellStart"/>
      <w:r w:rsidRPr="00410002">
        <w:rPr>
          <w:rFonts w:ascii="Book Antiqua" w:eastAsia="Book Antiqua" w:hAnsi="Book Antiqua" w:cs="Book Antiqua"/>
          <w:b/>
          <w:bCs/>
          <w:color w:val="000000"/>
        </w:rPr>
        <w:t>Imatani</w:t>
      </w:r>
      <w:proofErr w:type="spellEnd"/>
      <w:r w:rsidRPr="00410002">
        <w:rPr>
          <w:rFonts w:ascii="Book Antiqua" w:eastAsia="Book Antiqua" w:hAnsi="Book Antiqua" w:cs="Book Antiqua"/>
          <w:b/>
          <w:bCs/>
          <w:color w:val="000000"/>
        </w:rPr>
        <w:t xml:space="preserve"> J</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Morito</w:t>
      </w:r>
      <w:proofErr w:type="spellEnd"/>
      <w:r w:rsidRPr="00410002">
        <w:rPr>
          <w:rFonts w:ascii="Book Antiqua" w:eastAsia="Book Antiqua" w:hAnsi="Book Antiqua" w:cs="Book Antiqua"/>
          <w:color w:val="000000"/>
        </w:rPr>
        <w:t xml:space="preserve"> Y, </w:t>
      </w:r>
      <w:proofErr w:type="spellStart"/>
      <w:r w:rsidRPr="00410002">
        <w:rPr>
          <w:rFonts w:ascii="Book Antiqua" w:eastAsia="Book Antiqua" w:hAnsi="Book Antiqua" w:cs="Book Antiqua"/>
          <w:color w:val="000000"/>
        </w:rPr>
        <w:t>Hashizume</w:t>
      </w:r>
      <w:proofErr w:type="spellEnd"/>
      <w:r w:rsidRPr="00410002">
        <w:rPr>
          <w:rFonts w:ascii="Book Antiqua" w:eastAsia="Book Antiqua" w:hAnsi="Book Antiqua" w:cs="Book Antiqua"/>
          <w:color w:val="000000"/>
        </w:rPr>
        <w:t xml:space="preserve"> H, Inoue H. Internal fixation for coronal shear fracture of the distal end of the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by the anterolateral approach. </w:t>
      </w:r>
      <w:r w:rsidRPr="00410002">
        <w:rPr>
          <w:rFonts w:ascii="Book Antiqua" w:eastAsia="Book Antiqua" w:hAnsi="Book Antiqua" w:cs="Book Antiqua"/>
          <w:i/>
          <w:iCs/>
          <w:color w:val="000000"/>
        </w:rPr>
        <w:t xml:space="preserve">J Shoulder Elbow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color w:val="000000"/>
        </w:rPr>
        <w:t xml:space="preserve"> 2001; </w:t>
      </w:r>
      <w:r w:rsidRPr="00410002">
        <w:rPr>
          <w:rFonts w:ascii="Book Antiqua" w:eastAsia="Book Antiqua" w:hAnsi="Book Antiqua" w:cs="Book Antiqua"/>
          <w:b/>
          <w:bCs/>
          <w:color w:val="000000"/>
        </w:rPr>
        <w:t>10</w:t>
      </w:r>
      <w:r w:rsidRPr="00410002">
        <w:rPr>
          <w:rFonts w:ascii="Book Antiqua" w:eastAsia="Book Antiqua" w:hAnsi="Book Antiqua" w:cs="Book Antiqua"/>
          <w:color w:val="000000"/>
        </w:rPr>
        <w:t>: 554-556 [PMID: 11743535 DOI: 10.1067/mse.2001.118005]</w:t>
      </w:r>
    </w:p>
    <w:p w14:paraId="72C2CC6A"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3 </w:t>
      </w:r>
      <w:proofErr w:type="spellStart"/>
      <w:r w:rsidRPr="00410002">
        <w:rPr>
          <w:rFonts w:ascii="Book Antiqua" w:eastAsia="Book Antiqua" w:hAnsi="Book Antiqua" w:cs="Book Antiqua"/>
          <w:b/>
          <w:bCs/>
          <w:color w:val="000000"/>
        </w:rPr>
        <w:t>Malki</w:t>
      </w:r>
      <w:proofErr w:type="spellEnd"/>
      <w:r w:rsidRPr="00410002">
        <w:rPr>
          <w:rFonts w:ascii="Book Antiqua" w:eastAsia="Book Antiqua" w:hAnsi="Book Antiqua" w:cs="Book Antiqua"/>
          <w:b/>
          <w:bCs/>
          <w:color w:val="000000"/>
        </w:rPr>
        <w:t xml:space="preserve"> AA</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Salloom</w:t>
      </w:r>
      <w:proofErr w:type="spellEnd"/>
      <w:r w:rsidRPr="00410002">
        <w:rPr>
          <w:rFonts w:ascii="Book Antiqua" w:eastAsia="Book Antiqua" w:hAnsi="Book Antiqua" w:cs="Book Antiqua"/>
          <w:color w:val="000000"/>
        </w:rPr>
        <w:t xml:space="preserve"> FM, Wong-Chung J, </w:t>
      </w:r>
      <w:proofErr w:type="spellStart"/>
      <w:r w:rsidRPr="00410002">
        <w:rPr>
          <w:rFonts w:ascii="Book Antiqua" w:eastAsia="Book Antiqua" w:hAnsi="Book Antiqua" w:cs="Book Antiqua"/>
          <w:color w:val="000000"/>
        </w:rPr>
        <w:t>Ekri</w:t>
      </w:r>
      <w:proofErr w:type="spellEnd"/>
      <w:r w:rsidRPr="00410002">
        <w:rPr>
          <w:rFonts w:ascii="Book Antiqua" w:eastAsia="Book Antiqua" w:hAnsi="Book Antiqua" w:cs="Book Antiqua"/>
          <w:color w:val="000000"/>
        </w:rPr>
        <w:t xml:space="preserve"> AI. </w:t>
      </w:r>
      <w:proofErr w:type="spellStart"/>
      <w:r w:rsidRPr="00410002">
        <w:rPr>
          <w:rFonts w:ascii="Book Antiqua" w:eastAsia="Book Antiqua" w:hAnsi="Book Antiqua" w:cs="Book Antiqua"/>
          <w:color w:val="000000"/>
        </w:rPr>
        <w:t>Cannulated</w:t>
      </w:r>
      <w:proofErr w:type="spellEnd"/>
      <w:r w:rsidRPr="00410002">
        <w:rPr>
          <w:rFonts w:ascii="Book Antiqua" w:eastAsia="Book Antiqua" w:hAnsi="Book Antiqua" w:cs="Book Antiqua"/>
          <w:color w:val="000000"/>
        </w:rPr>
        <w:t xml:space="preserve"> screw fixation of fractured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surgical technique through a limited approach. </w:t>
      </w:r>
      <w:r w:rsidRPr="00410002">
        <w:rPr>
          <w:rFonts w:ascii="Book Antiqua" w:eastAsia="Book Antiqua" w:hAnsi="Book Antiqua" w:cs="Book Antiqua"/>
          <w:i/>
          <w:iCs/>
          <w:color w:val="000000"/>
        </w:rPr>
        <w:t>Injury</w:t>
      </w:r>
      <w:r w:rsidRPr="00410002">
        <w:rPr>
          <w:rFonts w:ascii="Book Antiqua" w:eastAsia="Book Antiqua" w:hAnsi="Book Antiqua" w:cs="Book Antiqua"/>
          <w:color w:val="000000"/>
        </w:rPr>
        <w:t xml:space="preserve"> 2000; </w:t>
      </w:r>
      <w:r w:rsidRPr="00410002">
        <w:rPr>
          <w:rFonts w:ascii="Book Antiqua" w:eastAsia="Book Antiqua" w:hAnsi="Book Antiqua" w:cs="Book Antiqua"/>
          <w:b/>
          <w:bCs/>
          <w:color w:val="000000"/>
        </w:rPr>
        <w:t>31</w:t>
      </w:r>
      <w:r w:rsidRPr="00410002">
        <w:rPr>
          <w:rFonts w:ascii="Book Antiqua" w:eastAsia="Book Antiqua" w:hAnsi="Book Antiqua" w:cs="Book Antiqua"/>
          <w:color w:val="000000"/>
        </w:rPr>
        <w:t>: 204-206 [PMID: 10704588 DOI: 10.1016/s0020-1383(99)00254-5]</w:t>
      </w:r>
    </w:p>
    <w:p w14:paraId="3628F1F9"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4 </w:t>
      </w:r>
      <w:proofErr w:type="spellStart"/>
      <w:r w:rsidRPr="00410002">
        <w:rPr>
          <w:rFonts w:ascii="Book Antiqua" w:eastAsia="Book Antiqua" w:hAnsi="Book Antiqua" w:cs="Book Antiqua"/>
          <w:b/>
          <w:bCs/>
          <w:color w:val="000000"/>
        </w:rPr>
        <w:t>Guitton</w:t>
      </w:r>
      <w:proofErr w:type="spellEnd"/>
      <w:r w:rsidRPr="00410002">
        <w:rPr>
          <w:rFonts w:ascii="Book Antiqua" w:eastAsia="Book Antiqua" w:hAnsi="Book Antiqua" w:cs="Book Antiqua"/>
          <w:b/>
          <w:bCs/>
          <w:color w:val="000000"/>
        </w:rPr>
        <w:t xml:space="preserve"> TG</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Doornberg</w:t>
      </w:r>
      <w:proofErr w:type="spellEnd"/>
      <w:r w:rsidRPr="00410002">
        <w:rPr>
          <w:rFonts w:ascii="Book Antiqua" w:eastAsia="Book Antiqua" w:hAnsi="Book Antiqua" w:cs="Book Antiqua"/>
          <w:color w:val="000000"/>
        </w:rPr>
        <w:t xml:space="preserve"> JN, </w:t>
      </w:r>
      <w:proofErr w:type="spellStart"/>
      <w:r w:rsidRPr="00410002">
        <w:rPr>
          <w:rFonts w:ascii="Book Antiqua" w:eastAsia="Book Antiqua" w:hAnsi="Book Antiqua" w:cs="Book Antiqua"/>
          <w:color w:val="000000"/>
        </w:rPr>
        <w:t>Raaymakers</w:t>
      </w:r>
      <w:proofErr w:type="spellEnd"/>
      <w:r w:rsidRPr="00410002">
        <w:rPr>
          <w:rFonts w:ascii="Book Antiqua" w:eastAsia="Book Antiqua" w:hAnsi="Book Antiqua" w:cs="Book Antiqua"/>
          <w:color w:val="000000"/>
        </w:rPr>
        <w:t xml:space="preserve"> EL, Ring D, </w:t>
      </w:r>
      <w:proofErr w:type="spellStart"/>
      <w:r w:rsidRPr="00410002">
        <w:rPr>
          <w:rFonts w:ascii="Book Antiqua" w:eastAsia="Book Antiqua" w:hAnsi="Book Antiqua" w:cs="Book Antiqua"/>
          <w:color w:val="000000"/>
        </w:rPr>
        <w:t>Kloen</w:t>
      </w:r>
      <w:proofErr w:type="spellEnd"/>
      <w:r w:rsidRPr="00410002">
        <w:rPr>
          <w:rFonts w:ascii="Book Antiqua" w:eastAsia="Book Antiqua" w:hAnsi="Book Antiqua" w:cs="Book Antiqua"/>
          <w:color w:val="000000"/>
        </w:rPr>
        <w:t xml:space="preserve"> P. Fractures of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and trochlea. </w:t>
      </w:r>
      <w:r w:rsidRPr="00410002">
        <w:rPr>
          <w:rFonts w:ascii="Book Antiqua" w:eastAsia="Book Antiqua" w:hAnsi="Book Antiqua" w:cs="Book Antiqua"/>
          <w:i/>
          <w:iCs/>
          <w:color w:val="000000"/>
        </w:rPr>
        <w:t xml:space="preserve">J Bone Joint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2009; </w:t>
      </w:r>
      <w:r w:rsidRPr="00410002">
        <w:rPr>
          <w:rFonts w:ascii="Book Antiqua" w:eastAsia="Book Antiqua" w:hAnsi="Book Antiqua" w:cs="Book Antiqua"/>
          <w:b/>
          <w:bCs/>
          <w:color w:val="000000"/>
        </w:rPr>
        <w:t>91</w:t>
      </w:r>
      <w:r w:rsidRPr="00410002">
        <w:rPr>
          <w:rFonts w:ascii="Book Antiqua" w:eastAsia="Book Antiqua" w:hAnsi="Book Antiqua" w:cs="Book Antiqua"/>
          <w:color w:val="000000"/>
        </w:rPr>
        <w:t>: 390-397 [PMID: 19181983 DOI: 10.2106/JBJS.G.01660]</w:t>
      </w:r>
    </w:p>
    <w:p w14:paraId="5BD7B3D9"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lastRenderedPageBreak/>
        <w:t xml:space="preserve">5 </w:t>
      </w:r>
      <w:proofErr w:type="spellStart"/>
      <w:r w:rsidRPr="00410002">
        <w:rPr>
          <w:rFonts w:ascii="Book Antiqua" w:eastAsia="Book Antiqua" w:hAnsi="Book Antiqua" w:cs="Book Antiqua"/>
          <w:b/>
          <w:bCs/>
          <w:color w:val="000000"/>
        </w:rPr>
        <w:t>Ashwood</w:t>
      </w:r>
      <w:proofErr w:type="spellEnd"/>
      <w:r w:rsidRPr="00410002">
        <w:rPr>
          <w:rFonts w:ascii="Book Antiqua" w:eastAsia="Book Antiqua" w:hAnsi="Book Antiqua" w:cs="Book Antiqua"/>
          <w:b/>
          <w:bCs/>
          <w:color w:val="000000"/>
        </w:rPr>
        <w:t xml:space="preserve"> N</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Verma</w:t>
      </w:r>
      <w:proofErr w:type="spellEnd"/>
      <w:r w:rsidRPr="00410002">
        <w:rPr>
          <w:rFonts w:ascii="Book Antiqua" w:eastAsia="Book Antiqua" w:hAnsi="Book Antiqua" w:cs="Book Antiqua"/>
          <w:color w:val="000000"/>
        </w:rPr>
        <w:t xml:space="preserve"> M, Hamlet M, </w:t>
      </w:r>
      <w:proofErr w:type="spellStart"/>
      <w:r w:rsidRPr="00410002">
        <w:rPr>
          <w:rFonts w:ascii="Book Antiqua" w:eastAsia="Book Antiqua" w:hAnsi="Book Antiqua" w:cs="Book Antiqua"/>
          <w:color w:val="000000"/>
        </w:rPr>
        <w:t>Garlapati</w:t>
      </w:r>
      <w:proofErr w:type="spellEnd"/>
      <w:r w:rsidRPr="00410002">
        <w:rPr>
          <w:rFonts w:ascii="Book Antiqua" w:eastAsia="Book Antiqua" w:hAnsi="Book Antiqua" w:cs="Book Antiqua"/>
          <w:color w:val="000000"/>
        </w:rPr>
        <w:t xml:space="preserve"> A, </w:t>
      </w:r>
      <w:proofErr w:type="spellStart"/>
      <w:r w:rsidRPr="00410002">
        <w:rPr>
          <w:rFonts w:ascii="Book Antiqua" w:eastAsia="Book Antiqua" w:hAnsi="Book Antiqua" w:cs="Book Antiqua"/>
          <w:color w:val="000000"/>
        </w:rPr>
        <w:t>Fogg</w:t>
      </w:r>
      <w:proofErr w:type="spellEnd"/>
      <w:r w:rsidRPr="00410002">
        <w:rPr>
          <w:rFonts w:ascii="Book Antiqua" w:eastAsia="Book Antiqua" w:hAnsi="Book Antiqua" w:cs="Book Antiqua"/>
          <w:color w:val="000000"/>
        </w:rPr>
        <w:t xml:space="preserve"> Q. </w:t>
      </w:r>
      <w:proofErr w:type="spellStart"/>
      <w:r w:rsidRPr="00410002">
        <w:rPr>
          <w:rFonts w:ascii="Book Antiqua" w:eastAsia="Book Antiqua" w:hAnsi="Book Antiqua" w:cs="Book Antiqua"/>
          <w:color w:val="000000"/>
        </w:rPr>
        <w:t>Transarticular</w:t>
      </w:r>
      <w:proofErr w:type="spellEnd"/>
      <w:r w:rsidRPr="00410002">
        <w:rPr>
          <w:rFonts w:ascii="Book Antiqua" w:eastAsia="Book Antiqua" w:hAnsi="Book Antiqua" w:cs="Book Antiqua"/>
          <w:color w:val="000000"/>
        </w:rPr>
        <w:t xml:space="preserve">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w:t>
      </w:r>
      <w:proofErr w:type="gram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Shoulder Elbow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color w:val="000000"/>
        </w:rPr>
        <w:t xml:space="preserve"> 2010; </w:t>
      </w:r>
      <w:r w:rsidRPr="00410002">
        <w:rPr>
          <w:rFonts w:ascii="Book Antiqua" w:eastAsia="Book Antiqua" w:hAnsi="Book Antiqua" w:cs="Book Antiqua"/>
          <w:b/>
          <w:bCs/>
          <w:color w:val="000000"/>
        </w:rPr>
        <w:t>19</w:t>
      </w:r>
      <w:r w:rsidRPr="00410002">
        <w:rPr>
          <w:rFonts w:ascii="Book Antiqua" w:eastAsia="Book Antiqua" w:hAnsi="Book Antiqua" w:cs="Book Antiqua"/>
          <w:color w:val="000000"/>
        </w:rPr>
        <w:t>: 46-52 [PMID: 19884023 DOI: 10.1016/j.jse.2009.07.061]</w:t>
      </w:r>
    </w:p>
    <w:p w14:paraId="7D1B763A"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6 </w:t>
      </w:r>
      <w:r w:rsidRPr="00410002">
        <w:rPr>
          <w:rFonts w:ascii="Book Antiqua" w:eastAsia="Book Antiqua" w:hAnsi="Book Antiqua" w:cs="Book Antiqua"/>
          <w:b/>
          <w:bCs/>
          <w:color w:val="000000"/>
        </w:rPr>
        <w:t>Sano S</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Rokkaku</w:t>
      </w:r>
      <w:proofErr w:type="spellEnd"/>
      <w:r w:rsidRPr="00410002">
        <w:rPr>
          <w:rFonts w:ascii="Book Antiqua" w:eastAsia="Book Antiqua" w:hAnsi="Book Antiqua" w:cs="Book Antiqua"/>
          <w:color w:val="000000"/>
        </w:rPr>
        <w:t xml:space="preserve"> T, Saito S, Tokunaga S, Abe Y, Moriya H. Herbert screw fixation of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fractures.</w:t>
      </w:r>
      <w:proofErr w:type="gram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Shoulder Elbow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color w:val="000000"/>
        </w:rPr>
        <w:t xml:space="preserve"> 2005; </w:t>
      </w:r>
      <w:r w:rsidRPr="00410002">
        <w:rPr>
          <w:rFonts w:ascii="Book Antiqua" w:eastAsia="Book Antiqua" w:hAnsi="Book Antiqua" w:cs="Book Antiqua"/>
          <w:b/>
          <w:bCs/>
          <w:color w:val="000000"/>
        </w:rPr>
        <w:t>14</w:t>
      </w:r>
      <w:r w:rsidRPr="00410002">
        <w:rPr>
          <w:rFonts w:ascii="Book Antiqua" w:eastAsia="Book Antiqua" w:hAnsi="Book Antiqua" w:cs="Book Antiqua"/>
          <w:color w:val="000000"/>
        </w:rPr>
        <w:t>: 307-311 [PMID: 15889031 DOI: 10.1016/j.jse.2004.09.005]</w:t>
      </w:r>
    </w:p>
    <w:p w14:paraId="21938C94"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7 </w:t>
      </w:r>
      <w:proofErr w:type="spellStart"/>
      <w:r w:rsidRPr="00410002">
        <w:rPr>
          <w:rFonts w:ascii="Book Antiqua" w:eastAsia="Book Antiqua" w:hAnsi="Book Antiqua" w:cs="Book Antiqua"/>
          <w:b/>
          <w:bCs/>
          <w:color w:val="000000"/>
        </w:rPr>
        <w:t>Dubberley</w:t>
      </w:r>
      <w:proofErr w:type="spellEnd"/>
      <w:r w:rsidRPr="00410002">
        <w:rPr>
          <w:rFonts w:ascii="Book Antiqua" w:eastAsia="Book Antiqua" w:hAnsi="Book Antiqua" w:cs="Book Antiqua"/>
          <w:b/>
          <w:bCs/>
          <w:color w:val="000000"/>
        </w:rPr>
        <w:t xml:space="preserve"> JH</w:t>
      </w:r>
      <w:r w:rsidRPr="00410002">
        <w:rPr>
          <w:rFonts w:ascii="Book Antiqua" w:eastAsia="Book Antiqua" w:hAnsi="Book Antiqua" w:cs="Book Antiqua"/>
          <w:color w:val="000000"/>
        </w:rPr>
        <w:t xml:space="preserve">, Faber KJ, </w:t>
      </w:r>
      <w:proofErr w:type="spellStart"/>
      <w:r w:rsidRPr="00410002">
        <w:rPr>
          <w:rFonts w:ascii="Book Antiqua" w:eastAsia="Book Antiqua" w:hAnsi="Book Antiqua" w:cs="Book Antiqua"/>
          <w:color w:val="000000"/>
        </w:rPr>
        <w:t>Macdermid</w:t>
      </w:r>
      <w:proofErr w:type="spellEnd"/>
      <w:r w:rsidRPr="00410002">
        <w:rPr>
          <w:rFonts w:ascii="Book Antiqua" w:eastAsia="Book Antiqua" w:hAnsi="Book Antiqua" w:cs="Book Antiqua"/>
          <w:color w:val="000000"/>
        </w:rPr>
        <w:t xml:space="preserve"> JC, Patterson SD, King GJ.</w:t>
      </w:r>
      <w:proofErr w:type="gramEnd"/>
      <w:r w:rsidRPr="00410002">
        <w:rPr>
          <w:rFonts w:ascii="Book Antiqua" w:eastAsia="Book Antiqua" w:hAnsi="Book Antiqua" w:cs="Book Antiqua"/>
          <w:color w:val="000000"/>
        </w:rPr>
        <w:t xml:space="preserve"> </w:t>
      </w:r>
      <w:proofErr w:type="gramStart"/>
      <w:r w:rsidRPr="00410002">
        <w:rPr>
          <w:rFonts w:ascii="Book Antiqua" w:eastAsia="Book Antiqua" w:hAnsi="Book Antiqua" w:cs="Book Antiqua"/>
          <w:color w:val="000000"/>
        </w:rPr>
        <w:t xml:space="preserve">Outcome after open reduction and internal fixation of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and trochlear fractures.</w:t>
      </w:r>
      <w:proofErr w:type="gram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Bone Joint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2006; </w:t>
      </w:r>
      <w:r w:rsidRPr="00410002">
        <w:rPr>
          <w:rFonts w:ascii="Book Antiqua" w:eastAsia="Book Antiqua" w:hAnsi="Book Antiqua" w:cs="Book Antiqua"/>
          <w:b/>
          <w:bCs/>
          <w:color w:val="000000"/>
        </w:rPr>
        <w:t>88</w:t>
      </w:r>
      <w:r w:rsidRPr="00410002">
        <w:rPr>
          <w:rFonts w:ascii="Book Antiqua" w:eastAsia="Book Antiqua" w:hAnsi="Book Antiqua" w:cs="Book Antiqua"/>
          <w:color w:val="000000"/>
        </w:rPr>
        <w:t>: 46-54 [PMID: 16391249 DOI: 10.2106/JBJS.D.02954]</w:t>
      </w:r>
    </w:p>
    <w:p w14:paraId="3484C6D5"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8 </w:t>
      </w:r>
      <w:r w:rsidRPr="00410002">
        <w:rPr>
          <w:rFonts w:ascii="Book Antiqua" w:eastAsia="Book Antiqua" w:hAnsi="Book Antiqua" w:cs="Book Antiqua"/>
          <w:b/>
          <w:bCs/>
          <w:color w:val="000000"/>
        </w:rPr>
        <w:t>Ring D</w:t>
      </w:r>
      <w:r w:rsidRPr="00410002">
        <w:rPr>
          <w:rFonts w:ascii="Book Antiqua" w:eastAsia="Book Antiqua" w:hAnsi="Book Antiqua" w:cs="Book Antiqua"/>
          <w:color w:val="000000"/>
        </w:rPr>
        <w:t xml:space="preserve">, Jupiter JB, </w:t>
      </w:r>
      <w:proofErr w:type="spellStart"/>
      <w:r w:rsidRPr="00410002">
        <w:rPr>
          <w:rFonts w:ascii="Book Antiqua" w:eastAsia="Book Antiqua" w:hAnsi="Book Antiqua" w:cs="Book Antiqua"/>
          <w:color w:val="000000"/>
        </w:rPr>
        <w:t>Gulotta</w:t>
      </w:r>
      <w:proofErr w:type="spellEnd"/>
      <w:r w:rsidRPr="00410002">
        <w:rPr>
          <w:rFonts w:ascii="Book Antiqua" w:eastAsia="Book Antiqua" w:hAnsi="Book Antiqua" w:cs="Book Antiqua"/>
          <w:color w:val="000000"/>
        </w:rPr>
        <w:t xml:space="preserve"> L. Articular fractures of the distal part of the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w:t>
      </w:r>
      <w:proofErr w:type="gram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Bone Joint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2003; </w:t>
      </w:r>
      <w:r w:rsidRPr="00410002">
        <w:rPr>
          <w:rFonts w:ascii="Book Antiqua" w:eastAsia="Book Antiqua" w:hAnsi="Book Antiqua" w:cs="Book Antiqua"/>
          <w:b/>
          <w:bCs/>
          <w:color w:val="000000"/>
        </w:rPr>
        <w:t>85</w:t>
      </w:r>
      <w:r w:rsidRPr="00410002">
        <w:rPr>
          <w:rFonts w:ascii="Book Antiqua" w:eastAsia="Book Antiqua" w:hAnsi="Book Antiqua" w:cs="Book Antiqua"/>
          <w:color w:val="000000"/>
        </w:rPr>
        <w:t>: 232-238 [PMID: 12571299 DOI: 10.2106/00004623-200302000-00008]</w:t>
      </w:r>
    </w:p>
    <w:p w14:paraId="64CCB4A4"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9 </w:t>
      </w:r>
      <w:r w:rsidRPr="00410002">
        <w:rPr>
          <w:rFonts w:ascii="Book Antiqua" w:eastAsia="Book Antiqua" w:hAnsi="Book Antiqua" w:cs="Book Antiqua"/>
          <w:b/>
          <w:bCs/>
          <w:color w:val="000000"/>
        </w:rPr>
        <w:t>Ring D</w:t>
      </w:r>
      <w:r w:rsidRPr="00410002">
        <w:rPr>
          <w:rFonts w:ascii="Book Antiqua" w:eastAsia="Book Antiqua" w:hAnsi="Book Antiqua" w:cs="Book Antiqua"/>
          <w:color w:val="000000"/>
        </w:rPr>
        <w:t xml:space="preserve">. Open reduction and internal fixation of an apparent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fracture using an extended lateral exposure.</w:t>
      </w:r>
      <w:proofErr w:type="gram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Hand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2009; </w:t>
      </w:r>
      <w:r w:rsidRPr="00410002">
        <w:rPr>
          <w:rFonts w:ascii="Book Antiqua" w:eastAsia="Book Antiqua" w:hAnsi="Book Antiqua" w:cs="Book Antiqua"/>
          <w:b/>
          <w:bCs/>
          <w:color w:val="000000"/>
        </w:rPr>
        <w:t>34</w:t>
      </w:r>
      <w:r w:rsidRPr="00410002">
        <w:rPr>
          <w:rFonts w:ascii="Book Antiqua" w:eastAsia="Book Antiqua" w:hAnsi="Book Antiqua" w:cs="Book Antiqua"/>
          <w:color w:val="000000"/>
        </w:rPr>
        <w:t>: 739-744 [PMID: 19345881 DOI: 10.1016/j.jhsa.2009.01.026]</w:t>
      </w:r>
    </w:p>
    <w:p w14:paraId="1C3ADA90"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10 </w:t>
      </w:r>
      <w:proofErr w:type="spellStart"/>
      <w:r w:rsidRPr="00410002">
        <w:rPr>
          <w:rFonts w:ascii="Book Antiqua" w:eastAsia="Book Antiqua" w:hAnsi="Book Antiqua" w:cs="Book Antiqua"/>
          <w:b/>
          <w:bCs/>
          <w:color w:val="000000"/>
        </w:rPr>
        <w:t>Sen</w:t>
      </w:r>
      <w:proofErr w:type="spellEnd"/>
      <w:r w:rsidRPr="00410002">
        <w:rPr>
          <w:rFonts w:ascii="Book Antiqua" w:eastAsia="Book Antiqua" w:hAnsi="Book Antiqua" w:cs="Book Antiqua"/>
          <w:b/>
          <w:bCs/>
          <w:color w:val="000000"/>
        </w:rPr>
        <w:t xml:space="preserve"> MK</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Sama</w:t>
      </w:r>
      <w:proofErr w:type="spellEnd"/>
      <w:r w:rsidRPr="00410002">
        <w:rPr>
          <w:rFonts w:ascii="Book Antiqua" w:eastAsia="Book Antiqua" w:hAnsi="Book Antiqua" w:cs="Book Antiqua"/>
          <w:color w:val="000000"/>
        </w:rPr>
        <w:t xml:space="preserve"> N, </w:t>
      </w:r>
      <w:proofErr w:type="spellStart"/>
      <w:r w:rsidRPr="00410002">
        <w:rPr>
          <w:rFonts w:ascii="Book Antiqua" w:eastAsia="Book Antiqua" w:hAnsi="Book Antiqua" w:cs="Book Antiqua"/>
          <w:color w:val="000000"/>
        </w:rPr>
        <w:t>Helfet</w:t>
      </w:r>
      <w:proofErr w:type="spellEnd"/>
      <w:r w:rsidRPr="00410002">
        <w:rPr>
          <w:rFonts w:ascii="Book Antiqua" w:eastAsia="Book Antiqua" w:hAnsi="Book Antiqua" w:cs="Book Antiqua"/>
          <w:color w:val="000000"/>
        </w:rPr>
        <w:t xml:space="preserve"> DL. Open reduction and internal fixation of coronal fractures of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Hand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2007; </w:t>
      </w:r>
      <w:r w:rsidRPr="00410002">
        <w:rPr>
          <w:rFonts w:ascii="Book Antiqua" w:eastAsia="Book Antiqua" w:hAnsi="Book Antiqua" w:cs="Book Antiqua"/>
          <w:b/>
          <w:bCs/>
          <w:color w:val="000000"/>
        </w:rPr>
        <w:t>32</w:t>
      </w:r>
      <w:r w:rsidRPr="00410002">
        <w:rPr>
          <w:rFonts w:ascii="Book Antiqua" w:eastAsia="Book Antiqua" w:hAnsi="Book Antiqua" w:cs="Book Antiqua"/>
          <w:color w:val="000000"/>
        </w:rPr>
        <w:t>: 1462-1465 [PMID: 17996785 DOI: 10.1016/j.jhsa.2007.08.015]</w:t>
      </w:r>
    </w:p>
    <w:p w14:paraId="18DF77C5"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11 </w:t>
      </w:r>
      <w:r w:rsidRPr="00410002">
        <w:rPr>
          <w:rFonts w:ascii="Book Antiqua" w:eastAsia="Book Antiqua" w:hAnsi="Book Antiqua" w:cs="Book Antiqua"/>
          <w:b/>
          <w:bCs/>
          <w:color w:val="000000"/>
        </w:rPr>
        <w:t>Alvarez E</w:t>
      </w:r>
      <w:r w:rsidRPr="00410002">
        <w:rPr>
          <w:rFonts w:ascii="Book Antiqua" w:eastAsia="Book Antiqua" w:hAnsi="Book Antiqua" w:cs="Book Antiqua"/>
          <w:color w:val="000000"/>
        </w:rPr>
        <w:t xml:space="preserve">, Patel MR, </w:t>
      </w:r>
      <w:proofErr w:type="spellStart"/>
      <w:r w:rsidRPr="00410002">
        <w:rPr>
          <w:rFonts w:ascii="Book Antiqua" w:eastAsia="Book Antiqua" w:hAnsi="Book Antiqua" w:cs="Book Antiqua"/>
          <w:color w:val="000000"/>
        </w:rPr>
        <w:t>Nimberg</w:t>
      </w:r>
      <w:proofErr w:type="spellEnd"/>
      <w:r w:rsidRPr="00410002">
        <w:rPr>
          <w:rFonts w:ascii="Book Antiqua" w:eastAsia="Book Antiqua" w:hAnsi="Book Antiqua" w:cs="Book Antiqua"/>
          <w:color w:val="000000"/>
        </w:rPr>
        <w:t xml:space="preserve"> G, Pearlman HS.</w:t>
      </w:r>
      <w:proofErr w:type="gramEnd"/>
      <w:r w:rsidRPr="00410002">
        <w:rPr>
          <w:rFonts w:ascii="Book Antiqua" w:eastAsia="Book Antiqua" w:hAnsi="Book Antiqua" w:cs="Book Antiqua"/>
          <w:color w:val="000000"/>
        </w:rPr>
        <w:t xml:space="preserve"> Fracture of the </w:t>
      </w:r>
      <w:proofErr w:type="spellStart"/>
      <w:r w:rsidRPr="00410002">
        <w:rPr>
          <w:rFonts w:ascii="Book Antiqua" w:eastAsia="Book Antiqua" w:hAnsi="Book Antiqua" w:cs="Book Antiqua"/>
          <w:color w:val="000000"/>
        </w:rPr>
        <w:t>capitulum</w:t>
      </w:r>
      <w:proofErr w:type="spell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humeri</w:t>
      </w:r>
      <w:proofErr w:type="spell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Bone Joint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1975; </w:t>
      </w:r>
      <w:r w:rsidRPr="00410002">
        <w:rPr>
          <w:rFonts w:ascii="Book Antiqua" w:eastAsia="Book Antiqua" w:hAnsi="Book Antiqua" w:cs="Book Antiqua"/>
          <w:b/>
          <w:bCs/>
          <w:color w:val="000000"/>
        </w:rPr>
        <w:t>57</w:t>
      </w:r>
      <w:r w:rsidRPr="00410002">
        <w:rPr>
          <w:rFonts w:ascii="Book Antiqua" w:eastAsia="Book Antiqua" w:hAnsi="Book Antiqua" w:cs="Book Antiqua"/>
          <w:color w:val="000000"/>
        </w:rPr>
        <w:t>: 1093-1096 [PMID: 1201993]</w:t>
      </w:r>
    </w:p>
    <w:p w14:paraId="50026F8C"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12 </w:t>
      </w:r>
      <w:proofErr w:type="spellStart"/>
      <w:r w:rsidRPr="00410002">
        <w:rPr>
          <w:rFonts w:ascii="Book Antiqua" w:eastAsia="Book Antiqua" w:hAnsi="Book Antiqua" w:cs="Book Antiqua"/>
          <w:b/>
          <w:bCs/>
          <w:color w:val="000000"/>
        </w:rPr>
        <w:t>Stricker</w:t>
      </w:r>
      <w:proofErr w:type="spellEnd"/>
      <w:r w:rsidRPr="00410002">
        <w:rPr>
          <w:rFonts w:ascii="Book Antiqua" w:eastAsia="Book Antiqua" w:hAnsi="Book Antiqua" w:cs="Book Antiqua"/>
          <w:b/>
          <w:bCs/>
          <w:color w:val="000000"/>
        </w:rPr>
        <w:t xml:space="preserve"> SJ</w:t>
      </w:r>
      <w:r w:rsidRPr="00410002">
        <w:rPr>
          <w:rFonts w:ascii="Book Antiqua" w:eastAsia="Book Antiqua" w:hAnsi="Book Antiqua" w:cs="Book Antiqua"/>
          <w:color w:val="000000"/>
        </w:rPr>
        <w:t xml:space="preserve">, Thomson JD, Kelly RA. </w:t>
      </w:r>
      <w:proofErr w:type="gramStart"/>
      <w:r w:rsidRPr="00410002">
        <w:rPr>
          <w:rFonts w:ascii="Book Antiqua" w:eastAsia="Book Antiqua" w:hAnsi="Book Antiqua" w:cs="Book Antiqua"/>
          <w:color w:val="000000"/>
        </w:rPr>
        <w:t xml:space="preserve">Coronal-plane </w:t>
      </w:r>
      <w:proofErr w:type="spellStart"/>
      <w:r w:rsidRPr="00410002">
        <w:rPr>
          <w:rFonts w:ascii="Book Antiqua" w:eastAsia="Book Antiqua" w:hAnsi="Book Antiqua" w:cs="Book Antiqua"/>
          <w:color w:val="000000"/>
        </w:rPr>
        <w:t>transcondylar</w:t>
      </w:r>
      <w:proofErr w:type="spellEnd"/>
      <w:r w:rsidRPr="00410002">
        <w:rPr>
          <w:rFonts w:ascii="Book Antiqua" w:eastAsia="Book Antiqua" w:hAnsi="Book Antiqua" w:cs="Book Antiqua"/>
          <w:color w:val="000000"/>
        </w:rPr>
        <w:t xml:space="preserve"> fracture of the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in a child.</w:t>
      </w:r>
      <w:proofErr w:type="gram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i/>
          <w:iCs/>
          <w:color w:val="000000"/>
        </w:rPr>
        <w:t>Clin</w:t>
      </w:r>
      <w:proofErr w:type="spellEnd"/>
      <w:r w:rsidRPr="00410002">
        <w:rPr>
          <w:rFonts w:ascii="Book Antiqua" w:eastAsia="Book Antiqua" w:hAnsi="Book Antiqua" w:cs="Book Antiqua"/>
          <w:i/>
          <w:iCs/>
          <w:color w:val="000000"/>
        </w:rPr>
        <w:t xml:space="preserve"> </w:t>
      </w:r>
      <w:proofErr w:type="spellStart"/>
      <w:r w:rsidRPr="00410002">
        <w:rPr>
          <w:rFonts w:ascii="Book Antiqua" w:eastAsia="Book Antiqua" w:hAnsi="Book Antiqua" w:cs="Book Antiqua"/>
          <w:i/>
          <w:iCs/>
          <w:color w:val="000000"/>
        </w:rPr>
        <w:t>Orthop</w:t>
      </w:r>
      <w:proofErr w:type="spellEnd"/>
      <w:r w:rsidRPr="00410002">
        <w:rPr>
          <w:rFonts w:ascii="Book Antiqua" w:eastAsia="Book Antiqua" w:hAnsi="Book Antiqua" w:cs="Book Antiqua"/>
          <w:i/>
          <w:iCs/>
          <w:color w:val="000000"/>
        </w:rPr>
        <w:t xml:space="preserve"> </w:t>
      </w:r>
      <w:proofErr w:type="spellStart"/>
      <w:r w:rsidRPr="00410002">
        <w:rPr>
          <w:rFonts w:ascii="Book Antiqua" w:eastAsia="Book Antiqua" w:hAnsi="Book Antiqua" w:cs="Book Antiqua"/>
          <w:i/>
          <w:iCs/>
          <w:color w:val="000000"/>
        </w:rPr>
        <w:t>Relat</w:t>
      </w:r>
      <w:proofErr w:type="spellEnd"/>
      <w:r w:rsidRPr="00410002">
        <w:rPr>
          <w:rFonts w:ascii="Book Antiqua" w:eastAsia="Book Antiqua" w:hAnsi="Book Antiqua" w:cs="Book Antiqua"/>
          <w:i/>
          <w:iCs/>
          <w:color w:val="000000"/>
        </w:rPr>
        <w:t xml:space="preserve"> Res</w:t>
      </w:r>
      <w:r w:rsidRPr="00410002">
        <w:rPr>
          <w:rFonts w:ascii="Book Antiqua" w:eastAsia="Book Antiqua" w:hAnsi="Book Antiqua" w:cs="Book Antiqua"/>
          <w:color w:val="000000"/>
        </w:rPr>
        <w:t xml:space="preserve"> 1993; </w:t>
      </w:r>
      <w:r w:rsidRPr="00410002">
        <w:rPr>
          <w:rFonts w:ascii="Book Antiqua" w:eastAsia="Book Antiqua" w:hAnsi="Book Antiqua" w:cs="Book Antiqua"/>
          <w:b/>
          <w:bCs/>
          <w:color w:val="000000"/>
        </w:rPr>
        <w:t>(294)</w:t>
      </w:r>
      <w:r w:rsidRPr="00410002">
        <w:rPr>
          <w:rFonts w:ascii="Book Antiqua" w:eastAsia="Book Antiqua" w:hAnsi="Book Antiqua" w:cs="Book Antiqua"/>
          <w:color w:val="000000"/>
        </w:rPr>
        <w:t>: 308-311 [PMID: 8358934]</w:t>
      </w:r>
    </w:p>
    <w:p w14:paraId="087E236E"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13 </w:t>
      </w:r>
      <w:proofErr w:type="spellStart"/>
      <w:r w:rsidRPr="00410002">
        <w:rPr>
          <w:rFonts w:ascii="Book Antiqua" w:eastAsia="Book Antiqua" w:hAnsi="Book Antiqua" w:cs="Book Antiqua"/>
          <w:b/>
          <w:bCs/>
          <w:color w:val="000000"/>
        </w:rPr>
        <w:t>Ochner</w:t>
      </w:r>
      <w:proofErr w:type="spellEnd"/>
      <w:r w:rsidRPr="00410002">
        <w:rPr>
          <w:rFonts w:ascii="Book Antiqua" w:eastAsia="Book Antiqua" w:hAnsi="Book Antiqua" w:cs="Book Antiqua"/>
          <w:b/>
          <w:bCs/>
          <w:color w:val="000000"/>
        </w:rPr>
        <w:t xml:space="preserve"> RS</w:t>
      </w:r>
      <w:r w:rsidRPr="00410002">
        <w:rPr>
          <w:rFonts w:ascii="Book Antiqua" w:eastAsia="Book Antiqua" w:hAnsi="Book Antiqua" w:cs="Book Antiqua"/>
          <w:color w:val="000000"/>
        </w:rPr>
        <w:t>, Bloom H, Palumbo RC, Coyle MP.</w:t>
      </w:r>
      <w:proofErr w:type="gramEnd"/>
      <w:r w:rsidRPr="00410002">
        <w:rPr>
          <w:rFonts w:ascii="Book Antiqua" w:eastAsia="Book Antiqua" w:hAnsi="Book Antiqua" w:cs="Book Antiqua"/>
          <w:color w:val="000000"/>
        </w:rPr>
        <w:t xml:space="preserve"> </w:t>
      </w:r>
      <w:proofErr w:type="gramStart"/>
      <w:r w:rsidRPr="00410002">
        <w:rPr>
          <w:rFonts w:ascii="Book Antiqua" w:eastAsia="Book Antiqua" w:hAnsi="Book Antiqua" w:cs="Book Antiqua"/>
          <w:color w:val="000000"/>
        </w:rPr>
        <w:t xml:space="preserve">Closed reduction of coronal fractures of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w:t>
      </w:r>
      <w:proofErr w:type="gram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J Trauma</w:t>
      </w:r>
      <w:r w:rsidRPr="00410002">
        <w:rPr>
          <w:rFonts w:ascii="Book Antiqua" w:eastAsia="Book Antiqua" w:hAnsi="Book Antiqua" w:cs="Book Antiqua"/>
          <w:color w:val="000000"/>
        </w:rPr>
        <w:t xml:space="preserve"> 1996; </w:t>
      </w:r>
      <w:r w:rsidRPr="00410002">
        <w:rPr>
          <w:rFonts w:ascii="Book Antiqua" w:eastAsia="Book Antiqua" w:hAnsi="Book Antiqua" w:cs="Book Antiqua"/>
          <w:b/>
          <w:bCs/>
          <w:color w:val="000000"/>
        </w:rPr>
        <w:t>40</w:t>
      </w:r>
      <w:r w:rsidRPr="00410002">
        <w:rPr>
          <w:rFonts w:ascii="Book Antiqua" w:eastAsia="Book Antiqua" w:hAnsi="Book Antiqua" w:cs="Book Antiqua"/>
          <w:color w:val="000000"/>
        </w:rPr>
        <w:t>: 199-203 [PMID: 8637066 DOI: 10.1097/00005373-199602000-00005]</w:t>
      </w:r>
    </w:p>
    <w:p w14:paraId="6A21F712"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14 </w:t>
      </w:r>
      <w:proofErr w:type="spellStart"/>
      <w:r w:rsidRPr="00410002">
        <w:rPr>
          <w:rFonts w:ascii="Book Antiqua" w:eastAsia="Book Antiqua" w:hAnsi="Book Antiqua" w:cs="Book Antiqua"/>
          <w:b/>
          <w:bCs/>
          <w:color w:val="000000"/>
        </w:rPr>
        <w:t>Kuriyama</w:t>
      </w:r>
      <w:proofErr w:type="spellEnd"/>
      <w:r w:rsidRPr="00410002">
        <w:rPr>
          <w:rFonts w:ascii="Book Antiqua" w:eastAsia="Book Antiqua" w:hAnsi="Book Antiqua" w:cs="Book Antiqua"/>
          <w:b/>
          <w:bCs/>
          <w:color w:val="000000"/>
        </w:rPr>
        <w:t xml:space="preserve"> K</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Kawanishi</w:t>
      </w:r>
      <w:proofErr w:type="spellEnd"/>
      <w:r w:rsidRPr="00410002">
        <w:rPr>
          <w:rFonts w:ascii="Book Antiqua" w:eastAsia="Book Antiqua" w:hAnsi="Book Antiqua" w:cs="Book Antiqua"/>
          <w:color w:val="000000"/>
        </w:rPr>
        <w:t xml:space="preserve"> Y, Yamamoto K. Arthroscopic-assisted reduction and percutaneous fixation for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report of two cases. </w:t>
      </w:r>
      <w:r w:rsidRPr="00410002">
        <w:rPr>
          <w:rFonts w:ascii="Book Antiqua" w:eastAsia="Book Antiqua" w:hAnsi="Book Antiqua" w:cs="Book Antiqua"/>
          <w:i/>
          <w:iCs/>
          <w:color w:val="000000"/>
        </w:rPr>
        <w:t xml:space="preserve">J Hand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2010; </w:t>
      </w:r>
      <w:r w:rsidRPr="00410002">
        <w:rPr>
          <w:rFonts w:ascii="Book Antiqua" w:eastAsia="Book Antiqua" w:hAnsi="Book Antiqua" w:cs="Book Antiqua"/>
          <w:b/>
          <w:bCs/>
          <w:color w:val="000000"/>
        </w:rPr>
        <w:t>35</w:t>
      </w:r>
      <w:r w:rsidRPr="00410002">
        <w:rPr>
          <w:rFonts w:ascii="Book Antiqua" w:eastAsia="Book Antiqua" w:hAnsi="Book Antiqua" w:cs="Book Antiqua"/>
          <w:color w:val="000000"/>
        </w:rPr>
        <w:t>: 1506-1509 [PMID: 20728284 DOI: 10.1016/j.jhsa.2010.05.021]</w:t>
      </w:r>
    </w:p>
    <w:p w14:paraId="34104BA6"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lastRenderedPageBreak/>
        <w:t xml:space="preserve">15 </w:t>
      </w:r>
      <w:proofErr w:type="spellStart"/>
      <w:r w:rsidRPr="00410002">
        <w:rPr>
          <w:rFonts w:ascii="Book Antiqua" w:eastAsia="Book Antiqua" w:hAnsi="Book Antiqua" w:cs="Book Antiqua"/>
          <w:b/>
          <w:bCs/>
          <w:color w:val="000000"/>
        </w:rPr>
        <w:t>Mitani</w:t>
      </w:r>
      <w:proofErr w:type="spellEnd"/>
      <w:r w:rsidRPr="00410002">
        <w:rPr>
          <w:rFonts w:ascii="Book Antiqua" w:eastAsia="Book Antiqua" w:hAnsi="Book Antiqua" w:cs="Book Antiqua"/>
          <w:b/>
          <w:bCs/>
          <w:color w:val="000000"/>
        </w:rPr>
        <w:t xml:space="preserve"> M</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Nabeshima</w:t>
      </w:r>
      <w:proofErr w:type="spellEnd"/>
      <w:r w:rsidRPr="00410002">
        <w:rPr>
          <w:rFonts w:ascii="Book Antiqua" w:eastAsia="Book Antiqua" w:hAnsi="Book Antiqua" w:cs="Book Antiqua"/>
          <w:color w:val="000000"/>
        </w:rPr>
        <w:t xml:space="preserve"> Y, Ozaki A, Mori H, </w:t>
      </w:r>
      <w:proofErr w:type="spellStart"/>
      <w:r w:rsidRPr="00410002">
        <w:rPr>
          <w:rFonts w:ascii="Book Antiqua" w:eastAsia="Book Antiqua" w:hAnsi="Book Antiqua" w:cs="Book Antiqua"/>
          <w:color w:val="000000"/>
        </w:rPr>
        <w:t>Issei</w:t>
      </w:r>
      <w:proofErr w:type="spellEnd"/>
      <w:r w:rsidRPr="00410002">
        <w:rPr>
          <w:rFonts w:ascii="Book Antiqua" w:eastAsia="Book Antiqua" w:hAnsi="Book Antiqua" w:cs="Book Antiqua"/>
          <w:color w:val="000000"/>
        </w:rPr>
        <w:t xml:space="preserve"> N, </w:t>
      </w:r>
      <w:proofErr w:type="spellStart"/>
      <w:r w:rsidRPr="00410002">
        <w:rPr>
          <w:rFonts w:ascii="Book Antiqua" w:eastAsia="Book Antiqua" w:hAnsi="Book Antiqua" w:cs="Book Antiqua"/>
          <w:color w:val="000000"/>
        </w:rPr>
        <w:t>Fujii</w:t>
      </w:r>
      <w:proofErr w:type="spellEnd"/>
      <w:r w:rsidRPr="00410002">
        <w:rPr>
          <w:rFonts w:ascii="Book Antiqua" w:eastAsia="Book Antiqua" w:hAnsi="Book Antiqua" w:cs="Book Antiqua"/>
          <w:color w:val="000000"/>
        </w:rPr>
        <w:t xml:space="preserve"> H, Fujioka H, </w:t>
      </w:r>
      <w:proofErr w:type="spellStart"/>
      <w:r w:rsidRPr="00410002">
        <w:rPr>
          <w:rFonts w:ascii="Book Antiqua" w:eastAsia="Book Antiqua" w:hAnsi="Book Antiqua" w:cs="Book Antiqua"/>
          <w:color w:val="000000"/>
        </w:rPr>
        <w:t>Doita</w:t>
      </w:r>
      <w:proofErr w:type="spellEnd"/>
      <w:r w:rsidRPr="00410002">
        <w:rPr>
          <w:rFonts w:ascii="Book Antiqua" w:eastAsia="Book Antiqua" w:hAnsi="Book Antiqua" w:cs="Book Antiqua"/>
          <w:color w:val="000000"/>
        </w:rPr>
        <w:t xml:space="preserve"> M. Arthroscopic reduction and percutaneous </w:t>
      </w:r>
      <w:proofErr w:type="spellStart"/>
      <w:r w:rsidRPr="00410002">
        <w:rPr>
          <w:rFonts w:ascii="Book Antiqua" w:eastAsia="Book Antiqua" w:hAnsi="Book Antiqua" w:cs="Book Antiqua"/>
          <w:color w:val="000000"/>
        </w:rPr>
        <w:t>cannulated</w:t>
      </w:r>
      <w:proofErr w:type="spellEnd"/>
      <w:r w:rsidRPr="00410002">
        <w:rPr>
          <w:rFonts w:ascii="Book Antiqua" w:eastAsia="Book Antiqua" w:hAnsi="Book Antiqua" w:cs="Book Antiqua"/>
          <w:color w:val="000000"/>
        </w:rPr>
        <w:t xml:space="preserve"> screw fixation of a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fracture of the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a case report. </w:t>
      </w:r>
      <w:r w:rsidRPr="00410002">
        <w:rPr>
          <w:rFonts w:ascii="Book Antiqua" w:eastAsia="Book Antiqua" w:hAnsi="Book Antiqua" w:cs="Book Antiqua"/>
          <w:i/>
          <w:iCs/>
          <w:color w:val="000000"/>
        </w:rPr>
        <w:t xml:space="preserve">J Shoulder Elbow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color w:val="000000"/>
        </w:rPr>
        <w:t xml:space="preserve"> 2009; </w:t>
      </w:r>
      <w:r w:rsidRPr="00410002">
        <w:rPr>
          <w:rFonts w:ascii="Book Antiqua" w:eastAsia="Book Antiqua" w:hAnsi="Book Antiqua" w:cs="Book Antiqua"/>
          <w:b/>
          <w:bCs/>
          <w:color w:val="000000"/>
        </w:rPr>
        <w:t>18</w:t>
      </w:r>
      <w:r w:rsidRPr="00410002">
        <w:rPr>
          <w:rFonts w:ascii="Book Antiqua" w:eastAsia="Book Antiqua" w:hAnsi="Book Antiqua" w:cs="Book Antiqua"/>
          <w:color w:val="000000"/>
        </w:rPr>
        <w:t>: e6-e9 [PMID: 19036612 DOI: 10.1016/j.jse.2008.07.007]</w:t>
      </w:r>
    </w:p>
    <w:p w14:paraId="7032FE89"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16 </w:t>
      </w:r>
      <w:r w:rsidRPr="00410002">
        <w:rPr>
          <w:rFonts w:ascii="Book Antiqua" w:eastAsia="Book Antiqua" w:hAnsi="Book Antiqua" w:cs="Book Antiqua"/>
          <w:b/>
          <w:bCs/>
          <w:color w:val="000000"/>
        </w:rPr>
        <w:t>Grantham SA</w:t>
      </w:r>
      <w:r w:rsidRPr="00410002">
        <w:rPr>
          <w:rFonts w:ascii="Book Antiqua" w:eastAsia="Book Antiqua" w:hAnsi="Book Antiqua" w:cs="Book Antiqua"/>
          <w:color w:val="000000"/>
        </w:rPr>
        <w:t xml:space="preserve">, Norris TR, Bush DC. </w:t>
      </w:r>
      <w:proofErr w:type="gramStart"/>
      <w:r w:rsidRPr="00410002">
        <w:rPr>
          <w:rFonts w:ascii="Book Antiqua" w:eastAsia="Book Antiqua" w:hAnsi="Book Antiqua" w:cs="Book Antiqua"/>
          <w:color w:val="000000"/>
        </w:rPr>
        <w:t xml:space="preserve">Isolated fracture of the humeral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w:t>
      </w:r>
      <w:proofErr w:type="gram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i/>
          <w:iCs/>
          <w:color w:val="000000"/>
        </w:rPr>
        <w:t>Clin</w:t>
      </w:r>
      <w:proofErr w:type="spellEnd"/>
      <w:r w:rsidRPr="00410002">
        <w:rPr>
          <w:rFonts w:ascii="Book Antiqua" w:eastAsia="Book Antiqua" w:hAnsi="Book Antiqua" w:cs="Book Antiqua"/>
          <w:i/>
          <w:iCs/>
          <w:color w:val="000000"/>
        </w:rPr>
        <w:t xml:space="preserve"> </w:t>
      </w:r>
      <w:proofErr w:type="spellStart"/>
      <w:r w:rsidRPr="00410002">
        <w:rPr>
          <w:rFonts w:ascii="Book Antiqua" w:eastAsia="Book Antiqua" w:hAnsi="Book Antiqua" w:cs="Book Antiqua"/>
          <w:i/>
          <w:iCs/>
          <w:color w:val="000000"/>
        </w:rPr>
        <w:t>Orthop</w:t>
      </w:r>
      <w:proofErr w:type="spellEnd"/>
      <w:r w:rsidRPr="00410002">
        <w:rPr>
          <w:rFonts w:ascii="Book Antiqua" w:eastAsia="Book Antiqua" w:hAnsi="Book Antiqua" w:cs="Book Antiqua"/>
          <w:i/>
          <w:iCs/>
          <w:color w:val="000000"/>
        </w:rPr>
        <w:t xml:space="preserve"> </w:t>
      </w:r>
      <w:proofErr w:type="spellStart"/>
      <w:r w:rsidRPr="00410002">
        <w:rPr>
          <w:rFonts w:ascii="Book Antiqua" w:eastAsia="Book Antiqua" w:hAnsi="Book Antiqua" w:cs="Book Antiqua"/>
          <w:i/>
          <w:iCs/>
          <w:color w:val="000000"/>
        </w:rPr>
        <w:t>Relat</w:t>
      </w:r>
      <w:proofErr w:type="spellEnd"/>
      <w:r w:rsidRPr="00410002">
        <w:rPr>
          <w:rFonts w:ascii="Book Antiqua" w:eastAsia="Book Antiqua" w:hAnsi="Book Antiqua" w:cs="Book Antiqua"/>
          <w:i/>
          <w:iCs/>
          <w:color w:val="000000"/>
        </w:rPr>
        <w:t xml:space="preserve"> Res</w:t>
      </w:r>
      <w:r w:rsidRPr="00410002">
        <w:rPr>
          <w:rFonts w:ascii="Book Antiqua" w:eastAsia="Book Antiqua" w:hAnsi="Book Antiqua" w:cs="Book Antiqua"/>
          <w:color w:val="000000"/>
        </w:rPr>
        <w:t xml:space="preserve"> 1981; </w:t>
      </w:r>
      <w:r w:rsidRPr="00410002">
        <w:rPr>
          <w:rFonts w:ascii="Book Antiqua" w:eastAsia="Book Antiqua" w:hAnsi="Book Antiqua" w:cs="Book Antiqua"/>
          <w:b/>
          <w:bCs/>
          <w:color w:val="000000"/>
        </w:rPr>
        <w:t>(161)</w:t>
      </w:r>
      <w:r w:rsidRPr="00410002">
        <w:rPr>
          <w:rFonts w:ascii="Book Antiqua" w:eastAsia="Book Antiqua" w:hAnsi="Book Antiqua" w:cs="Book Antiqua"/>
          <w:color w:val="000000"/>
        </w:rPr>
        <w:t>: 262-269 [PMID: 7307389]</w:t>
      </w:r>
    </w:p>
    <w:p w14:paraId="6F5BC8CD"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17 </w:t>
      </w:r>
      <w:proofErr w:type="spellStart"/>
      <w:r w:rsidRPr="00410002">
        <w:rPr>
          <w:rFonts w:ascii="Book Antiqua" w:eastAsia="Book Antiqua" w:hAnsi="Book Antiqua" w:cs="Book Antiqua"/>
          <w:b/>
          <w:bCs/>
          <w:color w:val="000000"/>
        </w:rPr>
        <w:t>Fowles</w:t>
      </w:r>
      <w:proofErr w:type="spellEnd"/>
      <w:r w:rsidRPr="00410002">
        <w:rPr>
          <w:rFonts w:ascii="Book Antiqua" w:eastAsia="Book Antiqua" w:hAnsi="Book Antiqua" w:cs="Book Antiqua"/>
          <w:b/>
          <w:bCs/>
          <w:color w:val="000000"/>
        </w:rPr>
        <w:t xml:space="preserve"> JV</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Kassab</w:t>
      </w:r>
      <w:proofErr w:type="spellEnd"/>
      <w:r w:rsidRPr="00410002">
        <w:rPr>
          <w:rFonts w:ascii="Book Antiqua" w:eastAsia="Book Antiqua" w:hAnsi="Book Antiqua" w:cs="Book Antiqua"/>
          <w:color w:val="000000"/>
        </w:rPr>
        <w:t xml:space="preserve"> MT. Fracture of the </w:t>
      </w:r>
      <w:proofErr w:type="spellStart"/>
      <w:r w:rsidRPr="00410002">
        <w:rPr>
          <w:rFonts w:ascii="Book Antiqua" w:eastAsia="Book Antiqua" w:hAnsi="Book Antiqua" w:cs="Book Antiqua"/>
          <w:color w:val="000000"/>
        </w:rPr>
        <w:t>capitulum</w:t>
      </w:r>
      <w:proofErr w:type="spell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humeri</w:t>
      </w:r>
      <w:proofErr w:type="spellEnd"/>
      <w:r w:rsidRPr="00410002">
        <w:rPr>
          <w:rFonts w:ascii="Book Antiqua" w:eastAsia="Book Antiqua" w:hAnsi="Book Antiqua" w:cs="Book Antiqua"/>
          <w:color w:val="000000"/>
        </w:rPr>
        <w:t>.</w:t>
      </w:r>
      <w:proofErr w:type="gramEnd"/>
      <w:r w:rsidRPr="00410002">
        <w:rPr>
          <w:rFonts w:ascii="Book Antiqua" w:eastAsia="Book Antiqua" w:hAnsi="Book Antiqua" w:cs="Book Antiqua"/>
          <w:color w:val="000000"/>
        </w:rPr>
        <w:t xml:space="preserve"> </w:t>
      </w:r>
      <w:proofErr w:type="gramStart"/>
      <w:r w:rsidRPr="00410002">
        <w:rPr>
          <w:rFonts w:ascii="Book Antiqua" w:eastAsia="Book Antiqua" w:hAnsi="Book Antiqua" w:cs="Book Antiqua"/>
          <w:color w:val="000000"/>
        </w:rPr>
        <w:t>Treatment by excision.</w:t>
      </w:r>
      <w:proofErr w:type="gram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Bone Joint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1974; </w:t>
      </w:r>
      <w:r w:rsidRPr="00410002">
        <w:rPr>
          <w:rFonts w:ascii="Book Antiqua" w:eastAsia="Book Antiqua" w:hAnsi="Book Antiqua" w:cs="Book Antiqua"/>
          <w:b/>
          <w:bCs/>
          <w:color w:val="000000"/>
        </w:rPr>
        <w:t>56</w:t>
      </w:r>
      <w:r w:rsidRPr="00410002">
        <w:rPr>
          <w:rFonts w:ascii="Book Antiqua" w:eastAsia="Book Antiqua" w:hAnsi="Book Antiqua" w:cs="Book Antiqua"/>
          <w:color w:val="000000"/>
        </w:rPr>
        <w:t>: 794-798 [PMID: 4835823]</w:t>
      </w:r>
    </w:p>
    <w:p w14:paraId="2F334434"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18 </w:t>
      </w:r>
      <w:proofErr w:type="spellStart"/>
      <w:r w:rsidRPr="00410002">
        <w:rPr>
          <w:rFonts w:ascii="Book Antiqua" w:eastAsia="Book Antiqua" w:hAnsi="Book Antiqua" w:cs="Book Antiqua"/>
          <w:b/>
          <w:bCs/>
          <w:color w:val="000000"/>
        </w:rPr>
        <w:t>Frankle</w:t>
      </w:r>
      <w:proofErr w:type="spellEnd"/>
      <w:r w:rsidRPr="00410002">
        <w:rPr>
          <w:rFonts w:ascii="Book Antiqua" w:eastAsia="Book Antiqua" w:hAnsi="Book Antiqua" w:cs="Book Antiqua"/>
          <w:b/>
          <w:bCs/>
          <w:color w:val="000000"/>
        </w:rPr>
        <w:t xml:space="preserve"> MA</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Herscovici</w:t>
      </w:r>
      <w:proofErr w:type="spellEnd"/>
      <w:r w:rsidRPr="00410002">
        <w:rPr>
          <w:rFonts w:ascii="Book Antiqua" w:eastAsia="Book Antiqua" w:hAnsi="Book Antiqua" w:cs="Book Antiqua"/>
          <w:color w:val="000000"/>
        </w:rPr>
        <w:t xml:space="preserve"> D </w:t>
      </w:r>
      <w:proofErr w:type="spellStart"/>
      <w:r w:rsidRPr="00410002">
        <w:rPr>
          <w:rFonts w:ascii="Book Antiqua" w:eastAsia="Book Antiqua" w:hAnsi="Book Antiqua" w:cs="Book Antiqua"/>
          <w:color w:val="000000"/>
        </w:rPr>
        <w:t>Jr</w:t>
      </w:r>
      <w:proofErr w:type="spell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DiPasquale</w:t>
      </w:r>
      <w:proofErr w:type="spellEnd"/>
      <w:r w:rsidRPr="00410002">
        <w:rPr>
          <w:rFonts w:ascii="Book Antiqua" w:eastAsia="Book Antiqua" w:hAnsi="Book Antiqua" w:cs="Book Antiqua"/>
          <w:color w:val="000000"/>
        </w:rPr>
        <w:t xml:space="preserve"> TG, </w:t>
      </w:r>
      <w:proofErr w:type="spellStart"/>
      <w:r w:rsidRPr="00410002">
        <w:rPr>
          <w:rFonts w:ascii="Book Antiqua" w:eastAsia="Book Antiqua" w:hAnsi="Book Antiqua" w:cs="Book Antiqua"/>
          <w:color w:val="000000"/>
        </w:rPr>
        <w:t>Vasey</w:t>
      </w:r>
      <w:proofErr w:type="spellEnd"/>
      <w:r w:rsidRPr="00410002">
        <w:rPr>
          <w:rFonts w:ascii="Book Antiqua" w:eastAsia="Book Antiqua" w:hAnsi="Book Antiqua" w:cs="Book Antiqua"/>
          <w:color w:val="000000"/>
        </w:rPr>
        <w:t xml:space="preserve"> MB, Sanders RW. A comparison of open reduction and internal fixation and primary total elbow </w:t>
      </w:r>
      <w:proofErr w:type="spellStart"/>
      <w:r w:rsidRPr="00410002">
        <w:rPr>
          <w:rFonts w:ascii="Book Antiqua" w:eastAsia="Book Antiqua" w:hAnsi="Book Antiqua" w:cs="Book Antiqua"/>
          <w:color w:val="000000"/>
        </w:rPr>
        <w:t>arthroplasty</w:t>
      </w:r>
      <w:proofErr w:type="spellEnd"/>
      <w:r w:rsidRPr="00410002">
        <w:rPr>
          <w:rFonts w:ascii="Book Antiqua" w:eastAsia="Book Antiqua" w:hAnsi="Book Antiqua" w:cs="Book Antiqua"/>
          <w:color w:val="000000"/>
        </w:rPr>
        <w:t xml:space="preserve"> in the treatment of </w:t>
      </w:r>
      <w:proofErr w:type="spellStart"/>
      <w:r w:rsidRPr="00410002">
        <w:rPr>
          <w:rFonts w:ascii="Book Antiqua" w:eastAsia="Book Antiqua" w:hAnsi="Book Antiqua" w:cs="Book Antiqua"/>
          <w:color w:val="000000"/>
        </w:rPr>
        <w:t>intraarticular</w:t>
      </w:r>
      <w:proofErr w:type="spellEnd"/>
      <w:r w:rsidRPr="00410002">
        <w:rPr>
          <w:rFonts w:ascii="Book Antiqua" w:eastAsia="Book Antiqua" w:hAnsi="Book Antiqua" w:cs="Book Antiqua"/>
          <w:color w:val="000000"/>
        </w:rPr>
        <w:t xml:space="preserv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fractures in women older than age 65. </w:t>
      </w:r>
      <w:r w:rsidRPr="00410002">
        <w:rPr>
          <w:rFonts w:ascii="Book Antiqua" w:eastAsia="Book Antiqua" w:hAnsi="Book Antiqua" w:cs="Book Antiqua"/>
          <w:i/>
          <w:iCs/>
          <w:color w:val="000000"/>
        </w:rPr>
        <w:t xml:space="preserve">J </w:t>
      </w:r>
      <w:proofErr w:type="spellStart"/>
      <w:r w:rsidRPr="00410002">
        <w:rPr>
          <w:rFonts w:ascii="Book Antiqua" w:eastAsia="Book Antiqua" w:hAnsi="Book Antiqua" w:cs="Book Antiqua"/>
          <w:i/>
          <w:iCs/>
          <w:color w:val="000000"/>
        </w:rPr>
        <w:t>Orthop</w:t>
      </w:r>
      <w:proofErr w:type="spellEnd"/>
      <w:r w:rsidRPr="00410002">
        <w:rPr>
          <w:rFonts w:ascii="Book Antiqua" w:eastAsia="Book Antiqua" w:hAnsi="Book Antiqua" w:cs="Book Antiqua"/>
          <w:i/>
          <w:iCs/>
          <w:color w:val="000000"/>
        </w:rPr>
        <w:t xml:space="preserve"> Trauma</w:t>
      </w:r>
      <w:r w:rsidRPr="00410002">
        <w:rPr>
          <w:rFonts w:ascii="Book Antiqua" w:eastAsia="Book Antiqua" w:hAnsi="Book Antiqua" w:cs="Book Antiqua"/>
          <w:color w:val="000000"/>
        </w:rPr>
        <w:t xml:space="preserve"> 2003; </w:t>
      </w:r>
      <w:r w:rsidRPr="00410002">
        <w:rPr>
          <w:rFonts w:ascii="Book Antiqua" w:eastAsia="Book Antiqua" w:hAnsi="Book Antiqua" w:cs="Book Antiqua"/>
          <w:b/>
          <w:bCs/>
          <w:color w:val="000000"/>
        </w:rPr>
        <w:t>17</w:t>
      </w:r>
      <w:r w:rsidRPr="00410002">
        <w:rPr>
          <w:rFonts w:ascii="Book Antiqua" w:eastAsia="Book Antiqua" w:hAnsi="Book Antiqua" w:cs="Book Antiqua"/>
          <w:color w:val="000000"/>
        </w:rPr>
        <w:t>: 473-480 [PMID: 12902784 DOI: 10.1097/00005131-200308000-00001]</w:t>
      </w:r>
    </w:p>
    <w:p w14:paraId="5CCC4FBD"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19 </w:t>
      </w:r>
      <w:r w:rsidRPr="00410002">
        <w:rPr>
          <w:rFonts w:ascii="Book Antiqua" w:eastAsia="Book Antiqua" w:hAnsi="Book Antiqua" w:cs="Book Antiqua"/>
          <w:b/>
          <w:bCs/>
          <w:color w:val="000000"/>
        </w:rPr>
        <w:t>McKee MD</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Veillette</w:t>
      </w:r>
      <w:proofErr w:type="spellEnd"/>
      <w:r w:rsidRPr="00410002">
        <w:rPr>
          <w:rFonts w:ascii="Book Antiqua" w:eastAsia="Book Antiqua" w:hAnsi="Book Antiqua" w:cs="Book Antiqua"/>
          <w:color w:val="000000"/>
        </w:rPr>
        <w:t xml:space="preserve"> CJ, Hall JA, </w:t>
      </w:r>
      <w:proofErr w:type="spellStart"/>
      <w:r w:rsidRPr="00410002">
        <w:rPr>
          <w:rFonts w:ascii="Book Antiqua" w:eastAsia="Book Antiqua" w:hAnsi="Book Antiqua" w:cs="Book Antiqua"/>
          <w:color w:val="000000"/>
        </w:rPr>
        <w:t>Schemitsch</w:t>
      </w:r>
      <w:proofErr w:type="spellEnd"/>
      <w:r w:rsidRPr="00410002">
        <w:rPr>
          <w:rFonts w:ascii="Book Antiqua" w:eastAsia="Book Antiqua" w:hAnsi="Book Antiqua" w:cs="Book Antiqua"/>
          <w:color w:val="000000"/>
        </w:rPr>
        <w:t xml:space="preserve"> EH, Wild LM, McCormack R, </w:t>
      </w:r>
      <w:proofErr w:type="spellStart"/>
      <w:r w:rsidRPr="00410002">
        <w:rPr>
          <w:rFonts w:ascii="Book Antiqua" w:eastAsia="Book Antiqua" w:hAnsi="Book Antiqua" w:cs="Book Antiqua"/>
          <w:color w:val="000000"/>
        </w:rPr>
        <w:t>Perey</w:t>
      </w:r>
      <w:proofErr w:type="spellEnd"/>
      <w:r w:rsidRPr="00410002">
        <w:rPr>
          <w:rFonts w:ascii="Book Antiqua" w:eastAsia="Book Antiqua" w:hAnsi="Book Antiqua" w:cs="Book Antiqua"/>
          <w:color w:val="000000"/>
        </w:rPr>
        <w:t xml:space="preserve"> B, Goetz T, </w:t>
      </w:r>
      <w:proofErr w:type="spellStart"/>
      <w:r w:rsidRPr="00410002">
        <w:rPr>
          <w:rFonts w:ascii="Book Antiqua" w:eastAsia="Book Antiqua" w:hAnsi="Book Antiqua" w:cs="Book Antiqua"/>
          <w:color w:val="000000"/>
        </w:rPr>
        <w:t>Zomar</w:t>
      </w:r>
      <w:proofErr w:type="spellEnd"/>
      <w:r w:rsidRPr="00410002">
        <w:rPr>
          <w:rFonts w:ascii="Book Antiqua" w:eastAsia="Book Antiqua" w:hAnsi="Book Antiqua" w:cs="Book Antiqua"/>
          <w:color w:val="000000"/>
        </w:rPr>
        <w:t xml:space="preserve"> M, Moon K, Mandel S, Petit S, Guy P, Leung I. A multicenter, prospective, randomized, controlled trial of open reduction--internal fixation </w:t>
      </w:r>
      <w:proofErr w:type="spellStart"/>
      <w:r w:rsidRPr="00410002">
        <w:rPr>
          <w:rFonts w:ascii="Book Antiqua" w:eastAsia="Book Antiqua" w:hAnsi="Book Antiqua" w:cs="Book Antiqua"/>
          <w:i/>
          <w:iCs/>
          <w:color w:val="000000"/>
        </w:rPr>
        <w:t>vs</w:t>
      </w:r>
      <w:proofErr w:type="spellEnd"/>
      <w:r w:rsidRPr="00410002">
        <w:rPr>
          <w:rFonts w:ascii="Book Antiqua" w:eastAsia="Book Antiqua" w:hAnsi="Book Antiqua" w:cs="Book Antiqua"/>
          <w:color w:val="000000"/>
        </w:rPr>
        <w:t xml:space="preserve"> total elbow </w:t>
      </w:r>
      <w:proofErr w:type="spellStart"/>
      <w:r w:rsidRPr="00410002">
        <w:rPr>
          <w:rFonts w:ascii="Book Antiqua" w:eastAsia="Book Antiqua" w:hAnsi="Book Antiqua" w:cs="Book Antiqua"/>
          <w:color w:val="000000"/>
        </w:rPr>
        <w:t>arthroplasty</w:t>
      </w:r>
      <w:proofErr w:type="spellEnd"/>
      <w:r w:rsidRPr="00410002">
        <w:rPr>
          <w:rFonts w:ascii="Book Antiqua" w:eastAsia="Book Antiqua" w:hAnsi="Book Antiqua" w:cs="Book Antiqua"/>
          <w:color w:val="000000"/>
        </w:rPr>
        <w:t xml:space="preserve"> for displaced intra-articular distal humeral fractures in elderly patients. </w:t>
      </w:r>
      <w:r w:rsidRPr="00410002">
        <w:rPr>
          <w:rFonts w:ascii="Book Antiqua" w:eastAsia="Book Antiqua" w:hAnsi="Book Antiqua" w:cs="Book Antiqua"/>
          <w:i/>
          <w:iCs/>
          <w:color w:val="000000"/>
        </w:rPr>
        <w:t xml:space="preserve">J Shoulder Elbow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color w:val="000000"/>
        </w:rPr>
        <w:t xml:space="preserve"> 2009; </w:t>
      </w:r>
      <w:r w:rsidRPr="00410002">
        <w:rPr>
          <w:rFonts w:ascii="Book Antiqua" w:eastAsia="Book Antiqua" w:hAnsi="Book Antiqua" w:cs="Book Antiqua"/>
          <w:b/>
          <w:bCs/>
          <w:color w:val="000000"/>
        </w:rPr>
        <w:t>18</w:t>
      </w:r>
      <w:r w:rsidRPr="00410002">
        <w:rPr>
          <w:rFonts w:ascii="Book Antiqua" w:eastAsia="Book Antiqua" w:hAnsi="Book Antiqua" w:cs="Book Antiqua"/>
          <w:color w:val="000000"/>
        </w:rPr>
        <w:t>: 3-12 [PMID: 18823799 DOI: 10.1016/j.jse.2008.06.005]</w:t>
      </w:r>
    </w:p>
    <w:p w14:paraId="251BDF20"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20 </w:t>
      </w:r>
      <w:r w:rsidRPr="00410002">
        <w:rPr>
          <w:rFonts w:ascii="Book Antiqua" w:eastAsia="Book Antiqua" w:hAnsi="Book Antiqua" w:cs="Book Antiqua"/>
          <w:b/>
          <w:bCs/>
          <w:color w:val="000000"/>
        </w:rPr>
        <w:t>Wu ZZ</w:t>
      </w:r>
      <w:r w:rsidRPr="00410002">
        <w:rPr>
          <w:rFonts w:ascii="Book Antiqua" w:eastAsia="Book Antiqua" w:hAnsi="Book Antiqua" w:cs="Book Antiqua"/>
          <w:color w:val="000000"/>
        </w:rPr>
        <w:t xml:space="preserve">, Wang JD, </w:t>
      </w:r>
      <w:proofErr w:type="spellStart"/>
      <w:r w:rsidRPr="00410002">
        <w:rPr>
          <w:rFonts w:ascii="Book Antiqua" w:eastAsia="Book Antiqua" w:hAnsi="Book Antiqua" w:cs="Book Antiqua"/>
          <w:color w:val="000000"/>
        </w:rPr>
        <w:t>Ji</w:t>
      </w:r>
      <w:proofErr w:type="spellEnd"/>
      <w:r w:rsidRPr="00410002">
        <w:rPr>
          <w:rFonts w:ascii="Book Antiqua" w:eastAsia="Book Antiqua" w:hAnsi="Book Antiqua" w:cs="Book Antiqua"/>
          <w:color w:val="000000"/>
        </w:rPr>
        <w:t xml:space="preserve"> XX, Ma ZJ, Wu JH, Wang QG. Surgical exposures of the distal humeral fractures: An anatomical study of the anterior, posterior, medial and lateral approaches. </w:t>
      </w:r>
      <w:r w:rsidRPr="00410002">
        <w:rPr>
          <w:rFonts w:ascii="Book Antiqua" w:eastAsia="Book Antiqua" w:hAnsi="Book Antiqua" w:cs="Book Antiqua"/>
          <w:i/>
          <w:iCs/>
          <w:color w:val="000000"/>
        </w:rPr>
        <w:t xml:space="preserve">Chin J </w:t>
      </w:r>
      <w:proofErr w:type="spellStart"/>
      <w:r w:rsidRPr="00410002">
        <w:rPr>
          <w:rFonts w:ascii="Book Antiqua" w:eastAsia="Book Antiqua" w:hAnsi="Book Antiqua" w:cs="Book Antiqua"/>
          <w:i/>
          <w:iCs/>
          <w:color w:val="000000"/>
        </w:rPr>
        <w:t>Traumatol</w:t>
      </w:r>
      <w:proofErr w:type="spellEnd"/>
      <w:r w:rsidRPr="00410002">
        <w:rPr>
          <w:rFonts w:ascii="Book Antiqua" w:eastAsia="Book Antiqua" w:hAnsi="Book Antiqua" w:cs="Book Antiqua"/>
          <w:color w:val="000000"/>
        </w:rPr>
        <w:t xml:space="preserve"> 2018; </w:t>
      </w:r>
      <w:r w:rsidRPr="00410002">
        <w:rPr>
          <w:rFonts w:ascii="Book Antiqua" w:eastAsia="Book Antiqua" w:hAnsi="Book Antiqua" w:cs="Book Antiqua"/>
          <w:b/>
          <w:bCs/>
          <w:color w:val="000000"/>
        </w:rPr>
        <w:t>21</w:t>
      </w:r>
      <w:r w:rsidRPr="00410002">
        <w:rPr>
          <w:rFonts w:ascii="Book Antiqua" w:eastAsia="Book Antiqua" w:hAnsi="Book Antiqua" w:cs="Book Antiqua"/>
          <w:color w:val="000000"/>
        </w:rPr>
        <w:t>: 356-359 [PMID: 30598337 DOI: 10.1016/j.cjtee.2018.07.006]</w:t>
      </w:r>
    </w:p>
    <w:p w14:paraId="394BA3D2"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21 </w:t>
      </w:r>
      <w:r w:rsidRPr="00410002">
        <w:rPr>
          <w:rFonts w:ascii="Book Antiqua" w:eastAsia="Book Antiqua" w:hAnsi="Book Antiqua" w:cs="Book Antiqua"/>
          <w:b/>
          <w:bCs/>
          <w:color w:val="000000"/>
        </w:rPr>
        <w:t>Wilkinson JM</w:t>
      </w:r>
      <w:r w:rsidRPr="00410002">
        <w:rPr>
          <w:rFonts w:ascii="Book Antiqua" w:eastAsia="Book Antiqua" w:hAnsi="Book Antiqua" w:cs="Book Antiqua"/>
          <w:color w:val="000000"/>
        </w:rPr>
        <w:t xml:space="preserve">, Stanley D. Posterior surgical approaches to the elbow: a comparative anatomic study. </w:t>
      </w:r>
      <w:r w:rsidRPr="00410002">
        <w:rPr>
          <w:rFonts w:ascii="Book Antiqua" w:eastAsia="Book Antiqua" w:hAnsi="Book Antiqua" w:cs="Book Antiqua"/>
          <w:i/>
          <w:iCs/>
          <w:color w:val="000000"/>
        </w:rPr>
        <w:t xml:space="preserve">J Shoulder Elbow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color w:val="000000"/>
        </w:rPr>
        <w:t xml:space="preserve"> 2001; </w:t>
      </w:r>
      <w:r w:rsidRPr="00410002">
        <w:rPr>
          <w:rFonts w:ascii="Book Antiqua" w:eastAsia="Book Antiqua" w:hAnsi="Book Antiqua" w:cs="Book Antiqua"/>
          <w:b/>
          <w:bCs/>
          <w:color w:val="000000"/>
        </w:rPr>
        <w:t>10</w:t>
      </w:r>
      <w:r w:rsidRPr="00410002">
        <w:rPr>
          <w:rFonts w:ascii="Book Antiqua" w:eastAsia="Book Antiqua" w:hAnsi="Book Antiqua" w:cs="Book Antiqua"/>
          <w:color w:val="000000"/>
        </w:rPr>
        <w:t>: 380-382 [PMID: 11517370 DOI: 10.1067/mse.2001.116517]</w:t>
      </w:r>
    </w:p>
    <w:p w14:paraId="25D876EC" w14:textId="77777777"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22 </w:t>
      </w:r>
      <w:proofErr w:type="spellStart"/>
      <w:r w:rsidRPr="00410002">
        <w:rPr>
          <w:rFonts w:ascii="Book Antiqua" w:eastAsia="Book Antiqua" w:hAnsi="Book Antiqua" w:cs="Book Antiqua"/>
          <w:b/>
          <w:bCs/>
          <w:color w:val="000000"/>
        </w:rPr>
        <w:t>Deluise</w:t>
      </w:r>
      <w:proofErr w:type="spellEnd"/>
      <w:r w:rsidRPr="00410002">
        <w:rPr>
          <w:rFonts w:ascii="Book Antiqua" w:eastAsia="Book Antiqua" w:hAnsi="Book Antiqua" w:cs="Book Antiqua"/>
          <w:b/>
          <w:bCs/>
          <w:color w:val="000000"/>
        </w:rPr>
        <w:t xml:space="preserve"> A</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Voloshin</w:t>
      </w:r>
      <w:proofErr w:type="spellEnd"/>
      <w:r w:rsidRPr="00410002">
        <w:rPr>
          <w:rFonts w:ascii="Book Antiqua" w:eastAsia="Book Antiqua" w:hAnsi="Book Antiqua" w:cs="Book Antiqua"/>
          <w:color w:val="000000"/>
        </w:rPr>
        <w:t xml:space="preserve"> J. Current management of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fractures.</w:t>
      </w:r>
      <w:proofErr w:type="gram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i/>
          <w:iCs/>
          <w:color w:val="000000"/>
        </w:rPr>
        <w:t>Curr</w:t>
      </w:r>
      <w:proofErr w:type="spellEnd"/>
      <w:r w:rsidRPr="00410002">
        <w:rPr>
          <w:rFonts w:ascii="Book Antiqua" w:eastAsia="Book Antiqua" w:hAnsi="Book Antiqua" w:cs="Book Antiqua"/>
          <w:i/>
          <w:iCs/>
          <w:color w:val="000000"/>
        </w:rPr>
        <w:t xml:space="preserve"> </w:t>
      </w:r>
      <w:proofErr w:type="spellStart"/>
      <w:r w:rsidRPr="00410002">
        <w:rPr>
          <w:rFonts w:ascii="Book Antiqua" w:eastAsia="Book Antiqua" w:hAnsi="Book Antiqua" w:cs="Book Antiqua"/>
          <w:i/>
          <w:iCs/>
          <w:color w:val="000000"/>
        </w:rPr>
        <w:t>Opin</w:t>
      </w:r>
      <w:proofErr w:type="spellEnd"/>
      <w:r w:rsidRPr="00410002">
        <w:rPr>
          <w:rFonts w:ascii="Book Antiqua" w:eastAsia="Book Antiqua" w:hAnsi="Book Antiqua" w:cs="Book Antiqua"/>
          <w:i/>
          <w:iCs/>
          <w:color w:val="000000"/>
        </w:rPr>
        <w:t xml:space="preserve"> </w:t>
      </w:r>
      <w:proofErr w:type="spellStart"/>
      <w:r w:rsidRPr="00410002">
        <w:rPr>
          <w:rFonts w:ascii="Book Antiqua" w:eastAsia="Book Antiqua" w:hAnsi="Book Antiqua" w:cs="Book Antiqua"/>
          <w:i/>
          <w:iCs/>
          <w:color w:val="000000"/>
        </w:rPr>
        <w:t>Orthop</w:t>
      </w:r>
      <w:proofErr w:type="spellEnd"/>
      <w:r w:rsidRPr="00410002">
        <w:rPr>
          <w:rFonts w:ascii="Book Antiqua" w:eastAsia="Book Antiqua" w:hAnsi="Book Antiqua" w:cs="Book Antiqua"/>
          <w:color w:val="000000"/>
        </w:rPr>
        <w:t xml:space="preserve"> 2006; </w:t>
      </w:r>
      <w:r w:rsidRPr="00410002">
        <w:rPr>
          <w:rFonts w:ascii="Book Antiqua" w:eastAsia="Book Antiqua" w:hAnsi="Book Antiqua" w:cs="Book Antiqua"/>
          <w:b/>
          <w:bCs/>
          <w:color w:val="000000"/>
        </w:rPr>
        <w:t>17</w:t>
      </w:r>
      <w:r w:rsidRPr="00410002">
        <w:rPr>
          <w:rFonts w:ascii="Book Antiqua" w:eastAsia="Book Antiqua" w:hAnsi="Book Antiqua" w:cs="Book Antiqua"/>
          <w:color w:val="000000"/>
        </w:rPr>
        <w:t>: 340-347 [DOI: 10.1097/01.bco.0000233730.49010.c5]</w:t>
      </w:r>
    </w:p>
    <w:p w14:paraId="7C570815"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lastRenderedPageBreak/>
        <w:t xml:space="preserve">23 </w:t>
      </w:r>
      <w:r w:rsidRPr="00410002">
        <w:rPr>
          <w:rFonts w:ascii="Book Antiqua" w:eastAsia="Book Antiqua" w:hAnsi="Book Antiqua" w:cs="Book Antiqua"/>
          <w:b/>
          <w:bCs/>
          <w:color w:val="000000"/>
        </w:rPr>
        <w:t>Allende CA</w:t>
      </w:r>
      <w:r w:rsidRPr="00410002">
        <w:rPr>
          <w:rFonts w:ascii="Book Antiqua" w:eastAsia="Book Antiqua" w:hAnsi="Book Antiqua" w:cs="Book Antiqua"/>
          <w:color w:val="000000"/>
        </w:rPr>
        <w:t xml:space="preserve">, Allende BT, Allende BL, </w:t>
      </w:r>
      <w:proofErr w:type="spellStart"/>
      <w:r w:rsidRPr="00410002">
        <w:rPr>
          <w:rFonts w:ascii="Book Antiqua" w:eastAsia="Book Antiqua" w:hAnsi="Book Antiqua" w:cs="Book Antiqua"/>
          <w:color w:val="000000"/>
        </w:rPr>
        <w:t>Bitar</w:t>
      </w:r>
      <w:proofErr w:type="spellEnd"/>
      <w:r w:rsidRPr="00410002">
        <w:rPr>
          <w:rFonts w:ascii="Book Antiqua" w:eastAsia="Book Antiqua" w:hAnsi="Book Antiqua" w:cs="Book Antiqua"/>
          <w:color w:val="000000"/>
        </w:rPr>
        <w:t xml:space="preserve"> I, Gonzalez G. </w:t>
      </w:r>
      <w:proofErr w:type="spellStart"/>
      <w:r w:rsidRPr="00410002">
        <w:rPr>
          <w:rFonts w:ascii="Book Antiqua" w:eastAsia="Book Antiqua" w:hAnsi="Book Antiqua" w:cs="Book Antiqua"/>
          <w:color w:val="000000"/>
        </w:rPr>
        <w:t>Intercondylar</w:t>
      </w:r>
      <w:proofErr w:type="spellEnd"/>
      <w:r w:rsidRPr="00410002">
        <w:rPr>
          <w:rFonts w:ascii="Book Antiqua" w:eastAsia="Book Antiqua" w:hAnsi="Book Antiqua" w:cs="Book Antiqua"/>
          <w:color w:val="000000"/>
        </w:rPr>
        <w:t xml:space="preserv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fractures--surgical treatment and results. </w:t>
      </w:r>
      <w:proofErr w:type="spellStart"/>
      <w:r w:rsidRPr="00410002">
        <w:rPr>
          <w:rFonts w:ascii="Book Antiqua" w:eastAsia="Book Antiqua" w:hAnsi="Book Antiqua" w:cs="Book Antiqua"/>
          <w:i/>
          <w:iCs/>
          <w:color w:val="000000"/>
        </w:rPr>
        <w:t>Chir</w:t>
      </w:r>
      <w:proofErr w:type="spellEnd"/>
      <w:r w:rsidRPr="00410002">
        <w:rPr>
          <w:rFonts w:ascii="Book Antiqua" w:eastAsia="Book Antiqua" w:hAnsi="Book Antiqua" w:cs="Book Antiqua"/>
          <w:i/>
          <w:iCs/>
          <w:color w:val="000000"/>
        </w:rPr>
        <w:t xml:space="preserve"> Main</w:t>
      </w:r>
      <w:r w:rsidRPr="00410002">
        <w:rPr>
          <w:rFonts w:ascii="Book Antiqua" w:eastAsia="Book Antiqua" w:hAnsi="Book Antiqua" w:cs="Book Antiqua"/>
          <w:color w:val="000000"/>
        </w:rPr>
        <w:t xml:space="preserve"> 2004; </w:t>
      </w:r>
      <w:r w:rsidRPr="00410002">
        <w:rPr>
          <w:rFonts w:ascii="Book Antiqua" w:eastAsia="Book Antiqua" w:hAnsi="Book Antiqua" w:cs="Book Antiqua"/>
          <w:b/>
          <w:bCs/>
          <w:color w:val="000000"/>
        </w:rPr>
        <w:t>23</w:t>
      </w:r>
      <w:r w:rsidRPr="00410002">
        <w:rPr>
          <w:rFonts w:ascii="Book Antiqua" w:eastAsia="Book Antiqua" w:hAnsi="Book Antiqua" w:cs="Book Antiqua"/>
          <w:color w:val="000000"/>
        </w:rPr>
        <w:t>: 85-95 [PMID: 15195581 DOI: 10.1016/j.main.2004.02.005]</w:t>
      </w:r>
    </w:p>
    <w:p w14:paraId="31DE115B"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24 </w:t>
      </w:r>
      <w:r w:rsidRPr="00410002">
        <w:rPr>
          <w:rFonts w:ascii="Book Antiqua" w:eastAsia="Book Antiqua" w:hAnsi="Book Antiqua" w:cs="Book Antiqua"/>
          <w:b/>
          <w:bCs/>
          <w:color w:val="000000"/>
        </w:rPr>
        <w:t>McKee MD</w:t>
      </w:r>
      <w:r w:rsidRPr="00410002">
        <w:rPr>
          <w:rFonts w:ascii="Book Antiqua" w:eastAsia="Book Antiqua" w:hAnsi="Book Antiqua" w:cs="Book Antiqua"/>
          <w:color w:val="000000"/>
        </w:rPr>
        <w:t xml:space="preserve">, Jupiter JB, Bamberger HB. Coronal shear fractures of the distal end of the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J Bone Joint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1996; </w:t>
      </w:r>
      <w:r w:rsidRPr="00410002">
        <w:rPr>
          <w:rFonts w:ascii="Book Antiqua" w:eastAsia="Book Antiqua" w:hAnsi="Book Antiqua" w:cs="Book Antiqua"/>
          <w:b/>
          <w:bCs/>
          <w:color w:val="000000"/>
        </w:rPr>
        <w:t>78</w:t>
      </w:r>
      <w:r w:rsidRPr="00410002">
        <w:rPr>
          <w:rFonts w:ascii="Book Antiqua" w:eastAsia="Book Antiqua" w:hAnsi="Book Antiqua" w:cs="Book Antiqua"/>
          <w:color w:val="000000"/>
        </w:rPr>
        <w:t>: 49-54 [PMID: 8550679 DOI: 10.2106/00004623-199601000-00007]</w:t>
      </w:r>
    </w:p>
    <w:p w14:paraId="2F4C9020" w14:textId="1AAFA8F1" w:rsidR="00485D25" w:rsidRPr="00410002" w:rsidRDefault="00485D25" w:rsidP="00485D25">
      <w:pPr>
        <w:adjustRightInd w:val="0"/>
        <w:snapToGrid w:val="0"/>
        <w:spacing w:line="360" w:lineRule="auto"/>
        <w:jc w:val="both"/>
        <w:rPr>
          <w:rFonts w:ascii="Book Antiqua" w:hAnsi="Book Antiqua"/>
        </w:rPr>
      </w:pPr>
      <w:proofErr w:type="gramStart"/>
      <w:r w:rsidRPr="00410002">
        <w:rPr>
          <w:rFonts w:ascii="Book Antiqua" w:eastAsia="Book Antiqua" w:hAnsi="Book Antiqua" w:cs="Book Antiqua"/>
          <w:color w:val="000000"/>
        </w:rPr>
        <w:t xml:space="preserve">25 </w:t>
      </w:r>
      <w:proofErr w:type="spellStart"/>
      <w:r w:rsidRPr="00410002">
        <w:rPr>
          <w:rFonts w:ascii="Book Antiqua" w:eastAsia="Book Antiqua" w:hAnsi="Book Antiqua" w:cs="Book Antiqua"/>
          <w:b/>
          <w:bCs/>
          <w:color w:val="000000"/>
        </w:rPr>
        <w:t>O’Driscoll</w:t>
      </w:r>
      <w:proofErr w:type="spellEnd"/>
      <w:r w:rsidRPr="00410002">
        <w:rPr>
          <w:rFonts w:ascii="Book Antiqua" w:eastAsia="Book Antiqua" w:hAnsi="Book Antiqua" w:cs="Book Antiqua"/>
          <w:b/>
          <w:bCs/>
          <w:color w:val="000000"/>
        </w:rPr>
        <w:t xml:space="preserve"> SW. </w:t>
      </w:r>
      <w:r w:rsidRPr="00410002">
        <w:rPr>
          <w:rFonts w:ascii="Book Antiqua" w:eastAsia="Book Antiqua" w:hAnsi="Book Antiqua" w:cs="Book Antiqua"/>
          <w:color w:val="000000"/>
        </w:rPr>
        <w:t>Acute, Recurrent, and Chronic Elbow Instabilities.</w:t>
      </w:r>
      <w:proofErr w:type="gramEnd"/>
      <w:r w:rsidRPr="00410002">
        <w:rPr>
          <w:rFonts w:ascii="Book Antiqua" w:eastAsia="Book Antiqua" w:hAnsi="Book Antiqua" w:cs="Book Antiqua"/>
          <w:color w:val="000000"/>
        </w:rPr>
        <w:t xml:space="preserve"> In: Norris TR. </w:t>
      </w:r>
      <w:proofErr w:type="spellStart"/>
      <w:r w:rsidRPr="00410002">
        <w:rPr>
          <w:rFonts w:ascii="Book Antiqua" w:eastAsia="Book Antiqua" w:hAnsi="Book Antiqua" w:cs="Book Antiqua"/>
          <w:color w:val="000000"/>
        </w:rPr>
        <w:t>Orthopaedic</w:t>
      </w:r>
      <w:proofErr w:type="spellEnd"/>
      <w:r w:rsidRPr="00410002">
        <w:rPr>
          <w:rFonts w:ascii="Book Antiqua" w:eastAsia="Book Antiqua" w:hAnsi="Book Antiqua" w:cs="Book Antiqua"/>
          <w:color w:val="000000"/>
        </w:rPr>
        <w:t xml:space="preserve"> Knowledge Update: Shoulder and Elbow 2. Rosemont, IL: The American Academy of </w:t>
      </w:r>
      <w:proofErr w:type="spellStart"/>
      <w:r w:rsidRPr="00410002">
        <w:rPr>
          <w:rFonts w:ascii="Book Antiqua" w:eastAsia="Book Antiqua" w:hAnsi="Book Antiqua" w:cs="Book Antiqua"/>
          <w:color w:val="000000"/>
        </w:rPr>
        <w:t>Orthopaedic</w:t>
      </w:r>
      <w:proofErr w:type="spellEnd"/>
      <w:r w:rsidRPr="00410002">
        <w:rPr>
          <w:rFonts w:ascii="Book Antiqua" w:eastAsia="Book Antiqua" w:hAnsi="Book Antiqua" w:cs="Book Antiqua"/>
          <w:color w:val="000000"/>
        </w:rPr>
        <w:t xml:space="preserve"> Surgeons, 2002: 313</w:t>
      </w:r>
      <w:r w:rsidR="002C1964" w:rsidRPr="00410002">
        <w:rPr>
          <w:rFonts w:ascii="Book Antiqua" w:eastAsia="Book Antiqua" w:hAnsi="Book Antiqua" w:cs="Book Antiqua"/>
          <w:color w:val="000000"/>
        </w:rPr>
        <w:t>-</w:t>
      </w:r>
      <w:r w:rsidRPr="00410002">
        <w:rPr>
          <w:rFonts w:ascii="Book Antiqua" w:eastAsia="Book Antiqua" w:hAnsi="Book Antiqua" w:cs="Book Antiqua"/>
          <w:color w:val="000000"/>
        </w:rPr>
        <w:t>323</w:t>
      </w:r>
    </w:p>
    <w:p w14:paraId="2741DAB7"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26 </w:t>
      </w:r>
      <w:proofErr w:type="spellStart"/>
      <w:r w:rsidRPr="00410002">
        <w:rPr>
          <w:rFonts w:ascii="Book Antiqua" w:eastAsia="Book Antiqua" w:hAnsi="Book Antiqua" w:cs="Book Antiqua"/>
          <w:b/>
          <w:bCs/>
          <w:color w:val="000000"/>
        </w:rPr>
        <w:t>Mighell</w:t>
      </w:r>
      <w:proofErr w:type="spellEnd"/>
      <w:r w:rsidRPr="00410002">
        <w:rPr>
          <w:rFonts w:ascii="Book Antiqua" w:eastAsia="Book Antiqua" w:hAnsi="Book Antiqua" w:cs="Book Antiqua"/>
          <w:b/>
          <w:bCs/>
          <w:color w:val="000000"/>
        </w:rPr>
        <w:t xml:space="preserve"> M</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Virani</w:t>
      </w:r>
      <w:proofErr w:type="spellEnd"/>
      <w:r w:rsidRPr="00410002">
        <w:rPr>
          <w:rFonts w:ascii="Book Antiqua" w:eastAsia="Book Antiqua" w:hAnsi="Book Antiqua" w:cs="Book Antiqua"/>
          <w:color w:val="000000"/>
        </w:rPr>
        <w:t xml:space="preserve"> NA, Shannon R, Echols EL </w:t>
      </w:r>
      <w:proofErr w:type="spellStart"/>
      <w:r w:rsidRPr="00410002">
        <w:rPr>
          <w:rFonts w:ascii="Book Antiqua" w:eastAsia="Book Antiqua" w:hAnsi="Book Antiqua" w:cs="Book Antiqua"/>
          <w:color w:val="000000"/>
        </w:rPr>
        <w:t>Jr</w:t>
      </w:r>
      <w:proofErr w:type="spellEnd"/>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Badman</w:t>
      </w:r>
      <w:proofErr w:type="spellEnd"/>
      <w:r w:rsidRPr="00410002">
        <w:rPr>
          <w:rFonts w:ascii="Book Antiqua" w:eastAsia="Book Antiqua" w:hAnsi="Book Antiqua" w:cs="Book Antiqua"/>
          <w:color w:val="000000"/>
        </w:rPr>
        <w:t xml:space="preserve"> BL, Keating CJ. Large coronal shear fractures of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and trochlea treated with headless compression screws. </w:t>
      </w:r>
      <w:r w:rsidRPr="00410002">
        <w:rPr>
          <w:rFonts w:ascii="Book Antiqua" w:eastAsia="Book Antiqua" w:hAnsi="Book Antiqua" w:cs="Book Antiqua"/>
          <w:i/>
          <w:iCs/>
          <w:color w:val="000000"/>
        </w:rPr>
        <w:t xml:space="preserve">J Shoulder Elbow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color w:val="000000"/>
        </w:rPr>
        <w:t xml:space="preserve"> 2010; </w:t>
      </w:r>
      <w:r w:rsidRPr="00410002">
        <w:rPr>
          <w:rFonts w:ascii="Book Antiqua" w:eastAsia="Book Antiqua" w:hAnsi="Book Antiqua" w:cs="Book Antiqua"/>
          <w:b/>
          <w:bCs/>
          <w:color w:val="000000"/>
        </w:rPr>
        <w:t>19</w:t>
      </w:r>
      <w:r w:rsidRPr="00410002">
        <w:rPr>
          <w:rFonts w:ascii="Book Antiqua" w:eastAsia="Book Antiqua" w:hAnsi="Book Antiqua" w:cs="Book Antiqua"/>
          <w:color w:val="000000"/>
        </w:rPr>
        <w:t>: 38-45 [PMID: 19664940 DOI: 10.1016/j.jse.2009.05.012]</w:t>
      </w:r>
    </w:p>
    <w:p w14:paraId="24707613"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27 </w:t>
      </w:r>
      <w:proofErr w:type="spellStart"/>
      <w:r w:rsidRPr="00410002">
        <w:rPr>
          <w:rFonts w:ascii="Book Antiqua" w:eastAsia="Book Antiqua" w:hAnsi="Book Antiqua" w:cs="Book Antiqua"/>
          <w:b/>
          <w:bCs/>
          <w:color w:val="000000"/>
        </w:rPr>
        <w:t>Elkowitz</w:t>
      </w:r>
      <w:proofErr w:type="spellEnd"/>
      <w:r w:rsidRPr="00410002">
        <w:rPr>
          <w:rFonts w:ascii="Book Antiqua" w:eastAsia="Book Antiqua" w:hAnsi="Book Antiqua" w:cs="Book Antiqua"/>
          <w:b/>
          <w:bCs/>
          <w:color w:val="000000"/>
        </w:rPr>
        <w:t xml:space="preserve"> SJ</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Polatsch</w:t>
      </w:r>
      <w:proofErr w:type="spellEnd"/>
      <w:r w:rsidRPr="00410002">
        <w:rPr>
          <w:rFonts w:ascii="Book Antiqua" w:eastAsia="Book Antiqua" w:hAnsi="Book Antiqua" w:cs="Book Antiqua"/>
          <w:color w:val="000000"/>
        </w:rPr>
        <w:t xml:space="preserve"> DB, </w:t>
      </w:r>
      <w:proofErr w:type="spellStart"/>
      <w:r w:rsidRPr="00410002">
        <w:rPr>
          <w:rFonts w:ascii="Book Antiqua" w:eastAsia="Book Antiqua" w:hAnsi="Book Antiqua" w:cs="Book Antiqua"/>
          <w:color w:val="000000"/>
        </w:rPr>
        <w:t>Egol</w:t>
      </w:r>
      <w:proofErr w:type="spellEnd"/>
      <w:r w:rsidRPr="00410002">
        <w:rPr>
          <w:rFonts w:ascii="Book Antiqua" w:eastAsia="Book Antiqua" w:hAnsi="Book Antiqua" w:cs="Book Antiqua"/>
          <w:color w:val="000000"/>
        </w:rPr>
        <w:t xml:space="preserve"> KA, </w:t>
      </w:r>
      <w:proofErr w:type="spellStart"/>
      <w:r w:rsidRPr="00410002">
        <w:rPr>
          <w:rFonts w:ascii="Book Antiqua" w:eastAsia="Book Antiqua" w:hAnsi="Book Antiqua" w:cs="Book Antiqua"/>
          <w:color w:val="000000"/>
        </w:rPr>
        <w:t>Kummer</w:t>
      </w:r>
      <w:proofErr w:type="spellEnd"/>
      <w:r w:rsidRPr="00410002">
        <w:rPr>
          <w:rFonts w:ascii="Book Antiqua" w:eastAsia="Book Antiqua" w:hAnsi="Book Antiqua" w:cs="Book Antiqua"/>
          <w:color w:val="000000"/>
        </w:rPr>
        <w:t xml:space="preserve"> FJ, </w:t>
      </w:r>
      <w:proofErr w:type="spellStart"/>
      <w:r w:rsidRPr="00410002">
        <w:rPr>
          <w:rFonts w:ascii="Book Antiqua" w:eastAsia="Book Antiqua" w:hAnsi="Book Antiqua" w:cs="Book Antiqua"/>
          <w:color w:val="000000"/>
        </w:rPr>
        <w:t>Koval</w:t>
      </w:r>
      <w:proofErr w:type="spellEnd"/>
      <w:r w:rsidRPr="00410002">
        <w:rPr>
          <w:rFonts w:ascii="Book Antiqua" w:eastAsia="Book Antiqua" w:hAnsi="Book Antiqua" w:cs="Book Antiqua"/>
          <w:color w:val="000000"/>
        </w:rPr>
        <w:t xml:space="preserve"> KJ.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fractures: a biomechanical evaluation of three fixation methods. </w:t>
      </w:r>
      <w:r w:rsidRPr="00410002">
        <w:rPr>
          <w:rFonts w:ascii="Book Antiqua" w:eastAsia="Book Antiqua" w:hAnsi="Book Antiqua" w:cs="Book Antiqua"/>
          <w:i/>
          <w:iCs/>
          <w:color w:val="000000"/>
        </w:rPr>
        <w:t xml:space="preserve">J </w:t>
      </w:r>
      <w:proofErr w:type="spellStart"/>
      <w:r w:rsidRPr="00410002">
        <w:rPr>
          <w:rFonts w:ascii="Book Antiqua" w:eastAsia="Book Antiqua" w:hAnsi="Book Antiqua" w:cs="Book Antiqua"/>
          <w:i/>
          <w:iCs/>
          <w:color w:val="000000"/>
        </w:rPr>
        <w:t>Orthop</w:t>
      </w:r>
      <w:proofErr w:type="spellEnd"/>
      <w:r w:rsidRPr="00410002">
        <w:rPr>
          <w:rFonts w:ascii="Book Antiqua" w:eastAsia="Book Antiqua" w:hAnsi="Book Antiqua" w:cs="Book Antiqua"/>
          <w:i/>
          <w:iCs/>
          <w:color w:val="000000"/>
        </w:rPr>
        <w:t xml:space="preserve"> Trauma</w:t>
      </w:r>
      <w:r w:rsidRPr="00410002">
        <w:rPr>
          <w:rFonts w:ascii="Book Antiqua" w:eastAsia="Book Antiqua" w:hAnsi="Book Antiqua" w:cs="Book Antiqua"/>
          <w:color w:val="000000"/>
        </w:rPr>
        <w:t xml:space="preserve"> 2002; </w:t>
      </w:r>
      <w:r w:rsidRPr="00410002">
        <w:rPr>
          <w:rFonts w:ascii="Book Antiqua" w:eastAsia="Book Antiqua" w:hAnsi="Book Antiqua" w:cs="Book Antiqua"/>
          <w:b/>
          <w:bCs/>
          <w:color w:val="000000"/>
        </w:rPr>
        <w:t>16</w:t>
      </w:r>
      <w:r w:rsidRPr="00410002">
        <w:rPr>
          <w:rFonts w:ascii="Book Antiqua" w:eastAsia="Book Antiqua" w:hAnsi="Book Antiqua" w:cs="Book Antiqua"/>
          <w:color w:val="000000"/>
        </w:rPr>
        <w:t>: 503-506 [PMID: 12172281 DOI: 10.1097/00005131-200208000-00009]</w:t>
      </w:r>
    </w:p>
    <w:p w14:paraId="096E7758"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28 </w:t>
      </w:r>
      <w:r w:rsidRPr="00410002">
        <w:rPr>
          <w:rFonts w:ascii="Book Antiqua" w:eastAsia="Book Antiqua" w:hAnsi="Book Antiqua" w:cs="Book Antiqua"/>
          <w:b/>
          <w:bCs/>
          <w:color w:val="000000"/>
        </w:rPr>
        <w:t>Burkhart KJ</w:t>
      </w:r>
      <w:r w:rsidRPr="00410002">
        <w:rPr>
          <w:rFonts w:ascii="Book Antiqua" w:eastAsia="Book Antiqua" w:hAnsi="Book Antiqua" w:cs="Book Antiqua"/>
          <w:color w:val="000000"/>
        </w:rPr>
        <w:t xml:space="preserve">, Nowak TE, </w:t>
      </w:r>
      <w:proofErr w:type="spellStart"/>
      <w:r w:rsidRPr="00410002">
        <w:rPr>
          <w:rFonts w:ascii="Book Antiqua" w:eastAsia="Book Antiqua" w:hAnsi="Book Antiqua" w:cs="Book Antiqua"/>
          <w:color w:val="000000"/>
        </w:rPr>
        <w:t>Appelmann</w:t>
      </w:r>
      <w:proofErr w:type="spellEnd"/>
      <w:r w:rsidRPr="00410002">
        <w:rPr>
          <w:rFonts w:ascii="Book Antiqua" w:eastAsia="Book Antiqua" w:hAnsi="Book Antiqua" w:cs="Book Antiqua"/>
          <w:color w:val="000000"/>
        </w:rPr>
        <w:t xml:space="preserve"> P, </w:t>
      </w:r>
      <w:proofErr w:type="spellStart"/>
      <w:r w:rsidRPr="00410002">
        <w:rPr>
          <w:rFonts w:ascii="Book Antiqua" w:eastAsia="Book Antiqua" w:hAnsi="Book Antiqua" w:cs="Book Antiqua"/>
          <w:color w:val="000000"/>
        </w:rPr>
        <w:t>Sternstein</w:t>
      </w:r>
      <w:proofErr w:type="spellEnd"/>
      <w:r w:rsidRPr="00410002">
        <w:rPr>
          <w:rFonts w:ascii="Book Antiqua" w:eastAsia="Book Antiqua" w:hAnsi="Book Antiqua" w:cs="Book Antiqua"/>
          <w:color w:val="000000"/>
        </w:rPr>
        <w:t xml:space="preserve"> W, </w:t>
      </w:r>
      <w:proofErr w:type="spellStart"/>
      <w:r w:rsidRPr="00410002">
        <w:rPr>
          <w:rFonts w:ascii="Book Antiqua" w:eastAsia="Book Antiqua" w:hAnsi="Book Antiqua" w:cs="Book Antiqua"/>
          <w:color w:val="000000"/>
        </w:rPr>
        <w:t>Rommens</w:t>
      </w:r>
      <w:proofErr w:type="spellEnd"/>
      <w:r w:rsidRPr="00410002">
        <w:rPr>
          <w:rFonts w:ascii="Book Antiqua" w:eastAsia="Book Antiqua" w:hAnsi="Book Antiqua" w:cs="Book Antiqua"/>
          <w:color w:val="000000"/>
        </w:rPr>
        <w:t xml:space="preserve"> PM, Mueller LP. Screw fixation of radial head fractures: compression screw </w:t>
      </w:r>
      <w:proofErr w:type="spellStart"/>
      <w:r w:rsidRPr="00410002">
        <w:rPr>
          <w:rFonts w:ascii="Book Antiqua" w:eastAsia="Book Antiqua" w:hAnsi="Book Antiqua" w:cs="Book Antiqua"/>
          <w:i/>
          <w:iCs/>
          <w:color w:val="000000"/>
        </w:rPr>
        <w:t>vs</w:t>
      </w:r>
      <w:proofErr w:type="spellEnd"/>
      <w:r w:rsidRPr="00410002">
        <w:rPr>
          <w:rFonts w:ascii="Book Antiqua" w:eastAsia="Book Antiqua" w:hAnsi="Book Antiqua" w:cs="Book Antiqua"/>
          <w:color w:val="000000"/>
        </w:rPr>
        <w:t xml:space="preserve"> lag screw--a biomechanical comparison. </w:t>
      </w:r>
      <w:r w:rsidRPr="00410002">
        <w:rPr>
          <w:rFonts w:ascii="Book Antiqua" w:eastAsia="Book Antiqua" w:hAnsi="Book Antiqua" w:cs="Book Antiqua"/>
          <w:i/>
          <w:iCs/>
          <w:color w:val="000000"/>
        </w:rPr>
        <w:t>Injury</w:t>
      </w:r>
      <w:r w:rsidRPr="00410002">
        <w:rPr>
          <w:rFonts w:ascii="Book Antiqua" w:eastAsia="Book Antiqua" w:hAnsi="Book Antiqua" w:cs="Book Antiqua"/>
          <w:color w:val="000000"/>
        </w:rPr>
        <w:t xml:space="preserve"> 2010; </w:t>
      </w:r>
      <w:r w:rsidRPr="00410002">
        <w:rPr>
          <w:rFonts w:ascii="Book Antiqua" w:eastAsia="Book Antiqua" w:hAnsi="Book Antiqua" w:cs="Book Antiqua"/>
          <w:b/>
          <w:bCs/>
          <w:color w:val="000000"/>
        </w:rPr>
        <w:t>41</w:t>
      </w:r>
      <w:r w:rsidRPr="00410002">
        <w:rPr>
          <w:rFonts w:ascii="Book Antiqua" w:eastAsia="Book Antiqua" w:hAnsi="Book Antiqua" w:cs="Book Antiqua"/>
          <w:color w:val="000000"/>
        </w:rPr>
        <w:t>: 1015-1019 [PMID: 20347084 DOI: 10.1016/j.injury.2010.03.001]</w:t>
      </w:r>
    </w:p>
    <w:p w14:paraId="6DE52689" w14:textId="77777777" w:rsidR="00485D25" w:rsidRPr="00410002" w:rsidRDefault="00485D25" w:rsidP="00485D25">
      <w:pPr>
        <w:adjustRightInd w:val="0"/>
        <w:snapToGrid w:val="0"/>
        <w:spacing w:line="360" w:lineRule="auto"/>
        <w:jc w:val="both"/>
        <w:rPr>
          <w:rFonts w:ascii="Book Antiqua" w:eastAsia="Book Antiqua" w:hAnsi="Book Antiqua" w:cs="Book Antiqua"/>
          <w:color w:val="000000"/>
        </w:rPr>
      </w:pPr>
      <w:r w:rsidRPr="00410002">
        <w:rPr>
          <w:rFonts w:ascii="Book Antiqua" w:eastAsia="Book Antiqua" w:hAnsi="Book Antiqua" w:cs="Book Antiqua"/>
          <w:color w:val="000000"/>
        </w:rPr>
        <w:t xml:space="preserve">29 </w:t>
      </w:r>
      <w:proofErr w:type="spellStart"/>
      <w:r w:rsidRPr="00410002">
        <w:rPr>
          <w:rFonts w:ascii="Book Antiqua" w:eastAsia="Book Antiqua" w:hAnsi="Book Antiqua" w:cs="Book Antiqua"/>
          <w:b/>
          <w:bCs/>
          <w:color w:val="000000"/>
        </w:rPr>
        <w:t>Matache</w:t>
      </w:r>
      <w:proofErr w:type="spellEnd"/>
      <w:r w:rsidRPr="00410002">
        <w:rPr>
          <w:rFonts w:ascii="Book Antiqua" w:eastAsia="Book Antiqua" w:hAnsi="Book Antiqua" w:cs="Book Antiqua"/>
          <w:b/>
          <w:bCs/>
          <w:color w:val="000000"/>
        </w:rPr>
        <w:t xml:space="preserve"> BA</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Culliton</w:t>
      </w:r>
      <w:proofErr w:type="spellEnd"/>
      <w:r w:rsidRPr="00410002">
        <w:rPr>
          <w:rFonts w:ascii="Book Antiqua" w:eastAsia="Book Antiqua" w:hAnsi="Book Antiqua" w:cs="Book Antiqua"/>
          <w:color w:val="000000"/>
        </w:rPr>
        <w:t xml:space="preserve"> K, Chang Y, </w:t>
      </w:r>
      <w:proofErr w:type="spellStart"/>
      <w:r w:rsidRPr="00410002">
        <w:rPr>
          <w:rFonts w:ascii="Book Antiqua" w:eastAsia="Book Antiqua" w:hAnsi="Book Antiqua" w:cs="Book Antiqua"/>
          <w:color w:val="000000"/>
        </w:rPr>
        <w:t>Cron</w:t>
      </w:r>
      <w:proofErr w:type="spellEnd"/>
      <w:r w:rsidRPr="00410002">
        <w:rPr>
          <w:rFonts w:ascii="Book Antiqua" w:eastAsia="Book Antiqua" w:hAnsi="Book Antiqua" w:cs="Book Antiqua"/>
          <w:color w:val="000000"/>
        </w:rPr>
        <w:t xml:space="preserve"> GO, Pollock JW. Lateral Trochlear Ridge: A Non-Articulating Zone for Anterior-to-Posterior Screw Placement in Fractures Involving the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and Trochlea. </w:t>
      </w:r>
      <w:r w:rsidRPr="00410002">
        <w:rPr>
          <w:rFonts w:ascii="Book Antiqua" w:eastAsia="Book Antiqua" w:hAnsi="Book Antiqua" w:cs="Book Antiqua"/>
          <w:i/>
          <w:iCs/>
          <w:color w:val="000000"/>
        </w:rPr>
        <w:t>JBJS</w:t>
      </w:r>
      <w:r w:rsidRPr="00410002">
        <w:rPr>
          <w:rFonts w:ascii="Book Antiqua" w:eastAsia="Book Antiqua" w:hAnsi="Book Antiqua" w:cs="Book Antiqua"/>
          <w:color w:val="000000"/>
        </w:rPr>
        <w:t xml:space="preserve"> 2019; </w:t>
      </w:r>
      <w:r w:rsidRPr="00410002">
        <w:rPr>
          <w:rFonts w:ascii="Book Antiqua" w:eastAsia="Book Antiqua" w:hAnsi="Book Antiqua" w:cs="Book Antiqua"/>
          <w:b/>
          <w:color w:val="000000"/>
        </w:rPr>
        <w:t>101</w:t>
      </w:r>
      <w:r w:rsidRPr="00410002">
        <w:rPr>
          <w:rFonts w:ascii="Book Antiqua" w:eastAsia="Book Antiqua" w:hAnsi="Book Antiqua" w:cs="Book Antiqua"/>
          <w:color w:val="000000"/>
        </w:rPr>
        <w:t>: e75 [PMID: 31393432 DOI: 10.2106/JBJS.18.01270]</w:t>
      </w:r>
    </w:p>
    <w:p w14:paraId="0B043F1F"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30 </w:t>
      </w:r>
      <w:proofErr w:type="spellStart"/>
      <w:r w:rsidRPr="00410002">
        <w:rPr>
          <w:rFonts w:ascii="Book Antiqua" w:eastAsia="Book Antiqua" w:hAnsi="Book Antiqua" w:cs="Book Antiqua"/>
          <w:b/>
          <w:bCs/>
          <w:color w:val="000000"/>
        </w:rPr>
        <w:t>Mighell</w:t>
      </w:r>
      <w:proofErr w:type="spellEnd"/>
      <w:r w:rsidRPr="00410002">
        <w:rPr>
          <w:rFonts w:ascii="Book Antiqua" w:eastAsia="Book Antiqua" w:hAnsi="Book Antiqua" w:cs="Book Antiqua"/>
          <w:b/>
          <w:bCs/>
          <w:color w:val="000000"/>
        </w:rPr>
        <w:t xml:space="preserve"> MA</w:t>
      </w:r>
      <w:r w:rsidRPr="00410002">
        <w:rPr>
          <w:rFonts w:ascii="Book Antiqua" w:eastAsia="Book Antiqua" w:hAnsi="Book Antiqua" w:cs="Book Antiqua"/>
          <w:color w:val="000000"/>
        </w:rPr>
        <w:t xml:space="preserve">, Harkins D, Klein D, Schneider S, </w:t>
      </w:r>
      <w:proofErr w:type="spellStart"/>
      <w:r w:rsidRPr="00410002">
        <w:rPr>
          <w:rFonts w:ascii="Book Antiqua" w:eastAsia="Book Antiqua" w:hAnsi="Book Antiqua" w:cs="Book Antiqua"/>
          <w:color w:val="000000"/>
        </w:rPr>
        <w:t>Frankle</w:t>
      </w:r>
      <w:proofErr w:type="spellEnd"/>
      <w:r w:rsidRPr="00410002">
        <w:rPr>
          <w:rFonts w:ascii="Book Antiqua" w:eastAsia="Book Antiqua" w:hAnsi="Book Antiqua" w:cs="Book Antiqua"/>
          <w:color w:val="000000"/>
        </w:rPr>
        <w:t xml:space="preserve"> M. Technique for internal fixation of </w:t>
      </w:r>
      <w:proofErr w:type="spellStart"/>
      <w:r w:rsidRPr="00410002">
        <w:rPr>
          <w:rFonts w:ascii="Book Antiqua" w:eastAsia="Book Antiqua" w:hAnsi="Book Antiqua" w:cs="Book Antiqua"/>
          <w:color w:val="000000"/>
        </w:rPr>
        <w:t>capitellum</w:t>
      </w:r>
      <w:proofErr w:type="spellEnd"/>
      <w:r w:rsidRPr="00410002">
        <w:rPr>
          <w:rFonts w:ascii="Book Antiqua" w:eastAsia="Book Antiqua" w:hAnsi="Book Antiqua" w:cs="Book Antiqua"/>
          <w:color w:val="000000"/>
        </w:rPr>
        <w:t xml:space="preserve"> and lateral trochlea fractures. </w:t>
      </w:r>
      <w:r w:rsidRPr="00410002">
        <w:rPr>
          <w:rFonts w:ascii="Book Antiqua" w:eastAsia="Book Antiqua" w:hAnsi="Book Antiqua" w:cs="Book Antiqua"/>
          <w:i/>
          <w:iCs/>
          <w:color w:val="000000"/>
        </w:rPr>
        <w:t xml:space="preserve">J </w:t>
      </w:r>
      <w:proofErr w:type="spellStart"/>
      <w:r w:rsidRPr="00410002">
        <w:rPr>
          <w:rFonts w:ascii="Book Antiqua" w:eastAsia="Book Antiqua" w:hAnsi="Book Antiqua" w:cs="Book Antiqua"/>
          <w:i/>
          <w:iCs/>
          <w:color w:val="000000"/>
        </w:rPr>
        <w:t>Orthop</w:t>
      </w:r>
      <w:proofErr w:type="spellEnd"/>
      <w:r w:rsidRPr="00410002">
        <w:rPr>
          <w:rFonts w:ascii="Book Antiqua" w:eastAsia="Book Antiqua" w:hAnsi="Book Antiqua" w:cs="Book Antiqua"/>
          <w:i/>
          <w:iCs/>
          <w:color w:val="000000"/>
        </w:rPr>
        <w:t xml:space="preserve"> Trauma</w:t>
      </w:r>
      <w:r w:rsidRPr="00410002">
        <w:rPr>
          <w:rFonts w:ascii="Book Antiqua" w:eastAsia="Book Antiqua" w:hAnsi="Book Antiqua" w:cs="Book Antiqua"/>
          <w:color w:val="000000"/>
        </w:rPr>
        <w:t xml:space="preserve"> 2006; </w:t>
      </w:r>
      <w:r w:rsidRPr="00410002">
        <w:rPr>
          <w:rFonts w:ascii="Book Antiqua" w:eastAsia="Book Antiqua" w:hAnsi="Book Antiqua" w:cs="Book Antiqua"/>
          <w:b/>
          <w:bCs/>
          <w:color w:val="000000"/>
        </w:rPr>
        <w:t>20</w:t>
      </w:r>
      <w:r w:rsidRPr="00410002">
        <w:rPr>
          <w:rFonts w:ascii="Book Antiqua" w:eastAsia="Book Antiqua" w:hAnsi="Book Antiqua" w:cs="Book Antiqua"/>
          <w:color w:val="000000"/>
        </w:rPr>
        <w:t>: 699-704 [PMID: 17106381 DOI: 10.1097/01.bot.0000246411.33047.80]</w:t>
      </w:r>
    </w:p>
    <w:p w14:paraId="3CF64AB9"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lastRenderedPageBreak/>
        <w:t xml:space="preserve">31 </w:t>
      </w:r>
      <w:proofErr w:type="spellStart"/>
      <w:r w:rsidRPr="00410002">
        <w:rPr>
          <w:rFonts w:ascii="Book Antiqua" w:eastAsia="Book Antiqua" w:hAnsi="Book Antiqua" w:cs="Book Antiqua"/>
          <w:b/>
          <w:bCs/>
          <w:color w:val="000000"/>
        </w:rPr>
        <w:t>Ruchelsman</w:t>
      </w:r>
      <w:proofErr w:type="spellEnd"/>
      <w:r w:rsidRPr="00410002">
        <w:rPr>
          <w:rFonts w:ascii="Book Antiqua" w:eastAsia="Book Antiqua" w:hAnsi="Book Antiqua" w:cs="Book Antiqua"/>
          <w:b/>
          <w:bCs/>
          <w:color w:val="000000"/>
        </w:rPr>
        <w:t xml:space="preserve"> DE</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Tejwani</w:t>
      </w:r>
      <w:proofErr w:type="spellEnd"/>
      <w:r w:rsidRPr="00410002">
        <w:rPr>
          <w:rFonts w:ascii="Book Antiqua" w:eastAsia="Book Antiqua" w:hAnsi="Book Antiqua" w:cs="Book Antiqua"/>
          <w:color w:val="000000"/>
        </w:rPr>
        <w:t xml:space="preserve"> NC, Kwon YW, </w:t>
      </w:r>
      <w:proofErr w:type="spellStart"/>
      <w:r w:rsidRPr="00410002">
        <w:rPr>
          <w:rFonts w:ascii="Book Antiqua" w:eastAsia="Book Antiqua" w:hAnsi="Book Antiqua" w:cs="Book Antiqua"/>
          <w:color w:val="000000"/>
        </w:rPr>
        <w:t>Egol</w:t>
      </w:r>
      <w:proofErr w:type="spellEnd"/>
      <w:r w:rsidRPr="00410002">
        <w:rPr>
          <w:rFonts w:ascii="Book Antiqua" w:eastAsia="Book Antiqua" w:hAnsi="Book Antiqua" w:cs="Book Antiqua"/>
          <w:color w:val="000000"/>
        </w:rPr>
        <w:t xml:space="preserve"> KA. Open reduction and internal fixation of </w:t>
      </w:r>
      <w:proofErr w:type="spellStart"/>
      <w:r w:rsidRPr="00410002">
        <w:rPr>
          <w:rFonts w:ascii="Book Antiqua" w:eastAsia="Book Antiqua" w:hAnsi="Book Antiqua" w:cs="Book Antiqua"/>
          <w:color w:val="000000"/>
        </w:rPr>
        <w:t>capitellar</w:t>
      </w:r>
      <w:proofErr w:type="spellEnd"/>
      <w:r w:rsidRPr="00410002">
        <w:rPr>
          <w:rFonts w:ascii="Book Antiqua" w:eastAsia="Book Antiqua" w:hAnsi="Book Antiqua" w:cs="Book Antiqua"/>
          <w:color w:val="000000"/>
        </w:rPr>
        <w:t xml:space="preserve"> fractures with headless screws. </w:t>
      </w:r>
      <w:r w:rsidRPr="00410002">
        <w:rPr>
          <w:rFonts w:ascii="Book Antiqua" w:eastAsia="Book Antiqua" w:hAnsi="Book Antiqua" w:cs="Book Antiqua"/>
          <w:i/>
          <w:iCs/>
          <w:color w:val="000000"/>
        </w:rPr>
        <w:t xml:space="preserve">J Bone Joint </w:t>
      </w:r>
      <w:proofErr w:type="spellStart"/>
      <w:r w:rsidRPr="00410002">
        <w:rPr>
          <w:rFonts w:ascii="Book Antiqua" w:eastAsia="Book Antiqua" w:hAnsi="Book Antiqua" w:cs="Book Antiqua"/>
          <w:i/>
          <w:iCs/>
          <w:color w:val="000000"/>
        </w:rPr>
        <w:t>Surg</w:t>
      </w:r>
      <w:proofErr w:type="spellEnd"/>
      <w:r w:rsidRPr="00410002">
        <w:rPr>
          <w:rFonts w:ascii="Book Antiqua" w:eastAsia="Book Antiqua" w:hAnsi="Book Antiqua" w:cs="Book Antiqua"/>
          <w:i/>
          <w:iCs/>
          <w:color w:val="000000"/>
        </w:rPr>
        <w:t xml:space="preserve"> Am</w:t>
      </w:r>
      <w:r w:rsidRPr="00410002">
        <w:rPr>
          <w:rFonts w:ascii="Book Antiqua" w:eastAsia="Book Antiqua" w:hAnsi="Book Antiqua" w:cs="Book Antiqua"/>
          <w:color w:val="000000"/>
        </w:rPr>
        <w:t xml:space="preserve"> 2008; </w:t>
      </w:r>
      <w:r w:rsidRPr="00410002">
        <w:rPr>
          <w:rFonts w:ascii="Book Antiqua" w:eastAsia="Book Antiqua" w:hAnsi="Book Antiqua" w:cs="Book Antiqua"/>
          <w:b/>
          <w:bCs/>
          <w:color w:val="000000"/>
        </w:rPr>
        <w:t>90</w:t>
      </w:r>
      <w:r w:rsidRPr="00410002">
        <w:rPr>
          <w:rFonts w:ascii="Book Antiqua" w:eastAsia="Book Antiqua" w:hAnsi="Book Antiqua" w:cs="Book Antiqua"/>
          <w:color w:val="000000"/>
        </w:rPr>
        <w:t>: 1321-1329 [PMID: 18519327 DOI: 10.2106/JBJS.G.00940]</w:t>
      </w:r>
    </w:p>
    <w:p w14:paraId="4F9D7977"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32 </w:t>
      </w:r>
      <w:r w:rsidRPr="00410002">
        <w:rPr>
          <w:rFonts w:ascii="Book Antiqua" w:eastAsia="Book Antiqua" w:hAnsi="Book Antiqua" w:cs="Book Antiqua"/>
          <w:b/>
          <w:bCs/>
          <w:color w:val="000000"/>
        </w:rPr>
        <w:t>Goodman HJ</w:t>
      </w:r>
      <w:r w:rsidRPr="00410002">
        <w:rPr>
          <w:rFonts w:ascii="Book Antiqua" w:eastAsia="Book Antiqua" w:hAnsi="Book Antiqua" w:cs="Book Antiqua"/>
          <w:color w:val="000000"/>
        </w:rPr>
        <w:t xml:space="preserve">, </w:t>
      </w:r>
      <w:proofErr w:type="spellStart"/>
      <w:r w:rsidRPr="00410002">
        <w:rPr>
          <w:rFonts w:ascii="Book Antiqua" w:eastAsia="Book Antiqua" w:hAnsi="Book Antiqua" w:cs="Book Antiqua"/>
          <w:color w:val="000000"/>
        </w:rPr>
        <w:t>Choueka</w:t>
      </w:r>
      <w:proofErr w:type="spellEnd"/>
      <w:r w:rsidRPr="00410002">
        <w:rPr>
          <w:rFonts w:ascii="Book Antiqua" w:eastAsia="Book Antiqua" w:hAnsi="Book Antiqua" w:cs="Book Antiqua"/>
          <w:color w:val="000000"/>
        </w:rPr>
        <w:t xml:space="preserve"> J. Complex coronal shear fractures of the distal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w:t>
      </w:r>
      <w:r w:rsidRPr="00410002">
        <w:rPr>
          <w:rFonts w:ascii="Book Antiqua" w:eastAsia="Book Antiqua" w:hAnsi="Book Antiqua" w:cs="Book Antiqua"/>
          <w:i/>
          <w:iCs/>
          <w:color w:val="000000"/>
        </w:rPr>
        <w:t xml:space="preserve">Bull </w:t>
      </w:r>
      <w:proofErr w:type="spellStart"/>
      <w:r w:rsidRPr="00410002">
        <w:rPr>
          <w:rFonts w:ascii="Book Antiqua" w:eastAsia="Book Antiqua" w:hAnsi="Book Antiqua" w:cs="Book Antiqua"/>
          <w:i/>
          <w:iCs/>
          <w:color w:val="000000"/>
        </w:rPr>
        <w:t>Hosp</w:t>
      </w:r>
      <w:proofErr w:type="spellEnd"/>
      <w:r w:rsidRPr="00410002">
        <w:rPr>
          <w:rFonts w:ascii="Book Antiqua" w:eastAsia="Book Antiqua" w:hAnsi="Book Antiqua" w:cs="Book Antiqua"/>
          <w:i/>
          <w:iCs/>
          <w:color w:val="000000"/>
        </w:rPr>
        <w:t xml:space="preserve"> </w:t>
      </w:r>
      <w:proofErr w:type="spellStart"/>
      <w:r w:rsidRPr="00410002">
        <w:rPr>
          <w:rFonts w:ascii="Book Antiqua" w:eastAsia="Book Antiqua" w:hAnsi="Book Antiqua" w:cs="Book Antiqua"/>
          <w:i/>
          <w:iCs/>
          <w:color w:val="000000"/>
        </w:rPr>
        <w:t>Jt</w:t>
      </w:r>
      <w:proofErr w:type="spellEnd"/>
      <w:r w:rsidRPr="00410002">
        <w:rPr>
          <w:rFonts w:ascii="Book Antiqua" w:eastAsia="Book Antiqua" w:hAnsi="Book Antiqua" w:cs="Book Antiqua"/>
          <w:i/>
          <w:iCs/>
          <w:color w:val="000000"/>
        </w:rPr>
        <w:t xml:space="preserve"> Dis</w:t>
      </w:r>
      <w:r w:rsidRPr="00410002">
        <w:rPr>
          <w:rFonts w:ascii="Book Antiqua" w:eastAsia="Book Antiqua" w:hAnsi="Book Antiqua" w:cs="Book Antiqua"/>
          <w:color w:val="000000"/>
        </w:rPr>
        <w:t xml:space="preserve"> 2005; </w:t>
      </w:r>
      <w:r w:rsidRPr="00410002">
        <w:rPr>
          <w:rFonts w:ascii="Book Antiqua" w:eastAsia="Book Antiqua" w:hAnsi="Book Antiqua" w:cs="Book Antiqua"/>
          <w:b/>
          <w:bCs/>
          <w:color w:val="000000"/>
        </w:rPr>
        <w:t>62</w:t>
      </w:r>
      <w:r w:rsidRPr="00410002">
        <w:rPr>
          <w:rFonts w:ascii="Book Antiqua" w:eastAsia="Book Antiqua" w:hAnsi="Book Antiqua" w:cs="Book Antiqua"/>
          <w:color w:val="000000"/>
        </w:rPr>
        <w:t>: 85-89 [PMID: 16022218]</w:t>
      </w:r>
    </w:p>
    <w:bookmarkEnd w:id="6"/>
    <w:bookmarkEnd w:id="7"/>
    <w:p w14:paraId="7AD13943" w14:textId="77777777" w:rsidR="00A77B3E" w:rsidRPr="00410002" w:rsidRDefault="00A77B3E" w:rsidP="00485D25">
      <w:pPr>
        <w:adjustRightInd w:val="0"/>
        <w:snapToGrid w:val="0"/>
        <w:spacing w:line="360" w:lineRule="auto"/>
        <w:jc w:val="both"/>
        <w:rPr>
          <w:rFonts w:ascii="Book Antiqua" w:hAnsi="Book Antiqua"/>
        </w:rPr>
        <w:sectPr w:rsidR="00A77B3E" w:rsidRPr="00410002">
          <w:pgSz w:w="12240" w:h="15840"/>
          <w:pgMar w:top="1440" w:right="1440" w:bottom="1440" w:left="1440" w:header="720" w:footer="720" w:gutter="0"/>
          <w:cols w:space="720"/>
          <w:docGrid w:linePitch="360"/>
        </w:sectPr>
      </w:pPr>
    </w:p>
    <w:p w14:paraId="478EC875"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lastRenderedPageBreak/>
        <w:t>Footnotes</w:t>
      </w:r>
    </w:p>
    <w:p w14:paraId="4BAD19ED"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Informed consent statement: </w:t>
      </w:r>
      <w:r w:rsidRPr="00410002">
        <w:rPr>
          <w:rFonts w:ascii="Book Antiqua" w:eastAsia="Book Antiqua" w:hAnsi="Book Antiqua" w:cs="Book Antiqua"/>
          <w:color w:val="000000"/>
        </w:rPr>
        <w:t>All patients gave their informed consent.</w:t>
      </w:r>
    </w:p>
    <w:p w14:paraId="4AC888BE" w14:textId="77777777" w:rsidR="00A77B3E" w:rsidRPr="00410002" w:rsidRDefault="00A77B3E" w:rsidP="00485D25">
      <w:pPr>
        <w:adjustRightInd w:val="0"/>
        <w:snapToGrid w:val="0"/>
        <w:spacing w:line="360" w:lineRule="auto"/>
        <w:jc w:val="both"/>
        <w:rPr>
          <w:rFonts w:ascii="Book Antiqua" w:hAnsi="Book Antiqua"/>
        </w:rPr>
      </w:pPr>
    </w:p>
    <w:p w14:paraId="0A32AD3B" w14:textId="3728ACF3"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Conflict-of-interest statement: </w:t>
      </w:r>
      <w:r w:rsidRPr="00410002">
        <w:rPr>
          <w:rFonts w:ascii="Book Antiqua" w:eastAsia="Book Antiqua" w:hAnsi="Book Antiqua" w:cs="Book Antiqua"/>
          <w:color w:val="000000"/>
        </w:rPr>
        <w:t>All authors declare that they have no conflicts of interest</w:t>
      </w:r>
      <w:r w:rsidR="00E4686C" w:rsidRPr="00410002">
        <w:rPr>
          <w:rFonts w:ascii="Book Antiqua" w:eastAsia="Book Antiqua" w:hAnsi="Book Antiqua" w:cs="Book Antiqua"/>
          <w:color w:val="000000"/>
        </w:rPr>
        <w:t xml:space="preserve"> to disclose</w:t>
      </w:r>
      <w:r w:rsidRPr="00410002">
        <w:rPr>
          <w:rFonts w:ascii="Book Antiqua" w:eastAsia="Book Antiqua" w:hAnsi="Book Antiqua" w:cs="Book Antiqua"/>
          <w:color w:val="000000"/>
        </w:rPr>
        <w:t>.</w:t>
      </w:r>
    </w:p>
    <w:p w14:paraId="552C597E" w14:textId="77777777" w:rsidR="00A77B3E" w:rsidRPr="00410002" w:rsidRDefault="00A77B3E" w:rsidP="00485D25">
      <w:pPr>
        <w:adjustRightInd w:val="0"/>
        <w:snapToGrid w:val="0"/>
        <w:spacing w:line="360" w:lineRule="auto"/>
        <w:jc w:val="both"/>
        <w:rPr>
          <w:rFonts w:ascii="Book Antiqua" w:hAnsi="Book Antiqua"/>
        </w:rPr>
      </w:pPr>
    </w:p>
    <w:p w14:paraId="2172254B"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CARE Checklist (2016) statement: </w:t>
      </w:r>
      <w:r w:rsidRPr="00410002">
        <w:rPr>
          <w:rFonts w:ascii="Book Antiqua" w:eastAsia="Book Antiqua" w:hAnsi="Book Antiqua" w:cs="Book Antiqua"/>
          <w:color w:val="000000"/>
        </w:rPr>
        <w:t>The authors have read the CARE Checklist (2016), and the manuscript was prepared and revised according to the CAREChecklist-2016.</w:t>
      </w:r>
    </w:p>
    <w:p w14:paraId="330D8504" w14:textId="77777777" w:rsidR="00A77B3E" w:rsidRPr="00410002" w:rsidRDefault="00A77B3E" w:rsidP="00485D25">
      <w:pPr>
        <w:adjustRightInd w:val="0"/>
        <w:snapToGrid w:val="0"/>
        <w:spacing w:line="360" w:lineRule="auto"/>
        <w:jc w:val="both"/>
        <w:rPr>
          <w:rFonts w:ascii="Book Antiqua" w:hAnsi="Book Antiqua"/>
        </w:rPr>
      </w:pPr>
    </w:p>
    <w:p w14:paraId="28B4AAF8"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Open-Access: </w:t>
      </w:r>
      <w:r w:rsidRPr="0041000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10002">
        <w:rPr>
          <w:rFonts w:ascii="Book Antiqua" w:eastAsia="Book Antiqua" w:hAnsi="Book Antiqua" w:cs="Book Antiqua"/>
          <w:color w:val="000000"/>
        </w:rPr>
        <w:t>NonCommercial</w:t>
      </w:r>
      <w:proofErr w:type="spellEnd"/>
      <w:r w:rsidRPr="0041000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0FAEA2" w14:textId="77777777" w:rsidR="00A77B3E" w:rsidRPr="00410002" w:rsidRDefault="00A77B3E" w:rsidP="00485D25">
      <w:pPr>
        <w:adjustRightInd w:val="0"/>
        <w:snapToGrid w:val="0"/>
        <w:spacing w:line="360" w:lineRule="auto"/>
        <w:jc w:val="both"/>
        <w:rPr>
          <w:rFonts w:ascii="Book Antiqua" w:hAnsi="Book Antiqua"/>
        </w:rPr>
      </w:pPr>
    </w:p>
    <w:p w14:paraId="12AB3BB8" w14:textId="34FF3C03"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Manuscript source: </w:t>
      </w:r>
      <w:r w:rsidRPr="00410002">
        <w:rPr>
          <w:rFonts w:ascii="Book Antiqua" w:eastAsia="Book Antiqua" w:hAnsi="Book Antiqua" w:cs="Book Antiqua"/>
          <w:color w:val="000000"/>
        </w:rPr>
        <w:t xml:space="preserve">Unsolicited </w:t>
      </w:r>
      <w:r w:rsidR="002C1964" w:rsidRPr="00410002">
        <w:rPr>
          <w:rFonts w:ascii="Book Antiqua" w:eastAsia="Book Antiqua" w:hAnsi="Book Antiqua" w:cs="Book Antiqua"/>
          <w:color w:val="000000"/>
        </w:rPr>
        <w:t>m</w:t>
      </w:r>
      <w:r w:rsidRPr="00410002">
        <w:rPr>
          <w:rFonts w:ascii="Book Antiqua" w:eastAsia="Book Antiqua" w:hAnsi="Book Antiqua" w:cs="Book Antiqua"/>
          <w:color w:val="000000"/>
        </w:rPr>
        <w:t>anuscript</w:t>
      </w:r>
    </w:p>
    <w:p w14:paraId="4E1EC488" w14:textId="77777777" w:rsidR="00A77B3E" w:rsidRPr="00410002" w:rsidRDefault="00A77B3E" w:rsidP="00485D25">
      <w:pPr>
        <w:adjustRightInd w:val="0"/>
        <w:snapToGrid w:val="0"/>
        <w:spacing w:line="360" w:lineRule="auto"/>
        <w:jc w:val="both"/>
        <w:rPr>
          <w:rFonts w:ascii="Book Antiqua" w:hAnsi="Book Antiqua"/>
        </w:rPr>
      </w:pPr>
    </w:p>
    <w:p w14:paraId="0D666236"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Peer-review started: </w:t>
      </w:r>
      <w:r w:rsidRPr="00410002">
        <w:rPr>
          <w:rFonts w:ascii="Book Antiqua" w:eastAsia="Book Antiqua" w:hAnsi="Book Antiqua" w:cs="Book Antiqua"/>
          <w:color w:val="000000"/>
        </w:rPr>
        <w:t>January 13, 2021</w:t>
      </w:r>
    </w:p>
    <w:p w14:paraId="2BD26C10"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First decision: </w:t>
      </w:r>
      <w:r w:rsidRPr="00410002">
        <w:rPr>
          <w:rFonts w:ascii="Book Antiqua" w:eastAsia="Book Antiqua" w:hAnsi="Book Antiqua" w:cs="Book Antiqua"/>
          <w:color w:val="000000"/>
        </w:rPr>
        <w:t>February 11, 2021</w:t>
      </w:r>
    </w:p>
    <w:p w14:paraId="42886F5D" w14:textId="5AC14A1E"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Article in press: </w:t>
      </w:r>
      <w:r w:rsidR="001E6C2E" w:rsidRPr="00410002">
        <w:rPr>
          <w:rFonts w:ascii="Book Antiqua" w:eastAsia="Book Antiqua" w:hAnsi="Book Antiqua" w:cs="Book Antiqua"/>
          <w:color w:val="000000"/>
        </w:rPr>
        <w:t>April 2, 2021</w:t>
      </w:r>
    </w:p>
    <w:p w14:paraId="07251C8E" w14:textId="77777777" w:rsidR="00A77B3E" w:rsidRPr="00410002" w:rsidRDefault="00A77B3E" w:rsidP="00485D25">
      <w:pPr>
        <w:adjustRightInd w:val="0"/>
        <w:snapToGrid w:val="0"/>
        <w:spacing w:line="360" w:lineRule="auto"/>
        <w:jc w:val="both"/>
        <w:rPr>
          <w:rFonts w:ascii="Book Antiqua" w:hAnsi="Book Antiqua"/>
        </w:rPr>
      </w:pPr>
    </w:p>
    <w:p w14:paraId="35C517ED"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Specialty type: </w:t>
      </w:r>
      <w:r w:rsidRPr="00410002">
        <w:rPr>
          <w:rFonts w:ascii="Book Antiqua" w:eastAsia="Book Antiqua" w:hAnsi="Book Antiqua" w:cs="Book Antiqua"/>
          <w:color w:val="000000"/>
        </w:rPr>
        <w:t>Orthopedics</w:t>
      </w:r>
    </w:p>
    <w:p w14:paraId="6533BC9B"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 xml:space="preserve">Country/Territory of origin: </w:t>
      </w:r>
      <w:r w:rsidRPr="00410002">
        <w:rPr>
          <w:rFonts w:ascii="Book Antiqua" w:eastAsia="Book Antiqua" w:hAnsi="Book Antiqua" w:cs="Book Antiqua"/>
          <w:color w:val="000000"/>
        </w:rPr>
        <w:t>China</w:t>
      </w:r>
    </w:p>
    <w:p w14:paraId="0CD77A87"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t>Peer-review report’s scientific quality classification</w:t>
      </w:r>
    </w:p>
    <w:p w14:paraId="418435F4" w14:textId="64EE1952"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 xml:space="preserve">Grade </w:t>
      </w:r>
      <w:proofErr w:type="gramStart"/>
      <w:r w:rsidRPr="00410002">
        <w:rPr>
          <w:rFonts w:ascii="Book Antiqua" w:eastAsia="Book Antiqua" w:hAnsi="Book Antiqua" w:cs="Book Antiqua"/>
          <w:color w:val="000000"/>
        </w:rPr>
        <w:t>A</w:t>
      </w:r>
      <w:proofErr w:type="gramEnd"/>
      <w:r w:rsidRPr="00410002">
        <w:rPr>
          <w:rFonts w:ascii="Book Antiqua" w:eastAsia="Book Antiqua" w:hAnsi="Book Antiqua" w:cs="Book Antiqua"/>
          <w:color w:val="000000"/>
        </w:rPr>
        <w:t xml:space="preserve"> (Excellent): A</w:t>
      </w:r>
      <w:r w:rsidR="002C1964" w:rsidRPr="00410002">
        <w:rPr>
          <w:rFonts w:ascii="Book Antiqua" w:eastAsia="Book Antiqua" w:hAnsi="Book Antiqua" w:cs="Book Antiqua"/>
          <w:color w:val="000000"/>
        </w:rPr>
        <w:t>, A</w:t>
      </w:r>
    </w:p>
    <w:p w14:paraId="0816B23A"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Grade B (Very good): 0</w:t>
      </w:r>
    </w:p>
    <w:p w14:paraId="69C013B7"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Grade C (Good): 0</w:t>
      </w:r>
    </w:p>
    <w:p w14:paraId="08C1399D"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lastRenderedPageBreak/>
        <w:t>Grade D (Fair): 0</w:t>
      </w:r>
    </w:p>
    <w:p w14:paraId="77CBDF40"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color w:val="000000"/>
        </w:rPr>
        <w:t>Grade E (Poor): 0</w:t>
      </w:r>
    </w:p>
    <w:p w14:paraId="63408253" w14:textId="77777777" w:rsidR="00A77B3E" w:rsidRPr="00410002" w:rsidRDefault="00A77B3E" w:rsidP="00485D25">
      <w:pPr>
        <w:adjustRightInd w:val="0"/>
        <w:snapToGrid w:val="0"/>
        <w:spacing w:line="360" w:lineRule="auto"/>
        <w:jc w:val="both"/>
        <w:rPr>
          <w:rFonts w:ascii="Book Antiqua" w:hAnsi="Book Antiqua"/>
        </w:rPr>
      </w:pPr>
    </w:p>
    <w:p w14:paraId="0E3F66E9" w14:textId="2050DA96" w:rsidR="008A2590" w:rsidRPr="00410002" w:rsidRDefault="00485D25" w:rsidP="00485D25">
      <w:pPr>
        <w:adjustRightInd w:val="0"/>
        <w:snapToGrid w:val="0"/>
        <w:spacing w:line="360" w:lineRule="auto"/>
        <w:jc w:val="both"/>
        <w:rPr>
          <w:rFonts w:ascii="Book Antiqua" w:hAnsi="Book Antiqua" w:cs="Book Antiqua"/>
          <w:color w:val="000000"/>
          <w:lang w:eastAsia="zh-CN"/>
        </w:rPr>
      </w:pPr>
      <w:r w:rsidRPr="00410002">
        <w:rPr>
          <w:rFonts w:ascii="Book Antiqua" w:eastAsia="Book Antiqua" w:hAnsi="Book Antiqua" w:cs="Book Antiqua"/>
          <w:b/>
          <w:color w:val="000000"/>
        </w:rPr>
        <w:t xml:space="preserve">P-Reviewer: </w:t>
      </w:r>
      <w:r w:rsidR="002C1964" w:rsidRPr="00410002">
        <w:rPr>
          <w:rFonts w:ascii="Book Antiqua" w:eastAsia="Book Antiqua" w:hAnsi="Book Antiqua" w:cs="Book Antiqua"/>
          <w:bCs/>
          <w:color w:val="000000"/>
        </w:rPr>
        <w:t xml:space="preserve">de Sousa </w:t>
      </w:r>
      <w:proofErr w:type="spellStart"/>
      <w:r w:rsidR="002C1964" w:rsidRPr="00410002">
        <w:rPr>
          <w:rFonts w:ascii="Book Antiqua" w:eastAsia="Book Antiqua" w:hAnsi="Book Antiqua" w:cs="Book Antiqua"/>
          <w:bCs/>
          <w:color w:val="000000"/>
        </w:rPr>
        <w:t>Arantes</w:t>
      </w:r>
      <w:proofErr w:type="spellEnd"/>
      <w:r w:rsidR="002C1964" w:rsidRPr="00410002">
        <w:rPr>
          <w:rFonts w:ascii="Book Antiqua" w:eastAsia="Book Antiqua" w:hAnsi="Book Antiqua" w:cs="Book Antiqua"/>
          <w:bCs/>
          <w:color w:val="000000"/>
        </w:rPr>
        <w:t xml:space="preserve"> Ferreira</w:t>
      </w:r>
      <w:r w:rsidR="002C1964" w:rsidRPr="00410002">
        <w:rPr>
          <w:rFonts w:ascii="Book Antiqua" w:eastAsia="Book Antiqua" w:hAnsi="Book Antiqua" w:cs="Book Antiqua"/>
          <w:b/>
          <w:color w:val="000000"/>
        </w:rPr>
        <w:t xml:space="preserve"> </w:t>
      </w:r>
      <w:r w:rsidRPr="00410002">
        <w:rPr>
          <w:rFonts w:ascii="Book Antiqua" w:eastAsia="Book Antiqua" w:hAnsi="Book Antiqua" w:cs="Book Antiqua"/>
          <w:color w:val="000000"/>
        </w:rPr>
        <w:t>G</w:t>
      </w:r>
      <w:r w:rsidRPr="00410002">
        <w:rPr>
          <w:rFonts w:ascii="Book Antiqua" w:eastAsia="Book Antiqua" w:hAnsi="Book Antiqua" w:cs="Book Antiqua"/>
          <w:b/>
          <w:color w:val="000000"/>
        </w:rPr>
        <w:t xml:space="preserve"> S-Editor: </w:t>
      </w:r>
      <w:r w:rsidRPr="00410002">
        <w:rPr>
          <w:rFonts w:ascii="Book Antiqua" w:eastAsia="Book Antiqua" w:hAnsi="Book Antiqua" w:cs="Book Antiqua"/>
          <w:color w:val="000000"/>
        </w:rPr>
        <w:t>Liu M</w:t>
      </w:r>
      <w:r w:rsidRPr="00410002">
        <w:rPr>
          <w:rFonts w:ascii="Book Antiqua" w:eastAsia="Book Antiqua" w:hAnsi="Book Antiqua" w:cs="Book Antiqua"/>
          <w:b/>
          <w:color w:val="000000"/>
        </w:rPr>
        <w:t xml:space="preserve"> L-Editor: </w:t>
      </w:r>
      <w:r w:rsidR="00E4686C" w:rsidRPr="00410002">
        <w:rPr>
          <w:rFonts w:ascii="Book Antiqua" w:eastAsia="Book Antiqua" w:hAnsi="Book Antiqua" w:cs="Book Antiqua"/>
          <w:color w:val="000000"/>
        </w:rPr>
        <w:t>Wang TQ</w:t>
      </w:r>
      <w:r w:rsidRPr="00410002">
        <w:rPr>
          <w:rFonts w:ascii="Book Antiqua" w:eastAsia="Book Antiqua" w:hAnsi="Book Antiqua" w:cs="Book Antiqua"/>
          <w:b/>
          <w:color w:val="000000"/>
        </w:rPr>
        <w:t xml:space="preserve"> P-Editor:</w:t>
      </w:r>
      <w:r w:rsidR="008A2590" w:rsidRPr="00410002">
        <w:rPr>
          <w:rFonts w:ascii="Book Antiqua" w:hAnsi="Book Antiqua" w:cs="Book Antiqua" w:hint="eastAsia"/>
          <w:b/>
          <w:color w:val="000000"/>
          <w:lang w:eastAsia="zh-CN"/>
        </w:rPr>
        <w:t xml:space="preserve"> </w:t>
      </w:r>
      <w:r w:rsidR="008A2590" w:rsidRPr="00410002">
        <w:rPr>
          <w:rFonts w:ascii="Book Antiqua" w:hAnsi="Book Antiqua" w:cs="Book Antiqua" w:hint="eastAsia"/>
          <w:color w:val="000000"/>
          <w:lang w:eastAsia="zh-CN"/>
        </w:rPr>
        <w:t>Wang LL</w:t>
      </w:r>
    </w:p>
    <w:p w14:paraId="3CD48F88" w14:textId="315BAF7E" w:rsidR="00A77B3E" w:rsidRPr="00410002" w:rsidRDefault="00485D25" w:rsidP="00485D25">
      <w:pPr>
        <w:adjustRightInd w:val="0"/>
        <w:snapToGrid w:val="0"/>
        <w:spacing w:line="360" w:lineRule="auto"/>
        <w:jc w:val="both"/>
        <w:rPr>
          <w:rFonts w:ascii="Book Antiqua" w:hAnsi="Book Antiqua"/>
        </w:rPr>
        <w:sectPr w:rsidR="00A77B3E" w:rsidRPr="00410002">
          <w:pgSz w:w="12240" w:h="15840"/>
          <w:pgMar w:top="1440" w:right="1440" w:bottom="1440" w:left="1440" w:header="720" w:footer="720" w:gutter="0"/>
          <w:cols w:space="720"/>
          <w:docGrid w:linePitch="360"/>
        </w:sectPr>
      </w:pPr>
      <w:r w:rsidRPr="00410002">
        <w:rPr>
          <w:rFonts w:ascii="Book Antiqua" w:eastAsia="Book Antiqua" w:hAnsi="Book Antiqua" w:cs="Book Antiqua"/>
          <w:b/>
          <w:color w:val="000000"/>
        </w:rPr>
        <w:t xml:space="preserve"> </w:t>
      </w:r>
    </w:p>
    <w:p w14:paraId="41932508" w14:textId="77777777" w:rsidR="00A77B3E"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color w:val="000000"/>
        </w:rPr>
        <w:lastRenderedPageBreak/>
        <w:t>Figure Legends</w:t>
      </w:r>
    </w:p>
    <w:p w14:paraId="19FD131A"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hAnsi="Book Antiqua"/>
          <w:noProof/>
          <w:lang w:eastAsia="zh-CN"/>
        </w:rPr>
        <w:drawing>
          <wp:inline distT="0" distB="0" distL="0" distR="0" wp14:anchorId="51C6610C" wp14:editId="4285E320">
            <wp:extent cx="5943600" cy="4006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4006850"/>
                    </a:xfrm>
                    <a:prstGeom prst="rect">
                      <a:avLst/>
                    </a:prstGeom>
                  </pic:spPr>
                </pic:pic>
              </a:graphicData>
            </a:graphic>
          </wp:inline>
        </w:drawing>
      </w:r>
    </w:p>
    <w:p w14:paraId="1CD2920E" w14:textId="3B6617DA"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Figure 1 </w:t>
      </w:r>
      <w:proofErr w:type="gramStart"/>
      <w:r w:rsidRPr="00410002">
        <w:rPr>
          <w:rFonts w:ascii="Book Antiqua" w:eastAsia="Book Antiqua" w:hAnsi="Book Antiqua" w:cs="Book Antiqua"/>
          <w:b/>
          <w:bCs/>
          <w:color w:val="000000"/>
        </w:rPr>
        <w:t>Imaging</w:t>
      </w:r>
      <w:proofErr w:type="gramEnd"/>
      <w:r w:rsidRPr="00410002">
        <w:rPr>
          <w:rFonts w:ascii="Book Antiqua" w:eastAsia="Book Antiqua" w:hAnsi="Book Antiqua" w:cs="Book Antiqua"/>
          <w:b/>
          <w:bCs/>
          <w:color w:val="000000"/>
        </w:rPr>
        <w:t xml:space="preserve"> examinations</w:t>
      </w:r>
      <w:r w:rsidR="00E4686C" w:rsidRPr="00410002">
        <w:rPr>
          <w:rFonts w:ascii="Book Antiqua" w:eastAsia="Book Antiqua" w:hAnsi="Book Antiqua" w:cs="Book Antiqua"/>
          <w:b/>
          <w:bCs/>
          <w:color w:val="000000"/>
        </w:rPr>
        <w:t xml:space="preserve"> </w:t>
      </w:r>
      <w:r w:rsidRPr="00410002">
        <w:rPr>
          <w:rFonts w:ascii="Book Antiqua" w:eastAsia="Book Antiqua" w:hAnsi="Book Antiqua" w:cs="Book Antiqua"/>
          <w:b/>
          <w:bCs/>
          <w:color w:val="000000"/>
        </w:rPr>
        <w:t xml:space="preserve">performed before and 12 </w:t>
      </w:r>
      <w:proofErr w:type="spellStart"/>
      <w:r w:rsidRPr="00410002">
        <w:rPr>
          <w:rFonts w:ascii="Book Antiqua" w:eastAsia="Book Antiqua" w:hAnsi="Book Antiqua" w:cs="Book Antiqua"/>
          <w:b/>
          <w:bCs/>
          <w:color w:val="000000"/>
        </w:rPr>
        <w:t>mo</w:t>
      </w:r>
      <w:proofErr w:type="spellEnd"/>
      <w:r w:rsidRPr="00410002">
        <w:rPr>
          <w:rFonts w:ascii="Book Antiqua" w:eastAsia="Book Antiqua" w:hAnsi="Book Antiqua" w:cs="Book Antiqua"/>
          <w:b/>
          <w:bCs/>
          <w:color w:val="000000"/>
        </w:rPr>
        <w:t xml:space="preserve"> after surgery.</w:t>
      </w:r>
      <w:r w:rsidRPr="00410002">
        <w:rPr>
          <w:rFonts w:ascii="Book Antiqua" w:eastAsia="Book Antiqua" w:hAnsi="Book Antiqua" w:cs="Book Antiqua"/>
          <w:color w:val="000000"/>
        </w:rPr>
        <w:t xml:space="preserve"> A</w:t>
      </w:r>
      <w:r w:rsidR="002C1964"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D: </w:t>
      </w:r>
      <w:r w:rsidR="00E4686C" w:rsidRPr="00410002">
        <w:rPr>
          <w:rFonts w:ascii="Book Antiqua" w:eastAsia="Book Antiqua" w:hAnsi="Book Antiqua" w:cs="Book Antiqua"/>
          <w:color w:val="000000"/>
        </w:rPr>
        <w:t>P</w:t>
      </w:r>
      <w:r w:rsidRPr="00410002">
        <w:rPr>
          <w:rFonts w:ascii="Book Antiqua" w:eastAsia="Book Antiqua" w:hAnsi="Book Antiqua" w:cs="Book Antiqua"/>
          <w:color w:val="000000"/>
        </w:rPr>
        <w:t xml:space="preserve">reoperative radiographs and computed tomography scan showed a type </w:t>
      </w:r>
      <w:proofErr w:type="spellStart"/>
      <w:r w:rsidRPr="00410002">
        <w:rPr>
          <w:rFonts w:ascii="Book Antiqua" w:eastAsia="Book Antiqua" w:hAnsi="Book Antiqua" w:cs="Book Antiqua"/>
          <w:color w:val="000000"/>
        </w:rPr>
        <w:t>Dubberley</w:t>
      </w:r>
      <w:proofErr w:type="spellEnd"/>
      <w:r w:rsidRPr="00410002">
        <w:rPr>
          <w:rFonts w:ascii="Book Antiqua" w:eastAsia="Book Antiqua" w:hAnsi="Book Antiqua" w:cs="Book Antiqua"/>
          <w:color w:val="000000"/>
        </w:rPr>
        <w:t xml:space="preserve"> 3A fracture and a right </w:t>
      </w:r>
      <w:proofErr w:type="spellStart"/>
      <w:r w:rsidRPr="00410002">
        <w:rPr>
          <w:rFonts w:ascii="Book Antiqua" w:eastAsia="Book Antiqua" w:hAnsi="Book Antiqua" w:cs="Book Antiqua"/>
          <w:color w:val="000000"/>
        </w:rPr>
        <w:t>humerus</w:t>
      </w:r>
      <w:proofErr w:type="spellEnd"/>
      <w:r w:rsidRPr="00410002">
        <w:rPr>
          <w:rFonts w:ascii="Book Antiqua" w:eastAsia="Book Antiqua" w:hAnsi="Book Antiqua" w:cs="Book Antiqua"/>
          <w:color w:val="000000"/>
        </w:rPr>
        <w:t xml:space="preserve"> shaft fracture; E and F: </w:t>
      </w:r>
      <w:r w:rsidR="00E4686C" w:rsidRPr="00410002">
        <w:rPr>
          <w:rFonts w:ascii="Book Antiqua" w:eastAsia="Book Antiqua" w:hAnsi="Book Antiqua" w:cs="Book Antiqua"/>
          <w:color w:val="000000"/>
        </w:rPr>
        <w:t>R</w:t>
      </w:r>
      <w:r w:rsidRPr="00410002">
        <w:rPr>
          <w:rFonts w:ascii="Book Antiqua" w:eastAsia="Book Antiqua" w:hAnsi="Book Antiqua" w:cs="Book Antiqua"/>
          <w:color w:val="000000"/>
        </w:rPr>
        <w:t xml:space="preserve">adiographs </w:t>
      </w:r>
      <w:r w:rsidR="00E4686C" w:rsidRPr="00410002">
        <w:rPr>
          <w:rFonts w:ascii="Book Antiqua" w:eastAsia="Book Antiqua" w:hAnsi="Book Antiqua" w:cs="Book Antiqua"/>
          <w:color w:val="000000"/>
        </w:rPr>
        <w:t xml:space="preserve">taken </w:t>
      </w:r>
      <w:r w:rsidRPr="00410002">
        <w:rPr>
          <w:rFonts w:ascii="Book Antiqua" w:eastAsia="Book Antiqua" w:hAnsi="Book Antiqua" w:cs="Book Antiqua"/>
          <w:color w:val="000000"/>
        </w:rPr>
        <w:t xml:space="preserve">12 </w:t>
      </w:r>
      <w:proofErr w:type="spellStart"/>
      <w:proofErr w:type="gramStart"/>
      <w:r w:rsidRPr="00410002">
        <w:rPr>
          <w:rFonts w:ascii="Book Antiqua" w:eastAsia="Book Antiqua" w:hAnsi="Book Antiqua" w:cs="Book Antiqua"/>
          <w:color w:val="000000"/>
        </w:rPr>
        <w:t>mo</w:t>
      </w:r>
      <w:proofErr w:type="spellEnd"/>
      <w:proofErr w:type="gramEnd"/>
      <w:r w:rsidRPr="00410002">
        <w:rPr>
          <w:rFonts w:ascii="Book Antiqua" w:eastAsia="Book Antiqua" w:hAnsi="Book Antiqua" w:cs="Book Antiqua"/>
          <w:color w:val="000000"/>
        </w:rPr>
        <w:t xml:space="preserve"> after surgery showed union without osteonecrosis.</w:t>
      </w:r>
    </w:p>
    <w:p w14:paraId="5539F31C"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hAnsi="Book Antiqua"/>
          <w:noProof/>
          <w:lang w:eastAsia="zh-CN"/>
        </w:rPr>
        <w:lastRenderedPageBreak/>
        <w:drawing>
          <wp:inline distT="0" distB="0" distL="0" distR="0" wp14:anchorId="25670D55" wp14:editId="7D772D06">
            <wp:extent cx="5943600" cy="3970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970020"/>
                    </a:xfrm>
                    <a:prstGeom prst="rect">
                      <a:avLst/>
                    </a:prstGeom>
                  </pic:spPr>
                </pic:pic>
              </a:graphicData>
            </a:graphic>
          </wp:inline>
        </w:drawing>
      </w:r>
    </w:p>
    <w:p w14:paraId="2B3052B6" w14:textId="150CA94F"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Figure 2 </w:t>
      </w:r>
      <w:proofErr w:type="gramStart"/>
      <w:r w:rsidRPr="00410002">
        <w:rPr>
          <w:rFonts w:ascii="Book Antiqua" w:eastAsia="Book Antiqua" w:hAnsi="Book Antiqua" w:cs="Book Antiqua"/>
          <w:b/>
          <w:bCs/>
          <w:color w:val="000000"/>
        </w:rPr>
        <w:t>Imaging</w:t>
      </w:r>
      <w:proofErr w:type="gramEnd"/>
      <w:r w:rsidRPr="00410002">
        <w:rPr>
          <w:rFonts w:ascii="Book Antiqua" w:eastAsia="Book Antiqua" w:hAnsi="Book Antiqua" w:cs="Book Antiqua"/>
          <w:b/>
          <w:bCs/>
          <w:color w:val="000000"/>
        </w:rPr>
        <w:t xml:space="preserve"> examinations performed before and 5.5 </w:t>
      </w:r>
      <w:proofErr w:type="spellStart"/>
      <w:r w:rsidRPr="00410002">
        <w:rPr>
          <w:rFonts w:ascii="Book Antiqua" w:eastAsia="Book Antiqua" w:hAnsi="Book Antiqua" w:cs="Book Antiqua"/>
          <w:b/>
          <w:bCs/>
          <w:color w:val="000000"/>
        </w:rPr>
        <w:t>mo</w:t>
      </w:r>
      <w:proofErr w:type="spellEnd"/>
      <w:r w:rsidRPr="00410002">
        <w:rPr>
          <w:rFonts w:ascii="Book Antiqua" w:eastAsia="Book Antiqua" w:hAnsi="Book Antiqua" w:cs="Book Antiqua"/>
          <w:b/>
          <w:bCs/>
          <w:color w:val="000000"/>
        </w:rPr>
        <w:t xml:space="preserve"> after surgery.</w:t>
      </w:r>
      <w:r w:rsidRPr="00410002">
        <w:rPr>
          <w:rFonts w:ascii="Book Antiqua" w:eastAsia="Book Antiqua" w:hAnsi="Book Antiqua" w:cs="Book Antiqua"/>
          <w:color w:val="000000"/>
        </w:rPr>
        <w:t xml:space="preserve"> A</w:t>
      </w:r>
      <w:r w:rsidR="002C1964"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D: </w:t>
      </w:r>
      <w:r w:rsidR="00E4686C" w:rsidRPr="00410002">
        <w:rPr>
          <w:rFonts w:ascii="Book Antiqua" w:eastAsia="Book Antiqua" w:hAnsi="Book Antiqua" w:cs="Book Antiqua"/>
          <w:color w:val="000000"/>
        </w:rPr>
        <w:t>P</w:t>
      </w:r>
      <w:r w:rsidRPr="00410002">
        <w:rPr>
          <w:rFonts w:ascii="Book Antiqua" w:eastAsia="Book Antiqua" w:hAnsi="Book Antiqua" w:cs="Book Antiqua"/>
          <w:color w:val="000000"/>
        </w:rPr>
        <w:t xml:space="preserve">reoperative radiographs and computed tomography scan showed a type </w:t>
      </w:r>
      <w:proofErr w:type="spellStart"/>
      <w:r w:rsidRPr="00410002">
        <w:rPr>
          <w:rFonts w:ascii="Book Antiqua" w:eastAsia="Book Antiqua" w:hAnsi="Book Antiqua" w:cs="Book Antiqua"/>
          <w:color w:val="000000"/>
        </w:rPr>
        <w:t>Dubberley</w:t>
      </w:r>
      <w:proofErr w:type="spellEnd"/>
      <w:r w:rsidRPr="00410002">
        <w:rPr>
          <w:rFonts w:ascii="Book Antiqua" w:eastAsia="Book Antiqua" w:hAnsi="Book Antiqua" w:cs="Book Antiqua"/>
          <w:color w:val="000000"/>
        </w:rPr>
        <w:t xml:space="preserve"> 3B fracture accompanied by a left olecranon avulsion fracture; E and F: </w:t>
      </w:r>
      <w:r w:rsidR="00E4686C" w:rsidRPr="00410002">
        <w:rPr>
          <w:rFonts w:ascii="Book Antiqua" w:eastAsia="Book Antiqua" w:hAnsi="Book Antiqua" w:cs="Book Antiqua"/>
          <w:color w:val="000000"/>
        </w:rPr>
        <w:t>R</w:t>
      </w:r>
      <w:r w:rsidRPr="00410002">
        <w:rPr>
          <w:rFonts w:ascii="Book Antiqua" w:eastAsia="Book Antiqua" w:hAnsi="Book Antiqua" w:cs="Book Antiqua"/>
          <w:color w:val="000000"/>
        </w:rPr>
        <w:t xml:space="preserve">adiographs taken 5.5 </w:t>
      </w:r>
      <w:proofErr w:type="spellStart"/>
      <w:proofErr w:type="gramStart"/>
      <w:r w:rsidRPr="00410002">
        <w:rPr>
          <w:rFonts w:ascii="Book Antiqua" w:eastAsia="Book Antiqua" w:hAnsi="Book Antiqua" w:cs="Book Antiqua"/>
          <w:color w:val="000000"/>
        </w:rPr>
        <w:t>mo</w:t>
      </w:r>
      <w:proofErr w:type="spellEnd"/>
      <w:proofErr w:type="gramEnd"/>
      <w:r w:rsidRPr="00410002">
        <w:rPr>
          <w:rFonts w:ascii="Book Antiqua" w:eastAsia="Book Antiqua" w:hAnsi="Book Antiqua" w:cs="Book Antiqua"/>
          <w:color w:val="000000"/>
        </w:rPr>
        <w:t xml:space="preserve"> after surgery showed union without osteonecrosis.</w:t>
      </w:r>
    </w:p>
    <w:p w14:paraId="77E1EC47"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hAnsi="Book Antiqua"/>
          <w:noProof/>
          <w:lang w:eastAsia="zh-CN"/>
        </w:rPr>
        <w:lastRenderedPageBreak/>
        <w:drawing>
          <wp:inline distT="0" distB="0" distL="0" distR="0" wp14:anchorId="60073364" wp14:editId="0F4B790B">
            <wp:extent cx="5943600" cy="4022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4022090"/>
                    </a:xfrm>
                    <a:prstGeom prst="rect">
                      <a:avLst/>
                    </a:prstGeom>
                  </pic:spPr>
                </pic:pic>
              </a:graphicData>
            </a:graphic>
          </wp:inline>
        </w:drawing>
      </w:r>
    </w:p>
    <w:p w14:paraId="313249AB" w14:textId="25BB9D08" w:rsidR="00485D25" w:rsidRPr="00410002" w:rsidRDefault="00485D25" w:rsidP="00485D25">
      <w:pPr>
        <w:adjustRightInd w:val="0"/>
        <w:snapToGrid w:val="0"/>
        <w:spacing w:line="360" w:lineRule="auto"/>
        <w:jc w:val="both"/>
        <w:rPr>
          <w:rFonts w:ascii="Book Antiqua" w:hAnsi="Book Antiqua"/>
        </w:rPr>
      </w:pPr>
      <w:r w:rsidRPr="00410002">
        <w:rPr>
          <w:rFonts w:ascii="Book Antiqua" w:eastAsia="Book Antiqua" w:hAnsi="Book Antiqua" w:cs="Book Antiqua"/>
          <w:b/>
          <w:bCs/>
          <w:color w:val="000000"/>
        </w:rPr>
        <w:t xml:space="preserve">Figure 3 </w:t>
      </w:r>
      <w:proofErr w:type="gramStart"/>
      <w:r w:rsidRPr="00410002">
        <w:rPr>
          <w:rFonts w:ascii="Book Antiqua" w:eastAsia="Book Antiqua" w:hAnsi="Book Antiqua" w:cs="Book Antiqua"/>
          <w:b/>
          <w:bCs/>
          <w:color w:val="000000"/>
        </w:rPr>
        <w:t>Imaging</w:t>
      </w:r>
      <w:proofErr w:type="gramEnd"/>
      <w:r w:rsidRPr="00410002">
        <w:rPr>
          <w:rFonts w:ascii="Book Antiqua" w:eastAsia="Book Antiqua" w:hAnsi="Book Antiqua" w:cs="Book Antiqua"/>
          <w:b/>
          <w:bCs/>
          <w:color w:val="000000"/>
        </w:rPr>
        <w:t xml:space="preserve"> examinations</w:t>
      </w:r>
      <w:r w:rsidR="00E4686C" w:rsidRPr="00410002">
        <w:rPr>
          <w:rFonts w:ascii="Book Antiqua" w:eastAsia="Book Antiqua" w:hAnsi="Book Antiqua" w:cs="Book Antiqua"/>
          <w:b/>
          <w:bCs/>
          <w:color w:val="000000"/>
        </w:rPr>
        <w:t xml:space="preserve"> </w:t>
      </w:r>
      <w:r w:rsidRPr="00410002">
        <w:rPr>
          <w:rFonts w:ascii="Book Antiqua" w:eastAsia="Book Antiqua" w:hAnsi="Book Antiqua" w:cs="Book Antiqua"/>
          <w:b/>
          <w:bCs/>
          <w:color w:val="000000"/>
        </w:rPr>
        <w:t xml:space="preserve">performed before and 16 </w:t>
      </w:r>
      <w:proofErr w:type="spellStart"/>
      <w:r w:rsidRPr="00410002">
        <w:rPr>
          <w:rFonts w:ascii="Book Antiqua" w:eastAsia="Book Antiqua" w:hAnsi="Book Antiqua" w:cs="Book Antiqua"/>
          <w:b/>
          <w:bCs/>
          <w:color w:val="000000"/>
        </w:rPr>
        <w:t>mo</w:t>
      </w:r>
      <w:proofErr w:type="spellEnd"/>
      <w:r w:rsidRPr="00410002">
        <w:rPr>
          <w:rFonts w:ascii="Book Antiqua" w:eastAsia="Book Antiqua" w:hAnsi="Book Antiqua" w:cs="Book Antiqua"/>
          <w:b/>
          <w:bCs/>
          <w:color w:val="000000"/>
        </w:rPr>
        <w:t xml:space="preserve"> after surgery.</w:t>
      </w:r>
      <w:r w:rsidRPr="00410002">
        <w:rPr>
          <w:rFonts w:ascii="Book Antiqua" w:eastAsia="Book Antiqua" w:hAnsi="Book Antiqua" w:cs="Book Antiqua"/>
          <w:color w:val="000000"/>
        </w:rPr>
        <w:t xml:space="preserve"> A</w:t>
      </w:r>
      <w:r w:rsidR="002C1964" w:rsidRPr="00410002">
        <w:rPr>
          <w:rFonts w:ascii="Book Antiqua" w:eastAsia="Book Antiqua" w:hAnsi="Book Antiqua" w:cs="Book Antiqua"/>
          <w:color w:val="000000"/>
        </w:rPr>
        <w:t>-</w:t>
      </w:r>
      <w:r w:rsidRPr="00410002">
        <w:rPr>
          <w:rFonts w:ascii="Book Antiqua" w:eastAsia="Book Antiqua" w:hAnsi="Book Antiqua" w:cs="Book Antiqua"/>
          <w:color w:val="000000"/>
        </w:rPr>
        <w:t xml:space="preserve">D: </w:t>
      </w:r>
      <w:r w:rsidR="00E4686C" w:rsidRPr="00410002">
        <w:rPr>
          <w:rFonts w:ascii="Book Antiqua" w:eastAsia="Book Antiqua" w:hAnsi="Book Antiqua" w:cs="Book Antiqua"/>
          <w:color w:val="000000"/>
        </w:rPr>
        <w:t>P</w:t>
      </w:r>
      <w:r w:rsidRPr="00410002">
        <w:rPr>
          <w:rFonts w:ascii="Book Antiqua" w:eastAsia="Book Antiqua" w:hAnsi="Book Antiqua" w:cs="Book Antiqua"/>
          <w:color w:val="000000"/>
        </w:rPr>
        <w:t xml:space="preserve">reoperative radiographs and computed tomography scan showed a type </w:t>
      </w:r>
      <w:proofErr w:type="spellStart"/>
      <w:r w:rsidRPr="00410002">
        <w:rPr>
          <w:rFonts w:ascii="Book Antiqua" w:eastAsia="Book Antiqua" w:hAnsi="Book Antiqua" w:cs="Book Antiqua"/>
          <w:color w:val="000000"/>
        </w:rPr>
        <w:t>Dubberley</w:t>
      </w:r>
      <w:proofErr w:type="spellEnd"/>
      <w:r w:rsidRPr="00410002">
        <w:rPr>
          <w:rFonts w:ascii="Book Antiqua" w:eastAsia="Book Antiqua" w:hAnsi="Book Antiqua" w:cs="Book Antiqua"/>
          <w:color w:val="000000"/>
        </w:rPr>
        <w:t xml:space="preserve"> 2B fracture accompanied by a lateral epicondyle fracture; E and F: </w:t>
      </w:r>
      <w:r w:rsidR="00E4686C" w:rsidRPr="00410002">
        <w:rPr>
          <w:rFonts w:ascii="Book Antiqua" w:eastAsia="Book Antiqua" w:hAnsi="Book Antiqua" w:cs="Book Antiqua"/>
          <w:color w:val="000000"/>
        </w:rPr>
        <w:t>R</w:t>
      </w:r>
      <w:r w:rsidRPr="00410002">
        <w:rPr>
          <w:rFonts w:ascii="Book Antiqua" w:eastAsia="Book Antiqua" w:hAnsi="Book Antiqua" w:cs="Book Antiqua"/>
          <w:color w:val="000000"/>
        </w:rPr>
        <w:t xml:space="preserve">adiographs taken 16 </w:t>
      </w:r>
      <w:proofErr w:type="spellStart"/>
      <w:proofErr w:type="gramStart"/>
      <w:r w:rsidRPr="00410002">
        <w:rPr>
          <w:rFonts w:ascii="Book Antiqua" w:eastAsia="Book Antiqua" w:hAnsi="Book Antiqua" w:cs="Book Antiqua"/>
          <w:color w:val="000000"/>
        </w:rPr>
        <w:t>mo</w:t>
      </w:r>
      <w:proofErr w:type="spellEnd"/>
      <w:proofErr w:type="gramEnd"/>
      <w:r w:rsidRPr="00410002">
        <w:rPr>
          <w:rFonts w:ascii="Book Antiqua" w:eastAsia="Book Antiqua" w:hAnsi="Book Antiqua" w:cs="Book Antiqua"/>
          <w:color w:val="000000"/>
        </w:rPr>
        <w:t xml:space="preserve"> after surgery showed union without osteonecrosis.</w:t>
      </w:r>
    </w:p>
    <w:p w14:paraId="7140F1EB" w14:textId="77777777" w:rsidR="00485D25" w:rsidRPr="00410002" w:rsidRDefault="00485D25" w:rsidP="00485D25">
      <w:pPr>
        <w:adjustRightInd w:val="0"/>
        <w:snapToGrid w:val="0"/>
        <w:spacing w:line="360" w:lineRule="auto"/>
        <w:jc w:val="both"/>
        <w:rPr>
          <w:rFonts w:ascii="Book Antiqua" w:hAnsi="Book Antiqua"/>
        </w:rPr>
      </w:pPr>
      <w:r w:rsidRPr="00410002">
        <w:rPr>
          <w:rFonts w:ascii="Book Antiqua" w:hAnsi="Book Antiqua"/>
        </w:rPr>
        <w:br w:type="page"/>
      </w:r>
      <w:r w:rsidRPr="00410002">
        <w:rPr>
          <w:rFonts w:ascii="Book Antiqua" w:hAnsi="Book Antiqua"/>
          <w:noProof/>
          <w:lang w:eastAsia="zh-CN"/>
        </w:rPr>
        <w:lastRenderedPageBreak/>
        <w:drawing>
          <wp:inline distT="0" distB="0" distL="114300" distR="114300" wp14:anchorId="5D6F5C2F" wp14:editId="143051F7">
            <wp:extent cx="5579745" cy="5579745"/>
            <wp:effectExtent l="0" t="0" r="1333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579745" cy="5579745"/>
                    </a:xfrm>
                    <a:prstGeom prst="rect">
                      <a:avLst/>
                    </a:prstGeom>
                    <a:noFill/>
                    <a:ln>
                      <a:noFill/>
                    </a:ln>
                  </pic:spPr>
                </pic:pic>
              </a:graphicData>
            </a:graphic>
          </wp:inline>
        </w:drawing>
      </w:r>
    </w:p>
    <w:p w14:paraId="4C405F7F" w14:textId="1B06B4DE" w:rsidR="0061273B" w:rsidRPr="00410002" w:rsidRDefault="00485D25" w:rsidP="00485D25">
      <w:pPr>
        <w:adjustRightInd w:val="0"/>
        <w:snapToGrid w:val="0"/>
        <w:spacing w:line="360" w:lineRule="auto"/>
        <w:jc w:val="both"/>
        <w:rPr>
          <w:rFonts w:ascii="Book Antiqua" w:eastAsia="Book Antiqua" w:hAnsi="Book Antiqua" w:cs="Book Antiqua"/>
          <w:color w:val="000000"/>
        </w:rPr>
      </w:pPr>
      <w:r w:rsidRPr="00410002">
        <w:rPr>
          <w:rFonts w:ascii="Book Antiqua" w:eastAsia="Book Antiqua" w:hAnsi="Book Antiqua" w:cs="Book Antiqua"/>
          <w:b/>
          <w:bCs/>
          <w:color w:val="000000"/>
        </w:rPr>
        <w:t xml:space="preserve">Figure 4 Elbow range of motion 20 </w:t>
      </w:r>
      <w:proofErr w:type="spellStart"/>
      <w:proofErr w:type="gramStart"/>
      <w:r w:rsidRPr="00410002">
        <w:rPr>
          <w:rFonts w:ascii="Book Antiqua" w:eastAsia="Book Antiqua" w:hAnsi="Book Antiqua" w:cs="Book Antiqua"/>
          <w:b/>
          <w:bCs/>
          <w:color w:val="000000"/>
        </w:rPr>
        <w:t>mo</w:t>
      </w:r>
      <w:proofErr w:type="spellEnd"/>
      <w:proofErr w:type="gramEnd"/>
      <w:r w:rsidRPr="00410002">
        <w:rPr>
          <w:rFonts w:ascii="Book Antiqua" w:eastAsia="Book Antiqua" w:hAnsi="Book Antiqua" w:cs="Book Antiqua"/>
          <w:b/>
          <w:bCs/>
          <w:color w:val="000000"/>
        </w:rPr>
        <w:t xml:space="preserve"> after surgery.</w:t>
      </w:r>
      <w:r w:rsidRPr="00410002">
        <w:rPr>
          <w:rFonts w:ascii="Book Antiqua" w:eastAsia="Book Antiqua" w:hAnsi="Book Antiqua" w:cs="Book Antiqua"/>
          <w:color w:val="000000"/>
        </w:rPr>
        <w:t xml:space="preserve"> </w:t>
      </w:r>
    </w:p>
    <w:p w14:paraId="6B557B11" w14:textId="77777777" w:rsidR="0061273B" w:rsidRPr="00410002" w:rsidRDefault="0061273B">
      <w:pPr>
        <w:rPr>
          <w:rFonts w:ascii="Book Antiqua" w:eastAsia="Book Antiqua" w:hAnsi="Book Antiqua" w:cs="Book Antiqua"/>
          <w:color w:val="000000"/>
        </w:rPr>
      </w:pPr>
      <w:r w:rsidRPr="00410002">
        <w:rPr>
          <w:rFonts w:ascii="Book Antiqua" w:eastAsia="Book Antiqua" w:hAnsi="Book Antiqua" w:cs="Book Antiqua"/>
          <w:color w:val="000000"/>
        </w:rPr>
        <w:br w:type="page"/>
      </w:r>
    </w:p>
    <w:p w14:paraId="43AE4A74" w14:textId="77777777" w:rsidR="0061273B" w:rsidRPr="00410002" w:rsidRDefault="0061273B" w:rsidP="0061273B">
      <w:pPr>
        <w:jc w:val="center"/>
        <w:rPr>
          <w:rFonts w:ascii="Book Antiqua" w:hAnsi="Book Antiqua"/>
          <w:lang w:eastAsia="zh-CN"/>
        </w:rPr>
      </w:pPr>
    </w:p>
    <w:p w14:paraId="106B0FE5" w14:textId="77777777" w:rsidR="0061273B" w:rsidRPr="00410002" w:rsidRDefault="0061273B" w:rsidP="0061273B">
      <w:pPr>
        <w:jc w:val="center"/>
        <w:rPr>
          <w:rFonts w:ascii="Book Antiqua" w:hAnsi="Book Antiqua"/>
          <w:lang w:eastAsia="zh-CN"/>
        </w:rPr>
      </w:pPr>
    </w:p>
    <w:p w14:paraId="764D902A" w14:textId="77777777" w:rsidR="0061273B" w:rsidRPr="00410002" w:rsidRDefault="0061273B" w:rsidP="0061273B">
      <w:pPr>
        <w:jc w:val="center"/>
        <w:rPr>
          <w:rFonts w:ascii="Book Antiqua" w:hAnsi="Book Antiqua"/>
          <w:lang w:eastAsia="zh-CN"/>
        </w:rPr>
      </w:pPr>
    </w:p>
    <w:p w14:paraId="18A0A282" w14:textId="77777777" w:rsidR="0061273B" w:rsidRPr="00410002" w:rsidRDefault="0061273B" w:rsidP="0061273B">
      <w:pPr>
        <w:jc w:val="center"/>
        <w:rPr>
          <w:rFonts w:ascii="Book Antiqua" w:hAnsi="Book Antiqua"/>
          <w:lang w:eastAsia="zh-CN"/>
        </w:rPr>
      </w:pPr>
    </w:p>
    <w:p w14:paraId="65870375" w14:textId="77777777" w:rsidR="0061273B" w:rsidRPr="00410002" w:rsidRDefault="0061273B" w:rsidP="0061273B">
      <w:pPr>
        <w:jc w:val="center"/>
        <w:rPr>
          <w:rFonts w:ascii="Book Antiqua" w:hAnsi="Book Antiqua"/>
          <w:lang w:eastAsia="zh-CN"/>
        </w:rPr>
      </w:pPr>
    </w:p>
    <w:p w14:paraId="079C7C1E" w14:textId="3300B7C8" w:rsidR="0061273B" w:rsidRPr="00410002" w:rsidRDefault="0061273B" w:rsidP="0061273B">
      <w:pPr>
        <w:jc w:val="center"/>
        <w:rPr>
          <w:rFonts w:ascii="Book Antiqua" w:hAnsi="Book Antiqua"/>
          <w:lang w:eastAsia="zh-CN"/>
        </w:rPr>
      </w:pPr>
      <w:r w:rsidRPr="00410002">
        <w:rPr>
          <w:rFonts w:ascii="Book Antiqua" w:hAnsi="Book Antiqua"/>
          <w:noProof/>
          <w:lang w:eastAsia="zh-CN"/>
        </w:rPr>
        <w:drawing>
          <wp:inline distT="0" distB="0" distL="0" distR="0" wp14:anchorId="4EE1CEB6" wp14:editId="786E1AA2">
            <wp:extent cx="2497455" cy="14395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195251DC" w14:textId="77777777" w:rsidR="0061273B" w:rsidRPr="00410002" w:rsidRDefault="0061273B" w:rsidP="0061273B">
      <w:pPr>
        <w:jc w:val="center"/>
        <w:rPr>
          <w:rFonts w:ascii="Book Antiqua" w:hAnsi="Book Antiqua"/>
          <w:lang w:eastAsia="zh-CN"/>
        </w:rPr>
      </w:pPr>
    </w:p>
    <w:p w14:paraId="061B18ED" w14:textId="77777777" w:rsidR="0061273B" w:rsidRPr="00410002" w:rsidRDefault="0061273B" w:rsidP="0061273B">
      <w:pPr>
        <w:autoSpaceDE w:val="0"/>
        <w:autoSpaceDN w:val="0"/>
        <w:adjustRightInd w:val="0"/>
        <w:jc w:val="center"/>
        <w:rPr>
          <w:rFonts w:ascii="Book Antiqua" w:eastAsia="Garamond-Bold" w:hAnsi="Book Antiqua" w:cs="Garamond-Bold"/>
          <w:b/>
          <w:bCs/>
          <w:color w:val="000000"/>
          <w:sz w:val="28"/>
          <w:szCs w:val="28"/>
        </w:rPr>
      </w:pPr>
      <w:r w:rsidRPr="00410002">
        <w:rPr>
          <w:rFonts w:ascii="Book Antiqua" w:eastAsia="TimesNewRomanPSMT" w:hAnsi="Book Antiqua" w:cs="TimesNewRomanPSMT"/>
          <w:color w:val="000000"/>
          <w:sz w:val="28"/>
          <w:szCs w:val="28"/>
        </w:rPr>
        <w:t xml:space="preserve">Published by </w:t>
      </w:r>
      <w:proofErr w:type="spellStart"/>
      <w:r w:rsidRPr="00410002">
        <w:rPr>
          <w:rFonts w:ascii="Book Antiqua" w:eastAsia="Garamond-Bold" w:hAnsi="Book Antiqua" w:cs="Garamond-Bold"/>
          <w:b/>
          <w:bCs/>
          <w:color w:val="000000"/>
          <w:sz w:val="28"/>
          <w:szCs w:val="28"/>
        </w:rPr>
        <w:t>Baishideng</w:t>
      </w:r>
      <w:proofErr w:type="spellEnd"/>
      <w:r w:rsidRPr="00410002">
        <w:rPr>
          <w:rFonts w:ascii="Book Antiqua" w:eastAsia="Garamond-Bold" w:hAnsi="Book Antiqua" w:cs="Garamond-Bold"/>
          <w:b/>
          <w:bCs/>
          <w:color w:val="000000"/>
          <w:sz w:val="28"/>
          <w:szCs w:val="28"/>
        </w:rPr>
        <w:t xml:space="preserve"> Publishing Group </w:t>
      </w:r>
      <w:proofErr w:type="spellStart"/>
      <w:r w:rsidRPr="00410002">
        <w:rPr>
          <w:rFonts w:ascii="Book Antiqua" w:eastAsia="Garamond-Bold" w:hAnsi="Book Antiqua" w:cs="Garamond-Bold"/>
          <w:b/>
          <w:bCs/>
          <w:color w:val="000000"/>
          <w:sz w:val="28"/>
          <w:szCs w:val="28"/>
        </w:rPr>
        <w:t>Inc</w:t>
      </w:r>
      <w:proofErr w:type="spellEnd"/>
    </w:p>
    <w:p w14:paraId="5897F1D2" w14:textId="77777777" w:rsidR="0061273B" w:rsidRPr="00410002" w:rsidRDefault="0061273B" w:rsidP="0061273B">
      <w:pPr>
        <w:autoSpaceDE w:val="0"/>
        <w:autoSpaceDN w:val="0"/>
        <w:adjustRightInd w:val="0"/>
        <w:jc w:val="center"/>
        <w:rPr>
          <w:rFonts w:ascii="Book Antiqua" w:eastAsia="TimesNewRomanPSMT" w:hAnsi="Book Antiqua" w:cs="Garamond"/>
          <w:color w:val="000000"/>
          <w:sz w:val="28"/>
          <w:szCs w:val="28"/>
        </w:rPr>
      </w:pPr>
      <w:r w:rsidRPr="00410002">
        <w:rPr>
          <w:rFonts w:ascii="Book Antiqua" w:eastAsia="TimesNewRomanPSMT" w:hAnsi="Book Antiqua" w:cs="Garamond"/>
          <w:color w:val="000000"/>
          <w:sz w:val="28"/>
          <w:szCs w:val="28"/>
        </w:rPr>
        <w:t>7041 Koll Center Parkway, Suite 160, Pleasanton, CA 94566, USA</w:t>
      </w:r>
    </w:p>
    <w:p w14:paraId="5824E831" w14:textId="77777777" w:rsidR="0061273B" w:rsidRPr="00410002" w:rsidRDefault="0061273B" w:rsidP="0061273B">
      <w:pPr>
        <w:autoSpaceDE w:val="0"/>
        <w:autoSpaceDN w:val="0"/>
        <w:adjustRightInd w:val="0"/>
        <w:jc w:val="center"/>
        <w:rPr>
          <w:rFonts w:ascii="Book Antiqua" w:eastAsia="TimesNewRomanPSMT" w:hAnsi="Book Antiqua" w:cs="Garamond"/>
          <w:color w:val="000000"/>
          <w:sz w:val="28"/>
          <w:szCs w:val="28"/>
        </w:rPr>
      </w:pPr>
      <w:r w:rsidRPr="00410002">
        <w:rPr>
          <w:rFonts w:ascii="Book Antiqua" w:eastAsia="Garamond-Bold" w:hAnsi="Book Antiqua" w:cs="Garamond-Bold"/>
          <w:b/>
          <w:bCs/>
          <w:color w:val="000000"/>
          <w:sz w:val="28"/>
          <w:szCs w:val="28"/>
        </w:rPr>
        <w:t xml:space="preserve">Telephone: </w:t>
      </w:r>
      <w:r w:rsidRPr="00410002">
        <w:rPr>
          <w:rFonts w:ascii="Book Antiqua" w:eastAsia="TimesNewRomanPSMT" w:hAnsi="Book Antiqua" w:cs="Garamond"/>
          <w:color w:val="000000"/>
          <w:sz w:val="28"/>
          <w:szCs w:val="28"/>
        </w:rPr>
        <w:t>+1-925-3991568</w:t>
      </w:r>
    </w:p>
    <w:p w14:paraId="1AEC9704" w14:textId="77777777" w:rsidR="0061273B" w:rsidRPr="00410002" w:rsidRDefault="0061273B" w:rsidP="0061273B">
      <w:pPr>
        <w:autoSpaceDE w:val="0"/>
        <w:autoSpaceDN w:val="0"/>
        <w:adjustRightInd w:val="0"/>
        <w:jc w:val="center"/>
        <w:rPr>
          <w:rFonts w:ascii="Book Antiqua" w:eastAsia="TimesNewRomanPSMT" w:hAnsi="Book Antiqua" w:cs="Garamond"/>
          <w:color w:val="D56400"/>
          <w:sz w:val="28"/>
          <w:szCs w:val="28"/>
        </w:rPr>
      </w:pPr>
      <w:r w:rsidRPr="00410002">
        <w:rPr>
          <w:rFonts w:ascii="Book Antiqua" w:eastAsia="Garamond-Bold" w:hAnsi="Book Antiqua" w:cs="Garamond-Bold"/>
          <w:b/>
          <w:bCs/>
          <w:color w:val="000000"/>
          <w:sz w:val="28"/>
          <w:szCs w:val="28"/>
        </w:rPr>
        <w:t xml:space="preserve">E-mail: </w:t>
      </w:r>
      <w:r w:rsidRPr="00410002">
        <w:rPr>
          <w:rFonts w:ascii="Book Antiqua" w:eastAsia="TimesNewRomanPSMT" w:hAnsi="Book Antiqua" w:cs="Garamond"/>
          <w:color w:val="D56400"/>
          <w:sz w:val="28"/>
          <w:szCs w:val="28"/>
        </w:rPr>
        <w:t>bpgoffice@wjgnet.com</w:t>
      </w:r>
    </w:p>
    <w:p w14:paraId="016A278F" w14:textId="77777777" w:rsidR="0061273B" w:rsidRPr="00410002" w:rsidRDefault="0061273B" w:rsidP="0061273B">
      <w:pPr>
        <w:autoSpaceDE w:val="0"/>
        <w:autoSpaceDN w:val="0"/>
        <w:adjustRightInd w:val="0"/>
        <w:jc w:val="center"/>
        <w:rPr>
          <w:rFonts w:ascii="Book Antiqua" w:eastAsia="TimesNewRomanPSMT" w:hAnsi="Book Antiqua" w:cs="Garamond"/>
          <w:color w:val="D56400"/>
          <w:sz w:val="28"/>
          <w:szCs w:val="28"/>
        </w:rPr>
      </w:pPr>
      <w:r w:rsidRPr="00410002">
        <w:rPr>
          <w:rFonts w:ascii="Book Antiqua" w:eastAsia="Garamond-Bold" w:hAnsi="Book Antiqua" w:cs="Garamond-Bold"/>
          <w:b/>
          <w:bCs/>
          <w:color w:val="000000"/>
          <w:sz w:val="28"/>
          <w:szCs w:val="28"/>
        </w:rPr>
        <w:t xml:space="preserve">Help Desk: </w:t>
      </w:r>
      <w:r w:rsidRPr="00410002">
        <w:rPr>
          <w:rFonts w:ascii="Book Antiqua" w:eastAsia="TimesNewRomanPSMT" w:hAnsi="Book Antiqua" w:cs="Garamond"/>
          <w:color w:val="D56400"/>
          <w:sz w:val="28"/>
          <w:szCs w:val="28"/>
        </w:rPr>
        <w:t>https://www.f6publishing.com/helpdesk</w:t>
      </w:r>
    </w:p>
    <w:p w14:paraId="607C47C7" w14:textId="77777777" w:rsidR="0061273B" w:rsidRPr="00410002" w:rsidRDefault="0061273B" w:rsidP="0061273B">
      <w:pPr>
        <w:jc w:val="center"/>
        <w:rPr>
          <w:rFonts w:ascii="Book Antiqua" w:hAnsi="Book Antiqua"/>
          <w:lang w:eastAsia="zh-CN"/>
        </w:rPr>
      </w:pPr>
      <w:r w:rsidRPr="00410002">
        <w:rPr>
          <w:rFonts w:ascii="Book Antiqua" w:eastAsia="TimesNewRomanPSMT" w:hAnsi="Book Antiqua" w:cs="Garamond"/>
          <w:color w:val="D56400"/>
          <w:sz w:val="28"/>
          <w:szCs w:val="28"/>
        </w:rPr>
        <w:t>https://www.wjgnet.com</w:t>
      </w:r>
    </w:p>
    <w:p w14:paraId="1ADA8B4B" w14:textId="77777777" w:rsidR="0061273B" w:rsidRPr="00410002" w:rsidRDefault="0061273B" w:rsidP="0061273B">
      <w:pPr>
        <w:jc w:val="center"/>
        <w:rPr>
          <w:rFonts w:ascii="Book Antiqua" w:hAnsi="Book Antiqua"/>
          <w:lang w:eastAsia="zh-CN"/>
        </w:rPr>
      </w:pPr>
    </w:p>
    <w:p w14:paraId="4D1E6DB3" w14:textId="77777777" w:rsidR="0061273B" w:rsidRPr="00410002" w:rsidRDefault="0061273B" w:rsidP="0061273B">
      <w:pPr>
        <w:jc w:val="center"/>
        <w:rPr>
          <w:rFonts w:ascii="Book Antiqua" w:hAnsi="Book Antiqua"/>
          <w:lang w:eastAsia="zh-CN"/>
        </w:rPr>
      </w:pPr>
    </w:p>
    <w:p w14:paraId="2363415F" w14:textId="77777777" w:rsidR="0061273B" w:rsidRPr="00410002" w:rsidRDefault="0061273B" w:rsidP="0061273B">
      <w:pPr>
        <w:jc w:val="center"/>
        <w:rPr>
          <w:rFonts w:ascii="Book Antiqua" w:hAnsi="Book Antiqua"/>
          <w:lang w:eastAsia="zh-CN"/>
        </w:rPr>
      </w:pPr>
    </w:p>
    <w:p w14:paraId="31CFAF15" w14:textId="6B721EA4" w:rsidR="0061273B" w:rsidRPr="00410002" w:rsidRDefault="0061273B" w:rsidP="0061273B">
      <w:pPr>
        <w:jc w:val="center"/>
        <w:rPr>
          <w:rFonts w:ascii="Book Antiqua" w:hAnsi="Book Antiqua"/>
          <w:lang w:eastAsia="zh-CN"/>
        </w:rPr>
      </w:pPr>
      <w:r w:rsidRPr="00410002">
        <w:rPr>
          <w:rFonts w:ascii="Book Antiqua" w:hAnsi="Book Antiqua"/>
          <w:noProof/>
          <w:lang w:eastAsia="zh-CN"/>
        </w:rPr>
        <w:drawing>
          <wp:inline distT="0" distB="0" distL="0" distR="0" wp14:anchorId="47C3F582" wp14:editId="7E8FBDD2">
            <wp:extent cx="1446530" cy="143954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077C7CBE" w14:textId="77777777" w:rsidR="0061273B" w:rsidRPr="00410002" w:rsidRDefault="0061273B" w:rsidP="0061273B">
      <w:pPr>
        <w:jc w:val="center"/>
        <w:rPr>
          <w:rFonts w:ascii="Book Antiqua" w:hAnsi="Book Antiqua"/>
          <w:lang w:eastAsia="zh-CN"/>
        </w:rPr>
      </w:pPr>
    </w:p>
    <w:p w14:paraId="4DCA3CC5" w14:textId="77777777" w:rsidR="0061273B" w:rsidRPr="00410002" w:rsidRDefault="0061273B" w:rsidP="0061273B">
      <w:pPr>
        <w:jc w:val="center"/>
        <w:rPr>
          <w:rFonts w:ascii="Book Antiqua" w:hAnsi="Book Antiqua"/>
          <w:lang w:eastAsia="zh-CN"/>
        </w:rPr>
      </w:pPr>
    </w:p>
    <w:p w14:paraId="628A30CC" w14:textId="77777777" w:rsidR="0061273B" w:rsidRPr="00410002" w:rsidRDefault="0061273B" w:rsidP="0061273B">
      <w:pPr>
        <w:jc w:val="center"/>
        <w:rPr>
          <w:rFonts w:ascii="Book Antiqua" w:hAnsi="Book Antiqua"/>
          <w:lang w:eastAsia="zh-CN"/>
        </w:rPr>
      </w:pPr>
    </w:p>
    <w:p w14:paraId="6A7EFD24" w14:textId="77777777" w:rsidR="0061273B" w:rsidRPr="00410002" w:rsidRDefault="0061273B" w:rsidP="0061273B">
      <w:pPr>
        <w:jc w:val="center"/>
        <w:rPr>
          <w:rFonts w:ascii="Book Antiqua" w:hAnsi="Book Antiqua"/>
          <w:lang w:eastAsia="zh-CN"/>
        </w:rPr>
      </w:pPr>
    </w:p>
    <w:p w14:paraId="24C231A9" w14:textId="77777777" w:rsidR="0061273B" w:rsidRPr="00410002" w:rsidRDefault="0061273B" w:rsidP="0061273B">
      <w:pPr>
        <w:jc w:val="center"/>
        <w:rPr>
          <w:rFonts w:ascii="Book Antiqua" w:hAnsi="Book Antiqua"/>
          <w:lang w:eastAsia="zh-CN"/>
        </w:rPr>
      </w:pPr>
    </w:p>
    <w:p w14:paraId="48F7E33B" w14:textId="77777777" w:rsidR="0061273B" w:rsidRPr="00410002" w:rsidRDefault="0061273B" w:rsidP="0061273B">
      <w:pPr>
        <w:jc w:val="center"/>
        <w:rPr>
          <w:rFonts w:ascii="Book Antiqua" w:hAnsi="Book Antiqua"/>
          <w:lang w:eastAsia="zh-CN"/>
        </w:rPr>
      </w:pPr>
    </w:p>
    <w:p w14:paraId="68D5292B" w14:textId="77777777" w:rsidR="0061273B" w:rsidRPr="00410002" w:rsidRDefault="0061273B" w:rsidP="0061273B">
      <w:pPr>
        <w:jc w:val="center"/>
        <w:rPr>
          <w:rFonts w:ascii="Book Antiqua" w:hAnsi="Book Antiqua"/>
          <w:lang w:eastAsia="zh-CN"/>
        </w:rPr>
      </w:pPr>
    </w:p>
    <w:p w14:paraId="5499558C" w14:textId="77777777" w:rsidR="0061273B" w:rsidRPr="00410002" w:rsidRDefault="0061273B" w:rsidP="0061273B">
      <w:pPr>
        <w:jc w:val="center"/>
        <w:rPr>
          <w:rFonts w:ascii="Book Antiqua" w:hAnsi="Book Antiqua"/>
          <w:lang w:eastAsia="zh-CN"/>
        </w:rPr>
      </w:pPr>
    </w:p>
    <w:p w14:paraId="1973D087" w14:textId="77777777" w:rsidR="0061273B" w:rsidRPr="00410002" w:rsidRDefault="0061273B" w:rsidP="0061273B">
      <w:pPr>
        <w:jc w:val="center"/>
        <w:rPr>
          <w:rFonts w:ascii="Book Antiqua" w:hAnsi="Book Antiqua"/>
          <w:lang w:eastAsia="zh-CN"/>
        </w:rPr>
      </w:pPr>
    </w:p>
    <w:p w14:paraId="0B137767" w14:textId="77777777" w:rsidR="0061273B" w:rsidRPr="00410002" w:rsidRDefault="0061273B" w:rsidP="0061273B">
      <w:pPr>
        <w:jc w:val="right"/>
        <w:rPr>
          <w:rFonts w:ascii="Book Antiqua" w:hAnsi="Book Antiqua"/>
          <w:color w:val="000000" w:themeColor="text1"/>
          <w:lang w:eastAsia="zh-CN"/>
        </w:rPr>
      </w:pPr>
    </w:p>
    <w:p w14:paraId="04D87247" w14:textId="77777777" w:rsidR="0061273B" w:rsidRDefault="0061273B" w:rsidP="0061273B">
      <w:pPr>
        <w:jc w:val="center"/>
        <w:rPr>
          <w:rFonts w:ascii="Book Antiqua" w:hAnsi="Book Antiqua"/>
          <w:color w:val="000000" w:themeColor="text1"/>
          <w:lang w:eastAsia="zh-CN"/>
        </w:rPr>
      </w:pPr>
      <w:r w:rsidRPr="00410002">
        <w:rPr>
          <w:rFonts w:ascii="Book Antiqua" w:eastAsia="BookAntiqua-Bold" w:hAnsi="Book Antiqua" w:cs="BookAntiqua-Bold"/>
          <w:b/>
          <w:bCs/>
          <w:color w:val="000000" w:themeColor="text1"/>
        </w:rPr>
        <w:t xml:space="preserve">© 2021 </w:t>
      </w:r>
      <w:proofErr w:type="spellStart"/>
      <w:r w:rsidRPr="00410002">
        <w:rPr>
          <w:rFonts w:ascii="Book Antiqua" w:eastAsia="BookAntiqua-Bold" w:hAnsi="Book Antiqua" w:cs="BookAntiqua-Bold"/>
          <w:b/>
          <w:bCs/>
          <w:color w:val="000000" w:themeColor="text1"/>
        </w:rPr>
        <w:t>Baishideng</w:t>
      </w:r>
      <w:proofErr w:type="spellEnd"/>
      <w:r w:rsidRPr="00410002">
        <w:rPr>
          <w:rFonts w:ascii="Book Antiqua" w:eastAsia="BookAntiqua-Bold" w:hAnsi="Book Antiqua" w:cs="BookAntiqua-Bold"/>
          <w:b/>
          <w:bCs/>
          <w:color w:val="000000" w:themeColor="text1"/>
        </w:rPr>
        <w:t xml:space="preserve"> Publishing Group Inc. All rights reserved.</w:t>
      </w:r>
      <w:r w:rsidRPr="00410002">
        <w:rPr>
          <w:rFonts w:ascii="Book Antiqua" w:hAnsi="Book Antiqua"/>
          <w:color w:val="000000" w:themeColor="text1"/>
          <w:lang w:eastAsia="zh-CN"/>
        </w:rPr>
        <w:fldChar w:fldCharType="begin"/>
      </w:r>
      <w:r w:rsidRPr="00410002">
        <w:rPr>
          <w:rFonts w:ascii="Book Antiqua" w:hAnsi="Book Antiqua"/>
          <w:color w:val="000000" w:themeColor="text1"/>
          <w:lang w:eastAsia="zh-CN"/>
        </w:rPr>
        <w:instrText xml:space="preserve"> ADDIN EN.REFLIST </w:instrText>
      </w:r>
      <w:r w:rsidRPr="00410002">
        <w:rPr>
          <w:rFonts w:ascii="Book Antiqua" w:hAnsi="Book Antiqua"/>
          <w:color w:val="000000" w:themeColor="text1"/>
          <w:lang w:eastAsia="zh-CN"/>
        </w:rPr>
        <w:fldChar w:fldCharType="end"/>
      </w:r>
    </w:p>
    <w:p w14:paraId="51FE1209" w14:textId="77777777" w:rsidR="00A77B3E" w:rsidRPr="00485D25" w:rsidRDefault="00A77B3E" w:rsidP="00485D25">
      <w:pPr>
        <w:adjustRightInd w:val="0"/>
        <w:snapToGrid w:val="0"/>
        <w:spacing w:line="360" w:lineRule="auto"/>
        <w:jc w:val="both"/>
        <w:rPr>
          <w:rFonts w:ascii="Book Antiqua" w:hAnsi="Book Antiqua"/>
        </w:rPr>
      </w:pPr>
    </w:p>
    <w:sectPr w:rsidR="00A77B3E" w:rsidRPr="00485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1CEC4" w14:textId="77777777" w:rsidR="003B1DED" w:rsidRDefault="003B1DED" w:rsidP="00485D25">
      <w:r>
        <w:separator/>
      </w:r>
    </w:p>
  </w:endnote>
  <w:endnote w:type="continuationSeparator" w:id="0">
    <w:p w14:paraId="6C4127E0" w14:textId="77777777" w:rsidR="003B1DED" w:rsidRDefault="003B1DED" w:rsidP="0048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5306"/>
      <w:docPartObj>
        <w:docPartGallery w:val="Page Numbers (Bottom of Page)"/>
        <w:docPartUnique/>
      </w:docPartObj>
    </w:sdtPr>
    <w:sdtEndPr/>
    <w:sdtContent>
      <w:sdt>
        <w:sdtPr>
          <w:id w:val="-1705238520"/>
          <w:docPartObj>
            <w:docPartGallery w:val="Page Numbers (Top of Page)"/>
            <w:docPartUnique/>
          </w:docPartObj>
        </w:sdtPr>
        <w:sdtEndPr/>
        <w:sdtContent>
          <w:p w14:paraId="37AA821E" w14:textId="1801529A" w:rsidR="00485D25" w:rsidRDefault="00485D25" w:rsidP="00485D25">
            <w:pPr>
              <w:pStyle w:val="a4"/>
              <w:jc w:val="right"/>
            </w:pPr>
            <w:r w:rsidRPr="00485D25">
              <w:rPr>
                <w:rFonts w:ascii="Book Antiqua" w:hAnsi="Book Antiqua"/>
                <w:sz w:val="24"/>
                <w:szCs w:val="24"/>
                <w:lang w:val="zh-CN" w:eastAsia="zh-CN"/>
              </w:rPr>
              <w:t xml:space="preserve"> </w:t>
            </w:r>
            <w:r w:rsidRPr="00485D25">
              <w:rPr>
                <w:rFonts w:ascii="Book Antiqua" w:hAnsi="Book Antiqua"/>
                <w:b/>
                <w:bCs/>
                <w:sz w:val="24"/>
                <w:szCs w:val="24"/>
              </w:rPr>
              <w:fldChar w:fldCharType="begin"/>
            </w:r>
            <w:r w:rsidRPr="00485D25">
              <w:rPr>
                <w:rFonts w:ascii="Book Antiqua" w:hAnsi="Book Antiqua"/>
                <w:b/>
                <w:bCs/>
                <w:sz w:val="24"/>
                <w:szCs w:val="24"/>
              </w:rPr>
              <w:instrText>PAGE</w:instrText>
            </w:r>
            <w:r w:rsidRPr="00485D25">
              <w:rPr>
                <w:rFonts w:ascii="Book Antiqua" w:hAnsi="Book Antiqua"/>
                <w:b/>
                <w:bCs/>
                <w:sz w:val="24"/>
                <w:szCs w:val="24"/>
              </w:rPr>
              <w:fldChar w:fldCharType="separate"/>
            </w:r>
            <w:r w:rsidR="00410002">
              <w:rPr>
                <w:rFonts w:ascii="Book Antiqua" w:hAnsi="Book Antiqua"/>
                <w:b/>
                <w:bCs/>
                <w:noProof/>
                <w:sz w:val="24"/>
                <w:szCs w:val="24"/>
              </w:rPr>
              <w:t>23</w:t>
            </w:r>
            <w:r w:rsidRPr="00485D25">
              <w:rPr>
                <w:rFonts w:ascii="Book Antiqua" w:hAnsi="Book Antiqua"/>
                <w:b/>
                <w:bCs/>
                <w:sz w:val="24"/>
                <w:szCs w:val="24"/>
              </w:rPr>
              <w:fldChar w:fldCharType="end"/>
            </w:r>
            <w:r w:rsidRPr="00485D25">
              <w:rPr>
                <w:rFonts w:ascii="Book Antiqua" w:hAnsi="Book Antiqua"/>
                <w:sz w:val="24"/>
                <w:szCs w:val="24"/>
                <w:lang w:val="zh-CN" w:eastAsia="zh-CN"/>
              </w:rPr>
              <w:t xml:space="preserve"> / </w:t>
            </w:r>
            <w:r w:rsidRPr="00485D25">
              <w:rPr>
                <w:rFonts w:ascii="Book Antiqua" w:hAnsi="Book Antiqua"/>
                <w:b/>
                <w:bCs/>
                <w:sz w:val="24"/>
                <w:szCs w:val="24"/>
              </w:rPr>
              <w:fldChar w:fldCharType="begin"/>
            </w:r>
            <w:r w:rsidRPr="00485D25">
              <w:rPr>
                <w:rFonts w:ascii="Book Antiqua" w:hAnsi="Book Antiqua"/>
                <w:b/>
                <w:bCs/>
                <w:sz w:val="24"/>
                <w:szCs w:val="24"/>
              </w:rPr>
              <w:instrText>NUMPAGES</w:instrText>
            </w:r>
            <w:r w:rsidRPr="00485D25">
              <w:rPr>
                <w:rFonts w:ascii="Book Antiqua" w:hAnsi="Book Antiqua"/>
                <w:b/>
                <w:bCs/>
                <w:sz w:val="24"/>
                <w:szCs w:val="24"/>
              </w:rPr>
              <w:fldChar w:fldCharType="separate"/>
            </w:r>
            <w:r w:rsidR="00410002">
              <w:rPr>
                <w:rFonts w:ascii="Book Antiqua" w:hAnsi="Book Antiqua"/>
                <w:b/>
                <w:bCs/>
                <w:noProof/>
                <w:sz w:val="24"/>
                <w:szCs w:val="24"/>
              </w:rPr>
              <w:t>23</w:t>
            </w:r>
            <w:r w:rsidRPr="00485D25">
              <w:rPr>
                <w:rFonts w:ascii="Book Antiqua" w:hAnsi="Book Antiqua"/>
                <w:b/>
                <w:bCs/>
                <w:sz w:val="24"/>
                <w:szCs w:val="24"/>
              </w:rPr>
              <w:fldChar w:fldCharType="end"/>
            </w:r>
          </w:p>
        </w:sdtContent>
      </w:sdt>
    </w:sdtContent>
  </w:sdt>
  <w:p w14:paraId="615921E6" w14:textId="77777777" w:rsidR="00485D25" w:rsidRDefault="00485D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3D53F" w14:textId="77777777" w:rsidR="003B1DED" w:rsidRDefault="003B1DED" w:rsidP="00485D25">
      <w:r>
        <w:separator/>
      </w:r>
    </w:p>
  </w:footnote>
  <w:footnote w:type="continuationSeparator" w:id="0">
    <w:p w14:paraId="070CA099" w14:textId="77777777" w:rsidR="003B1DED" w:rsidRDefault="003B1DED" w:rsidP="00485D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C4079"/>
    <w:rsid w:val="001E6C2E"/>
    <w:rsid w:val="00293BF4"/>
    <w:rsid w:val="002C1964"/>
    <w:rsid w:val="0030510F"/>
    <w:rsid w:val="003319D9"/>
    <w:rsid w:val="003B1DED"/>
    <w:rsid w:val="00410002"/>
    <w:rsid w:val="00415042"/>
    <w:rsid w:val="004815F9"/>
    <w:rsid w:val="00485D25"/>
    <w:rsid w:val="004A6E8C"/>
    <w:rsid w:val="004F6674"/>
    <w:rsid w:val="0055497F"/>
    <w:rsid w:val="00556B4B"/>
    <w:rsid w:val="00573032"/>
    <w:rsid w:val="0061273B"/>
    <w:rsid w:val="0062194F"/>
    <w:rsid w:val="00707D55"/>
    <w:rsid w:val="007B7453"/>
    <w:rsid w:val="008A2590"/>
    <w:rsid w:val="008A3E8B"/>
    <w:rsid w:val="008C7531"/>
    <w:rsid w:val="009345E6"/>
    <w:rsid w:val="00950C53"/>
    <w:rsid w:val="0098512F"/>
    <w:rsid w:val="00A77B3E"/>
    <w:rsid w:val="00AC1C5C"/>
    <w:rsid w:val="00B22BBD"/>
    <w:rsid w:val="00B671D5"/>
    <w:rsid w:val="00CA2A55"/>
    <w:rsid w:val="00DE596E"/>
    <w:rsid w:val="00E4686C"/>
    <w:rsid w:val="00F33DDE"/>
    <w:rsid w:val="00F76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CEC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5D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5D25"/>
    <w:rPr>
      <w:sz w:val="18"/>
      <w:szCs w:val="18"/>
    </w:rPr>
  </w:style>
  <w:style w:type="paragraph" w:styleId="a4">
    <w:name w:val="footer"/>
    <w:basedOn w:val="a"/>
    <w:link w:val="Char0"/>
    <w:uiPriority w:val="99"/>
    <w:unhideWhenUsed/>
    <w:rsid w:val="00485D25"/>
    <w:pPr>
      <w:tabs>
        <w:tab w:val="center" w:pos="4153"/>
        <w:tab w:val="right" w:pos="8306"/>
      </w:tabs>
      <w:snapToGrid w:val="0"/>
    </w:pPr>
    <w:rPr>
      <w:sz w:val="18"/>
      <w:szCs w:val="18"/>
    </w:rPr>
  </w:style>
  <w:style w:type="character" w:customStyle="1" w:styleId="Char0">
    <w:name w:val="页脚 Char"/>
    <w:basedOn w:val="a0"/>
    <w:link w:val="a4"/>
    <w:uiPriority w:val="99"/>
    <w:rsid w:val="00485D25"/>
    <w:rPr>
      <w:sz w:val="18"/>
      <w:szCs w:val="18"/>
    </w:rPr>
  </w:style>
  <w:style w:type="paragraph" w:styleId="a5">
    <w:name w:val="Balloon Text"/>
    <w:basedOn w:val="a"/>
    <w:link w:val="Char1"/>
    <w:rsid w:val="00415042"/>
    <w:rPr>
      <w:sz w:val="18"/>
      <w:szCs w:val="18"/>
    </w:rPr>
  </w:style>
  <w:style w:type="character" w:customStyle="1" w:styleId="Char1">
    <w:name w:val="批注框文本 Char"/>
    <w:basedOn w:val="a0"/>
    <w:link w:val="a5"/>
    <w:rsid w:val="0041504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5D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5D25"/>
    <w:rPr>
      <w:sz w:val="18"/>
      <w:szCs w:val="18"/>
    </w:rPr>
  </w:style>
  <w:style w:type="paragraph" w:styleId="a4">
    <w:name w:val="footer"/>
    <w:basedOn w:val="a"/>
    <w:link w:val="Char0"/>
    <w:uiPriority w:val="99"/>
    <w:unhideWhenUsed/>
    <w:rsid w:val="00485D25"/>
    <w:pPr>
      <w:tabs>
        <w:tab w:val="center" w:pos="4153"/>
        <w:tab w:val="right" w:pos="8306"/>
      </w:tabs>
      <w:snapToGrid w:val="0"/>
    </w:pPr>
    <w:rPr>
      <w:sz w:val="18"/>
      <w:szCs w:val="18"/>
    </w:rPr>
  </w:style>
  <w:style w:type="character" w:customStyle="1" w:styleId="Char0">
    <w:name w:val="页脚 Char"/>
    <w:basedOn w:val="a0"/>
    <w:link w:val="a4"/>
    <w:uiPriority w:val="99"/>
    <w:rsid w:val="00485D25"/>
    <w:rPr>
      <w:sz w:val="18"/>
      <w:szCs w:val="18"/>
    </w:rPr>
  </w:style>
  <w:style w:type="paragraph" w:styleId="a5">
    <w:name w:val="Balloon Text"/>
    <w:basedOn w:val="a"/>
    <w:link w:val="Char1"/>
    <w:rsid w:val="00415042"/>
    <w:rPr>
      <w:sz w:val="18"/>
      <w:szCs w:val="18"/>
    </w:rPr>
  </w:style>
  <w:style w:type="character" w:customStyle="1" w:styleId="Char1">
    <w:name w:val="批注框文本 Char"/>
    <w:basedOn w:val="a0"/>
    <w:link w:val="a5"/>
    <w:rsid w:val="004150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311111">
      <w:bodyDiv w:val="1"/>
      <w:marLeft w:val="0"/>
      <w:marRight w:val="0"/>
      <w:marTop w:val="0"/>
      <w:marBottom w:val="0"/>
      <w:divBdr>
        <w:top w:val="none" w:sz="0" w:space="0" w:color="auto"/>
        <w:left w:val="none" w:sz="0" w:space="0" w:color="auto"/>
        <w:bottom w:val="none" w:sz="0" w:space="0" w:color="auto"/>
        <w:right w:val="none" w:sz="0" w:space="0" w:color="auto"/>
      </w:divBdr>
    </w:div>
    <w:div w:id="1155949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23</Pages>
  <Words>4235</Words>
  <Characters>24144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15</cp:revision>
  <dcterms:created xsi:type="dcterms:W3CDTF">2021-04-16T01:15:00Z</dcterms:created>
  <dcterms:modified xsi:type="dcterms:W3CDTF">2021-05-25T01:23:00Z</dcterms:modified>
</cp:coreProperties>
</file>