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93002"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color w:val="000000"/>
        </w:rPr>
        <w:t xml:space="preserve">Name of Journal: </w:t>
      </w:r>
      <w:r w:rsidRPr="00485D25">
        <w:rPr>
          <w:rFonts w:ascii="Book Antiqua" w:eastAsia="Book Antiqua" w:hAnsi="Book Antiqua" w:cs="Book Antiqua"/>
          <w:i/>
          <w:color w:val="000000"/>
        </w:rPr>
        <w:t>World Journal of Clinical Cases</w:t>
      </w:r>
    </w:p>
    <w:p w14:paraId="04639CB7"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color w:val="000000"/>
        </w:rPr>
        <w:t xml:space="preserve">Manuscript NO: </w:t>
      </w:r>
      <w:r w:rsidRPr="00485D25">
        <w:rPr>
          <w:rFonts w:ascii="Book Antiqua" w:eastAsia="Book Antiqua" w:hAnsi="Book Antiqua" w:cs="Book Antiqua"/>
          <w:color w:val="000000"/>
        </w:rPr>
        <w:t>62564</w:t>
      </w:r>
    </w:p>
    <w:p w14:paraId="7C7FBFBD"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color w:val="000000"/>
        </w:rPr>
        <w:t xml:space="preserve">Manuscript Type: </w:t>
      </w:r>
      <w:r w:rsidRPr="00485D25">
        <w:rPr>
          <w:rFonts w:ascii="Book Antiqua" w:eastAsia="Book Antiqua" w:hAnsi="Book Antiqua" w:cs="Book Antiqua"/>
          <w:color w:val="000000"/>
        </w:rPr>
        <w:t>CASE REPORT</w:t>
      </w:r>
    </w:p>
    <w:p w14:paraId="4BEBBCC1" w14:textId="77777777" w:rsidR="00A77B3E" w:rsidRPr="00485D25" w:rsidRDefault="00A77B3E" w:rsidP="00485D25">
      <w:pPr>
        <w:adjustRightInd w:val="0"/>
        <w:snapToGrid w:val="0"/>
        <w:spacing w:line="360" w:lineRule="auto"/>
        <w:jc w:val="both"/>
        <w:rPr>
          <w:rFonts w:ascii="Book Antiqua" w:hAnsi="Book Antiqua"/>
        </w:rPr>
      </w:pPr>
    </w:p>
    <w:p w14:paraId="2DB52523" w14:textId="78B372CA" w:rsidR="00A77B3E" w:rsidRPr="00485D25" w:rsidRDefault="00485D25" w:rsidP="00485D25">
      <w:pPr>
        <w:adjustRightInd w:val="0"/>
        <w:snapToGrid w:val="0"/>
        <w:spacing w:line="360" w:lineRule="auto"/>
        <w:jc w:val="both"/>
        <w:rPr>
          <w:rFonts w:ascii="Book Antiqua" w:hAnsi="Book Antiqua"/>
        </w:rPr>
      </w:pPr>
      <w:bookmarkStart w:id="0" w:name="OLE_LINK2746"/>
      <w:r w:rsidRPr="00485D25">
        <w:rPr>
          <w:rFonts w:ascii="Book Antiqua" w:eastAsia="Book Antiqua" w:hAnsi="Book Antiqua" w:cs="Book Antiqua"/>
          <w:b/>
          <w:bCs/>
          <w:color w:val="000000"/>
        </w:rPr>
        <w:t>Lateral epicondyle osteotomy app</w:t>
      </w:r>
      <w:r w:rsidRPr="00485D25">
        <w:rPr>
          <w:rFonts w:ascii="Book Antiqua" w:eastAsia="Book Antiqua" w:hAnsi="Book Antiqua" w:cs="Book Antiqua"/>
          <w:b/>
          <w:bCs/>
          <w:color w:val="000000"/>
        </w:rPr>
        <w:t xml:space="preserve">roach for coronal shear fractures of the distal </w:t>
      </w:r>
      <w:proofErr w:type="spellStart"/>
      <w:r w:rsidRPr="00485D25">
        <w:rPr>
          <w:rFonts w:ascii="Book Antiqua" w:eastAsia="Book Antiqua" w:hAnsi="Book Antiqua" w:cs="Book Antiqua"/>
          <w:b/>
          <w:bCs/>
          <w:color w:val="000000"/>
        </w:rPr>
        <w:t>humerus</w:t>
      </w:r>
      <w:proofErr w:type="spellEnd"/>
      <w:r w:rsidRPr="00485D25">
        <w:rPr>
          <w:rFonts w:ascii="Book Antiqua" w:eastAsia="Book Antiqua" w:hAnsi="Book Antiqua" w:cs="Book Antiqua"/>
          <w:b/>
          <w:bCs/>
          <w:color w:val="000000"/>
        </w:rPr>
        <w:t xml:space="preserve">: </w:t>
      </w:r>
      <w:r w:rsidR="0098512F">
        <w:rPr>
          <w:rFonts w:ascii="Book Antiqua" w:eastAsia="Book Antiqua" w:hAnsi="Book Antiqua" w:cs="Book Antiqua"/>
          <w:b/>
          <w:bCs/>
          <w:color w:val="000000"/>
        </w:rPr>
        <w:t xml:space="preserve">Report of three </w:t>
      </w:r>
      <w:r w:rsidRPr="00485D25">
        <w:rPr>
          <w:rFonts w:ascii="Book Antiqua" w:eastAsia="Book Antiqua" w:hAnsi="Book Antiqua" w:cs="Book Antiqua"/>
          <w:b/>
          <w:bCs/>
          <w:color w:val="000000"/>
        </w:rPr>
        <w:t>cases</w:t>
      </w:r>
      <w:r w:rsidR="009345E6">
        <w:rPr>
          <w:rFonts w:ascii="Book Antiqua" w:eastAsia="Book Antiqua" w:hAnsi="Book Antiqua" w:cs="Book Antiqua"/>
          <w:b/>
          <w:bCs/>
          <w:color w:val="000000"/>
        </w:rPr>
        <w:t xml:space="preserve"> and review of </w:t>
      </w:r>
      <w:r w:rsidR="0098512F">
        <w:rPr>
          <w:rFonts w:ascii="Book Antiqua" w:eastAsia="Book Antiqua" w:hAnsi="Book Antiqua" w:cs="Book Antiqua"/>
          <w:b/>
          <w:bCs/>
          <w:color w:val="000000"/>
        </w:rPr>
        <w:t xml:space="preserve">the </w:t>
      </w:r>
      <w:r w:rsidR="009345E6">
        <w:rPr>
          <w:rFonts w:ascii="Book Antiqua" w:eastAsia="Book Antiqua" w:hAnsi="Book Antiqua" w:cs="Book Antiqua"/>
          <w:b/>
          <w:bCs/>
          <w:color w:val="000000"/>
        </w:rPr>
        <w:t>literature</w:t>
      </w:r>
    </w:p>
    <w:bookmarkEnd w:id="0"/>
    <w:p w14:paraId="195E6E35" w14:textId="77777777" w:rsidR="00A77B3E" w:rsidRPr="00485D25" w:rsidRDefault="00A77B3E" w:rsidP="00485D25">
      <w:pPr>
        <w:adjustRightInd w:val="0"/>
        <w:snapToGrid w:val="0"/>
        <w:spacing w:line="360" w:lineRule="auto"/>
        <w:jc w:val="both"/>
        <w:rPr>
          <w:rFonts w:ascii="Book Antiqua" w:hAnsi="Book Antiqua"/>
        </w:rPr>
      </w:pPr>
    </w:p>
    <w:p w14:paraId="56B6AD76"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Li J </w:t>
      </w:r>
      <w:r w:rsidRPr="00485D25">
        <w:rPr>
          <w:rFonts w:ascii="Book Antiqua" w:eastAsia="Book Antiqua" w:hAnsi="Book Antiqua" w:cs="Book Antiqua"/>
          <w:i/>
          <w:iCs/>
          <w:color w:val="000000"/>
        </w:rPr>
        <w:t>et al</w:t>
      </w:r>
      <w:r w:rsidRPr="00485D25">
        <w:rPr>
          <w:rFonts w:ascii="Book Antiqua" w:eastAsia="Book Antiqua" w:hAnsi="Book Antiqua" w:cs="Book Antiqua"/>
          <w:color w:val="000000"/>
        </w:rPr>
        <w:t>. Coronal shear fracture of distal humerus</w:t>
      </w:r>
    </w:p>
    <w:p w14:paraId="39296946" w14:textId="77777777" w:rsidR="00A77B3E" w:rsidRPr="00485D25" w:rsidRDefault="00A77B3E" w:rsidP="00485D25">
      <w:pPr>
        <w:adjustRightInd w:val="0"/>
        <w:snapToGrid w:val="0"/>
        <w:spacing w:line="360" w:lineRule="auto"/>
        <w:jc w:val="both"/>
        <w:rPr>
          <w:rFonts w:ascii="Book Antiqua" w:hAnsi="Book Antiqua"/>
        </w:rPr>
      </w:pPr>
    </w:p>
    <w:p w14:paraId="04B8815E" w14:textId="77777777" w:rsidR="00A77B3E" w:rsidRPr="00485D25" w:rsidRDefault="00485D25" w:rsidP="00485D25">
      <w:pPr>
        <w:adjustRightInd w:val="0"/>
        <w:snapToGrid w:val="0"/>
        <w:spacing w:line="360" w:lineRule="auto"/>
        <w:jc w:val="both"/>
        <w:rPr>
          <w:rFonts w:ascii="Book Antiqua" w:hAnsi="Book Antiqua"/>
        </w:rPr>
      </w:pPr>
      <w:proofErr w:type="spellStart"/>
      <w:r w:rsidRPr="00485D25">
        <w:rPr>
          <w:rFonts w:ascii="Book Antiqua" w:eastAsia="Book Antiqua" w:hAnsi="Book Antiqua" w:cs="Book Antiqua"/>
          <w:color w:val="000000"/>
        </w:rPr>
        <w:t>Jie</w:t>
      </w:r>
      <w:proofErr w:type="spellEnd"/>
      <w:r w:rsidRPr="00485D25">
        <w:rPr>
          <w:rFonts w:ascii="Book Antiqua" w:eastAsia="Book Antiqua" w:hAnsi="Book Antiqua" w:cs="Book Antiqua"/>
          <w:color w:val="000000"/>
        </w:rPr>
        <w:t xml:space="preserve"> Li, </w:t>
      </w:r>
      <w:proofErr w:type="spellStart"/>
      <w:r w:rsidRPr="00485D25">
        <w:rPr>
          <w:rFonts w:ascii="Book Antiqua" w:eastAsia="Book Antiqua" w:hAnsi="Book Antiqua" w:cs="Book Antiqua"/>
          <w:color w:val="000000"/>
        </w:rPr>
        <w:t>Vidmi</w:t>
      </w:r>
      <w:proofErr w:type="spellEnd"/>
      <w:r w:rsidRPr="00485D25">
        <w:rPr>
          <w:rFonts w:ascii="Book Antiqua" w:eastAsia="Book Antiqua" w:hAnsi="Book Antiqua" w:cs="Book Antiqua"/>
          <w:color w:val="000000"/>
        </w:rPr>
        <w:t xml:space="preserve"> </w:t>
      </w:r>
      <w:proofErr w:type="spellStart"/>
      <w:r w:rsidRPr="00485D25">
        <w:rPr>
          <w:rFonts w:ascii="Book Antiqua" w:eastAsia="Book Antiqua" w:hAnsi="Book Antiqua" w:cs="Book Antiqua"/>
          <w:color w:val="000000"/>
        </w:rPr>
        <w:t>Taolam</w:t>
      </w:r>
      <w:proofErr w:type="spellEnd"/>
      <w:r w:rsidRPr="00485D25">
        <w:rPr>
          <w:rFonts w:ascii="Book Antiqua" w:eastAsia="Book Antiqua" w:hAnsi="Book Antiqua" w:cs="Book Antiqua"/>
          <w:color w:val="000000"/>
        </w:rPr>
        <w:t xml:space="preserve"> Martin, </w:t>
      </w:r>
      <w:proofErr w:type="spellStart"/>
      <w:r w:rsidRPr="00485D25">
        <w:rPr>
          <w:rFonts w:ascii="Book Antiqua" w:eastAsia="Book Antiqua" w:hAnsi="Book Antiqua" w:cs="Book Antiqua"/>
          <w:color w:val="000000"/>
        </w:rPr>
        <w:t>Zhi</w:t>
      </w:r>
      <w:proofErr w:type="spellEnd"/>
      <w:r w:rsidRPr="00485D25">
        <w:rPr>
          <w:rFonts w:ascii="Book Antiqua" w:eastAsia="Book Antiqua" w:hAnsi="Book Antiqua" w:cs="Book Antiqua"/>
          <w:color w:val="000000"/>
        </w:rPr>
        <w:t xml:space="preserve">-Wen Su, Dong-Tai Li, Qi-Yi </w:t>
      </w:r>
      <w:proofErr w:type="spellStart"/>
      <w:r w:rsidRPr="00485D25">
        <w:rPr>
          <w:rFonts w:ascii="Book Antiqua" w:eastAsia="Book Antiqua" w:hAnsi="Book Antiqua" w:cs="Book Antiqua"/>
          <w:color w:val="000000"/>
        </w:rPr>
        <w:t>Zhai</w:t>
      </w:r>
      <w:proofErr w:type="spellEnd"/>
      <w:r w:rsidRPr="00485D25">
        <w:rPr>
          <w:rFonts w:ascii="Book Antiqua" w:eastAsia="Book Antiqua" w:hAnsi="Book Antiqua" w:cs="Book Antiqua"/>
          <w:color w:val="000000"/>
        </w:rPr>
        <w:t>, Bo Yu</w:t>
      </w:r>
    </w:p>
    <w:p w14:paraId="3547ABF2" w14:textId="77777777" w:rsidR="00A77B3E" w:rsidRPr="00485D25" w:rsidRDefault="00A77B3E" w:rsidP="00485D25">
      <w:pPr>
        <w:adjustRightInd w:val="0"/>
        <w:snapToGrid w:val="0"/>
        <w:spacing w:line="360" w:lineRule="auto"/>
        <w:jc w:val="both"/>
        <w:rPr>
          <w:rFonts w:ascii="Book Antiqua" w:hAnsi="Book Antiqua"/>
        </w:rPr>
      </w:pPr>
    </w:p>
    <w:p w14:paraId="199C309E" w14:textId="377B5FC4" w:rsidR="00A77B3E" w:rsidRPr="00485D25" w:rsidRDefault="00485D25" w:rsidP="00485D25">
      <w:pPr>
        <w:adjustRightInd w:val="0"/>
        <w:snapToGrid w:val="0"/>
        <w:spacing w:line="360" w:lineRule="auto"/>
        <w:jc w:val="both"/>
        <w:rPr>
          <w:rFonts w:ascii="Book Antiqua" w:hAnsi="Book Antiqua"/>
        </w:rPr>
      </w:pPr>
      <w:proofErr w:type="spellStart"/>
      <w:r w:rsidRPr="00485D25">
        <w:rPr>
          <w:rFonts w:ascii="Book Antiqua" w:eastAsia="Book Antiqua" w:hAnsi="Book Antiqua" w:cs="Book Antiqua"/>
          <w:b/>
          <w:bCs/>
          <w:color w:val="000000"/>
        </w:rPr>
        <w:t>Jie</w:t>
      </w:r>
      <w:proofErr w:type="spellEnd"/>
      <w:r w:rsidRPr="00485D25">
        <w:rPr>
          <w:rFonts w:ascii="Book Antiqua" w:eastAsia="Book Antiqua" w:hAnsi="Book Antiqua" w:cs="Book Antiqua"/>
          <w:b/>
          <w:bCs/>
          <w:color w:val="000000"/>
        </w:rPr>
        <w:t xml:space="preserve"> Li, </w:t>
      </w:r>
      <w:proofErr w:type="spellStart"/>
      <w:r w:rsidRPr="00485D25">
        <w:rPr>
          <w:rFonts w:ascii="Book Antiqua" w:eastAsia="Book Antiqua" w:hAnsi="Book Antiqua" w:cs="Book Antiqua"/>
          <w:b/>
          <w:bCs/>
          <w:color w:val="000000"/>
        </w:rPr>
        <w:t>Vidmi</w:t>
      </w:r>
      <w:proofErr w:type="spellEnd"/>
      <w:r w:rsidRPr="00485D25">
        <w:rPr>
          <w:rFonts w:ascii="Book Antiqua" w:eastAsia="Book Antiqua" w:hAnsi="Book Antiqua" w:cs="Book Antiqua"/>
          <w:b/>
          <w:bCs/>
          <w:color w:val="000000"/>
        </w:rPr>
        <w:t xml:space="preserve"> </w:t>
      </w:r>
      <w:proofErr w:type="spellStart"/>
      <w:r w:rsidRPr="00485D25">
        <w:rPr>
          <w:rFonts w:ascii="Book Antiqua" w:eastAsia="Book Antiqua" w:hAnsi="Book Antiqua" w:cs="Book Antiqua"/>
          <w:b/>
          <w:bCs/>
          <w:color w:val="000000"/>
        </w:rPr>
        <w:t>Taolam</w:t>
      </w:r>
      <w:proofErr w:type="spellEnd"/>
      <w:r w:rsidRPr="00485D25">
        <w:rPr>
          <w:rFonts w:ascii="Book Antiqua" w:eastAsia="Book Antiqua" w:hAnsi="Book Antiqua" w:cs="Book Antiqua"/>
          <w:b/>
          <w:bCs/>
          <w:color w:val="000000"/>
        </w:rPr>
        <w:t xml:space="preserve"> Martin, </w:t>
      </w:r>
      <w:proofErr w:type="spellStart"/>
      <w:r w:rsidRPr="00485D25">
        <w:rPr>
          <w:rFonts w:ascii="Book Antiqua" w:eastAsia="Book Antiqua" w:hAnsi="Book Antiqua" w:cs="Book Antiqua"/>
          <w:b/>
          <w:bCs/>
          <w:color w:val="000000"/>
        </w:rPr>
        <w:t>Zhi</w:t>
      </w:r>
      <w:proofErr w:type="spellEnd"/>
      <w:r w:rsidRPr="00485D25">
        <w:rPr>
          <w:rFonts w:ascii="Book Antiqua" w:eastAsia="Book Antiqua" w:hAnsi="Book Antiqua" w:cs="Book Antiqua"/>
          <w:b/>
          <w:bCs/>
          <w:color w:val="000000"/>
        </w:rPr>
        <w:t xml:space="preserve">-Wen Su, Dong-Tai Li, Qi-Yi </w:t>
      </w:r>
      <w:proofErr w:type="spellStart"/>
      <w:r w:rsidRPr="00485D25">
        <w:rPr>
          <w:rFonts w:ascii="Book Antiqua" w:eastAsia="Book Antiqua" w:hAnsi="Book Antiqua" w:cs="Book Antiqua"/>
          <w:b/>
          <w:bCs/>
          <w:color w:val="000000"/>
        </w:rPr>
        <w:t>Zhai</w:t>
      </w:r>
      <w:proofErr w:type="spellEnd"/>
      <w:r w:rsidRPr="00485D25">
        <w:rPr>
          <w:rFonts w:ascii="Book Antiqua" w:eastAsia="Book Antiqua" w:hAnsi="Book Antiqua" w:cs="Book Antiqua"/>
          <w:b/>
          <w:bCs/>
          <w:color w:val="000000"/>
        </w:rPr>
        <w:t xml:space="preserve">, Bo Yu, </w:t>
      </w:r>
      <w:r w:rsidRPr="00485D25">
        <w:rPr>
          <w:rFonts w:ascii="Book Antiqua" w:eastAsia="Book Antiqua" w:hAnsi="Book Antiqua" w:cs="Book Antiqua"/>
          <w:color w:val="000000"/>
        </w:rPr>
        <w:t xml:space="preserve">Department of Orthopedics, </w:t>
      </w:r>
      <w:proofErr w:type="spellStart"/>
      <w:r w:rsidRPr="00485D25">
        <w:rPr>
          <w:rFonts w:ascii="Book Antiqua" w:eastAsia="Book Antiqua" w:hAnsi="Book Antiqua" w:cs="Book Antiqua"/>
          <w:color w:val="000000"/>
        </w:rPr>
        <w:t>Zhujiang</w:t>
      </w:r>
      <w:proofErr w:type="spellEnd"/>
      <w:r w:rsidRPr="00485D25">
        <w:rPr>
          <w:rFonts w:ascii="Book Antiqua" w:eastAsia="Book Antiqua" w:hAnsi="Book Antiqua" w:cs="Book Antiqua"/>
          <w:color w:val="000000"/>
        </w:rPr>
        <w:t xml:space="preserve"> Hospital of Southern Medical University, Guangzhou 510282, Guangdong</w:t>
      </w:r>
      <w:r w:rsidR="002C1964" w:rsidRPr="002C1964">
        <w:rPr>
          <w:rFonts w:ascii="Book Antiqua" w:eastAsia="Book Antiqua" w:hAnsi="Book Antiqua" w:cs="Book Antiqua"/>
          <w:color w:val="000000"/>
        </w:rPr>
        <w:t xml:space="preserve"> P</w:t>
      </w:r>
      <w:r w:rsidR="002C1964" w:rsidRPr="002C1964">
        <w:rPr>
          <w:rFonts w:ascii="Book Antiqua" w:hAnsi="Book Antiqua" w:cs="Book Antiqua"/>
          <w:color w:val="000000"/>
          <w:lang w:eastAsia="zh-CN"/>
        </w:rPr>
        <w:t>ro</w:t>
      </w:r>
      <w:r w:rsidR="002C1964">
        <w:rPr>
          <w:rFonts w:ascii="Book Antiqua" w:hAnsi="Book Antiqua" w:cs="Book Antiqua"/>
          <w:color w:val="000000"/>
          <w:lang w:eastAsia="zh-CN"/>
        </w:rPr>
        <w:t>vince</w:t>
      </w:r>
      <w:r w:rsidRPr="00485D25">
        <w:rPr>
          <w:rFonts w:ascii="Book Antiqua" w:eastAsia="Book Antiqua" w:hAnsi="Book Antiqua" w:cs="Book Antiqua"/>
          <w:color w:val="000000"/>
        </w:rPr>
        <w:t>, China</w:t>
      </w:r>
    </w:p>
    <w:p w14:paraId="1801DEBD" w14:textId="77777777" w:rsidR="00A77B3E" w:rsidRPr="00485D25" w:rsidRDefault="00A77B3E" w:rsidP="00485D25">
      <w:pPr>
        <w:adjustRightInd w:val="0"/>
        <w:snapToGrid w:val="0"/>
        <w:spacing w:line="360" w:lineRule="auto"/>
        <w:jc w:val="both"/>
        <w:rPr>
          <w:rFonts w:ascii="Book Antiqua" w:hAnsi="Book Antiqua"/>
        </w:rPr>
      </w:pPr>
    </w:p>
    <w:p w14:paraId="1ACABB20" w14:textId="63B84203"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t xml:space="preserve">Author contributions: </w:t>
      </w:r>
      <w:r w:rsidRPr="00485D25">
        <w:rPr>
          <w:rFonts w:ascii="Book Antiqua" w:eastAsia="Book Antiqua" w:hAnsi="Book Antiqua" w:cs="Book Antiqua"/>
          <w:color w:val="000000"/>
        </w:rPr>
        <w:t>Yu B was responsible for the patients’ surgical treatment; Martin VT, Su ZW, Li D</w:t>
      </w:r>
      <w:r w:rsidRPr="00485D25">
        <w:rPr>
          <w:rFonts w:ascii="Book Antiqua" w:eastAsia="Book Antiqua" w:hAnsi="Book Antiqua" w:cs="Book Antiqua"/>
          <w:color w:val="000000"/>
        </w:rPr>
        <w:t>T</w:t>
      </w:r>
      <w:r w:rsidR="0098512F">
        <w:rPr>
          <w:rFonts w:ascii="Book Antiqua" w:eastAsia="Book Antiqua" w:hAnsi="Book Antiqua" w:cs="Book Antiqua"/>
          <w:color w:val="000000"/>
        </w:rPr>
        <w:t>,</w:t>
      </w:r>
      <w:r w:rsidRPr="00485D25">
        <w:rPr>
          <w:rFonts w:ascii="Book Antiqua" w:eastAsia="Book Antiqua" w:hAnsi="Book Antiqua" w:cs="Book Antiqua"/>
          <w:color w:val="000000"/>
        </w:rPr>
        <w:t xml:space="preserve"> and </w:t>
      </w:r>
      <w:proofErr w:type="spellStart"/>
      <w:r w:rsidRPr="00485D25">
        <w:rPr>
          <w:rFonts w:ascii="Book Antiqua" w:eastAsia="Book Antiqua" w:hAnsi="Book Antiqua" w:cs="Book Antiqua"/>
          <w:color w:val="000000"/>
        </w:rPr>
        <w:t>Zhai</w:t>
      </w:r>
      <w:proofErr w:type="spellEnd"/>
      <w:r w:rsidRPr="00485D25">
        <w:rPr>
          <w:rFonts w:ascii="Book Antiqua" w:eastAsia="Book Antiqua" w:hAnsi="Book Antiqua" w:cs="Book Antiqua"/>
          <w:color w:val="000000"/>
        </w:rPr>
        <w:t xml:space="preserve"> QY were part of the surgical team; Li J drafted the manuscript; </w:t>
      </w:r>
      <w:r w:rsidR="002C1964">
        <w:rPr>
          <w:rFonts w:ascii="Book Antiqua" w:eastAsia="Book Antiqua" w:hAnsi="Book Antiqua" w:cs="Book Antiqua"/>
          <w:color w:val="000000"/>
        </w:rPr>
        <w:t>a</w:t>
      </w:r>
      <w:r w:rsidRPr="00485D25">
        <w:rPr>
          <w:rFonts w:ascii="Book Antiqua" w:eastAsia="Book Antiqua" w:hAnsi="Book Antiqua" w:cs="Book Antiqua"/>
          <w:color w:val="000000"/>
        </w:rPr>
        <w:t xml:space="preserve">ll authors read and approved the final manuscript; </w:t>
      </w:r>
      <w:r w:rsidR="002C1964">
        <w:rPr>
          <w:rFonts w:ascii="Book Antiqua" w:eastAsia="Book Antiqua" w:hAnsi="Book Antiqua" w:cs="Book Antiqua"/>
          <w:color w:val="000000"/>
        </w:rPr>
        <w:t>a</w:t>
      </w:r>
      <w:r w:rsidRPr="00485D25">
        <w:rPr>
          <w:rFonts w:ascii="Book Antiqua" w:eastAsia="Book Antiqua" w:hAnsi="Book Antiqua" w:cs="Book Antiqua"/>
          <w:color w:val="000000"/>
        </w:rPr>
        <w:t xml:space="preserve">ll authors helped collect </w:t>
      </w:r>
      <w:r w:rsidR="0098512F">
        <w:rPr>
          <w:rFonts w:ascii="Book Antiqua" w:eastAsia="Book Antiqua" w:hAnsi="Book Antiqua" w:cs="Book Antiqua"/>
          <w:color w:val="000000"/>
        </w:rPr>
        <w:t xml:space="preserve">the </w:t>
      </w:r>
      <w:r w:rsidRPr="00485D25">
        <w:rPr>
          <w:rFonts w:ascii="Book Antiqua" w:eastAsia="Book Antiqua" w:hAnsi="Book Antiqua" w:cs="Book Antiqua"/>
          <w:color w:val="000000"/>
        </w:rPr>
        <w:t xml:space="preserve">data </w:t>
      </w:r>
      <w:r w:rsidRPr="00485D25">
        <w:rPr>
          <w:rFonts w:ascii="Book Antiqua" w:eastAsia="Book Antiqua" w:hAnsi="Book Antiqua" w:cs="Book Antiqua"/>
          <w:color w:val="000000"/>
        </w:rPr>
        <w:t>and write and revise the manuscript.</w:t>
      </w:r>
    </w:p>
    <w:p w14:paraId="6E797285" w14:textId="77777777" w:rsidR="00A77B3E" w:rsidRPr="00485D25" w:rsidRDefault="00A77B3E" w:rsidP="00485D25">
      <w:pPr>
        <w:adjustRightInd w:val="0"/>
        <w:snapToGrid w:val="0"/>
        <w:spacing w:line="360" w:lineRule="auto"/>
        <w:jc w:val="both"/>
        <w:rPr>
          <w:rFonts w:ascii="Book Antiqua" w:hAnsi="Book Antiqua"/>
        </w:rPr>
      </w:pPr>
    </w:p>
    <w:p w14:paraId="442B457D" w14:textId="134A12C4"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t xml:space="preserve">Corresponding author: Bo Yu, MD, PhD, Assistant Professor, </w:t>
      </w:r>
      <w:r w:rsidRPr="00485D25">
        <w:rPr>
          <w:rFonts w:ascii="Book Antiqua" w:eastAsia="Book Antiqua" w:hAnsi="Book Antiqua" w:cs="Book Antiqua"/>
          <w:color w:val="000000"/>
        </w:rPr>
        <w:t xml:space="preserve">Department of Orthopedics, </w:t>
      </w:r>
      <w:proofErr w:type="spellStart"/>
      <w:r w:rsidRPr="00485D25">
        <w:rPr>
          <w:rFonts w:ascii="Book Antiqua" w:eastAsia="Book Antiqua" w:hAnsi="Book Antiqua" w:cs="Book Antiqua"/>
          <w:color w:val="000000"/>
        </w:rPr>
        <w:t>Zhujiang</w:t>
      </w:r>
      <w:proofErr w:type="spellEnd"/>
      <w:r w:rsidRPr="00485D25">
        <w:rPr>
          <w:rFonts w:ascii="Book Antiqua" w:eastAsia="Book Antiqua" w:hAnsi="Book Antiqua" w:cs="Book Antiqua"/>
          <w:color w:val="000000"/>
        </w:rPr>
        <w:t xml:space="preserve"> Hospital of Southern Medical University, No. 253 Industrial Avenue Middle Street, </w:t>
      </w:r>
      <w:proofErr w:type="spellStart"/>
      <w:r w:rsidRPr="00485D25">
        <w:rPr>
          <w:rFonts w:ascii="Book Antiqua" w:eastAsia="Book Antiqua" w:hAnsi="Book Antiqua" w:cs="Book Antiqua"/>
          <w:color w:val="000000"/>
        </w:rPr>
        <w:t>Haizhu</w:t>
      </w:r>
      <w:proofErr w:type="spellEnd"/>
      <w:r w:rsidRPr="00485D25">
        <w:rPr>
          <w:rFonts w:ascii="Book Antiqua" w:eastAsia="Book Antiqua" w:hAnsi="Book Antiqua" w:cs="Book Antiqua"/>
          <w:color w:val="000000"/>
        </w:rPr>
        <w:t xml:space="preserve"> District, Guangzhou 510282, Guangdong</w:t>
      </w:r>
      <w:r w:rsidR="002C1964" w:rsidRPr="002C1964">
        <w:rPr>
          <w:rFonts w:ascii="Book Antiqua" w:eastAsia="Book Antiqua" w:hAnsi="Book Antiqua" w:cs="Book Antiqua"/>
          <w:color w:val="000000"/>
        </w:rPr>
        <w:t xml:space="preserve"> P</w:t>
      </w:r>
      <w:r w:rsidR="002C1964" w:rsidRPr="002C1964">
        <w:rPr>
          <w:rFonts w:ascii="Book Antiqua" w:hAnsi="Book Antiqua" w:cs="Book Antiqua"/>
          <w:color w:val="000000"/>
          <w:lang w:eastAsia="zh-CN"/>
        </w:rPr>
        <w:t>ro</w:t>
      </w:r>
      <w:r w:rsidR="002C1964">
        <w:rPr>
          <w:rFonts w:ascii="Book Antiqua" w:hAnsi="Book Antiqua" w:cs="Book Antiqua"/>
          <w:color w:val="000000"/>
          <w:lang w:eastAsia="zh-CN"/>
        </w:rPr>
        <w:t>vince</w:t>
      </w:r>
      <w:r w:rsidR="002C1964" w:rsidRPr="00485D25">
        <w:rPr>
          <w:rFonts w:ascii="Book Antiqua" w:eastAsia="Book Antiqua" w:hAnsi="Book Antiqua" w:cs="Book Antiqua"/>
          <w:color w:val="000000"/>
        </w:rPr>
        <w:t>,</w:t>
      </w:r>
      <w:r w:rsidRPr="00485D25">
        <w:rPr>
          <w:rFonts w:ascii="Book Antiqua" w:eastAsia="Book Antiqua" w:hAnsi="Book Antiqua" w:cs="Book Antiqua"/>
          <w:color w:val="000000"/>
        </w:rPr>
        <w:t xml:space="preserve"> China. gzyubo@163.com</w:t>
      </w:r>
    </w:p>
    <w:p w14:paraId="4B1598E9" w14:textId="77777777" w:rsidR="00A77B3E" w:rsidRPr="00485D25" w:rsidRDefault="00A77B3E" w:rsidP="00485D25">
      <w:pPr>
        <w:adjustRightInd w:val="0"/>
        <w:snapToGrid w:val="0"/>
        <w:spacing w:line="360" w:lineRule="auto"/>
        <w:jc w:val="both"/>
        <w:rPr>
          <w:rFonts w:ascii="Book Antiqua" w:hAnsi="Book Antiqua"/>
        </w:rPr>
      </w:pPr>
    </w:p>
    <w:p w14:paraId="16980DF2"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t xml:space="preserve">Received: </w:t>
      </w:r>
      <w:r w:rsidRPr="00485D25">
        <w:rPr>
          <w:rFonts w:ascii="Book Antiqua" w:eastAsia="Book Antiqua" w:hAnsi="Book Antiqua" w:cs="Book Antiqua"/>
          <w:color w:val="000000"/>
        </w:rPr>
        <w:t>January 13, 2021</w:t>
      </w:r>
    </w:p>
    <w:p w14:paraId="625BB496"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t xml:space="preserve">Revised: </w:t>
      </w:r>
      <w:r w:rsidRPr="00485D25">
        <w:rPr>
          <w:rFonts w:ascii="Book Antiqua" w:eastAsia="Book Antiqua" w:hAnsi="Book Antiqua" w:cs="Book Antiqua"/>
          <w:color w:val="000000"/>
        </w:rPr>
        <w:t>February 24, 2021</w:t>
      </w:r>
    </w:p>
    <w:p w14:paraId="732BB6C1" w14:textId="658C8D69"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t xml:space="preserve">Accepted: </w:t>
      </w:r>
      <w:r w:rsidR="00AC1C5C" w:rsidRPr="00AC1C5C">
        <w:rPr>
          <w:rFonts w:ascii="Book Antiqua" w:eastAsia="Book Antiqua" w:hAnsi="Book Antiqua" w:cs="Book Antiqua"/>
          <w:color w:val="000000"/>
        </w:rPr>
        <w:t>April 2, 2021</w:t>
      </w:r>
    </w:p>
    <w:p w14:paraId="6F0F0944"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t xml:space="preserve">Published online: </w:t>
      </w:r>
    </w:p>
    <w:p w14:paraId="2EE358FC" w14:textId="77777777" w:rsidR="00A77B3E" w:rsidRPr="00485D25" w:rsidRDefault="00A77B3E" w:rsidP="00485D25">
      <w:pPr>
        <w:adjustRightInd w:val="0"/>
        <w:snapToGrid w:val="0"/>
        <w:spacing w:line="360" w:lineRule="auto"/>
        <w:jc w:val="both"/>
        <w:rPr>
          <w:rFonts w:ascii="Book Antiqua" w:hAnsi="Book Antiqua"/>
        </w:rPr>
        <w:sectPr w:rsidR="00A77B3E" w:rsidRPr="00485D25">
          <w:footerReference w:type="default" r:id="rId6"/>
          <w:pgSz w:w="12240" w:h="15840"/>
          <w:pgMar w:top="1440" w:right="1440" w:bottom="1440" w:left="1440" w:header="720" w:footer="720" w:gutter="0"/>
          <w:cols w:space="720"/>
          <w:docGrid w:linePitch="360"/>
        </w:sectPr>
      </w:pPr>
    </w:p>
    <w:p w14:paraId="62D988F2"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color w:val="000000"/>
        </w:rPr>
        <w:lastRenderedPageBreak/>
        <w:t>Abstract</w:t>
      </w:r>
    </w:p>
    <w:p w14:paraId="4E679E1B"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BACKGROUND</w:t>
      </w:r>
    </w:p>
    <w:p w14:paraId="782944C0" w14:textId="537C6825"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Coronal shear fractures of the distal humerus are rare injuries and are technically challenging to manage. Open reduction and internal fixat</w:t>
      </w:r>
      <w:r w:rsidRPr="00485D25">
        <w:rPr>
          <w:rFonts w:ascii="Book Antiqua" w:eastAsia="Book Antiqua" w:hAnsi="Book Antiqua" w:cs="Book Antiqua"/>
          <w:color w:val="000000"/>
        </w:rPr>
        <w:t xml:space="preserve">ion (ORIF) </w:t>
      </w:r>
      <w:r w:rsidR="0098512F" w:rsidRPr="00485D25">
        <w:rPr>
          <w:rFonts w:ascii="Book Antiqua" w:eastAsia="Book Antiqua" w:hAnsi="Book Antiqua" w:cs="Book Antiqua"/>
          <w:color w:val="000000"/>
        </w:rPr>
        <w:t>ha</w:t>
      </w:r>
      <w:r w:rsidR="0098512F">
        <w:rPr>
          <w:rFonts w:ascii="Book Antiqua" w:eastAsia="Book Antiqua" w:hAnsi="Book Antiqua" w:cs="Book Antiqua"/>
          <w:color w:val="000000"/>
        </w:rPr>
        <w:t>s</w:t>
      </w:r>
      <w:r w:rsidR="0098512F" w:rsidRPr="00485D25">
        <w:rPr>
          <w:rFonts w:ascii="Book Antiqua" w:eastAsia="Book Antiqua" w:hAnsi="Book Antiqua" w:cs="Book Antiqua"/>
          <w:color w:val="000000"/>
        </w:rPr>
        <w:t xml:space="preserve"> </w:t>
      </w:r>
      <w:r w:rsidRPr="00485D25">
        <w:rPr>
          <w:rFonts w:ascii="Book Antiqua" w:eastAsia="Book Antiqua" w:hAnsi="Book Antiqua" w:cs="Book Antiqua"/>
          <w:color w:val="000000"/>
        </w:rPr>
        <w:t xml:space="preserve">become the preferred treatment because </w:t>
      </w:r>
      <w:r w:rsidR="0098512F">
        <w:rPr>
          <w:rFonts w:ascii="Book Antiqua" w:eastAsia="Book Antiqua" w:hAnsi="Book Antiqua" w:cs="Book Antiqua"/>
          <w:color w:val="000000"/>
        </w:rPr>
        <w:t>it</w:t>
      </w:r>
      <w:r w:rsidR="0098512F" w:rsidRPr="00485D25">
        <w:rPr>
          <w:rFonts w:ascii="Book Antiqua" w:eastAsia="Book Antiqua" w:hAnsi="Book Antiqua" w:cs="Book Antiqua"/>
          <w:color w:val="000000"/>
        </w:rPr>
        <w:t xml:space="preserve"> </w:t>
      </w:r>
      <w:r w:rsidRPr="00485D25">
        <w:rPr>
          <w:rFonts w:ascii="Book Antiqua" w:eastAsia="Book Antiqua" w:hAnsi="Book Antiqua" w:cs="Book Antiqua"/>
          <w:color w:val="000000"/>
        </w:rPr>
        <w:t>provides anatomical reductio</w:t>
      </w:r>
      <w:r w:rsidRPr="00485D25">
        <w:rPr>
          <w:rFonts w:ascii="Book Antiqua" w:eastAsia="Book Antiqua" w:hAnsi="Book Antiqua" w:cs="Book Antiqua"/>
          <w:color w:val="000000"/>
        </w:rPr>
        <w:t>n, stable internal fixat</w:t>
      </w:r>
      <w:r w:rsidRPr="00485D25">
        <w:rPr>
          <w:rFonts w:ascii="Book Antiqua" w:eastAsia="Book Antiqua" w:hAnsi="Book Antiqua" w:cs="Book Antiqua"/>
          <w:color w:val="000000"/>
        </w:rPr>
        <w:t>ion</w:t>
      </w:r>
      <w:r w:rsidR="0098512F">
        <w:rPr>
          <w:rFonts w:ascii="Book Antiqua" w:eastAsia="Book Antiqua" w:hAnsi="Book Antiqua" w:cs="Book Antiqua"/>
          <w:color w:val="000000"/>
        </w:rPr>
        <w:t>,</w:t>
      </w:r>
      <w:r w:rsidRPr="00485D25">
        <w:rPr>
          <w:rFonts w:ascii="Book Antiqua" w:eastAsia="Book Antiqua" w:hAnsi="Book Antiqua" w:cs="Book Antiqua"/>
          <w:color w:val="000000"/>
        </w:rPr>
        <w:t xml:space="preserve"> and early motion, but the optimal surgical approach remains controversial.</w:t>
      </w:r>
    </w:p>
    <w:p w14:paraId="623F7CDF" w14:textId="77777777" w:rsidR="00A77B3E" w:rsidRPr="00485D25" w:rsidRDefault="00A77B3E" w:rsidP="00485D25">
      <w:pPr>
        <w:adjustRightInd w:val="0"/>
        <w:snapToGrid w:val="0"/>
        <w:spacing w:line="360" w:lineRule="auto"/>
        <w:jc w:val="both"/>
        <w:rPr>
          <w:rFonts w:ascii="Book Antiqua" w:hAnsi="Book Antiqua"/>
        </w:rPr>
      </w:pPr>
    </w:p>
    <w:p w14:paraId="38A6726B"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CASE SUMMARY</w:t>
      </w:r>
    </w:p>
    <w:p w14:paraId="648052ED" w14:textId="2C75CF95"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We report three cases of coronal shear fractures of the distal </w:t>
      </w:r>
      <w:proofErr w:type="spellStart"/>
      <w:r w:rsidRPr="00485D25">
        <w:rPr>
          <w:rFonts w:ascii="Book Antiqua" w:eastAsia="Book Antiqua" w:hAnsi="Book Antiqua" w:cs="Book Antiqua"/>
          <w:color w:val="000000"/>
        </w:rPr>
        <w:t>humerus</w:t>
      </w:r>
      <w:proofErr w:type="spellEnd"/>
      <w:r w:rsidRPr="00485D25">
        <w:rPr>
          <w:rFonts w:ascii="Book Antiqua" w:eastAsia="Book Antiqua" w:hAnsi="Book Antiqua" w:cs="Book Antiqua"/>
          <w:color w:val="000000"/>
        </w:rPr>
        <w:t xml:space="preserve"> treated successfully </w:t>
      </w:r>
      <w:r w:rsidR="0098512F">
        <w:rPr>
          <w:rFonts w:ascii="Book Antiqua" w:eastAsia="Book Antiqua" w:hAnsi="Book Antiqua" w:cs="Book Antiqua"/>
          <w:color w:val="000000"/>
        </w:rPr>
        <w:t>by</w:t>
      </w:r>
      <w:r w:rsidR="0098512F" w:rsidRPr="00485D25">
        <w:rPr>
          <w:rFonts w:ascii="Book Antiqua" w:eastAsia="Book Antiqua" w:hAnsi="Book Antiqua" w:cs="Book Antiqua"/>
          <w:color w:val="000000"/>
        </w:rPr>
        <w:t xml:space="preserve"> </w:t>
      </w:r>
      <w:r w:rsidRPr="00485D25">
        <w:rPr>
          <w:rFonts w:ascii="Book Antiqua" w:eastAsia="Book Antiqua" w:hAnsi="Book Antiqua" w:cs="Book Antiqua"/>
          <w:color w:val="000000"/>
        </w:rPr>
        <w:t xml:space="preserve">ORIF </w:t>
      </w:r>
      <w:r w:rsidR="0098512F" w:rsidRPr="001C4079">
        <w:rPr>
          <w:rFonts w:ascii="Book Antiqua" w:eastAsia="Book Antiqua" w:hAnsi="Book Antiqua" w:cs="Book Antiqua"/>
          <w:i/>
          <w:color w:val="000000"/>
        </w:rPr>
        <w:t>via</w:t>
      </w:r>
      <w:r w:rsidR="0098512F" w:rsidRPr="00485D25">
        <w:rPr>
          <w:rFonts w:ascii="Book Antiqua" w:eastAsia="Book Antiqua" w:hAnsi="Book Antiqua" w:cs="Book Antiqua"/>
          <w:color w:val="000000"/>
        </w:rPr>
        <w:t xml:space="preserve"> </w:t>
      </w:r>
      <w:r w:rsidRPr="00485D25">
        <w:rPr>
          <w:rFonts w:ascii="Book Antiqua" w:eastAsia="Book Antiqua" w:hAnsi="Book Antiqua" w:cs="Book Antiqua"/>
          <w:color w:val="000000"/>
        </w:rPr>
        <w:t>a novel surgical approach, in which lateral epi</w:t>
      </w:r>
      <w:r w:rsidRPr="00485D25">
        <w:rPr>
          <w:rFonts w:ascii="Book Antiqua" w:eastAsia="Book Antiqua" w:hAnsi="Book Antiqua" w:cs="Book Antiqua"/>
          <w:color w:val="000000"/>
        </w:rPr>
        <w:t>condyle osteotomy was performed based on the extended lateral approach. We named the novel surgical approach the lateral epicondyle osteotomy approach. All patients underwent surgical treatment and were discharged successfully. All patients had excellent functional results according to the Mayo elbow performance score. The average range of motion was 118° in flexion/extension and 172° in pronation/supination. Only case 2 had a complication, which was implant prolapse.</w:t>
      </w:r>
    </w:p>
    <w:p w14:paraId="29FA490F" w14:textId="77777777" w:rsidR="00A77B3E" w:rsidRPr="00485D25" w:rsidRDefault="00A77B3E" w:rsidP="00485D25">
      <w:pPr>
        <w:adjustRightInd w:val="0"/>
        <w:snapToGrid w:val="0"/>
        <w:spacing w:line="360" w:lineRule="auto"/>
        <w:jc w:val="both"/>
        <w:rPr>
          <w:rFonts w:ascii="Book Antiqua" w:hAnsi="Book Antiqua"/>
        </w:rPr>
      </w:pPr>
    </w:p>
    <w:p w14:paraId="01D17AB4"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CONCLUSION</w:t>
      </w:r>
    </w:p>
    <w:p w14:paraId="5C5CEBFC" w14:textId="68813AFF"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We demonstr</w:t>
      </w:r>
      <w:r w:rsidRPr="00485D25">
        <w:rPr>
          <w:rFonts w:ascii="Book Antiqua" w:eastAsia="Book Antiqua" w:hAnsi="Book Antiqua" w:cs="Book Antiqua"/>
          <w:color w:val="000000"/>
        </w:rPr>
        <w:t xml:space="preserve">ated </w:t>
      </w:r>
      <w:r w:rsidR="0098512F">
        <w:rPr>
          <w:rFonts w:ascii="Book Antiqua" w:eastAsia="Book Antiqua" w:hAnsi="Book Antiqua" w:cs="Book Antiqua"/>
          <w:color w:val="000000"/>
        </w:rPr>
        <w:t xml:space="preserve">that </w:t>
      </w:r>
      <w:r w:rsidRPr="00485D25">
        <w:rPr>
          <w:rFonts w:ascii="Book Antiqua" w:eastAsia="Book Antiqua" w:hAnsi="Book Antiqua" w:cs="Book Antiqua"/>
          <w:color w:val="000000"/>
        </w:rPr>
        <w:t>the lateral epicondyle osteotomy approach in ORIF is effective and safe for coronal shear fractures of the distal humerus.</w:t>
      </w:r>
    </w:p>
    <w:p w14:paraId="73D5FCE9" w14:textId="77777777" w:rsidR="00A77B3E" w:rsidRPr="00485D25" w:rsidRDefault="00A77B3E" w:rsidP="00485D25">
      <w:pPr>
        <w:adjustRightInd w:val="0"/>
        <w:snapToGrid w:val="0"/>
        <w:spacing w:line="360" w:lineRule="auto"/>
        <w:jc w:val="both"/>
        <w:rPr>
          <w:rFonts w:ascii="Book Antiqua" w:hAnsi="Book Antiqua"/>
        </w:rPr>
      </w:pPr>
    </w:p>
    <w:p w14:paraId="735469BB"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t xml:space="preserve">Key Words: </w:t>
      </w:r>
      <w:r w:rsidRPr="00485D25">
        <w:rPr>
          <w:rFonts w:ascii="Book Antiqua" w:eastAsia="Book Antiqua" w:hAnsi="Book Antiqua" w:cs="Book Antiqua"/>
          <w:color w:val="000000"/>
        </w:rPr>
        <w:t>Distal humerus fracture; Coronal shear fracture; Lateral epicondyle; Surgical approach; Osteotomy; Case report</w:t>
      </w:r>
    </w:p>
    <w:p w14:paraId="08692B24" w14:textId="77777777" w:rsidR="00A77B3E" w:rsidRPr="00485D25" w:rsidRDefault="00A77B3E" w:rsidP="00485D25">
      <w:pPr>
        <w:adjustRightInd w:val="0"/>
        <w:snapToGrid w:val="0"/>
        <w:spacing w:line="360" w:lineRule="auto"/>
        <w:jc w:val="both"/>
        <w:rPr>
          <w:rFonts w:ascii="Book Antiqua" w:hAnsi="Book Antiqua"/>
        </w:rPr>
      </w:pPr>
    </w:p>
    <w:p w14:paraId="45A8AF76" w14:textId="03449868" w:rsidR="00A77B3E" w:rsidRPr="00485D25" w:rsidRDefault="00485D25" w:rsidP="00485D25">
      <w:pPr>
        <w:adjustRightInd w:val="0"/>
        <w:snapToGrid w:val="0"/>
        <w:spacing w:line="360" w:lineRule="auto"/>
        <w:jc w:val="both"/>
        <w:rPr>
          <w:rFonts w:ascii="Book Antiqua" w:hAnsi="Book Antiqua"/>
        </w:rPr>
      </w:pPr>
      <w:bookmarkStart w:id="1" w:name="OLE_LINK2747"/>
      <w:bookmarkStart w:id="2" w:name="OLE_LINK2748"/>
      <w:r w:rsidRPr="00485D25">
        <w:rPr>
          <w:rFonts w:ascii="Book Antiqua" w:eastAsia="Book Antiqua" w:hAnsi="Book Antiqua" w:cs="Book Antiqua"/>
          <w:color w:val="000000"/>
        </w:rPr>
        <w:t xml:space="preserve">Li J, Martin VT, Su ZW, Li DT, </w:t>
      </w:r>
      <w:proofErr w:type="spellStart"/>
      <w:r w:rsidRPr="00485D25">
        <w:rPr>
          <w:rFonts w:ascii="Book Antiqua" w:eastAsia="Book Antiqua" w:hAnsi="Book Antiqua" w:cs="Book Antiqua"/>
          <w:color w:val="000000"/>
        </w:rPr>
        <w:t>Zhai</w:t>
      </w:r>
      <w:proofErr w:type="spellEnd"/>
      <w:r w:rsidRPr="00485D25">
        <w:rPr>
          <w:rFonts w:ascii="Book Antiqua" w:eastAsia="Book Antiqua" w:hAnsi="Book Antiqua" w:cs="Book Antiqua"/>
          <w:color w:val="000000"/>
        </w:rPr>
        <w:t xml:space="preserve"> QY, Yu B. Lateral epicondyle osteotomy approach for coronal shear fractures of the distal </w:t>
      </w:r>
      <w:proofErr w:type="spellStart"/>
      <w:r w:rsidRPr="00485D25">
        <w:rPr>
          <w:rFonts w:ascii="Book Antiqua" w:eastAsia="Book Antiqua" w:hAnsi="Book Antiqua" w:cs="Book Antiqua"/>
          <w:color w:val="000000"/>
        </w:rPr>
        <w:t>humerus</w:t>
      </w:r>
      <w:proofErr w:type="spellEnd"/>
      <w:r w:rsidRPr="00485D25">
        <w:rPr>
          <w:rFonts w:ascii="Book Antiqua" w:eastAsia="Book Antiqua" w:hAnsi="Book Antiqua" w:cs="Book Antiqua"/>
          <w:color w:val="000000"/>
        </w:rPr>
        <w:t xml:space="preserve">: </w:t>
      </w:r>
      <w:r w:rsidR="0098512F">
        <w:rPr>
          <w:rFonts w:ascii="Book Antiqua" w:eastAsia="Book Antiqua" w:hAnsi="Book Antiqua" w:cs="Book Antiqua"/>
          <w:color w:val="000000"/>
        </w:rPr>
        <w:t>Report of t</w:t>
      </w:r>
      <w:r w:rsidR="0098512F" w:rsidRPr="00485D25">
        <w:rPr>
          <w:rFonts w:ascii="Book Antiqua" w:eastAsia="Book Antiqua" w:hAnsi="Book Antiqua" w:cs="Book Antiqua"/>
          <w:color w:val="000000"/>
        </w:rPr>
        <w:t xml:space="preserve">hree </w:t>
      </w:r>
      <w:r w:rsidRPr="00485D25">
        <w:rPr>
          <w:rFonts w:ascii="Book Antiqua" w:eastAsia="Book Antiqua" w:hAnsi="Book Antiqua" w:cs="Book Antiqua"/>
          <w:color w:val="000000"/>
        </w:rPr>
        <w:t>cases</w:t>
      </w:r>
      <w:r w:rsidR="0062194F">
        <w:rPr>
          <w:rFonts w:ascii="Book Antiqua" w:eastAsia="Book Antiqua" w:hAnsi="Book Antiqua" w:cs="Book Antiqua"/>
          <w:color w:val="000000"/>
        </w:rPr>
        <w:t xml:space="preserve"> </w:t>
      </w:r>
      <w:r w:rsidR="0062194F" w:rsidRPr="0062194F">
        <w:rPr>
          <w:rFonts w:ascii="Book Antiqua" w:eastAsia="Book Antiqua" w:hAnsi="Book Antiqua" w:cs="Book Antiqua"/>
          <w:color w:val="000000"/>
        </w:rPr>
        <w:t xml:space="preserve">and review of </w:t>
      </w:r>
      <w:r w:rsidR="0098512F">
        <w:rPr>
          <w:rFonts w:ascii="Book Antiqua" w:eastAsia="Book Antiqua" w:hAnsi="Book Antiqua" w:cs="Book Antiqua"/>
          <w:color w:val="000000"/>
        </w:rPr>
        <w:t xml:space="preserve">the </w:t>
      </w:r>
      <w:r w:rsidR="0062194F" w:rsidRPr="0062194F">
        <w:rPr>
          <w:rFonts w:ascii="Book Antiqua" w:eastAsia="Book Antiqua" w:hAnsi="Book Antiqua" w:cs="Book Antiqua"/>
          <w:color w:val="000000"/>
        </w:rPr>
        <w:t>literature</w:t>
      </w:r>
      <w:r w:rsidRPr="0062194F">
        <w:rPr>
          <w:rFonts w:ascii="Book Antiqua" w:eastAsia="Book Antiqua" w:hAnsi="Book Antiqua" w:cs="Book Antiqua"/>
          <w:color w:val="000000"/>
        </w:rPr>
        <w:t>.</w:t>
      </w:r>
      <w:r w:rsidRPr="00485D25">
        <w:rPr>
          <w:rFonts w:ascii="Book Antiqua" w:eastAsia="Book Antiqua" w:hAnsi="Book Antiqua" w:cs="Book Antiqua"/>
          <w:color w:val="000000"/>
        </w:rPr>
        <w:t xml:space="preserve"> </w:t>
      </w:r>
      <w:r w:rsidRPr="00485D25">
        <w:rPr>
          <w:rFonts w:ascii="Book Antiqua" w:eastAsia="Book Antiqua" w:hAnsi="Book Antiqua" w:cs="Book Antiqua"/>
          <w:i/>
          <w:iCs/>
          <w:color w:val="000000"/>
        </w:rPr>
        <w:t>World J Clin Cases</w:t>
      </w:r>
      <w:r w:rsidRPr="00485D25">
        <w:rPr>
          <w:rFonts w:ascii="Book Antiqua" w:eastAsia="Book Antiqua" w:hAnsi="Book Antiqua" w:cs="Book Antiqua"/>
          <w:color w:val="000000"/>
        </w:rPr>
        <w:t xml:space="preserve"> 2021; In press</w:t>
      </w:r>
    </w:p>
    <w:bookmarkEnd w:id="1"/>
    <w:bookmarkEnd w:id="2"/>
    <w:p w14:paraId="73602239" w14:textId="77777777" w:rsidR="00A77B3E" w:rsidRPr="00485D25" w:rsidRDefault="00A77B3E" w:rsidP="00485D25">
      <w:pPr>
        <w:adjustRightInd w:val="0"/>
        <w:snapToGrid w:val="0"/>
        <w:spacing w:line="360" w:lineRule="auto"/>
        <w:jc w:val="both"/>
        <w:rPr>
          <w:rFonts w:ascii="Book Antiqua" w:hAnsi="Book Antiqua"/>
        </w:rPr>
      </w:pPr>
    </w:p>
    <w:p w14:paraId="4A0DD52D" w14:textId="16D1EACF"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lastRenderedPageBreak/>
        <w:t xml:space="preserve">Core Tip: </w:t>
      </w:r>
      <w:r w:rsidRPr="00485D25">
        <w:rPr>
          <w:rFonts w:ascii="Book Antiqua" w:eastAsia="Book Antiqua" w:hAnsi="Book Antiqua" w:cs="Book Antiqua"/>
          <w:color w:val="000000"/>
        </w:rPr>
        <w:t>Coronal shear fractures of the distal humerus are rare and technically challenging to manage. Open reduction and intern</w:t>
      </w:r>
      <w:r w:rsidRPr="00485D25">
        <w:rPr>
          <w:rFonts w:ascii="Book Antiqua" w:eastAsia="Book Antiqua" w:hAnsi="Book Antiqua" w:cs="Book Antiqua"/>
          <w:color w:val="000000"/>
        </w:rPr>
        <w:t xml:space="preserve">al fixation (ORIF) </w:t>
      </w:r>
      <w:r w:rsidR="0098512F" w:rsidRPr="00485D25">
        <w:rPr>
          <w:rFonts w:ascii="Book Antiqua" w:eastAsia="Book Antiqua" w:hAnsi="Book Antiqua" w:cs="Book Antiqua"/>
          <w:color w:val="000000"/>
        </w:rPr>
        <w:t>ha</w:t>
      </w:r>
      <w:r w:rsidR="0098512F">
        <w:rPr>
          <w:rFonts w:ascii="Book Antiqua" w:eastAsia="Book Antiqua" w:hAnsi="Book Antiqua" w:cs="Book Antiqua"/>
          <w:color w:val="000000"/>
        </w:rPr>
        <w:t>s</w:t>
      </w:r>
      <w:r w:rsidR="0098512F" w:rsidRPr="00485D25">
        <w:rPr>
          <w:rFonts w:ascii="Book Antiqua" w:eastAsia="Book Antiqua" w:hAnsi="Book Antiqua" w:cs="Book Antiqua"/>
          <w:color w:val="000000"/>
        </w:rPr>
        <w:t xml:space="preserve"> </w:t>
      </w:r>
      <w:r w:rsidRPr="00485D25">
        <w:rPr>
          <w:rFonts w:ascii="Book Antiqua" w:eastAsia="Book Antiqua" w:hAnsi="Book Antiqua" w:cs="Book Antiqua"/>
          <w:color w:val="000000"/>
        </w:rPr>
        <w:t xml:space="preserve">become the preferred treatment, but the optimal surgical approach remains controversial. We report three cases of coronal shear fractures of the distal </w:t>
      </w:r>
      <w:proofErr w:type="spellStart"/>
      <w:r w:rsidRPr="00485D25">
        <w:rPr>
          <w:rFonts w:ascii="Book Antiqua" w:eastAsia="Book Antiqua" w:hAnsi="Book Antiqua" w:cs="Book Antiqua"/>
          <w:color w:val="000000"/>
        </w:rPr>
        <w:t>humerus</w:t>
      </w:r>
      <w:proofErr w:type="spellEnd"/>
      <w:r w:rsidRPr="00485D25">
        <w:rPr>
          <w:rFonts w:ascii="Book Antiqua" w:eastAsia="Book Antiqua" w:hAnsi="Book Antiqua" w:cs="Book Antiqua"/>
          <w:color w:val="000000"/>
        </w:rPr>
        <w:t xml:space="preserve"> treated successfully </w:t>
      </w:r>
      <w:r w:rsidR="0098512F">
        <w:rPr>
          <w:rFonts w:ascii="Book Antiqua" w:eastAsia="Book Antiqua" w:hAnsi="Book Antiqua" w:cs="Book Antiqua"/>
          <w:color w:val="000000"/>
        </w:rPr>
        <w:t>by</w:t>
      </w:r>
      <w:r w:rsidR="0098512F" w:rsidRPr="00485D25">
        <w:rPr>
          <w:rFonts w:ascii="Book Antiqua" w:eastAsia="Book Antiqua" w:hAnsi="Book Antiqua" w:cs="Book Antiqua"/>
          <w:color w:val="000000"/>
        </w:rPr>
        <w:t xml:space="preserve"> </w:t>
      </w:r>
      <w:r w:rsidRPr="00485D25">
        <w:rPr>
          <w:rFonts w:ascii="Book Antiqua" w:eastAsia="Book Antiqua" w:hAnsi="Book Antiqua" w:cs="Book Antiqua"/>
          <w:color w:val="000000"/>
        </w:rPr>
        <w:t xml:space="preserve">ORIF </w:t>
      </w:r>
      <w:r w:rsidR="0098512F" w:rsidRPr="001C4079">
        <w:rPr>
          <w:rFonts w:ascii="Book Antiqua" w:eastAsia="Book Antiqua" w:hAnsi="Book Antiqua" w:cs="Book Antiqua"/>
          <w:i/>
          <w:color w:val="000000"/>
        </w:rPr>
        <w:t>via</w:t>
      </w:r>
      <w:r w:rsidR="0098512F" w:rsidRPr="00485D25">
        <w:rPr>
          <w:rFonts w:ascii="Book Antiqua" w:eastAsia="Book Antiqua" w:hAnsi="Book Antiqua" w:cs="Book Antiqua"/>
          <w:color w:val="000000"/>
        </w:rPr>
        <w:t xml:space="preserve"> </w:t>
      </w:r>
      <w:r w:rsidRPr="00485D25">
        <w:rPr>
          <w:rFonts w:ascii="Book Antiqua" w:eastAsia="Book Antiqua" w:hAnsi="Book Antiqua" w:cs="Book Antiqua"/>
          <w:color w:val="000000"/>
        </w:rPr>
        <w:t>the lateral epicondyle osteotomy approach, in which lateral epicondyle osteotomy was performed based on the extended lateral approach. Our management experience in the three cases demonstrate</w:t>
      </w:r>
      <w:r w:rsidR="0098512F">
        <w:rPr>
          <w:rFonts w:ascii="Book Antiqua" w:eastAsia="Book Antiqua" w:hAnsi="Book Antiqua" w:cs="Book Antiqua"/>
          <w:color w:val="000000"/>
        </w:rPr>
        <w:t>d</w:t>
      </w:r>
      <w:r w:rsidRPr="00485D25">
        <w:rPr>
          <w:rFonts w:ascii="Book Antiqua" w:eastAsia="Book Antiqua" w:hAnsi="Book Antiqua" w:cs="Book Antiqua"/>
          <w:color w:val="000000"/>
        </w:rPr>
        <w:t xml:space="preserve"> the effectiveness and safet</w:t>
      </w:r>
      <w:r w:rsidRPr="00485D25">
        <w:rPr>
          <w:rFonts w:ascii="Book Antiqua" w:eastAsia="Book Antiqua" w:hAnsi="Book Antiqua" w:cs="Book Antiqua"/>
          <w:color w:val="000000"/>
        </w:rPr>
        <w:t>y of this novel approach.</w:t>
      </w:r>
    </w:p>
    <w:p w14:paraId="6C59651D" w14:textId="77777777" w:rsidR="002C1964" w:rsidRDefault="002C1964" w:rsidP="00485D25">
      <w:pPr>
        <w:adjustRightInd w:val="0"/>
        <w:snapToGrid w:val="0"/>
        <w:spacing w:line="360" w:lineRule="auto"/>
        <w:jc w:val="both"/>
        <w:rPr>
          <w:rFonts w:ascii="Book Antiqua" w:hAnsi="Book Antiqua"/>
        </w:rPr>
        <w:sectPr w:rsidR="002C1964">
          <w:pgSz w:w="12240" w:h="15840"/>
          <w:pgMar w:top="1440" w:right="1440" w:bottom="1440" w:left="1440" w:header="720" w:footer="720" w:gutter="0"/>
          <w:cols w:space="720"/>
          <w:docGrid w:linePitch="360"/>
        </w:sectPr>
      </w:pPr>
    </w:p>
    <w:p w14:paraId="1DD44FA6"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caps/>
          <w:color w:val="000000"/>
          <w:u w:val="single"/>
        </w:rPr>
        <w:lastRenderedPageBreak/>
        <w:t>INTRODUCTION</w:t>
      </w:r>
    </w:p>
    <w:p w14:paraId="75005B75" w14:textId="2E62CBCF"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Coronal shear fractures of the distal humerus are rare, accounting for 6% of distal humerus fractures and 1% of elbow </w:t>
      </w:r>
      <w:proofErr w:type="gramStart"/>
      <w:r w:rsidRPr="00485D25">
        <w:rPr>
          <w:rFonts w:ascii="Book Antiqua" w:eastAsia="Book Antiqua" w:hAnsi="Book Antiqua" w:cs="Book Antiqua"/>
          <w:color w:val="000000"/>
        </w:rPr>
        <w:t>fractures</w:t>
      </w:r>
      <w:r w:rsidRPr="00485D25">
        <w:rPr>
          <w:rFonts w:ascii="Book Antiqua" w:eastAsia="Book Antiqua" w:hAnsi="Book Antiqua" w:cs="Book Antiqua"/>
          <w:color w:val="000000"/>
          <w:vertAlign w:val="superscript"/>
        </w:rPr>
        <w:t>[</w:t>
      </w:r>
      <w:proofErr w:type="gramEnd"/>
      <w:r w:rsidRPr="00485D25">
        <w:rPr>
          <w:rFonts w:ascii="Book Antiqua" w:eastAsia="Book Antiqua" w:hAnsi="Book Antiqua" w:cs="Book Antiqua"/>
          <w:color w:val="000000"/>
          <w:vertAlign w:val="superscript"/>
        </w:rPr>
        <w:t>1]</w:t>
      </w:r>
      <w:r w:rsidRPr="00485D25">
        <w:rPr>
          <w:rFonts w:ascii="Book Antiqua" w:eastAsia="Book Antiqua" w:hAnsi="Book Antiqua" w:cs="Book Antiqua"/>
          <w:color w:val="000000"/>
        </w:rPr>
        <w:t>. These fractures are technically challenging to manage due to their small size, associated osteochondral fragments, and propensity to displace, and they lead to limited elbow motion. Open reduction and internal fixation (ORIF</w:t>
      </w:r>
      <w:proofErr w:type="gramStart"/>
      <w:r w:rsidRPr="00485D25">
        <w:rPr>
          <w:rFonts w:ascii="Book Antiqua" w:eastAsia="Book Antiqua" w:hAnsi="Book Antiqua" w:cs="Book Antiqua"/>
          <w:color w:val="000000"/>
        </w:rPr>
        <w:t>)</w:t>
      </w:r>
      <w:r w:rsidRPr="00485D25">
        <w:rPr>
          <w:rFonts w:ascii="Book Antiqua" w:eastAsia="Book Antiqua" w:hAnsi="Book Antiqua" w:cs="Book Antiqua"/>
          <w:color w:val="000000"/>
          <w:vertAlign w:val="superscript"/>
        </w:rPr>
        <w:t>[</w:t>
      </w:r>
      <w:proofErr w:type="gramEnd"/>
      <w:r w:rsidRPr="00485D25">
        <w:rPr>
          <w:rFonts w:ascii="Book Antiqua" w:eastAsia="Book Antiqua" w:hAnsi="Book Antiqua" w:cs="Book Antiqua"/>
          <w:color w:val="000000"/>
          <w:vertAlign w:val="superscript"/>
        </w:rPr>
        <w:t>2-10]</w:t>
      </w:r>
      <w:r w:rsidRPr="00485D25">
        <w:rPr>
          <w:rFonts w:ascii="Book Antiqua" w:eastAsia="Book Antiqua" w:hAnsi="Book Antiqua" w:cs="Book Antiqua"/>
          <w:color w:val="000000"/>
        </w:rPr>
        <w:t xml:space="preserve"> has become the preferred treatment because it provides anatomical reduction, stable internal fixation</w:t>
      </w:r>
      <w:r w:rsidR="0098512F">
        <w:rPr>
          <w:rFonts w:ascii="Book Antiqua" w:eastAsia="Book Antiqua" w:hAnsi="Book Antiqua" w:cs="Book Antiqua"/>
          <w:color w:val="000000"/>
        </w:rPr>
        <w:t>,</w:t>
      </w:r>
      <w:r w:rsidRPr="00485D25">
        <w:rPr>
          <w:rFonts w:ascii="Book Antiqua" w:eastAsia="Book Antiqua" w:hAnsi="Book Antiqua" w:cs="Book Antiqua"/>
          <w:color w:val="000000"/>
        </w:rPr>
        <w:t xml:space="preserve"> and early motion, but the optimal surgical approach remains controversial. Currently, the common surgical approaches include the anterolateral </w:t>
      </w:r>
      <w:proofErr w:type="gramStart"/>
      <w:r w:rsidRPr="00485D25">
        <w:rPr>
          <w:rFonts w:ascii="Book Antiqua" w:eastAsia="Book Antiqua" w:hAnsi="Book Antiqua" w:cs="Book Antiqua"/>
          <w:color w:val="000000"/>
        </w:rPr>
        <w:t>approach</w:t>
      </w:r>
      <w:r w:rsidRPr="00485D25">
        <w:rPr>
          <w:rFonts w:ascii="Book Antiqua" w:eastAsia="Book Antiqua" w:hAnsi="Book Antiqua" w:cs="Book Antiqua"/>
          <w:color w:val="000000"/>
          <w:vertAlign w:val="superscript"/>
        </w:rPr>
        <w:t>[</w:t>
      </w:r>
      <w:proofErr w:type="gramEnd"/>
      <w:r w:rsidRPr="00485D25">
        <w:rPr>
          <w:rFonts w:ascii="Book Antiqua" w:eastAsia="Book Antiqua" w:hAnsi="Book Antiqua" w:cs="Book Antiqua"/>
          <w:color w:val="000000"/>
          <w:vertAlign w:val="superscript"/>
        </w:rPr>
        <w:t>2,3]</w:t>
      </w:r>
      <w:r w:rsidRPr="00485D25">
        <w:rPr>
          <w:rFonts w:ascii="Book Antiqua" w:eastAsia="Book Antiqua" w:hAnsi="Book Antiqua" w:cs="Book Antiqua"/>
          <w:color w:val="000000"/>
        </w:rPr>
        <w:t>, posterior olecranon osteotomy approach</w:t>
      </w:r>
      <w:r w:rsidRPr="00485D25">
        <w:rPr>
          <w:rFonts w:ascii="Book Antiqua" w:eastAsia="Book Antiqua" w:hAnsi="Book Antiqua" w:cs="Book Antiqua"/>
          <w:color w:val="000000"/>
          <w:vertAlign w:val="superscript"/>
        </w:rPr>
        <w:t>[4-7]</w:t>
      </w:r>
      <w:r w:rsidRPr="00485D25">
        <w:rPr>
          <w:rFonts w:ascii="Book Antiqua" w:eastAsia="Book Antiqua" w:hAnsi="Book Antiqua" w:cs="Book Antiqua"/>
          <w:color w:val="000000"/>
        </w:rPr>
        <w:t>, and extended lateral approach</w:t>
      </w:r>
      <w:r w:rsidRPr="00485D25">
        <w:rPr>
          <w:rFonts w:ascii="Book Antiqua" w:eastAsia="Book Antiqua" w:hAnsi="Book Antiqua" w:cs="Book Antiqua"/>
          <w:color w:val="000000"/>
          <w:vertAlign w:val="superscript"/>
        </w:rPr>
        <w:t>[7-10]</w:t>
      </w:r>
      <w:r w:rsidRPr="00485D25">
        <w:rPr>
          <w:rFonts w:ascii="Book Antiqua" w:eastAsia="Book Antiqua" w:hAnsi="Book Antiqua" w:cs="Book Antiqua"/>
          <w:color w:val="000000"/>
        </w:rPr>
        <w:t>.</w:t>
      </w:r>
    </w:p>
    <w:p w14:paraId="29C194A3" w14:textId="718C8BCA" w:rsidR="00A77B3E" w:rsidRPr="00485D25" w:rsidRDefault="00485D25" w:rsidP="00485D25">
      <w:pPr>
        <w:adjustRightInd w:val="0"/>
        <w:snapToGrid w:val="0"/>
        <w:spacing w:line="360" w:lineRule="auto"/>
        <w:ind w:firstLine="240"/>
        <w:jc w:val="both"/>
        <w:rPr>
          <w:rFonts w:ascii="Book Antiqua" w:hAnsi="Book Antiqua"/>
        </w:rPr>
      </w:pPr>
      <w:r w:rsidRPr="00485D25">
        <w:rPr>
          <w:rFonts w:ascii="Book Antiqua" w:eastAsia="Book Antiqua" w:hAnsi="Book Antiqua" w:cs="Book Antiqua"/>
          <w:color w:val="000000"/>
        </w:rPr>
        <w:t xml:space="preserve">We report three cases of coronal shear fractures of the distal </w:t>
      </w:r>
      <w:proofErr w:type="spellStart"/>
      <w:r w:rsidRPr="00485D25">
        <w:rPr>
          <w:rFonts w:ascii="Book Antiqua" w:eastAsia="Book Antiqua" w:hAnsi="Book Antiqua" w:cs="Book Antiqua"/>
          <w:color w:val="000000"/>
        </w:rPr>
        <w:t>humerus</w:t>
      </w:r>
      <w:proofErr w:type="spellEnd"/>
      <w:r w:rsidRPr="00485D25">
        <w:rPr>
          <w:rFonts w:ascii="Book Antiqua" w:eastAsia="Book Antiqua" w:hAnsi="Book Antiqua" w:cs="Book Antiqua"/>
          <w:color w:val="000000"/>
        </w:rPr>
        <w:t xml:space="preserve"> treated successfully </w:t>
      </w:r>
      <w:r w:rsidR="0098512F">
        <w:rPr>
          <w:rFonts w:ascii="Book Antiqua" w:eastAsia="Book Antiqua" w:hAnsi="Book Antiqua" w:cs="Book Antiqua"/>
          <w:color w:val="000000"/>
        </w:rPr>
        <w:t>by</w:t>
      </w:r>
      <w:r w:rsidR="0098512F" w:rsidRPr="00485D25">
        <w:rPr>
          <w:rFonts w:ascii="Book Antiqua" w:eastAsia="Book Antiqua" w:hAnsi="Book Antiqua" w:cs="Book Antiqua"/>
          <w:color w:val="000000"/>
        </w:rPr>
        <w:t xml:space="preserve"> </w:t>
      </w:r>
      <w:r w:rsidRPr="00485D25">
        <w:rPr>
          <w:rFonts w:ascii="Book Antiqua" w:eastAsia="Book Antiqua" w:hAnsi="Book Antiqua" w:cs="Book Antiqua"/>
          <w:color w:val="000000"/>
        </w:rPr>
        <w:t xml:space="preserve">ORIF </w:t>
      </w:r>
      <w:r w:rsidR="0098512F" w:rsidRPr="001C4079">
        <w:rPr>
          <w:rFonts w:ascii="Book Antiqua" w:eastAsia="Book Antiqua" w:hAnsi="Book Antiqua" w:cs="Book Antiqua"/>
          <w:i/>
          <w:color w:val="000000"/>
        </w:rPr>
        <w:t>via</w:t>
      </w:r>
      <w:r w:rsidR="0098512F" w:rsidRPr="00485D25">
        <w:rPr>
          <w:rFonts w:ascii="Book Antiqua" w:eastAsia="Book Antiqua" w:hAnsi="Book Antiqua" w:cs="Book Antiqua"/>
          <w:color w:val="000000"/>
        </w:rPr>
        <w:t xml:space="preserve"> </w:t>
      </w:r>
      <w:r w:rsidRPr="00485D25">
        <w:rPr>
          <w:rFonts w:ascii="Book Antiqua" w:eastAsia="Book Antiqua" w:hAnsi="Book Antiqua" w:cs="Book Antiqua"/>
          <w:color w:val="000000"/>
        </w:rPr>
        <w:t>a novel surgica</w:t>
      </w:r>
      <w:r w:rsidRPr="00485D25">
        <w:rPr>
          <w:rFonts w:ascii="Book Antiqua" w:eastAsia="Book Antiqua" w:hAnsi="Book Antiqua" w:cs="Book Antiqua"/>
          <w:color w:val="000000"/>
        </w:rPr>
        <w:t>l approach, in which lateral epicondyle osteotomy was performed based on the extended lateral approach. We named the novel surgical approach the lateral epicondyle osteotomy approach. We discuss the advantages and disadvantages of various surgical approaches with regard to our management experience.</w:t>
      </w:r>
    </w:p>
    <w:p w14:paraId="026FF1E2" w14:textId="77777777" w:rsidR="00A77B3E" w:rsidRPr="00485D25" w:rsidRDefault="00A77B3E" w:rsidP="00485D25">
      <w:pPr>
        <w:adjustRightInd w:val="0"/>
        <w:snapToGrid w:val="0"/>
        <w:spacing w:line="360" w:lineRule="auto"/>
        <w:ind w:firstLine="240"/>
        <w:jc w:val="both"/>
        <w:rPr>
          <w:rFonts w:ascii="Book Antiqua" w:hAnsi="Book Antiqua"/>
        </w:rPr>
      </w:pPr>
    </w:p>
    <w:p w14:paraId="1B9F1537"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caps/>
          <w:color w:val="000000"/>
          <w:u w:val="single"/>
        </w:rPr>
        <w:t>CASE PRESENTATION</w:t>
      </w:r>
    </w:p>
    <w:p w14:paraId="40FD959B"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i/>
          <w:color w:val="000000"/>
        </w:rPr>
        <w:t>Chief complaints</w:t>
      </w:r>
    </w:p>
    <w:p w14:paraId="5B6135BF"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t>Case 1:</w:t>
      </w:r>
      <w:r w:rsidRPr="00485D25">
        <w:rPr>
          <w:rFonts w:ascii="Book Antiqua" w:eastAsia="Book Antiqua" w:hAnsi="Book Antiqua" w:cs="Book Antiqua"/>
          <w:color w:val="000000"/>
        </w:rPr>
        <w:t xml:space="preserve"> Right elbow and right upper arm pain accompanied by limited range of motion (ROM). </w:t>
      </w:r>
    </w:p>
    <w:p w14:paraId="3B57C371" w14:textId="77777777" w:rsidR="00A77B3E" w:rsidRPr="00485D25" w:rsidRDefault="00A77B3E" w:rsidP="00485D25">
      <w:pPr>
        <w:adjustRightInd w:val="0"/>
        <w:snapToGrid w:val="0"/>
        <w:spacing w:line="360" w:lineRule="auto"/>
        <w:jc w:val="both"/>
        <w:rPr>
          <w:rFonts w:ascii="Book Antiqua" w:hAnsi="Book Antiqua"/>
        </w:rPr>
      </w:pPr>
    </w:p>
    <w:p w14:paraId="30F1A4D6"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t>Case 2:</w:t>
      </w:r>
      <w:r w:rsidRPr="00485D25">
        <w:rPr>
          <w:rFonts w:ascii="Book Antiqua" w:eastAsia="Book Antiqua" w:hAnsi="Book Antiqua" w:cs="Book Antiqua"/>
          <w:color w:val="000000"/>
        </w:rPr>
        <w:t xml:space="preserve"> Left elbow pain accompanied by limited ROM. </w:t>
      </w:r>
    </w:p>
    <w:p w14:paraId="414D76F7" w14:textId="77777777" w:rsidR="00A77B3E" w:rsidRPr="00485D25" w:rsidRDefault="00A77B3E" w:rsidP="00485D25">
      <w:pPr>
        <w:adjustRightInd w:val="0"/>
        <w:snapToGrid w:val="0"/>
        <w:spacing w:line="360" w:lineRule="auto"/>
        <w:jc w:val="both"/>
        <w:rPr>
          <w:rFonts w:ascii="Book Antiqua" w:hAnsi="Book Antiqua"/>
        </w:rPr>
      </w:pPr>
    </w:p>
    <w:p w14:paraId="53D9B7AC"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t>Case 3:</w:t>
      </w:r>
      <w:r w:rsidRPr="00485D25">
        <w:rPr>
          <w:rFonts w:ascii="Book Antiqua" w:eastAsia="Book Antiqua" w:hAnsi="Book Antiqua" w:cs="Book Antiqua"/>
          <w:color w:val="000000"/>
        </w:rPr>
        <w:t xml:space="preserve"> Right elbow pain accompanied by limited ROM.</w:t>
      </w:r>
    </w:p>
    <w:p w14:paraId="6268286F" w14:textId="77777777" w:rsidR="00A77B3E" w:rsidRPr="00485D25" w:rsidRDefault="00A77B3E" w:rsidP="00485D25">
      <w:pPr>
        <w:adjustRightInd w:val="0"/>
        <w:snapToGrid w:val="0"/>
        <w:spacing w:line="360" w:lineRule="auto"/>
        <w:jc w:val="both"/>
        <w:rPr>
          <w:rFonts w:ascii="Book Antiqua" w:hAnsi="Book Antiqua"/>
        </w:rPr>
      </w:pPr>
    </w:p>
    <w:p w14:paraId="50E41A31"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i/>
          <w:color w:val="000000"/>
        </w:rPr>
        <w:t>History of present illness</w:t>
      </w:r>
    </w:p>
    <w:p w14:paraId="59CDAAE8"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lastRenderedPageBreak/>
        <w:t xml:space="preserve">Case 1: </w:t>
      </w:r>
      <w:r w:rsidRPr="00485D25">
        <w:rPr>
          <w:rFonts w:ascii="Book Antiqua" w:eastAsia="Book Antiqua" w:hAnsi="Book Antiqua" w:cs="Book Antiqua"/>
          <w:color w:val="000000"/>
        </w:rPr>
        <w:t xml:space="preserve">A 57-year-old man was admitted to our hospital with right elbow and right upper arm pain accompanied by limited ROM for 12 d after he accidentally fell from a ladder and landed on his right hand. </w:t>
      </w:r>
    </w:p>
    <w:p w14:paraId="42226FB5" w14:textId="77777777" w:rsidR="00A77B3E" w:rsidRPr="00485D25" w:rsidRDefault="00A77B3E" w:rsidP="00485D25">
      <w:pPr>
        <w:adjustRightInd w:val="0"/>
        <w:snapToGrid w:val="0"/>
        <w:spacing w:line="360" w:lineRule="auto"/>
        <w:jc w:val="both"/>
        <w:rPr>
          <w:rFonts w:ascii="Book Antiqua" w:hAnsi="Book Antiqua"/>
        </w:rPr>
      </w:pPr>
    </w:p>
    <w:p w14:paraId="3E243C09"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t>Case 2:</w:t>
      </w:r>
      <w:r w:rsidRPr="00485D25">
        <w:rPr>
          <w:rFonts w:ascii="Book Antiqua" w:eastAsia="Book Antiqua" w:hAnsi="Book Antiqua" w:cs="Book Antiqua"/>
          <w:color w:val="000000"/>
        </w:rPr>
        <w:t xml:space="preserve"> A 64-year-old man was admitted to our hospital with left elbow pain accompanied by limited ROM for 7 d after he accidentally fell onto his outstretched left hand when walking down stairs. </w:t>
      </w:r>
    </w:p>
    <w:p w14:paraId="0F1FF17A" w14:textId="77777777" w:rsidR="00A77B3E" w:rsidRPr="00485D25" w:rsidRDefault="00A77B3E" w:rsidP="00485D25">
      <w:pPr>
        <w:adjustRightInd w:val="0"/>
        <w:snapToGrid w:val="0"/>
        <w:spacing w:line="360" w:lineRule="auto"/>
        <w:jc w:val="both"/>
        <w:rPr>
          <w:rFonts w:ascii="Book Antiqua" w:hAnsi="Book Antiqua"/>
        </w:rPr>
      </w:pPr>
    </w:p>
    <w:p w14:paraId="577F7E61"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t xml:space="preserve">Case 3: </w:t>
      </w:r>
      <w:r w:rsidRPr="00485D25">
        <w:rPr>
          <w:rFonts w:ascii="Book Antiqua" w:eastAsia="Book Antiqua" w:hAnsi="Book Antiqua" w:cs="Book Antiqua"/>
          <w:color w:val="000000"/>
        </w:rPr>
        <w:t>A 31-year-old man was admitted to our hospital with right elbow pain accompanied by limited ROM for 3 d after he fell accidentally and landed on his right elbow.</w:t>
      </w:r>
    </w:p>
    <w:p w14:paraId="51203DC2" w14:textId="77777777" w:rsidR="00A77B3E" w:rsidRPr="00485D25" w:rsidRDefault="00A77B3E" w:rsidP="00485D25">
      <w:pPr>
        <w:adjustRightInd w:val="0"/>
        <w:snapToGrid w:val="0"/>
        <w:spacing w:line="360" w:lineRule="auto"/>
        <w:jc w:val="both"/>
        <w:rPr>
          <w:rFonts w:ascii="Book Antiqua" w:hAnsi="Book Antiqua"/>
        </w:rPr>
      </w:pPr>
    </w:p>
    <w:p w14:paraId="5CEE123E"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i/>
          <w:color w:val="000000"/>
        </w:rPr>
        <w:t>History of past illness</w:t>
      </w:r>
    </w:p>
    <w:p w14:paraId="343EBB67" w14:textId="6E8CBD52"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Case 1 underwent ORIF of the left calcaneus fracture 4 years earlier. Case</w:t>
      </w:r>
      <w:r w:rsidR="002C1964">
        <w:rPr>
          <w:rFonts w:ascii="Book Antiqua" w:eastAsia="Book Antiqua" w:hAnsi="Book Antiqua" w:cs="Book Antiqua"/>
          <w:color w:val="000000"/>
        </w:rPr>
        <w:t>s</w:t>
      </w:r>
      <w:r w:rsidRPr="00485D25">
        <w:rPr>
          <w:rFonts w:ascii="Book Antiqua" w:eastAsia="Book Antiqua" w:hAnsi="Book Antiqua" w:cs="Book Antiqua"/>
          <w:color w:val="000000"/>
        </w:rPr>
        <w:t xml:space="preserve"> 2 and 3 had no history of other diseases.</w:t>
      </w:r>
    </w:p>
    <w:p w14:paraId="65A820F4" w14:textId="77777777" w:rsidR="00A77B3E" w:rsidRPr="00485D25" w:rsidRDefault="00A77B3E" w:rsidP="00485D25">
      <w:pPr>
        <w:adjustRightInd w:val="0"/>
        <w:snapToGrid w:val="0"/>
        <w:spacing w:line="360" w:lineRule="auto"/>
        <w:jc w:val="both"/>
        <w:rPr>
          <w:rFonts w:ascii="Book Antiqua" w:hAnsi="Book Antiqua"/>
        </w:rPr>
      </w:pPr>
    </w:p>
    <w:p w14:paraId="7E0515DE"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i/>
          <w:color w:val="000000"/>
        </w:rPr>
        <w:t>Personal and family history</w:t>
      </w:r>
    </w:p>
    <w:p w14:paraId="2424CEB3"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No family history to note.</w:t>
      </w:r>
    </w:p>
    <w:p w14:paraId="331A75FB" w14:textId="77777777" w:rsidR="00A77B3E" w:rsidRPr="00485D25" w:rsidRDefault="00A77B3E" w:rsidP="00485D25">
      <w:pPr>
        <w:adjustRightInd w:val="0"/>
        <w:snapToGrid w:val="0"/>
        <w:spacing w:line="360" w:lineRule="auto"/>
        <w:jc w:val="both"/>
        <w:rPr>
          <w:rFonts w:ascii="Book Antiqua" w:hAnsi="Book Antiqua"/>
        </w:rPr>
      </w:pPr>
    </w:p>
    <w:p w14:paraId="192CE691"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i/>
          <w:color w:val="000000"/>
        </w:rPr>
        <w:t>Physical examination</w:t>
      </w:r>
    </w:p>
    <w:p w14:paraId="6A960DFB"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t xml:space="preserve">Case 1: </w:t>
      </w:r>
      <w:r w:rsidRPr="00485D25">
        <w:rPr>
          <w:rFonts w:ascii="Book Antiqua" w:eastAsia="Book Antiqua" w:hAnsi="Book Antiqua" w:cs="Book Antiqua"/>
          <w:color w:val="000000"/>
        </w:rPr>
        <w:t xml:space="preserve">The physical examination revealed pain in the right elbow and right upper arm accompanied by limited ROM but no open wounds. </w:t>
      </w:r>
    </w:p>
    <w:p w14:paraId="19A35710" w14:textId="77777777" w:rsidR="00A77B3E" w:rsidRPr="00485D25" w:rsidRDefault="00A77B3E" w:rsidP="00485D25">
      <w:pPr>
        <w:adjustRightInd w:val="0"/>
        <w:snapToGrid w:val="0"/>
        <w:spacing w:line="360" w:lineRule="auto"/>
        <w:jc w:val="both"/>
        <w:rPr>
          <w:rFonts w:ascii="Book Antiqua" w:hAnsi="Book Antiqua"/>
        </w:rPr>
      </w:pPr>
    </w:p>
    <w:p w14:paraId="2A4FC479"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t>Case 2:</w:t>
      </w:r>
      <w:r w:rsidRPr="00485D25">
        <w:rPr>
          <w:rFonts w:ascii="Book Antiqua" w:eastAsia="Book Antiqua" w:hAnsi="Book Antiqua" w:cs="Book Antiqua"/>
          <w:color w:val="000000"/>
        </w:rPr>
        <w:t xml:space="preserve"> The physical examination revealed pain in the left elbow accompanied by limited ROM but no open wounds. </w:t>
      </w:r>
    </w:p>
    <w:p w14:paraId="5131309F" w14:textId="77777777" w:rsidR="00A77B3E" w:rsidRPr="00485D25" w:rsidRDefault="00A77B3E" w:rsidP="00485D25">
      <w:pPr>
        <w:adjustRightInd w:val="0"/>
        <w:snapToGrid w:val="0"/>
        <w:spacing w:line="360" w:lineRule="auto"/>
        <w:jc w:val="both"/>
        <w:rPr>
          <w:rFonts w:ascii="Book Antiqua" w:hAnsi="Book Antiqua"/>
        </w:rPr>
      </w:pPr>
    </w:p>
    <w:p w14:paraId="6723155B"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t xml:space="preserve">Case </w:t>
      </w:r>
      <w:r w:rsidRPr="00485D25">
        <w:rPr>
          <w:rFonts w:ascii="Book Antiqua" w:eastAsia="Book Antiqua" w:hAnsi="Book Antiqua" w:cs="Book Antiqua"/>
          <w:color w:val="000000"/>
        </w:rPr>
        <w:t>3: The physical examination revealed swelling and pain in the right elbow accompanied by limited ROM but no open wounds.</w:t>
      </w:r>
    </w:p>
    <w:p w14:paraId="47F73CD8" w14:textId="77777777" w:rsidR="00A77B3E" w:rsidRPr="00485D25" w:rsidRDefault="00A77B3E" w:rsidP="00485D25">
      <w:pPr>
        <w:adjustRightInd w:val="0"/>
        <w:snapToGrid w:val="0"/>
        <w:spacing w:line="360" w:lineRule="auto"/>
        <w:jc w:val="both"/>
        <w:rPr>
          <w:rFonts w:ascii="Book Antiqua" w:hAnsi="Book Antiqua"/>
        </w:rPr>
      </w:pPr>
    </w:p>
    <w:p w14:paraId="72E5FCD0"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i/>
          <w:color w:val="000000"/>
        </w:rPr>
        <w:lastRenderedPageBreak/>
        <w:t>Laboratory examinations</w:t>
      </w:r>
    </w:p>
    <w:p w14:paraId="7C20A94D" w14:textId="065EDB84"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No obvious ab</w:t>
      </w:r>
      <w:r w:rsidRPr="00485D25">
        <w:rPr>
          <w:rFonts w:ascii="Book Antiqua" w:eastAsia="Book Antiqua" w:hAnsi="Book Antiqua" w:cs="Book Antiqua"/>
          <w:color w:val="000000"/>
        </w:rPr>
        <w:t>normalities were observed in the preoperative examination</w:t>
      </w:r>
      <w:r w:rsidR="00F76B31">
        <w:rPr>
          <w:rFonts w:ascii="Book Antiqua" w:eastAsia="Book Antiqua" w:hAnsi="Book Antiqua" w:cs="Book Antiqua"/>
          <w:color w:val="000000"/>
        </w:rPr>
        <w:t>s</w:t>
      </w:r>
      <w:r w:rsidRPr="00485D25">
        <w:rPr>
          <w:rFonts w:ascii="Book Antiqua" w:eastAsia="Book Antiqua" w:hAnsi="Book Antiqua" w:cs="Book Antiqua"/>
          <w:color w:val="000000"/>
        </w:rPr>
        <w:t>.</w:t>
      </w:r>
    </w:p>
    <w:p w14:paraId="0C0BE4FD" w14:textId="77777777" w:rsidR="00A77B3E" w:rsidRPr="00485D25" w:rsidRDefault="00A77B3E" w:rsidP="00485D25">
      <w:pPr>
        <w:adjustRightInd w:val="0"/>
        <w:snapToGrid w:val="0"/>
        <w:spacing w:line="360" w:lineRule="auto"/>
        <w:jc w:val="both"/>
        <w:rPr>
          <w:rFonts w:ascii="Book Antiqua" w:hAnsi="Book Antiqua"/>
        </w:rPr>
      </w:pPr>
    </w:p>
    <w:p w14:paraId="3F5C74AF"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i/>
          <w:color w:val="000000"/>
        </w:rPr>
        <w:t>Imaging examinations</w:t>
      </w:r>
    </w:p>
    <w:p w14:paraId="58F52EF2" w14:textId="786C9BE0"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t>Case 1:</w:t>
      </w:r>
      <w:r w:rsidRPr="00485D25">
        <w:rPr>
          <w:rFonts w:ascii="Book Antiqua" w:eastAsia="Book Antiqua" w:hAnsi="Book Antiqua" w:cs="Book Antiqua"/>
          <w:color w:val="000000"/>
        </w:rPr>
        <w:t xml:space="preserve"> </w:t>
      </w:r>
      <w:r w:rsidR="00F76B31">
        <w:rPr>
          <w:rFonts w:ascii="Book Antiqua" w:eastAsia="Book Antiqua" w:hAnsi="Book Antiqua" w:cs="Book Antiqua"/>
          <w:color w:val="000000"/>
        </w:rPr>
        <w:t>R</w:t>
      </w:r>
      <w:r w:rsidRPr="00485D25">
        <w:rPr>
          <w:rFonts w:ascii="Book Antiqua" w:eastAsia="Book Antiqua" w:hAnsi="Book Antiqua" w:cs="Book Antiqua"/>
          <w:color w:val="000000"/>
        </w:rPr>
        <w:t xml:space="preserve">adiographs revealed a right humerus shaft fracture and right capitellar fracture (Figure 1A and B). </w:t>
      </w:r>
      <w:r w:rsidR="00F76B31">
        <w:rPr>
          <w:rFonts w:ascii="Book Antiqua" w:eastAsia="Book Antiqua" w:hAnsi="Book Antiqua" w:cs="Book Antiqua"/>
          <w:color w:val="000000"/>
        </w:rPr>
        <w:t>A</w:t>
      </w:r>
      <w:r w:rsidR="00F76B31" w:rsidRPr="00485D25">
        <w:rPr>
          <w:rFonts w:ascii="Book Antiqua" w:eastAsia="Book Antiqua" w:hAnsi="Book Antiqua" w:cs="Book Antiqua"/>
          <w:color w:val="000000"/>
        </w:rPr>
        <w:t xml:space="preserve"> </w:t>
      </w:r>
      <w:r w:rsidRPr="00485D25">
        <w:rPr>
          <w:rFonts w:ascii="Book Antiqua" w:eastAsia="Book Antiqua" w:hAnsi="Book Antiqua" w:cs="Book Antiqua"/>
          <w:color w:val="000000"/>
        </w:rPr>
        <w:t xml:space="preserve">computed tomography scan revealed a right humerus shaft fracture and right capitellar and trochlea fractures (Figure 1C and D). </w:t>
      </w:r>
    </w:p>
    <w:p w14:paraId="5116DDCB" w14:textId="77777777" w:rsidR="00A77B3E" w:rsidRPr="00485D25" w:rsidRDefault="00A77B3E" w:rsidP="00485D25">
      <w:pPr>
        <w:adjustRightInd w:val="0"/>
        <w:snapToGrid w:val="0"/>
        <w:spacing w:line="360" w:lineRule="auto"/>
        <w:jc w:val="both"/>
        <w:rPr>
          <w:rFonts w:ascii="Book Antiqua" w:hAnsi="Book Antiqua"/>
        </w:rPr>
      </w:pPr>
    </w:p>
    <w:p w14:paraId="75479374" w14:textId="64B368F3"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t xml:space="preserve">Case 2: </w:t>
      </w:r>
      <w:r w:rsidR="00F76B31">
        <w:rPr>
          <w:rFonts w:ascii="Book Antiqua" w:eastAsia="Book Antiqua" w:hAnsi="Book Antiqua" w:cs="Book Antiqua"/>
          <w:color w:val="000000"/>
        </w:rPr>
        <w:t>R</w:t>
      </w:r>
      <w:r w:rsidRPr="00485D25">
        <w:rPr>
          <w:rFonts w:ascii="Book Antiqua" w:eastAsia="Book Antiqua" w:hAnsi="Book Antiqua" w:cs="Book Antiqua"/>
          <w:color w:val="000000"/>
        </w:rPr>
        <w:t xml:space="preserve">adiographs revealed left </w:t>
      </w:r>
      <w:proofErr w:type="spellStart"/>
      <w:r w:rsidRPr="00485D25">
        <w:rPr>
          <w:rFonts w:ascii="Book Antiqua" w:eastAsia="Book Antiqua" w:hAnsi="Book Antiqua" w:cs="Book Antiqua"/>
          <w:color w:val="000000"/>
        </w:rPr>
        <w:t>capitellar</w:t>
      </w:r>
      <w:proofErr w:type="spellEnd"/>
      <w:r w:rsidRPr="00485D25">
        <w:rPr>
          <w:rFonts w:ascii="Book Antiqua" w:eastAsia="Book Antiqua" w:hAnsi="Book Antiqua" w:cs="Book Antiqua"/>
          <w:color w:val="000000"/>
        </w:rPr>
        <w:t xml:space="preserve"> and trochlea fractures (Figure 2A and B). </w:t>
      </w:r>
      <w:r w:rsidR="00F76B31">
        <w:rPr>
          <w:rFonts w:ascii="Book Antiqua" w:eastAsia="Book Antiqua" w:hAnsi="Book Antiqua" w:cs="Book Antiqua"/>
          <w:color w:val="000000"/>
        </w:rPr>
        <w:t>A</w:t>
      </w:r>
      <w:r w:rsidR="00F76B31" w:rsidRPr="00485D25">
        <w:rPr>
          <w:rFonts w:ascii="Book Antiqua" w:eastAsia="Book Antiqua" w:hAnsi="Book Antiqua" w:cs="Book Antiqua"/>
          <w:color w:val="000000"/>
        </w:rPr>
        <w:t xml:space="preserve"> </w:t>
      </w:r>
      <w:r w:rsidRPr="00485D25">
        <w:rPr>
          <w:rFonts w:ascii="Book Antiqua" w:eastAsia="Book Antiqua" w:hAnsi="Book Antiqua" w:cs="Book Antiqua"/>
          <w:color w:val="000000"/>
        </w:rPr>
        <w:t xml:space="preserve">computed tomography scan revealed left </w:t>
      </w:r>
      <w:proofErr w:type="spellStart"/>
      <w:r w:rsidRPr="00485D25">
        <w:rPr>
          <w:rFonts w:ascii="Book Antiqua" w:eastAsia="Book Antiqua" w:hAnsi="Book Antiqua" w:cs="Book Antiqua"/>
          <w:color w:val="000000"/>
        </w:rPr>
        <w:t>capitellar</w:t>
      </w:r>
      <w:proofErr w:type="spellEnd"/>
      <w:r w:rsidRPr="00485D25">
        <w:rPr>
          <w:rFonts w:ascii="Book Antiqua" w:eastAsia="Book Antiqua" w:hAnsi="Book Antiqua" w:cs="Book Antiqua"/>
          <w:color w:val="000000"/>
        </w:rPr>
        <w:t xml:space="preserve"> and trochlea fractures accompanied by a left olecranon avulsion fracture (Figure 2C and D). </w:t>
      </w:r>
    </w:p>
    <w:p w14:paraId="55F0B9C2" w14:textId="77777777" w:rsidR="00A77B3E" w:rsidRPr="00485D25" w:rsidRDefault="00A77B3E" w:rsidP="00485D25">
      <w:pPr>
        <w:adjustRightInd w:val="0"/>
        <w:snapToGrid w:val="0"/>
        <w:spacing w:line="360" w:lineRule="auto"/>
        <w:jc w:val="both"/>
        <w:rPr>
          <w:rFonts w:ascii="Book Antiqua" w:hAnsi="Book Antiqua"/>
        </w:rPr>
      </w:pPr>
    </w:p>
    <w:p w14:paraId="0F13219E" w14:textId="6C2624DD"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t>Case 3</w:t>
      </w:r>
      <w:r w:rsidRPr="00485D25">
        <w:rPr>
          <w:rFonts w:ascii="Book Antiqua" w:eastAsia="Book Antiqua" w:hAnsi="Book Antiqua" w:cs="Book Antiqua"/>
          <w:color w:val="000000"/>
        </w:rPr>
        <w:t>: Both</w:t>
      </w:r>
      <w:r w:rsidR="00F76B31">
        <w:rPr>
          <w:rFonts w:ascii="Book Antiqua" w:eastAsia="Book Antiqua" w:hAnsi="Book Antiqua" w:cs="Book Antiqua"/>
          <w:color w:val="000000"/>
        </w:rPr>
        <w:t xml:space="preserve"> </w:t>
      </w:r>
      <w:r w:rsidRPr="00485D25">
        <w:rPr>
          <w:rFonts w:ascii="Book Antiqua" w:eastAsia="Book Antiqua" w:hAnsi="Book Antiqua" w:cs="Book Antiqua"/>
          <w:color w:val="000000"/>
        </w:rPr>
        <w:t xml:space="preserve">radiographs and </w:t>
      </w:r>
      <w:r w:rsidR="00F76B31">
        <w:rPr>
          <w:rFonts w:ascii="Book Antiqua" w:eastAsia="Book Antiqua" w:hAnsi="Book Antiqua" w:cs="Book Antiqua"/>
          <w:color w:val="000000"/>
        </w:rPr>
        <w:t xml:space="preserve">a </w:t>
      </w:r>
      <w:r w:rsidRPr="00485D25">
        <w:rPr>
          <w:rFonts w:ascii="Book Antiqua" w:eastAsia="Book Antiqua" w:hAnsi="Book Antiqua" w:cs="Book Antiqua"/>
          <w:color w:val="000000"/>
        </w:rPr>
        <w:t xml:space="preserve">computed tomography scan revealed right distal humerus fractures, including lateral epicondyle, </w:t>
      </w:r>
      <w:proofErr w:type="spellStart"/>
      <w:r w:rsidRPr="00485D25">
        <w:rPr>
          <w:rFonts w:ascii="Book Antiqua" w:eastAsia="Book Antiqua" w:hAnsi="Book Antiqua" w:cs="Book Antiqua"/>
          <w:color w:val="000000"/>
        </w:rPr>
        <w:t>capitellum</w:t>
      </w:r>
      <w:proofErr w:type="spellEnd"/>
      <w:r w:rsidR="00F76B31">
        <w:rPr>
          <w:rFonts w:ascii="Book Antiqua" w:eastAsia="Book Antiqua" w:hAnsi="Book Antiqua" w:cs="Book Antiqua"/>
          <w:color w:val="000000"/>
        </w:rPr>
        <w:t>,</w:t>
      </w:r>
      <w:r w:rsidRPr="00485D25">
        <w:rPr>
          <w:rFonts w:ascii="Book Antiqua" w:eastAsia="Book Antiqua" w:hAnsi="Book Antiqua" w:cs="Book Antiqua"/>
          <w:color w:val="000000"/>
        </w:rPr>
        <w:t xml:space="preserve"> and trochlea fractures (Figure 3</w:t>
      </w:r>
      <w:r w:rsidR="002C1964">
        <w:rPr>
          <w:rFonts w:ascii="Book Antiqua" w:eastAsia="Book Antiqua" w:hAnsi="Book Antiqua" w:cs="Book Antiqua"/>
          <w:color w:val="000000"/>
        </w:rPr>
        <w:t>A-D</w:t>
      </w:r>
      <w:r w:rsidRPr="00485D25">
        <w:rPr>
          <w:rFonts w:ascii="Book Antiqua" w:eastAsia="Book Antiqua" w:hAnsi="Book Antiqua" w:cs="Book Antiqua"/>
          <w:color w:val="000000"/>
        </w:rPr>
        <w:t>).</w:t>
      </w:r>
    </w:p>
    <w:p w14:paraId="6BFD7194" w14:textId="77777777" w:rsidR="00A77B3E" w:rsidRPr="00485D25" w:rsidRDefault="00A77B3E" w:rsidP="00485D25">
      <w:pPr>
        <w:adjustRightInd w:val="0"/>
        <w:snapToGrid w:val="0"/>
        <w:spacing w:line="360" w:lineRule="auto"/>
        <w:jc w:val="both"/>
        <w:rPr>
          <w:rFonts w:ascii="Book Antiqua" w:hAnsi="Book Antiqua"/>
        </w:rPr>
      </w:pPr>
    </w:p>
    <w:p w14:paraId="74FB2A08"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caps/>
          <w:color w:val="000000"/>
          <w:u w:val="single"/>
        </w:rPr>
        <w:t>FINAL DIAGNOSIS</w:t>
      </w:r>
    </w:p>
    <w:p w14:paraId="62886B11"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i/>
          <w:iCs/>
          <w:color w:val="000000"/>
        </w:rPr>
        <w:t>Case 1</w:t>
      </w:r>
    </w:p>
    <w:p w14:paraId="26805640" w14:textId="41E91670"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The fi</w:t>
      </w:r>
      <w:r w:rsidRPr="00485D25">
        <w:rPr>
          <w:rFonts w:ascii="Book Antiqua" w:eastAsia="Book Antiqua" w:hAnsi="Book Antiqua" w:cs="Book Antiqua"/>
          <w:color w:val="000000"/>
        </w:rPr>
        <w:t xml:space="preserve">nal </w:t>
      </w:r>
      <w:r w:rsidR="00F76B31" w:rsidRPr="00485D25">
        <w:rPr>
          <w:rFonts w:ascii="Book Antiqua" w:eastAsia="Book Antiqua" w:hAnsi="Book Antiqua" w:cs="Book Antiqua"/>
          <w:color w:val="000000"/>
        </w:rPr>
        <w:t>diagnos</w:t>
      </w:r>
      <w:r w:rsidR="00F76B31">
        <w:rPr>
          <w:rFonts w:ascii="Book Antiqua" w:eastAsia="Book Antiqua" w:hAnsi="Book Antiqua" w:cs="Book Antiqua"/>
          <w:color w:val="000000"/>
        </w:rPr>
        <w:t>i</w:t>
      </w:r>
      <w:r w:rsidR="00F76B31" w:rsidRPr="00485D25">
        <w:rPr>
          <w:rFonts w:ascii="Book Antiqua" w:eastAsia="Book Antiqua" w:hAnsi="Book Antiqua" w:cs="Book Antiqua"/>
          <w:color w:val="000000"/>
        </w:rPr>
        <w:t>s w</w:t>
      </w:r>
      <w:r w:rsidR="00F76B31">
        <w:rPr>
          <w:rFonts w:ascii="Book Antiqua" w:eastAsia="Book Antiqua" w:hAnsi="Book Antiqua" w:cs="Book Antiqua"/>
          <w:color w:val="000000"/>
        </w:rPr>
        <w:t>as</w:t>
      </w:r>
      <w:r w:rsidR="00F76B31" w:rsidRPr="00485D25">
        <w:rPr>
          <w:rFonts w:ascii="Book Antiqua" w:eastAsia="Book Antiqua" w:hAnsi="Book Antiqua" w:cs="Book Antiqua"/>
          <w:color w:val="000000"/>
        </w:rPr>
        <w:t xml:space="preserve"> </w:t>
      </w:r>
      <w:r w:rsidRPr="00485D25">
        <w:rPr>
          <w:rFonts w:ascii="Book Antiqua" w:eastAsia="Book Antiqua" w:hAnsi="Book Antiqua" w:cs="Book Antiqua"/>
          <w:color w:val="000000"/>
        </w:rPr>
        <w:t xml:space="preserve">coronal shear fractures of the right distal humerus (type 3A according to </w:t>
      </w:r>
      <w:proofErr w:type="spellStart"/>
      <w:r w:rsidRPr="00485D25">
        <w:rPr>
          <w:rFonts w:ascii="Book Antiqua" w:eastAsia="Book Antiqua" w:hAnsi="Book Antiqua" w:cs="Book Antiqua"/>
          <w:color w:val="000000"/>
        </w:rPr>
        <w:t>Dubberley</w:t>
      </w:r>
      <w:proofErr w:type="spellEnd"/>
      <w:r w:rsidRPr="00485D25">
        <w:rPr>
          <w:rFonts w:ascii="Book Antiqua" w:eastAsia="Book Antiqua" w:hAnsi="Book Antiqua" w:cs="Book Antiqua"/>
          <w:color w:val="000000"/>
        </w:rPr>
        <w:t xml:space="preserve"> </w:t>
      </w:r>
      <w:r w:rsidR="002C1964" w:rsidRPr="002C1964">
        <w:rPr>
          <w:rFonts w:ascii="Book Antiqua" w:eastAsia="Book Antiqua" w:hAnsi="Book Antiqua" w:cs="Book Antiqua"/>
          <w:i/>
          <w:iCs/>
          <w:color w:val="000000"/>
        </w:rPr>
        <w:t xml:space="preserve">et </w:t>
      </w:r>
      <w:proofErr w:type="gramStart"/>
      <w:r w:rsidR="002C1964" w:rsidRPr="002C1964">
        <w:rPr>
          <w:rFonts w:ascii="Book Antiqua" w:eastAsia="Book Antiqua" w:hAnsi="Book Antiqua" w:cs="Book Antiqua"/>
          <w:i/>
          <w:iCs/>
          <w:color w:val="000000"/>
        </w:rPr>
        <w:t>al</w:t>
      </w:r>
      <w:r w:rsidRPr="00485D25">
        <w:rPr>
          <w:rFonts w:ascii="Book Antiqua" w:eastAsia="Book Antiqua" w:hAnsi="Book Antiqua" w:cs="Book Antiqua"/>
          <w:color w:val="000000"/>
          <w:vertAlign w:val="superscript"/>
        </w:rPr>
        <w:t>[</w:t>
      </w:r>
      <w:proofErr w:type="gramEnd"/>
      <w:r w:rsidRPr="00485D25">
        <w:rPr>
          <w:rFonts w:ascii="Book Antiqua" w:eastAsia="Book Antiqua" w:hAnsi="Book Antiqua" w:cs="Book Antiqua"/>
          <w:color w:val="000000"/>
          <w:vertAlign w:val="superscript"/>
        </w:rPr>
        <w:t>7]</w:t>
      </w:r>
      <w:r w:rsidRPr="00485D25">
        <w:rPr>
          <w:rFonts w:ascii="Book Antiqua" w:eastAsia="Book Antiqua" w:hAnsi="Book Antiqua" w:cs="Book Antiqua"/>
          <w:color w:val="000000"/>
        </w:rPr>
        <w:t xml:space="preserve">) and a right humerus shaft fracture. </w:t>
      </w:r>
    </w:p>
    <w:p w14:paraId="24799E62" w14:textId="77777777" w:rsidR="00A77B3E" w:rsidRPr="00485D25" w:rsidRDefault="00A77B3E" w:rsidP="00485D25">
      <w:pPr>
        <w:adjustRightInd w:val="0"/>
        <w:snapToGrid w:val="0"/>
        <w:spacing w:line="360" w:lineRule="auto"/>
        <w:jc w:val="both"/>
        <w:rPr>
          <w:rFonts w:ascii="Book Antiqua" w:hAnsi="Book Antiqua"/>
        </w:rPr>
      </w:pPr>
    </w:p>
    <w:p w14:paraId="68BDD3DD"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i/>
          <w:iCs/>
          <w:color w:val="000000"/>
        </w:rPr>
        <w:t>Case 2</w:t>
      </w:r>
    </w:p>
    <w:p w14:paraId="5575C350" w14:textId="1709710F"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The final </w:t>
      </w:r>
      <w:r w:rsidR="00F76B31" w:rsidRPr="00485D25">
        <w:rPr>
          <w:rFonts w:ascii="Book Antiqua" w:eastAsia="Book Antiqua" w:hAnsi="Book Antiqua" w:cs="Book Antiqua"/>
          <w:color w:val="000000"/>
        </w:rPr>
        <w:t>diagnos</w:t>
      </w:r>
      <w:r w:rsidR="00F76B31">
        <w:rPr>
          <w:rFonts w:ascii="Book Antiqua" w:eastAsia="Book Antiqua" w:hAnsi="Book Antiqua" w:cs="Book Antiqua"/>
          <w:color w:val="000000"/>
        </w:rPr>
        <w:t>i</w:t>
      </w:r>
      <w:r w:rsidR="00F76B31" w:rsidRPr="00485D25">
        <w:rPr>
          <w:rFonts w:ascii="Book Antiqua" w:eastAsia="Book Antiqua" w:hAnsi="Book Antiqua" w:cs="Book Antiqua"/>
          <w:color w:val="000000"/>
        </w:rPr>
        <w:t>s w</w:t>
      </w:r>
      <w:r w:rsidR="00F76B31">
        <w:rPr>
          <w:rFonts w:ascii="Book Antiqua" w:eastAsia="Book Antiqua" w:hAnsi="Book Antiqua" w:cs="Book Antiqua"/>
          <w:color w:val="000000"/>
        </w:rPr>
        <w:t>as</w:t>
      </w:r>
      <w:r w:rsidR="00F76B31" w:rsidRPr="00485D25">
        <w:rPr>
          <w:rFonts w:ascii="Book Antiqua" w:eastAsia="Book Antiqua" w:hAnsi="Book Antiqua" w:cs="Book Antiqua"/>
          <w:color w:val="000000"/>
        </w:rPr>
        <w:t xml:space="preserve"> </w:t>
      </w:r>
      <w:r w:rsidRPr="00485D25">
        <w:rPr>
          <w:rFonts w:ascii="Book Antiqua" w:eastAsia="Book Antiqua" w:hAnsi="Book Antiqua" w:cs="Book Antiqua"/>
          <w:color w:val="000000"/>
        </w:rPr>
        <w:t xml:space="preserve">coronal shear fractures of the left distal humerus (type 3B according to </w:t>
      </w:r>
      <w:proofErr w:type="spellStart"/>
      <w:r w:rsidR="002C1964" w:rsidRPr="00485D25">
        <w:rPr>
          <w:rFonts w:ascii="Book Antiqua" w:eastAsia="Book Antiqua" w:hAnsi="Book Antiqua" w:cs="Book Antiqua"/>
          <w:color w:val="000000"/>
        </w:rPr>
        <w:t>Dubberley</w:t>
      </w:r>
      <w:proofErr w:type="spellEnd"/>
      <w:r w:rsidR="002C1964" w:rsidRPr="00485D25">
        <w:rPr>
          <w:rFonts w:ascii="Book Antiqua" w:eastAsia="Book Antiqua" w:hAnsi="Book Antiqua" w:cs="Book Antiqua"/>
          <w:color w:val="000000"/>
        </w:rPr>
        <w:t xml:space="preserve"> </w:t>
      </w:r>
      <w:r w:rsidR="002C1964" w:rsidRPr="002C1964">
        <w:rPr>
          <w:rFonts w:ascii="Book Antiqua" w:eastAsia="Book Antiqua" w:hAnsi="Book Antiqua" w:cs="Book Antiqua"/>
          <w:i/>
          <w:iCs/>
          <w:color w:val="000000"/>
        </w:rPr>
        <w:t xml:space="preserve">et </w:t>
      </w:r>
      <w:proofErr w:type="gramStart"/>
      <w:r w:rsidR="002C1964" w:rsidRPr="002C1964">
        <w:rPr>
          <w:rFonts w:ascii="Book Antiqua" w:eastAsia="Book Antiqua" w:hAnsi="Book Antiqua" w:cs="Book Antiqua"/>
          <w:i/>
          <w:iCs/>
          <w:color w:val="000000"/>
        </w:rPr>
        <w:t>al</w:t>
      </w:r>
      <w:r w:rsidR="002C1964" w:rsidRPr="00485D25">
        <w:rPr>
          <w:rFonts w:ascii="Book Antiqua" w:eastAsia="Book Antiqua" w:hAnsi="Book Antiqua" w:cs="Book Antiqua"/>
          <w:color w:val="000000"/>
          <w:vertAlign w:val="superscript"/>
        </w:rPr>
        <w:t>[</w:t>
      </w:r>
      <w:proofErr w:type="gramEnd"/>
      <w:r w:rsidR="002C1964" w:rsidRPr="00485D25">
        <w:rPr>
          <w:rFonts w:ascii="Book Antiqua" w:eastAsia="Book Antiqua" w:hAnsi="Book Antiqua" w:cs="Book Antiqua"/>
          <w:color w:val="000000"/>
          <w:vertAlign w:val="superscript"/>
        </w:rPr>
        <w:t>7]</w:t>
      </w:r>
      <w:r w:rsidRPr="00485D25">
        <w:rPr>
          <w:rFonts w:ascii="Book Antiqua" w:eastAsia="Book Antiqua" w:hAnsi="Book Antiqua" w:cs="Book Antiqua"/>
          <w:color w:val="000000"/>
        </w:rPr>
        <w:t xml:space="preserve">) accompanied by a left olecranon avulsion fracture. </w:t>
      </w:r>
    </w:p>
    <w:p w14:paraId="21D2C1D6" w14:textId="77777777" w:rsidR="00A77B3E" w:rsidRPr="00485D25" w:rsidRDefault="00A77B3E" w:rsidP="00485D25">
      <w:pPr>
        <w:adjustRightInd w:val="0"/>
        <w:snapToGrid w:val="0"/>
        <w:spacing w:line="360" w:lineRule="auto"/>
        <w:jc w:val="both"/>
        <w:rPr>
          <w:rFonts w:ascii="Book Antiqua" w:hAnsi="Book Antiqua"/>
        </w:rPr>
      </w:pPr>
    </w:p>
    <w:p w14:paraId="2D62E631"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i/>
          <w:iCs/>
          <w:color w:val="000000"/>
        </w:rPr>
        <w:t>Case 3</w:t>
      </w:r>
    </w:p>
    <w:p w14:paraId="4625A929" w14:textId="0660CD43"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The final </w:t>
      </w:r>
      <w:r w:rsidR="00F76B31" w:rsidRPr="00485D25">
        <w:rPr>
          <w:rFonts w:ascii="Book Antiqua" w:eastAsia="Book Antiqua" w:hAnsi="Book Antiqua" w:cs="Book Antiqua"/>
          <w:color w:val="000000"/>
        </w:rPr>
        <w:t>diagnos</w:t>
      </w:r>
      <w:r w:rsidR="00F76B31">
        <w:rPr>
          <w:rFonts w:ascii="Book Antiqua" w:eastAsia="Book Antiqua" w:hAnsi="Book Antiqua" w:cs="Book Antiqua"/>
          <w:color w:val="000000"/>
        </w:rPr>
        <w:t>i</w:t>
      </w:r>
      <w:r w:rsidR="00F76B31" w:rsidRPr="00485D25">
        <w:rPr>
          <w:rFonts w:ascii="Book Antiqua" w:eastAsia="Book Antiqua" w:hAnsi="Book Antiqua" w:cs="Book Antiqua"/>
          <w:color w:val="000000"/>
        </w:rPr>
        <w:t>s w</w:t>
      </w:r>
      <w:r w:rsidR="00F76B31">
        <w:rPr>
          <w:rFonts w:ascii="Book Antiqua" w:eastAsia="Book Antiqua" w:hAnsi="Book Antiqua" w:cs="Book Antiqua"/>
          <w:color w:val="000000"/>
        </w:rPr>
        <w:t>as</w:t>
      </w:r>
      <w:r w:rsidR="00F76B31" w:rsidRPr="00485D25">
        <w:rPr>
          <w:rFonts w:ascii="Book Antiqua" w:eastAsia="Book Antiqua" w:hAnsi="Book Antiqua" w:cs="Book Antiqua"/>
          <w:color w:val="000000"/>
        </w:rPr>
        <w:t xml:space="preserve"> </w:t>
      </w:r>
      <w:r w:rsidRPr="00485D25">
        <w:rPr>
          <w:rFonts w:ascii="Book Antiqua" w:eastAsia="Book Antiqua" w:hAnsi="Book Antiqua" w:cs="Book Antiqua"/>
          <w:color w:val="000000"/>
        </w:rPr>
        <w:t xml:space="preserve">coronal shear fractures of the right distal humerus (type 2B according to </w:t>
      </w:r>
      <w:proofErr w:type="spellStart"/>
      <w:r w:rsidR="002C1964" w:rsidRPr="00485D25">
        <w:rPr>
          <w:rFonts w:ascii="Book Antiqua" w:eastAsia="Book Antiqua" w:hAnsi="Book Antiqua" w:cs="Book Antiqua"/>
          <w:color w:val="000000"/>
        </w:rPr>
        <w:t>Dubberley</w:t>
      </w:r>
      <w:proofErr w:type="spellEnd"/>
      <w:r w:rsidR="002C1964" w:rsidRPr="00485D25">
        <w:rPr>
          <w:rFonts w:ascii="Book Antiqua" w:eastAsia="Book Antiqua" w:hAnsi="Book Antiqua" w:cs="Book Antiqua"/>
          <w:color w:val="000000"/>
        </w:rPr>
        <w:t xml:space="preserve"> </w:t>
      </w:r>
      <w:r w:rsidR="002C1964" w:rsidRPr="002C1964">
        <w:rPr>
          <w:rFonts w:ascii="Book Antiqua" w:eastAsia="Book Antiqua" w:hAnsi="Book Antiqua" w:cs="Book Antiqua"/>
          <w:i/>
          <w:iCs/>
          <w:color w:val="000000"/>
        </w:rPr>
        <w:t xml:space="preserve">et </w:t>
      </w:r>
      <w:proofErr w:type="gramStart"/>
      <w:r w:rsidR="002C1964" w:rsidRPr="002C1964">
        <w:rPr>
          <w:rFonts w:ascii="Book Antiqua" w:eastAsia="Book Antiqua" w:hAnsi="Book Antiqua" w:cs="Book Antiqua"/>
          <w:i/>
          <w:iCs/>
          <w:color w:val="000000"/>
        </w:rPr>
        <w:t>al</w:t>
      </w:r>
      <w:r w:rsidR="002C1964" w:rsidRPr="00485D25">
        <w:rPr>
          <w:rFonts w:ascii="Book Antiqua" w:eastAsia="Book Antiqua" w:hAnsi="Book Antiqua" w:cs="Book Antiqua"/>
          <w:color w:val="000000"/>
          <w:vertAlign w:val="superscript"/>
        </w:rPr>
        <w:t>[</w:t>
      </w:r>
      <w:proofErr w:type="gramEnd"/>
      <w:r w:rsidR="002C1964" w:rsidRPr="00485D25">
        <w:rPr>
          <w:rFonts w:ascii="Book Antiqua" w:eastAsia="Book Antiqua" w:hAnsi="Book Antiqua" w:cs="Book Antiqua"/>
          <w:color w:val="000000"/>
          <w:vertAlign w:val="superscript"/>
        </w:rPr>
        <w:t>7]</w:t>
      </w:r>
      <w:r w:rsidRPr="00485D25">
        <w:rPr>
          <w:rFonts w:ascii="Book Antiqua" w:eastAsia="Book Antiqua" w:hAnsi="Book Antiqua" w:cs="Book Antiqua"/>
          <w:color w:val="000000"/>
        </w:rPr>
        <w:t>) accompanied by a lateral epicondyle fracture.</w:t>
      </w:r>
    </w:p>
    <w:p w14:paraId="2DD76F0D" w14:textId="77777777" w:rsidR="00A77B3E" w:rsidRPr="00485D25" w:rsidRDefault="00A77B3E" w:rsidP="00485D25">
      <w:pPr>
        <w:adjustRightInd w:val="0"/>
        <w:snapToGrid w:val="0"/>
        <w:spacing w:line="360" w:lineRule="auto"/>
        <w:jc w:val="both"/>
        <w:rPr>
          <w:rFonts w:ascii="Book Antiqua" w:hAnsi="Book Antiqua"/>
        </w:rPr>
      </w:pPr>
    </w:p>
    <w:p w14:paraId="3CCC0171"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caps/>
          <w:color w:val="000000"/>
          <w:u w:val="single"/>
        </w:rPr>
        <w:lastRenderedPageBreak/>
        <w:t>TREATMENT</w:t>
      </w:r>
    </w:p>
    <w:p w14:paraId="79601CF8"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i/>
          <w:iCs/>
          <w:color w:val="000000"/>
        </w:rPr>
        <w:t>Case 1</w:t>
      </w:r>
    </w:p>
    <w:p w14:paraId="77445CE3" w14:textId="4AAF4739"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The examination performed after anesthesia showed that the affected elbow joint was not unstable in varus or valgus. The extended lateral approach was used in ORIF, and then, lateral epicondyle osteotomy was performed. The lateral epicondyle was mobilized distally along with the origins of the common wrist and digit extensor muscles and the lateral collateral ligament to provide ideal visualization of the distal humerus articular surface, thereby allowing the fracture fragments to be anatomically reduced under direct vision and the screws to be placed in the anterior-posterior direction. During surgery, fragmentation of the articular surface was noted, and both the capitellum and lateral trochlea were involved as separate fracture fragments. The fracture fragments were reduced and temporarily fixed with K-wires. First, six screws were placed as follows with countersinking: Five screws were placed in the anterior-posterior direction, and the remaining screw was placed in the distal-proximal direction. Then, a K-wire was inserted for bone stabilization. Finally, two lag screws were used to stabilize the osteotomy region. The right humerus shaft fracture was also tr</w:t>
      </w:r>
      <w:r w:rsidRPr="00485D25">
        <w:rPr>
          <w:rFonts w:ascii="Book Antiqua" w:eastAsia="Book Antiqua" w:hAnsi="Book Antiqua" w:cs="Book Antiqua"/>
          <w:color w:val="000000"/>
        </w:rPr>
        <w:t xml:space="preserve">eated </w:t>
      </w:r>
      <w:r w:rsidR="00F76B31">
        <w:rPr>
          <w:rFonts w:ascii="Book Antiqua" w:eastAsia="Book Antiqua" w:hAnsi="Book Antiqua" w:cs="Book Antiqua"/>
          <w:color w:val="000000"/>
        </w:rPr>
        <w:t>by</w:t>
      </w:r>
      <w:r w:rsidR="00F76B31" w:rsidRPr="00485D25">
        <w:rPr>
          <w:rFonts w:ascii="Book Antiqua" w:eastAsia="Book Antiqua" w:hAnsi="Book Antiqua" w:cs="Book Antiqua"/>
          <w:color w:val="000000"/>
        </w:rPr>
        <w:t xml:space="preserve"> </w:t>
      </w:r>
      <w:r w:rsidRPr="00485D25">
        <w:rPr>
          <w:rFonts w:ascii="Book Antiqua" w:eastAsia="Book Antiqua" w:hAnsi="Book Antiqua" w:cs="Book Antiqua"/>
          <w:color w:val="000000"/>
        </w:rPr>
        <w:t>OR</w:t>
      </w:r>
      <w:r w:rsidRPr="00485D25">
        <w:rPr>
          <w:rFonts w:ascii="Book Antiqua" w:eastAsia="Book Antiqua" w:hAnsi="Book Antiqua" w:cs="Book Antiqua"/>
          <w:color w:val="000000"/>
        </w:rPr>
        <w:t>IF. Passive activities were encouraged starting on the second day after surgery.</w:t>
      </w:r>
    </w:p>
    <w:p w14:paraId="14AC67FA" w14:textId="77777777" w:rsidR="00A77B3E" w:rsidRPr="00485D25" w:rsidRDefault="00A77B3E" w:rsidP="00485D25">
      <w:pPr>
        <w:adjustRightInd w:val="0"/>
        <w:snapToGrid w:val="0"/>
        <w:spacing w:line="360" w:lineRule="auto"/>
        <w:jc w:val="both"/>
        <w:rPr>
          <w:rFonts w:ascii="Book Antiqua" w:hAnsi="Book Antiqua"/>
        </w:rPr>
      </w:pPr>
    </w:p>
    <w:p w14:paraId="351DB0DF"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i/>
          <w:iCs/>
          <w:color w:val="000000"/>
        </w:rPr>
        <w:t>Case 2</w:t>
      </w:r>
    </w:p>
    <w:p w14:paraId="4F1726B0"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The examination after anesthesia showed that the elbow joint was not unstable in varus or valgus. As in the first case, the extended lateral approach was used in ORIF, and then, lateral epicondyle osteotomy was performed. During surgery, we noted that the fracture involved the capitellum, medial trochlea, and posterior aspect of the lateral condyle. The fracture fragments of the capitellum and trochlea were sequentially reduced and temporarily fixed with K-wires; then, final fixation was performed by placing screws in the anterior–posterior direction and in the distal–proximal direction. All screws were inserted with the screw head buried beneath the articular surface. Three K-wires were retained. Finally, the posterolateral plate of the distal humerus was used to fix the osteotomy region and the fracture of posterior aspect of the lateral condyle at the same </w:t>
      </w:r>
      <w:r w:rsidRPr="00485D25">
        <w:rPr>
          <w:rFonts w:ascii="Book Antiqua" w:eastAsia="Book Antiqua" w:hAnsi="Book Antiqua" w:cs="Book Antiqua"/>
          <w:color w:val="000000"/>
        </w:rPr>
        <w:lastRenderedPageBreak/>
        <w:t>time. Regarding the olecranon avulsion fracture, after elevating the lateral aspect of the triceps from the distal humerus and the proximal olecranon, we removed the free fracture fragments and repaired the triceps tendon with two absorbable rivets. Passive activities were encouraged starting on the second day after surgery.</w:t>
      </w:r>
    </w:p>
    <w:p w14:paraId="4634194F" w14:textId="77777777" w:rsidR="00A77B3E" w:rsidRPr="00485D25" w:rsidRDefault="00A77B3E" w:rsidP="00485D25">
      <w:pPr>
        <w:adjustRightInd w:val="0"/>
        <w:snapToGrid w:val="0"/>
        <w:spacing w:line="360" w:lineRule="auto"/>
        <w:jc w:val="both"/>
        <w:rPr>
          <w:rFonts w:ascii="Book Antiqua" w:hAnsi="Book Antiqua"/>
        </w:rPr>
      </w:pPr>
    </w:p>
    <w:p w14:paraId="57BBD0B4"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i/>
          <w:iCs/>
          <w:color w:val="000000"/>
        </w:rPr>
        <w:t>Case 3</w:t>
      </w:r>
    </w:p>
    <w:p w14:paraId="5B425D89" w14:textId="77777777" w:rsidR="00A77B3E" w:rsidRPr="00485D25" w:rsidRDefault="00485D25" w:rsidP="00485D25">
      <w:pPr>
        <w:adjustRightInd w:val="0"/>
        <w:snapToGrid w:val="0"/>
        <w:spacing w:line="360" w:lineRule="auto"/>
        <w:jc w:val="both"/>
        <w:rPr>
          <w:rFonts w:ascii="Book Antiqua" w:hAnsi="Book Antiqua"/>
        </w:rPr>
      </w:pPr>
      <w:r w:rsidRPr="001C4079">
        <w:rPr>
          <w:rFonts w:ascii="Book Antiqua" w:eastAsia="Book Antiqua" w:hAnsi="Book Antiqua" w:cs="Book Antiqua"/>
          <w:bCs/>
          <w:color w:val="000000"/>
        </w:rPr>
        <w:t>T</w:t>
      </w:r>
      <w:r w:rsidRPr="00485D25">
        <w:rPr>
          <w:rFonts w:ascii="Book Antiqua" w:eastAsia="Book Antiqua" w:hAnsi="Book Antiqua" w:cs="Book Antiqua"/>
          <w:color w:val="000000"/>
        </w:rPr>
        <w:t>he examination after anesthesia showed that the elbow joint was unstable in varus but not unstable in valgus. The extended lateral approach was used in ORIF, and a lateral epicondyle fracture was noted. The origins of the lateral collateral ligament and the common extensor muscles were attached to the fracture piece, as in the lateral epicondyle osteotomies performed in the two cases above. During surgery, a large fracture fragment consisting of the capitellum and the medial trochlea was seen, and it was reduced and temporarily fixed with K-wires. Then, screws were placed in the anterior–posterior direction and in the lateral–medial direction for fixation. Finally, the fracture piece of the lateral epicondyle was reduced and fixed with a posterolateral plate of the distal humerus. Passive activities were encouraged starting on the second day after surgery.</w:t>
      </w:r>
    </w:p>
    <w:p w14:paraId="1C0B29F0" w14:textId="77777777" w:rsidR="00A77B3E" w:rsidRPr="00485D25" w:rsidRDefault="00A77B3E" w:rsidP="00485D25">
      <w:pPr>
        <w:adjustRightInd w:val="0"/>
        <w:snapToGrid w:val="0"/>
        <w:spacing w:line="360" w:lineRule="auto"/>
        <w:jc w:val="both"/>
        <w:rPr>
          <w:rFonts w:ascii="Book Antiqua" w:hAnsi="Book Antiqua"/>
        </w:rPr>
      </w:pPr>
    </w:p>
    <w:p w14:paraId="73549581"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caps/>
          <w:color w:val="000000"/>
          <w:u w:val="single"/>
        </w:rPr>
        <w:t>OUTCOME AND FOLLOW-UP</w:t>
      </w:r>
    </w:p>
    <w:p w14:paraId="0EF87458"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i/>
          <w:iCs/>
          <w:color w:val="000000"/>
        </w:rPr>
        <w:t>Case 1</w:t>
      </w:r>
    </w:p>
    <w:p w14:paraId="6C941ED2" w14:textId="260A7A0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At 12 </w:t>
      </w:r>
      <w:proofErr w:type="spellStart"/>
      <w:r w:rsidRPr="00485D25">
        <w:rPr>
          <w:rFonts w:ascii="Book Antiqua" w:eastAsia="Book Antiqua" w:hAnsi="Book Antiqua" w:cs="Book Antiqua"/>
          <w:color w:val="000000"/>
        </w:rPr>
        <w:t>mo</w:t>
      </w:r>
      <w:proofErr w:type="spellEnd"/>
      <w:r w:rsidRPr="00485D25">
        <w:rPr>
          <w:rFonts w:ascii="Book Antiqua" w:eastAsia="Book Antiqua" w:hAnsi="Book Antiqua" w:cs="Book Antiqua"/>
          <w:color w:val="000000"/>
        </w:rPr>
        <w:t xml:space="preserve"> after surgery,</w:t>
      </w:r>
      <w:r w:rsidR="00F76B31">
        <w:rPr>
          <w:rFonts w:ascii="Book Antiqua" w:eastAsia="Book Antiqua" w:hAnsi="Book Antiqua" w:cs="Book Antiqua"/>
          <w:color w:val="000000"/>
        </w:rPr>
        <w:t xml:space="preserve"> </w:t>
      </w:r>
      <w:r w:rsidRPr="00485D25">
        <w:rPr>
          <w:rFonts w:ascii="Book Antiqua" w:eastAsia="Book Antiqua" w:hAnsi="Book Antiqua" w:cs="Book Antiqua"/>
          <w:color w:val="000000"/>
        </w:rPr>
        <w:t>radiographs showed union without osteonecrosis (Figure 1E and F). At the 33-mo follow-up, the postoperative elbow ROM values were as follows, without pain or instability: Extension 33°, flexion 147°, pronation 86</w:t>
      </w:r>
      <w:r w:rsidR="00F76B31" w:rsidRPr="00485D25">
        <w:rPr>
          <w:rFonts w:ascii="Book Antiqua" w:eastAsia="Book Antiqua" w:hAnsi="Book Antiqua" w:cs="Book Antiqua"/>
          <w:color w:val="000000"/>
        </w:rPr>
        <w:t>°</w:t>
      </w:r>
      <w:r w:rsidR="00F76B31">
        <w:rPr>
          <w:rFonts w:ascii="Book Antiqua" w:eastAsia="Book Antiqua" w:hAnsi="Book Antiqua" w:cs="Book Antiqua"/>
          <w:color w:val="000000"/>
        </w:rPr>
        <w:t xml:space="preserve">, </w:t>
      </w:r>
      <w:r w:rsidRPr="00485D25">
        <w:rPr>
          <w:rFonts w:ascii="Book Antiqua" w:eastAsia="Book Antiqua" w:hAnsi="Book Antiqua" w:cs="Book Antiqua"/>
          <w:color w:val="000000"/>
        </w:rPr>
        <w:t>and supination 90°. The Mayo elbow performance score (MEPS) was 95 points (excellent), and the disability of the arm, shoulder, and hand (DASH) score was 10 points.</w:t>
      </w:r>
    </w:p>
    <w:p w14:paraId="096F49BD" w14:textId="77777777" w:rsidR="00A77B3E" w:rsidRPr="00485D25" w:rsidRDefault="00A77B3E" w:rsidP="00485D25">
      <w:pPr>
        <w:adjustRightInd w:val="0"/>
        <w:snapToGrid w:val="0"/>
        <w:spacing w:line="360" w:lineRule="auto"/>
        <w:jc w:val="both"/>
        <w:rPr>
          <w:rFonts w:ascii="Book Antiqua" w:hAnsi="Book Antiqua"/>
        </w:rPr>
      </w:pPr>
    </w:p>
    <w:p w14:paraId="0D6C9D6C"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i/>
          <w:iCs/>
          <w:color w:val="000000"/>
        </w:rPr>
        <w:t>Case 2</w:t>
      </w:r>
    </w:p>
    <w:p w14:paraId="1ADFEFD5" w14:textId="1EA66424"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At 5.5 </w:t>
      </w:r>
      <w:proofErr w:type="spellStart"/>
      <w:r w:rsidRPr="00485D25">
        <w:rPr>
          <w:rFonts w:ascii="Book Antiqua" w:eastAsia="Book Antiqua" w:hAnsi="Book Antiqua" w:cs="Book Antiqua"/>
          <w:color w:val="000000"/>
        </w:rPr>
        <w:t>mo</w:t>
      </w:r>
      <w:proofErr w:type="spellEnd"/>
      <w:r w:rsidRPr="00485D25">
        <w:rPr>
          <w:rFonts w:ascii="Book Antiqua" w:eastAsia="Book Antiqua" w:hAnsi="Book Antiqua" w:cs="Book Antiqua"/>
          <w:color w:val="000000"/>
        </w:rPr>
        <w:t xml:space="preserve"> after surgery,</w:t>
      </w:r>
      <w:r w:rsidR="00F76B31">
        <w:rPr>
          <w:rFonts w:ascii="Book Antiqua" w:eastAsia="Book Antiqua" w:hAnsi="Book Antiqua" w:cs="Book Antiqua"/>
          <w:color w:val="000000"/>
        </w:rPr>
        <w:t xml:space="preserve"> </w:t>
      </w:r>
      <w:r w:rsidRPr="00485D25">
        <w:rPr>
          <w:rFonts w:ascii="Book Antiqua" w:eastAsia="Book Antiqua" w:hAnsi="Book Antiqua" w:cs="Book Antiqua"/>
          <w:color w:val="000000"/>
        </w:rPr>
        <w:t xml:space="preserve">radiographs showed union without osteonecrosis (Figure 2E and F). At 6 </w:t>
      </w:r>
      <w:proofErr w:type="spellStart"/>
      <w:r w:rsidRPr="00485D25">
        <w:rPr>
          <w:rFonts w:ascii="Book Antiqua" w:eastAsia="Book Antiqua" w:hAnsi="Book Antiqua" w:cs="Book Antiqua"/>
          <w:color w:val="000000"/>
        </w:rPr>
        <w:t>mo</w:t>
      </w:r>
      <w:proofErr w:type="spellEnd"/>
      <w:r w:rsidRPr="00485D25">
        <w:rPr>
          <w:rFonts w:ascii="Book Antiqua" w:eastAsia="Book Antiqua" w:hAnsi="Book Antiqua" w:cs="Book Antiqua"/>
          <w:color w:val="000000"/>
        </w:rPr>
        <w:t xml:space="preserve"> after surgery, the patient underwent hardware removal because of prominent implants, and during the second surgery, two K-wires and one loose screw were removed. </w:t>
      </w:r>
      <w:r w:rsidRPr="00485D25">
        <w:rPr>
          <w:rFonts w:ascii="Book Antiqua" w:eastAsia="Book Antiqua" w:hAnsi="Book Antiqua" w:cs="Book Antiqua"/>
          <w:color w:val="000000"/>
        </w:rPr>
        <w:lastRenderedPageBreak/>
        <w:t>At the 12.5-mo follow-up, the postoperative elbow ROM values were as follows, without pain or instability: Extension 21°, flexion 133°, pronation 78</w:t>
      </w:r>
      <w:r w:rsidR="00F76B31" w:rsidRPr="00485D25">
        <w:rPr>
          <w:rFonts w:ascii="Book Antiqua" w:eastAsia="Book Antiqua" w:hAnsi="Book Antiqua" w:cs="Book Antiqua"/>
          <w:color w:val="000000"/>
        </w:rPr>
        <w:t>°</w:t>
      </w:r>
      <w:r w:rsidR="00F76B31">
        <w:rPr>
          <w:rFonts w:ascii="Book Antiqua" w:eastAsia="Book Antiqua" w:hAnsi="Book Antiqua" w:cs="Book Antiqua"/>
          <w:color w:val="000000"/>
        </w:rPr>
        <w:t xml:space="preserve">, </w:t>
      </w:r>
      <w:r w:rsidRPr="00485D25">
        <w:rPr>
          <w:rFonts w:ascii="Book Antiqua" w:eastAsia="Book Antiqua" w:hAnsi="Book Antiqua" w:cs="Book Antiqua"/>
          <w:color w:val="000000"/>
        </w:rPr>
        <w:t>and supination 90°. The MEPS was 100 points (excellent), and the DASH score was 1.7 poi</w:t>
      </w:r>
      <w:r w:rsidRPr="00485D25">
        <w:rPr>
          <w:rFonts w:ascii="Book Antiqua" w:eastAsia="Book Antiqua" w:hAnsi="Book Antiqua" w:cs="Book Antiqua"/>
          <w:color w:val="000000"/>
        </w:rPr>
        <w:t>nts.</w:t>
      </w:r>
    </w:p>
    <w:p w14:paraId="1C008FAE" w14:textId="77777777" w:rsidR="00A77B3E" w:rsidRPr="00485D25" w:rsidRDefault="00A77B3E" w:rsidP="00485D25">
      <w:pPr>
        <w:adjustRightInd w:val="0"/>
        <w:snapToGrid w:val="0"/>
        <w:spacing w:line="360" w:lineRule="auto"/>
        <w:jc w:val="both"/>
        <w:rPr>
          <w:rFonts w:ascii="Book Antiqua" w:hAnsi="Book Antiqua"/>
        </w:rPr>
      </w:pPr>
    </w:p>
    <w:p w14:paraId="5C94BCC2"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i/>
          <w:iCs/>
          <w:color w:val="000000"/>
        </w:rPr>
        <w:t>Case 3</w:t>
      </w:r>
    </w:p>
    <w:p w14:paraId="511A414E" w14:textId="24D4543A"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At 16 </w:t>
      </w:r>
      <w:proofErr w:type="spellStart"/>
      <w:r w:rsidRPr="00485D25">
        <w:rPr>
          <w:rFonts w:ascii="Book Antiqua" w:eastAsia="Book Antiqua" w:hAnsi="Book Antiqua" w:cs="Book Antiqua"/>
          <w:color w:val="000000"/>
        </w:rPr>
        <w:t>mo</w:t>
      </w:r>
      <w:proofErr w:type="spellEnd"/>
      <w:r w:rsidRPr="00485D25">
        <w:rPr>
          <w:rFonts w:ascii="Book Antiqua" w:eastAsia="Book Antiqua" w:hAnsi="Book Antiqua" w:cs="Book Antiqua"/>
          <w:color w:val="000000"/>
        </w:rPr>
        <w:t xml:space="preserve"> after </w:t>
      </w:r>
      <w:r w:rsidRPr="00485D25">
        <w:rPr>
          <w:rFonts w:ascii="Book Antiqua" w:eastAsia="Book Antiqua" w:hAnsi="Book Antiqua" w:cs="Book Antiqua"/>
          <w:color w:val="000000"/>
        </w:rPr>
        <w:t>surgery, radiographs showed union without osteonecrosis (Figure 3E and F). At the 20-mo final follow-up, the postoperative elbow ROM values were as follows, without pain or instability: Extension 0°, flexion 128°, pronation 82</w:t>
      </w:r>
      <w:r w:rsidR="00F76B31" w:rsidRPr="00485D25">
        <w:rPr>
          <w:rFonts w:ascii="Book Antiqua" w:eastAsia="Book Antiqua" w:hAnsi="Book Antiqua" w:cs="Book Antiqua"/>
          <w:color w:val="000000"/>
        </w:rPr>
        <w:t>°</w:t>
      </w:r>
      <w:r w:rsidR="00F76B31">
        <w:rPr>
          <w:rFonts w:ascii="Book Antiqua" w:eastAsia="Book Antiqua" w:hAnsi="Book Antiqua" w:cs="Book Antiqua"/>
          <w:color w:val="000000"/>
        </w:rPr>
        <w:t xml:space="preserve">, </w:t>
      </w:r>
      <w:r w:rsidRPr="00485D25">
        <w:rPr>
          <w:rFonts w:ascii="Book Antiqua" w:eastAsia="Book Antiqua" w:hAnsi="Book Antiqua" w:cs="Book Antiqua"/>
          <w:color w:val="000000"/>
        </w:rPr>
        <w:t>and</w:t>
      </w:r>
      <w:r w:rsidRPr="00485D25">
        <w:rPr>
          <w:rFonts w:ascii="Book Antiqua" w:eastAsia="Book Antiqua" w:hAnsi="Book Antiqua" w:cs="Book Antiqua"/>
          <w:color w:val="000000"/>
        </w:rPr>
        <w:t xml:space="preserve"> supination 90° (Figure 4). The MEPS was 100 points (excellent), and the DASH score was 0 points.</w:t>
      </w:r>
    </w:p>
    <w:p w14:paraId="77483D93" w14:textId="77777777" w:rsidR="00A77B3E" w:rsidRPr="00485D25" w:rsidRDefault="00A77B3E" w:rsidP="00485D25">
      <w:pPr>
        <w:adjustRightInd w:val="0"/>
        <w:snapToGrid w:val="0"/>
        <w:spacing w:line="360" w:lineRule="auto"/>
        <w:jc w:val="both"/>
        <w:rPr>
          <w:rFonts w:ascii="Book Antiqua" w:hAnsi="Book Antiqua"/>
        </w:rPr>
      </w:pPr>
    </w:p>
    <w:p w14:paraId="296F345A"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caps/>
          <w:color w:val="000000"/>
          <w:u w:val="single"/>
        </w:rPr>
        <w:t>DISCUSSION</w:t>
      </w:r>
    </w:p>
    <w:p w14:paraId="2A383597" w14:textId="783C8BBC"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Coronal shear fractures of the distal humerus are rare injuries, accounting for 6% of distal humeral fractures and 1% of elbow </w:t>
      </w:r>
      <w:proofErr w:type="gramStart"/>
      <w:r w:rsidRPr="00485D25">
        <w:rPr>
          <w:rFonts w:ascii="Book Antiqua" w:eastAsia="Book Antiqua" w:hAnsi="Book Antiqua" w:cs="Book Antiqua"/>
          <w:color w:val="000000"/>
        </w:rPr>
        <w:t>fractures</w:t>
      </w:r>
      <w:r w:rsidRPr="00485D25">
        <w:rPr>
          <w:rFonts w:ascii="Book Antiqua" w:eastAsia="Book Antiqua" w:hAnsi="Book Antiqua" w:cs="Book Antiqua"/>
          <w:color w:val="000000"/>
          <w:vertAlign w:val="superscript"/>
        </w:rPr>
        <w:t>[</w:t>
      </w:r>
      <w:proofErr w:type="gramEnd"/>
      <w:r w:rsidRPr="00485D25">
        <w:rPr>
          <w:rFonts w:ascii="Book Antiqua" w:eastAsia="Book Antiqua" w:hAnsi="Book Antiqua" w:cs="Book Antiqua"/>
          <w:color w:val="000000"/>
          <w:vertAlign w:val="superscript"/>
        </w:rPr>
        <w:t>1]</w:t>
      </w:r>
      <w:r w:rsidRPr="00485D25">
        <w:rPr>
          <w:rFonts w:ascii="Book Antiqua" w:eastAsia="Book Antiqua" w:hAnsi="Book Antiqua" w:cs="Book Antiqua"/>
          <w:color w:val="000000"/>
        </w:rPr>
        <w:t xml:space="preserve">. With the development of digital imaging and computed tomographic scans, the complex nature of these fractures is now better </w:t>
      </w:r>
      <w:proofErr w:type="gramStart"/>
      <w:r w:rsidRPr="00485D25">
        <w:rPr>
          <w:rFonts w:ascii="Book Antiqua" w:eastAsia="Book Antiqua" w:hAnsi="Book Antiqua" w:cs="Book Antiqua"/>
          <w:color w:val="000000"/>
        </w:rPr>
        <w:t>understood</w:t>
      </w:r>
      <w:r w:rsidRPr="00485D25">
        <w:rPr>
          <w:rFonts w:ascii="Book Antiqua" w:eastAsia="Book Antiqua" w:hAnsi="Book Antiqua" w:cs="Book Antiqua"/>
          <w:color w:val="000000"/>
          <w:vertAlign w:val="superscript"/>
        </w:rPr>
        <w:t>[</w:t>
      </w:r>
      <w:proofErr w:type="gramEnd"/>
      <w:r w:rsidRPr="00485D25">
        <w:rPr>
          <w:rFonts w:ascii="Book Antiqua" w:eastAsia="Book Antiqua" w:hAnsi="Book Antiqua" w:cs="Book Antiqua"/>
          <w:color w:val="000000"/>
          <w:vertAlign w:val="superscript"/>
        </w:rPr>
        <w:t>4,8]</w:t>
      </w:r>
      <w:r w:rsidRPr="00485D25">
        <w:rPr>
          <w:rFonts w:ascii="Book Antiqua" w:eastAsia="Book Antiqua" w:hAnsi="Book Antiqua" w:cs="Book Antiqua"/>
          <w:color w:val="000000"/>
        </w:rPr>
        <w:t xml:space="preserve">. These fractures are technically challenging to manage due to their small size, associated osteochondral fragments, and propensity to displace, and they can result in limited elbow motion. Compared to surgical treatments, nonsurgical treatments are often associated with worse results and more complications, such as elbow stiffness, traumatic arthritis, chronic pain, and joint </w:t>
      </w:r>
      <w:proofErr w:type="gramStart"/>
      <w:r w:rsidRPr="00485D25">
        <w:rPr>
          <w:rFonts w:ascii="Book Antiqua" w:eastAsia="Book Antiqua" w:hAnsi="Book Antiqua" w:cs="Book Antiqua"/>
          <w:color w:val="000000"/>
        </w:rPr>
        <w:t>instability</w:t>
      </w:r>
      <w:r w:rsidRPr="00485D25">
        <w:rPr>
          <w:rFonts w:ascii="Book Antiqua" w:eastAsia="Book Antiqua" w:hAnsi="Book Antiqua" w:cs="Book Antiqua"/>
          <w:color w:val="000000"/>
          <w:vertAlign w:val="superscript"/>
        </w:rPr>
        <w:t>[</w:t>
      </w:r>
      <w:proofErr w:type="gramEnd"/>
      <w:r w:rsidRPr="00485D25">
        <w:rPr>
          <w:rFonts w:ascii="Book Antiqua" w:eastAsia="Book Antiqua" w:hAnsi="Book Antiqua" w:cs="Book Antiqua"/>
          <w:color w:val="000000"/>
          <w:vertAlign w:val="superscript"/>
        </w:rPr>
        <w:t>11-13]</w:t>
      </w:r>
      <w:r w:rsidRPr="00485D25">
        <w:rPr>
          <w:rFonts w:ascii="Book Antiqua" w:eastAsia="Book Antiqua" w:hAnsi="Book Antiqua" w:cs="Book Antiqua"/>
          <w:color w:val="000000"/>
        </w:rPr>
        <w:t xml:space="preserve">. The surgical treatments available include </w:t>
      </w:r>
      <w:proofErr w:type="gramStart"/>
      <w:r w:rsidRPr="00485D25">
        <w:rPr>
          <w:rFonts w:ascii="Book Antiqua" w:eastAsia="Book Antiqua" w:hAnsi="Book Antiqua" w:cs="Book Antiqua"/>
          <w:color w:val="000000"/>
        </w:rPr>
        <w:t>ORIF</w:t>
      </w:r>
      <w:r w:rsidRPr="00485D25">
        <w:rPr>
          <w:rFonts w:ascii="Book Antiqua" w:eastAsia="Book Antiqua" w:hAnsi="Book Antiqua" w:cs="Book Antiqua"/>
          <w:color w:val="000000"/>
          <w:vertAlign w:val="superscript"/>
        </w:rPr>
        <w:t>[</w:t>
      </w:r>
      <w:proofErr w:type="gramEnd"/>
      <w:r w:rsidRPr="00485D25">
        <w:rPr>
          <w:rFonts w:ascii="Book Antiqua" w:eastAsia="Book Antiqua" w:hAnsi="Book Antiqua" w:cs="Book Antiqua"/>
          <w:color w:val="000000"/>
          <w:vertAlign w:val="superscript"/>
        </w:rPr>
        <w:t>2-10]</w:t>
      </w:r>
      <w:r w:rsidRPr="00485D25">
        <w:rPr>
          <w:rFonts w:ascii="Book Antiqua" w:eastAsia="Book Antiqua" w:hAnsi="Book Antiqua" w:cs="Book Antiqua"/>
          <w:color w:val="000000"/>
        </w:rPr>
        <w:t>, arthroscopic surgery</w:t>
      </w:r>
      <w:r w:rsidRPr="00485D25">
        <w:rPr>
          <w:rFonts w:ascii="Book Antiqua" w:eastAsia="Book Antiqua" w:hAnsi="Book Antiqua" w:cs="Book Antiqua"/>
          <w:color w:val="000000"/>
          <w:vertAlign w:val="superscript"/>
        </w:rPr>
        <w:t>[1</w:t>
      </w:r>
      <w:r w:rsidRPr="00485D25">
        <w:rPr>
          <w:rFonts w:ascii="Book Antiqua" w:eastAsia="Book Antiqua" w:hAnsi="Book Antiqua" w:cs="Book Antiqua"/>
          <w:color w:val="000000"/>
          <w:vertAlign w:val="superscript"/>
        </w:rPr>
        <w:t>4,15]</w:t>
      </w:r>
      <w:r w:rsidRPr="00485D25">
        <w:rPr>
          <w:rFonts w:ascii="Book Antiqua" w:eastAsia="Book Antiqua" w:hAnsi="Book Antiqua" w:cs="Book Antiqua"/>
          <w:color w:val="000000"/>
        </w:rPr>
        <w:t>, fragment resection</w:t>
      </w:r>
      <w:r w:rsidRPr="00485D25">
        <w:rPr>
          <w:rFonts w:ascii="Book Antiqua" w:eastAsia="Book Antiqua" w:hAnsi="Book Antiqua" w:cs="Book Antiqua"/>
          <w:color w:val="000000"/>
          <w:vertAlign w:val="superscript"/>
        </w:rPr>
        <w:t>[16,17</w:t>
      </w:r>
      <w:r w:rsidR="00F76B31" w:rsidRPr="00485D25">
        <w:rPr>
          <w:rFonts w:ascii="Book Antiqua" w:eastAsia="Book Antiqua" w:hAnsi="Book Antiqua" w:cs="Book Antiqua"/>
          <w:color w:val="000000"/>
          <w:vertAlign w:val="superscript"/>
        </w:rPr>
        <w:t>]</w:t>
      </w:r>
      <w:r w:rsidR="00F76B31">
        <w:rPr>
          <w:rFonts w:ascii="Book Antiqua" w:eastAsia="Book Antiqua" w:hAnsi="Book Antiqua" w:cs="Book Antiqua"/>
          <w:color w:val="000000"/>
        </w:rPr>
        <w:t xml:space="preserve">, </w:t>
      </w:r>
      <w:r w:rsidRPr="00485D25">
        <w:rPr>
          <w:rFonts w:ascii="Book Antiqua" w:eastAsia="Book Antiqua" w:hAnsi="Book Antiqua" w:cs="Book Antiqua"/>
          <w:color w:val="000000"/>
        </w:rPr>
        <w:t>and elbow joint replacement</w:t>
      </w:r>
      <w:r w:rsidRPr="00485D25">
        <w:rPr>
          <w:rFonts w:ascii="Book Antiqua" w:eastAsia="Book Antiqua" w:hAnsi="Book Antiqua" w:cs="Book Antiqua"/>
          <w:color w:val="000000"/>
          <w:vertAlign w:val="superscript"/>
        </w:rPr>
        <w:t>[18,19]</w:t>
      </w:r>
      <w:r w:rsidRPr="00485D25">
        <w:rPr>
          <w:rFonts w:ascii="Book Antiqua" w:eastAsia="Book Antiqua" w:hAnsi="Book Antiqua" w:cs="Book Antiqua"/>
          <w:color w:val="000000"/>
        </w:rPr>
        <w:t>. Currently, ORIF has become the preferred treatment because it provides anatomical reduction, stable internal fixation</w:t>
      </w:r>
      <w:r w:rsidR="00F76B31">
        <w:rPr>
          <w:rFonts w:ascii="Book Antiqua" w:eastAsia="Book Antiqua" w:hAnsi="Book Antiqua" w:cs="Book Antiqua"/>
          <w:color w:val="000000"/>
        </w:rPr>
        <w:t>,</w:t>
      </w:r>
      <w:r w:rsidRPr="00485D25">
        <w:rPr>
          <w:rFonts w:ascii="Book Antiqua" w:eastAsia="Book Antiqua" w:hAnsi="Book Antiqua" w:cs="Book Antiqua"/>
          <w:color w:val="000000"/>
        </w:rPr>
        <w:t xml:space="preserve"> and ea</w:t>
      </w:r>
      <w:r w:rsidRPr="00485D25">
        <w:rPr>
          <w:rFonts w:ascii="Book Antiqua" w:eastAsia="Book Antiqua" w:hAnsi="Book Antiqua" w:cs="Book Antiqua"/>
          <w:color w:val="000000"/>
        </w:rPr>
        <w:t>rly motion. However, the limited surgical window and associated osteochondral fragments make it difficult to obtain stable internal fixation to allow early motion. Therefore, it is essential to choose a suitable surgical approach that provides direct visualization of fracture fragments and facilitates anatomical reduction of the fracture fragments to achieve good outcomes.</w:t>
      </w:r>
    </w:p>
    <w:p w14:paraId="496CB3FA" w14:textId="7BB5D0C5" w:rsidR="00A77B3E" w:rsidRPr="00485D25" w:rsidRDefault="00485D25" w:rsidP="00485D25">
      <w:pPr>
        <w:adjustRightInd w:val="0"/>
        <w:snapToGrid w:val="0"/>
        <w:spacing w:line="360" w:lineRule="auto"/>
        <w:ind w:firstLine="120"/>
        <w:jc w:val="both"/>
        <w:rPr>
          <w:rFonts w:ascii="Book Antiqua" w:hAnsi="Book Antiqua"/>
        </w:rPr>
      </w:pPr>
      <w:r w:rsidRPr="00485D25">
        <w:rPr>
          <w:rFonts w:ascii="Book Antiqua" w:eastAsia="Book Antiqua" w:hAnsi="Book Antiqua" w:cs="Book Antiqua"/>
          <w:color w:val="000000"/>
        </w:rPr>
        <w:t>The common surgical approaches include the anterolateral approach, posterior olecranon osteotomy appr</w:t>
      </w:r>
      <w:r w:rsidRPr="00485D25">
        <w:rPr>
          <w:rFonts w:ascii="Book Antiqua" w:eastAsia="Book Antiqua" w:hAnsi="Book Antiqua" w:cs="Book Antiqua"/>
          <w:color w:val="000000"/>
        </w:rPr>
        <w:t>oach</w:t>
      </w:r>
      <w:r w:rsidR="00F76B31">
        <w:rPr>
          <w:rFonts w:ascii="Book Antiqua" w:eastAsia="Book Antiqua" w:hAnsi="Book Antiqua" w:cs="Book Antiqua"/>
          <w:color w:val="000000"/>
        </w:rPr>
        <w:t>,</w:t>
      </w:r>
      <w:r w:rsidRPr="00485D25">
        <w:rPr>
          <w:rFonts w:ascii="Book Antiqua" w:eastAsia="Book Antiqua" w:hAnsi="Book Antiqua" w:cs="Book Antiqua"/>
          <w:color w:val="000000"/>
        </w:rPr>
        <w:t xml:space="preserve"> and extend</w:t>
      </w:r>
      <w:r w:rsidRPr="00485D25">
        <w:rPr>
          <w:rFonts w:ascii="Book Antiqua" w:eastAsia="Book Antiqua" w:hAnsi="Book Antiqua" w:cs="Book Antiqua"/>
          <w:color w:val="000000"/>
        </w:rPr>
        <w:t xml:space="preserve">ed lateral approach. Some surgeons choose the anterolateral </w:t>
      </w:r>
      <w:proofErr w:type="gramStart"/>
      <w:r w:rsidRPr="00485D25">
        <w:rPr>
          <w:rFonts w:ascii="Book Antiqua" w:eastAsia="Book Antiqua" w:hAnsi="Book Antiqua" w:cs="Book Antiqua"/>
          <w:color w:val="000000"/>
        </w:rPr>
        <w:t>approach</w:t>
      </w:r>
      <w:r w:rsidRPr="00485D25">
        <w:rPr>
          <w:rFonts w:ascii="Book Antiqua" w:eastAsia="Book Antiqua" w:hAnsi="Book Antiqua" w:cs="Book Antiqua"/>
          <w:color w:val="000000"/>
          <w:vertAlign w:val="superscript"/>
        </w:rPr>
        <w:t>[</w:t>
      </w:r>
      <w:proofErr w:type="gramEnd"/>
      <w:r w:rsidRPr="00485D25">
        <w:rPr>
          <w:rFonts w:ascii="Book Antiqua" w:eastAsia="Book Antiqua" w:hAnsi="Book Antiqua" w:cs="Book Antiqua"/>
          <w:color w:val="000000"/>
          <w:vertAlign w:val="superscript"/>
        </w:rPr>
        <w:t>2,3]</w:t>
      </w:r>
      <w:r w:rsidRPr="00485D25">
        <w:rPr>
          <w:rFonts w:ascii="Book Antiqua" w:eastAsia="Book Antiqua" w:hAnsi="Book Antiqua" w:cs="Book Antiqua"/>
          <w:color w:val="000000"/>
        </w:rPr>
        <w:t xml:space="preserve">, which starts from the space between the biceps brachii and </w:t>
      </w:r>
      <w:r w:rsidRPr="00485D25">
        <w:rPr>
          <w:rFonts w:ascii="Book Antiqua" w:eastAsia="Book Antiqua" w:hAnsi="Book Antiqua" w:cs="Book Antiqua"/>
          <w:color w:val="000000"/>
        </w:rPr>
        <w:lastRenderedPageBreak/>
        <w:t xml:space="preserve">brachioradialis. The anterolateral approach provides access to trochlear fragments and facilitates anatomical reduction in the fragment without the need for lateral collateral ligament complex (LCLC) release or olecranon osteotomy, but it is difficult to stabilize the fractures with posterior comminution </w:t>
      </w:r>
      <w:r w:rsidRPr="00485D25">
        <w:rPr>
          <w:rFonts w:ascii="Book Antiqua" w:eastAsia="Book Antiqua" w:hAnsi="Book Antiqua" w:cs="Book Antiqua"/>
          <w:i/>
          <w:iCs/>
          <w:color w:val="000000"/>
        </w:rPr>
        <w:t>via</w:t>
      </w:r>
      <w:r w:rsidRPr="00485D25">
        <w:rPr>
          <w:rFonts w:ascii="Book Antiqua" w:eastAsia="Book Antiqua" w:hAnsi="Book Antiqua" w:cs="Book Antiqua"/>
          <w:color w:val="000000"/>
        </w:rPr>
        <w:t xml:space="preserve"> this approach alone. Therefore, ORIF through the anterolateral approach is suitable for </w:t>
      </w:r>
      <w:proofErr w:type="spellStart"/>
      <w:r w:rsidRPr="00485D25">
        <w:rPr>
          <w:rFonts w:ascii="Book Antiqua" w:eastAsia="Book Antiqua" w:hAnsi="Book Antiqua" w:cs="Book Antiqua"/>
          <w:color w:val="000000"/>
        </w:rPr>
        <w:t>Dubberley</w:t>
      </w:r>
      <w:proofErr w:type="spellEnd"/>
      <w:r w:rsidRPr="00485D25">
        <w:rPr>
          <w:rFonts w:ascii="Book Antiqua" w:eastAsia="Book Antiqua" w:hAnsi="Book Antiqua" w:cs="Book Antiqua"/>
          <w:color w:val="000000"/>
        </w:rPr>
        <w:t xml:space="preserve"> type A fractures. However, the surgical dissection of this approach is relatively cumbersome, given the risk of neurovascular injury to the structures of the fossa </w:t>
      </w:r>
      <w:proofErr w:type="spellStart"/>
      <w:r w:rsidRPr="00485D25">
        <w:rPr>
          <w:rFonts w:ascii="Book Antiqua" w:eastAsia="Book Antiqua" w:hAnsi="Book Antiqua" w:cs="Book Antiqua"/>
          <w:color w:val="000000"/>
        </w:rPr>
        <w:t>cubitalis</w:t>
      </w:r>
      <w:proofErr w:type="spellEnd"/>
      <w:r w:rsidRPr="00485D25">
        <w:rPr>
          <w:rFonts w:ascii="Book Antiqua" w:eastAsia="Book Antiqua" w:hAnsi="Book Antiqua" w:cs="Book Antiqua"/>
          <w:color w:val="000000"/>
        </w:rPr>
        <w:t>.</w:t>
      </w:r>
    </w:p>
    <w:p w14:paraId="6A415AA7" w14:textId="77777777" w:rsidR="00A77B3E" w:rsidRPr="00485D25" w:rsidRDefault="00485D25" w:rsidP="00485D25">
      <w:pPr>
        <w:adjustRightInd w:val="0"/>
        <w:snapToGrid w:val="0"/>
        <w:spacing w:line="360" w:lineRule="auto"/>
        <w:ind w:firstLine="120"/>
        <w:jc w:val="both"/>
        <w:rPr>
          <w:rFonts w:ascii="Book Antiqua" w:hAnsi="Book Antiqua"/>
        </w:rPr>
      </w:pPr>
      <w:r w:rsidRPr="00485D25">
        <w:rPr>
          <w:rFonts w:ascii="Book Antiqua" w:eastAsia="Book Antiqua" w:hAnsi="Book Antiqua" w:cs="Book Antiqua"/>
          <w:color w:val="000000"/>
        </w:rPr>
        <w:t xml:space="preserve">The posterior olecranon osteotomy </w:t>
      </w:r>
      <w:proofErr w:type="gramStart"/>
      <w:r w:rsidRPr="00485D25">
        <w:rPr>
          <w:rFonts w:ascii="Book Antiqua" w:eastAsia="Book Antiqua" w:hAnsi="Book Antiqua" w:cs="Book Antiqua"/>
          <w:color w:val="000000"/>
        </w:rPr>
        <w:t>approach</w:t>
      </w:r>
      <w:r w:rsidRPr="00485D25">
        <w:rPr>
          <w:rFonts w:ascii="Book Antiqua" w:eastAsia="Book Antiqua" w:hAnsi="Book Antiqua" w:cs="Book Antiqua"/>
          <w:color w:val="000000"/>
          <w:vertAlign w:val="superscript"/>
        </w:rPr>
        <w:t>[</w:t>
      </w:r>
      <w:proofErr w:type="gramEnd"/>
      <w:r w:rsidRPr="00485D25">
        <w:rPr>
          <w:rFonts w:ascii="Book Antiqua" w:eastAsia="Book Antiqua" w:hAnsi="Book Antiqua" w:cs="Book Antiqua"/>
          <w:color w:val="000000"/>
          <w:vertAlign w:val="superscript"/>
        </w:rPr>
        <w:t>4-7]</w:t>
      </w:r>
      <w:r w:rsidRPr="002C1964">
        <w:rPr>
          <w:rFonts w:ascii="Book Antiqua" w:eastAsia="Book Antiqua" w:hAnsi="Book Antiqua" w:cs="Book Antiqua"/>
          <w:color w:val="000000"/>
        </w:rPr>
        <w:t xml:space="preserve"> </w:t>
      </w:r>
      <w:r w:rsidRPr="00485D25">
        <w:rPr>
          <w:rFonts w:ascii="Book Antiqua" w:eastAsia="Book Antiqua" w:hAnsi="Book Antiqua" w:cs="Book Antiqua"/>
          <w:color w:val="000000"/>
        </w:rPr>
        <w:t>has been used frequently in ORIF for coronal shear fractures of the distal humerus, because it can provide the widest exposure of the articular surfaces of the distal humerus</w:t>
      </w:r>
      <w:r w:rsidRPr="00485D25">
        <w:rPr>
          <w:rFonts w:ascii="Book Antiqua" w:eastAsia="Book Antiqua" w:hAnsi="Book Antiqua" w:cs="Book Antiqua"/>
          <w:color w:val="000000"/>
          <w:vertAlign w:val="superscript"/>
        </w:rPr>
        <w:t>[20,21]</w:t>
      </w:r>
      <w:r w:rsidRPr="00485D25">
        <w:rPr>
          <w:rFonts w:ascii="Book Antiqua" w:eastAsia="Book Antiqua" w:hAnsi="Book Antiqua" w:cs="Book Antiqua"/>
          <w:color w:val="000000"/>
        </w:rPr>
        <w:t xml:space="preserve">. This approach is especially suitable for capitellar and trochlea fractures combined with posterior comminution of the lateral or medial condyle. The disadvantages of the posterior olecranon osteotomy approach include the need for additional internal fixation of the osteotomy and the risk of complications related to osteotomy, such as olecranon pain, nonunion, delayed healing, malunion, and implant </w:t>
      </w:r>
      <w:proofErr w:type="gramStart"/>
      <w:r w:rsidRPr="00485D25">
        <w:rPr>
          <w:rFonts w:ascii="Book Antiqua" w:eastAsia="Book Antiqua" w:hAnsi="Book Antiqua" w:cs="Book Antiqua"/>
          <w:color w:val="000000"/>
        </w:rPr>
        <w:t>prolapse</w:t>
      </w:r>
      <w:r w:rsidRPr="00485D25">
        <w:rPr>
          <w:rFonts w:ascii="Book Antiqua" w:eastAsia="Book Antiqua" w:hAnsi="Book Antiqua" w:cs="Book Antiqua"/>
          <w:color w:val="000000"/>
          <w:vertAlign w:val="superscript"/>
        </w:rPr>
        <w:t>[</w:t>
      </w:r>
      <w:proofErr w:type="gramEnd"/>
      <w:r w:rsidRPr="00485D25">
        <w:rPr>
          <w:rFonts w:ascii="Book Antiqua" w:eastAsia="Book Antiqua" w:hAnsi="Book Antiqua" w:cs="Book Antiqua"/>
          <w:color w:val="000000"/>
          <w:vertAlign w:val="superscript"/>
        </w:rPr>
        <w:t>7,22,23]</w:t>
      </w:r>
      <w:r w:rsidRPr="00485D25">
        <w:rPr>
          <w:rFonts w:ascii="Book Antiqua" w:eastAsia="Book Antiqua" w:hAnsi="Book Antiqua" w:cs="Book Antiqua"/>
          <w:color w:val="000000"/>
        </w:rPr>
        <w:t>.</w:t>
      </w:r>
    </w:p>
    <w:p w14:paraId="683FBAE4" w14:textId="77777777" w:rsidR="00A77B3E" w:rsidRPr="00485D25" w:rsidRDefault="00485D25" w:rsidP="00485D25">
      <w:pPr>
        <w:adjustRightInd w:val="0"/>
        <w:snapToGrid w:val="0"/>
        <w:spacing w:line="360" w:lineRule="auto"/>
        <w:ind w:firstLine="120"/>
        <w:jc w:val="both"/>
        <w:rPr>
          <w:rFonts w:ascii="Book Antiqua" w:hAnsi="Book Antiqua"/>
        </w:rPr>
      </w:pPr>
      <w:r w:rsidRPr="00485D25">
        <w:rPr>
          <w:rFonts w:ascii="Book Antiqua" w:eastAsia="Book Antiqua" w:hAnsi="Book Antiqua" w:cs="Book Antiqua"/>
          <w:color w:val="000000"/>
        </w:rPr>
        <w:t xml:space="preserve">We prefer the extended lateral </w:t>
      </w:r>
      <w:proofErr w:type="gramStart"/>
      <w:r w:rsidRPr="00485D25">
        <w:rPr>
          <w:rFonts w:ascii="Book Antiqua" w:eastAsia="Book Antiqua" w:hAnsi="Book Antiqua" w:cs="Book Antiqua"/>
          <w:color w:val="000000"/>
        </w:rPr>
        <w:t>approach</w:t>
      </w:r>
      <w:r w:rsidRPr="00485D25">
        <w:rPr>
          <w:rFonts w:ascii="Book Antiqua" w:eastAsia="Book Antiqua" w:hAnsi="Book Antiqua" w:cs="Book Antiqua"/>
          <w:color w:val="000000"/>
          <w:vertAlign w:val="superscript"/>
        </w:rPr>
        <w:t>[</w:t>
      </w:r>
      <w:proofErr w:type="gramEnd"/>
      <w:r w:rsidRPr="00485D25">
        <w:rPr>
          <w:rFonts w:ascii="Book Antiqua" w:eastAsia="Book Antiqua" w:hAnsi="Book Antiqua" w:cs="Book Antiqua"/>
          <w:color w:val="000000"/>
          <w:vertAlign w:val="superscript"/>
        </w:rPr>
        <w:t>7-10]</w:t>
      </w:r>
      <w:r w:rsidRPr="00485D25">
        <w:rPr>
          <w:rFonts w:ascii="Book Antiqua" w:eastAsia="Book Antiqua" w:hAnsi="Book Antiqua" w:cs="Book Antiqua"/>
          <w:color w:val="000000"/>
        </w:rPr>
        <w:t xml:space="preserve">. A skin incision that is centered on the lateral epicondyle and extended from the lateral column of the distal humerus to approximately 2 cm distal to the radial head is made. The common origin of the wrist and digit extensor muscles along with the anterior capsule is elevated anteriorly as a full-thickness sleeve. A continuous full-thickness anterior soft-tissue flap is created by connecting the distal Kocher space to the proximal exposed region. However, due to obstruction from the LCLC, this approach does not provide adequate visualization of the trochlear fragments or facilitate anatomical reduction of the fragments. In cases in which the fracture involves the trochlea, the LCLC may need to be released to provide adequate visualization of the trochlear </w:t>
      </w:r>
      <w:proofErr w:type="gramStart"/>
      <w:r w:rsidRPr="00485D25">
        <w:rPr>
          <w:rFonts w:ascii="Book Antiqua" w:eastAsia="Book Antiqua" w:hAnsi="Book Antiqua" w:cs="Book Antiqua"/>
          <w:color w:val="000000"/>
        </w:rPr>
        <w:t>fragments</w:t>
      </w:r>
      <w:r w:rsidRPr="00485D25">
        <w:rPr>
          <w:rFonts w:ascii="Book Antiqua" w:eastAsia="Book Antiqua" w:hAnsi="Book Antiqua" w:cs="Book Antiqua"/>
          <w:color w:val="000000"/>
          <w:vertAlign w:val="superscript"/>
        </w:rPr>
        <w:t>[</w:t>
      </w:r>
      <w:proofErr w:type="gramEnd"/>
      <w:r w:rsidRPr="00485D25">
        <w:rPr>
          <w:rFonts w:ascii="Book Antiqua" w:eastAsia="Book Antiqua" w:hAnsi="Book Antiqua" w:cs="Book Antiqua"/>
          <w:color w:val="000000"/>
          <w:vertAlign w:val="superscript"/>
        </w:rPr>
        <w:t>7,10,24]</w:t>
      </w:r>
      <w:r w:rsidRPr="00485D25">
        <w:rPr>
          <w:rFonts w:ascii="Book Antiqua" w:eastAsia="Book Antiqua" w:hAnsi="Book Antiqua" w:cs="Book Antiqua"/>
          <w:color w:val="000000"/>
        </w:rPr>
        <w:t xml:space="preserve">. However, this additional procedure increases the risk of posterolateral rotatory instability due to laxity of the lateral collateral </w:t>
      </w:r>
      <w:proofErr w:type="gramStart"/>
      <w:r w:rsidRPr="00485D25">
        <w:rPr>
          <w:rFonts w:ascii="Book Antiqua" w:eastAsia="Book Antiqua" w:hAnsi="Book Antiqua" w:cs="Book Antiqua"/>
          <w:color w:val="000000"/>
        </w:rPr>
        <w:t>ligament</w:t>
      </w:r>
      <w:r w:rsidRPr="00485D25">
        <w:rPr>
          <w:rFonts w:ascii="Book Antiqua" w:eastAsia="Book Antiqua" w:hAnsi="Book Antiqua" w:cs="Book Antiqua"/>
          <w:color w:val="000000"/>
          <w:vertAlign w:val="superscript"/>
        </w:rPr>
        <w:t>[</w:t>
      </w:r>
      <w:proofErr w:type="gramEnd"/>
      <w:r w:rsidRPr="00485D25">
        <w:rPr>
          <w:rFonts w:ascii="Book Antiqua" w:eastAsia="Book Antiqua" w:hAnsi="Book Antiqua" w:cs="Book Antiqua"/>
          <w:color w:val="000000"/>
          <w:vertAlign w:val="superscript"/>
        </w:rPr>
        <w:t>25]</w:t>
      </w:r>
      <w:r w:rsidRPr="00485D25">
        <w:rPr>
          <w:rFonts w:ascii="Book Antiqua" w:eastAsia="Book Antiqua" w:hAnsi="Book Antiqua" w:cs="Book Antiqua"/>
          <w:color w:val="000000"/>
        </w:rPr>
        <w:t xml:space="preserve">. </w:t>
      </w:r>
      <w:proofErr w:type="spellStart"/>
      <w:r w:rsidRPr="00485D25">
        <w:rPr>
          <w:rFonts w:ascii="Book Antiqua" w:eastAsia="Book Antiqua" w:hAnsi="Book Antiqua" w:cs="Book Antiqua"/>
          <w:color w:val="000000"/>
        </w:rPr>
        <w:t>Mighell</w:t>
      </w:r>
      <w:proofErr w:type="spellEnd"/>
      <w:r w:rsidRPr="00485D25">
        <w:rPr>
          <w:rFonts w:ascii="Book Antiqua" w:eastAsia="Book Antiqua" w:hAnsi="Book Antiqua" w:cs="Book Antiqua"/>
          <w:color w:val="000000"/>
        </w:rPr>
        <w:t xml:space="preserve"> </w:t>
      </w:r>
      <w:r w:rsidRPr="00485D25">
        <w:rPr>
          <w:rFonts w:ascii="Book Antiqua" w:eastAsia="Book Antiqua" w:hAnsi="Book Antiqua" w:cs="Book Antiqua"/>
          <w:i/>
          <w:iCs/>
          <w:color w:val="000000"/>
        </w:rPr>
        <w:t xml:space="preserve">et </w:t>
      </w:r>
      <w:proofErr w:type="gramStart"/>
      <w:r w:rsidRPr="00485D25">
        <w:rPr>
          <w:rFonts w:ascii="Book Antiqua" w:eastAsia="Book Antiqua" w:hAnsi="Book Antiqua" w:cs="Book Antiqua"/>
          <w:i/>
          <w:iCs/>
          <w:color w:val="000000"/>
        </w:rPr>
        <w:t>al</w:t>
      </w:r>
      <w:r w:rsidRPr="00485D25">
        <w:rPr>
          <w:rFonts w:ascii="Book Antiqua" w:eastAsia="Book Antiqua" w:hAnsi="Book Antiqua" w:cs="Book Antiqua"/>
          <w:color w:val="000000"/>
          <w:vertAlign w:val="superscript"/>
        </w:rPr>
        <w:t>[</w:t>
      </w:r>
      <w:proofErr w:type="gramEnd"/>
      <w:r w:rsidRPr="00485D25">
        <w:rPr>
          <w:rFonts w:ascii="Book Antiqua" w:eastAsia="Book Antiqua" w:hAnsi="Book Antiqua" w:cs="Book Antiqua"/>
          <w:color w:val="000000"/>
          <w:vertAlign w:val="superscript"/>
        </w:rPr>
        <w:t>26]</w:t>
      </w:r>
      <w:r w:rsidRPr="00485D25">
        <w:rPr>
          <w:rFonts w:ascii="Book Antiqua" w:eastAsia="Book Antiqua" w:hAnsi="Book Antiqua" w:cs="Book Antiqua"/>
          <w:color w:val="000000"/>
        </w:rPr>
        <w:t xml:space="preserve"> thought that release of LCLC would affect the blood supply of the capitellum, thus affecting fracture healing. Therefore, we performed lateral epicondyle osteotomy based on the extended lateral approach to provide ideal </w:t>
      </w:r>
      <w:r w:rsidRPr="00485D25">
        <w:rPr>
          <w:rFonts w:ascii="Book Antiqua" w:eastAsia="Book Antiqua" w:hAnsi="Book Antiqua" w:cs="Book Antiqua"/>
          <w:color w:val="000000"/>
        </w:rPr>
        <w:lastRenderedPageBreak/>
        <w:t xml:space="preserve">visualization of the medial trochlea fragments and permit direct reduction and screw placement in the anterior–posterior direction. Concerning screw fixation, the ideal direction of implantation is still controversial. Sano </w:t>
      </w:r>
      <w:r w:rsidRPr="00485D25">
        <w:rPr>
          <w:rFonts w:ascii="Book Antiqua" w:eastAsia="Book Antiqua" w:hAnsi="Book Antiqua" w:cs="Book Antiqua"/>
          <w:i/>
          <w:iCs/>
          <w:color w:val="000000"/>
        </w:rPr>
        <w:t xml:space="preserve">et </w:t>
      </w:r>
      <w:proofErr w:type="gramStart"/>
      <w:r w:rsidRPr="00485D25">
        <w:rPr>
          <w:rFonts w:ascii="Book Antiqua" w:eastAsia="Book Antiqua" w:hAnsi="Book Antiqua" w:cs="Book Antiqua"/>
          <w:i/>
          <w:iCs/>
          <w:color w:val="000000"/>
        </w:rPr>
        <w:t>al</w:t>
      </w:r>
      <w:r w:rsidRPr="00485D25">
        <w:rPr>
          <w:rFonts w:ascii="Book Antiqua" w:eastAsia="Book Antiqua" w:hAnsi="Book Antiqua" w:cs="Book Antiqua"/>
          <w:color w:val="000000"/>
          <w:vertAlign w:val="superscript"/>
        </w:rPr>
        <w:t>[</w:t>
      </w:r>
      <w:proofErr w:type="gramEnd"/>
      <w:r w:rsidRPr="00485D25">
        <w:rPr>
          <w:rFonts w:ascii="Book Antiqua" w:eastAsia="Book Antiqua" w:hAnsi="Book Antiqua" w:cs="Book Antiqua"/>
          <w:color w:val="000000"/>
          <w:vertAlign w:val="superscript"/>
        </w:rPr>
        <w:t>6]</w:t>
      </w:r>
      <w:r w:rsidRPr="00485D25">
        <w:rPr>
          <w:rFonts w:ascii="Book Antiqua" w:eastAsia="Book Antiqua" w:hAnsi="Book Antiqua" w:cs="Book Antiqua"/>
          <w:color w:val="000000"/>
        </w:rPr>
        <w:t xml:space="preserve"> showed that screws placed in the posterior–anterior direction fail to fix thin fragments because the threads do not completely pass through them. Additionally, given the cancellous screw’s solid core and higher ratio of the outer-to-inner diameter, anterior-to-posterior screw insertion without countersinking may be more biomechanically robust than headless screws as well as countersunk anterior-to-posterior screws and posterior-to-anterior screws, although no direct comparisons have been made</w:t>
      </w:r>
      <w:r w:rsidRPr="00485D25">
        <w:rPr>
          <w:rFonts w:ascii="Book Antiqua" w:eastAsia="Book Antiqua" w:hAnsi="Book Antiqua" w:cs="Book Antiqua"/>
          <w:color w:val="000000"/>
          <w:vertAlign w:val="superscript"/>
        </w:rPr>
        <w:t>[27,28]</w:t>
      </w:r>
      <w:r w:rsidRPr="00485D25">
        <w:rPr>
          <w:rFonts w:ascii="Book Antiqua" w:eastAsia="Book Antiqua" w:hAnsi="Book Antiqua" w:cs="Book Antiqua"/>
          <w:color w:val="000000"/>
        </w:rPr>
        <w:t xml:space="preserve">. </w:t>
      </w:r>
      <w:proofErr w:type="spellStart"/>
      <w:r w:rsidRPr="00485D25">
        <w:rPr>
          <w:rFonts w:ascii="Book Antiqua" w:eastAsia="Book Antiqua" w:hAnsi="Book Antiqua" w:cs="Book Antiqua"/>
          <w:color w:val="000000"/>
        </w:rPr>
        <w:t>Matache</w:t>
      </w:r>
      <w:proofErr w:type="spellEnd"/>
      <w:r w:rsidRPr="00485D25">
        <w:rPr>
          <w:rFonts w:ascii="Book Antiqua" w:eastAsia="Book Antiqua" w:hAnsi="Book Antiqua" w:cs="Book Antiqua"/>
          <w:color w:val="000000"/>
        </w:rPr>
        <w:t xml:space="preserve"> </w:t>
      </w:r>
      <w:r w:rsidRPr="00485D25">
        <w:rPr>
          <w:rFonts w:ascii="Book Antiqua" w:eastAsia="Book Antiqua" w:hAnsi="Book Antiqua" w:cs="Book Antiqua"/>
          <w:i/>
          <w:iCs/>
          <w:color w:val="000000"/>
        </w:rPr>
        <w:t xml:space="preserve">et </w:t>
      </w:r>
      <w:proofErr w:type="gramStart"/>
      <w:r w:rsidRPr="00485D25">
        <w:rPr>
          <w:rFonts w:ascii="Book Antiqua" w:eastAsia="Book Antiqua" w:hAnsi="Book Antiqua" w:cs="Book Antiqua"/>
          <w:i/>
          <w:iCs/>
          <w:color w:val="000000"/>
        </w:rPr>
        <w:t>al</w:t>
      </w:r>
      <w:r w:rsidRPr="00485D25">
        <w:rPr>
          <w:rFonts w:ascii="Book Antiqua" w:eastAsia="Book Antiqua" w:hAnsi="Book Antiqua" w:cs="Book Antiqua"/>
          <w:color w:val="000000"/>
          <w:vertAlign w:val="superscript"/>
        </w:rPr>
        <w:t>[</w:t>
      </w:r>
      <w:proofErr w:type="gramEnd"/>
      <w:r w:rsidRPr="00485D25">
        <w:rPr>
          <w:rFonts w:ascii="Book Antiqua" w:eastAsia="Book Antiqua" w:hAnsi="Book Antiqua" w:cs="Book Antiqua"/>
          <w:color w:val="000000"/>
          <w:vertAlign w:val="superscript"/>
        </w:rPr>
        <w:t>29]</w:t>
      </w:r>
      <w:r w:rsidRPr="00485D25">
        <w:rPr>
          <w:rFonts w:ascii="Book Antiqua" w:eastAsia="Book Antiqua" w:hAnsi="Book Antiqua" w:cs="Book Antiqua"/>
          <w:color w:val="000000"/>
        </w:rPr>
        <w:t xml:space="preserve"> conducted an anatomical study and indicated that there is a </w:t>
      </w:r>
      <w:bookmarkStart w:id="3" w:name="OLE_LINK2749"/>
      <w:bookmarkStart w:id="4" w:name="OLE_LINK2750"/>
      <w:proofErr w:type="spellStart"/>
      <w:r w:rsidRPr="00485D25">
        <w:rPr>
          <w:rFonts w:ascii="Book Antiqua" w:eastAsia="Book Antiqua" w:hAnsi="Book Antiqua" w:cs="Book Antiqua"/>
          <w:color w:val="000000"/>
        </w:rPr>
        <w:t>nonarticulating</w:t>
      </w:r>
      <w:bookmarkEnd w:id="3"/>
      <w:bookmarkEnd w:id="4"/>
      <w:proofErr w:type="spellEnd"/>
      <w:r w:rsidRPr="00485D25">
        <w:rPr>
          <w:rFonts w:ascii="Book Antiqua" w:eastAsia="Book Antiqua" w:hAnsi="Book Antiqua" w:cs="Book Antiqua"/>
          <w:color w:val="000000"/>
        </w:rPr>
        <w:t xml:space="preserve"> zone for screw placement along the anterior aspect of the lateral trochlear ridge throughout the normal elbow ROM. The use of a partially threaded cancellous screw inserted anterior-to-posterior into this region without countersinking could theoretically improve the stability of some fractures that extend into the anterolateral aspect of the trochlea. Therefore, the lateral epicondyle osteotomy approach may be superior to the olecranon osteotomy approach regarding the direction of screw implantation.</w:t>
      </w:r>
    </w:p>
    <w:p w14:paraId="6FF1B130" w14:textId="77777777" w:rsidR="00A77B3E" w:rsidRPr="00485D25" w:rsidRDefault="00485D25" w:rsidP="00485D25">
      <w:pPr>
        <w:adjustRightInd w:val="0"/>
        <w:snapToGrid w:val="0"/>
        <w:spacing w:line="360" w:lineRule="auto"/>
        <w:ind w:firstLine="120"/>
        <w:jc w:val="both"/>
        <w:rPr>
          <w:rFonts w:ascii="Book Antiqua" w:hAnsi="Book Antiqua"/>
        </w:rPr>
      </w:pPr>
      <w:r w:rsidRPr="00485D25">
        <w:rPr>
          <w:rFonts w:ascii="Book Antiqua" w:eastAsia="Book Antiqua" w:hAnsi="Book Antiqua" w:cs="Book Antiqua"/>
          <w:color w:val="000000"/>
        </w:rPr>
        <w:t xml:space="preserve">In lateral epicondyle osteotomy, two hollow lag screws or the posterolateral plate of the distal humerus can be used for fixation. Regarding </w:t>
      </w:r>
      <w:proofErr w:type="spellStart"/>
      <w:r w:rsidRPr="00485D25">
        <w:rPr>
          <w:rFonts w:ascii="Book Antiqua" w:eastAsia="Book Antiqua" w:hAnsi="Book Antiqua" w:cs="Book Antiqua"/>
          <w:color w:val="000000"/>
        </w:rPr>
        <w:t>Dubberley</w:t>
      </w:r>
      <w:proofErr w:type="spellEnd"/>
      <w:r w:rsidRPr="00485D25">
        <w:rPr>
          <w:rFonts w:ascii="Book Antiqua" w:eastAsia="Book Antiqua" w:hAnsi="Book Antiqua" w:cs="Book Antiqua"/>
          <w:color w:val="000000"/>
        </w:rPr>
        <w:t xml:space="preserve"> type B fractures, the posterolateral plate of the distal humerus can simultaneously fix the osteotomy region and the fractured posterior aspect of the lateral condyle. The plate ensures firm internal fixation for early postoperative functional exercises and maximizes the motion of elbow joint </w:t>
      </w:r>
      <w:proofErr w:type="gramStart"/>
      <w:r w:rsidRPr="00485D25">
        <w:rPr>
          <w:rFonts w:ascii="Book Antiqua" w:eastAsia="Book Antiqua" w:hAnsi="Book Antiqua" w:cs="Book Antiqua"/>
          <w:color w:val="000000"/>
        </w:rPr>
        <w:t>function</w:t>
      </w:r>
      <w:r w:rsidRPr="00485D25">
        <w:rPr>
          <w:rFonts w:ascii="Book Antiqua" w:eastAsia="Book Antiqua" w:hAnsi="Book Antiqua" w:cs="Book Antiqua"/>
          <w:color w:val="000000"/>
          <w:vertAlign w:val="superscript"/>
        </w:rPr>
        <w:t>[</w:t>
      </w:r>
      <w:proofErr w:type="gramEnd"/>
      <w:r w:rsidRPr="00485D25">
        <w:rPr>
          <w:rFonts w:ascii="Book Antiqua" w:eastAsia="Book Antiqua" w:hAnsi="Book Antiqua" w:cs="Book Antiqua"/>
          <w:color w:val="000000"/>
          <w:vertAlign w:val="superscript"/>
        </w:rPr>
        <w:t>8,30-32]</w:t>
      </w:r>
      <w:r w:rsidRPr="00485D25">
        <w:rPr>
          <w:rFonts w:ascii="Book Antiqua" w:eastAsia="Book Antiqua" w:hAnsi="Book Antiqua" w:cs="Book Antiqua"/>
          <w:color w:val="000000"/>
        </w:rPr>
        <w:t>.</w:t>
      </w:r>
    </w:p>
    <w:p w14:paraId="26278203" w14:textId="62F37FBC" w:rsidR="00A77B3E" w:rsidRPr="00485D25" w:rsidRDefault="00485D25" w:rsidP="00485D25">
      <w:pPr>
        <w:adjustRightInd w:val="0"/>
        <w:snapToGrid w:val="0"/>
        <w:spacing w:line="360" w:lineRule="auto"/>
        <w:ind w:firstLine="120"/>
        <w:jc w:val="both"/>
        <w:rPr>
          <w:rFonts w:ascii="Book Antiqua" w:hAnsi="Book Antiqua"/>
        </w:rPr>
      </w:pPr>
      <w:r w:rsidRPr="00485D25">
        <w:rPr>
          <w:rFonts w:ascii="Book Antiqua" w:eastAsia="Book Antiqua" w:hAnsi="Book Antiqua" w:cs="Book Antiqua"/>
          <w:color w:val="000000"/>
        </w:rPr>
        <w:t xml:space="preserve">In conclusion, we report three cases of </w:t>
      </w:r>
      <w:r w:rsidRPr="00485D25">
        <w:rPr>
          <w:rFonts w:ascii="Book Antiqua" w:eastAsia="Book Antiqua" w:hAnsi="Book Antiqua" w:cs="Book Antiqua"/>
          <w:color w:val="000000"/>
        </w:rPr>
        <w:t xml:space="preserve">coronal shear fractures of the distal </w:t>
      </w:r>
      <w:proofErr w:type="spellStart"/>
      <w:r w:rsidRPr="00485D25">
        <w:rPr>
          <w:rFonts w:ascii="Book Antiqua" w:eastAsia="Book Antiqua" w:hAnsi="Book Antiqua" w:cs="Book Antiqua"/>
          <w:color w:val="000000"/>
        </w:rPr>
        <w:t>humerus</w:t>
      </w:r>
      <w:proofErr w:type="spellEnd"/>
      <w:r w:rsidRPr="00485D25">
        <w:rPr>
          <w:rFonts w:ascii="Book Antiqua" w:eastAsia="Book Antiqua" w:hAnsi="Book Antiqua" w:cs="Book Antiqua"/>
          <w:color w:val="000000"/>
        </w:rPr>
        <w:t xml:space="preserve"> treated </w:t>
      </w:r>
      <w:r w:rsidR="00E4686C">
        <w:rPr>
          <w:rFonts w:ascii="Book Antiqua" w:eastAsia="Book Antiqua" w:hAnsi="Book Antiqua" w:cs="Book Antiqua"/>
          <w:color w:val="000000"/>
        </w:rPr>
        <w:t>by</w:t>
      </w:r>
      <w:r w:rsidR="00E4686C" w:rsidRPr="00485D25">
        <w:rPr>
          <w:rFonts w:ascii="Book Antiqua" w:eastAsia="Book Antiqua" w:hAnsi="Book Antiqua" w:cs="Book Antiqua"/>
          <w:color w:val="000000"/>
        </w:rPr>
        <w:t xml:space="preserve"> </w:t>
      </w:r>
      <w:r w:rsidRPr="00485D25">
        <w:rPr>
          <w:rFonts w:ascii="Book Antiqua" w:eastAsia="Book Antiqua" w:hAnsi="Book Antiqua" w:cs="Book Antiqua"/>
          <w:color w:val="000000"/>
        </w:rPr>
        <w:t xml:space="preserve">ORIF </w:t>
      </w:r>
      <w:r w:rsidR="00E4686C" w:rsidRPr="001C4079">
        <w:rPr>
          <w:rFonts w:ascii="Book Antiqua" w:eastAsia="Book Antiqua" w:hAnsi="Book Antiqua" w:cs="Book Antiqua"/>
          <w:i/>
          <w:color w:val="000000"/>
        </w:rPr>
        <w:t>via</w:t>
      </w:r>
      <w:r w:rsidR="00E4686C" w:rsidRPr="00485D25">
        <w:rPr>
          <w:rFonts w:ascii="Book Antiqua" w:eastAsia="Book Antiqua" w:hAnsi="Book Antiqua" w:cs="Book Antiqua"/>
          <w:color w:val="000000"/>
        </w:rPr>
        <w:t xml:space="preserve"> </w:t>
      </w:r>
      <w:r w:rsidRPr="00485D25">
        <w:rPr>
          <w:rFonts w:ascii="Book Antiqua" w:eastAsia="Book Antiqua" w:hAnsi="Book Antiqua" w:cs="Book Antiqua"/>
          <w:color w:val="000000"/>
        </w:rPr>
        <w:t>the lateral epicondyle</w:t>
      </w:r>
      <w:r w:rsidRPr="00485D25">
        <w:rPr>
          <w:rFonts w:ascii="Book Antiqua" w:eastAsia="Book Antiqua" w:hAnsi="Book Antiqua" w:cs="Book Antiqua"/>
          <w:color w:val="000000"/>
        </w:rPr>
        <w:t xml:space="preserve"> osteotomy approach and discuss the advantages and disadvantages of various surgical approaches. According to our management experience, the lateral epicondyle osteotomy approach is reliable and potentially useful for coronal shear fractures of the distal humerus. However, due to the limited number of cases and the short follow-up time in this study, additional high-</w:t>
      </w:r>
      <w:r w:rsidRPr="00485D25">
        <w:rPr>
          <w:rFonts w:ascii="Book Antiqua" w:eastAsia="Book Antiqua" w:hAnsi="Book Antiqua" w:cs="Book Antiqua"/>
          <w:color w:val="000000"/>
        </w:rPr>
        <w:lastRenderedPageBreak/>
        <w:t>quality clinical research needs to be conducted to verify the practicality of this surgical approach.</w:t>
      </w:r>
    </w:p>
    <w:p w14:paraId="54B3856E" w14:textId="77777777" w:rsidR="00A77B3E" w:rsidRPr="00485D25" w:rsidRDefault="00A77B3E" w:rsidP="00485D25">
      <w:pPr>
        <w:adjustRightInd w:val="0"/>
        <w:snapToGrid w:val="0"/>
        <w:spacing w:line="360" w:lineRule="auto"/>
        <w:ind w:firstLine="120"/>
        <w:jc w:val="both"/>
        <w:rPr>
          <w:rFonts w:ascii="Book Antiqua" w:hAnsi="Book Antiqua"/>
        </w:rPr>
      </w:pPr>
    </w:p>
    <w:p w14:paraId="0612ACB9"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caps/>
          <w:color w:val="000000"/>
          <w:u w:val="single"/>
        </w:rPr>
        <w:t>CONCLUSION</w:t>
      </w:r>
    </w:p>
    <w:p w14:paraId="1578EDEE"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The three patients had excellent functional results according to the MEPS. The average ROM was 118° in flexion/extension and 172° in pronation/supination. Only case 2 had one complication, which was implant prolapse. Our experience regarding the management of these three cases initially proved the effectiveness and safety of the lateral epicondyle osteotomy approach.</w:t>
      </w:r>
    </w:p>
    <w:p w14:paraId="5B4C8A31" w14:textId="77777777" w:rsidR="00A77B3E" w:rsidRPr="00485D25" w:rsidRDefault="00A77B3E" w:rsidP="00485D25">
      <w:pPr>
        <w:adjustRightInd w:val="0"/>
        <w:snapToGrid w:val="0"/>
        <w:spacing w:line="360" w:lineRule="auto"/>
        <w:jc w:val="both"/>
        <w:rPr>
          <w:rFonts w:ascii="Book Antiqua" w:hAnsi="Book Antiqua"/>
        </w:rPr>
      </w:pPr>
    </w:p>
    <w:p w14:paraId="225E65A0" w14:textId="313953A3" w:rsidR="00A77B3E" w:rsidRPr="00485D25" w:rsidRDefault="00485D25" w:rsidP="00485D25">
      <w:pPr>
        <w:adjustRightInd w:val="0"/>
        <w:snapToGrid w:val="0"/>
        <w:spacing w:line="360" w:lineRule="auto"/>
        <w:jc w:val="both"/>
        <w:rPr>
          <w:rFonts w:ascii="Book Antiqua" w:eastAsia="Book Antiqua" w:hAnsi="Book Antiqua" w:cs="Book Antiqua"/>
          <w:b/>
          <w:color w:val="000000"/>
        </w:rPr>
      </w:pPr>
      <w:r w:rsidRPr="00485D25">
        <w:rPr>
          <w:rFonts w:ascii="Book Antiqua" w:eastAsia="Book Antiqua" w:hAnsi="Book Antiqua" w:cs="Book Antiqua"/>
          <w:b/>
          <w:color w:val="000000"/>
        </w:rPr>
        <w:t>REFERENCES</w:t>
      </w:r>
    </w:p>
    <w:p w14:paraId="6278E2C5" w14:textId="78782DA4" w:rsidR="00485D25" w:rsidRPr="00485D25" w:rsidRDefault="00485D25" w:rsidP="00485D25">
      <w:pPr>
        <w:adjustRightInd w:val="0"/>
        <w:snapToGrid w:val="0"/>
        <w:spacing w:line="360" w:lineRule="auto"/>
        <w:jc w:val="both"/>
        <w:rPr>
          <w:rFonts w:ascii="Book Antiqua" w:hAnsi="Book Antiqua"/>
        </w:rPr>
      </w:pPr>
      <w:bookmarkStart w:id="5" w:name="OLE_LINK2744"/>
      <w:bookmarkStart w:id="6" w:name="OLE_LINK2745"/>
      <w:r w:rsidRPr="002C1964">
        <w:rPr>
          <w:rFonts w:ascii="Book Antiqua" w:eastAsia="Book Antiqua" w:hAnsi="Book Antiqua" w:cs="Book Antiqua"/>
          <w:color w:val="000000"/>
          <w:highlight w:val="yellow"/>
        </w:rPr>
        <w:t xml:space="preserve">1 </w:t>
      </w:r>
      <w:r w:rsidRPr="002C1964">
        <w:rPr>
          <w:rFonts w:ascii="Book Antiqua" w:eastAsia="Book Antiqua" w:hAnsi="Book Antiqua" w:cs="Book Antiqua"/>
          <w:b/>
          <w:bCs/>
          <w:color w:val="000000"/>
          <w:highlight w:val="yellow"/>
        </w:rPr>
        <w:t>Morrey BF</w:t>
      </w:r>
      <w:r w:rsidRPr="002C1964">
        <w:rPr>
          <w:rFonts w:ascii="Book Antiqua" w:eastAsia="Book Antiqua" w:hAnsi="Book Antiqua" w:cs="Book Antiqua"/>
          <w:color w:val="000000"/>
          <w:highlight w:val="yellow"/>
        </w:rPr>
        <w:t>, Sanchez-Sotelo J, Morrey ME. Morrey’s the Elbow and Its Disorders. 5</w:t>
      </w:r>
      <w:r w:rsidRPr="002C1964">
        <w:rPr>
          <w:rFonts w:ascii="Book Antiqua" w:eastAsia="Book Antiqua" w:hAnsi="Book Antiqua" w:cs="Book Antiqua"/>
          <w:color w:val="000000"/>
          <w:highlight w:val="yellow"/>
          <w:vertAlign w:val="superscript"/>
        </w:rPr>
        <w:t>th</w:t>
      </w:r>
      <w:r w:rsidRPr="002C1964">
        <w:rPr>
          <w:rFonts w:ascii="Book Antiqua" w:eastAsia="Book Antiqua" w:hAnsi="Book Antiqua" w:cs="Book Antiqua"/>
          <w:color w:val="000000"/>
          <w:highlight w:val="yellow"/>
        </w:rPr>
        <w:t xml:space="preserve"> ed. Philadelphia, PA: Elsevier</w:t>
      </w:r>
      <w:r w:rsidR="002C1964">
        <w:rPr>
          <w:rFonts w:ascii="Book Antiqua" w:eastAsia="Book Antiqua" w:hAnsi="Book Antiqua" w:cs="Book Antiqua"/>
          <w:color w:val="000000"/>
          <w:highlight w:val="yellow"/>
        </w:rPr>
        <w:t>,</w:t>
      </w:r>
      <w:r w:rsidRPr="002C1964">
        <w:rPr>
          <w:rFonts w:ascii="Book Antiqua" w:eastAsia="Book Antiqua" w:hAnsi="Book Antiqua" w:cs="Book Antiqua"/>
          <w:color w:val="000000"/>
          <w:highlight w:val="yellow"/>
        </w:rPr>
        <w:t xml:space="preserve"> 2018</w:t>
      </w:r>
    </w:p>
    <w:p w14:paraId="52A082B2"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2 </w:t>
      </w:r>
      <w:proofErr w:type="spellStart"/>
      <w:r w:rsidRPr="00485D25">
        <w:rPr>
          <w:rFonts w:ascii="Book Antiqua" w:eastAsia="Book Antiqua" w:hAnsi="Book Antiqua" w:cs="Book Antiqua"/>
          <w:b/>
          <w:bCs/>
          <w:color w:val="000000"/>
        </w:rPr>
        <w:t>Imatani</w:t>
      </w:r>
      <w:proofErr w:type="spellEnd"/>
      <w:r w:rsidRPr="00485D25">
        <w:rPr>
          <w:rFonts w:ascii="Book Antiqua" w:eastAsia="Book Antiqua" w:hAnsi="Book Antiqua" w:cs="Book Antiqua"/>
          <w:b/>
          <w:bCs/>
          <w:color w:val="000000"/>
        </w:rPr>
        <w:t xml:space="preserve"> J</w:t>
      </w:r>
      <w:r w:rsidRPr="00485D25">
        <w:rPr>
          <w:rFonts w:ascii="Book Antiqua" w:eastAsia="Book Antiqua" w:hAnsi="Book Antiqua" w:cs="Book Antiqua"/>
          <w:color w:val="000000"/>
        </w:rPr>
        <w:t xml:space="preserve">, </w:t>
      </w:r>
      <w:proofErr w:type="spellStart"/>
      <w:r w:rsidRPr="00485D25">
        <w:rPr>
          <w:rFonts w:ascii="Book Antiqua" w:eastAsia="Book Antiqua" w:hAnsi="Book Antiqua" w:cs="Book Antiqua"/>
          <w:color w:val="000000"/>
        </w:rPr>
        <w:t>Morito</w:t>
      </w:r>
      <w:proofErr w:type="spellEnd"/>
      <w:r w:rsidRPr="00485D25">
        <w:rPr>
          <w:rFonts w:ascii="Book Antiqua" w:eastAsia="Book Antiqua" w:hAnsi="Book Antiqua" w:cs="Book Antiqua"/>
          <w:color w:val="000000"/>
        </w:rPr>
        <w:t xml:space="preserve"> Y, </w:t>
      </w:r>
      <w:proofErr w:type="spellStart"/>
      <w:r w:rsidRPr="00485D25">
        <w:rPr>
          <w:rFonts w:ascii="Book Antiqua" w:eastAsia="Book Antiqua" w:hAnsi="Book Antiqua" w:cs="Book Antiqua"/>
          <w:color w:val="000000"/>
        </w:rPr>
        <w:t>Hashizume</w:t>
      </w:r>
      <w:proofErr w:type="spellEnd"/>
      <w:r w:rsidRPr="00485D25">
        <w:rPr>
          <w:rFonts w:ascii="Book Antiqua" w:eastAsia="Book Antiqua" w:hAnsi="Book Antiqua" w:cs="Book Antiqua"/>
          <w:color w:val="000000"/>
        </w:rPr>
        <w:t xml:space="preserve"> H, Inoue H. Internal fixation for coronal shear fracture of the distal end of the humerus by the anterolateral approach. </w:t>
      </w:r>
      <w:r w:rsidRPr="00485D25">
        <w:rPr>
          <w:rFonts w:ascii="Book Antiqua" w:eastAsia="Book Antiqua" w:hAnsi="Book Antiqua" w:cs="Book Antiqua"/>
          <w:i/>
          <w:iCs/>
          <w:color w:val="000000"/>
        </w:rPr>
        <w:t>J Shoulder Elbow Surg</w:t>
      </w:r>
      <w:r w:rsidRPr="00485D25">
        <w:rPr>
          <w:rFonts w:ascii="Book Antiqua" w:eastAsia="Book Antiqua" w:hAnsi="Book Antiqua" w:cs="Book Antiqua"/>
          <w:color w:val="000000"/>
        </w:rPr>
        <w:t xml:space="preserve"> 2001; </w:t>
      </w:r>
      <w:r w:rsidRPr="00485D25">
        <w:rPr>
          <w:rFonts w:ascii="Book Antiqua" w:eastAsia="Book Antiqua" w:hAnsi="Book Antiqua" w:cs="Book Antiqua"/>
          <w:b/>
          <w:bCs/>
          <w:color w:val="000000"/>
        </w:rPr>
        <w:t>10</w:t>
      </w:r>
      <w:r w:rsidRPr="00485D25">
        <w:rPr>
          <w:rFonts w:ascii="Book Antiqua" w:eastAsia="Book Antiqua" w:hAnsi="Book Antiqua" w:cs="Book Antiqua"/>
          <w:color w:val="000000"/>
        </w:rPr>
        <w:t>: 554-556 [PMID: 11743535 DOI: 10.1067/mse.2001.118005]</w:t>
      </w:r>
    </w:p>
    <w:p w14:paraId="72C2CC6A"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3 </w:t>
      </w:r>
      <w:proofErr w:type="spellStart"/>
      <w:r w:rsidRPr="00485D25">
        <w:rPr>
          <w:rFonts w:ascii="Book Antiqua" w:eastAsia="Book Antiqua" w:hAnsi="Book Antiqua" w:cs="Book Antiqua"/>
          <w:b/>
          <w:bCs/>
          <w:color w:val="000000"/>
        </w:rPr>
        <w:t>Malki</w:t>
      </w:r>
      <w:proofErr w:type="spellEnd"/>
      <w:r w:rsidRPr="00485D25">
        <w:rPr>
          <w:rFonts w:ascii="Book Antiqua" w:eastAsia="Book Antiqua" w:hAnsi="Book Antiqua" w:cs="Book Antiqua"/>
          <w:b/>
          <w:bCs/>
          <w:color w:val="000000"/>
        </w:rPr>
        <w:t xml:space="preserve"> AA</w:t>
      </w:r>
      <w:r w:rsidRPr="00485D25">
        <w:rPr>
          <w:rFonts w:ascii="Book Antiqua" w:eastAsia="Book Antiqua" w:hAnsi="Book Antiqua" w:cs="Book Antiqua"/>
          <w:color w:val="000000"/>
        </w:rPr>
        <w:t xml:space="preserve">, </w:t>
      </w:r>
      <w:proofErr w:type="spellStart"/>
      <w:r w:rsidRPr="00485D25">
        <w:rPr>
          <w:rFonts w:ascii="Book Antiqua" w:eastAsia="Book Antiqua" w:hAnsi="Book Antiqua" w:cs="Book Antiqua"/>
          <w:color w:val="000000"/>
        </w:rPr>
        <w:t>Salloom</w:t>
      </w:r>
      <w:proofErr w:type="spellEnd"/>
      <w:r w:rsidRPr="00485D25">
        <w:rPr>
          <w:rFonts w:ascii="Book Antiqua" w:eastAsia="Book Antiqua" w:hAnsi="Book Antiqua" w:cs="Book Antiqua"/>
          <w:color w:val="000000"/>
        </w:rPr>
        <w:t xml:space="preserve"> FM, Wong-Chung J, </w:t>
      </w:r>
      <w:proofErr w:type="spellStart"/>
      <w:r w:rsidRPr="00485D25">
        <w:rPr>
          <w:rFonts w:ascii="Book Antiqua" w:eastAsia="Book Antiqua" w:hAnsi="Book Antiqua" w:cs="Book Antiqua"/>
          <w:color w:val="000000"/>
        </w:rPr>
        <w:t>Ekri</w:t>
      </w:r>
      <w:proofErr w:type="spellEnd"/>
      <w:r w:rsidRPr="00485D25">
        <w:rPr>
          <w:rFonts w:ascii="Book Antiqua" w:eastAsia="Book Antiqua" w:hAnsi="Book Antiqua" w:cs="Book Antiqua"/>
          <w:color w:val="000000"/>
        </w:rPr>
        <w:t xml:space="preserve"> AI. Cannulated screw fixation of fractured capitellum: surgical technique through a limited approach. </w:t>
      </w:r>
      <w:r w:rsidRPr="00485D25">
        <w:rPr>
          <w:rFonts w:ascii="Book Antiqua" w:eastAsia="Book Antiqua" w:hAnsi="Book Antiqua" w:cs="Book Antiqua"/>
          <w:i/>
          <w:iCs/>
          <w:color w:val="000000"/>
        </w:rPr>
        <w:t>Injury</w:t>
      </w:r>
      <w:r w:rsidRPr="00485D25">
        <w:rPr>
          <w:rFonts w:ascii="Book Antiqua" w:eastAsia="Book Antiqua" w:hAnsi="Book Antiqua" w:cs="Book Antiqua"/>
          <w:color w:val="000000"/>
        </w:rPr>
        <w:t xml:space="preserve"> 2000; </w:t>
      </w:r>
      <w:r w:rsidRPr="00485D25">
        <w:rPr>
          <w:rFonts w:ascii="Book Antiqua" w:eastAsia="Book Antiqua" w:hAnsi="Book Antiqua" w:cs="Book Antiqua"/>
          <w:b/>
          <w:bCs/>
          <w:color w:val="000000"/>
        </w:rPr>
        <w:t>31</w:t>
      </w:r>
      <w:r w:rsidRPr="00485D25">
        <w:rPr>
          <w:rFonts w:ascii="Book Antiqua" w:eastAsia="Book Antiqua" w:hAnsi="Book Antiqua" w:cs="Book Antiqua"/>
          <w:color w:val="000000"/>
        </w:rPr>
        <w:t>: 204-206 [PMID: 10704588 DOI: 10.1016/s0020-1383(99)00254-5]</w:t>
      </w:r>
    </w:p>
    <w:p w14:paraId="3628F1F9"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4 </w:t>
      </w:r>
      <w:proofErr w:type="spellStart"/>
      <w:r w:rsidRPr="00485D25">
        <w:rPr>
          <w:rFonts w:ascii="Book Antiqua" w:eastAsia="Book Antiqua" w:hAnsi="Book Antiqua" w:cs="Book Antiqua"/>
          <w:b/>
          <w:bCs/>
          <w:color w:val="000000"/>
        </w:rPr>
        <w:t>Guitton</w:t>
      </w:r>
      <w:proofErr w:type="spellEnd"/>
      <w:r w:rsidRPr="00485D25">
        <w:rPr>
          <w:rFonts w:ascii="Book Antiqua" w:eastAsia="Book Antiqua" w:hAnsi="Book Antiqua" w:cs="Book Antiqua"/>
          <w:b/>
          <w:bCs/>
          <w:color w:val="000000"/>
        </w:rPr>
        <w:t xml:space="preserve"> TG</w:t>
      </w:r>
      <w:r w:rsidRPr="00485D25">
        <w:rPr>
          <w:rFonts w:ascii="Book Antiqua" w:eastAsia="Book Antiqua" w:hAnsi="Book Antiqua" w:cs="Book Antiqua"/>
          <w:color w:val="000000"/>
        </w:rPr>
        <w:t xml:space="preserve">, </w:t>
      </w:r>
      <w:proofErr w:type="spellStart"/>
      <w:r w:rsidRPr="00485D25">
        <w:rPr>
          <w:rFonts w:ascii="Book Antiqua" w:eastAsia="Book Antiqua" w:hAnsi="Book Antiqua" w:cs="Book Antiqua"/>
          <w:color w:val="000000"/>
        </w:rPr>
        <w:t>Doornberg</w:t>
      </w:r>
      <w:proofErr w:type="spellEnd"/>
      <w:r w:rsidRPr="00485D25">
        <w:rPr>
          <w:rFonts w:ascii="Book Antiqua" w:eastAsia="Book Antiqua" w:hAnsi="Book Antiqua" w:cs="Book Antiqua"/>
          <w:color w:val="000000"/>
        </w:rPr>
        <w:t xml:space="preserve"> JN, </w:t>
      </w:r>
      <w:proofErr w:type="spellStart"/>
      <w:r w:rsidRPr="00485D25">
        <w:rPr>
          <w:rFonts w:ascii="Book Antiqua" w:eastAsia="Book Antiqua" w:hAnsi="Book Antiqua" w:cs="Book Antiqua"/>
          <w:color w:val="000000"/>
        </w:rPr>
        <w:t>Raaymakers</w:t>
      </w:r>
      <w:proofErr w:type="spellEnd"/>
      <w:r w:rsidRPr="00485D25">
        <w:rPr>
          <w:rFonts w:ascii="Book Antiqua" w:eastAsia="Book Antiqua" w:hAnsi="Book Antiqua" w:cs="Book Antiqua"/>
          <w:color w:val="000000"/>
        </w:rPr>
        <w:t xml:space="preserve"> EL, Ring D, </w:t>
      </w:r>
      <w:proofErr w:type="spellStart"/>
      <w:r w:rsidRPr="00485D25">
        <w:rPr>
          <w:rFonts w:ascii="Book Antiqua" w:eastAsia="Book Antiqua" w:hAnsi="Book Antiqua" w:cs="Book Antiqua"/>
          <w:color w:val="000000"/>
        </w:rPr>
        <w:t>Kloen</w:t>
      </w:r>
      <w:proofErr w:type="spellEnd"/>
      <w:r w:rsidRPr="00485D25">
        <w:rPr>
          <w:rFonts w:ascii="Book Antiqua" w:eastAsia="Book Antiqua" w:hAnsi="Book Antiqua" w:cs="Book Antiqua"/>
          <w:color w:val="000000"/>
        </w:rPr>
        <w:t xml:space="preserve"> P. Fractures of the capitellum and trochlea. </w:t>
      </w:r>
      <w:r w:rsidRPr="00485D25">
        <w:rPr>
          <w:rFonts w:ascii="Book Antiqua" w:eastAsia="Book Antiqua" w:hAnsi="Book Antiqua" w:cs="Book Antiqua"/>
          <w:i/>
          <w:iCs/>
          <w:color w:val="000000"/>
        </w:rPr>
        <w:t>J Bone Joint Surg Am</w:t>
      </w:r>
      <w:r w:rsidRPr="00485D25">
        <w:rPr>
          <w:rFonts w:ascii="Book Antiqua" w:eastAsia="Book Antiqua" w:hAnsi="Book Antiqua" w:cs="Book Antiqua"/>
          <w:color w:val="000000"/>
        </w:rPr>
        <w:t xml:space="preserve"> 2009; </w:t>
      </w:r>
      <w:r w:rsidRPr="00485D25">
        <w:rPr>
          <w:rFonts w:ascii="Book Antiqua" w:eastAsia="Book Antiqua" w:hAnsi="Book Antiqua" w:cs="Book Antiqua"/>
          <w:b/>
          <w:bCs/>
          <w:color w:val="000000"/>
        </w:rPr>
        <w:t>91</w:t>
      </w:r>
      <w:r w:rsidRPr="00485D25">
        <w:rPr>
          <w:rFonts w:ascii="Book Antiqua" w:eastAsia="Book Antiqua" w:hAnsi="Book Antiqua" w:cs="Book Antiqua"/>
          <w:color w:val="000000"/>
        </w:rPr>
        <w:t>: 390-397 [PMID: 19181983 DOI: 10.2106/JBJS.G.01660]</w:t>
      </w:r>
    </w:p>
    <w:p w14:paraId="5BD7B3D9"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5 </w:t>
      </w:r>
      <w:r w:rsidRPr="00485D25">
        <w:rPr>
          <w:rFonts w:ascii="Book Antiqua" w:eastAsia="Book Antiqua" w:hAnsi="Book Antiqua" w:cs="Book Antiqua"/>
          <w:b/>
          <w:bCs/>
          <w:color w:val="000000"/>
        </w:rPr>
        <w:t>Ashwood N</w:t>
      </w:r>
      <w:r w:rsidRPr="00485D25">
        <w:rPr>
          <w:rFonts w:ascii="Book Antiqua" w:eastAsia="Book Antiqua" w:hAnsi="Book Antiqua" w:cs="Book Antiqua"/>
          <w:color w:val="000000"/>
        </w:rPr>
        <w:t xml:space="preserve">, Verma M, Hamlet M, </w:t>
      </w:r>
      <w:proofErr w:type="spellStart"/>
      <w:r w:rsidRPr="00485D25">
        <w:rPr>
          <w:rFonts w:ascii="Book Antiqua" w:eastAsia="Book Antiqua" w:hAnsi="Book Antiqua" w:cs="Book Antiqua"/>
          <w:color w:val="000000"/>
        </w:rPr>
        <w:t>Garlapati</w:t>
      </w:r>
      <w:proofErr w:type="spellEnd"/>
      <w:r w:rsidRPr="00485D25">
        <w:rPr>
          <w:rFonts w:ascii="Book Antiqua" w:eastAsia="Book Antiqua" w:hAnsi="Book Antiqua" w:cs="Book Antiqua"/>
          <w:color w:val="000000"/>
        </w:rPr>
        <w:t xml:space="preserve"> A, Fogg Q. </w:t>
      </w:r>
      <w:proofErr w:type="spellStart"/>
      <w:r w:rsidRPr="00485D25">
        <w:rPr>
          <w:rFonts w:ascii="Book Antiqua" w:eastAsia="Book Antiqua" w:hAnsi="Book Antiqua" w:cs="Book Antiqua"/>
          <w:color w:val="000000"/>
        </w:rPr>
        <w:t>Transarticular</w:t>
      </w:r>
      <w:proofErr w:type="spellEnd"/>
      <w:r w:rsidRPr="00485D25">
        <w:rPr>
          <w:rFonts w:ascii="Book Antiqua" w:eastAsia="Book Antiqua" w:hAnsi="Book Antiqua" w:cs="Book Antiqua"/>
          <w:color w:val="000000"/>
        </w:rPr>
        <w:t xml:space="preserve"> shear fractures of the distal humerus. </w:t>
      </w:r>
      <w:r w:rsidRPr="00485D25">
        <w:rPr>
          <w:rFonts w:ascii="Book Antiqua" w:eastAsia="Book Antiqua" w:hAnsi="Book Antiqua" w:cs="Book Antiqua"/>
          <w:i/>
          <w:iCs/>
          <w:color w:val="000000"/>
        </w:rPr>
        <w:t>J Shoulder Elbow Surg</w:t>
      </w:r>
      <w:r w:rsidRPr="00485D25">
        <w:rPr>
          <w:rFonts w:ascii="Book Antiqua" w:eastAsia="Book Antiqua" w:hAnsi="Book Antiqua" w:cs="Book Antiqua"/>
          <w:color w:val="000000"/>
        </w:rPr>
        <w:t xml:space="preserve"> 2010; </w:t>
      </w:r>
      <w:r w:rsidRPr="00485D25">
        <w:rPr>
          <w:rFonts w:ascii="Book Antiqua" w:eastAsia="Book Antiqua" w:hAnsi="Book Antiqua" w:cs="Book Antiqua"/>
          <w:b/>
          <w:bCs/>
          <w:color w:val="000000"/>
        </w:rPr>
        <w:t>19</w:t>
      </w:r>
      <w:r w:rsidRPr="00485D25">
        <w:rPr>
          <w:rFonts w:ascii="Book Antiqua" w:eastAsia="Book Antiqua" w:hAnsi="Book Antiqua" w:cs="Book Antiqua"/>
          <w:color w:val="000000"/>
        </w:rPr>
        <w:t>: 46-52 [PMID: 19884023 DOI: 10.1016/j.jse.2009.07.061]</w:t>
      </w:r>
    </w:p>
    <w:p w14:paraId="7D1B763A"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6 </w:t>
      </w:r>
      <w:r w:rsidRPr="00485D25">
        <w:rPr>
          <w:rFonts w:ascii="Book Antiqua" w:eastAsia="Book Antiqua" w:hAnsi="Book Antiqua" w:cs="Book Antiqua"/>
          <w:b/>
          <w:bCs/>
          <w:color w:val="000000"/>
        </w:rPr>
        <w:t>Sano S</w:t>
      </w:r>
      <w:r w:rsidRPr="00485D25">
        <w:rPr>
          <w:rFonts w:ascii="Book Antiqua" w:eastAsia="Book Antiqua" w:hAnsi="Book Antiqua" w:cs="Book Antiqua"/>
          <w:color w:val="000000"/>
        </w:rPr>
        <w:t xml:space="preserve">, </w:t>
      </w:r>
      <w:proofErr w:type="spellStart"/>
      <w:r w:rsidRPr="00485D25">
        <w:rPr>
          <w:rFonts w:ascii="Book Antiqua" w:eastAsia="Book Antiqua" w:hAnsi="Book Antiqua" w:cs="Book Antiqua"/>
          <w:color w:val="000000"/>
        </w:rPr>
        <w:t>Rokkaku</w:t>
      </w:r>
      <w:proofErr w:type="spellEnd"/>
      <w:r w:rsidRPr="00485D25">
        <w:rPr>
          <w:rFonts w:ascii="Book Antiqua" w:eastAsia="Book Antiqua" w:hAnsi="Book Antiqua" w:cs="Book Antiqua"/>
          <w:color w:val="000000"/>
        </w:rPr>
        <w:t xml:space="preserve"> T, Saito S, Tokunaga S, Abe Y, Moriya H. Herbert screw fixation of capitellar fractures. </w:t>
      </w:r>
      <w:r w:rsidRPr="00485D25">
        <w:rPr>
          <w:rFonts w:ascii="Book Antiqua" w:eastAsia="Book Antiqua" w:hAnsi="Book Antiqua" w:cs="Book Antiqua"/>
          <w:i/>
          <w:iCs/>
          <w:color w:val="000000"/>
        </w:rPr>
        <w:t>J Shoulder Elbow Surg</w:t>
      </w:r>
      <w:r w:rsidRPr="00485D25">
        <w:rPr>
          <w:rFonts w:ascii="Book Antiqua" w:eastAsia="Book Antiqua" w:hAnsi="Book Antiqua" w:cs="Book Antiqua"/>
          <w:color w:val="000000"/>
        </w:rPr>
        <w:t xml:space="preserve"> 2005; </w:t>
      </w:r>
      <w:r w:rsidRPr="00485D25">
        <w:rPr>
          <w:rFonts w:ascii="Book Antiqua" w:eastAsia="Book Antiqua" w:hAnsi="Book Antiqua" w:cs="Book Antiqua"/>
          <w:b/>
          <w:bCs/>
          <w:color w:val="000000"/>
        </w:rPr>
        <w:t>14</w:t>
      </w:r>
      <w:r w:rsidRPr="00485D25">
        <w:rPr>
          <w:rFonts w:ascii="Book Antiqua" w:eastAsia="Book Antiqua" w:hAnsi="Book Antiqua" w:cs="Book Antiqua"/>
          <w:color w:val="000000"/>
        </w:rPr>
        <w:t>: 307-311 [PMID: 15889031 DOI: 10.1016/j.jse.2004.09.005]</w:t>
      </w:r>
    </w:p>
    <w:p w14:paraId="21938C94"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lastRenderedPageBreak/>
        <w:t xml:space="preserve">7 </w:t>
      </w:r>
      <w:proofErr w:type="spellStart"/>
      <w:r w:rsidRPr="00485D25">
        <w:rPr>
          <w:rFonts w:ascii="Book Antiqua" w:eastAsia="Book Antiqua" w:hAnsi="Book Antiqua" w:cs="Book Antiqua"/>
          <w:b/>
          <w:bCs/>
          <w:color w:val="000000"/>
        </w:rPr>
        <w:t>Dubberley</w:t>
      </w:r>
      <w:proofErr w:type="spellEnd"/>
      <w:r w:rsidRPr="00485D25">
        <w:rPr>
          <w:rFonts w:ascii="Book Antiqua" w:eastAsia="Book Antiqua" w:hAnsi="Book Antiqua" w:cs="Book Antiqua"/>
          <w:b/>
          <w:bCs/>
          <w:color w:val="000000"/>
        </w:rPr>
        <w:t xml:space="preserve"> JH</w:t>
      </w:r>
      <w:r w:rsidRPr="00485D25">
        <w:rPr>
          <w:rFonts w:ascii="Book Antiqua" w:eastAsia="Book Antiqua" w:hAnsi="Book Antiqua" w:cs="Book Antiqua"/>
          <w:color w:val="000000"/>
        </w:rPr>
        <w:t xml:space="preserve">, Faber KJ, </w:t>
      </w:r>
      <w:proofErr w:type="spellStart"/>
      <w:r w:rsidRPr="00485D25">
        <w:rPr>
          <w:rFonts w:ascii="Book Antiqua" w:eastAsia="Book Antiqua" w:hAnsi="Book Antiqua" w:cs="Book Antiqua"/>
          <w:color w:val="000000"/>
        </w:rPr>
        <w:t>Macdermid</w:t>
      </w:r>
      <w:proofErr w:type="spellEnd"/>
      <w:r w:rsidRPr="00485D25">
        <w:rPr>
          <w:rFonts w:ascii="Book Antiqua" w:eastAsia="Book Antiqua" w:hAnsi="Book Antiqua" w:cs="Book Antiqua"/>
          <w:color w:val="000000"/>
        </w:rPr>
        <w:t xml:space="preserve"> JC, Patterson SD, King GJ. Outcome after open reduction and internal fixation of capitellar and trochlear fractures. </w:t>
      </w:r>
      <w:r w:rsidRPr="00485D25">
        <w:rPr>
          <w:rFonts w:ascii="Book Antiqua" w:eastAsia="Book Antiqua" w:hAnsi="Book Antiqua" w:cs="Book Antiqua"/>
          <w:i/>
          <w:iCs/>
          <w:color w:val="000000"/>
        </w:rPr>
        <w:t>J Bone Joint Surg Am</w:t>
      </w:r>
      <w:r w:rsidRPr="00485D25">
        <w:rPr>
          <w:rFonts w:ascii="Book Antiqua" w:eastAsia="Book Antiqua" w:hAnsi="Book Antiqua" w:cs="Book Antiqua"/>
          <w:color w:val="000000"/>
        </w:rPr>
        <w:t xml:space="preserve"> 2006; </w:t>
      </w:r>
      <w:r w:rsidRPr="00485D25">
        <w:rPr>
          <w:rFonts w:ascii="Book Antiqua" w:eastAsia="Book Antiqua" w:hAnsi="Book Antiqua" w:cs="Book Antiqua"/>
          <w:b/>
          <w:bCs/>
          <w:color w:val="000000"/>
        </w:rPr>
        <w:t>88</w:t>
      </w:r>
      <w:r w:rsidRPr="00485D25">
        <w:rPr>
          <w:rFonts w:ascii="Book Antiqua" w:eastAsia="Book Antiqua" w:hAnsi="Book Antiqua" w:cs="Book Antiqua"/>
          <w:color w:val="000000"/>
        </w:rPr>
        <w:t>: 46-54 [PMID: 16391249 DOI: 10.2106/JBJS.D.02954]</w:t>
      </w:r>
    </w:p>
    <w:p w14:paraId="3484C6D5"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8 </w:t>
      </w:r>
      <w:r w:rsidRPr="00485D25">
        <w:rPr>
          <w:rFonts w:ascii="Book Antiqua" w:eastAsia="Book Antiqua" w:hAnsi="Book Antiqua" w:cs="Book Antiqua"/>
          <w:b/>
          <w:bCs/>
          <w:color w:val="000000"/>
        </w:rPr>
        <w:t>Ring D</w:t>
      </w:r>
      <w:r w:rsidRPr="00485D25">
        <w:rPr>
          <w:rFonts w:ascii="Book Antiqua" w:eastAsia="Book Antiqua" w:hAnsi="Book Antiqua" w:cs="Book Antiqua"/>
          <w:color w:val="000000"/>
        </w:rPr>
        <w:t xml:space="preserve">, Jupiter JB, </w:t>
      </w:r>
      <w:proofErr w:type="spellStart"/>
      <w:r w:rsidRPr="00485D25">
        <w:rPr>
          <w:rFonts w:ascii="Book Antiqua" w:eastAsia="Book Antiqua" w:hAnsi="Book Antiqua" w:cs="Book Antiqua"/>
          <w:color w:val="000000"/>
        </w:rPr>
        <w:t>Gulotta</w:t>
      </w:r>
      <w:proofErr w:type="spellEnd"/>
      <w:r w:rsidRPr="00485D25">
        <w:rPr>
          <w:rFonts w:ascii="Book Antiqua" w:eastAsia="Book Antiqua" w:hAnsi="Book Antiqua" w:cs="Book Antiqua"/>
          <w:color w:val="000000"/>
        </w:rPr>
        <w:t xml:space="preserve"> L. Articular fractures of the distal part of the humerus. </w:t>
      </w:r>
      <w:r w:rsidRPr="00485D25">
        <w:rPr>
          <w:rFonts w:ascii="Book Antiqua" w:eastAsia="Book Antiqua" w:hAnsi="Book Antiqua" w:cs="Book Antiqua"/>
          <w:i/>
          <w:iCs/>
          <w:color w:val="000000"/>
        </w:rPr>
        <w:t>J Bone Joint Surg Am</w:t>
      </w:r>
      <w:r w:rsidRPr="00485D25">
        <w:rPr>
          <w:rFonts w:ascii="Book Antiqua" w:eastAsia="Book Antiqua" w:hAnsi="Book Antiqua" w:cs="Book Antiqua"/>
          <w:color w:val="000000"/>
        </w:rPr>
        <w:t xml:space="preserve"> 2003; </w:t>
      </w:r>
      <w:r w:rsidRPr="00485D25">
        <w:rPr>
          <w:rFonts w:ascii="Book Antiqua" w:eastAsia="Book Antiqua" w:hAnsi="Book Antiqua" w:cs="Book Antiqua"/>
          <w:b/>
          <w:bCs/>
          <w:color w:val="000000"/>
        </w:rPr>
        <w:t>85</w:t>
      </w:r>
      <w:r w:rsidRPr="00485D25">
        <w:rPr>
          <w:rFonts w:ascii="Book Antiqua" w:eastAsia="Book Antiqua" w:hAnsi="Book Antiqua" w:cs="Book Antiqua"/>
          <w:color w:val="000000"/>
        </w:rPr>
        <w:t>: 232-238 [PMID: 12571299 DOI: 10.2106/00004623-200302000-00008]</w:t>
      </w:r>
    </w:p>
    <w:p w14:paraId="64CCB4A4"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9 </w:t>
      </w:r>
      <w:r w:rsidRPr="00485D25">
        <w:rPr>
          <w:rFonts w:ascii="Book Antiqua" w:eastAsia="Book Antiqua" w:hAnsi="Book Antiqua" w:cs="Book Antiqua"/>
          <w:b/>
          <w:bCs/>
          <w:color w:val="000000"/>
        </w:rPr>
        <w:t>Ring D</w:t>
      </w:r>
      <w:r w:rsidRPr="00485D25">
        <w:rPr>
          <w:rFonts w:ascii="Book Antiqua" w:eastAsia="Book Antiqua" w:hAnsi="Book Antiqua" w:cs="Book Antiqua"/>
          <w:color w:val="000000"/>
        </w:rPr>
        <w:t xml:space="preserve">. Open reduction and internal fixation of an apparent capitellar fracture using an extended lateral exposure. </w:t>
      </w:r>
      <w:r w:rsidRPr="00485D25">
        <w:rPr>
          <w:rFonts w:ascii="Book Antiqua" w:eastAsia="Book Antiqua" w:hAnsi="Book Antiqua" w:cs="Book Antiqua"/>
          <w:i/>
          <w:iCs/>
          <w:color w:val="000000"/>
        </w:rPr>
        <w:t>J Hand Surg Am</w:t>
      </w:r>
      <w:r w:rsidRPr="00485D25">
        <w:rPr>
          <w:rFonts w:ascii="Book Antiqua" w:eastAsia="Book Antiqua" w:hAnsi="Book Antiqua" w:cs="Book Antiqua"/>
          <w:color w:val="000000"/>
        </w:rPr>
        <w:t xml:space="preserve"> 2009; </w:t>
      </w:r>
      <w:r w:rsidRPr="00485D25">
        <w:rPr>
          <w:rFonts w:ascii="Book Antiqua" w:eastAsia="Book Antiqua" w:hAnsi="Book Antiqua" w:cs="Book Antiqua"/>
          <w:b/>
          <w:bCs/>
          <w:color w:val="000000"/>
        </w:rPr>
        <w:t>34</w:t>
      </w:r>
      <w:r w:rsidRPr="00485D25">
        <w:rPr>
          <w:rFonts w:ascii="Book Antiqua" w:eastAsia="Book Antiqua" w:hAnsi="Book Antiqua" w:cs="Book Antiqua"/>
          <w:color w:val="000000"/>
        </w:rPr>
        <w:t>: 739-744 [PMID: 19345881 DOI: 10.1016/j.jhsa.2009.01.026]</w:t>
      </w:r>
    </w:p>
    <w:p w14:paraId="1C3ADA90"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10 </w:t>
      </w:r>
      <w:r w:rsidRPr="00485D25">
        <w:rPr>
          <w:rFonts w:ascii="Book Antiqua" w:eastAsia="Book Antiqua" w:hAnsi="Book Antiqua" w:cs="Book Antiqua"/>
          <w:b/>
          <w:bCs/>
          <w:color w:val="000000"/>
        </w:rPr>
        <w:t>Sen MK</w:t>
      </w:r>
      <w:r w:rsidRPr="00485D25">
        <w:rPr>
          <w:rFonts w:ascii="Book Antiqua" w:eastAsia="Book Antiqua" w:hAnsi="Book Antiqua" w:cs="Book Antiqua"/>
          <w:color w:val="000000"/>
        </w:rPr>
        <w:t xml:space="preserve">, </w:t>
      </w:r>
      <w:proofErr w:type="spellStart"/>
      <w:r w:rsidRPr="00485D25">
        <w:rPr>
          <w:rFonts w:ascii="Book Antiqua" w:eastAsia="Book Antiqua" w:hAnsi="Book Antiqua" w:cs="Book Antiqua"/>
          <w:color w:val="000000"/>
        </w:rPr>
        <w:t>Sama</w:t>
      </w:r>
      <w:proofErr w:type="spellEnd"/>
      <w:r w:rsidRPr="00485D25">
        <w:rPr>
          <w:rFonts w:ascii="Book Antiqua" w:eastAsia="Book Antiqua" w:hAnsi="Book Antiqua" w:cs="Book Antiqua"/>
          <w:color w:val="000000"/>
        </w:rPr>
        <w:t xml:space="preserve"> N, </w:t>
      </w:r>
      <w:proofErr w:type="spellStart"/>
      <w:r w:rsidRPr="00485D25">
        <w:rPr>
          <w:rFonts w:ascii="Book Antiqua" w:eastAsia="Book Antiqua" w:hAnsi="Book Antiqua" w:cs="Book Antiqua"/>
          <w:color w:val="000000"/>
        </w:rPr>
        <w:t>Helfet</w:t>
      </w:r>
      <w:proofErr w:type="spellEnd"/>
      <w:r w:rsidRPr="00485D25">
        <w:rPr>
          <w:rFonts w:ascii="Book Antiqua" w:eastAsia="Book Antiqua" w:hAnsi="Book Antiqua" w:cs="Book Antiqua"/>
          <w:color w:val="000000"/>
        </w:rPr>
        <w:t xml:space="preserve"> DL. Open reduction and internal fixation of coronal fractures of the capitellum. </w:t>
      </w:r>
      <w:r w:rsidRPr="00485D25">
        <w:rPr>
          <w:rFonts w:ascii="Book Antiqua" w:eastAsia="Book Antiqua" w:hAnsi="Book Antiqua" w:cs="Book Antiqua"/>
          <w:i/>
          <w:iCs/>
          <w:color w:val="000000"/>
        </w:rPr>
        <w:t>J Hand Surg Am</w:t>
      </w:r>
      <w:r w:rsidRPr="00485D25">
        <w:rPr>
          <w:rFonts w:ascii="Book Antiqua" w:eastAsia="Book Antiqua" w:hAnsi="Book Antiqua" w:cs="Book Antiqua"/>
          <w:color w:val="000000"/>
        </w:rPr>
        <w:t xml:space="preserve"> 2007; </w:t>
      </w:r>
      <w:r w:rsidRPr="00485D25">
        <w:rPr>
          <w:rFonts w:ascii="Book Antiqua" w:eastAsia="Book Antiqua" w:hAnsi="Book Antiqua" w:cs="Book Antiqua"/>
          <w:b/>
          <w:bCs/>
          <w:color w:val="000000"/>
        </w:rPr>
        <w:t>32</w:t>
      </w:r>
      <w:r w:rsidRPr="00485D25">
        <w:rPr>
          <w:rFonts w:ascii="Book Antiqua" w:eastAsia="Book Antiqua" w:hAnsi="Book Antiqua" w:cs="Book Antiqua"/>
          <w:color w:val="000000"/>
        </w:rPr>
        <w:t>: 1462-1465 [PMID: 17996785 DOI: 10.1016/j.jhsa.2007.08.015]</w:t>
      </w:r>
    </w:p>
    <w:p w14:paraId="18DF77C5"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11 </w:t>
      </w:r>
      <w:r w:rsidRPr="00485D25">
        <w:rPr>
          <w:rFonts w:ascii="Book Antiqua" w:eastAsia="Book Antiqua" w:hAnsi="Book Antiqua" w:cs="Book Antiqua"/>
          <w:b/>
          <w:bCs/>
          <w:color w:val="000000"/>
        </w:rPr>
        <w:t>Alvarez E</w:t>
      </w:r>
      <w:r w:rsidRPr="00485D25">
        <w:rPr>
          <w:rFonts w:ascii="Book Antiqua" w:eastAsia="Book Antiqua" w:hAnsi="Book Antiqua" w:cs="Book Antiqua"/>
          <w:color w:val="000000"/>
        </w:rPr>
        <w:t xml:space="preserve">, Patel MR, </w:t>
      </w:r>
      <w:proofErr w:type="spellStart"/>
      <w:r w:rsidRPr="00485D25">
        <w:rPr>
          <w:rFonts w:ascii="Book Antiqua" w:eastAsia="Book Antiqua" w:hAnsi="Book Antiqua" w:cs="Book Antiqua"/>
          <w:color w:val="000000"/>
        </w:rPr>
        <w:t>Nimberg</w:t>
      </w:r>
      <w:proofErr w:type="spellEnd"/>
      <w:r w:rsidRPr="00485D25">
        <w:rPr>
          <w:rFonts w:ascii="Book Antiqua" w:eastAsia="Book Antiqua" w:hAnsi="Book Antiqua" w:cs="Book Antiqua"/>
          <w:color w:val="000000"/>
        </w:rPr>
        <w:t xml:space="preserve"> G, Pearlman HS. Fracture of the capitulum humeri. </w:t>
      </w:r>
      <w:r w:rsidRPr="00485D25">
        <w:rPr>
          <w:rFonts w:ascii="Book Antiqua" w:eastAsia="Book Antiqua" w:hAnsi="Book Antiqua" w:cs="Book Antiqua"/>
          <w:i/>
          <w:iCs/>
          <w:color w:val="000000"/>
        </w:rPr>
        <w:t>J Bone Joint Surg Am</w:t>
      </w:r>
      <w:r w:rsidRPr="00485D25">
        <w:rPr>
          <w:rFonts w:ascii="Book Antiqua" w:eastAsia="Book Antiqua" w:hAnsi="Book Antiqua" w:cs="Book Antiqua"/>
          <w:color w:val="000000"/>
        </w:rPr>
        <w:t xml:space="preserve"> 1975; </w:t>
      </w:r>
      <w:r w:rsidRPr="00485D25">
        <w:rPr>
          <w:rFonts w:ascii="Book Antiqua" w:eastAsia="Book Antiqua" w:hAnsi="Book Antiqua" w:cs="Book Antiqua"/>
          <w:b/>
          <w:bCs/>
          <w:color w:val="000000"/>
        </w:rPr>
        <w:t>57</w:t>
      </w:r>
      <w:r w:rsidRPr="00485D25">
        <w:rPr>
          <w:rFonts w:ascii="Book Antiqua" w:eastAsia="Book Antiqua" w:hAnsi="Book Antiqua" w:cs="Book Antiqua"/>
          <w:color w:val="000000"/>
        </w:rPr>
        <w:t>: 1093-1096 [PMID: 1201993]</w:t>
      </w:r>
    </w:p>
    <w:p w14:paraId="50026F8C"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12 </w:t>
      </w:r>
      <w:r w:rsidRPr="00485D25">
        <w:rPr>
          <w:rFonts w:ascii="Book Antiqua" w:eastAsia="Book Antiqua" w:hAnsi="Book Antiqua" w:cs="Book Antiqua"/>
          <w:b/>
          <w:bCs/>
          <w:color w:val="000000"/>
        </w:rPr>
        <w:t>Stricker SJ</w:t>
      </w:r>
      <w:r w:rsidRPr="00485D25">
        <w:rPr>
          <w:rFonts w:ascii="Book Antiqua" w:eastAsia="Book Antiqua" w:hAnsi="Book Antiqua" w:cs="Book Antiqua"/>
          <w:color w:val="000000"/>
        </w:rPr>
        <w:t xml:space="preserve">, Thomson JD, Kelly RA. Coronal-plane transcondylar fracture of the humerus in a child. </w:t>
      </w:r>
      <w:proofErr w:type="spellStart"/>
      <w:r w:rsidRPr="00485D25">
        <w:rPr>
          <w:rFonts w:ascii="Book Antiqua" w:eastAsia="Book Antiqua" w:hAnsi="Book Antiqua" w:cs="Book Antiqua"/>
          <w:i/>
          <w:iCs/>
          <w:color w:val="000000"/>
        </w:rPr>
        <w:t>Clin</w:t>
      </w:r>
      <w:proofErr w:type="spellEnd"/>
      <w:r w:rsidRPr="00485D25">
        <w:rPr>
          <w:rFonts w:ascii="Book Antiqua" w:eastAsia="Book Antiqua" w:hAnsi="Book Antiqua" w:cs="Book Antiqua"/>
          <w:i/>
          <w:iCs/>
          <w:color w:val="000000"/>
        </w:rPr>
        <w:t xml:space="preserve"> </w:t>
      </w:r>
      <w:proofErr w:type="spellStart"/>
      <w:r w:rsidRPr="00485D25">
        <w:rPr>
          <w:rFonts w:ascii="Book Antiqua" w:eastAsia="Book Antiqua" w:hAnsi="Book Antiqua" w:cs="Book Antiqua"/>
          <w:i/>
          <w:iCs/>
          <w:color w:val="000000"/>
        </w:rPr>
        <w:t>Orthop</w:t>
      </w:r>
      <w:proofErr w:type="spellEnd"/>
      <w:r w:rsidRPr="00485D25">
        <w:rPr>
          <w:rFonts w:ascii="Book Antiqua" w:eastAsia="Book Antiqua" w:hAnsi="Book Antiqua" w:cs="Book Antiqua"/>
          <w:i/>
          <w:iCs/>
          <w:color w:val="000000"/>
        </w:rPr>
        <w:t xml:space="preserve"> </w:t>
      </w:r>
      <w:proofErr w:type="spellStart"/>
      <w:r w:rsidRPr="00485D25">
        <w:rPr>
          <w:rFonts w:ascii="Book Antiqua" w:eastAsia="Book Antiqua" w:hAnsi="Book Antiqua" w:cs="Book Antiqua"/>
          <w:i/>
          <w:iCs/>
          <w:color w:val="000000"/>
        </w:rPr>
        <w:t>Relat</w:t>
      </w:r>
      <w:proofErr w:type="spellEnd"/>
      <w:r w:rsidRPr="00485D25">
        <w:rPr>
          <w:rFonts w:ascii="Book Antiqua" w:eastAsia="Book Antiqua" w:hAnsi="Book Antiqua" w:cs="Book Antiqua"/>
          <w:i/>
          <w:iCs/>
          <w:color w:val="000000"/>
        </w:rPr>
        <w:t xml:space="preserve"> Res</w:t>
      </w:r>
      <w:r w:rsidRPr="00485D25">
        <w:rPr>
          <w:rFonts w:ascii="Book Antiqua" w:eastAsia="Book Antiqua" w:hAnsi="Book Antiqua" w:cs="Book Antiqua"/>
          <w:color w:val="000000"/>
        </w:rPr>
        <w:t xml:space="preserve"> 1993; </w:t>
      </w:r>
      <w:r w:rsidRPr="00485D25">
        <w:rPr>
          <w:rFonts w:ascii="Book Antiqua" w:eastAsia="Book Antiqua" w:hAnsi="Book Antiqua" w:cs="Book Antiqua"/>
          <w:b/>
          <w:bCs/>
          <w:color w:val="000000"/>
        </w:rPr>
        <w:t>(294)</w:t>
      </w:r>
      <w:r w:rsidRPr="00485D25">
        <w:rPr>
          <w:rFonts w:ascii="Book Antiqua" w:eastAsia="Book Antiqua" w:hAnsi="Book Antiqua" w:cs="Book Antiqua"/>
          <w:color w:val="000000"/>
        </w:rPr>
        <w:t>: 308-311 [PMID: 8358934]</w:t>
      </w:r>
    </w:p>
    <w:p w14:paraId="087E236E"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13 </w:t>
      </w:r>
      <w:proofErr w:type="spellStart"/>
      <w:r w:rsidRPr="00485D25">
        <w:rPr>
          <w:rFonts w:ascii="Book Antiqua" w:eastAsia="Book Antiqua" w:hAnsi="Book Antiqua" w:cs="Book Antiqua"/>
          <w:b/>
          <w:bCs/>
          <w:color w:val="000000"/>
        </w:rPr>
        <w:t>Ochner</w:t>
      </w:r>
      <w:proofErr w:type="spellEnd"/>
      <w:r w:rsidRPr="00485D25">
        <w:rPr>
          <w:rFonts w:ascii="Book Antiqua" w:eastAsia="Book Antiqua" w:hAnsi="Book Antiqua" w:cs="Book Antiqua"/>
          <w:b/>
          <w:bCs/>
          <w:color w:val="000000"/>
        </w:rPr>
        <w:t xml:space="preserve"> RS</w:t>
      </w:r>
      <w:r w:rsidRPr="00485D25">
        <w:rPr>
          <w:rFonts w:ascii="Book Antiqua" w:eastAsia="Book Antiqua" w:hAnsi="Book Antiqua" w:cs="Book Antiqua"/>
          <w:color w:val="000000"/>
        </w:rPr>
        <w:t xml:space="preserve">, Bloom H, Palumbo RC, Coyle MP. Closed reduction of coronal fractures of the capitellum. </w:t>
      </w:r>
      <w:r w:rsidRPr="00485D25">
        <w:rPr>
          <w:rFonts w:ascii="Book Antiqua" w:eastAsia="Book Antiqua" w:hAnsi="Book Antiqua" w:cs="Book Antiqua"/>
          <w:i/>
          <w:iCs/>
          <w:color w:val="000000"/>
        </w:rPr>
        <w:t>J Trauma</w:t>
      </w:r>
      <w:r w:rsidRPr="00485D25">
        <w:rPr>
          <w:rFonts w:ascii="Book Antiqua" w:eastAsia="Book Antiqua" w:hAnsi="Book Antiqua" w:cs="Book Antiqua"/>
          <w:color w:val="000000"/>
        </w:rPr>
        <w:t xml:space="preserve"> 1996; </w:t>
      </w:r>
      <w:r w:rsidRPr="00485D25">
        <w:rPr>
          <w:rFonts w:ascii="Book Antiqua" w:eastAsia="Book Antiqua" w:hAnsi="Book Antiqua" w:cs="Book Antiqua"/>
          <w:b/>
          <w:bCs/>
          <w:color w:val="000000"/>
        </w:rPr>
        <w:t>40</w:t>
      </w:r>
      <w:r w:rsidRPr="00485D25">
        <w:rPr>
          <w:rFonts w:ascii="Book Antiqua" w:eastAsia="Book Antiqua" w:hAnsi="Book Antiqua" w:cs="Book Antiqua"/>
          <w:color w:val="000000"/>
        </w:rPr>
        <w:t>: 199-203 [PMID: 8637066 DOI: 10.1097/00005373-199602000-00005]</w:t>
      </w:r>
    </w:p>
    <w:p w14:paraId="6A21F712"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14 </w:t>
      </w:r>
      <w:proofErr w:type="spellStart"/>
      <w:r w:rsidRPr="00485D25">
        <w:rPr>
          <w:rFonts w:ascii="Book Antiqua" w:eastAsia="Book Antiqua" w:hAnsi="Book Antiqua" w:cs="Book Antiqua"/>
          <w:b/>
          <w:bCs/>
          <w:color w:val="000000"/>
        </w:rPr>
        <w:t>Kuriyama</w:t>
      </w:r>
      <w:proofErr w:type="spellEnd"/>
      <w:r w:rsidRPr="00485D25">
        <w:rPr>
          <w:rFonts w:ascii="Book Antiqua" w:eastAsia="Book Antiqua" w:hAnsi="Book Antiqua" w:cs="Book Antiqua"/>
          <w:b/>
          <w:bCs/>
          <w:color w:val="000000"/>
        </w:rPr>
        <w:t xml:space="preserve"> K</w:t>
      </w:r>
      <w:r w:rsidRPr="00485D25">
        <w:rPr>
          <w:rFonts w:ascii="Book Antiqua" w:eastAsia="Book Antiqua" w:hAnsi="Book Antiqua" w:cs="Book Antiqua"/>
          <w:color w:val="000000"/>
        </w:rPr>
        <w:t xml:space="preserve">, </w:t>
      </w:r>
      <w:proofErr w:type="spellStart"/>
      <w:r w:rsidRPr="00485D25">
        <w:rPr>
          <w:rFonts w:ascii="Book Antiqua" w:eastAsia="Book Antiqua" w:hAnsi="Book Antiqua" w:cs="Book Antiqua"/>
          <w:color w:val="000000"/>
        </w:rPr>
        <w:t>Kawanishi</w:t>
      </w:r>
      <w:proofErr w:type="spellEnd"/>
      <w:r w:rsidRPr="00485D25">
        <w:rPr>
          <w:rFonts w:ascii="Book Antiqua" w:eastAsia="Book Antiqua" w:hAnsi="Book Antiqua" w:cs="Book Antiqua"/>
          <w:color w:val="000000"/>
        </w:rPr>
        <w:t xml:space="preserve"> Y, Yamamoto K. Arthroscopic-assisted reduction and percutaneous fixation for coronal shear fractures of the distal humerus: report of two cases. </w:t>
      </w:r>
      <w:r w:rsidRPr="00485D25">
        <w:rPr>
          <w:rFonts w:ascii="Book Antiqua" w:eastAsia="Book Antiqua" w:hAnsi="Book Antiqua" w:cs="Book Antiqua"/>
          <w:i/>
          <w:iCs/>
          <w:color w:val="000000"/>
        </w:rPr>
        <w:t>J Hand Surg Am</w:t>
      </w:r>
      <w:r w:rsidRPr="00485D25">
        <w:rPr>
          <w:rFonts w:ascii="Book Antiqua" w:eastAsia="Book Antiqua" w:hAnsi="Book Antiqua" w:cs="Book Antiqua"/>
          <w:color w:val="000000"/>
        </w:rPr>
        <w:t xml:space="preserve"> 2010; </w:t>
      </w:r>
      <w:r w:rsidRPr="00485D25">
        <w:rPr>
          <w:rFonts w:ascii="Book Antiqua" w:eastAsia="Book Antiqua" w:hAnsi="Book Antiqua" w:cs="Book Antiqua"/>
          <w:b/>
          <w:bCs/>
          <w:color w:val="000000"/>
        </w:rPr>
        <w:t>35</w:t>
      </w:r>
      <w:r w:rsidRPr="00485D25">
        <w:rPr>
          <w:rFonts w:ascii="Book Antiqua" w:eastAsia="Book Antiqua" w:hAnsi="Book Antiqua" w:cs="Book Antiqua"/>
          <w:color w:val="000000"/>
        </w:rPr>
        <w:t>: 1506-1509 [PMID: 20728284 DOI: 10.1016/j.jhsa.2010.05.021]</w:t>
      </w:r>
    </w:p>
    <w:p w14:paraId="34104BA6"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15 </w:t>
      </w:r>
      <w:proofErr w:type="spellStart"/>
      <w:r w:rsidRPr="00485D25">
        <w:rPr>
          <w:rFonts w:ascii="Book Antiqua" w:eastAsia="Book Antiqua" w:hAnsi="Book Antiqua" w:cs="Book Antiqua"/>
          <w:b/>
          <w:bCs/>
          <w:color w:val="000000"/>
        </w:rPr>
        <w:t>Mitani</w:t>
      </w:r>
      <w:proofErr w:type="spellEnd"/>
      <w:r w:rsidRPr="00485D25">
        <w:rPr>
          <w:rFonts w:ascii="Book Antiqua" w:eastAsia="Book Antiqua" w:hAnsi="Book Antiqua" w:cs="Book Antiqua"/>
          <w:b/>
          <w:bCs/>
          <w:color w:val="000000"/>
        </w:rPr>
        <w:t xml:space="preserve"> M</w:t>
      </w:r>
      <w:r w:rsidRPr="00485D25">
        <w:rPr>
          <w:rFonts w:ascii="Book Antiqua" w:eastAsia="Book Antiqua" w:hAnsi="Book Antiqua" w:cs="Book Antiqua"/>
          <w:color w:val="000000"/>
        </w:rPr>
        <w:t xml:space="preserve">, </w:t>
      </w:r>
      <w:proofErr w:type="spellStart"/>
      <w:r w:rsidRPr="00485D25">
        <w:rPr>
          <w:rFonts w:ascii="Book Antiqua" w:eastAsia="Book Antiqua" w:hAnsi="Book Antiqua" w:cs="Book Antiqua"/>
          <w:color w:val="000000"/>
        </w:rPr>
        <w:t>Nabeshima</w:t>
      </w:r>
      <w:proofErr w:type="spellEnd"/>
      <w:r w:rsidRPr="00485D25">
        <w:rPr>
          <w:rFonts w:ascii="Book Antiqua" w:eastAsia="Book Antiqua" w:hAnsi="Book Antiqua" w:cs="Book Antiqua"/>
          <w:color w:val="000000"/>
        </w:rPr>
        <w:t xml:space="preserve"> Y, Ozaki A, Mori H, </w:t>
      </w:r>
      <w:proofErr w:type="spellStart"/>
      <w:r w:rsidRPr="00485D25">
        <w:rPr>
          <w:rFonts w:ascii="Book Antiqua" w:eastAsia="Book Antiqua" w:hAnsi="Book Antiqua" w:cs="Book Antiqua"/>
          <w:color w:val="000000"/>
        </w:rPr>
        <w:t>Issei</w:t>
      </w:r>
      <w:proofErr w:type="spellEnd"/>
      <w:r w:rsidRPr="00485D25">
        <w:rPr>
          <w:rFonts w:ascii="Book Antiqua" w:eastAsia="Book Antiqua" w:hAnsi="Book Antiqua" w:cs="Book Antiqua"/>
          <w:color w:val="000000"/>
        </w:rPr>
        <w:t xml:space="preserve"> N, </w:t>
      </w:r>
      <w:proofErr w:type="spellStart"/>
      <w:r w:rsidRPr="00485D25">
        <w:rPr>
          <w:rFonts w:ascii="Book Antiqua" w:eastAsia="Book Antiqua" w:hAnsi="Book Antiqua" w:cs="Book Antiqua"/>
          <w:color w:val="000000"/>
        </w:rPr>
        <w:t>Fujii</w:t>
      </w:r>
      <w:proofErr w:type="spellEnd"/>
      <w:r w:rsidRPr="00485D25">
        <w:rPr>
          <w:rFonts w:ascii="Book Antiqua" w:eastAsia="Book Antiqua" w:hAnsi="Book Antiqua" w:cs="Book Antiqua"/>
          <w:color w:val="000000"/>
        </w:rPr>
        <w:t xml:space="preserve"> H, Fujioka H, </w:t>
      </w:r>
      <w:proofErr w:type="spellStart"/>
      <w:r w:rsidRPr="00485D25">
        <w:rPr>
          <w:rFonts w:ascii="Book Antiqua" w:eastAsia="Book Antiqua" w:hAnsi="Book Antiqua" w:cs="Book Antiqua"/>
          <w:color w:val="000000"/>
        </w:rPr>
        <w:t>Doita</w:t>
      </w:r>
      <w:proofErr w:type="spellEnd"/>
      <w:r w:rsidRPr="00485D25">
        <w:rPr>
          <w:rFonts w:ascii="Book Antiqua" w:eastAsia="Book Antiqua" w:hAnsi="Book Antiqua" w:cs="Book Antiqua"/>
          <w:color w:val="000000"/>
        </w:rPr>
        <w:t xml:space="preserve"> M. Arthroscopic reduction and percutaneous cannulated screw fixation of a capitellar fracture of the humerus: a case report. </w:t>
      </w:r>
      <w:r w:rsidRPr="00485D25">
        <w:rPr>
          <w:rFonts w:ascii="Book Antiqua" w:eastAsia="Book Antiqua" w:hAnsi="Book Antiqua" w:cs="Book Antiqua"/>
          <w:i/>
          <w:iCs/>
          <w:color w:val="000000"/>
        </w:rPr>
        <w:t>J Shoulder Elbow Surg</w:t>
      </w:r>
      <w:r w:rsidRPr="00485D25">
        <w:rPr>
          <w:rFonts w:ascii="Book Antiqua" w:eastAsia="Book Antiqua" w:hAnsi="Book Antiqua" w:cs="Book Antiqua"/>
          <w:color w:val="000000"/>
        </w:rPr>
        <w:t xml:space="preserve"> 2009; </w:t>
      </w:r>
      <w:r w:rsidRPr="00485D25">
        <w:rPr>
          <w:rFonts w:ascii="Book Antiqua" w:eastAsia="Book Antiqua" w:hAnsi="Book Antiqua" w:cs="Book Antiqua"/>
          <w:b/>
          <w:bCs/>
          <w:color w:val="000000"/>
        </w:rPr>
        <w:t>18</w:t>
      </w:r>
      <w:r w:rsidRPr="00485D25">
        <w:rPr>
          <w:rFonts w:ascii="Book Antiqua" w:eastAsia="Book Antiqua" w:hAnsi="Book Antiqua" w:cs="Book Antiqua"/>
          <w:color w:val="000000"/>
        </w:rPr>
        <w:t>: e6-e9 [PMID: 19036612 DOI: 10.1016/j.jse.2008.07.007]</w:t>
      </w:r>
    </w:p>
    <w:p w14:paraId="7032FE89"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16 </w:t>
      </w:r>
      <w:r w:rsidRPr="00485D25">
        <w:rPr>
          <w:rFonts w:ascii="Book Antiqua" w:eastAsia="Book Antiqua" w:hAnsi="Book Antiqua" w:cs="Book Antiqua"/>
          <w:b/>
          <w:bCs/>
          <w:color w:val="000000"/>
        </w:rPr>
        <w:t>Grantham SA</w:t>
      </w:r>
      <w:r w:rsidRPr="00485D25">
        <w:rPr>
          <w:rFonts w:ascii="Book Antiqua" w:eastAsia="Book Antiqua" w:hAnsi="Book Antiqua" w:cs="Book Antiqua"/>
          <w:color w:val="000000"/>
        </w:rPr>
        <w:t xml:space="preserve">, Norris TR, Bush DC. Isolated fracture of the humeral capitellum. </w:t>
      </w:r>
      <w:proofErr w:type="spellStart"/>
      <w:r w:rsidRPr="00485D25">
        <w:rPr>
          <w:rFonts w:ascii="Book Antiqua" w:eastAsia="Book Antiqua" w:hAnsi="Book Antiqua" w:cs="Book Antiqua"/>
          <w:i/>
          <w:iCs/>
          <w:color w:val="000000"/>
        </w:rPr>
        <w:t>Clin</w:t>
      </w:r>
      <w:proofErr w:type="spellEnd"/>
      <w:r w:rsidRPr="00485D25">
        <w:rPr>
          <w:rFonts w:ascii="Book Antiqua" w:eastAsia="Book Antiqua" w:hAnsi="Book Antiqua" w:cs="Book Antiqua"/>
          <w:i/>
          <w:iCs/>
          <w:color w:val="000000"/>
        </w:rPr>
        <w:t xml:space="preserve"> </w:t>
      </w:r>
      <w:proofErr w:type="spellStart"/>
      <w:r w:rsidRPr="00485D25">
        <w:rPr>
          <w:rFonts w:ascii="Book Antiqua" w:eastAsia="Book Antiqua" w:hAnsi="Book Antiqua" w:cs="Book Antiqua"/>
          <w:i/>
          <w:iCs/>
          <w:color w:val="000000"/>
        </w:rPr>
        <w:t>Orthop</w:t>
      </w:r>
      <w:proofErr w:type="spellEnd"/>
      <w:r w:rsidRPr="00485D25">
        <w:rPr>
          <w:rFonts w:ascii="Book Antiqua" w:eastAsia="Book Antiqua" w:hAnsi="Book Antiqua" w:cs="Book Antiqua"/>
          <w:i/>
          <w:iCs/>
          <w:color w:val="000000"/>
        </w:rPr>
        <w:t xml:space="preserve"> </w:t>
      </w:r>
      <w:proofErr w:type="spellStart"/>
      <w:r w:rsidRPr="00485D25">
        <w:rPr>
          <w:rFonts w:ascii="Book Antiqua" w:eastAsia="Book Antiqua" w:hAnsi="Book Antiqua" w:cs="Book Antiqua"/>
          <w:i/>
          <w:iCs/>
          <w:color w:val="000000"/>
        </w:rPr>
        <w:t>Relat</w:t>
      </w:r>
      <w:proofErr w:type="spellEnd"/>
      <w:r w:rsidRPr="00485D25">
        <w:rPr>
          <w:rFonts w:ascii="Book Antiqua" w:eastAsia="Book Antiqua" w:hAnsi="Book Antiqua" w:cs="Book Antiqua"/>
          <w:i/>
          <w:iCs/>
          <w:color w:val="000000"/>
        </w:rPr>
        <w:t xml:space="preserve"> Res</w:t>
      </w:r>
      <w:r w:rsidRPr="00485D25">
        <w:rPr>
          <w:rFonts w:ascii="Book Antiqua" w:eastAsia="Book Antiqua" w:hAnsi="Book Antiqua" w:cs="Book Antiqua"/>
          <w:color w:val="000000"/>
        </w:rPr>
        <w:t xml:space="preserve"> 1981; </w:t>
      </w:r>
      <w:r w:rsidRPr="00485D25">
        <w:rPr>
          <w:rFonts w:ascii="Book Antiqua" w:eastAsia="Book Antiqua" w:hAnsi="Book Antiqua" w:cs="Book Antiqua"/>
          <w:b/>
          <w:bCs/>
          <w:color w:val="000000"/>
        </w:rPr>
        <w:t>(161)</w:t>
      </w:r>
      <w:r w:rsidRPr="00485D25">
        <w:rPr>
          <w:rFonts w:ascii="Book Antiqua" w:eastAsia="Book Antiqua" w:hAnsi="Book Antiqua" w:cs="Book Antiqua"/>
          <w:color w:val="000000"/>
        </w:rPr>
        <w:t>: 262-269 [PMID: 7307389]</w:t>
      </w:r>
    </w:p>
    <w:p w14:paraId="6F5BC8CD"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lastRenderedPageBreak/>
        <w:t xml:space="preserve">17 </w:t>
      </w:r>
      <w:proofErr w:type="spellStart"/>
      <w:r w:rsidRPr="00485D25">
        <w:rPr>
          <w:rFonts w:ascii="Book Antiqua" w:eastAsia="Book Antiqua" w:hAnsi="Book Antiqua" w:cs="Book Antiqua"/>
          <w:b/>
          <w:bCs/>
          <w:color w:val="000000"/>
        </w:rPr>
        <w:t>Fowles</w:t>
      </w:r>
      <w:proofErr w:type="spellEnd"/>
      <w:r w:rsidRPr="00485D25">
        <w:rPr>
          <w:rFonts w:ascii="Book Antiqua" w:eastAsia="Book Antiqua" w:hAnsi="Book Antiqua" w:cs="Book Antiqua"/>
          <w:b/>
          <w:bCs/>
          <w:color w:val="000000"/>
        </w:rPr>
        <w:t xml:space="preserve"> JV</w:t>
      </w:r>
      <w:r w:rsidRPr="00485D25">
        <w:rPr>
          <w:rFonts w:ascii="Book Antiqua" w:eastAsia="Book Antiqua" w:hAnsi="Book Antiqua" w:cs="Book Antiqua"/>
          <w:color w:val="000000"/>
        </w:rPr>
        <w:t xml:space="preserve">, </w:t>
      </w:r>
      <w:proofErr w:type="spellStart"/>
      <w:r w:rsidRPr="00485D25">
        <w:rPr>
          <w:rFonts w:ascii="Book Antiqua" w:eastAsia="Book Antiqua" w:hAnsi="Book Antiqua" w:cs="Book Antiqua"/>
          <w:color w:val="000000"/>
        </w:rPr>
        <w:t>Kassab</w:t>
      </w:r>
      <w:proofErr w:type="spellEnd"/>
      <w:r w:rsidRPr="00485D25">
        <w:rPr>
          <w:rFonts w:ascii="Book Antiqua" w:eastAsia="Book Antiqua" w:hAnsi="Book Antiqua" w:cs="Book Antiqua"/>
          <w:color w:val="000000"/>
        </w:rPr>
        <w:t xml:space="preserve"> MT. Fracture of the capitulum humeri. Treatment by excision. </w:t>
      </w:r>
      <w:r w:rsidRPr="00485D25">
        <w:rPr>
          <w:rFonts w:ascii="Book Antiqua" w:eastAsia="Book Antiqua" w:hAnsi="Book Antiqua" w:cs="Book Antiqua"/>
          <w:i/>
          <w:iCs/>
          <w:color w:val="000000"/>
        </w:rPr>
        <w:t>J Bone Joint Surg Am</w:t>
      </w:r>
      <w:r w:rsidRPr="00485D25">
        <w:rPr>
          <w:rFonts w:ascii="Book Antiqua" w:eastAsia="Book Antiqua" w:hAnsi="Book Antiqua" w:cs="Book Antiqua"/>
          <w:color w:val="000000"/>
        </w:rPr>
        <w:t xml:space="preserve"> 1974; </w:t>
      </w:r>
      <w:r w:rsidRPr="00485D25">
        <w:rPr>
          <w:rFonts w:ascii="Book Antiqua" w:eastAsia="Book Antiqua" w:hAnsi="Book Antiqua" w:cs="Book Antiqua"/>
          <w:b/>
          <w:bCs/>
          <w:color w:val="000000"/>
        </w:rPr>
        <w:t>56</w:t>
      </w:r>
      <w:r w:rsidRPr="00485D25">
        <w:rPr>
          <w:rFonts w:ascii="Book Antiqua" w:eastAsia="Book Antiqua" w:hAnsi="Book Antiqua" w:cs="Book Antiqua"/>
          <w:color w:val="000000"/>
        </w:rPr>
        <w:t>: 794-798 [PMID: 4835823]</w:t>
      </w:r>
    </w:p>
    <w:p w14:paraId="2F334434"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18 </w:t>
      </w:r>
      <w:proofErr w:type="spellStart"/>
      <w:r w:rsidRPr="00485D25">
        <w:rPr>
          <w:rFonts w:ascii="Book Antiqua" w:eastAsia="Book Antiqua" w:hAnsi="Book Antiqua" w:cs="Book Antiqua"/>
          <w:b/>
          <w:bCs/>
          <w:color w:val="000000"/>
        </w:rPr>
        <w:t>Frankle</w:t>
      </w:r>
      <w:proofErr w:type="spellEnd"/>
      <w:r w:rsidRPr="00485D25">
        <w:rPr>
          <w:rFonts w:ascii="Book Antiqua" w:eastAsia="Book Antiqua" w:hAnsi="Book Antiqua" w:cs="Book Antiqua"/>
          <w:b/>
          <w:bCs/>
          <w:color w:val="000000"/>
        </w:rPr>
        <w:t xml:space="preserve"> MA</w:t>
      </w:r>
      <w:r w:rsidRPr="00485D25">
        <w:rPr>
          <w:rFonts w:ascii="Book Antiqua" w:eastAsia="Book Antiqua" w:hAnsi="Book Antiqua" w:cs="Book Antiqua"/>
          <w:color w:val="000000"/>
        </w:rPr>
        <w:t xml:space="preserve">, </w:t>
      </w:r>
      <w:proofErr w:type="spellStart"/>
      <w:r w:rsidRPr="00485D25">
        <w:rPr>
          <w:rFonts w:ascii="Book Antiqua" w:eastAsia="Book Antiqua" w:hAnsi="Book Antiqua" w:cs="Book Antiqua"/>
          <w:color w:val="000000"/>
        </w:rPr>
        <w:t>Herscovici</w:t>
      </w:r>
      <w:proofErr w:type="spellEnd"/>
      <w:r w:rsidRPr="00485D25">
        <w:rPr>
          <w:rFonts w:ascii="Book Antiqua" w:eastAsia="Book Antiqua" w:hAnsi="Book Antiqua" w:cs="Book Antiqua"/>
          <w:color w:val="000000"/>
        </w:rPr>
        <w:t xml:space="preserve"> D Jr, DiPasquale TG, Vasey MB, Sanders RW. A comparison of open reduction and internal fixation and primary total elbow arthroplasty in the treatment of intraarticular distal humerus fractures in women older than age 65. </w:t>
      </w:r>
      <w:r w:rsidRPr="00485D25">
        <w:rPr>
          <w:rFonts w:ascii="Book Antiqua" w:eastAsia="Book Antiqua" w:hAnsi="Book Antiqua" w:cs="Book Antiqua"/>
          <w:i/>
          <w:iCs/>
          <w:color w:val="000000"/>
        </w:rPr>
        <w:t xml:space="preserve">J </w:t>
      </w:r>
      <w:proofErr w:type="spellStart"/>
      <w:r w:rsidRPr="00485D25">
        <w:rPr>
          <w:rFonts w:ascii="Book Antiqua" w:eastAsia="Book Antiqua" w:hAnsi="Book Antiqua" w:cs="Book Antiqua"/>
          <w:i/>
          <w:iCs/>
          <w:color w:val="000000"/>
        </w:rPr>
        <w:t>Orthop</w:t>
      </w:r>
      <w:proofErr w:type="spellEnd"/>
      <w:r w:rsidRPr="00485D25">
        <w:rPr>
          <w:rFonts w:ascii="Book Antiqua" w:eastAsia="Book Antiqua" w:hAnsi="Book Antiqua" w:cs="Book Antiqua"/>
          <w:i/>
          <w:iCs/>
          <w:color w:val="000000"/>
        </w:rPr>
        <w:t xml:space="preserve"> Trauma</w:t>
      </w:r>
      <w:r w:rsidRPr="00485D25">
        <w:rPr>
          <w:rFonts w:ascii="Book Antiqua" w:eastAsia="Book Antiqua" w:hAnsi="Book Antiqua" w:cs="Book Antiqua"/>
          <w:color w:val="000000"/>
        </w:rPr>
        <w:t xml:space="preserve"> 2003; </w:t>
      </w:r>
      <w:r w:rsidRPr="00485D25">
        <w:rPr>
          <w:rFonts w:ascii="Book Antiqua" w:eastAsia="Book Antiqua" w:hAnsi="Book Antiqua" w:cs="Book Antiqua"/>
          <w:b/>
          <w:bCs/>
          <w:color w:val="000000"/>
        </w:rPr>
        <w:t>17</w:t>
      </w:r>
      <w:r w:rsidRPr="00485D25">
        <w:rPr>
          <w:rFonts w:ascii="Book Antiqua" w:eastAsia="Book Antiqua" w:hAnsi="Book Antiqua" w:cs="Book Antiqua"/>
          <w:color w:val="000000"/>
        </w:rPr>
        <w:t>: 473-480 [PMID: 12902784 DOI: 10.1097/00005131-200308000-00001]</w:t>
      </w:r>
    </w:p>
    <w:p w14:paraId="5CCC4FBD"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19 </w:t>
      </w:r>
      <w:r w:rsidRPr="00485D25">
        <w:rPr>
          <w:rFonts w:ascii="Book Antiqua" w:eastAsia="Book Antiqua" w:hAnsi="Book Antiqua" w:cs="Book Antiqua"/>
          <w:b/>
          <w:bCs/>
          <w:color w:val="000000"/>
        </w:rPr>
        <w:t>McKee MD</w:t>
      </w:r>
      <w:r w:rsidRPr="00485D25">
        <w:rPr>
          <w:rFonts w:ascii="Book Antiqua" w:eastAsia="Book Antiqua" w:hAnsi="Book Antiqua" w:cs="Book Antiqua"/>
          <w:color w:val="000000"/>
        </w:rPr>
        <w:t xml:space="preserve">, </w:t>
      </w:r>
      <w:proofErr w:type="spellStart"/>
      <w:r w:rsidRPr="00485D25">
        <w:rPr>
          <w:rFonts w:ascii="Book Antiqua" w:eastAsia="Book Antiqua" w:hAnsi="Book Antiqua" w:cs="Book Antiqua"/>
          <w:color w:val="000000"/>
        </w:rPr>
        <w:t>Veillette</w:t>
      </w:r>
      <w:proofErr w:type="spellEnd"/>
      <w:r w:rsidRPr="00485D25">
        <w:rPr>
          <w:rFonts w:ascii="Book Antiqua" w:eastAsia="Book Antiqua" w:hAnsi="Book Antiqua" w:cs="Book Antiqua"/>
          <w:color w:val="000000"/>
        </w:rPr>
        <w:t xml:space="preserve"> CJ, Hall JA, </w:t>
      </w:r>
      <w:proofErr w:type="spellStart"/>
      <w:r w:rsidRPr="00485D25">
        <w:rPr>
          <w:rFonts w:ascii="Book Antiqua" w:eastAsia="Book Antiqua" w:hAnsi="Book Antiqua" w:cs="Book Antiqua"/>
          <w:color w:val="000000"/>
        </w:rPr>
        <w:t>Schemitsch</w:t>
      </w:r>
      <w:proofErr w:type="spellEnd"/>
      <w:r w:rsidRPr="00485D25">
        <w:rPr>
          <w:rFonts w:ascii="Book Antiqua" w:eastAsia="Book Antiqua" w:hAnsi="Book Antiqua" w:cs="Book Antiqua"/>
          <w:color w:val="000000"/>
        </w:rPr>
        <w:t xml:space="preserve"> EH, Wild LM, McCormack R, </w:t>
      </w:r>
      <w:proofErr w:type="spellStart"/>
      <w:r w:rsidRPr="00485D25">
        <w:rPr>
          <w:rFonts w:ascii="Book Antiqua" w:eastAsia="Book Antiqua" w:hAnsi="Book Antiqua" w:cs="Book Antiqua"/>
          <w:color w:val="000000"/>
        </w:rPr>
        <w:t>Perey</w:t>
      </w:r>
      <w:proofErr w:type="spellEnd"/>
      <w:r w:rsidRPr="00485D25">
        <w:rPr>
          <w:rFonts w:ascii="Book Antiqua" w:eastAsia="Book Antiqua" w:hAnsi="Book Antiqua" w:cs="Book Antiqua"/>
          <w:color w:val="000000"/>
        </w:rPr>
        <w:t xml:space="preserve"> B, Goetz T, </w:t>
      </w:r>
      <w:proofErr w:type="spellStart"/>
      <w:r w:rsidRPr="00485D25">
        <w:rPr>
          <w:rFonts w:ascii="Book Antiqua" w:eastAsia="Book Antiqua" w:hAnsi="Book Antiqua" w:cs="Book Antiqua"/>
          <w:color w:val="000000"/>
        </w:rPr>
        <w:t>Zomar</w:t>
      </w:r>
      <w:proofErr w:type="spellEnd"/>
      <w:r w:rsidRPr="00485D25">
        <w:rPr>
          <w:rFonts w:ascii="Book Antiqua" w:eastAsia="Book Antiqua" w:hAnsi="Book Antiqua" w:cs="Book Antiqua"/>
          <w:color w:val="000000"/>
        </w:rPr>
        <w:t xml:space="preserve"> M, Moon K, Mandel S, Petit S, Guy P, Leung I. A multicenter, prospective, randomized, controlled trial of open reduction--internal fixation </w:t>
      </w:r>
      <w:r w:rsidRPr="00485D25">
        <w:rPr>
          <w:rFonts w:ascii="Book Antiqua" w:eastAsia="Book Antiqua" w:hAnsi="Book Antiqua" w:cs="Book Antiqua"/>
          <w:i/>
          <w:iCs/>
          <w:color w:val="000000"/>
        </w:rPr>
        <w:t>vs</w:t>
      </w:r>
      <w:r w:rsidRPr="00485D25">
        <w:rPr>
          <w:rFonts w:ascii="Book Antiqua" w:eastAsia="Book Antiqua" w:hAnsi="Book Antiqua" w:cs="Book Antiqua"/>
          <w:color w:val="000000"/>
        </w:rPr>
        <w:t xml:space="preserve"> total elbow arthroplasty for displaced intra-articular distal humeral fractures in elderly patients. </w:t>
      </w:r>
      <w:r w:rsidRPr="00485D25">
        <w:rPr>
          <w:rFonts w:ascii="Book Antiqua" w:eastAsia="Book Antiqua" w:hAnsi="Book Antiqua" w:cs="Book Antiqua"/>
          <w:i/>
          <w:iCs/>
          <w:color w:val="000000"/>
        </w:rPr>
        <w:t>J Shoulder Elbow Surg</w:t>
      </w:r>
      <w:r w:rsidRPr="00485D25">
        <w:rPr>
          <w:rFonts w:ascii="Book Antiqua" w:eastAsia="Book Antiqua" w:hAnsi="Book Antiqua" w:cs="Book Antiqua"/>
          <w:color w:val="000000"/>
        </w:rPr>
        <w:t xml:space="preserve"> 2009; </w:t>
      </w:r>
      <w:r w:rsidRPr="00485D25">
        <w:rPr>
          <w:rFonts w:ascii="Book Antiqua" w:eastAsia="Book Antiqua" w:hAnsi="Book Antiqua" w:cs="Book Antiqua"/>
          <w:b/>
          <w:bCs/>
          <w:color w:val="000000"/>
        </w:rPr>
        <w:t>18</w:t>
      </w:r>
      <w:r w:rsidRPr="00485D25">
        <w:rPr>
          <w:rFonts w:ascii="Book Antiqua" w:eastAsia="Book Antiqua" w:hAnsi="Book Antiqua" w:cs="Book Antiqua"/>
          <w:color w:val="000000"/>
        </w:rPr>
        <w:t>: 3-12 [PMID: 18823799 DOI: 10.1016/j.jse.2008.06.005]</w:t>
      </w:r>
    </w:p>
    <w:p w14:paraId="251BDF20"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20 </w:t>
      </w:r>
      <w:r w:rsidRPr="00485D25">
        <w:rPr>
          <w:rFonts w:ascii="Book Antiqua" w:eastAsia="Book Antiqua" w:hAnsi="Book Antiqua" w:cs="Book Antiqua"/>
          <w:b/>
          <w:bCs/>
          <w:color w:val="000000"/>
        </w:rPr>
        <w:t>Wu ZZ</w:t>
      </w:r>
      <w:r w:rsidRPr="00485D25">
        <w:rPr>
          <w:rFonts w:ascii="Book Antiqua" w:eastAsia="Book Antiqua" w:hAnsi="Book Antiqua" w:cs="Book Antiqua"/>
          <w:color w:val="000000"/>
        </w:rPr>
        <w:t xml:space="preserve">, Wang JD, Ji XX, Ma ZJ, Wu JH, Wang QG. Surgical exposures of the distal humeral fractures: An anatomical study of the anterior, posterior, medial and lateral approaches. </w:t>
      </w:r>
      <w:r w:rsidRPr="00485D25">
        <w:rPr>
          <w:rFonts w:ascii="Book Antiqua" w:eastAsia="Book Antiqua" w:hAnsi="Book Antiqua" w:cs="Book Antiqua"/>
          <w:i/>
          <w:iCs/>
          <w:color w:val="000000"/>
        </w:rPr>
        <w:t xml:space="preserve">Chin J </w:t>
      </w:r>
      <w:proofErr w:type="spellStart"/>
      <w:r w:rsidRPr="00485D25">
        <w:rPr>
          <w:rFonts w:ascii="Book Antiqua" w:eastAsia="Book Antiqua" w:hAnsi="Book Antiqua" w:cs="Book Antiqua"/>
          <w:i/>
          <w:iCs/>
          <w:color w:val="000000"/>
        </w:rPr>
        <w:t>Traumatol</w:t>
      </w:r>
      <w:proofErr w:type="spellEnd"/>
      <w:r w:rsidRPr="00485D25">
        <w:rPr>
          <w:rFonts w:ascii="Book Antiqua" w:eastAsia="Book Antiqua" w:hAnsi="Book Antiqua" w:cs="Book Antiqua"/>
          <w:color w:val="000000"/>
        </w:rPr>
        <w:t xml:space="preserve"> 2018; </w:t>
      </w:r>
      <w:r w:rsidRPr="00485D25">
        <w:rPr>
          <w:rFonts w:ascii="Book Antiqua" w:eastAsia="Book Antiqua" w:hAnsi="Book Antiqua" w:cs="Book Antiqua"/>
          <w:b/>
          <w:bCs/>
          <w:color w:val="000000"/>
        </w:rPr>
        <w:t>21</w:t>
      </w:r>
      <w:r w:rsidRPr="00485D25">
        <w:rPr>
          <w:rFonts w:ascii="Book Antiqua" w:eastAsia="Book Antiqua" w:hAnsi="Book Antiqua" w:cs="Book Antiqua"/>
          <w:color w:val="000000"/>
        </w:rPr>
        <w:t>: 356-359 [PMID: 30598337 DOI: 10.1016/j.cjtee.2018.07.006]</w:t>
      </w:r>
    </w:p>
    <w:p w14:paraId="394BA3D2"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21 </w:t>
      </w:r>
      <w:r w:rsidRPr="00485D25">
        <w:rPr>
          <w:rFonts w:ascii="Book Antiqua" w:eastAsia="Book Antiqua" w:hAnsi="Book Antiqua" w:cs="Book Antiqua"/>
          <w:b/>
          <w:bCs/>
          <w:color w:val="000000"/>
        </w:rPr>
        <w:t>Wilkinson JM</w:t>
      </w:r>
      <w:r w:rsidRPr="00485D25">
        <w:rPr>
          <w:rFonts w:ascii="Book Antiqua" w:eastAsia="Book Antiqua" w:hAnsi="Book Antiqua" w:cs="Book Antiqua"/>
          <w:color w:val="000000"/>
        </w:rPr>
        <w:t xml:space="preserve">, Stanley D. Posterior surgical approaches to the elbow: a comparative anatomic study. </w:t>
      </w:r>
      <w:r w:rsidRPr="00485D25">
        <w:rPr>
          <w:rFonts w:ascii="Book Antiqua" w:eastAsia="Book Antiqua" w:hAnsi="Book Antiqua" w:cs="Book Antiqua"/>
          <w:i/>
          <w:iCs/>
          <w:color w:val="000000"/>
        </w:rPr>
        <w:t>J Shoulder Elbow Surg</w:t>
      </w:r>
      <w:r w:rsidRPr="00485D25">
        <w:rPr>
          <w:rFonts w:ascii="Book Antiqua" w:eastAsia="Book Antiqua" w:hAnsi="Book Antiqua" w:cs="Book Antiqua"/>
          <w:color w:val="000000"/>
        </w:rPr>
        <w:t xml:space="preserve"> 2001; </w:t>
      </w:r>
      <w:r w:rsidRPr="00485D25">
        <w:rPr>
          <w:rFonts w:ascii="Book Antiqua" w:eastAsia="Book Antiqua" w:hAnsi="Book Antiqua" w:cs="Book Antiqua"/>
          <w:b/>
          <w:bCs/>
          <w:color w:val="000000"/>
        </w:rPr>
        <w:t>10</w:t>
      </w:r>
      <w:r w:rsidRPr="00485D25">
        <w:rPr>
          <w:rFonts w:ascii="Book Antiqua" w:eastAsia="Book Antiqua" w:hAnsi="Book Antiqua" w:cs="Book Antiqua"/>
          <w:color w:val="000000"/>
        </w:rPr>
        <w:t>: 380-382 [PMID: 11517370 DOI: 10.1067/mse.2001.116517]</w:t>
      </w:r>
    </w:p>
    <w:p w14:paraId="25D876EC"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22 </w:t>
      </w:r>
      <w:proofErr w:type="spellStart"/>
      <w:r w:rsidRPr="00485D25">
        <w:rPr>
          <w:rFonts w:ascii="Book Antiqua" w:eastAsia="Book Antiqua" w:hAnsi="Book Antiqua" w:cs="Book Antiqua"/>
          <w:b/>
          <w:bCs/>
          <w:color w:val="000000"/>
        </w:rPr>
        <w:t>Deluise</w:t>
      </w:r>
      <w:proofErr w:type="spellEnd"/>
      <w:r w:rsidRPr="00485D25">
        <w:rPr>
          <w:rFonts w:ascii="Book Antiqua" w:eastAsia="Book Antiqua" w:hAnsi="Book Antiqua" w:cs="Book Antiqua"/>
          <w:b/>
          <w:bCs/>
          <w:color w:val="000000"/>
        </w:rPr>
        <w:t xml:space="preserve"> A</w:t>
      </w:r>
      <w:r w:rsidRPr="002C1964">
        <w:rPr>
          <w:rFonts w:ascii="Book Antiqua" w:eastAsia="Book Antiqua" w:hAnsi="Book Antiqua" w:cs="Book Antiqua"/>
          <w:color w:val="000000"/>
        </w:rPr>
        <w:t>,</w:t>
      </w:r>
      <w:r w:rsidRPr="00485D25">
        <w:rPr>
          <w:rFonts w:ascii="Book Antiqua" w:eastAsia="Book Antiqua" w:hAnsi="Book Antiqua" w:cs="Book Antiqua"/>
          <w:color w:val="000000"/>
        </w:rPr>
        <w:t xml:space="preserve"> </w:t>
      </w:r>
      <w:proofErr w:type="spellStart"/>
      <w:r w:rsidRPr="00485D25">
        <w:rPr>
          <w:rFonts w:ascii="Book Antiqua" w:eastAsia="Book Antiqua" w:hAnsi="Book Antiqua" w:cs="Book Antiqua"/>
          <w:color w:val="000000"/>
        </w:rPr>
        <w:t>Voloshin</w:t>
      </w:r>
      <w:proofErr w:type="spellEnd"/>
      <w:r w:rsidRPr="00485D25">
        <w:rPr>
          <w:rFonts w:ascii="Book Antiqua" w:eastAsia="Book Antiqua" w:hAnsi="Book Antiqua" w:cs="Book Antiqua"/>
          <w:color w:val="000000"/>
        </w:rPr>
        <w:t xml:space="preserve"> J. Current management of distal humerus fractures. </w:t>
      </w:r>
      <w:proofErr w:type="spellStart"/>
      <w:r w:rsidRPr="00485D25">
        <w:rPr>
          <w:rFonts w:ascii="Book Antiqua" w:eastAsia="Book Antiqua" w:hAnsi="Book Antiqua" w:cs="Book Antiqua"/>
          <w:i/>
          <w:iCs/>
          <w:color w:val="000000"/>
        </w:rPr>
        <w:t>Curr</w:t>
      </w:r>
      <w:proofErr w:type="spellEnd"/>
      <w:r w:rsidRPr="00485D25">
        <w:rPr>
          <w:rFonts w:ascii="Book Antiqua" w:eastAsia="Book Antiqua" w:hAnsi="Book Antiqua" w:cs="Book Antiqua"/>
          <w:i/>
          <w:iCs/>
          <w:color w:val="000000"/>
        </w:rPr>
        <w:t xml:space="preserve"> </w:t>
      </w:r>
      <w:proofErr w:type="spellStart"/>
      <w:r w:rsidRPr="00485D25">
        <w:rPr>
          <w:rFonts w:ascii="Book Antiqua" w:eastAsia="Book Antiqua" w:hAnsi="Book Antiqua" w:cs="Book Antiqua"/>
          <w:i/>
          <w:iCs/>
          <w:color w:val="000000"/>
        </w:rPr>
        <w:t>Opin</w:t>
      </w:r>
      <w:proofErr w:type="spellEnd"/>
      <w:r w:rsidRPr="00485D25">
        <w:rPr>
          <w:rFonts w:ascii="Book Antiqua" w:eastAsia="Book Antiqua" w:hAnsi="Book Antiqua" w:cs="Book Antiqua"/>
          <w:i/>
          <w:iCs/>
          <w:color w:val="000000"/>
        </w:rPr>
        <w:t xml:space="preserve"> </w:t>
      </w:r>
      <w:proofErr w:type="spellStart"/>
      <w:r w:rsidRPr="00485D25">
        <w:rPr>
          <w:rFonts w:ascii="Book Antiqua" w:eastAsia="Book Antiqua" w:hAnsi="Book Antiqua" w:cs="Book Antiqua"/>
          <w:i/>
          <w:iCs/>
          <w:color w:val="000000"/>
        </w:rPr>
        <w:t>Orthop</w:t>
      </w:r>
      <w:proofErr w:type="spellEnd"/>
      <w:r w:rsidRPr="00485D25">
        <w:rPr>
          <w:rFonts w:ascii="Book Antiqua" w:eastAsia="Book Antiqua" w:hAnsi="Book Antiqua" w:cs="Book Antiqua"/>
          <w:color w:val="000000"/>
        </w:rPr>
        <w:t xml:space="preserve"> 2006; </w:t>
      </w:r>
      <w:r w:rsidRPr="00485D25">
        <w:rPr>
          <w:rFonts w:ascii="Book Antiqua" w:eastAsia="Book Antiqua" w:hAnsi="Book Antiqua" w:cs="Book Antiqua"/>
          <w:b/>
          <w:bCs/>
          <w:color w:val="000000"/>
        </w:rPr>
        <w:t>17</w:t>
      </w:r>
      <w:r w:rsidRPr="00485D25">
        <w:rPr>
          <w:rFonts w:ascii="Book Antiqua" w:eastAsia="Book Antiqua" w:hAnsi="Book Antiqua" w:cs="Book Antiqua"/>
          <w:color w:val="000000"/>
        </w:rPr>
        <w:t>: 340-347 [DOI: 10.1097/01.bco.0000233730.49010.c5]</w:t>
      </w:r>
    </w:p>
    <w:p w14:paraId="7C570815"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23 </w:t>
      </w:r>
      <w:r w:rsidRPr="00485D25">
        <w:rPr>
          <w:rFonts w:ascii="Book Antiqua" w:eastAsia="Book Antiqua" w:hAnsi="Book Antiqua" w:cs="Book Antiqua"/>
          <w:b/>
          <w:bCs/>
          <w:color w:val="000000"/>
        </w:rPr>
        <w:t>Allende CA</w:t>
      </w:r>
      <w:r w:rsidRPr="00485D25">
        <w:rPr>
          <w:rFonts w:ascii="Book Antiqua" w:eastAsia="Book Antiqua" w:hAnsi="Book Antiqua" w:cs="Book Antiqua"/>
          <w:color w:val="000000"/>
        </w:rPr>
        <w:t xml:space="preserve">, Allende BT, Allende BL, </w:t>
      </w:r>
      <w:proofErr w:type="spellStart"/>
      <w:r w:rsidRPr="00485D25">
        <w:rPr>
          <w:rFonts w:ascii="Book Antiqua" w:eastAsia="Book Antiqua" w:hAnsi="Book Antiqua" w:cs="Book Antiqua"/>
          <w:color w:val="000000"/>
        </w:rPr>
        <w:t>Bitar</w:t>
      </w:r>
      <w:proofErr w:type="spellEnd"/>
      <w:r w:rsidRPr="00485D25">
        <w:rPr>
          <w:rFonts w:ascii="Book Antiqua" w:eastAsia="Book Antiqua" w:hAnsi="Book Antiqua" w:cs="Book Antiqua"/>
          <w:color w:val="000000"/>
        </w:rPr>
        <w:t xml:space="preserve"> I, Gonzalez G. Intercondylar distal humerus fractures--surgical treatment and results. </w:t>
      </w:r>
      <w:proofErr w:type="spellStart"/>
      <w:r w:rsidRPr="00485D25">
        <w:rPr>
          <w:rFonts w:ascii="Book Antiqua" w:eastAsia="Book Antiqua" w:hAnsi="Book Antiqua" w:cs="Book Antiqua"/>
          <w:i/>
          <w:iCs/>
          <w:color w:val="000000"/>
        </w:rPr>
        <w:t>Chir</w:t>
      </w:r>
      <w:proofErr w:type="spellEnd"/>
      <w:r w:rsidRPr="00485D25">
        <w:rPr>
          <w:rFonts w:ascii="Book Antiqua" w:eastAsia="Book Antiqua" w:hAnsi="Book Antiqua" w:cs="Book Antiqua"/>
          <w:i/>
          <w:iCs/>
          <w:color w:val="000000"/>
        </w:rPr>
        <w:t xml:space="preserve"> Main</w:t>
      </w:r>
      <w:r w:rsidRPr="00485D25">
        <w:rPr>
          <w:rFonts w:ascii="Book Antiqua" w:eastAsia="Book Antiqua" w:hAnsi="Book Antiqua" w:cs="Book Antiqua"/>
          <w:color w:val="000000"/>
        </w:rPr>
        <w:t xml:space="preserve"> 2004; </w:t>
      </w:r>
      <w:r w:rsidRPr="00485D25">
        <w:rPr>
          <w:rFonts w:ascii="Book Antiqua" w:eastAsia="Book Antiqua" w:hAnsi="Book Antiqua" w:cs="Book Antiqua"/>
          <w:b/>
          <w:bCs/>
          <w:color w:val="000000"/>
        </w:rPr>
        <w:t>23</w:t>
      </w:r>
      <w:r w:rsidRPr="00485D25">
        <w:rPr>
          <w:rFonts w:ascii="Book Antiqua" w:eastAsia="Book Antiqua" w:hAnsi="Book Antiqua" w:cs="Book Antiqua"/>
          <w:color w:val="000000"/>
        </w:rPr>
        <w:t>: 85-95 [PMID: 15195581 DOI: 10.1016/j.main.2004.02.005]</w:t>
      </w:r>
    </w:p>
    <w:p w14:paraId="31DE115B"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24 </w:t>
      </w:r>
      <w:r w:rsidRPr="00485D25">
        <w:rPr>
          <w:rFonts w:ascii="Book Antiqua" w:eastAsia="Book Antiqua" w:hAnsi="Book Antiqua" w:cs="Book Antiqua"/>
          <w:b/>
          <w:bCs/>
          <w:color w:val="000000"/>
        </w:rPr>
        <w:t>McKee MD</w:t>
      </w:r>
      <w:r w:rsidRPr="00485D25">
        <w:rPr>
          <w:rFonts w:ascii="Book Antiqua" w:eastAsia="Book Antiqua" w:hAnsi="Book Antiqua" w:cs="Book Antiqua"/>
          <w:color w:val="000000"/>
        </w:rPr>
        <w:t xml:space="preserve">, Jupiter JB, Bamberger HB. Coronal shear fractures of the distal end of the humerus. </w:t>
      </w:r>
      <w:r w:rsidRPr="00485D25">
        <w:rPr>
          <w:rFonts w:ascii="Book Antiqua" w:eastAsia="Book Antiqua" w:hAnsi="Book Antiqua" w:cs="Book Antiqua"/>
          <w:i/>
          <w:iCs/>
          <w:color w:val="000000"/>
        </w:rPr>
        <w:t>J Bone Joint Surg Am</w:t>
      </w:r>
      <w:r w:rsidRPr="00485D25">
        <w:rPr>
          <w:rFonts w:ascii="Book Antiqua" w:eastAsia="Book Antiqua" w:hAnsi="Book Antiqua" w:cs="Book Antiqua"/>
          <w:color w:val="000000"/>
        </w:rPr>
        <w:t xml:space="preserve"> 1996; </w:t>
      </w:r>
      <w:r w:rsidRPr="00485D25">
        <w:rPr>
          <w:rFonts w:ascii="Book Antiqua" w:eastAsia="Book Antiqua" w:hAnsi="Book Antiqua" w:cs="Book Antiqua"/>
          <w:b/>
          <w:bCs/>
          <w:color w:val="000000"/>
        </w:rPr>
        <w:t>78</w:t>
      </w:r>
      <w:r w:rsidRPr="00485D25">
        <w:rPr>
          <w:rFonts w:ascii="Book Antiqua" w:eastAsia="Book Antiqua" w:hAnsi="Book Antiqua" w:cs="Book Antiqua"/>
          <w:color w:val="000000"/>
        </w:rPr>
        <w:t>: 49-54 [PMID: 8550679 DOI: 10.2106/00004623-199601000-00007]</w:t>
      </w:r>
    </w:p>
    <w:p w14:paraId="2F4C9020" w14:textId="1AAFA8F1" w:rsidR="00485D25" w:rsidRPr="00485D25" w:rsidRDefault="00485D25" w:rsidP="00485D25">
      <w:pPr>
        <w:adjustRightInd w:val="0"/>
        <w:snapToGrid w:val="0"/>
        <w:spacing w:line="360" w:lineRule="auto"/>
        <w:jc w:val="both"/>
        <w:rPr>
          <w:rFonts w:ascii="Book Antiqua" w:hAnsi="Book Antiqua"/>
        </w:rPr>
      </w:pPr>
      <w:r w:rsidRPr="002C1964">
        <w:rPr>
          <w:rFonts w:ascii="Book Antiqua" w:eastAsia="Book Antiqua" w:hAnsi="Book Antiqua" w:cs="Book Antiqua"/>
          <w:color w:val="000000"/>
          <w:highlight w:val="yellow"/>
        </w:rPr>
        <w:t xml:space="preserve">25 </w:t>
      </w:r>
      <w:r w:rsidRPr="002C1964">
        <w:rPr>
          <w:rFonts w:ascii="Book Antiqua" w:eastAsia="Book Antiqua" w:hAnsi="Book Antiqua" w:cs="Book Antiqua"/>
          <w:b/>
          <w:bCs/>
          <w:color w:val="000000"/>
          <w:highlight w:val="yellow"/>
        </w:rPr>
        <w:t xml:space="preserve">O’Driscoll SW. </w:t>
      </w:r>
      <w:r w:rsidRPr="002C1964">
        <w:rPr>
          <w:rFonts w:ascii="Book Antiqua" w:eastAsia="Book Antiqua" w:hAnsi="Book Antiqua" w:cs="Book Antiqua"/>
          <w:color w:val="000000"/>
          <w:highlight w:val="yellow"/>
        </w:rPr>
        <w:t xml:space="preserve">Acute, Recurrent, and Chronic Elbow Instabilities. In: Norris TR. </w:t>
      </w:r>
      <w:proofErr w:type="spellStart"/>
      <w:r w:rsidRPr="002C1964">
        <w:rPr>
          <w:rFonts w:ascii="Book Antiqua" w:eastAsia="Book Antiqua" w:hAnsi="Book Antiqua" w:cs="Book Antiqua"/>
          <w:color w:val="000000"/>
          <w:highlight w:val="yellow"/>
        </w:rPr>
        <w:t>Orthopaedic</w:t>
      </w:r>
      <w:proofErr w:type="spellEnd"/>
      <w:r w:rsidRPr="002C1964">
        <w:rPr>
          <w:rFonts w:ascii="Book Antiqua" w:eastAsia="Book Antiqua" w:hAnsi="Book Antiqua" w:cs="Book Antiqua"/>
          <w:color w:val="000000"/>
          <w:highlight w:val="yellow"/>
        </w:rPr>
        <w:t xml:space="preserve"> Knowledge Update: Shoulder and Elbow 2. Rosemont, IL: The American Academy of </w:t>
      </w:r>
      <w:proofErr w:type="spellStart"/>
      <w:r w:rsidRPr="002C1964">
        <w:rPr>
          <w:rFonts w:ascii="Book Antiqua" w:eastAsia="Book Antiqua" w:hAnsi="Book Antiqua" w:cs="Book Antiqua"/>
          <w:color w:val="000000"/>
          <w:highlight w:val="yellow"/>
        </w:rPr>
        <w:t>Orthopaedic</w:t>
      </w:r>
      <w:proofErr w:type="spellEnd"/>
      <w:r w:rsidRPr="002C1964">
        <w:rPr>
          <w:rFonts w:ascii="Book Antiqua" w:eastAsia="Book Antiqua" w:hAnsi="Book Antiqua" w:cs="Book Antiqua"/>
          <w:color w:val="000000"/>
          <w:highlight w:val="yellow"/>
        </w:rPr>
        <w:t xml:space="preserve"> Surgeons, 2002: 313</w:t>
      </w:r>
      <w:r w:rsidR="002C1964" w:rsidRPr="002C1964">
        <w:rPr>
          <w:rFonts w:ascii="Book Antiqua" w:eastAsia="Book Antiqua" w:hAnsi="Book Antiqua" w:cs="Book Antiqua"/>
          <w:color w:val="000000"/>
          <w:highlight w:val="yellow"/>
        </w:rPr>
        <w:t>-</w:t>
      </w:r>
      <w:r w:rsidRPr="002C1964">
        <w:rPr>
          <w:rFonts w:ascii="Book Antiqua" w:eastAsia="Book Antiqua" w:hAnsi="Book Antiqua" w:cs="Book Antiqua"/>
          <w:color w:val="000000"/>
          <w:highlight w:val="yellow"/>
        </w:rPr>
        <w:t>323</w:t>
      </w:r>
    </w:p>
    <w:p w14:paraId="2741DAB7"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lastRenderedPageBreak/>
        <w:t xml:space="preserve">26 </w:t>
      </w:r>
      <w:proofErr w:type="spellStart"/>
      <w:r w:rsidRPr="00485D25">
        <w:rPr>
          <w:rFonts w:ascii="Book Antiqua" w:eastAsia="Book Antiqua" w:hAnsi="Book Antiqua" w:cs="Book Antiqua"/>
          <w:b/>
          <w:bCs/>
          <w:color w:val="000000"/>
        </w:rPr>
        <w:t>Mighell</w:t>
      </w:r>
      <w:proofErr w:type="spellEnd"/>
      <w:r w:rsidRPr="00485D25">
        <w:rPr>
          <w:rFonts w:ascii="Book Antiqua" w:eastAsia="Book Antiqua" w:hAnsi="Book Antiqua" w:cs="Book Antiqua"/>
          <w:b/>
          <w:bCs/>
          <w:color w:val="000000"/>
        </w:rPr>
        <w:t xml:space="preserve"> M</w:t>
      </w:r>
      <w:r w:rsidRPr="00485D25">
        <w:rPr>
          <w:rFonts w:ascii="Book Antiqua" w:eastAsia="Book Antiqua" w:hAnsi="Book Antiqua" w:cs="Book Antiqua"/>
          <w:color w:val="000000"/>
        </w:rPr>
        <w:t xml:space="preserve">, Virani NA, Shannon R, Echols EL Jr, Badman BL, Keating CJ. Large coronal shear fractures of the capitellum and trochlea treated with headless compression screws. </w:t>
      </w:r>
      <w:r w:rsidRPr="00485D25">
        <w:rPr>
          <w:rFonts w:ascii="Book Antiqua" w:eastAsia="Book Antiqua" w:hAnsi="Book Antiqua" w:cs="Book Antiqua"/>
          <w:i/>
          <w:iCs/>
          <w:color w:val="000000"/>
        </w:rPr>
        <w:t>J Shoulder Elbow Surg</w:t>
      </w:r>
      <w:r w:rsidRPr="00485D25">
        <w:rPr>
          <w:rFonts w:ascii="Book Antiqua" w:eastAsia="Book Antiqua" w:hAnsi="Book Antiqua" w:cs="Book Antiqua"/>
          <w:color w:val="000000"/>
        </w:rPr>
        <w:t xml:space="preserve"> 2010; </w:t>
      </w:r>
      <w:r w:rsidRPr="00485D25">
        <w:rPr>
          <w:rFonts w:ascii="Book Antiqua" w:eastAsia="Book Antiqua" w:hAnsi="Book Antiqua" w:cs="Book Antiqua"/>
          <w:b/>
          <w:bCs/>
          <w:color w:val="000000"/>
        </w:rPr>
        <w:t>19</w:t>
      </w:r>
      <w:r w:rsidRPr="00485D25">
        <w:rPr>
          <w:rFonts w:ascii="Book Antiqua" w:eastAsia="Book Antiqua" w:hAnsi="Book Antiqua" w:cs="Book Antiqua"/>
          <w:color w:val="000000"/>
        </w:rPr>
        <w:t>: 38-45 [PMID: 19664940 DOI: 10.1016/j.jse.2009.05.012]</w:t>
      </w:r>
    </w:p>
    <w:p w14:paraId="24707613"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27 </w:t>
      </w:r>
      <w:proofErr w:type="spellStart"/>
      <w:r w:rsidRPr="00485D25">
        <w:rPr>
          <w:rFonts w:ascii="Book Antiqua" w:eastAsia="Book Antiqua" w:hAnsi="Book Antiqua" w:cs="Book Antiqua"/>
          <w:b/>
          <w:bCs/>
          <w:color w:val="000000"/>
        </w:rPr>
        <w:t>Elkowitz</w:t>
      </w:r>
      <w:proofErr w:type="spellEnd"/>
      <w:r w:rsidRPr="00485D25">
        <w:rPr>
          <w:rFonts w:ascii="Book Antiqua" w:eastAsia="Book Antiqua" w:hAnsi="Book Antiqua" w:cs="Book Antiqua"/>
          <w:b/>
          <w:bCs/>
          <w:color w:val="000000"/>
        </w:rPr>
        <w:t xml:space="preserve"> SJ</w:t>
      </w:r>
      <w:r w:rsidRPr="00485D25">
        <w:rPr>
          <w:rFonts w:ascii="Book Antiqua" w:eastAsia="Book Antiqua" w:hAnsi="Book Antiqua" w:cs="Book Antiqua"/>
          <w:color w:val="000000"/>
        </w:rPr>
        <w:t xml:space="preserve">, </w:t>
      </w:r>
      <w:proofErr w:type="spellStart"/>
      <w:r w:rsidRPr="00485D25">
        <w:rPr>
          <w:rFonts w:ascii="Book Antiqua" w:eastAsia="Book Antiqua" w:hAnsi="Book Antiqua" w:cs="Book Antiqua"/>
          <w:color w:val="000000"/>
        </w:rPr>
        <w:t>Polatsch</w:t>
      </w:r>
      <w:proofErr w:type="spellEnd"/>
      <w:r w:rsidRPr="00485D25">
        <w:rPr>
          <w:rFonts w:ascii="Book Antiqua" w:eastAsia="Book Antiqua" w:hAnsi="Book Antiqua" w:cs="Book Antiqua"/>
          <w:color w:val="000000"/>
        </w:rPr>
        <w:t xml:space="preserve"> DB, </w:t>
      </w:r>
      <w:proofErr w:type="spellStart"/>
      <w:r w:rsidRPr="00485D25">
        <w:rPr>
          <w:rFonts w:ascii="Book Antiqua" w:eastAsia="Book Antiqua" w:hAnsi="Book Antiqua" w:cs="Book Antiqua"/>
          <w:color w:val="000000"/>
        </w:rPr>
        <w:t>Egol</w:t>
      </w:r>
      <w:proofErr w:type="spellEnd"/>
      <w:r w:rsidRPr="00485D25">
        <w:rPr>
          <w:rFonts w:ascii="Book Antiqua" w:eastAsia="Book Antiqua" w:hAnsi="Book Antiqua" w:cs="Book Antiqua"/>
          <w:color w:val="000000"/>
        </w:rPr>
        <w:t xml:space="preserve"> KA, </w:t>
      </w:r>
      <w:proofErr w:type="spellStart"/>
      <w:r w:rsidRPr="00485D25">
        <w:rPr>
          <w:rFonts w:ascii="Book Antiqua" w:eastAsia="Book Antiqua" w:hAnsi="Book Antiqua" w:cs="Book Antiqua"/>
          <w:color w:val="000000"/>
        </w:rPr>
        <w:t>Kummer</w:t>
      </w:r>
      <w:proofErr w:type="spellEnd"/>
      <w:r w:rsidRPr="00485D25">
        <w:rPr>
          <w:rFonts w:ascii="Book Antiqua" w:eastAsia="Book Antiqua" w:hAnsi="Book Antiqua" w:cs="Book Antiqua"/>
          <w:color w:val="000000"/>
        </w:rPr>
        <w:t xml:space="preserve"> FJ, </w:t>
      </w:r>
      <w:proofErr w:type="spellStart"/>
      <w:r w:rsidRPr="00485D25">
        <w:rPr>
          <w:rFonts w:ascii="Book Antiqua" w:eastAsia="Book Antiqua" w:hAnsi="Book Antiqua" w:cs="Book Antiqua"/>
          <w:color w:val="000000"/>
        </w:rPr>
        <w:t>Koval</w:t>
      </w:r>
      <w:proofErr w:type="spellEnd"/>
      <w:r w:rsidRPr="00485D25">
        <w:rPr>
          <w:rFonts w:ascii="Book Antiqua" w:eastAsia="Book Antiqua" w:hAnsi="Book Antiqua" w:cs="Book Antiqua"/>
          <w:color w:val="000000"/>
        </w:rPr>
        <w:t xml:space="preserve"> KJ. Capitellum fractures: a biomechanical evaluation of three fixation methods. </w:t>
      </w:r>
      <w:r w:rsidRPr="00485D25">
        <w:rPr>
          <w:rFonts w:ascii="Book Antiqua" w:eastAsia="Book Antiqua" w:hAnsi="Book Antiqua" w:cs="Book Antiqua"/>
          <w:i/>
          <w:iCs/>
          <w:color w:val="000000"/>
        </w:rPr>
        <w:t xml:space="preserve">J </w:t>
      </w:r>
      <w:proofErr w:type="spellStart"/>
      <w:r w:rsidRPr="00485D25">
        <w:rPr>
          <w:rFonts w:ascii="Book Antiqua" w:eastAsia="Book Antiqua" w:hAnsi="Book Antiqua" w:cs="Book Antiqua"/>
          <w:i/>
          <w:iCs/>
          <w:color w:val="000000"/>
        </w:rPr>
        <w:t>Orthop</w:t>
      </w:r>
      <w:proofErr w:type="spellEnd"/>
      <w:r w:rsidRPr="00485D25">
        <w:rPr>
          <w:rFonts w:ascii="Book Antiqua" w:eastAsia="Book Antiqua" w:hAnsi="Book Antiqua" w:cs="Book Antiqua"/>
          <w:i/>
          <w:iCs/>
          <w:color w:val="000000"/>
        </w:rPr>
        <w:t xml:space="preserve"> Trauma</w:t>
      </w:r>
      <w:r w:rsidRPr="00485D25">
        <w:rPr>
          <w:rFonts w:ascii="Book Antiqua" w:eastAsia="Book Antiqua" w:hAnsi="Book Antiqua" w:cs="Book Antiqua"/>
          <w:color w:val="000000"/>
        </w:rPr>
        <w:t xml:space="preserve"> 2002; </w:t>
      </w:r>
      <w:r w:rsidRPr="00485D25">
        <w:rPr>
          <w:rFonts w:ascii="Book Antiqua" w:eastAsia="Book Antiqua" w:hAnsi="Book Antiqua" w:cs="Book Antiqua"/>
          <w:b/>
          <w:bCs/>
          <w:color w:val="000000"/>
        </w:rPr>
        <w:t>16</w:t>
      </w:r>
      <w:r w:rsidRPr="00485D25">
        <w:rPr>
          <w:rFonts w:ascii="Book Antiqua" w:eastAsia="Book Antiqua" w:hAnsi="Book Antiqua" w:cs="Book Antiqua"/>
          <w:color w:val="000000"/>
        </w:rPr>
        <w:t>: 503-506 [PMID: 12172281 DOI: 10.1097/00005131-200208000-00009]</w:t>
      </w:r>
    </w:p>
    <w:p w14:paraId="096E7758"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28 </w:t>
      </w:r>
      <w:r w:rsidRPr="00485D25">
        <w:rPr>
          <w:rFonts w:ascii="Book Antiqua" w:eastAsia="Book Antiqua" w:hAnsi="Book Antiqua" w:cs="Book Antiqua"/>
          <w:b/>
          <w:bCs/>
          <w:color w:val="000000"/>
        </w:rPr>
        <w:t>Burkhart KJ</w:t>
      </w:r>
      <w:r w:rsidRPr="00485D25">
        <w:rPr>
          <w:rFonts w:ascii="Book Antiqua" w:eastAsia="Book Antiqua" w:hAnsi="Book Antiqua" w:cs="Book Antiqua"/>
          <w:color w:val="000000"/>
        </w:rPr>
        <w:t xml:space="preserve">, Nowak TE, </w:t>
      </w:r>
      <w:proofErr w:type="spellStart"/>
      <w:r w:rsidRPr="00485D25">
        <w:rPr>
          <w:rFonts w:ascii="Book Antiqua" w:eastAsia="Book Antiqua" w:hAnsi="Book Antiqua" w:cs="Book Antiqua"/>
          <w:color w:val="000000"/>
        </w:rPr>
        <w:t>Appelmann</w:t>
      </w:r>
      <w:proofErr w:type="spellEnd"/>
      <w:r w:rsidRPr="00485D25">
        <w:rPr>
          <w:rFonts w:ascii="Book Antiqua" w:eastAsia="Book Antiqua" w:hAnsi="Book Antiqua" w:cs="Book Antiqua"/>
          <w:color w:val="000000"/>
        </w:rPr>
        <w:t xml:space="preserve"> P, </w:t>
      </w:r>
      <w:proofErr w:type="spellStart"/>
      <w:r w:rsidRPr="00485D25">
        <w:rPr>
          <w:rFonts w:ascii="Book Antiqua" w:eastAsia="Book Antiqua" w:hAnsi="Book Antiqua" w:cs="Book Antiqua"/>
          <w:color w:val="000000"/>
        </w:rPr>
        <w:t>Sternstein</w:t>
      </w:r>
      <w:proofErr w:type="spellEnd"/>
      <w:r w:rsidRPr="00485D25">
        <w:rPr>
          <w:rFonts w:ascii="Book Antiqua" w:eastAsia="Book Antiqua" w:hAnsi="Book Antiqua" w:cs="Book Antiqua"/>
          <w:color w:val="000000"/>
        </w:rPr>
        <w:t xml:space="preserve"> W, </w:t>
      </w:r>
      <w:proofErr w:type="spellStart"/>
      <w:r w:rsidRPr="00485D25">
        <w:rPr>
          <w:rFonts w:ascii="Book Antiqua" w:eastAsia="Book Antiqua" w:hAnsi="Book Antiqua" w:cs="Book Antiqua"/>
          <w:color w:val="000000"/>
        </w:rPr>
        <w:t>Rommens</w:t>
      </w:r>
      <w:proofErr w:type="spellEnd"/>
      <w:r w:rsidRPr="00485D25">
        <w:rPr>
          <w:rFonts w:ascii="Book Antiqua" w:eastAsia="Book Antiqua" w:hAnsi="Book Antiqua" w:cs="Book Antiqua"/>
          <w:color w:val="000000"/>
        </w:rPr>
        <w:t xml:space="preserve"> PM, Mueller LP. Screw fixation of radial head fractures: compression screw </w:t>
      </w:r>
      <w:r w:rsidRPr="00485D25">
        <w:rPr>
          <w:rFonts w:ascii="Book Antiqua" w:eastAsia="Book Antiqua" w:hAnsi="Book Antiqua" w:cs="Book Antiqua"/>
          <w:i/>
          <w:iCs/>
          <w:color w:val="000000"/>
        </w:rPr>
        <w:t>vs</w:t>
      </w:r>
      <w:r w:rsidRPr="00485D25">
        <w:rPr>
          <w:rFonts w:ascii="Book Antiqua" w:eastAsia="Book Antiqua" w:hAnsi="Book Antiqua" w:cs="Book Antiqua"/>
          <w:color w:val="000000"/>
        </w:rPr>
        <w:t xml:space="preserve"> lag screw--a biomechanical comparison. </w:t>
      </w:r>
      <w:r w:rsidRPr="00485D25">
        <w:rPr>
          <w:rFonts w:ascii="Book Antiqua" w:eastAsia="Book Antiqua" w:hAnsi="Book Antiqua" w:cs="Book Antiqua"/>
          <w:i/>
          <w:iCs/>
          <w:color w:val="000000"/>
        </w:rPr>
        <w:t>Injury</w:t>
      </w:r>
      <w:r w:rsidRPr="00485D25">
        <w:rPr>
          <w:rFonts w:ascii="Book Antiqua" w:eastAsia="Book Antiqua" w:hAnsi="Book Antiqua" w:cs="Book Antiqua"/>
          <w:color w:val="000000"/>
        </w:rPr>
        <w:t xml:space="preserve"> 2010; </w:t>
      </w:r>
      <w:r w:rsidRPr="00485D25">
        <w:rPr>
          <w:rFonts w:ascii="Book Antiqua" w:eastAsia="Book Antiqua" w:hAnsi="Book Antiqua" w:cs="Book Antiqua"/>
          <w:b/>
          <w:bCs/>
          <w:color w:val="000000"/>
        </w:rPr>
        <w:t>41</w:t>
      </w:r>
      <w:r w:rsidRPr="00485D25">
        <w:rPr>
          <w:rFonts w:ascii="Book Antiqua" w:eastAsia="Book Antiqua" w:hAnsi="Book Antiqua" w:cs="Book Antiqua"/>
          <w:color w:val="000000"/>
        </w:rPr>
        <w:t>: 1015-1019 [PMID: 20347084 DOI: 10.1016/j.injury.2010.03.001]</w:t>
      </w:r>
    </w:p>
    <w:p w14:paraId="6DE52689" w14:textId="77777777" w:rsidR="00485D25" w:rsidRPr="00485D25" w:rsidRDefault="00485D25" w:rsidP="00485D25">
      <w:pPr>
        <w:adjustRightInd w:val="0"/>
        <w:snapToGrid w:val="0"/>
        <w:spacing w:line="360" w:lineRule="auto"/>
        <w:jc w:val="both"/>
        <w:rPr>
          <w:rFonts w:ascii="Book Antiqua" w:eastAsia="Book Antiqua" w:hAnsi="Book Antiqua" w:cs="Book Antiqua"/>
          <w:color w:val="000000"/>
        </w:rPr>
      </w:pPr>
      <w:r w:rsidRPr="00485D25">
        <w:rPr>
          <w:rFonts w:ascii="Book Antiqua" w:eastAsia="Book Antiqua" w:hAnsi="Book Antiqua" w:cs="Book Antiqua"/>
          <w:color w:val="000000"/>
        </w:rPr>
        <w:t xml:space="preserve">29 </w:t>
      </w:r>
      <w:proofErr w:type="spellStart"/>
      <w:r w:rsidRPr="00485D25">
        <w:rPr>
          <w:rFonts w:ascii="Book Antiqua" w:eastAsia="Book Antiqua" w:hAnsi="Book Antiqua" w:cs="Book Antiqua"/>
          <w:b/>
          <w:bCs/>
          <w:color w:val="000000"/>
        </w:rPr>
        <w:t>Matache</w:t>
      </w:r>
      <w:proofErr w:type="spellEnd"/>
      <w:r w:rsidRPr="00485D25">
        <w:rPr>
          <w:rFonts w:ascii="Book Antiqua" w:eastAsia="Book Antiqua" w:hAnsi="Book Antiqua" w:cs="Book Antiqua"/>
          <w:b/>
          <w:bCs/>
          <w:color w:val="000000"/>
        </w:rPr>
        <w:t xml:space="preserve"> BA</w:t>
      </w:r>
      <w:r w:rsidRPr="00485D25">
        <w:rPr>
          <w:rFonts w:ascii="Book Antiqua" w:eastAsia="Book Antiqua" w:hAnsi="Book Antiqua" w:cs="Book Antiqua"/>
          <w:color w:val="000000"/>
        </w:rPr>
        <w:t xml:space="preserve">, </w:t>
      </w:r>
      <w:proofErr w:type="spellStart"/>
      <w:r w:rsidRPr="00485D25">
        <w:rPr>
          <w:rFonts w:ascii="Book Antiqua" w:eastAsia="Book Antiqua" w:hAnsi="Book Antiqua" w:cs="Book Antiqua"/>
          <w:color w:val="000000"/>
        </w:rPr>
        <w:t>Culliton</w:t>
      </w:r>
      <w:proofErr w:type="spellEnd"/>
      <w:r w:rsidRPr="00485D25">
        <w:rPr>
          <w:rFonts w:ascii="Book Antiqua" w:eastAsia="Book Antiqua" w:hAnsi="Book Antiqua" w:cs="Book Antiqua"/>
          <w:color w:val="000000"/>
        </w:rPr>
        <w:t xml:space="preserve"> K, Chang Y, Cron GO, Pollock JW. Lateral Trochlear Ridge: A Non-Articulating Zone for Anterior-to-Posterior Screw Placement in Fractures Involving the Capitellum and Trochlea. </w:t>
      </w:r>
      <w:r w:rsidRPr="00485D25">
        <w:rPr>
          <w:rFonts w:ascii="Book Antiqua" w:eastAsia="Book Antiqua" w:hAnsi="Book Antiqua" w:cs="Book Antiqua"/>
          <w:i/>
          <w:iCs/>
          <w:color w:val="000000"/>
        </w:rPr>
        <w:t>JBJS</w:t>
      </w:r>
      <w:r w:rsidRPr="00485D25">
        <w:rPr>
          <w:rFonts w:ascii="Book Antiqua" w:eastAsia="Book Antiqua" w:hAnsi="Book Antiqua" w:cs="Book Antiqua"/>
          <w:color w:val="000000"/>
        </w:rPr>
        <w:t xml:space="preserve"> 2019; </w:t>
      </w:r>
      <w:r w:rsidRPr="00485D25">
        <w:rPr>
          <w:rFonts w:ascii="Book Antiqua" w:eastAsia="Book Antiqua" w:hAnsi="Book Antiqua" w:cs="Book Antiqua"/>
          <w:b/>
          <w:color w:val="000000"/>
        </w:rPr>
        <w:t>101</w:t>
      </w:r>
      <w:r w:rsidRPr="00485D25">
        <w:rPr>
          <w:rFonts w:ascii="Book Antiqua" w:eastAsia="Book Antiqua" w:hAnsi="Book Antiqua" w:cs="Book Antiqua"/>
          <w:color w:val="000000"/>
        </w:rPr>
        <w:t>: e75 [PMID: 31393432 DOI: 10.2106/JBJS.18.01270]</w:t>
      </w:r>
    </w:p>
    <w:p w14:paraId="0B043F1F"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30 </w:t>
      </w:r>
      <w:proofErr w:type="spellStart"/>
      <w:r w:rsidRPr="00485D25">
        <w:rPr>
          <w:rFonts w:ascii="Book Antiqua" w:eastAsia="Book Antiqua" w:hAnsi="Book Antiqua" w:cs="Book Antiqua"/>
          <w:b/>
          <w:bCs/>
          <w:color w:val="000000"/>
        </w:rPr>
        <w:t>Mighell</w:t>
      </w:r>
      <w:proofErr w:type="spellEnd"/>
      <w:r w:rsidRPr="00485D25">
        <w:rPr>
          <w:rFonts w:ascii="Book Antiqua" w:eastAsia="Book Antiqua" w:hAnsi="Book Antiqua" w:cs="Book Antiqua"/>
          <w:b/>
          <w:bCs/>
          <w:color w:val="000000"/>
        </w:rPr>
        <w:t xml:space="preserve"> MA</w:t>
      </w:r>
      <w:r w:rsidRPr="00485D25">
        <w:rPr>
          <w:rFonts w:ascii="Book Antiqua" w:eastAsia="Book Antiqua" w:hAnsi="Book Antiqua" w:cs="Book Antiqua"/>
          <w:color w:val="000000"/>
        </w:rPr>
        <w:t xml:space="preserve">, Harkins D, Klein D, Schneider S, </w:t>
      </w:r>
      <w:proofErr w:type="spellStart"/>
      <w:r w:rsidRPr="00485D25">
        <w:rPr>
          <w:rFonts w:ascii="Book Antiqua" w:eastAsia="Book Antiqua" w:hAnsi="Book Antiqua" w:cs="Book Antiqua"/>
          <w:color w:val="000000"/>
        </w:rPr>
        <w:t>Frankle</w:t>
      </w:r>
      <w:proofErr w:type="spellEnd"/>
      <w:r w:rsidRPr="00485D25">
        <w:rPr>
          <w:rFonts w:ascii="Book Antiqua" w:eastAsia="Book Antiqua" w:hAnsi="Book Antiqua" w:cs="Book Antiqua"/>
          <w:color w:val="000000"/>
        </w:rPr>
        <w:t xml:space="preserve"> M. Technique for internal fixation of capitellum and lateral trochlea fractures. </w:t>
      </w:r>
      <w:r w:rsidRPr="00485D25">
        <w:rPr>
          <w:rFonts w:ascii="Book Antiqua" w:eastAsia="Book Antiqua" w:hAnsi="Book Antiqua" w:cs="Book Antiqua"/>
          <w:i/>
          <w:iCs/>
          <w:color w:val="000000"/>
        </w:rPr>
        <w:t xml:space="preserve">J </w:t>
      </w:r>
      <w:proofErr w:type="spellStart"/>
      <w:r w:rsidRPr="00485D25">
        <w:rPr>
          <w:rFonts w:ascii="Book Antiqua" w:eastAsia="Book Antiqua" w:hAnsi="Book Antiqua" w:cs="Book Antiqua"/>
          <w:i/>
          <w:iCs/>
          <w:color w:val="000000"/>
        </w:rPr>
        <w:t>Orthop</w:t>
      </w:r>
      <w:proofErr w:type="spellEnd"/>
      <w:r w:rsidRPr="00485D25">
        <w:rPr>
          <w:rFonts w:ascii="Book Antiqua" w:eastAsia="Book Antiqua" w:hAnsi="Book Antiqua" w:cs="Book Antiqua"/>
          <w:i/>
          <w:iCs/>
          <w:color w:val="000000"/>
        </w:rPr>
        <w:t xml:space="preserve"> Trauma</w:t>
      </w:r>
      <w:r w:rsidRPr="00485D25">
        <w:rPr>
          <w:rFonts w:ascii="Book Antiqua" w:eastAsia="Book Antiqua" w:hAnsi="Book Antiqua" w:cs="Book Antiqua"/>
          <w:color w:val="000000"/>
        </w:rPr>
        <w:t xml:space="preserve"> 2006; </w:t>
      </w:r>
      <w:r w:rsidRPr="00485D25">
        <w:rPr>
          <w:rFonts w:ascii="Book Antiqua" w:eastAsia="Book Antiqua" w:hAnsi="Book Antiqua" w:cs="Book Antiqua"/>
          <w:b/>
          <w:bCs/>
          <w:color w:val="000000"/>
        </w:rPr>
        <w:t>20</w:t>
      </w:r>
      <w:r w:rsidRPr="00485D25">
        <w:rPr>
          <w:rFonts w:ascii="Book Antiqua" w:eastAsia="Book Antiqua" w:hAnsi="Book Antiqua" w:cs="Book Antiqua"/>
          <w:color w:val="000000"/>
        </w:rPr>
        <w:t>: 699-704 [PMID: 17106381 DOI: 10.1097/01.bot.0000246411.33047.80]</w:t>
      </w:r>
    </w:p>
    <w:p w14:paraId="3CF64AB9"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31 </w:t>
      </w:r>
      <w:proofErr w:type="spellStart"/>
      <w:r w:rsidRPr="00485D25">
        <w:rPr>
          <w:rFonts w:ascii="Book Antiqua" w:eastAsia="Book Antiqua" w:hAnsi="Book Antiqua" w:cs="Book Antiqua"/>
          <w:b/>
          <w:bCs/>
          <w:color w:val="000000"/>
        </w:rPr>
        <w:t>Ruchelsman</w:t>
      </w:r>
      <w:proofErr w:type="spellEnd"/>
      <w:r w:rsidRPr="00485D25">
        <w:rPr>
          <w:rFonts w:ascii="Book Antiqua" w:eastAsia="Book Antiqua" w:hAnsi="Book Antiqua" w:cs="Book Antiqua"/>
          <w:b/>
          <w:bCs/>
          <w:color w:val="000000"/>
        </w:rPr>
        <w:t xml:space="preserve"> DE</w:t>
      </w:r>
      <w:r w:rsidRPr="00485D25">
        <w:rPr>
          <w:rFonts w:ascii="Book Antiqua" w:eastAsia="Book Antiqua" w:hAnsi="Book Antiqua" w:cs="Book Antiqua"/>
          <w:color w:val="000000"/>
        </w:rPr>
        <w:t xml:space="preserve">, </w:t>
      </w:r>
      <w:proofErr w:type="spellStart"/>
      <w:r w:rsidRPr="00485D25">
        <w:rPr>
          <w:rFonts w:ascii="Book Antiqua" w:eastAsia="Book Antiqua" w:hAnsi="Book Antiqua" w:cs="Book Antiqua"/>
          <w:color w:val="000000"/>
        </w:rPr>
        <w:t>Tejwani</w:t>
      </w:r>
      <w:proofErr w:type="spellEnd"/>
      <w:r w:rsidRPr="00485D25">
        <w:rPr>
          <w:rFonts w:ascii="Book Antiqua" w:eastAsia="Book Antiqua" w:hAnsi="Book Antiqua" w:cs="Book Antiqua"/>
          <w:color w:val="000000"/>
        </w:rPr>
        <w:t xml:space="preserve"> NC, Kwon YW, </w:t>
      </w:r>
      <w:proofErr w:type="spellStart"/>
      <w:r w:rsidRPr="00485D25">
        <w:rPr>
          <w:rFonts w:ascii="Book Antiqua" w:eastAsia="Book Antiqua" w:hAnsi="Book Antiqua" w:cs="Book Antiqua"/>
          <w:color w:val="000000"/>
        </w:rPr>
        <w:t>Egol</w:t>
      </w:r>
      <w:proofErr w:type="spellEnd"/>
      <w:r w:rsidRPr="00485D25">
        <w:rPr>
          <w:rFonts w:ascii="Book Antiqua" w:eastAsia="Book Antiqua" w:hAnsi="Book Antiqua" w:cs="Book Antiqua"/>
          <w:color w:val="000000"/>
        </w:rPr>
        <w:t xml:space="preserve"> KA. Open reduction and internal fixation of capitellar fractures with headless screws. </w:t>
      </w:r>
      <w:r w:rsidRPr="00485D25">
        <w:rPr>
          <w:rFonts w:ascii="Book Antiqua" w:eastAsia="Book Antiqua" w:hAnsi="Book Antiqua" w:cs="Book Antiqua"/>
          <w:i/>
          <w:iCs/>
          <w:color w:val="000000"/>
        </w:rPr>
        <w:t>J Bone Joint Surg Am</w:t>
      </w:r>
      <w:r w:rsidRPr="00485D25">
        <w:rPr>
          <w:rFonts w:ascii="Book Antiqua" w:eastAsia="Book Antiqua" w:hAnsi="Book Antiqua" w:cs="Book Antiqua"/>
          <w:color w:val="000000"/>
        </w:rPr>
        <w:t xml:space="preserve"> 2008; </w:t>
      </w:r>
      <w:r w:rsidRPr="00485D25">
        <w:rPr>
          <w:rFonts w:ascii="Book Antiqua" w:eastAsia="Book Antiqua" w:hAnsi="Book Antiqua" w:cs="Book Antiqua"/>
          <w:b/>
          <w:bCs/>
          <w:color w:val="000000"/>
        </w:rPr>
        <w:t>90</w:t>
      </w:r>
      <w:r w:rsidRPr="00485D25">
        <w:rPr>
          <w:rFonts w:ascii="Book Antiqua" w:eastAsia="Book Antiqua" w:hAnsi="Book Antiqua" w:cs="Book Antiqua"/>
          <w:color w:val="000000"/>
        </w:rPr>
        <w:t>: 1321-1329 [PMID: 18519327 DOI: 10.2106/JBJS.G.00940]</w:t>
      </w:r>
    </w:p>
    <w:p w14:paraId="4F9D7977"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 xml:space="preserve">32 </w:t>
      </w:r>
      <w:r w:rsidRPr="00485D25">
        <w:rPr>
          <w:rFonts w:ascii="Book Antiqua" w:eastAsia="Book Antiqua" w:hAnsi="Book Antiqua" w:cs="Book Antiqua"/>
          <w:b/>
          <w:bCs/>
          <w:color w:val="000000"/>
        </w:rPr>
        <w:t>Goodman HJ</w:t>
      </w:r>
      <w:r w:rsidRPr="00485D25">
        <w:rPr>
          <w:rFonts w:ascii="Book Antiqua" w:eastAsia="Book Antiqua" w:hAnsi="Book Antiqua" w:cs="Book Antiqua"/>
          <w:color w:val="000000"/>
        </w:rPr>
        <w:t xml:space="preserve">, </w:t>
      </w:r>
      <w:proofErr w:type="spellStart"/>
      <w:r w:rsidRPr="00485D25">
        <w:rPr>
          <w:rFonts w:ascii="Book Antiqua" w:eastAsia="Book Antiqua" w:hAnsi="Book Antiqua" w:cs="Book Antiqua"/>
          <w:color w:val="000000"/>
        </w:rPr>
        <w:t>Choueka</w:t>
      </w:r>
      <w:proofErr w:type="spellEnd"/>
      <w:r w:rsidRPr="00485D25">
        <w:rPr>
          <w:rFonts w:ascii="Book Antiqua" w:eastAsia="Book Antiqua" w:hAnsi="Book Antiqua" w:cs="Book Antiqua"/>
          <w:color w:val="000000"/>
        </w:rPr>
        <w:t xml:space="preserve"> J. Complex coronal shear fractures of the distal humerus. </w:t>
      </w:r>
      <w:r w:rsidRPr="00485D25">
        <w:rPr>
          <w:rFonts w:ascii="Book Antiqua" w:eastAsia="Book Antiqua" w:hAnsi="Book Antiqua" w:cs="Book Antiqua"/>
          <w:i/>
          <w:iCs/>
          <w:color w:val="000000"/>
        </w:rPr>
        <w:t xml:space="preserve">Bull </w:t>
      </w:r>
      <w:proofErr w:type="spellStart"/>
      <w:r w:rsidRPr="00485D25">
        <w:rPr>
          <w:rFonts w:ascii="Book Antiqua" w:eastAsia="Book Antiqua" w:hAnsi="Book Antiqua" w:cs="Book Antiqua"/>
          <w:i/>
          <w:iCs/>
          <w:color w:val="000000"/>
        </w:rPr>
        <w:t>Hosp</w:t>
      </w:r>
      <w:proofErr w:type="spellEnd"/>
      <w:r w:rsidRPr="00485D25">
        <w:rPr>
          <w:rFonts w:ascii="Book Antiqua" w:eastAsia="Book Antiqua" w:hAnsi="Book Antiqua" w:cs="Book Antiqua"/>
          <w:i/>
          <w:iCs/>
          <w:color w:val="000000"/>
        </w:rPr>
        <w:t xml:space="preserve"> </w:t>
      </w:r>
      <w:proofErr w:type="spellStart"/>
      <w:r w:rsidRPr="00485D25">
        <w:rPr>
          <w:rFonts w:ascii="Book Antiqua" w:eastAsia="Book Antiqua" w:hAnsi="Book Antiqua" w:cs="Book Antiqua"/>
          <w:i/>
          <w:iCs/>
          <w:color w:val="000000"/>
        </w:rPr>
        <w:t>Jt</w:t>
      </w:r>
      <w:proofErr w:type="spellEnd"/>
      <w:r w:rsidRPr="00485D25">
        <w:rPr>
          <w:rFonts w:ascii="Book Antiqua" w:eastAsia="Book Antiqua" w:hAnsi="Book Antiqua" w:cs="Book Antiqua"/>
          <w:i/>
          <w:iCs/>
          <w:color w:val="000000"/>
        </w:rPr>
        <w:t xml:space="preserve"> Dis</w:t>
      </w:r>
      <w:r w:rsidRPr="00485D25">
        <w:rPr>
          <w:rFonts w:ascii="Book Antiqua" w:eastAsia="Book Antiqua" w:hAnsi="Book Antiqua" w:cs="Book Antiqua"/>
          <w:color w:val="000000"/>
        </w:rPr>
        <w:t xml:space="preserve"> 2005; </w:t>
      </w:r>
      <w:r w:rsidRPr="00485D25">
        <w:rPr>
          <w:rFonts w:ascii="Book Antiqua" w:eastAsia="Book Antiqua" w:hAnsi="Book Antiqua" w:cs="Book Antiqua"/>
          <w:b/>
          <w:bCs/>
          <w:color w:val="000000"/>
        </w:rPr>
        <w:t>62</w:t>
      </w:r>
      <w:r w:rsidRPr="00485D25">
        <w:rPr>
          <w:rFonts w:ascii="Book Antiqua" w:eastAsia="Book Antiqua" w:hAnsi="Book Antiqua" w:cs="Book Antiqua"/>
          <w:color w:val="000000"/>
        </w:rPr>
        <w:t>: 85-89 [PMID: 16022218]</w:t>
      </w:r>
    </w:p>
    <w:bookmarkEnd w:id="5"/>
    <w:bookmarkEnd w:id="6"/>
    <w:p w14:paraId="7AD13943" w14:textId="77777777" w:rsidR="00A77B3E" w:rsidRPr="00485D25" w:rsidRDefault="00A77B3E" w:rsidP="00485D25">
      <w:pPr>
        <w:adjustRightInd w:val="0"/>
        <w:snapToGrid w:val="0"/>
        <w:spacing w:line="360" w:lineRule="auto"/>
        <w:jc w:val="both"/>
        <w:rPr>
          <w:rFonts w:ascii="Book Antiqua" w:hAnsi="Book Antiqua"/>
        </w:rPr>
        <w:sectPr w:rsidR="00A77B3E" w:rsidRPr="00485D25">
          <w:pgSz w:w="12240" w:h="15840"/>
          <w:pgMar w:top="1440" w:right="1440" w:bottom="1440" w:left="1440" w:header="720" w:footer="720" w:gutter="0"/>
          <w:cols w:space="720"/>
          <w:docGrid w:linePitch="360"/>
        </w:sectPr>
      </w:pPr>
    </w:p>
    <w:p w14:paraId="478EC875"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color w:val="000000"/>
        </w:rPr>
        <w:lastRenderedPageBreak/>
        <w:t>Footnotes</w:t>
      </w:r>
    </w:p>
    <w:p w14:paraId="4BAD19ED"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t xml:space="preserve">Informed consent statement: </w:t>
      </w:r>
      <w:r w:rsidRPr="00485D25">
        <w:rPr>
          <w:rFonts w:ascii="Book Antiqua" w:eastAsia="Book Antiqua" w:hAnsi="Book Antiqua" w:cs="Book Antiqua"/>
          <w:color w:val="000000"/>
        </w:rPr>
        <w:t xml:space="preserve">All patients gave </w:t>
      </w:r>
      <w:r w:rsidRPr="00485D25">
        <w:rPr>
          <w:rFonts w:ascii="Book Antiqua" w:eastAsia="Book Antiqua" w:hAnsi="Book Antiqua" w:cs="Book Antiqua"/>
          <w:color w:val="000000"/>
        </w:rPr>
        <w:t>their informed consent.</w:t>
      </w:r>
    </w:p>
    <w:p w14:paraId="4AC888BE" w14:textId="77777777" w:rsidR="00A77B3E" w:rsidRPr="00485D25" w:rsidRDefault="00A77B3E" w:rsidP="00485D25">
      <w:pPr>
        <w:adjustRightInd w:val="0"/>
        <w:snapToGrid w:val="0"/>
        <w:spacing w:line="360" w:lineRule="auto"/>
        <w:jc w:val="both"/>
        <w:rPr>
          <w:rFonts w:ascii="Book Antiqua" w:hAnsi="Book Antiqua"/>
        </w:rPr>
      </w:pPr>
    </w:p>
    <w:p w14:paraId="0A32AD3B" w14:textId="3728ACF3"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t xml:space="preserve">Conflict-of-interest statement: </w:t>
      </w:r>
      <w:r w:rsidRPr="00485D25">
        <w:rPr>
          <w:rFonts w:ascii="Book Antiqua" w:eastAsia="Book Antiqua" w:hAnsi="Book Antiqua" w:cs="Book Antiqua"/>
          <w:color w:val="000000"/>
        </w:rPr>
        <w:t>All authors declare that they have no conflicts of interest</w:t>
      </w:r>
      <w:r w:rsidR="00E4686C">
        <w:rPr>
          <w:rFonts w:ascii="Book Antiqua" w:eastAsia="Book Antiqua" w:hAnsi="Book Antiqua" w:cs="Book Antiqua"/>
          <w:color w:val="000000"/>
        </w:rPr>
        <w:t xml:space="preserve"> to disclose</w:t>
      </w:r>
      <w:r w:rsidRPr="00485D25">
        <w:rPr>
          <w:rFonts w:ascii="Book Antiqua" w:eastAsia="Book Antiqua" w:hAnsi="Book Antiqua" w:cs="Book Antiqua"/>
          <w:color w:val="000000"/>
        </w:rPr>
        <w:t>.</w:t>
      </w:r>
    </w:p>
    <w:p w14:paraId="552C597E" w14:textId="77777777" w:rsidR="00A77B3E" w:rsidRPr="00485D25" w:rsidRDefault="00A77B3E" w:rsidP="00485D25">
      <w:pPr>
        <w:adjustRightInd w:val="0"/>
        <w:snapToGrid w:val="0"/>
        <w:spacing w:line="360" w:lineRule="auto"/>
        <w:jc w:val="both"/>
        <w:rPr>
          <w:rFonts w:ascii="Book Antiqua" w:hAnsi="Book Antiqua"/>
        </w:rPr>
      </w:pPr>
    </w:p>
    <w:p w14:paraId="2172254B"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t xml:space="preserve">CARE Checklist (2016) statement: </w:t>
      </w:r>
      <w:r w:rsidRPr="00485D25">
        <w:rPr>
          <w:rFonts w:ascii="Book Antiqua" w:eastAsia="Book Antiqua" w:hAnsi="Book Antiqua" w:cs="Book Antiqua"/>
          <w:color w:val="000000"/>
        </w:rPr>
        <w:t>The authors have read the CARE Checklist (2016), and the manuscript was prepared and revised according to the CAREChecklist-2016.</w:t>
      </w:r>
    </w:p>
    <w:p w14:paraId="330D8504" w14:textId="77777777" w:rsidR="00A77B3E" w:rsidRPr="00485D25" w:rsidRDefault="00A77B3E" w:rsidP="00485D25">
      <w:pPr>
        <w:adjustRightInd w:val="0"/>
        <w:snapToGrid w:val="0"/>
        <w:spacing w:line="360" w:lineRule="auto"/>
        <w:jc w:val="both"/>
        <w:rPr>
          <w:rFonts w:ascii="Book Antiqua" w:hAnsi="Book Antiqua"/>
        </w:rPr>
      </w:pPr>
    </w:p>
    <w:p w14:paraId="28B4AAF8"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t xml:space="preserve">Open-Access: </w:t>
      </w:r>
      <w:r w:rsidRPr="00485D2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85D25">
        <w:rPr>
          <w:rFonts w:ascii="Book Antiqua" w:eastAsia="Book Antiqua" w:hAnsi="Book Antiqua" w:cs="Book Antiqua"/>
          <w:color w:val="000000"/>
        </w:rPr>
        <w:t>NonCommercial</w:t>
      </w:r>
      <w:proofErr w:type="spellEnd"/>
      <w:r w:rsidRPr="00485D2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0FAEA2" w14:textId="77777777" w:rsidR="00A77B3E" w:rsidRPr="00485D25" w:rsidRDefault="00A77B3E" w:rsidP="00485D25">
      <w:pPr>
        <w:adjustRightInd w:val="0"/>
        <w:snapToGrid w:val="0"/>
        <w:spacing w:line="360" w:lineRule="auto"/>
        <w:jc w:val="both"/>
        <w:rPr>
          <w:rFonts w:ascii="Book Antiqua" w:hAnsi="Book Antiqua"/>
        </w:rPr>
      </w:pPr>
    </w:p>
    <w:p w14:paraId="12AB3BB8" w14:textId="34FF3C03"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color w:val="000000"/>
        </w:rPr>
        <w:t xml:space="preserve">Manuscript source: </w:t>
      </w:r>
      <w:r w:rsidRPr="00485D25">
        <w:rPr>
          <w:rFonts w:ascii="Book Antiqua" w:eastAsia="Book Antiqua" w:hAnsi="Book Antiqua" w:cs="Book Antiqua"/>
          <w:color w:val="000000"/>
        </w:rPr>
        <w:t xml:space="preserve">Unsolicited </w:t>
      </w:r>
      <w:r w:rsidR="002C1964">
        <w:rPr>
          <w:rFonts w:ascii="Book Antiqua" w:eastAsia="Book Antiqua" w:hAnsi="Book Antiqua" w:cs="Book Antiqua"/>
          <w:color w:val="000000"/>
        </w:rPr>
        <w:t>m</w:t>
      </w:r>
      <w:r w:rsidRPr="00485D25">
        <w:rPr>
          <w:rFonts w:ascii="Book Antiqua" w:eastAsia="Book Antiqua" w:hAnsi="Book Antiqua" w:cs="Book Antiqua"/>
          <w:color w:val="000000"/>
        </w:rPr>
        <w:t>anuscript</w:t>
      </w:r>
    </w:p>
    <w:p w14:paraId="4E1EC488" w14:textId="77777777" w:rsidR="00A77B3E" w:rsidRPr="00485D25" w:rsidRDefault="00A77B3E" w:rsidP="00485D25">
      <w:pPr>
        <w:adjustRightInd w:val="0"/>
        <w:snapToGrid w:val="0"/>
        <w:spacing w:line="360" w:lineRule="auto"/>
        <w:jc w:val="both"/>
        <w:rPr>
          <w:rFonts w:ascii="Book Antiqua" w:hAnsi="Book Antiqua"/>
        </w:rPr>
      </w:pPr>
    </w:p>
    <w:p w14:paraId="0D666236"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color w:val="000000"/>
        </w:rPr>
        <w:t xml:space="preserve">Peer-review started: </w:t>
      </w:r>
      <w:r w:rsidRPr="00485D25">
        <w:rPr>
          <w:rFonts w:ascii="Book Antiqua" w:eastAsia="Book Antiqua" w:hAnsi="Book Antiqua" w:cs="Book Antiqua"/>
          <w:color w:val="000000"/>
        </w:rPr>
        <w:t>January 13, 2021</w:t>
      </w:r>
    </w:p>
    <w:p w14:paraId="2BD26C10"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color w:val="000000"/>
        </w:rPr>
        <w:t xml:space="preserve">First decision: </w:t>
      </w:r>
      <w:r w:rsidRPr="00485D25">
        <w:rPr>
          <w:rFonts w:ascii="Book Antiqua" w:eastAsia="Book Antiqua" w:hAnsi="Book Antiqua" w:cs="Book Antiqua"/>
          <w:color w:val="000000"/>
        </w:rPr>
        <w:t>February 11, 2021</w:t>
      </w:r>
    </w:p>
    <w:p w14:paraId="42886F5D"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color w:val="000000"/>
        </w:rPr>
        <w:t xml:space="preserve">Article in press: </w:t>
      </w:r>
    </w:p>
    <w:p w14:paraId="07251C8E" w14:textId="77777777" w:rsidR="00A77B3E" w:rsidRPr="00485D25" w:rsidRDefault="00A77B3E" w:rsidP="00485D25">
      <w:pPr>
        <w:adjustRightInd w:val="0"/>
        <w:snapToGrid w:val="0"/>
        <w:spacing w:line="360" w:lineRule="auto"/>
        <w:jc w:val="both"/>
        <w:rPr>
          <w:rFonts w:ascii="Book Antiqua" w:hAnsi="Book Antiqua"/>
        </w:rPr>
      </w:pPr>
    </w:p>
    <w:p w14:paraId="35C517ED"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color w:val="000000"/>
        </w:rPr>
        <w:t xml:space="preserve">Specialty type: </w:t>
      </w:r>
      <w:r w:rsidRPr="00485D25">
        <w:rPr>
          <w:rFonts w:ascii="Book Antiqua" w:eastAsia="Book Antiqua" w:hAnsi="Book Antiqua" w:cs="Book Antiqua"/>
          <w:color w:val="000000"/>
        </w:rPr>
        <w:t>Orthopedics</w:t>
      </w:r>
    </w:p>
    <w:p w14:paraId="6533BC9B"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color w:val="000000"/>
        </w:rPr>
        <w:t xml:space="preserve">Country/Territory of origin: </w:t>
      </w:r>
      <w:r w:rsidRPr="00485D25">
        <w:rPr>
          <w:rFonts w:ascii="Book Antiqua" w:eastAsia="Book Antiqua" w:hAnsi="Book Antiqua" w:cs="Book Antiqua"/>
          <w:color w:val="000000"/>
        </w:rPr>
        <w:t>China</w:t>
      </w:r>
    </w:p>
    <w:p w14:paraId="0CD77A87"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color w:val="000000"/>
        </w:rPr>
        <w:t>Peer-review report’s scientific quality classification</w:t>
      </w:r>
    </w:p>
    <w:p w14:paraId="418435F4" w14:textId="64EE1952"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Grade A (Excellent): A</w:t>
      </w:r>
      <w:r w:rsidR="002C1964">
        <w:rPr>
          <w:rFonts w:ascii="Book Antiqua" w:eastAsia="Book Antiqua" w:hAnsi="Book Antiqua" w:cs="Book Antiqua"/>
          <w:color w:val="000000"/>
        </w:rPr>
        <w:t>, A</w:t>
      </w:r>
    </w:p>
    <w:p w14:paraId="0816B23A"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Grade B (Very good): 0</w:t>
      </w:r>
    </w:p>
    <w:p w14:paraId="69C013B7"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Grade C (Good): 0</w:t>
      </w:r>
    </w:p>
    <w:p w14:paraId="08C1399D"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t>Grade D (Fair): 0</w:t>
      </w:r>
    </w:p>
    <w:p w14:paraId="77CBDF40"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color w:val="000000"/>
        </w:rPr>
        <w:lastRenderedPageBreak/>
        <w:t>Grade E (Poor): 0</w:t>
      </w:r>
    </w:p>
    <w:p w14:paraId="63408253" w14:textId="77777777" w:rsidR="00A77B3E" w:rsidRPr="00485D25" w:rsidRDefault="00A77B3E" w:rsidP="00485D25">
      <w:pPr>
        <w:adjustRightInd w:val="0"/>
        <w:snapToGrid w:val="0"/>
        <w:spacing w:line="360" w:lineRule="auto"/>
        <w:jc w:val="both"/>
        <w:rPr>
          <w:rFonts w:ascii="Book Antiqua" w:hAnsi="Book Antiqua"/>
        </w:rPr>
      </w:pPr>
    </w:p>
    <w:p w14:paraId="3CD48F88" w14:textId="2E7FBDF2" w:rsidR="00A77B3E" w:rsidRPr="00485D25" w:rsidRDefault="00485D25" w:rsidP="00485D25">
      <w:pPr>
        <w:adjustRightInd w:val="0"/>
        <w:snapToGrid w:val="0"/>
        <w:spacing w:line="360" w:lineRule="auto"/>
        <w:jc w:val="both"/>
        <w:rPr>
          <w:rFonts w:ascii="Book Antiqua" w:hAnsi="Book Antiqua"/>
        </w:rPr>
        <w:sectPr w:rsidR="00A77B3E" w:rsidRPr="00485D25">
          <w:pgSz w:w="12240" w:h="15840"/>
          <w:pgMar w:top="1440" w:right="1440" w:bottom="1440" w:left="1440" w:header="720" w:footer="720" w:gutter="0"/>
          <w:cols w:space="720"/>
          <w:docGrid w:linePitch="360"/>
        </w:sectPr>
      </w:pPr>
      <w:r w:rsidRPr="00485D25">
        <w:rPr>
          <w:rFonts w:ascii="Book Antiqua" w:eastAsia="Book Antiqua" w:hAnsi="Book Antiqua" w:cs="Book Antiqua"/>
          <w:b/>
          <w:color w:val="000000"/>
        </w:rPr>
        <w:t xml:space="preserve">P-Reviewer: </w:t>
      </w:r>
      <w:r w:rsidR="002C1964" w:rsidRPr="002C1964">
        <w:rPr>
          <w:rFonts w:ascii="Book Antiqua" w:eastAsia="Book Antiqua" w:hAnsi="Book Antiqua" w:cs="Book Antiqua"/>
          <w:bCs/>
          <w:color w:val="000000"/>
        </w:rPr>
        <w:t xml:space="preserve">de Sousa </w:t>
      </w:r>
      <w:proofErr w:type="spellStart"/>
      <w:r w:rsidR="002C1964" w:rsidRPr="002C1964">
        <w:rPr>
          <w:rFonts w:ascii="Book Antiqua" w:eastAsia="Book Antiqua" w:hAnsi="Book Antiqua" w:cs="Book Antiqua"/>
          <w:bCs/>
          <w:color w:val="000000"/>
        </w:rPr>
        <w:t>Arantes</w:t>
      </w:r>
      <w:proofErr w:type="spellEnd"/>
      <w:r w:rsidR="002C1964" w:rsidRPr="002C1964">
        <w:rPr>
          <w:rFonts w:ascii="Book Antiqua" w:eastAsia="Book Antiqua" w:hAnsi="Book Antiqua" w:cs="Book Antiqua"/>
          <w:bCs/>
          <w:color w:val="000000"/>
        </w:rPr>
        <w:t xml:space="preserve"> Ferreira</w:t>
      </w:r>
      <w:r w:rsidR="002C1964" w:rsidRPr="002C1964">
        <w:rPr>
          <w:rFonts w:ascii="Book Antiqua" w:eastAsia="Book Antiqua" w:hAnsi="Book Antiqua" w:cs="Book Antiqua"/>
          <w:b/>
          <w:color w:val="000000"/>
        </w:rPr>
        <w:t xml:space="preserve"> </w:t>
      </w:r>
      <w:r w:rsidRPr="00485D25">
        <w:rPr>
          <w:rFonts w:ascii="Book Antiqua" w:eastAsia="Book Antiqua" w:hAnsi="Book Antiqua" w:cs="Book Antiqua"/>
          <w:color w:val="000000"/>
        </w:rPr>
        <w:t>G</w:t>
      </w:r>
      <w:r w:rsidRPr="00485D25">
        <w:rPr>
          <w:rFonts w:ascii="Book Antiqua" w:eastAsia="Book Antiqua" w:hAnsi="Book Antiqua" w:cs="Book Antiqua"/>
          <w:b/>
          <w:color w:val="000000"/>
        </w:rPr>
        <w:t xml:space="preserve"> S-Editor: </w:t>
      </w:r>
      <w:r w:rsidRPr="00485D25">
        <w:rPr>
          <w:rFonts w:ascii="Book Antiqua" w:eastAsia="Book Antiqua" w:hAnsi="Book Antiqua" w:cs="Book Antiqua"/>
          <w:color w:val="000000"/>
        </w:rPr>
        <w:t>Liu M</w:t>
      </w:r>
      <w:r w:rsidRPr="00485D25">
        <w:rPr>
          <w:rFonts w:ascii="Book Antiqua" w:eastAsia="Book Antiqua" w:hAnsi="Book Antiqua" w:cs="Book Antiqua"/>
          <w:b/>
          <w:color w:val="000000"/>
        </w:rPr>
        <w:t xml:space="preserve"> L-Ed</w:t>
      </w:r>
      <w:r w:rsidRPr="00485D25">
        <w:rPr>
          <w:rFonts w:ascii="Book Antiqua" w:eastAsia="Book Antiqua" w:hAnsi="Book Antiqua" w:cs="Book Antiqua"/>
          <w:b/>
          <w:color w:val="000000"/>
        </w:rPr>
        <w:t xml:space="preserve">itor: </w:t>
      </w:r>
      <w:r w:rsidR="00E4686C" w:rsidRPr="001C4079">
        <w:rPr>
          <w:rFonts w:ascii="Book Antiqua" w:eastAsia="Book Antiqua" w:hAnsi="Book Antiqua" w:cs="Book Antiqua"/>
          <w:color w:val="000000"/>
        </w:rPr>
        <w:t>Wang TQ</w:t>
      </w:r>
      <w:r w:rsidRPr="00485D25">
        <w:rPr>
          <w:rFonts w:ascii="Book Antiqua" w:eastAsia="Book Antiqua" w:hAnsi="Book Antiqua" w:cs="Book Antiqua"/>
          <w:b/>
          <w:color w:val="000000"/>
        </w:rPr>
        <w:t xml:space="preserve"> P-E</w:t>
      </w:r>
      <w:r w:rsidRPr="00485D25">
        <w:rPr>
          <w:rFonts w:ascii="Book Antiqua" w:eastAsia="Book Antiqua" w:hAnsi="Book Antiqua" w:cs="Book Antiqua"/>
          <w:b/>
          <w:color w:val="000000"/>
        </w:rPr>
        <w:t xml:space="preserve">ditor: </w:t>
      </w:r>
    </w:p>
    <w:p w14:paraId="41932508" w14:textId="77777777"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color w:val="000000"/>
        </w:rPr>
        <w:lastRenderedPageBreak/>
        <w:t>Figure Legends</w:t>
      </w:r>
    </w:p>
    <w:p w14:paraId="19FD131A"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hAnsi="Book Antiqua"/>
          <w:noProof/>
          <w:lang w:eastAsia="zh-CN"/>
        </w:rPr>
        <w:drawing>
          <wp:inline distT="0" distB="0" distL="0" distR="0" wp14:anchorId="51C6610C" wp14:editId="4285E320">
            <wp:extent cx="5943600" cy="4006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3600" cy="4006850"/>
                    </a:xfrm>
                    <a:prstGeom prst="rect">
                      <a:avLst/>
                    </a:prstGeom>
                  </pic:spPr>
                </pic:pic>
              </a:graphicData>
            </a:graphic>
          </wp:inline>
        </w:drawing>
      </w:r>
    </w:p>
    <w:p w14:paraId="1CD2920E" w14:textId="3B6617DA"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t xml:space="preserve">Figure 1 </w:t>
      </w:r>
      <w:proofErr w:type="gramStart"/>
      <w:r w:rsidRPr="00485D25">
        <w:rPr>
          <w:rFonts w:ascii="Book Antiqua" w:eastAsia="Book Antiqua" w:hAnsi="Book Antiqua" w:cs="Book Antiqua"/>
          <w:b/>
          <w:bCs/>
          <w:color w:val="000000"/>
        </w:rPr>
        <w:t>Imaging</w:t>
      </w:r>
      <w:proofErr w:type="gramEnd"/>
      <w:r w:rsidRPr="00485D25">
        <w:rPr>
          <w:rFonts w:ascii="Book Antiqua" w:eastAsia="Book Antiqua" w:hAnsi="Book Antiqua" w:cs="Book Antiqua"/>
          <w:b/>
          <w:bCs/>
          <w:color w:val="000000"/>
        </w:rPr>
        <w:t xml:space="preserve"> exami</w:t>
      </w:r>
      <w:r w:rsidRPr="00485D25">
        <w:rPr>
          <w:rFonts w:ascii="Book Antiqua" w:eastAsia="Book Antiqua" w:hAnsi="Book Antiqua" w:cs="Book Antiqua"/>
          <w:b/>
          <w:bCs/>
          <w:color w:val="000000"/>
        </w:rPr>
        <w:t>nations</w:t>
      </w:r>
      <w:r w:rsidR="00E4686C">
        <w:rPr>
          <w:rFonts w:ascii="Book Antiqua" w:eastAsia="Book Antiqua" w:hAnsi="Book Antiqua" w:cs="Book Antiqua"/>
          <w:b/>
          <w:bCs/>
          <w:color w:val="000000"/>
        </w:rPr>
        <w:t xml:space="preserve"> </w:t>
      </w:r>
      <w:r w:rsidRPr="00485D25">
        <w:rPr>
          <w:rFonts w:ascii="Book Antiqua" w:eastAsia="Book Antiqua" w:hAnsi="Book Antiqua" w:cs="Book Antiqua"/>
          <w:b/>
          <w:bCs/>
          <w:color w:val="000000"/>
        </w:rPr>
        <w:t xml:space="preserve">performed before and 12 </w:t>
      </w:r>
      <w:proofErr w:type="spellStart"/>
      <w:r w:rsidRPr="00485D25">
        <w:rPr>
          <w:rFonts w:ascii="Book Antiqua" w:eastAsia="Book Antiqua" w:hAnsi="Book Antiqua" w:cs="Book Antiqua"/>
          <w:b/>
          <w:bCs/>
          <w:color w:val="000000"/>
        </w:rPr>
        <w:t>mo</w:t>
      </w:r>
      <w:proofErr w:type="spellEnd"/>
      <w:r w:rsidRPr="00485D25">
        <w:rPr>
          <w:rFonts w:ascii="Book Antiqua" w:eastAsia="Book Antiqua" w:hAnsi="Book Antiqua" w:cs="Book Antiqua"/>
          <w:b/>
          <w:bCs/>
          <w:color w:val="000000"/>
        </w:rPr>
        <w:t xml:space="preserve"> after surgery.</w:t>
      </w:r>
      <w:r w:rsidRPr="00485D25">
        <w:rPr>
          <w:rFonts w:ascii="Book Antiqua" w:eastAsia="Book Antiqua" w:hAnsi="Book Antiqua" w:cs="Book Antiqua"/>
          <w:color w:val="000000"/>
        </w:rPr>
        <w:t xml:space="preserve"> A</w:t>
      </w:r>
      <w:r w:rsidR="002C1964">
        <w:rPr>
          <w:rFonts w:ascii="Book Antiqua" w:eastAsia="Book Antiqua" w:hAnsi="Book Antiqua" w:cs="Book Antiqua"/>
          <w:color w:val="000000"/>
        </w:rPr>
        <w:t>-</w:t>
      </w:r>
      <w:r w:rsidRPr="00485D25">
        <w:rPr>
          <w:rFonts w:ascii="Book Antiqua" w:eastAsia="Book Antiqua" w:hAnsi="Book Antiqua" w:cs="Book Antiqua"/>
          <w:color w:val="000000"/>
        </w:rPr>
        <w:t xml:space="preserve">D: </w:t>
      </w:r>
      <w:r w:rsidR="00E4686C">
        <w:rPr>
          <w:rFonts w:ascii="Book Antiqua" w:eastAsia="Book Antiqua" w:hAnsi="Book Antiqua" w:cs="Book Antiqua"/>
          <w:color w:val="000000"/>
        </w:rPr>
        <w:t>P</w:t>
      </w:r>
      <w:r w:rsidRPr="00485D25">
        <w:rPr>
          <w:rFonts w:ascii="Book Antiqua" w:eastAsia="Book Antiqua" w:hAnsi="Book Antiqua" w:cs="Book Antiqua"/>
          <w:color w:val="000000"/>
        </w:rPr>
        <w:t xml:space="preserve">reoperative radiographs and computed tomography scan showed a type </w:t>
      </w:r>
      <w:proofErr w:type="spellStart"/>
      <w:r w:rsidRPr="00485D25">
        <w:rPr>
          <w:rFonts w:ascii="Book Antiqua" w:eastAsia="Book Antiqua" w:hAnsi="Book Antiqua" w:cs="Book Antiqua"/>
          <w:color w:val="000000"/>
        </w:rPr>
        <w:t>Dubberley</w:t>
      </w:r>
      <w:proofErr w:type="spellEnd"/>
      <w:r w:rsidRPr="00485D25">
        <w:rPr>
          <w:rFonts w:ascii="Book Antiqua" w:eastAsia="Book Antiqua" w:hAnsi="Book Antiqua" w:cs="Book Antiqua"/>
          <w:color w:val="000000"/>
        </w:rPr>
        <w:t xml:space="preserve"> 3A fracture and a right humerus shaft fracture; E and F: </w:t>
      </w:r>
      <w:r w:rsidR="00E4686C">
        <w:rPr>
          <w:rFonts w:ascii="Book Antiqua" w:eastAsia="Book Antiqua" w:hAnsi="Book Antiqua" w:cs="Book Antiqua"/>
          <w:color w:val="000000"/>
        </w:rPr>
        <w:t>R</w:t>
      </w:r>
      <w:r w:rsidRPr="00485D25">
        <w:rPr>
          <w:rFonts w:ascii="Book Antiqua" w:eastAsia="Book Antiqua" w:hAnsi="Book Antiqua" w:cs="Book Antiqua"/>
          <w:color w:val="000000"/>
        </w:rPr>
        <w:t xml:space="preserve">adiographs </w:t>
      </w:r>
      <w:r w:rsidR="00E4686C">
        <w:rPr>
          <w:rFonts w:ascii="Book Antiqua" w:eastAsia="Book Antiqua" w:hAnsi="Book Antiqua" w:cs="Book Antiqua"/>
          <w:color w:val="000000"/>
        </w:rPr>
        <w:t xml:space="preserve">taken </w:t>
      </w:r>
      <w:r w:rsidRPr="00485D25">
        <w:rPr>
          <w:rFonts w:ascii="Book Antiqua" w:eastAsia="Book Antiqua" w:hAnsi="Book Antiqua" w:cs="Book Antiqua"/>
          <w:color w:val="000000"/>
        </w:rPr>
        <w:t xml:space="preserve">12 </w:t>
      </w:r>
      <w:proofErr w:type="spellStart"/>
      <w:r w:rsidRPr="00485D25">
        <w:rPr>
          <w:rFonts w:ascii="Book Antiqua" w:eastAsia="Book Antiqua" w:hAnsi="Book Antiqua" w:cs="Book Antiqua"/>
          <w:color w:val="000000"/>
        </w:rPr>
        <w:t>mo</w:t>
      </w:r>
      <w:proofErr w:type="spellEnd"/>
      <w:r w:rsidRPr="00485D25">
        <w:rPr>
          <w:rFonts w:ascii="Book Antiqua" w:eastAsia="Book Antiqua" w:hAnsi="Book Antiqua" w:cs="Book Antiqua"/>
          <w:color w:val="000000"/>
        </w:rPr>
        <w:t xml:space="preserve"> after surgery showed union without osteonecrosis.</w:t>
      </w:r>
    </w:p>
    <w:p w14:paraId="5539F31C"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hAnsi="Book Antiqua"/>
          <w:noProof/>
          <w:lang w:eastAsia="zh-CN"/>
        </w:rPr>
        <w:lastRenderedPageBreak/>
        <w:drawing>
          <wp:inline distT="0" distB="0" distL="0" distR="0" wp14:anchorId="25670D55" wp14:editId="7D772D06">
            <wp:extent cx="5943600" cy="39700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3970020"/>
                    </a:xfrm>
                    <a:prstGeom prst="rect">
                      <a:avLst/>
                    </a:prstGeom>
                  </pic:spPr>
                </pic:pic>
              </a:graphicData>
            </a:graphic>
          </wp:inline>
        </w:drawing>
      </w:r>
    </w:p>
    <w:p w14:paraId="2B3052B6" w14:textId="150CA94F"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t xml:space="preserve">Figure 2 </w:t>
      </w:r>
      <w:proofErr w:type="gramStart"/>
      <w:r w:rsidRPr="00485D25">
        <w:rPr>
          <w:rFonts w:ascii="Book Antiqua" w:eastAsia="Book Antiqua" w:hAnsi="Book Antiqua" w:cs="Book Antiqua"/>
          <w:b/>
          <w:bCs/>
          <w:color w:val="000000"/>
        </w:rPr>
        <w:t>Imaging</w:t>
      </w:r>
      <w:proofErr w:type="gramEnd"/>
      <w:r w:rsidRPr="00485D25">
        <w:rPr>
          <w:rFonts w:ascii="Book Antiqua" w:eastAsia="Book Antiqua" w:hAnsi="Book Antiqua" w:cs="Book Antiqua"/>
          <w:b/>
          <w:bCs/>
          <w:color w:val="000000"/>
        </w:rPr>
        <w:t xml:space="preserve"> examina</w:t>
      </w:r>
      <w:r w:rsidRPr="00485D25">
        <w:rPr>
          <w:rFonts w:ascii="Book Antiqua" w:eastAsia="Book Antiqua" w:hAnsi="Book Antiqua" w:cs="Book Antiqua"/>
          <w:b/>
          <w:bCs/>
          <w:color w:val="000000"/>
        </w:rPr>
        <w:t xml:space="preserve">tions performed before and 5.5 </w:t>
      </w:r>
      <w:proofErr w:type="spellStart"/>
      <w:r w:rsidRPr="00485D25">
        <w:rPr>
          <w:rFonts w:ascii="Book Antiqua" w:eastAsia="Book Antiqua" w:hAnsi="Book Antiqua" w:cs="Book Antiqua"/>
          <w:b/>
          <w:bCs/>
          <w:color w:val="000000"/>
        </w:rPr>
        <w:t>mo</w:t>
      </w:r>
      <w:proofErr w:type="spellEnd"/>
      <w:r w:rsidRPr="00485D25">
        <w:rPr>
          <w:rFonts w:ascii="Book Antiqua" w:eastAsia="Book Antiqua" w:hAnsi="Book Antiqua" w:cs="Book Antiqua"/>
          <w:b/>
          <w:bCs/>
          <w:color w:val="000000"/>
        </w:rPr>
        <w:t xml:space="preserve"> after surgery.</w:t>
      </w:r>
      <w:r w:rsidRPr="00485D25">
        <w:rPr>
          <w:rFonts w:ascii="Book Antiqua" w:eastAsia="Book Antiqua" w:hAnsi="Book Antiqua" w:cs="Book Antiqua"/>
          <w:color w:val="000000"/>
        </w:rPr>
        <w:t xml:space="preserve"> A</w:t>
      </w:r>
      <w:r w:rsidR="002C1964">
        <w:rPr>
          <w:rFonts w:ascii="Book Antiqua" w:eastAsia="Book Antiqua" w:hAnsi="Book Antiqua" w:cs="Book Antiqua"/>
          <w:color w:val="000000"/>
        </w:rPr>
        <w:t>-</w:t>
      </w:r>
      <w:r w:rsidRPr="00485D25">
        <w:rPr>
          <w:rFonts w:ascii="Book Antiqua" w:eastAsia="Book Antiqua" w:hAnsi="Book Antiqua" w:cs="Book Antiqua"/>
          <w:color w:val="000000"/>
        </w:rPr>
        <w:t xml:space="preserve">D: </w:t>
      </w:r>
      <w:r w:rsidR="00E4686C">
        <w:rPr>
          <w:rFonts w:ascii="Book Antiqua" w:eastAsia="Book Antiqua" w:hAnsi="Book Antiqua" w:cs="Book Antiqua"/>
          <w:color w:val="000000"/>
        </w:rPr>
        <w:t>P</w:t>
      </w:r>
      <w:r w:rsidRPr="00485D25">
        <w:rPr>
          <w:rFonts w:ascii="Book Antiqua" w:eastAsia="Book Antiqua" w:hAnsi="Book Antiqua" w:cs="Book Antiqua"/>
          <w:color w:val="000000"/>
        </w:rPr>
        <w:t xml:space="preserve">reoperative radiographs and computed tomography scan showed a type </w:t>
      </w:r>
      <w:proofErr w:type="spellStart"/>
      <w:r w:rsidRPr="00485D25">
        <w:rPr>
          <w:rFonts w:ascii="Book Antiqua" w:eastAsia="Book Antiqua" w:hAnsi="Book Antiqua" w:cs="Book Antiqua"/>
          <w:color w:val="000000"/>
        </w:rPr>
        <w:t>Dubberley</w:t>
      </w:r>
      <w:proofErr w:type="spellEnd"/>
      <w:r w:rsidRPr="00485D25">
        <w:rPr>
          <w:rFonts w:ascii="Book Antiqua" w:eastAsia="Book Antiqua" w:hAnsi="Book Antiqua" w:cs="Book Antiqua"/>
          <w:color w:val="000000"/>
        </w:rPr>
        <w:t xml:space="preserve"> 3B fracture accompanied by a left olecranon avulsion fracture; E and F: </w:t>
      </w:r>
      <w:r w:rsidR="00E4686C">
        <w:rPr>
          <w:rFonts w:ascii="Book Antiqua" w:eastAsia="Book Antiqua" w:hAnsi="Book Antiqua" w:cs="Book Antiqua"/>
          <w:color w:val="000000"/>
        </w:rPr>
        <w:t>R</w:t>
      </w:r>
      <w:r w:rsidRPr="00485D25">
        <w:rPr>
          <w:rFonts w:ascii="Book Antiqua" w:eastAsia="Book Antiqua" w:hAnsi="Book Antiqua" w:cs="Book Antiqua"/>
          <w:color w:val="000000"/>
        </w:rPr>
        <w:t xml:space="preserve">adiographs taken 5.5 </w:t>
      </w:r>
      <w:proofErr w:type="spellStart"/>
      <w:r w:rsidRPr="00485D25">
        <w:rPr>
          <w:rFonts w:ascii="Book Antiqua" w:eastAsia="Book Antiqua" w:hAnsi="Book Antiqua" w:cs="Book Antiqua"/>
          <w:color w:val="000000"/>
        </w:rPr>
        <w:t>mo</w:t>
      </w:r>
      <w:proofErr w:type="spellEnd"/>
      <w:r w:rsidRPr="00485D25">
        <w:rPr>
          <w:rFonts w:ascii="Book Antiqua" w:eastAsia="Book Antiqua" w:hAnsi="Book Antiqua" w:cs="Book Antiqua"/>
          <w:color w:val="000000"/>
        </w:rPr>
        <w:t xml:space="preserve"> after surgery show</w:t>
      </w:r>
      <w:r w:rsidRPr="00485D25">
        <w:rPr>
          <w:rFonts w:ascii="Book Antiqua" w:eastAsia="Book Antiqua" w:hAnsi="Book Antiqua" w:cs="Book Antiqua"/>
          <w:color w:val="000000"/>
        </w:rPr>
        <w:t>ed union without osteonecrosis.</w:t>
      </w:r>
    </w:p>
    <w:p w14:paraId="77E1EC47"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hAnsi="Book Antiqua"/>
          <w:noProof/>
          <w:lang w:eastAsia="zh-CN"/>
        </w:rPr>
        <w:lastRenderedPageBreak/>
        <w:drawing>
          <wp:inline distT="0" distB="0" distL="0" distR="0" wp14:anchorId="60073364" wp14:editId="0F4B790B">
            <wp:extent cx="5943600" cy="40220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4022090"/>
                    </a:xfrm>
                    <a:prstGeom prst="rect">
                      <a:avLst/>
                    </a:prstGeom>
                  </pic:spPr>
                </pic:pic>
              </a:graphicData>
            </a:graphic>
          </wp:inline>
        </w:drawing>
      </w:r>
    </w:p>
    <w:p w14:paraId="313249AB" w14:textId="25BB9D08" w:rsidR="00485D25"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t xml:space="preserve">Figure 3 </w:t>
      </w:r>
      <w:proofErr w:type="gramStart"/>
      <w:r w:rsidRPr="00485D25">
        <w:rPr>
          <w:rFonts w:ascii="Book Antiqua" w:eastAsia="Book Antiqua" w:hAnsi="Book Antiqua" w:cs="Book Antiqua"/>
          <w:b/>
          <w:bCs/>
          <w:color w:val="000000"/>
        </w:rPr>
        <w:t>Imaging</w:t>
      </w:r>
      <w:proofErr w:type="gramEnd"/>
      <w:r w:rsidRPr="00485D25">
        <w:rPr>
          <w:rFonts w:ascii="Book Antiqua" w:eastAsia="Book Antiqua" w:hAnsi="Book Antiqua" w:cs="Book Antiqua"/>
          <w:b/>
          <w:bCs/>
          <w:color w:val="000000"/>
        </w:rPr>
        <w:t xml:space="preserve"> exami</w:t>
      </w:r>
      <w:bookmarkStart w:id="7" w:name="_GoBack"/>
      <w:r w:rsidRPr="00485D25">
        <w:rPr>
          <w:rFonts w:ascii="Book Antiqua" w:eastAsia="Book Antiqua" w:hAnsi="Book Antiqua" w:cs="Book Antiqua"/>
          <w:b/>
          <w:bCs/>
          <w:color w:val="000000"/>
        </w:rPr>
        <w:t>nations</w:t>
      </w:r>
      <w:r w:rsidR="00E4686C">
        <w:rPr>
          <w:rFonts w:ascii="Book Antiqua" w:eastAsia="Book Antiqua" w:hAnsi="Book Antiqua" w:cs="Book Antiqua"/>
          <w:b/>
          <w:bCs/>
          <w:color w:val="000000"/>
        </w:rPr>
        <w:t xml:space="preserve"> </w:t>
      </w:r>
      <w:r w:rsidRPr="00485D25">
        <w:rPr>
          <w:rFonts w:ascii="Book Antiqua" w:eastAsia="Book Antiqua" w:hAnsi="Book Antiqua" w:cs="Book Antiqua"/>
          <w:b/>
          <w:bCs/>
          <w:color w:val="000000"/>
        </w:rPr>
        <w:t xml:space="preserve">performed before and 16 </w:t>
      </w:r>
      <w:proofErr w:type="spellStart"/>
      <w:r w:rsidRPr="00485D25">
        <w:rPr>
          <w:rFonts w:ascii="Book Antiqua" w:eastAsia="Book Antiqua" w:hAnsi="Book Antiqua" w:cs="Book Antiqua"/>
          <w:b/>
          <w:bCs/>
          <w:color w:val="000000"/>
        </w:rPr>
        <w:t>mo</w:t>
      </w:r>
      <w:proofErr w:type="spellEnd"/>
      <w:r w:rsidRPr="00485D25">
        <w:rPr>
          <w:rFonts w:ascii="Book Antiqua" w:eastAsia="Book Antiqua" w:hAnsi="Book Antiqua" w:cs="Book Antiqua"/>
          <w:b/>
          <w:bCs/>
          <w:color w:val="000000"/>
        </w:rPr>
        <w:t xml:space="preserve"> after surgery.</w:t>
      </w:r>
      <w:r w:rsidRPr="00485D25">
        <w:rPr>
          <w:rFonts w:ascii="Book Antiqua" w:eastAsia="Book Antiqua" w:hAnsi="Book Antiqua" w:cs="Book Antiqua"/>
          <w:color w:val="000000"/>
        </w:rPr>
        <w:t xml:space="preserve"> A</w:t>
      </w:r>
      <w:r w:rsidR="002C1964">
        <w:rPr>
          <w:rFonts w:ascii="Book Antiqua" w:eastAsia="Book Antiqua" w:hAnsi="Book Antiqua" w:cs="Book Antiqua"/>
          <w:color w:val="000000"/>
        </w:rPr>
        <w:t>-</w:t>
      </w:r>
      <w:r w:rsidRPr="00485D25">
        <w:rPr>
          <w:rFonts w:ascii="Book Antiqua" w:eastAsia="Book Antiqua" w:hAnsi="Book Antiqua" w:cs="Book Antiqua"/>
          <w:color w:val="000000"/>
        </w:rPr>
        <w:t xml:space="preserve">D: </w:t>
      </w:r>
      <w:r w:rsidR="00E4686C">
        <w:rPr>
          <w:rFonts w:ascii="Book Antiqua" w:eastAsia="Book Antiqua" w:hAnsi="Book Antiqua" w:cs="Book Antiqua"/>
          <w:color w:val="000000"/>
        </w:rPr>
        <w:t>P</w:t>
      </w:r>
      <w:r w:rsidRPr="00485D25">
        <w:rPr>
          <w:rFonts w:ascii="Book Antiqua" w:eastAsia="Book Antiqua" w:hAnsi="Book Antiqua" w:cs="Book Antiqua"/>
          <w:color w:val="000000"/>
        </w:rPr>
        <w:t xml:space="preserve">reoperative radiographs and computed tomography scan showed a type </w:t>
      </w:r>
      <w:proofErr w:type="spellStart"/>
      <w:r w:rsidRPr="00485D25">
        <w:rPr>
          <w:rFonts w:ascii="Book Antiqua" w:eastAsia="Book Antiqua" w:hAnsi="Book Antiqua" w:cs="Book Antiqua"/>
          <w:color w:val="000000"/>
        </w:rPr>
        <w:t>Dubberley</w:t>
      </w:r>
      <w:proofErr w:type="spellEnd"/>
      <w:r w:rsidRPr="00485D25">
        <w:rPr>
          <w:rFonts w:ascii="Book Antiqua" w:eastAsia="Book Antiqua" w:hAnsi="Book Antiqua" w:cs="Book Antiqua"/>
          <w:color w:val="000000"/>
        </w:rPr>
        <w:t xml:space="preserve"> 2B fracture accompanied by a lateral epicondyle fracture; E and F: </w:t>
      </w:r>
      <w:r w:rsidR="00E4686C">
        <w:rPr>
          <w:rFonts w:ascii="Book Antiqua" w:eastAsia="Book Antiqua" w:hAnsi="Book Antiqua" w:cs="Book Antiqua"/>
          <w:color w:val="000000"/>
        </w:rPr>
        <w:t>R</w:t>
      </w:r>
      <w:r w:rsidRPr="00485D25">
        <w:rPr>
          <w:rFonts w:ascii="Book Antiqua" w:eastAsia="Book Antiqua" w:hAnsi="Book Antiqua" w:cs="Book Antiqua"/>
          <w:color w:val="000000"/>
        </w:rPr>
        <w:t xml:space="preserve">adiographs taken 16 </w:t>
      </w:r>
      <w:proofErr w:type="spellStart"/>
      <w:r w:rsidRPr="00485D25">
        <w:rPr>
          <w:rFonts w:ascii="Book Antiqua" w:eastAsia="Book Antiqua" w:hAnsi="Book Antiqua" w:cs="Book Antiqua"/>
          <w:color w:val="000000"/>
        </w:rPr>
        <w:t>mo</w:t>
      </w:r>
      <w:proofErr w:type="spellEnd"/>
      <w:r w:rsidRPr="00485D25">
        <w:rPr>
          <w:rFonts w:ascii="Book Antiqua" w:eastAsia="Book Antiqua" w:hAnsi="Book Antiqua" w:cs="Book Antiqua"/>
          <w:color w:val="000000"/>
        </w:rPr>
        <w:t xml:space="preserve"> after surgery sho</w:t>
      </w:r>
      <w:bookmarkEnd w:id="7"/>
      <w:r w:rsidRPr="00485D25">
        <w:rPr>
          <w:rFonts w:ascii="Book Antiqua" w:eastAsia="Book Antiqua" w:hAnsi="Book Antiqua" w:cs="Book Antiqua"/>
          <w:color w:val="000000"/>
        </w:rPr>
        <w:t>wed union without osteonecrosis.</w:t>
      </w:r>
    </w:p>
    <w:p w14:paraId="7140F1EB" w14:textId="77777777" w:rsidR="00485D25" w:rsidRPr="00485D25" w:rsidRDefault="00485D25" w:rsidP="00485D25">
      <w:pPr>
        <w:adjustRightInd w:val="0"/>
        <w:snapToGrid w:val="0"/>
        <w:spacing w:line="360" w:lineRule="auto"/>
        <w:jc w:val="both"/>
        <w:rPr>
          <w:rFonts w:ascii="Book Antiqua" w:hAnsi="Book Antiqua"/>
        </w:rPr>
      </w:pPr>
      <w:r w:rsidRPr="00485D25">
        <w:rPr>
          <w:rFonts w:ascii="Book Antiqua" w:hAnsi="Book Antiqua"/>
        </w:rPr>
        <w:br w:type="page"/>
      </w:r>
      <w:r w:rsidRPr="00485D25">
        <w:rPr>
          <w:rFonts w:ascii="Book Antiqua" w:hAnsi="Book Antiqua"/>
          <w:noProof/>
          <w:lang w:eastAsia="zh-CN"/>
        </w:rPr>
        <w:lastRenderedPageBreak/>
        <w:drawing>
          <wp:inline distT="0" distB="0" distL="114300" distR="114300" wp14:anchorId="5D6F5C2F" wp14:editId="143051F7">
            <wp:extent cx="5579745" cy="5579745"/>
            <wp:effectExtent l="0" t="0" r="13335" b="133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579745" cy="5579745"/>
                    </a:xfrm>
                    <a:prstGeom prst="rect">
                      <a:avLst/>
                    </a:prstGeom>
                    <a:noFill/>
                    <a:ln>
                      <a:noFill/>
                    </a:ln>
                  </pic:spPr>
                </pic:pic>
              </a:graphicData>
            </a:graphic>
          </wp:inline>
        </w:drawing>
      </w:r>
    </w:p>
    <w:p w14:paraId="4C405F7F" w14:textId="60C342D2" w:rsidR="00A77B3E" w:rsidRPr="00485D25" w:rsidRDefault="00485D25" w:rsidP="00485D25">
      <w:pPr>
        <w:adjustRightInd w:val="0"/>
        <w:snapToGrid w:val="0"/>
        <w:spacing w:line="360" w:lineRule="auto"/>
        <w:jc w:val="both"/>
        <w:rPr>
          <w:rFonts w:ascii="Book Antiqua" w:hAnsi="Book Antiqua"/>
        </w:rPr>
      </w:pPr>
      <w:r w:rsidRPr="00485D25">
        <w:rPr>
          <w:rFonts w:ascii="Book Antiqua" w:eastAsia="Book Antiqua" w:hAnsi="Book Antiqua" w:cs="Book Antiqua"/>
          <w:b/>
          <w:bCs/>
          <w:color w:val="000000"/>
        </w:rPr>
        <w:t xml:space="preserve">Figure 4 Elbow range of motion 20 </w:t>
      </w:r>
      <w:proofErr w:type="spellStart"/>
      <w:r w:rsidRPr="00485D25">
        <w:rPr>
          <w:rFonts w:ascii="Book Antiqua" w:eastAsia="Book Antiqua" w:hAnsi="Book Antiqua" w:cs="Book Antiqua"/>
          <w:b/>
          <w:bCs/>
          <w:color w:val="000000"/>
        </w:rPr>
        <w:t>mo</w:t>
      </w:r>
      <w:proofErr w:type="spellEnd"/>
      <w:r w:rsidRPr="00485D25">
        <w:rPr>
          <w:rFonts w:ascii="Book Antiqua" w:eastAsia="Book Antiqua" w:hAnsi="Book Antiqua" w:cs="Book Antiqua"/>
          <w:b/>
          <w:bCs/>
          <w:color w:val="000000"/>
        </w:rPr>
        <w:t xml:space="preserve"> after surgery.</w:t>
      </w:r>
      <w:r w:rsidRPr="00485D25">
        <w:rPr>
          <w:rFonts w:ascii="Book Antiqua" w:eastAsia="Book Antiqua" w:hAnsi="Book Antiqua" w:cs="Book Antiqua"/>
          <w:color w:val="000000"/>
        </w:rPr>
        <w:t xml:space="preserve"> </w:t>
      </w:r>
    </w:p>
    <w:sectPr w:rsidR="00A77B3E" w:rsidRPr="00485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BE4B8B" w14:textId="77777777" w:rsidR="00950C53" w:rsidRDefault="00950C53" w:rsidP="00485D25">
      <w:r>
        <w:separator/>
      </w:r>
    </w:p>
  </w:endnote>
  <w:endnote w:type="continuationSeparator" w:id="0">
    <w:p w14:paraId="2AB7F97B" w14:textId="77777777" w:rsidR="00950C53" w:rsidRDefault="00950C53" w:rsidP="0048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25306"/>
      <w:docPartObj>
        <w:docPartGallery w:val="Page Numbers (Bottom of Page)"/>
        <w:docPartUnique/>
      </w:docPartObj>
    </w:sdtPr>
    <w:sdtEndPr/>
    <w:sdtContent>
      <w:sdt>
        <w:sdtPr>
          <w:id w:val="-1705238520"/>
          <w:docPartObj>
            <w:docPartGallery w:val="Page Numbers (Top of Page)"/>
            <w:docPartUnique/>
          </w:docPartObj>
        </w:sdtPr>
        <w:sdtEndPr/>
        <w:sdtContent>
          <w:p w14:paraId="37AA821E" w14:textId="1801529A" w:rsidR="00485D25" w:rsidRDefault="00485D25" w:rsidP="00485D25">
            <w:pPr>
              <w:pStyle w:val="a4"/>
              <w:jc w:val="right"/>
            </w:pPr>
            <w:r w:rsidRPr="00485D25">
              <w:rPr>
                <w:rFonts w:ascii="Book Antiqua" w:hAnsi="Book Antiqua"/>
                <w:sz w:val="24"/>
                <w:szCs w:val="24"/>
                <w:lang w:val="zh-CN" w:eastAsia="zh-CN"/>
              </w:rPr>
              <w:t xml:space="preserve"> </w:t>
            </w:r>
            <w:r w:rsidRPr="00485D25">
              <w:rPr>
                <w:rFonts w:ascii="Book Antiqua" w:hAnsi="Book Antiqua"/>
                <w:b/>
                <w:bCs/>
                <w:sz w:val="24"/>
                <w:szCs w:val="24"/>
              </w:rPr>
              <w:fldChar w:fldCharType="begin"/>
            </w:r>
            <w:r w:rsidRPr="00485D25">
              <w:rPr>
                <w:rFonts w:ascii="Book Antiqua" w:hAnsi="Book Antiqua"/>
                <w:b/>
                <w:bCs/>
                <w:sz w:val="24"/>
                <w:szCs w:val="24"/>
              </w:rPr>
              <w:instrText>PAGE</w:instrText>
            </w:r>
            <w:r w:rsidRPr="00485D25">
              <w:rPr>
                <w:rFonts w:ascii="Book Antiqua" w:hAnsi="Book Antiqua"/>
                <w:b/>
                <w:bCs/>
                <w:sz w:val="24"/>
                <w:szCs w:val="24"/>
              </w:rPr>
              <w:fldChar w:fldCharType="separate"/>
            </w:r>
            <w:r w:rsidR="001C4079">
              <w:rPr>
                <w:rFonts w:ascii="Book Antiqua" w:hAnsi="Book Antiqua"/>
                <w:b/>
                <w:bCs/>
                <w:noProof/>
                <w:sz w:val="24"/>
                <w:szCs w:val="24"/>
              </w:rPr>
              <w:t>21</w:t>
            </w:r>
            <w:r w:rsidRPr="00485D25">
              <w:rPr>
                <w:rFonts w:ascii="Book Antiqua" w:hAnsi="Book Antiqua"/>
                <w:b/>
                <w:bCs/>
                <w:sz w:val="24"/>
                <w:szCs w:val="24"/>
              </w:rPr>
              <w:fldChar w:fldCharType="end"/>
            </w:r>
            <w:r w:rsidRPr="00485D25">
              <w:rPr>
                <w:rFonts w:ascii="Book Antiqua" w:hAnsi="Book Antiqua"/>
                <w:sz w:val="24"/>
                <w:szCs w:val="24"/>
                <w:lang w:val="zh-CN" w:eastAsia="zh-CN"/>
              </w:rPr>
              <w:t xml:space="preserve"> / </w:t>
            </w:r>
            <w:r w:rsidRPr="00485D25">
              <w:rPr>
                <w:rFonts w:ascii="Book Antiqua" w:hAnsi="Book Antiqua"/>
                <w:b/>
                <w:bCs/>
                <w:sz w:val="24"/>
                <w:szCs w:val="24"/>
              </w:rPr>
              <w:fldChar w:fldCharType="begin"/>
            </w:r>
            <w:r w:rsidRPr="00485D25">
              <w:rPr>
                <w:rFonts w:ascii="Book Antiqua" w:hAnsi="Book Antiqua"/>
                <w:b/>
                <w:bCs/>
                <w:sz w:val="24"/>
                <w:szCs w:val="24"/>
              </w:rPr>
              <w:instrText>NUMPAGES</w:instrText>
            </w:r>
            <w:r w:rsidRPr="00485D25">
              <w:rPr>
                <w:rFonts w:ascii="Book Antiqua" w:hAnsi="Book Antiqua"/>
                <w:b/>
                <w:bCs/>
                <w:sz w:val="24"/>
                <w:szCs w:val="24"/>
              </w:rPr>
              <w:fldChar w:fldCharType="separate"/>
            </w:r>
            <w:r w:rsidR="001C4079">
              <w:rPr>
                <w:rFonts w:ascii="Book Antiqua" w:hAnsi="Book Antiqua"/>
                <w:b/>
                <w:bCs/>
                <w:noProof/>
                <w:sz w:val="24"/>
                <w:szCs w:val="24"/>
              </w:rPr>
              <w:t>21</w:t>
            </w:r>
            <w:r w:rsidRPr="00485D25">
              <w:rPr>
                <w:rFonts w:ascii="Book Antiqua" w:hAnsi="Book Antiqua"/>
                <w:b/>
                <w:bCs/>
                <w:sz w:val="24"/>
                <w:szCs w:val="24"/>
              </w:rPr>
              <w:fldChar w:fldCharType="end"/>
            </w:r>
          </w:p>
        </w:sdtContent>
      </w:sdt>
    </w:sdtContent>
  </w:sdt>
  <w:p w14:paraId="615921E6" w14:textId="77777777" w:rsidR="00485D25" w:rsidRDefault="00485D2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FF763D" w14:textId="77777777" w:rsidR="00950C53" w:rsidRDefault="00950C53" w:rsidP="00485D25">
      <w:r>
        <w:separator/>
      </w:r>
    </w:p>
  </w:footnote>
  <w:footnote w:type="continuationSeparator" w:id="0">
    <w:p w14:paraId="1B56B863" w14:textId="77777777" w:rsidR="00950C53" w:rsidRDefault="00950C53" w:rsidP="00485D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C4079"/>
    <w:rsid w:val="002C1964"/>
    <w:rsid w:val="00415042"/>
    <w:rsid w:val="00485D25"/>
    <w:rsid w:val="004F6674"/>
    <w:rsid w:val="0055497F"/>
    <w:rsid w:val="00556B4B"/>
    <w:rsid w:val="0062194F"/>
    <w:rsid w:val="00707D55"/>
    <w:rsid w:val="007B7453"/>
    <w:rsid w:val="009345E6"/>
    <w:rsid w:val="00950C53"/>
    <w:rsid w:val="0098512F"/>
    <w:rsid w:val="00A77B3E"/>
    <w:rsid w:val="00AC1C5C"/>
    <w:rsid w:val="00B671D5"/>
    <w:rsid w:val="00CA2A55"/>
    <w:rsid w:val="00DE596E"/>
    <w:rsid w:val="00E4686C"/>
    <w:rsid w:val="00F76B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CECC59"/>
  <w15:docId w15:val="{D21DFDFB-A911-4BB6-BE64-2E54F5322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85D2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85D25"/>
    <w:rPr>
      <w:sz w:val="18"/>
      <w:szCs w:val="18"/>
    </w:rPr>
  </w:style>
  <w:style w:type="paragraph" w:styleId="a4">
    <w:name w:val="footer"/>
    <w:basedOn w:val="a"/>
    <w:link w:val="Char0"/>
    <w:uiPriority w:val="99"/>
    <w:unhideWhenUsed/>
    <w:rsid w:val="00485D25"/>
    <w:pPr>
      <w:tabs>
        <w:tab w:val="center" w:pos="4153"/>
        <w:tab w:val="right" w:pos="8306"/>
      </w:tabs>
      <w:snapToGrid w:val="0"/>
    </w:pPr>
    <w:rPr>
      <w:sz w:val="18"/>
      <w:szCs w:val="18"/>
    </w:rPr>
  </w:style>
  <w:style w:type="character" w:customStyle="1" w:styleId="Char0">
    <w:name w:val="页脚 Char"/>
    <w:basedOn w:val="a0"/>
    <w:link w:val="a4"/>
    <w:uiPriority w:val="99"/>
    <w:rsid w:val="00485D25"/>
    <w:rPr>
      <w:sz w:val="18"/>
      <w:szCs w:val="18"/>
    </w:rPr>
  </w:style>
  <w:style w:type="paragraph" w:styleId="a5">
    <w:name w:val="Balloon Text"/>
    <w:basedOn w:val="a"/>
    <w:link w:val="Char1"/>
    <w:rsid w:val="00415042"/>
    <w:rPr>
      <w:sz w:val="18"/>
      <w:szCs w:val="18"/>
    </w:rPr>
  </w:style>
  <w:style w:type="character" w:customStyle="1" w:styleId="Char1">
    <w:name w:val="批注框文本 Char"/>
    <w:basedOn w:val="a0"/>
    <w:link w:val="a5"/>
    <w:rsid w:val="0041504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4146</Words>
  <Characters>23633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2021-04-16T01:15:00Z</dcterms:created>
  <dcterms:modified xsi:type="dcterms:W3CDTF">2021-04-16T01:17:00Z</dcterms:modified>
</cp:coreProperties>
</file>