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D1D256" w14:textId="77777777" w:rsidR="00A77B3E" w:rsidRDefault="00EE11F2">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707F0F9F" w14:textId="77777777" w:rsidR="00A77B3E" w:rsidRDefault="00EE11F2">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62638</w:t>
      </w:r>
    </w:p>
    <w:p w14:paraId="5587338E" w14:textId="77777777" w:rsidR="00A77B3E" w:rsidRDefault="00EE11F2">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CASE REPORT</w:t>
      </w:r>
    </w:p>
    <w:p w14:paraId="3ED1C4E6" w14:textId="77777777" w:rsidR="00A77B3E" w:rsidRDefault="00A77B3E">
      <w:pPr>
        <w:spacing w:line="360" w:lineRule="auto"/>
        <w:jc w:val="both"/>
      </w:pPr>
    </w:p>
    <w:p w14:paraId="107B7E21" w14:textId="77777777" w:rsidR="00A77B3E" w:rsidRDefault="00EE11F2">
      <w:pPr>
        <w:spacing w:line="360" w:lineRule="auto"/>
        <w:jc w:val="both"/>
      </w:pPr>
      <w:r>
        <w:rPr>
          <w:rFonts w:ascii="Book Antiqua" w:eastAsia="Book Antiqua" w:hAnsi="Book Antiqua" w:cs="Book Antiqua"/>
          <w:b/>
          <w:color w:val="000000"/>
        </w:rPr>
        <w:t>Cutaneous myiasis with eosinophilic pleural effusion: A case report</w:t>
      </w:r>
    </w:p>
    <w:p w14:paraId="6CA271E8" w14:textId="77777777" w:rsidR="00A77B3E" w:rsidRDefault="00A77B3E">
      <w:pPr>
        <w:spacing w:line="360" w:lineRule="auto"/>
        <w:jc w:val="both"/>
      </w:pPr>
    </w:p>
    <w:p w14:paraId="2EF8BAC8" w14:textId="02974F06" w:rsidR="00A77B3E" w:rsidRDefault="007105D4">
      <w:pPr>
        <w:spacing w:line="360" w:lineRule="auto"/>
        <w:jc w:val="both"/>
      </w:pPr>
      <w:r>
        <w:rPr>
          <w:rFonts w:ascii="Book Antiqua" w:eastAsia="Book Antiqua" w:hAnsi="Book Antiqua" w:cs="Book Antiqua"/>
          <w:color w:val="000000"/>
        </w:rPr>
        <w:t xml:space="preserve">Fan T </w:t>
      </w:r>
      <w:r w:rsidRPr="007105D4">
        <w:rPr>
          <w:rFonts w:ascii="Book Antiqua" w:eastAsia="Book Antiqua" w:hAnsi="Book Antiqua" w:cs="Book Antiqua"/>
          <w:i/>
          <w:iCs/>
          <w:color w:val="000000"/>
        </w:rPr>
        <w:t>et al</w:t>
      </w:r>
      <w:r>
        <w:rPr>
          <w:rFonts w:ascii="Book Antiqua" w:eastAsia="Book Antiqua" w:hAnsi="Book Antiqua" w:cs="Book Antiqua"/>
          <w:color w:val="000000"/>
        </w:rPr>
        <w:t xml:space="preserve">. </w:t>
      </w:r>
      <w:r w:rsidR="00EE11F2">
        <w:rPr>
          <w:rFonts w:ascii="Book Antiqua" w:eastAsia="Book Antiqua" w:hAnsi="Book Antiqua" w:cs="Book Antiqua"/>
          <w:color w:val="000000"/>
        </w:rPr>
        <w:t>Cutaneous myiasis with eosinophilic pleural effusion</w:t>
      </w:r>
    </w:p>
    <w:p w14:paraId="17225AE8" w14:textId="77777777" w:rsidR="00A77B3E" w:rsidRDefault="00A77B3E">
      <w:pPr>
        <w:spacing w:line="360" w:lineRule="auto"/>
        <w:jc w:val="both"/>
      </w:pPr>
    </w:p>
    <w:p w14:paraId="1C063E5D" w14:textId="77777777" w:rsidR="00A77B3E" w:rsidRDefault="00EE11F2">
      <w:pPr>
        <w:spacing w:line="360" w:lineRule="auto"/>
        <w:jc w:val="both"/>
      </w:pPr>
      <w:r>
        <w:rPr>
          <w:rFonts w:ascii="Book Antiqua" w:eastAsia="Book Antiqua" w:hAnsi="Book Antiqua" w:cs="Book Antiqua"/>
          <w:color w:val="000000"/>
        </w:rPr>
        <w:t>Tao Fan, Yu Zhang, Yan Lv, Jing Chang, Brent A Bauer, Juan Yang, Cheng-Wei Wang</w:t>
      </w:r>
    </w:p>
    <w:p w14:paraId="36934596" w14:textId="77777777" w:rsidR="00A77B3E" w:rsidRDefault="00A77B3E">
      <w:pPr>
        <w:spacing w:line="360" w:lineRule="auto"/>
        <w:jc w:val="both"/>
      </w:pPr>
    </w:p>
    <w:p w14:paraId="4AE15020" w14:textId="77777777" w:rsidR="00A77B3E" w:rsidRDefault="00EE11F2">
      <w:pPr>
        <w:spacing w:line="360" w:lineRule="auto"/>
        <w:jc w:val="both"/>
      </w:pPr>
      <w:r>
        <w:rPr>
          <w:rFonts w:ascii="Book Antiqua" w:eastAsia="Book Antiqua" w:hAnsi="Book Antiqua" w:cs="Book Antiqua"/>
          <w:b/>
          <w:bCs/>
          <w:color w:val="000000"/>
        </w:rPr>
        <w:t xml:space="preserve">Tao Fan, Yan Lv, Jing Chang, Cheng-Wei Wang, </w:t>
      </w:r>
      <w:r>
        <w:rPr>
          <w:rFonts w:ascii="Book Antiqua" w:eastAsia="Book Antiqua" w:hAnsi="Book Antiqua" w:cs="Book Antiqua"/>
          <w:color w:val="000000"/>
        </w:rPr>
        <w:t>Department of Integrated Traditional Chinese and Western Medicine, West China Hospital, Sichuan University, Chengdu 610041, Sichuan Province, China</w:t>
      </w:r>
    </w:p>
    <w:p w14:paraId="40CBC426" w14:textId="77777777" w:rsidR="00A77B3E" w:rsidRDefault="00A77B3E">
      <w:pPr>
        <w:spacing w:line="360" w:lineRule="auto"/>
        <w:jc w:val="both"/>
      </w:pPr>
    </w:p>
    <w:p w14:paraId="6430CE8D" w14:textId="77777777" w:rsidR="00A77B3E" w:rsidRDefault="00EE11F2">
      <w:pPr>
        <w:spacing w:line="360" w:lineRule="auto"/>
        <w:jc w:val="both"/>
      </w:pPr>
      <w:r>
        <w:rPr>
          <w:rFonts w:ascii="Book Antiqua" w:eastAsia="Book Antiqua" w:hAnsi="Book Antiqua" w:cs="Book Antiqua"/>
          <w:b/>
          <w:bCs/>
          <w:color w:val="000000"/>
        </w:rPr>
        <w:t xml:space="preserve">Yu Zhang, </w:t>
      </w:r>
      <w:r>
        <w:rPr>
          <w:rFonts w:ascii="Book Antiqua" w:eastAsia="Book Antiqua" w:hAnsi="Book Antiqua" w:cs="Book Antiqua"/>
          <w:color w:val="000000"/>
        </w:rPr>
        <w:t>Department of Respiratory and Critical Care Medicine, Chengdu Integrated Traditional Chinese and Western Medicine Hospital, Chengdu 610016, Sichuan Province, China</w:t>
      </w:r>
    </w:p>
    <w:p w14:paraId="3F70F4E1" w14:textId="77777777" w:rsidR="00A77B3E" w:rsidRDefault="00A77B3E">
      <w:pPr>
        <w:spacing w:line="360" w:lineRule="auto"/>
        <w:jc w:val="both"/>
      </w:pPr>
    </w:p>
    <w:p w14:paraId="6B6F26AA" w14:textId="77777777" w:rsidR="00A77B3E" w:rsidRDefault="00EE11F2">
      <w:pPr>
        <w:spacing w:line="360" w:lineRule="auto"/>
        <w:jc w:val="both"/>
      </w:pPr>
      <w:r>
        <w:rPr>
          <w:rFonts w:ascii="Book Antiqua" w:eastAsia="Book Antiqua" w:hAnsi="Book Antiqua" w:cs="Book Antiqua"/>
          <w:b/>
          <w:bCs/>
          <w:color w:val="000000"/>
        </w:rPr>
        <w:t xml:space="preserve">Brent A Bauer, Juan Yang, </w:t>
      </w:r>
      <w:r>
        <w:rPr>
          <w:rFonts w:ascii="Book Antiqua" w:eastAsia="Book Antiqua" w:hAnsi="Book Antiqua" w:cs="Book Antiqua"/>
          <w:color w:val="000000"/>
        </w:rPr>
        <w:t>Department of General Internal Medicine, Mayo Clinic, Rochester, MN 55905, United States</w:t>
      </w:r>
    </w:p>
    <w:p w14:paraId="222B3A2D" w14:textId="77777777" w:rsidR="00A77B3E" w:rsidRDefault="00A77B3E">
      <w:pPr>
        <w:spacing w:line="360" w:lineRule="auto"/>
        <w:jc w:val="both"/>
      </w:pPr>
    </w:p>
    <w:p w14:paraId="6F6391E8" w14:textId="307A443E" w:rsidR="00A77B3E" w:rsidRDefault="00EE11F2">
      <w:pPr>
        <w:spacing w:line="360" w:lineRule="auto"/>
        <w:jc w:val="both"/>
      </w:pPr>
      <w:r>
        <w:rPr>
          <w:rFonts w:ascii="Book Antiqua" w:eastAsia="Book Antiqua" w:hAnsi="Book Antiqua" w:cs="Book Antiqua"/>
          <w:b/>
          <w:bCs/>
          <w:color w:val="000000"/>
          <w:szCs w:val="21"/>
        </w:rPr>
        <w:t xml:space="preserve">Author contributions: </w:t>
      </w:r>
      <w:r w:rsidR="007105D4">
        <w:rPr>
          <w:rFonts w:ascii="Book Antiqua" w:eastAsia="Book Antiqua" w:hAnsi="Book Antiqua" w:cs="Book Antiqua"/>
          <w:color w:val="000000"/>
        </w:rPr>
        <w:t>Fan T</w:t>
      </w:r>
      <w:r>
        <w:rPr>
          <w:rFonts w:ascii="Book Antiqua" w:eastAsia="Book Antiqua" w:hAnsi="Book Antiqua" w:cs="Book Antiqua"/>
          <w:color w:val="000000"/>
        </w:rPr>
        <w:t xml:space="preserve"> and </w:t>
      </w:r>
      <w:r w:rsidR="007105D4">
        <w:rPr>
          <w:rFonts w:ascii="Book Antiqua" w:eastAsia="Book Antiqua" w:hAnsi="Book Antiqua" w:cs="Book Antiqua"/>
          <w:color w:val="000000"/>
        </w:rPr>
        <w:t xml:space="preserve">Wang </w:t>
      </w:r>
      <w:r>
        <w:rPr>
          <w:rFonts w:ascii="Book Antiqua" w:eastAsia="Book Antiqua" w:hAnsi="Book Antiqua" w:cs="Book Antiqua"/>
          <w:color w:val="000000"/>
        </w:rPr>
        <w:t>CW</w:t>
      </w:r>
      <w:r w:rsidR="007105D4">
        <w:rPr>
          <w:rFonts w:ascii="Book Antiqua" w:eastAsia="Book Antiqua" w:hAnsi="Book Antiqua" w:cs="Book Antiqua"/>
          <w:color w:val="000000"/>
        </w:rPr>
        <w:t xml:space="preserve"> </w:t>
      </w:r>
      <w:r>
        <w:rPr>
          <w:rFonts w:ascii="Book Antiqua" w:eastAsia="Book Antiqua" w:hAnsi="Book Antiqua" w:cs="Book Antiqua"/>
          <w:color w:val="000000"/>
        </w:rPr>
        <w:t>initially conceived this case report, participated in collecting data, and drafted the manuscript</w:t>
      </w:r>
      <w:r w:rsidR="007105D4">
        <w:rPr>
          <w:rFonts w:ascii="Book Antiqua" w:eastAsia="Book Antiqua" w:hAnsi="Book Antiqua" w:cs="Book Antiqua"/>
          <w:color w:val="000000"/>
        </w:rPr>
        <w:t>;</w:t>
      </w:r>
      <w:r>
        <w:rPr>
          <w:rFonts w:ascii="Book Antiqua" w:eastAsia="Book Antiqua" w:hAnsi="Book Antiqua" w:cs="Book Antiqua"/>
          <w:color w:val="000000"/>
        </w:rPr>
        <w:t xml:space="preserve"> </w:t>
      </w:r>
      <w:r w:rsidR="007105D4">
        <w:rPr>
          <w:rFonts w:ascii="Book Antiqua" w:eastAsia="Book Antiqua" w:hAnsi="Book Antiqua" w:cs="Book Antiqua"/>
          <w:color w:val="000000"/>
        </w:rPr>
        <w:t xml:space="preserve">Zhang </w:t>
      </w:r>
      <w:r>
        <w:rPr>
          <w:rFonts w:ascii="Book Antiqua" w:eastAsia="Book Antiqua" w:hAnsi="Book Antiqua" w:cs="Book Antiqua"/>
          <w:color w:val="000000"/>
        </w:rPr>
        <w:t>Y</w:t>
      </w:r>
      <w:r w:rsidR="007105D4">
        <w:rPr>
          <w:rFonts w:ascii="Book Antiqua" w:eastAsia="Book Antiqua" w:hAnsi="Book Antiqua" w:cs="Book Antiqua"/>
          <w:color w:val="000000"/>
        </w:rPr>
        <w:t xml:space="preserve"> </w:t>
      </w:r>
      <w:r>
        <w:rPr>
          <w:rFonts w:ascii="Book Antiqua" w:eastAsia="Book Antiqua" w:hAnsi="Book Antiqua" w:cs="Book Antiqua"/>
          <w:color w:val="000000"/>
        </w:rPr>
        <w:t xml:space="preserve">and </w:t>
      </w:r>
      <w:r w:rsidR="007105D4">
        <w:rPr>
          <w:rFonts w:ascii="Book Antiqua" w:eastAsia="Book Antiqua" w:hAnsi="Book Antiqua" w:cs="Book Antiqua"/>
          <w:color w:val="000000"/>
        </w:rPr>
        <w:t xml:space="preserve">Lv </w:t>
      </w:r>
      <w:r>
        <w:rPr>
          <w:rFonts w:ascii="Book Antiqua" w:eastAsia="Book Antiqua" w:hAnsi="Book Antiqua" w:cs="Book Antiqua"/>
          <w:color w:val="000000"/>
        </w:rPr>
        <w:t>Y</w:t>
      </w:r>
      <w:r w:rsidR="007105D4">
        <w:rPr>
          <w:rFonts w:ascii="Book Antiqua" w:eastAsia="Book Antiqua" w:hAnsi="Book Antiqua" w:cs="Book Antiqua"/>
          <w:color w:val="000000"/>
        </w:rPr>
        <w:t xml:space="preserve"> </w:t>
      </w:r>
      <w:r>
        <w:rPr>
          <w:rFonts w:ascii="Book Antiqua" w:eastAsia="Book Antiqua" w:hAnsi="Book Antiqua" w:cs="Book Antiqua"/>
          <w:color w:val="000000"/>
        </w:rPr>
        <w:t>performed the data analysis and participated in its design</w:t>
      </w:r>
      <w:r w:rsidR="007105D4">
        <w:rPr>
          <w:rFonts w:ascii="Book Antiqua" w:eastAsia="Book Antiqua" w:hAnsi="Book Antiqua" w:cs="Book Antiqua"/>
          <w:color w:val="000000"/>
        </w:rPr>
        <w:t>;</w:t>
      </w:r>
      <w:r>
        <w:rPr>
          <w:rFonts w:ascii="Book Antiqua" w:eastAsia="Book Antiqua" w:hAnsi="Book Antiqua" w:cs="Book Antiqua"/>
          <w:color w:val="000000"/>
        </w:rPr>
        <w:t xml:space="preserve"> </w:t>
      </w:r>
      <w:r w:rsidR="007105D4">
        <w:rPr>
          <w:rFonts w:ascii="Book Antiqua" w:eastAsia="Book Antiqua" w:hAnsi="Book Antiqua" w:cs="Book Antiqua"/>
          <w:color w:val="000000"/>
        </w:rPr>
        <w:t xml:space="preserve">Chang </w:t>
      </w:r>
      <w:r>
        <w:rPr>
          <w:rFonts w:ascii="Book Antiqua" w:eastAsia="Book Antiqua" w:hAnsi="Book Antiqua" w:cs="Book Antiqua"/>
          <w:color w:val="000000"/>
        </w:rPr>
        <w:t>J</w:t>
      </w:r>
      <w:r w:rsidR="007105D4">
        <w:rPr>
          <w:rFonts w:ascii="Book Antiqua" w:eastAsia="Book Antiqua" w:hAnsi="Book Antiqua" w:cs="Book Antiqua"/>
          <w:color w:val="000000"/>
        </w:rPr>
        <w:t xml:space="preserve"> </w:t>
      </w:r>
      <w:r>
        <w:rPr>
          <w:rFonts w:ascii="Book Antiqua" w:eastAsia="Book Antiqua" w:hAnsi="Book Antiqua" w:cs="Book Antiqua"/>
          <w:color w:val="000000"/>
        </w:rPr>
        <w:t>helped to draft the manuscript</w:t>
      </w:r>
      <w:r w:rsidR="007105D4">
        <w:rPr>
          <w:rFonts w:ascii="Book Antiqua" w:eastAsia="Book Antiqua" w:hAnsi="Book Antiqua" w:cs="Book Antiqua"/>
          <w:color w:val="000000"/>
        </w:rPr>
        <w:t>;</w:t>
      </w:r>
      <w:r>
        <w:rPr>
          <w:rFonts w:ascii="Book Antiqua" w:eastAsia="Book Antiqua" w:hAnsi="Book Antiqua" w:cs="Book Antiqua"/>
          <w:color w:val="000000"/>
        </w:rPr>
        <w:t xml:space="preserve"> </w:t>
      </w:r>
      <w:r w:rsidR="007105D4">
        <w:rPr>
          <w:rFonts w:ascii="Book Antiqua" w:eastAsia="Book Antiqua" w:hAnsi="Book Antiqua" w:cs="Book Antiqua"/>
          <w:color w:val="000000"/>
        </w:rPr>
        <w:t xml:space="preserve">Bauer </w:t>
      </w:r>
      <w:r>
        <w:rPr>
          <w:rFonts w:ascii="Book Antiqua" w:eastAsia="Book Antiqua" w:hAnsi="Book Antiqua" w:cs="Book Antiqua"/>
          <w:color w:val="000000"/>
        </w:rPr>
        <w:t>BA</w:t>
      </w:r>
      <w:r w:rsidR="007105D4">
        <w:rPr>
          <w:rFonts w:ascii="Book Antiqua" w:eastAsia="Book Antiqua" w:hAnsi="Book Antiqua" w:cs="Book Antiqua"/>
          <w:color w:val="000000"/>
        </w:rPr>
        <w:t xml:space="preserve"> </w:t>
      </w:r>
      <w:r>
        <w:rPr>
          <w:rFonts w:ascii="Book Antiqua" w:eastAsia="Book Antiqua" w:hAnsi="Book Antiqua" w:cs="Book Antiqua"/>
          <w:color w:val="000000"/>
        </w:rPr>
        <w:t xml:space="preserve">and </w:t>
      </w:r>
      <w:r w:rsidR="007105D4">
        <w:rPr>
          <w:rFonts w:ascii="Book Antiqua" w:eastAsia="Book Antiqua" w:hAnsi="Book Antiqua" w:cs="Book Antiqua"/>
          <w:color w:val="000000"/>
        </w:rPr>
        <w:t xml:space="preserve">Yang </w:t>
      </w:r>
      <w:r>
        <w:rPr>
          <w:rFonts w:ascii="Book Antiqua" w:eastAsia="Book Antiqua" w:hAnsi="Book Antiqua" w:cs="Book Antiqua"/>
          <w:color w:val="000000"/>
        </w:rPr>
        <w:t>J</w:t>
      </w:r>
      <w:r w:rsidR="007105D4">
        <w:rPr>
          <w:rFonts w:ascii="Book Antiqua" w:eastAsia="Book Antiqua" w:hAnsi="Book Antiqua" w:cs="Book Antiqua"/>
          <w:color w:val="000000"/>
        </w:rPr>
        <w:t xml:space="preserve"> </w:t>
      </w:r>
      <w:r>
        <w:rPr>
          <w:rFonts w:ascii="Book Antiqua" w:eastAsia="Book Antiqua" w:hAnsi="Book Antiqua" w:cs="Book Antiqua"/>
          <w:color w:val="000000"/>
        </w:rPr>
        <w:t>revised this manuscript</w:t>
      </w:r>
      <w:r w:rsidR="007105D4">
        <w:rPr>
          <w:rFonts w:ascii="Book Antiqua" w:eastAsia="Book Antiqua" w:hAnsi="Book Antiqua" w:cs="Book Antiqua"/>
          <w:color w:val="000000"/>
        </w:rPr>
        <w:t>;</w:t>
      </w:r>
      <w:r>
        <w:rPr>
          <w:rFonts w:ascii="Book Antiqua" w:eastAsia="Book Antiqua" w:hAnsi="Book Antiqua" w:cs="Book Antiqua"/>
          <w:color w:val="000000"/>
        </w:rPr>
        <w:t xml:space="preserve"> </w:t>
      </w:r>
      <w:r w:rsidR="0070396D">
        <w:rPr>
          <w:rFonts w:ascii="Book Antiqua" w:eastAsia="Book Antiqua" w:hAnsi="Book Antiqua" w:cs="Book Antiqua"/>
          <w:color w:val="000000"/>
        </w:rPr>
        <w:t>A</w:t>
      </w:r>
      <w:r>
        <w:rPr>
          <w:rFonts w:ascii="Book Antiqua" w:eastAsia="Book Antiqua" w:hAnsi="Book Antiqua" w:cs="Book Antiqua"/>
          <w:color w:val="000000"/>
        </w:rPr>
        <w:t>ll authors reviewed and approved the final manuscript.</w:t>
      </w:r>
    </w:p>
    <w:p w14:paraId="59E16F02" w14:textId="77777777" w:rsidR="00A77B3E" w:rsidRDefault="00A77B3E">
      <w:pPr>
        <w:spacing w:line="360" w:lineRule="auto"/>
        <w:jc w:val="both"/>
      </w:pPr>
    </w:p>
    <w:p w14:paraId="386C9823" w14:textId="2688E726" w:rsidR="00A77B3E" w:rsidRPr="00FB2A85" w:rsidRDefault="00EE11F2">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szCs w:val="21"/>
        </w:rPr>
        <w:t xml:space="preserve">Supported by </w:t>
      </w:r>
      <w:r>
        <w:rPr>
          <w:rFonts w:ascii="Book Antiqua" w:eastAsia="Book Antiqua" w:hAnsi="Book Antiqua" w:cs="Book Antiqua"/>
          <w:color w:val="000000"/>
        </w:rPr>
        <w:t>Key Project of Science and Technology Agency of Sichuan Province, China, No.</w:t>
      </w:r>
      <w:r w:rsidR="00E6336F">
        <w:rPr>
          <w:rFonts w:ascii="Book Antiqua" w:eastAsia="Book Antiqua" w:hAnsi="Book Antiqua" w:cs="Book Antiqua"/>
          <w:color w:val="000000"/>
        </w:rPr>
        <w:t xml:space="preserve"> </w:t>
      </w:r>
      <w:r w:rsidR="00C81045" w:rsidRPr="00FB2A85">
        <w:rPr>
          <w:rFonts w:ascii="Book Antiqua" w:eastAsia="Book Antiqua" w:hAnsi="Book Antiqua" w:cs="Book Antiqua"/>
        </w:rPr>
        <w:t>2020YFS0149</w:t>
      </w:r>
      <w:r>
        <w:rPr>
          <w:rFonts w:ascii="Book Antiqua" w:eastAsia="Book Antiqua" w:hAnsi="Book Antiqua" w:cs="Book Antiqua"/>
          <w:color w:val="000000"/>
        </w:rPr>
        <w:t>.</w:t>
      </w:r>
    </w:p>
    <w:p w14:paraId="39154C95" w14:textId="77777777" w:rsidR="00A77B3E" w:rsidRDefault="00A77B3E">
      <w:pPr>
        <w:spacing w:line="360" w:lineRule="auto"/>
        <w:jc w:val="both"/>
      </w:pPr>
    </w:p>
    <w:p w14:paraId="0127D01E" w14:textId="77777777" w:rsidR="00A77B3E" w:rsidRDefault="00EE11F2">
      <w:pPr>
        <w:spacing w:line="360" w:lineRule="auto"/>
        <w:jc w:val="both"/>
      </w:pPr>
      <w:r>
        <w:rPr>
          <w:rFonts w:ascii="Book Antiqua" w:eastAsia="Book Antiqua" w:hAnsi="Book Antiqua" w:cs="Book Antiqua"/>
          <w:b/>
          <w:bCs/>
          <w:color w:val="000000"/>
        </w:rPr>
        <w:lastRenderedPageBreak/>
        <w:t xml:space="preserve">Corresponding author: Cheng-Wei Wang, MD, Doctor, </w:t>
      </w:r>
      <w:r>
        <w:rPr>
          <w:rFonts w:ascii="Book Antiqua" w:eastAsia="Book Antiqua" w:hAnsi="Book Antiqua" w:cs="Book Antiqua"/>
          <w:color w:val="000000"/>
        </w:rPr>
        <w:t>Department of Integrated Traditional Chinese and Western Medicine, West China Hospital, Sichuan University, No. 37 Guoxue Lane, Wuhou District, Chengdu 610041, Sichuan Province, China. wangchengwei@wchscu.cn</w:t>
      </w:r>
    </w:p>
    <w:p w14:paraId="6F67B629" w14:textId="77777777" w:rsidR="00A77B3E" w:rsidRDefault="00A77B3E">
      <w:pPr>
        <w:spacing w:line="360" w:lineRule="auto"/>
        <w:jc w:val="both"/>
      </w:pPr>
    </w:p>
    <w:p w14:paraId="78C423A0" w14:textId="77777777" w:rsidR="00A77B3E" w:rsidRDefault="00EE11F2">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January 15, 2021</w:t>
      </w:r>
    </w:p>
    <w:p w14:paraId="1797A9B0" w14:textId="77777777" w:rsidR="00A77B3E" w:rsidRDefault="00EE11F2">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April 7, 2021</w:t>
      </w:r>
    </w:p>
    <w:p w14:paraId="30558274" w14:textId="6FD1E7AD" w:rsidR="00A77B3E" w:rsidRDefault="00EE11F2">
      <w:pPr>
        <w:spacing w:line="360" w:lineRule="auto"/>
        <w:jc w:val="both"/>
      </w:pPr>
      <w:r>
        <w:rPr>
          <w:rFonts w:ascii="Book Antiqua" w:eastAsia="Book Antiqua" w:hAnsi="Book Antiqua" w:cs="Book Antiqua"/>
          <w:b/>
          <w:bCs/>
          <w:color w:val="000000"/>
        </w:rPr>
        <w:t xml:space="preserve">Accepted: </w:t>
      </w:r>
      <w:r w:rsidR="003F334C" w:rsidRPr="003F334C">
        <w:rPr>
          <w:rFonts w:ascii="Book Antiqua" w:eastAsia="Book Antiqua" w:hAnsi="Book Antiqua" w:cs="Book Antiqua"/>
          <w:color w:val="000000"/>
        </w:rPr>
        <w:t>May 6, 2021</w:t>
      </w:r>
    </w:p>
    <w:p w14:paraId="5B7A7AD9" w14:textId="77777777" w:rsidR="00A77B3E" w:rsidRDefault="00EE11F2">
      <w:pPr>
        <w:spacing w:line="360" w:lineRule="auto"/>
        <w:jc w:val="both"/>
      </w:pPr>
      <w:r>
        <w:rPr>
          <w:rFonts w:ascii="Book Antiqua" w:eastAsia="Book Antiqua" w:hAnsi="Book Antiqua" w:cs="Book Antiqua"/>
          <w:b/>
          <w:bCs/>
          <w:color w:val="000000"/>
        </w:rPr>
        <w:t xml:space="preserve">Published online: </w:t>
      </w:r>
    </w:p>
    <w:p w14:paraId="04C7C774"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7F3B60D6" w14:textId="77777777" w:rsidR="00A77B3E" w:rsidRDefault="00EE11F2">
      <w:pPr>
        <w:spacing w:line="360" w:lineRule="auto"/>
        <w:jc w:val="both"/>
      </w:pPr>
      <w:r>
        <w:rPr>
          <w:rFonts w:ascii="Book Antiqua" w:eastAsia="Book Antiqua" w:hAnsi="Book Antiqua" w:cs="Book Antiqua"/>
          <w:b/>
          <w:color w:val="000000"/>
        </w:rPr>
        <w:lastRenderedPageBreak/>
        <w:t>Abstract</w:t>
      </w:r>
    </w:p>
    <w:p w14:paraId="23FEFEAF" w14:textId="77777777" w:rsidR="00A77B3E" w:rsidRDefault="00EE11F2">
      <w:pPr>
        <w:spacing w:line="360" w:lineRule="auto"/>
        <w:jc w:val="both"/>
      </w:pPr>
      <w:r>
        <w:rPr>
          <w:rFonts w:ascii="Book Antiqua" w:eastAsia="Book Antiqua" w:hAnsi="Book Antiqua" w:cs="Book Antiqua"/>
          <w:color w:val="000000"/>
        </w:rPr>
        <w:t>BACKGROUND</w:t>
      </w:r>
    </w:p>
    <w:p w14:paraId="087D4CAE" w14:textId="49EDEDC3" w:rsidR="00A77B3E" w:rsidRDefault="00EE11F2">
      <w:pPr>
        <w:spacing w:line="360" w:lineRule="auto"/>
        <w:jc w:val="both"/>
      </w:pPr>
      <w:r>
        <w:rPr>
          <w:rFonts w:ascii="Book Antiqua" w:eastAsia="Book Antiqua" w:hAnsi="Book Antiqua" w:cs="Book Antiqua"/>
          <w:color w:val="000000"/>
        </w:rPr>
        <w:t>Cutaneous myiasis is frequently observed</w:t>
      </w:r>
      <w:r w:rsidR="00E86750">
        <w:rPr>
          <w:rFonts w:ascii="Book Antiqua" w:eastAsia="Book Antiqua" w:hAnsi="Book Antiqua" w:cs="Book Antiqua"/>
          <w:color w:val="000000"/>
        </w:rPr>
        <w:t>;</w:t>
      </w:r>
      <w:r>
        <w:rPr>
          <w:rFonts w:ascii="Book Antiqua" w:eastAsia="Book Antiqua" w:hAnsi="Book Antiqua" w:cs="Book Antiqua"/>
          <w:color w:val="000000"/>
        </w:rPr>
        <w:t xml:space="preserve"> however</w:t>
      </w:r>
      <w:r w:rsidR="00E86750">
        <w:rPr>
          <w:rFonts w:ascii="Book Antiqua" w:eastAsia="Book Antiqua" w:hAnsi="Book Antiqua" w:cs="Book Antiqua"/>
          <w:color w:val="000000"/>
        </w:rPr>
        <w:t>,</w:t>
      </w:r>
      <w:r>
        <w:rPr>
          <w:rFonts w:ascii="Book Antiqua" w:eastAsia="Book Antiqua" w:hAnsi="Book Antiqua" w:cs="Book Antiqua"/>
          <w:color w:val="000000"/>
        </w:rPr>
        <w:t xml:space="preserve"> eosinophilic pleural effusion induced by this condition is rare.</w:t>
      </w:r>
    </w:p>
    <w:p w14:paraId="49F35F2A" w14:textId="77777777" w:rsidR="00A77B3E" w:rsidRDefault="00A77B3E">
      <w:pPr>
        <w:spacing w:line="360" w:lineRule="auto"/>
        <w:jc w:val="both"/>
      </w:pPr>
    </w:p>
    <w:p w14:paraId="1896B1B1" w14:textId="77777777" w:rsidR="00A77B3E" w:rsidRDefault="00EE11F2">
      <w:pPr>
        <w:spacing w:line="360" w:lineRule="auto"/>
        <w:jc w:val="both"/>
      </w:pPr>
      <w:r>
        <w:rPr>
          <w:rFonts w:ascii="Book Antiqua" w:eastAsia="Book Antiqua" w:hAnsi="Book Antiqua" w:cs="Book Antiqua"/>
          <w:color w:val="000000"/>
        </w:rPr>
        <w:t>CASE SUMMARY</w:t>
      </w:r>
    </w:p>
    <w:p w14:paraId="682B8833" w14:textId="4C1560A7" w:rsidR="00A77B3E" w:rsidRDefault="00EE11F2">
      <w:pPr>
        <w:spacing w:line="360" w:lineRule="auto"/>
        <w:jc w:val="both"/>
      </w:pPr>
      <w:r>
        <w:rPr>
          <w:rFonts w:ascii="Book Antiqua" w:eastAsia="Book Antiqua" w:hAnsi="Book Antiqua" w:cs="Book Antiqua"/>
          <w:color w:val="000000"/>
        </w:rPr>
        <w:t>We report the case of a 65-year-old female Tibetan patient from Qinghai Province, who presented to West China Hospital of Sichuan University around mid-November 2011 with a chief complaint of recurrent cough, occasional hemoptysis, and right chest pain. There was no past medical and surgical history of note, except for occasional dietary habit of eating raw meat.</w:t>
      </w:r>
      <w:r>
        <w:rPr>
          <w:rFonts w:ascii="Book Antiqua" w:eastAsia="Book Antiqua" w:hAnsi="Book Antiqua" w:cs="Book Antiqua"/>
          <w:color w:val="000000"/>
          <w:szCs w:val="21"/>
        </w:rPr>
        <w:t xml:space="preserve"> </w:t>
      </w:r>
      <w:r>
        <w:rPr>
          <w:rFonts w:ascii="Book Antiqua" w:eastAsia="Book Antiqua" w:hAnsi="Book Antiqua" w:cs="Book Antiqua"/>
          <w:color w:val="000000"/>
        </w:rPr>
        <w:t>Clinical examination revealed a left lung collapse and diminished breathing sounds in her left lung, with moist rales heard in both lungs. Chest X-rays demonstrated a left hydropneumothorax and a right lung infection. Chest computed tomography revealed a left hydropneumothorax with partial compressive atelectasis and patchy consolidation on the right lung. Laboratory data revealed peripheral blood eosinophilia of 37.2%, with a white blood cell count of 10.4 × 10</w:t>
      </w:r>
      <w:r w:rsidRPr="007105D4">
        <w:rPr>
          <w:rFonts w:ascii="Book Antiqua" w:eastAsia="Book Antiqua" w:hAnsi="Book Antiqua" w:cs="Book Antiqua"/>
          <w:color w:val="000000"/>
          <w:vertAlign w:val="superscript"/>
        </w:rPr>
        <w:t>9</w:t>
      </w:r>
      <w:r>
        <w:rPr>
          <w:rFonts w:ascii="Book Antiqua" w:eastAsia="Book Antiqua" w:hAnsi="Book Antiqua" w:cs="Book Antiqua"/>
          <w:color w:val="000000"/>
        </w:rPr>
        <w:t xml:space="preserve">/L. Serum </w:t>
      </w:r>
      <w:bookmarkStart w:id="0" w:name="_Hlk56435039"/>
      <w:r w:rsidR="007105D4" w:rsidRPr="00346603">
        <w:rPr>
          <w:rFonts w:ascii="Book Antiqua" w:eastAsia="Book Antiqua" w:hAnsi="Book Antiqua" w:cs="Book Antiqua"/>
          <w:color w:val="000000"/>
        </w:rPr>
        <w:t>immunoglobulin</w:t>
      </w:r>
      <w:bookmarkEnd w:id="0"/>
      <w:r w:rsidR="007105D4">
        <w:rPr>
          <w:rFonts w:ascii="Book Antiqua" w:eastAsia="Book Antiqua" w:hAnsi="Book Antiqua" w:cs="Book Antiqua"/>
          <w:color w:val="000000"/>
        </w:rPr>
        <w:t xml:space="preserve"> </w:t>
      </w:r>
      <w:r>
        <w:rPr>
          <w:rFonts w:ascii="Book Antiqua" w:eastAsia="Book Antiqua" w:hAnsi="Book Antiqua" w:cs="Book Antiqua"/>
          <w:color w:val="000000"/>
        </w:rPr>
        <w:t xml:space="preserve">E levels were elevated (1650 unit/mL). Serum parasite antibodies were negative except for cysticercosis </w:t>
      </w:r>
      <w:r w:rsidR="00E86750">
        <w:rPr>
          <w:rFonts w:ascii="Book Antiqua" w:eastAsia="Book Antiqua" w:hAnsi="Book Antiqua" w:cs="Book Antiqua"/>
          <w:color w:val="000000"/>
        </w:rPr>
        <w:t xml:space="preserve">immunoglobulin </w:t>
      </w:r>
      <w:r>
        <w:rPr>
          <w:rFonts w:ascii="Book Antiqua" w:eastAsia="Book Antiqua" w:hAnsi="Book Antiqua" w:cs="Book Antiqua"/>
          <w:color w:val="000000"/>
        </w:rPr>
        <w:t>G. Bone marrow aspirates were hypercellular, with a marked increase in the number of mature eosinophils and eosinophilic myelocytes. An ultrasound-guided left-sided thoracentesis produced a yellow-cloudy exudative fluid. Failure to respond to antibiotic treatment during hospitalization for her symptoms and persistent blood eosinophilia led the team to start oral albendazole (400 mg/d) for presumed parasitic infestation for three consecutive days after the ninth day of hospitalization. Intermittent migratory stabbing pain and swelling sensation on both her upper arms and shoulders were reported</w:t>
      </w:r>
      <w:r w:rsidR="00E86750">
        <w:rPr>
          <w:rFonts w:ascii="Book Antiqua" w:eastAsia="Book Antiqua" w:hAnsi="Book Antiqua" w:cs="Book Antiqua"/>
          <w:color w:val="000000"/>
        </w:rPr>
        <w:t>;</w:t>
      </w:r>
      <w:r>
        <w:rPr>
          <w:rFonts w:ascii="Book Antiqua" w:eastAsia="Book Antiqua" w:hAnsi="Book Antiqua" w:cs="Book Antiqua"/>
          <w:color w:val="000000"/>
        </w:rPr>
        <w:t xml:space="preserve"> tender nodules and worm-like live organisms were observed in the responding sites </w:t>
      </w:r>
      <w:r w:rsidR="00E86750">
        <w:rPr>
          <w:rFonts w:ascii="Book Antiqua" w:eastAsia="Book Antiqua" w:hAnsi="Book Antiqua" w:cs="Book Antiqua"/>
          <w:color w:val="000000"/>
        </w:rPr>
        <w:t>1 wk</w:t>
      </w:r>
      <w:r>
        <w:rPr>
          <w:rFonts w:ascii="Book Antiqua" w:eastAsia="Book Antiqua" w:hAnsi="Book Antiqua" w:cs="Book Antiqua"/>
          <w:color w:val="000000"/>
        </w:rPr>
        <w:t xml:space="preserve"> later. After the removal of the</w:t>
      </w:r>
      <w:r>
        <w:rPr>
          <w:rFonts w:ascii="Book Antiqua" w:eastAsia="Book Antiqua" w:hAnsi="Book Antiqua" w:cs="Book Antiqua"/>
          <w:color w:val="000000"/>
          <w:szCs w:val="21"/>
        </w:rPr>
        <w:t xml:space="preserve"> </w:t>
      </w:r>
      <w:r>
        <w:rPr>
          <w:rFonts w:ascii="Book Antiqua" w:eastAsia="Book Antiqua" w:hAnsi="Book Antiqua" w:cs="Book Antiqua"/>
          <w:color w:val="000000"/>
        </w:rPr>
        <w:t>live organisms</w:t>
      </w:r>
      <w:r w:rsidR="00E86750">
        <w:rPr>
          <w:rFonts w:ascii="Book Antiqua" w:eastAsia="Book Antiqua" w:hAnsi="Book Antiqua" w:cs="Book Antiqua"/>
          <w:color w:val="000000"/>
        </w:rPr>
        <w:t>, they</w:t>
      </w:r>
      <w:r>
        <w:rPr>
          <w:rFonts w:ascii="Book Antiqua" w:eastAsia="Book Antiqua" w:hAnsi="Book Antiqua" w:cs="Book Antiqua"/>
          <w:color w:val="000000"/>
        </w:rPr>
        <w:t xml:space="preserve"> were subsequently identified as first stage </w:t>
      </w:r>
      <w:r w:rsidR="00591083">
        <w:rPr>
          <w:rFonts w:ascii="Book Antiqua" w:eastAsia="Book Antiqua" w:hAnsi="Book Antiqua" w:cs="Book Antiqua"/>
          <w:color w:val="000000"/>
        </w:rPr>
        <w:t>h</w:t>
      </w:r>
      <w:r>
        <w:rPr>
          <w:rFonts w:ascii="Book Antiqua" w:eastAsia="Book Antiqua" w:hAnsi="Book Antiqua" w:cs="Book Antiqua"/>
          <w:color w:val="000000"/>
        </w:rPr>
        <w:t xml:space="preserve">ypodermal larvae by the Sichuan Institute of Parasites. The patient’s symptoms were relieved soon afterwards. Telephonic follow-up </w:t>
      </w:r>
      <w:r w:rsidR="007105D4">
        <w:rPr>
          <w:rFonts w:ascii="Book Antiqua" w:eastAsia="Book Antiqua" w:hAnsi="Book Antiqua" w:cs="Book Antiqua"/>
          <w:color w:val="000000"/>
        </w:rPr>
        <w:t>1</w:t>
      </w:r>
      <w:r>
        <w:rPr>
          <w:rFonts w:ascii="Book Antiqua" w:eastAsia="Book Antiqua" w:hAnsi="Book Antiqua" w:cs="Book Antiqua"/>
          <w:color w:val="000000"/>
        </w:rPr>
        <w:t xml:space="preserve"> mo</w:t>
      </w:r>
      <w:r w:rsidR="007105D4">
        <w:rPr>
          <w:rFonts w:ascii="Book Antiqua" w:eastAsia="Book Antiqua" w:hAnsi="Book Antiqua" w:cs="Book Antiqua"/>
          <w:color w:val="000000"/>
        </w:rPr>
        <w:t xml:space="preserve"> </w:t>
      </w:r>
      <w:r>
        <w:rPr>
          <w:rFonts w:ascii="Book Antiqua" w:eastAsia="Book Antiqua" w:hAnsi="Book Antiqua" w:cs="Book Antiqua"/>
          <w:color w:val="000000"/>
        </w:rPr>
        <w:t>later indicated that the blood eosinophilia and pleural effusion were resolved.</w:t>
      </w:r>
    </w:p>
    <w:p w14:paraId="6914EF81" w14:textId="77777777" w:rsidR="00A77B3E" w:rsidRDefault="00A77B3E">
      <w:pPr>
        <w:spacing w:line="360" w:lineRule="auto"/>
        <w:jc w:val="both"/>
      </w:pPr>
    </w:p>
    <w:p w14:paraId="6335260A" w14:textId="77777777" w:rsidR="00A77B3E" w:rsidRDefault="00EE11F2">
      <w:pPr>
        <w:spacing w:line="360" w:lineRule="auto"/>
        <w:jc w:val="both"/>
      </w:pPr>
      <w:r>
        <w:rPr>
          <w:rFonts w:ascii="Book Antiqua" w:eastAsia="Book Antiqua" w:hAnsi="Book Antiqua" w:cs="Book Antiqua"/>
          <w:color w:val="000000"/>
        </w:rPr>
        <w:t>CONCLUSION</w:t>
      </w:r>
    </w:p>
    <w:p w14:paraId="09014958" w14:textId="6B29CB72" w:rsidR="00A77B3E" w:rsidRDefault="00EE11F2">
      <w:pPr>
        <w:spacing w:line="360" w:lineRule="auto"/>
        <w:jc w:val="both"/>
      </w:pPr>
      <w:r>
        <w:rPr>
          <w:rFonts w:ascii="Book Antiqua" w:eastAsia="Book Antiqua" w:hAnsi="Book Antiqua" w:cs="Book Antiqua"/>
          <w:color w:val="000000"/>
        </w:rPr>
        <w:t>Eosinophilic pleural fluid can be present in a wide array of disorders. Myiasis should be an important consideration for the differential diagnosis when eosinophilic pleural effusion with blood eosinophilia is observed.</w:t>
      </w:r>
    </w:p>
    <w:p w14:paraId="1167642D" w14:textId="77777777" w:rsidR="00A77B3E" w:rsidRDefault="00A77B3E">
      <w:pPr>
        <w:spacing w:line="360" w:lineRule="auto"/>
        <w:jc w:val="both"/>
      </w:pPr>
    </w:p>
    <w:p w14:paraId="467AD675" w14:textId="77777777" w:rsidR="00A77B3E" w:rsidRDefault="00EE11F2">
      <w:pPr>
        <w:spacing w:line="360" w:lineRule="auto"/>
        <w:jc w:val="both"/>
      </w:pPr>
      <w:r>
        <w:rPr>
          <w:rFonts w:ascii="Book Antiqua" w:eastAsia="Book Antiqua" w:hAnsi="Book Antiqua" w:cs="Book Antiqua"/>
          <w:b/>
          <w:bCs/>
          <w:color w:val="000000"/>
          <w:szCs w:val="21"/>
        </w:rPr>
        <w:t xml:space="preserve">Key Words: </w:t>
      </w:r>
      <w:r>
        <w:rPr>
          <w:rFonts w:ascii="Book Antiqua" w:eastAsia="Book Antiqua" w:hAnsi="Book Antiqua" w:cs="Book Antiqua"/>
          <w:color w:val="000000"/>
        </w:rPr>
        <w:t xml:space="preserve">Cutaneous myiasis; Eosinophilic pleural effusion; </w:t>
      </w:r>
      <w:r w:rsidRPr="007105D4">
        <w:rPr>
          <w:rFonts w:ascii="Book Antiqua" w:eastAsia="Book Antiqua" w:hAnsi="Book Antiqua" w:cs="Book Antiqua"/>
          <w:color w:val="000000"/>
        </w:rPr>
        <w:t>Hypoderma</w:t>
      </w:r>
      <w:r>
        <w:rPr>
          <w:rFonts w:ascii="Book Antiqua" w:eastAsia="Book Antiqua" w:hAnsi="Book Antiqua" w:cs="Book Antiqua"/>
          <w:color w:val="000000"/>
        </w:rPr>
        <w:t xml:space="preserve"> larvae; Albendazole; Case report</w:t>
      </w:r>
    </w:p>
    <w:p w14:paraId="7182249C" w14:textId="77777777" w:rsidR="00A77B3E" w:rsidRDefault="00A77B3E">
      <w:pPr>
        <w:spacing w:line="360" w:lineRule="auto"/>
        <w:jc w:val="both"/>
      </w:pPr>
    </w:p>
    <w:p w14:paraId="28C37A45" w14:textId="77777777" w:rsidR="00A77B3E" w:rsidRDefault="00EE11F2">
      <w:pPr>
        <w:spacing w:line="360" w:lineRule="auto"/>
        <w:jc w:val="both"/>
      </w:pPr>
      <w:r>
        <w:rPr>
          <w:rFonts w:ascii="Book Antiqua" w:eastAsia="Book Antiqua" w:hAnsi="Book Antiqua" w:cs="Book Antiqua"/>
          <w:color w:val="000000"/>
        </w:rPr>
        <w:t xml:space="preserve">Fan T, Zhang Y, Lv Y, Chang J, Bauer BA, Yang J, Wang CW. Cutaneous myiasis with eosinophilic pleural effusion: A case report. </w:t>
      </w:r>
      <w:r>
        <w:rPr>
          <w:rFonts w:ascii="Book Antiqua" w:eastAsia="Book Antiqua" w:hAnsi="Book Antiqua" w:cs="Book Antiqua"/>
          <w:i/>
          <w:iCs/>
          <w:color w:val="000000"/>
        </w:rPr>
        <w:t>World J Clin Cases</w:t>
      </w:r>
      <w:r>
        <w:rPr>
          <w:rFonts w:ascii="Book Antiqua" w:eastAsia="Book Antiqua" w:hAnsi="Book Antiqua" w:cs="Book Antiqua"/>
          <w:color w:val="000000"/>
        </w:rPr>
        <w:t xml:space="preserve"> 2021; In press</w:t>
      </w:r>
    </w:p>
    <w:p w14:paraId="6E367DCF" w14:textId="77777777" w:rsidR="00A77B3E" w:rsidRDefault="00A77B3E">
      <w:pPr>
        <w:spacing w:line="360" w:lineRule="auto"/>
        <w:jc w:val="both"/>
      </w:pPr>
    </w:p>
    <w:p w14:paraId="3B8558BF" w14:textId="063CC0BA" w:rsidR="00A77B3E" w:rsidRDefault="00EE11F2">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Eosinophilic pleural fluid can be present in a wide array of disorders.</w:t>
      </w:r>
      <w:r w:rsidR="007105D4">
        <w:rPr>
          <w:rFonts w:ascii="Book Antiqua" w:eastAsia="Book Antiqua" w:hAnsi="Book Antiqua" w:cs="Book Antiqua"/>
          <w:color w:val="000000"/>
        </w:rPr>
        <w:t xml:space="preserve"> This condition generally occurs in patients due to the presence of air or blood in the pleural space or infections, or when patients are in a hypersensitive state or during malignancy. </w:t>
      </w:r>
      <w:r>
        <w:rPr>
          <w:rFonts w:ascii="Book Antiqua" w:eastAsia="Book Antiqua" w:hAnsi="Book Antiqua" w:cs="Book Antiqua"/>
          <w:color w:val="000000"/>
        </w:rPr>
        <w:t>Myiasis should be an important consideration for the differential diagnosis when eosinophilic pleural effusion with blood eosinophilia is observed.</w:t>
      </w:r>
    </w:p>
    <w:p w14:paraId="787B7C15" w14:textId="7C16DBCA" w:rsidR="00A77B3E" w:rsidRDefault="007105D4">
      <w:pPr>
        <w:spacing w:line="360" w:lineRule="auto"/>
        <w:jc w:val="both"/>
      </w:pPr>
      <w:r>
        <w:br w:type="page"/>
      </w:r>
      <w:r w:rsidR="00EE11F2">
        <w:rPr>
          <w:rFonts w:ascii="Book Antiqua" w:eastAsia="Book Antiqua" w:hAnsi="Book Antiqua" w:cs="Book Antiqua"/>
          <w:b/>
          <w:caps/>
          <w:color w:val="000000"/>
          <w:u w:val="single"/>
        </w:rPr>
        <w:lastRenderedPageBreak/>
        <w:t>INTRODUCTION</w:t>
      </w:r>
    </w:p>
    <w:p w14:paraId="345424CB" w14:textId="6E3F6F4D" w:rsidR="00A77B3E" w:rsidRDefault="00EE11F2" w:rsidP="007105D4">
      <w:pPr>
        <w:spacing w:line="360" w:lineRule="auto"/>
        <w:jc w:val="both"/>
      </w:pPr>
      <w:r>
        <w:rPr>
          <w:rFonts w:ascii="Book Antiqua" w:eastAsia="Book Antiqua" w:hAnsi="Book Antiqua" w:cs="Book Antiqua"/>
          <w:color w:val="000000"/>
        </w:rPr>
        <w:t>Eosinophilic pleural effusion is defined as cytology of pleural fluid</w:t>
      </w:r>
      <w:r w:rsidR="007105D4">
        <w:rPr>
          <w:rFonts w:ascii="Book Antiqua" w:eastAsia="Book Antiqua" w:hAnsi="Book Antiqua" w:cs="Book Antiqua"/>
          <w:color w:val="000000"/>
        </w:rPr>
        <w:t xml:space="preserve"> </w:t>
      </w:r>
      <w:r>
        <w:rPr>
          <w:rFonts w:ascii="Book Antiqua" w:eastAsia="Book Antiqua" w:hAnsi="Book Antiqua" w:cs="Book Antiqua"/>
          <w:color w:val="000000"/>
        </w:rPr>
        <w:t>containing at least 10% eosinophils</w:t>
      </w:r>
      <w:r w:rsidR="007105D4">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The incidence of eosinophilic pleural effusion is estimated to be 9% of all pleural effusions</w:t>
      </w:r>
      <w:r w:rsidR="007105D4">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This condition generally occurs in patients due to the presence of air or blood in the pleural space or infections, or when patients are in a hypersensitive state or during malignancy</w:t>
      </w:r>
      <w:r w:rsidR="007105D4">
        <w:rPr>
          <w:rFonts w:ascii="Book Antiqua" w:eastAsia="Book Antiqua" w:hAnsi="Book Antiqua" w:cs="Book Antiqua"/>
          <w:color w:val="000000"/>
          <w:szCs w:val="30"/>
          <w:vertAlign w:val="superscript"/>
        </w:rPr>
        <w:t>[2,3]</w:t>
      </w:r>
      <w:r>
        <w:rPr>
          <w:rFonts w:ascii="Book Antiqua" w:eastAsia="Book Antiqua" w:hAnsi="Book Antiqua" w:cs="Book Antiqua"/>
          <w:color w:val="000000"/>
        </w:rPr>
        <w:t>.</w:t>
      </w:r>
    </w:p>
    <w:p w14:paraId="1B1460A2" w14:textId="3D6EBA04" w:rsidR="00A77B3E" w:rsidRDefault="00EE11F2" w:rsidP="007105D4">
      <w:pPr>
        <w:spacing w:line="360" w:lineRule="auto"/>
        <w:ind w:firstLineChars="100" w:firstLine="240"/>
        <w:jc w:val="both"/>
      </w:pPr>
      <w:r>
        <w:rPr>
          <w:rFonts w:ascii="Book Antiqua" w:eastAsia="Book Antiqua" w:hAnsi="Book Antiqua" w:cs="Book Antiqua"/>
          <w:color w:val="000000"/>
        </w:rPr>
        <w:t>Parasitic infestations have been reported to induce eosinophilic pleural effusion in humans, typically with concomitant parenchymal disease</w:t>
      </w:r>
      <w:r w:rsidR="007105D4">
        <w:rPr>
          <w:rFonts w:ascii="Book Antiqua" w:eastAsia="Book Antiqua" w:hAnsi="Book Antiqua" w:cs="Book Antiqua"/>
          <w:color w:val="000000"/>
          <w:szCs w:val="30"/>
          <w:vertAlign w:val="superscript"/>
        </w:rPr>
        <w:t>[4]</w:t>
      </w:r>
      <w:r>
        <w:rPr>
          <w:rFonts w:ascii="Book Antiqua" w:eastAsia="Book Antiqua" w:hAnsi="Book Antiqua" w:cs="Book Antiqua"/>
          <w:color w:val="000000"/>
        </w:rPr>
        <w:t>. The most frequent parasite associated with this condition is paragonimus species</w:t>
      </w:r>
      <w:r w:rsidR="00015CC7">
        <w:rPr>
          <w:rFonts w:ascii="Book Antiqua" w:eastAsia="Book Antiqua" w:hAnsi="Book Antiqua" w:cs="Book Antiqua"/>
          <w:color w:val="000000"/>
        </w:rPr>
        <w:t>;</w:t>
      </w:r>
      <w:r>
        <w:rPr>
          <w:rFonts w:ascii="Book Antiqua" w:eastAsia="Book Antiqua" w:hAnsi="Book Antiqua" w:cs="Book Antiqua"/>
          <w:color w:val="000000"/>
        </w:rPr>
        <w:t xml:space="preserve"> however</w:t>
      </w:r>
      <w:r w:rsidR="00015CC7">
        <w:rPr>
          <w:rFonts w:ascii="Book Antiqua" w:eastAsia="Book Antiqua" w:hAnsi="Book Antiqua" w:cs="Book Antiqua"/>
          <w:color w:val="000000"/>
        </w:rPr>
        <w:t>,</w:t>
      </w:r>
      <w:r>
        <w:rPr>
          <w:rFonts w:ascii="Book Antiqua" w:eastAsia="Book Antiqua" w:hAnsi="Book Antiqua" w:cs="Book Antiqua"/>
          <w:color w:val="000000"/>
        </w:rPr>
        <w:t xml:space="preserve"> cutaneous myasis, sparganosis, toxocariasis, and amebiasis have also been identified as etiologic agents</w:t>
      </w:r>
      <w:r w:rsidR="007105D4">
        <w:rPr>
          <w:rFonts w:ascii="Book Antiqua" w:eastAsia="Book Antiqua" w:hAnsi="Book Antiqua" w:cs="Book Antiqua"/>
          <w:color w:val="000000"/>
          <w:szCs w:val="30"/>
          <w:vertAlign w:val="superscript"/>
        </w:rPr>
        <w:t>[4,5]</w:t>
      </w:r>
      <w:r>
        <w:rPr>
          <w:rFonts w:ascii="Book Antiqua" w:eastAsia="Book Antiqua" w:hAnsi="Book Antiqua" w:cs="Book Antiqua"/>
          <w:color w:val="000000"/>
        </w:rPr>
        <w:t>.</w:t>
      </w:r>
    </w:p>
    <w:p w14:paraId="77CBD501" w14:textId="54D28EDE" w:rsidR="00A77B3E" w:rsidRDefault="00EE11F2" w:rsidP="007105D4">
      <w:pPr>
        <w:spacing w:line="360" w:lineRule="auto"/>
        <w:ind w:firstLineChars="100" w:firstLine="240"/>
        <w:jc w:val="both"/>
      </w:pPr>
      <w:r>
        <w:rPr>
          <w:rFonts w:ascii="Book Antiqua" w:eastAsia="Book Antiqua" w:hAnsi="Book Antiqua" w:cs="Book Antiqua"/>
          <w:color w:val="000000"/>
        </w:rPr>
        <w:t>Herein, we present a rare case of eosinophilic pleural effusion induced by cutaneous myiasis.</w:t>
      </w:r>
    </w:p>
    <w:p w14:paraId="61B7835E" w14:textId="77777777" w:rsidR="00A77B3E" w:rsidRDefault="00A77B3E" w:rsidP="007105D4">
      <w:pPr>
        <w:spacing w:line="360" w:lineRule="auto"/>
        <w:jc w:val="both"/>
      </w:pPr>
    </w:p>
    <w:p w14:paraId="58379EAA" w14:textId="77777777" w:rsidR="00A77B3E" w:rsidRDefault="00EE11F2">
      <w:pPr>
        <w:spacing w:line="360" w:lineRule="auto"/>
        <w:jc w:val="both"/>
      </w:pPr>
      <w:r>
        <w:rPr>
          <w:rFonts w:ascii="Book Antiqua" w:eastAsia="Book Antiqua" w:hAnsi="Book Antiqua" w:cs="Book Antiqua"/>
          <w:b/>
          <w:caps/>
          <w:color w:val="000000"/>
          <w:u w:val="single"/>
        </w:rPr>
        <w:t>CASE PRESENTATION</w:t>
      </w:r>
    </w:p>
    <w:p w14:paraId="68CEC0B6" w14:textId="77777777" w:rsidR="00A77B3E" w:rsidRDefault="00EE11F2">
      <w:pPr>
        <w:spacing w:line="360" w:lineRule="auto"/>
        <w:jc w:val="both"/>
      </w:pPr>
      <w:r>
        <w:rPr>
          <w:rFonts w:ascii="Book Antiqua" w:eastAsia="Book Antiqua" w:hAnsi="Book Antiqua" w:cs="Book Antiqua"/>
          <w:b/>
          <w:i/>
          <w:color w:val="000000"/>
        </w:rPr>
        <w:t>Chief complaints</w:t>
      </w:r>
    </w:p>
    <w:p w14:paraId="5EC407F7" w14:textId="77777777" w:rsidR="00A77B3E" w:rsidRDefault="00EE11F2">
      <w:pPr>
        <w:spacing w:line="360" w:lineRule="auto"/>
        <w:jc w:val="both"/>
      </w:pPr>
      <w:r>
        <w:rPr>
          <w:rFonts w:ascii="Book Antiqua" w:eastAsia="Book Antiqua" w:hAnsi="Book Antiqua" w:cs="Book Antiqua"/>
          <w:color w:val="000000"/>
        </w:rPr>
        <w:t>Recurrent cough and right chest pain.</w:t>
      </w:r>
    </w:p>
    <w:p w14:paraId="2172869E" w14:textId="77777777" w:rsidR="00A77B3E" w:rsidRDefault="00A77B3E">
      <w:pPr>
        <w:spacing w:line="360" w:lineRule="auto"/>
        <w:jc w:val="both"/>
      </w:pPr>
    </w:p>
    <w:p w14:paraId="41A326DA" w14:textId="77777777" w:rsidR="00A77B3E" w:rsidRDefault="00EE11F2">
      <w:pPr>
        <w:spacing w:line="360" w:lineRule="auto"/>
        <w:jc w:val="both"/>
      </w:pPr>
      <w:r>
        <w:rPr>
          <w:rFonts w:ascii="Book Antiqua" w:eastAsia="Book Antiqua" w:hAnsi="Book Antiqua" w:cs="Book Antiqua"/>
          <w:b/>
          <w:i/>
          <w:color w:val="000000"/>
        </w:rPr>
        <w:t>History of present illness</w:t>
      </w:r>
    </w:p>
    <w:p w14:paraId="2B164FAA" w14:textId="514273AB" w:rsidR="00A77B3E" w:rsidRDefault="00EE11F2">
      <w:pPr>
        <w:spacing w:line="360" w:lineRule="auto"/>
        <w:jc w:val="both"/>
      </w:pPr>
      <w:r>
        <w:rPr>
          <w:rFonts w:ascii="Book Antiqua" w:eastAsia="Book Antiqua" w:hAnsi="Book Antiqua" w:cs="Book Antiqua"/>
          <w:color w:val="000000"/>
        </w:rPr>
        <w:t>A 65-year-old Tibetan woman from Qinghai Province was admitted to West China Hospital of Sichuan University around mid-November 2011.</w:t>
      </w:r>
      <w:r w:rsidR="007105D4">
        <w:rPr>
          <w:rFonts w:ascii="Book Antiqua" w:eastAsia="Book Antiqua" w:hAnsi="Book Antiqua" w:cs="Book Antiqua"/>
          <w:color w:val="000000"/>
        </w:rPr>
        <w:t xml:space="preserve"> </w:t>
      </w:r>
      <w:r>
        <w:rPr>
          <w:rFonts w:ascii="Book Antiqua" w:eastAsia="Book Antiqua" w:hAnsi="Book Antiqua" w:cs="Book Antiqua"/>
          <w:color w:val="000000"/>
        </w:rPr>
        <w:t>Three months prior to hospitalization, she was suspected of having pneumonia with mild cough and occasional hemoptysis. Her primary care physician prescribed oral penicillin; however, her symptoms were not completely resolved. One week prior to admission, the patient underwent a chest X-ray in Yushu Municipal Hospital for aggravated right chest pain. Chest X-rays demonstrated a left hydropneumothorax and a right lung infection. She was referred to our hospital for further evaluation and treatment.</w:t>
      </w:r>
    </w:p>
    <w:p w14:paraId="11FAF7C4" w14:textId="77777777" w:rsidR="00A77B3E" w:rsidRDefault="00A77B3E">
      <w:pPr>
        <w:spacing w:line="360" w:lineRule="auto"/>
        <w:jc w:val="both"/>
      </w:pPr>
    </w:p>
    <w:p w14:paraId="63FFC6DC" w14:textId="77777777" w:rsidR="00A77B3E" w:rsidRDefault="00EE11F2">
      <w:pPr>
        <w:spacing w:line="360" w:lineRule="auto"/>
        <w:jc w:val="both"/>
      </w:pPr>
      <w:r>
        <w:rPr>
          <w:rFonts w:ascii="Book Antiqua" w:eastAsia="Book Antiqua" w:hAnsi="Book Antiqua" w:cs="Book Antiqua"/>
          <w:b/>
          <w:i/>
          <w:color w:val="000000"/>
        </w:rPr>
        <w:t>History of past illness</w:t>
      </w:r>
    </w:p>
    <w:p w14:paraId="667CC9A6" w14:textId="4E17CB15" w:rsidR="00A77B3E" w:rsidRDefault="00EE11F2">
      <w:pPr>
        <w:spacing w:line="360" w:lineRule="auto"/>
        <w:jc w:val="both"/>
      </w:pPr>
      <w:r>
        <w:rPr>
          <w:rFonts w:ascii="Book Antiqua" w:eastAsia="Book Antiqua" w:hAnsi="Book Antiqua" w:cs="Book Antiqua"/>
          <w:color w:val="000000"/>
        </w:rPr>
        <w:t>She did not have a history of surgery, trauma, or infectious disease.</w:t>
      </w:r>
    </w:p>
    <w:p w14:paraId="5C50DC70" w14:textId="77777777" w:rsidR="00A77B3E" w:rsidRDefault="00A77B3E">
      <w:pPr>
        <w:spacing w:line="360" w:lineRule="auto"/>
        <w:jc w:val="both"/>
      </w:pPr>
    </w:p>
    <w:p w14:paraId="2525AD8C" w14:textId="77777777" w:rsidR="00A77B3E" w:rsidRDefault="00EE11F2">
      <w:pPr>
        <w:spacing w:line="360" w:lineRule="auto"/>
        <w:jc w:val="both"/>
      </w:pPr>
      <w:r>
        <w:rPr>
          <w:rFonts w:ascii="Book Antiqua" w:eastAsia="Book Antiqua" w:hAnsi="Book Antiqua" w:cs="Book Antiqua"/>
          <w:b/>
          <w:i/>
          <w:color w:val="000000"/>
        </w:rPr>
        <w:lastRenderedPageBreak/>
        <w:t>Personal and family history</w:t>
      </w:r>
    </w:p>
    <w:p w14:paraId="317FAD2D" w14:textId="41E80613" w:rsidR="00A77B3E" w:rsidRDefault="00EE11F2" w:rsidP="00591083">
      <w:pPr>
        <w:spacing w:line="360" w:lineRule="auto"/>
        <w:jc w:val="both"/>
      </w:pPr>
      <w:r>
        <w:rPr>
          <w:rFonts w:ascii="Book Antiqua" w:eastAsia="Book Antiqua" w:hAnsi="Book Antiqua" w:cs="Book Antiqua"/>
          <w:color w:val="000000"/>
        </w:rPr>
        <w:t xml:space="preserve">The patient was a housewife who had been living in the </w:t>
      </w:r>
      <w:r w:rsidRPr="00591083">
        <w:rPr>
          <w:rFonts w:ascii="Book Antiqua" w:eastAsia="Book Antiqua" w:hAnsi="Book Antiqua" w:cs="Book Antiqua"/>
          <w:color w:val="000000"/>
          <w:u w:color="0000EE"/>
        </w:rPr>
        <w:t>Tibetan area</w:t>
      </w:r>
      <w:r>
        <w:rPr>
          <w:rFonts w:ascii="Book Antiqua" w:eastAsia="Book Antiqua" w:hAnsi="Book Antiqua" w:cs="Book Antiqua"/>
          <w:color w:val="000000"/>
        </w:rPr>
        <w:t xml:space="preserve"> and never traveled to outside provinces. She had been healthy until August 2011. She admitted to eating raw meat occasionally as it was a dietary habit in Tibetan culture.</w:t>
      </w:r>
    </w:p>
    <w:p w14:paraId="0A235E9C" w14:textId="77777777" w:rsidR="00A77B3E" w:rsidRDefault="00A77B3E" w:rsidP="00591083">
      <w:pPr>
        <w:spacing w:line="360" w:lineRule="auto"/>
        <w:jc w:val="both"/>
      </w:pPr>
    </w:p>
    <w:p w14:paraId="09F13030" w14:textId="77777777" w:rsidR="00A77B3E" w:rsidRDefault="00EE11F2">
      <w:pPr>
        <w:spacing w:line="360" w:lineRule="auto"/>
        <w:jc w:val="both"/>
      </w:pPr>
      <w:r>
        <w:rPr>
          <w:rFonts w:ascii="Book Antiqua" w:eastAsia="Book Antiqua" w:hAnsi="Book Antiqua" w:cs="Book Antiqua"/>
          <w:b/>
          <w:i/>
          <w:color w:val="000000"/>
        </w:rPr>
        <w:t>Physical examination</w:t>
      </w:r>
    </w:p>
    <w:p w14:paraId="04D246AE" w14:textId="3BE5B0BC" w:rsidR="00A77B3E" w:rsidRDefault="00EE11F2" w:rsidP="00591083">
      <w:pPr>
        <w:spacing w:line="360" w:lineRule="auto"/>
        <w:jc w:val="both"/>
      </w:pPr>
      <w:r>
        <w:rPr>
          <w:rFonts w:ascii="Book Antiqua" w:eastAsia="Book Antiqua" w:hAnsi="Book Antiqua" w:cs="Book Antiqua"/>
          <w:color w:val="000000"/>
        </w:rPr>
        <w:t>On admission, the patients’ blood pressure was 115/65</w:t>
      </w:r>
      <w:r w:rsidR="00591083">
        <w:rPr>
          <w:rFonts w:ascii="Book Antiqua" w:eastAsia="Book Antiqua" w:hAnsi="Book Antiqua" w:cs="Book Antiqua"/>
          <w:color w:val="000000"/>
        </w:rPr>
        <w:t xml:space="preserve"> </w:t>
      </w:r>
      <w:r>
        <w:rPr>
          <w:rFonts w:ascii="Book Antiqua" w:eastAsia="Book Antiqua" w:hAnsi="Book Antiqua" w:cs="Book Antiqua"/>
          <w:color w:val="000000"/>
        </w:rPr>
        <w:t>mmHg, heart rate was 73 beats</w:t>
      </w:r>
      <w:r w:rsidR="00591083">
        <w:rPr>
          <w:rFonts w:ascii="Book Antiqua" w:eastAsia="Book Antiqua" w:hAnsi="Book Antiqua" w:cs="Book Antiqua"/>
          <w:color w:val="000000"/>
        </w:rPr>
        <w:t>/</w:t>
      </w:r>
      <w:r>
        <w:rPr>
          <w:rFonts w:ascii="Book Antiqua" w:eastAsia="Book Antiqua" w:hAnsi="Book Antiqua" w:cs="Book Antiqua"/>
          <w:color w:val="000000"/>
        </w:rPr>
        <w:t>min, respiratory rate was 20</w:t>
      </w:r>
      <w:r w:rsidR="00591083">
        <w:rPr>
          <w:rFonts w:ascii="Book Antiqua" w:eastAsia="Book Antiqua" w:hAnsi="Book Antiqua" w:cs="Book Antiqua"/>
          <w:color w:val="000000"/>
        </w:rPr>
        <w:t>/</w:t>
      </w:r>
      <w:r>
        <w:rPr>
          <w:rFonts w:ascii="Book Antiqua" w:eastAsia="Book Antiqua" w:hAnsi="Book Antiqua" w:cs="Book Antiqua"/>
          <w:color w:val="000000"/>
        </w:rPr>
        <w:t>min</w:t>
      </w:r>
      <w:r w:rsidR="00015CC7">
        <w:rPr>
          <w:rFonts w:ascii="Book Antiqua" w:eastAsia="Book Antiqua" w:hAnsi="Book Antiqua" w:cs="Book Antiqua"/>
          <w:color w:val="000000"/>
        </w:rPr>
        <w:t>,</w:t>
      </w:r>
      <w:r w:rsidR="00591083">
        <w:rPr>
          <w:rFonts w:ascii="Book Antiqua" w:eastAsia="Book Antiqua" w:hAnsi="Book Antiqua" w:cs="Book Antiqua"/>
          <w:color w:val="000000"/>
        </w:rPr>
        <w:t xml:space="preserve"> </w:t>
      </w:r>
      <w:r>
        <w:rPr>
          <w:rFonts w:ascii="Book Antiqua" w:eastAsia="Book Antiqua" w:hAnsi="Book Antiqua" w:cs="Book Antiqua"/>
          <w:color w:val="000000"/>
        </w:rPr>
        <w:t>and her body temperature was 36.5</w:t>
      </w:r>
      <w:r w:rsidR="00591083">
        <w:rPr>
          <w:rFonts w:ascii="Book Antiqua" w:eastAsia="Book Antiqua" w:hAnsi="Book Antiqua" w:cs="Book Antiqua"/>
          <w:color w:val="000000"/>
        </w:rPr>
        <w:t xml:space="preserve"> </w:t>
      </w:r>
      <w:r>
        <w:rPr>
          <w:rFonts w:ascii="Book Antiqua" w:eastAsia="Book Antiqua" w:hAnsi="Book Antiqua" w:cs="Book Antiqua"/>
          <w:color w:val="000000"/>
        </w:rPr>
        <w:t xml:space="preserve">°C. Physical examination revealed a left lung collapse and diminished breathing sounds in her left lung, with moist rales heard in both lungs. No rash or nodules were observed on the skin or </w:t>
      </w:r>
      <w:r w:rsidRPr="00591083">
        <w:rPr>
          <w:rFonts w:ascii="Book Antiqua" w:eastAsia="Book Antiqua" w:hAnsi="Book Antiqua" w:cs="Book Antiqua"/>
          <w:color w:val="000000"/>
          <w:u w:color="0000EE"/>
        </w:rPr>
        <w:t>mucosa</w:t>
      </w:r>
      <w:r>
        <w:rPr>
          <w:rFonts w:ascii="Book Antiqua" w:eastAsia="Book Antiqua" w:hAnsi="Book Antiqua" w:cs="Book Antiqua"/>
          <w:color w:val="000000"/>
        </w:rPr>
        <w:t>.</w:t>
      </w:r>
    </w:p>
    <w:p w14:paraId="11EE3F41" w14:textId="77777777" w:rsidR="00A77B3E" w:rsidRDefault="00A77B3E" w:rsidP="00591083">
      <w:pPr>
        <w:spacing w:line="360" w:lineRule="auto"/>
        <w:jc w:val="both"/>
      </w:pPr>
    </w:p>
    <w:p w14:paraId="7BFD635F" w14:textId="77777777" w:rsidR="00A77B3E" w:rsidRDefault="00EE11F2">
      <w:pPr>
        <w:spacing w:line="360" w:lineRule="auto"/>
        <w:jc w:val="both"/>
      </w:pPr>
      <w:r>
        <w:rPr>
          <w:rFonts w:ascii="Book Antiqua" w:eastAsia="Book Antiqua" w:hAnsi="Book Antiqua" w:cs="Book Antiqua"/>
          <w:b/>
          <w:i/>
          <w:color w:val="000000"/>
        </w:rPr>
        <w:t>Laboratory examinations</w:t>
      </w:r>
    </w:p>
    <w:p w14:paraId="42DA2DA5" w14:textId="6110CDB2" w:rsidR="00A77B3E" w:rsidRDefault="00EE11F2" w:rsidP="00591083">
      <w:pPr>
        <w:spacing w:line="360" w:lineRule="auto"/>
        <w:jc w:val="both"/>
      </w:pPr>
      <w:r>
        <w:rPr>
          <w:rFonts w:ascii="Book Antiqua" w:eastAsia="Book Antiqua" w:hAnsi="Book Antiqua" w:cs="Book Antiqua"/>
          <w:color w:val="000000"/>
        </w:rPr>
        <w:t>Laboratory data revealed peripheral blood eosinophilia of 37.2%, with a white blood cell count of 10.4 × 10</w:t>
      </w:r>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 xml:space="preserve">/L. Red blood cell counts, hemoglobin, platelet counts, and serum levels of </w:t>
      </w:r>
      <w:bookmarkStart w:id="1" w:name="_Hlk57819330"/>
      <w:r w:rsidR="00591083" w:rsidRPr="007B27E7">
        <w:rPr>
          <w:rFonts w:ascii="Book Antiqua" w:eastAsia="Book Antiqua" w:hAnsi="Book Antiqua" w:cs="Book Antiqua"/>
          <w:color w:val="000000"/>
        </w:rPr>
        <w:t>aspartate aminotransferase</w:t>
      </w:r>
      <w:bookmarkEnd w:id="1"/>
      <w:r>
        <w:rPr>
          <w:rFonts w:ascii="Book Antiqua" w:eastAsia="Book Antiqua" w:hAnsi="Book Antiqua" w:cs="Book Antiqua"/>
          <w:color w:val="000000"/>
        </w:rPr>
        <w:t xml:space="preserve">, </w:t>
      </w:r>
      <w:bookmarkStart w:id="2" w:name="_Hlk57819308"/>
      <w:r w:rsidR="00591083" w:rsidRPr="00313B45">
        <w:rPr>
          <w:rFonts w:ascii="Book Antiqua" w:eastAsia="Book Antiqua" w:hAnsi="Book Antiqua" w:cs="Book Antiqua"/>
          <w:color w:val="000000"/>
        </w:rPr>
        <w:t>alanine aminotransferase</w:t>
      </w:r>
      <w:bookmarkEnd w:id="2"/>
      <w:r>
        <w:rPr>
          <w:rFonts w:ascii="Book Antiqua" w:eastAsia="Book Antiqua" w:hAnsi="Book Antiqua" w:cs="Book Antiqua"/>
          <w:color w:val="000000"/>
        </w:rPr>
        <w:t xml:space="preserve">, </w:t>
      </w:r>
      <w:r w:rsidR="00591083" w:rsidRPr="00313B45">
        <w:rPr>
          <w:rFonts w:ascii="Book Antiqua" w:eastAsia="Book Antiqua" w:hAnsi="Book Antiqua" w:cs="Book Antiqua"/>
          <w:color w:val="000000"/>
        </w:rPr>
        <w:t>alkaline phosphatase</w:t>
      </w:r>
      <w:r>
        <w:rPr>
          <w:rFonts w:ascii="Book Antiqua" w:eastAsia="Book Antiqua" w:hAnsi="Book Antiqua" w:cs="Book Antiqua"/>
          <w:color w:val="000000"/>
        </w:rPr>
        <w:t xml:space="preserve">, and urea nitrogen levels are shown in Table 1. Creatinine levels were normal. A nonspecific increase in </w:t>
      </w:r>
      <w:r w:rsidR="00015CC7">
        <w:rPr>
          <w:rFonts w:ascii="Book Antiqua" w:eastAsia="Book Antiqua" w:hAnsi="Book Antiqua" w:cs="Book Antiqua"/>
          <w:color w:val="000000"/>
        </w:rPr>
        <w:t>cancer antigen 125</w:t>
      </w:r>
      <w:r>
        <w:rPr>
          <w:rFonts w:ascii="Book Antiqua" w:eastAsia="Book Antiqua" w:hAnsi="Book Antiqua" w:cs="Book Antiqua"/>
          <w:color w:val="000000"/>
        </w:rPr>
        <w:t xml:space="preserve">, </w:t>
      </w:r>
      <w:r w:rsidR="00591083" w:rsidRPr="00591083">
        <w:rPr>
          <w:rFonts w:ascii="Book Antiqua" w:eastAsia="Book Antiqua" w:hAnsi="Book Antiqua" w:cs="Book Antiqua"/>
          <w:color w:val="000000"/>
        </w:rPr>
        <w:t>neuron-specific enolase</w:t>
      </w:r>
      <w:r>
        <w:rPr>
          <w:rFonts w:ascii="Book Antiqua" w:eastAsia="Book Antiqua" w:hAnsi="Book Antiqua" w:cs="Book Antiqua"/>
          <w:color w:val="000000"/>
        </w:rPr>
        <w:t xml:space="preserve">, </w:t>
      </w:r>
      <w:r w:rsidR="00015CC7">
        <w:rPr>
          <w:rFonts w:ascii="Book Antiqua" w:eastAsia="Book Antiqua" w:hAnsi="Book Antiqua" w:cs="Book Antiqua"/>
          <w:color w:val="000000"/>
        </w:rPr>
        <w:t>immunoglobulin G (</w:t>
      </w:r>
      <w:r>
        <w:rPr>
          <w:rFonts w:ascii="Book Antiqua" w:eastAsia="Book Antiqua" w:hAnsi="Book Antiqua" w:cs="Book Antiqua"/>
          <w:color w:val="000000"/>
        </w:rPr>
        <w:t>IgG</w:t>
      </w:r>
      <w:r w:rsidR="00015CC7">
        <w:rPr>
          <w:rFonts w:ascii="Book Antiqua" w:eastAsia="Book Antiqua" w:hAnsi="Book Antiqua" w:cs="Book Antiqua"/>
          <w:color w:val="000000"/>
        </w:rPr>
        <w:t>)</w:t>
      </w:r>
      <w:r>
        <w:rPr>
          <w:rFonts w:ascii="Book Antiqua" w:eastAsia="Book Antiqua" w:hAnsi="Book Antiqua" w:cs="Book Antiqua"/>
          <w:color w:val="000000"/>
        </w:rPr>
        <w:t>, and I</w:t>
      </w:r>
      <w:r w:rsidR="00015CC7">
        <w:rPr>
          <w:rFonts w:ascii="Book Antiqua" w:eastAsia="Book Antiqua" w:hAnsi="Book Antiqua" w:cs="Book Antiqua"/>
          <w:color w:val="000000"/>
        </w:rPr>
        <w:t>g</w:t>
      </w:r>
      <w:r>
        <w:rPr>
          <w:rFonts w:ascii="Book Antiqua" w:eastAsia="Book Antiqua" w:hAnsi="Book Antiqua" w:cs="Book Antiqua"/>
          <w:color w:val="000000"/>
        </w:rPr>
        <w:t xml:space="preserve">A was observed by </w:t>
      </w:r>
      <w:r w:rsidR="00591083" w:rsidRPr="00591083">
        <w:rPr>
          <w:rFonts w:ascii="Book Antiqua" w:eastAsia="Book Antiqua" w:hAnsi="Book Antiqua" w:cs="Book Antiqua"/>
          <w:color w:val="000000"/>
        </w:rPr>
        <w:t>enzyme-linked immunosorbent assay</w:t>
      </w:r>
      <w:r>
        <w:rPr>
          <w:rFonts w:ascii="Book Antiqua" w:eastAsia="Book Antiqua" w:hAnsi="Book Antiqua" w:cs="Book Antiqua"/>
          <w:color w:val="000000"/>
        </w:rPr>
        <w:t xml:space="preserve"> and/or serum electrophoresis. Serum IgE levels were elevated (1650 unit/mL). Serum parasite antibodies were negative except for c</w:t>
      </w:r>
      <w:r w:rsidRPr="00591083">
        <w:rPr>
          <w:rFonts w:ascii="Book Antiqua" w:eastAsia="Book Antiqua" w:hAnsi="Book Antiqua" w:cs="Book Antiqua"/>
          <w:color w:val="000000"/>
          <w:u w:color="0000EE"/>
        </w:rPr>
        <w:t>ysticercos</w:t>
      </w:r>
      <w:r>
        <w:rPr>
          <w:rFonts w:ascii="Book Antiqua" w:eastAsia="Book Antiqua" w:hAnsi="Book Antiqua" w:cs="Book Antiqua"/>
          <w:color w:val="000000"/>
        </w:rPr>
        <w:t>is IgG. No ova or parasites were observed in stool samples. Bone marrow aspirates were hypercellular, with a marked increase in the number of mature eosinophils and eosinophilic myelocytes. An ultrasound-guided left-sided thoracentesis produced a yellow-cloudy exudative fluid. The fluid had eosinophil predominance with no evidence of malignancy or parasites on analysis. Gram staining, acid-fast staining, and fungal smears indicated the absence of organisms.</w:t>
      </w:r>
    </w:p>
    <w:p w14:paraId="4715EFC7" w14:textId="77777777" w:rsidR="00A77B3E" w:rsidRDefault="00A77B3E" w:rsidP="00591083">
      <w:pPr>
        <w:spacing w:line="360" w:lineRule="auto"/>
        <w:jc w:val="both"/>
      </w:pPr>
    </w:p>
    <w:p w14:paraId="2F9C8128" w14:textId="77777777" w:rsidR="00A77B3E" w:rsidRDefault="00EE11F2">
      <w:pPr>
        <w:spacing w:line="360" w:lineRule="auto"/>
        <w:jc w:val="both"/>
      </w:pPr>
      <w:r>
        <w:rPr>
          <w:rFonts w:ascii="Book Antiqua" w:eastAsia="Book Antiqua" w:hAnsi="Book Antiqua" w:cs="Book Antiqua"/>
          <w:b/>
          <w:i/>
          <w:color w:val="000000"/>
        </w:rPr>
        <w:t>Imaging examinations</w:t>
      </w:r>
    </w:p>
    <w:p w14:paraId="2213A989" w14:textId="77777777" w:rsidR="00A77B3E" w:rsidRDefault="00EE11F2">
      <w:pPr>
        <w:spacing w:line="360" w:lineRule="auto"/>
        <w:jc w:val="both"/>
      </w:pPr>
      <w:r>
        <w:rPr>
          <w:rFonts w:ascii="Book Antiqua" w:eastAsia="Book Antiqua" w:hAnsi="Book Antiqua" w:cs="Book Antiqua"/>
          <w:color w:val="000000"/>
        </w:rPr>
        <w:t>Chest computed tomography revealed a left hydropneumothorax with partial compressive atelectasis and patchy consolidation on the right lung (Figure 1).</w:t>
      </w:r>
    </w:p>
    <w:p w14:paraId="675BA39D" w14:textId="77777777" w:rsidR="00A77B3E" w:rsidRDefault="00A77B3E">
      <w:pPr>
        <w:spacing w:line="360" w:lineRule="auto"/>
        <w:jc w:val="both"/>
      </w:pPr>
    </w:p>
    <w:p w14:paraId="41A0BCBD" w14:textId="77777777" w:rsidR="00A77B3E" w:rsidRDefault="00EE11F2">
      <w:pPr>
        <w:spacing w:line="360" w:lineRule="auto"/>
        <w:jc w:val="both"/>
      </w:pPr>
      <w:r>
        <w:rPr>
          <w:rFonts w:ascii="Book Antiqua" w:eastAsia="Book Antiqua" w:hAnsi="Book Antiqua" w:cs="Book Antiqua"/>
          <w:b/>
          <w:caps/>
          <w:color w:val="000000"/>
          <w:u w:val="single"/>
        </w:rPr>
        <w:t>FINAL DIAGNOSIS</w:t>
      </w:r>
    </w:p>
    <w:p w14:paraId="4E757E6B" w14:textId="77777777" w:rsidR="00A77B3E" w:rsidRDefault="00EE11F2">
      <w:pPr>
        <w:spacing w:line="360" w:lineRule="auto"/>
        <w:jc w:val="both"/>
      </w:pPr>
      <w:r>
        <w:rPr>
          <w:rFonts w:ascii="Book Antiqua" w:eastAsia="Book Antiqua" w:hAnsi="Book Antiqua" w:cs="Book Antiqua"/>
          <w:color w:val="000000"/>
        </w:rPr>
        <w:t>The diagnosis of cutaneous myiasis induced by first stage Hypoderma larvae was confirmed.</w:t>
      </w:r>
    </w:p>
    <w:p w14:paraId="0C7FADF5" w14:textId="77777777" w:rsidR="00A77B3E" w:rsidRDefault="00A77B3E">
      <w:pPr>
        <w:spacing w:line="360" w:lineRule="auto"/>
        <w:jc w:val="both"/>
      </w:pPr>
    </w:p>
    <w:p w14:paraId="194156BD" w14:textId="77777777" w:rsidR="00A77B3E" w:rsidRDefault="00EE11F2">
      <w:pPr>
        <w:spacing w:line="360" w:lineRule="auto"/>
        <w:jc w:val="both"/>
      </w:pPr>
      <w:r>
        <w:rPr>
          <w:rFonts w:ascii="Book Antiqua" w:eastAsia="Book Antiqua" w:hAnsi="Book Antiqua" w:cs="Book Antiqua"/>
          <w:b/>
          <w:caps/>
          <w:color w:val="000000"/>
          <w:u w:val="single"/>
        </w:rPr>
        <w:t>TREATMENT</w:t>
      </w:r>
    </w:p>
    <w:p w14:paraId="7AA9561E" w14:textId="5CB00B7D" w:rsidR="00A77B3E" w:rsidRDefault="00EE11F2">
      <w:pPr>
        <w:spacing w:line="360" w:lineRule="auto"/>
        <w:jc w:val="both"/>
      </w:pPr>
      <w:r>
        <w:rPr>
          <w:rFonts w:ascii="Book Antiqua" w:eastAsia="Book Antiqua" w:hAnsi="Book Antiqua" w:cs="Book Antiqua"/>
          <w:color w:val="000000"/>
        </w:rPr>
        <w:t xml:space="preserve">The patient had no response to antibiotic treatment during hospitalization for her symptoms and had persistent blood eosinophilia. Hence, oral albendazole (400 mg/d) was initiated empirically for presumed parasitic infestation for three consecutive days after the ninth day of hospitalization. One week later, the patient complained of intermittent migratory stabbing pain and swelling sensation on both her upper arms and shoulders. A 2 </w:t>
      </w:r>
      <w:r w:rsidR="00591083">
        <w:rPr>
          <w:rFonts w:ascii="Book Antiqua" w:eastAsia="Book Antiqua" w:hAnsi="Book Antiqua" w:cs="Book Antiqua"/>
          <w:color w:val="000000"/>
        </w:rPr>
        <w:t xml:space="preserve">cm </w:t>
      </w:r>
      <w:r>
        <w:rPr>
          <w:rFonts w:ascii="Book Antiqua" w:eastAsia="Book Antiqua" w:hAnsi="Book Antiqua" w:cs="Book Antiqua"/>
          <w:color w:val="000000"/>
        </w:rPr>
        <w:t>× 2 cm red, tender nodule was observed on her left cubital fossa. On the 17</w:t>
      </w:r>
      <w:r w:rsidRPr="00591083">
        <w:rPr>
          <w:rFonts w:ascii="Book Antiqua" w:eastAsia="Book Antiqua" w:hAnsi="Book Antiqua" w:cs="Book Antiqua"/>
          <w:color w:val="000000"/>
          <w:vertAlign w:val="superscript"/>
        </w:rPr>
        <w:t>th</w:t>
      </w:r>
      <w:r>
        <w:rPr>
          <w:rFonts w:ascii="Book Antiqua" w:eastAsia="Book Antiqua" w:hAnsi="Book Antiqua" w:cs="Book Antiqua"/>
          <w:color w:val="000000"/>
        </w:rPr>
        <w:t xml:space="preserve"> d of hospitalization, numerous non-purulent nodules were observed on the right shoulder and left upper arm. Two worm-like live organisms were observed in the 0.1 </w:t>
      </w:r>
      <w:r w:rsidR="00591083">
        <w:rPr>
          <w:rFonts w:ascii="Book Antiqua" w:eastAsia="Book Antiqua" w:hAnsi="Book Antiqua" w:cs="Book Antiqua"/>
          <w:color w:val="000000"/>
        </w:rPr>
        <w:t xml:space="preserve">cm </w:t>
      </w:r>
      <w:r>
        <w:rPr>
          <w:rFonts w:ascii="Book Antiqua" w:eastAsia="Book Antiqua" w:hAnsi="Book Antiqua" w:cs="Book Antiqua"/>
          <w:color w:val="000000"/>
        </w:rPr>
        <w:t xml:space="preserve">× 0.1 cm warbles. They were removed by gentle pressure and transferred to 95% alcohol. They were subsequently identified as first stage </w:t>
      </w:r>
      <w:r w:rsidR="00591083">
        <w:rPr>
          <w:rFonts w:ascii="Book Antiqua" w:eastAsia="Book Antiqua" w:hAnsi="Book Antiqua" w:cs="Book Antiqua"/>
          <w:color w:val="000000"/>
        </w:rPr>
        <w:t>h</w:t>
      </w:r>
      <w:r w:rsidRPr="00591083">
        <w:rPr>
          <w:rFonts w:ascii="Book Antiqua" w:eastAsia="Book Antiqua" w:hAnsi="Book Antiqua" w:cs="Book Antiqua"/>
          <w:color w:val="000000"/>
        </w:rPr>
        <w:t>ypodermal</w:t>
      </w:r>
      <w:r>
        <w:rPr>
          <w:rFonts w:ascii="Book Antiqua" w:eastAsia="Book Antiqua" w:hAnsi="Book Antiqua" w:cs="Book Antiqua"/>
          <w:color w:val="000000"/>
        </w:rPr>
        <w:t xml:space="preserve"> larvae by the Sichuan Institute of Parasites (Figure 2).</w:t>
      </w:r>
    </w:p>
    <w:p w14:paraId="4D59A559" w14:textId="77777777" w:rsidR="00A77B3E" w:rsidRDefault="00A77B3E">
      <w:pPr>
        <w:spacing w:line="360" w:lineRule="auto"/>
        <w:jc w:val="both"/>
      </w:pPr>
    </w:p>
    <w:p w14:paraId="03292944" w14:textId="77777777" w:rsidR="00A77B3E" w:rsidRDefault="00EE11F2">
      <w:pPr>
        <w:spacing w:line="360" w:lineRule="auto"/>
        <w:jc w:val="both"/>
      </w:pPr>
      <w:r>
        <w:rPr>
          <w:rFonts w:ascii="Book Antiqua" w:eastAsia="Book Antiqua" w:hAnsi="Book Antiqua" w:cs="Book Antiqua"/>
          <w:b/>
          <w:caps/>
          <w:color w:val="000000"/>
          <w:u w:val="single"/>
        </w:rPr>
        <w:t>OUTCOME AND FOLLOW-UP</w:t>
      </w:r>
    </w:p>
    <w:p w14:paraId="5D20D8B0" w14:textId="1DE794AB" w:rsidR="00A77B3E" w:rsidRDefault="00EE11F2" w:rsidP="00591083">
      <w:pPr>
        <w:spacing w:line="360" w:lineRule="auto"/>
        <w:jc w:val="both"/>
      </w:pPr>
      <w:r>
        <w:rPr>
          <w:rFonts w:ascii="Book Antiqua" w:eastAsia="Book Antiqua" w:hAnsi="Book Antiqua" w:cs="Book Antiqua"/>
          <w:color w:val="000000"/>
        </w:rPr>
        <w:t xml:space="preserve">The patient’s symptoms gradually diminished </w:t>
      </w:r>
      <w:r w:rsidR="00F01E9C">
        <w:rPr>
          <w:rFonts w:ascii="Book Antiqua" w:eastAsia="Book Antiqua" w:hAnsi="Book Antiqua" w:cs="Book Antiqua"/>
          <w:color w:val="000000"/>
        </w:rPr>
        <w:t>4 d</w:t>
      </w:r>
      <w:r>
        <w:rPr>
          <w:rFonts w:ascii="Book Antiqua" w:eastAsia="Book Antiqua" w:hAnsi="Book Antiqua" w:cs="Book Antiqua"/>
          <w:color w:val="000000"/>
        </w:rPr>
        <w:t xml:space="preserve"> later. She was discharged with a diagnosis of cutaneous myiasis with eosinophilic pleural effusion. Telephonic follow-up </w:t>
      </w:r>
      <w:r w:rsidR="00F01E9C">
        <w:rPr>
          <w:rFonts w:ascii="Book Antiqua" w:eastAsia="Book Antiqua" w:hAnsi="Book Antiqua" w:cs="Book Antiqua"/>
          <w:color w:val="000000"/>
        </w:rPr>
        <w:t>1 mo</w:t>
      </w:r>
      <w:r>
        <w:rPr>
          <w:rFonts w:ascii="Book Antiqua" w:eastAsia="Book Antiqua" w:hAnsi="Book Antiqua" w:cs="Book Antiqua"/>
          <w:color w:val="000000"/>
        </w:rPr>
        <w:t xml:space="preserve"> after discharge indicated her symptoms were resolved</w:t>
      </w:r>
      <w:r w:rsidR="00F01E9C">
        <w:rPr>
          <w:rFonts w:ascii="Book Antiqua" w:eastAsia="Book Antiqua" w:hAnsi="Book Antiqua" w:cs="Book Antiqua"/>
          <w:color w:val="000000"/>
        </w:rPr>
        <w:t>,</w:t>
      </w:r>
      <w:r>
        <w:rPr>
          <w:rFonts w:ascii="Book Antiqua" w:eastAsia="Book Antiqua" w:hAnsi="Book Antiqua" w:cs="Book Antiqua"/>
          <w:color w:val="000000"/>
        </w:rPr>
        <w:t xml:space="preserve"> and </w:t>
      </w:r>
      <w:r w:rsidR="00F01E9C">
        <w:rPr>
          <w:rFonts w:ascii="Book Antiqua" w:eastAsia="Book Antiqua" w:hAnsi="Book Antiqua" w:cs="Book Antiqua"/>
          <w:color w:val="000000"/>
        </w:rPr>
        <w:t xml:space="preserve">she </w:t>
      </w:r>
      <w:r>
        <w:rPr>
          <w:rFonts w:ascii="Book Antiqua" w:eastAsia="Book Antiqua" w:hAnsi="Book Antiqua" w:cs="Book Antiqua"/>
          <w:color w:val="000000"/>
        </w:rPr>
        <w:t>experienced a total recovery.</w:t>
      </w:r>
    </w:p>
    <w:p w14:paraId="535B2E5C" w14:textId="77777777" w:rsidR="00A77B3E" w:rsidRDefault="00A77B3E" w:rsidP="00591083">
      <w:pPr>
        <w:spacing w:line="360" w:lineRule="auto"/>
        <w:jc w:val="both"/>
      </w:pPr>
    </w:p>
    <w:p w14:paraId="6C0E6BC4" w14:textId="77777777" w:rsidR="00A77B3E" w:rsidRDefault="00EE11F2">
      <w:pPr>
        <w:spacing w:line="360" w:lineRule="auto"/>
        <w:jc w:val="both"/>
      </w:pPr>
      <w:r>
        <w:rPr>
          <w:rFonts w:ascii="Book Antiqua" w:eastAsia="Book Antiqua" w:hAnsi="Book Antiqua" w:cs="Book Antiqua"/>
          <w:b/>
          <w:caps/>
          <w:color w:val="000000"/>
          <w:u w:val="single"/>
        </w:rPr>
        <w:t>DISCUSSION</w:t>
      </w:r>
    </w:p>
    <w:p w14:paraId="00493113" w14:textId="75DBB055" w:rsidR="00A77B3E" w:rsidRDefault="00EE11F2" w:rsidP="00591083">
      <w:pPr>
        <w:spacing w:line="360" w:lineRule="auto"/>
        <w:jc w:val="both"/>
      </w:pPr>
      <w:r>
        <w:rPr>
          <w:rFonts w:ascii="Book Antiqua" w:eastAsia="Book Antiqua" w:hAnsi="Book Antiqua" w:cs="Book Antiqua"/>
          <w:color w:val="000000"/>
        </w:rPr>
        <w:t>Myiasis is an infestation of live vertebrates by the larvae of dipterous flies. The infestation usually occurs in the host's dead or living tissue, liquid body substance, or ingested food</w:t>
      </w:r>
      <w:r w:rsidR="00591083">
        <w:rPr>
          <w:rFonts w:ascii="Book Antiqua" w:eastAsia="Book Antiqua" w:hAnsi="Book Antiqua" w:cs="Book Antiqua"/>
          <w:color w:val="000000"/>
          <w:szCs w:val="30"/>
          <w:vertAlign w:val="superscript"/>
        </w:rPr>
        <w:t>[6]</w:t>
      </w:r>
      <w:r>
        <w:rPr>
          <w:rFonts w:ascii="Book Antiqua" w:eastAsia="Book Antiqua" w:hAnsi="Book Antiqua" w:cs="Book Antiqua"/>
          <w:color w:val="000000"/>
        </w:rPr>
        <w:t>. The larvae induce inflammation or lesions and produce eosinophilia and systemic symptoms such as fever, rash, cough, and serous effusion</w:t>
      </w:r>
      <w:r w:rsidR="00591083">
        <w:rPr>
          <w:rFonts w:ascii="Book Antiqua" w:eastAsia="Book Antiqua" w:hAnsi="Book Antiqua" w:cs="Book Antiqua"/>
          <w:color w:val="000000"/>
          <w:szCs w:val="30"/>
          <w:vertAlign w:val="superscript"/>
        </w:rPr>
        <w:t>[7]</w:t>
      </w:r>
      <w:r>
        <w:rPr>
          <w:rFonts w:ascii="Book Antiqua" w:eastAsia="Book Antiqua" w:hAnsi="Book Antiqua" w:cs="Book Antiqua"/>
          <w:color w:val="000000"/>
        </w:rPr>
        <w:t>. The diverse clinical features usually lead to a misdiagnosis or delayed treatment.</w:t>
      </w:r>
    </w:p>
    <w:p w14:paraId="12EC448D" w14:textId="47669DA2" w:rsidR="00A77B3E" w:rsidRDefault="00EE11F2" w:rsidP="00591083">
      <w:pPr>
        <w:spacing w:line="360" w:lineRule="auto"/>
        <w:ind w:firstLineChars="100" w:firstLine="240"/>
        <w:jc w:val="both"/>
      </w:pPr>
      <w:r>
        <w:rPr>
          <w:rFonts w:ascii="Book Antiqua" w:eastAsia="Book Antiqua" w:hAnsi="Book Antiqua" w:cs="Book Antiqua"/>
          <w:color w:val="000000"/>
        </w:rPr>
        <w:lastRenderedPageBreak/>
        <w:t>The majority of myiasis occurs in tropical regions</w:t>
      </w:r>
      <w:r w:rsidR="00591083">
        <w:rPr>
          <w:rFonts w:ascii="Book Antiqua" w:eastAsia="Book Antiqua" w:hAnsi="Book Antiqua" w:cs="Book Antiqua"/>
          <w:color w:val="000000"/>
          <w:szCs w:val="30"/>
          <w:vertAlign w:val="superscript"/>
        </w:rPr>
        <w:t>[8]</w:t>
      </w:r>
      <w:r>
        <w:rPr>
          <w:rFonts w:ascii="Book Antiqua" w:eastAsia="Book Antiqua" w:hAnsi="Book Antiqua" w:cs="Book Antiqua"/>
          <w:color w:val="000000"/>
        </w:rPr>
        <w:t xml:space="preserve">. Poor hygiene, inadequate environmental sanitation, and low socioeconomic status are the most important risk factors for acquiring myiasis. In China, it is frequently observed in farming and pastoral areas such as </w:t>
      </w:r>
      <w:r w:rsidRPr="003F334C">
        <w:rPr>
          <w:rFonts w:ascii="Book Antiqua" w:eastAsia="Book Antiqua" w:hAnsi="Book Antiqua" w:cs="Book Antiqua"/>
          <w:color w:val="000000"/>
          <w:highlight w:val="yellow"/>
        </w:rPr>
        <w:t xml:space="preserve">Qinghai, Tibet, and Inner Mongolia </w:t>
      </w:r>
      <w:r w:rsidR="003F334C" w:rsidRPr="003F334C">
        <w:rPr>
          <w:rFonts w:ascii="Book Antiqua" w:eastAsia="Book Antiqua" w:hAnsi="Book Antiqua" w:cs="Book Antiqua"/>
          <w:color w:val="000000"/>
          <w:highlight w:val="yellow"/>
        </w:rPr>
        <w:t>P</w:t>
      </w:r>
      <w:r w:rsidRPr="003F334C">
        <w:rPr>
          <w:rFonts w:ascii="Book Antiqua" w:eastAsia="Book Antiqua" w:hAnsi="Book Antiqua" w:cs="Book Antiqua"/>
          <w:color w:val="000000"/>
          <w:highlight w:val="yellow"/>
        </w:rPr>
        <w:t>rovinces</w:t>
      </w:r>
      <w:r w:rsidR="00591083" w:rsidRPr="003F334C">
        <w:rPr>
          <w:rFonts w:ascii="Book Antiqua" w:eastAsia="Book Antiqua" w:hAnsi="Book Antiqua" w:cs="Book Antiqua"/>
          <w:color w:val="000000"/>
          <w:szCs w:val="30"/>
          <w:highlight w:val="yellow"/>
          <w:vertAlign w:val="superscript"/>
        </w:rPr>
        <w:t>[9]</w:t>
      </w:r>
      <w:r w:rsidRPr="003F334C">
        <w:rPr>
          <w:rFonts w:ascii="Book Antiqua" w:eastAsia="Book Antiqua" w:hAnsi="Book Antiqua" w:cs="Book Antiqua"/>
          <w:color w:val="000000"/>
          <w:highlight w:val="yellow"/>
        </w:rPr>
        <w:t>,</w:t>
      </w:r>
      <w:r>
        <w:rPr>
          <w:rFonts w:ascii="Book Antiqua" w:eastAsia="Book Antiqua" w:hAnsi="Book Antiqua" w:cs="Book Antiqua"/>
          <w:color w:val="000000"/>
        </w:rPr>
        <w:t xml:space="preserve"> where the people are</w:t>
      </w:r>
      <w:r w:rsidR="00591083">
        <w:rPr>
          <w:rFonts w:ascii="Book Antiqua" w:eastAsia="Book Antiqua" w:hAnsi="Book Antiqua" w:cs="Book Antiqua"/>
          <w:color w:val="000000"/>
        </w:rPr>
        <w:t xml:space="preserve"> </w:t>
      </w:r>
      <w:r>
        <w:rPr>
          <w:rFonts w:ascii="Book Antiqua" w:eastAsia="Book Antiqua" w:hAnsi="Book Antiqua" w:cs="Book Antiqua"/>
          <w:color w:val="000000"/>
        </w:rPr>
        <w:t>susceptible to be infected due to their close contact with domestic animals and traditional custom of consuming raw meat.</w:t>
      </w:r>
    </w:p>
    <w:p w14:paraId="0D0E93DE" w14:textId="1FE85ED4" w:rsidR="00A77B3E" w:rsidRDefault="00EE11F2" w:rsidP="00591083">
      <w:pPr>
        <w:spacing w:line="360" w:lineRule="auto"/>
        <w:ind w:firstLineChars="100" w:firstLine="240"/>
        <w:jc w:val="both"/>
      </w:pPr>
      <w:r>
        <w:rPr>
          <w:rFonts w:ascii="Book Antiqua" w:eastAsia="Book Antiqua" w:hAnsi="Book Antiqua" w:cs="Book Antiqua"/>
          <w:color w:val="000000"/>
        </w:rPr>
        <w:t>Although cutaneous myiasis frequently occurs in these regions, eosinophilic pleural effusion induced by myiasis is very rare</w:t>
      </w:r>
      <w:r w:rsidR="00591083">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An extensive review of the literature revealed a similar case reported in the 1980s. A 54-year-old Caucasian American male with recurrent painful migratory subcutaneous nodules associated with marked blood eosinophilia and eosinophilic pleural effusion was diagnosed with cutaneous myiasis induced by the larvae of </w:t>
      </w:r>
      <w:r w:rsidR="00591083">
        <w:rPr>
          <w:rFonts w:ascii="Book Antiqua" w:eastAsia="Book Antiqua" w:hAnsi="Book Antiqua" w:cs="Book Antiqua"/>
          <w:color w:val="000000"/>
        </w:rPr>
        <w:t>h</w:t>
      </w:r>
      <w:r>
        <w:rPr>
          <w:rFonts w:ascii="Book Antiqua" w:eastAsia="Book Antiqua" w:hAnsi="Book Antiqua" w:cs="Book Antiqua"/>
          <w:color w:val="000000"/>
        </w:rPr>
        <w:t>ypodermal lineatum</w:t>
      </w:r>
      <w:r w:rsidR="00591083">
        <w:rPr>
          <w:rFonts w:ascii="Book Antiqua" w:eastAsia="Book Antiqua" w:hAnsi="Book Antiqua" w:cs="Book Antiqua"/>
          <w:color w:val="000000"/>
          <w:szCs w:val="30"/>
          <w:vertAlign w:val="superscript"/>
        </w:rPr>
        <w:t>[4]</w:t>
      </w:r>
      <w:r>
        <w:rPr>
          <w:rFonts w:ascii="Book Antiqua" w:eastAsia="Book Antiqua" w:hAnsi="Book Antiqua" w:cs="Book Antiqua"/>
          <w:i/>
          <w:iCs/>
          <w:color w:val="000000"/>
        </w:rPr>
        <w:t>.</w:t>
      </w:r>
      <w:r>
        <w:rPr>
          <w:rFonts w:ascii="Book Antiqua" w:eastAsia="Book Antiqua" w:hAnsi="Book Antiqua" w:cs="Book Antiqua"/>
          <w:color w:val="000000"/>
        </w:rPr>
        <w:t xml:space="preserve"> In addition, two additional case reports published in China regarding cutaneous myiasis with pleural effusion were both from the Tibetan regions</w:t>
      </w:r>
      <w:r w:rsidR="00591083">
        <w:rPr>
          <w:rFonts w:ascii="Book Antiqua" w:eastAsia="Book Antiqua" w:hAnsi="Book Antiqua" w:cs="Book Antiqua"/>
          <w:color w:val="000000"/>
          <w:szCs w:val="30"/>
          <w:vertAlign w:val="superscript"/>
        </w:rPr>
        <w:t>[10,11]</w:t>
      </w:r>
      <w:r>
        <w:rPr>
          <w:rFonts w:ascii="Book Antiqua" w:eastAsia="Book Antiqua" w:hAnsi="Book Antiqua" w:cs="Book Antiqua"/>
          <w:color w:val="000000"/>
        </w:rPr>
        <w:t>.</w:t>
      </w:r>
    </w:p>
    <w:p w14:paraId="034B67CD" w14:textId="05B9A935" w:rsidR="00A77B3E" w:rsidRDefault="00EE11F2" w:rsidP="00591083">
      <w:pPr>
        <w:spacing w:line="360" w:lineRule="auto"/>
        <w:ind w:firstLineChars="100" w:firstLine="240"/>
        <w:jc w:val="both"/>
      </w:pPr>
      <w:r>
        <w:rPr>
          <w:rFonts w:ascii="Book Antiqua" w:eastAsia="Book Antiqua" w:hAnsi="Book Antiqua" w:cs="Book Antiqua"/>
          <w:color w:val="000000"/>
        </w:rPr>
        <w:t xml:space="preserve">The pathogenesis could be attributed to </w:t>
      </w:r>
      <w:r w:rsidR="00591083">
        <w:rPr>
          <w:rFonts w:ascii="Book Antiqua" w:eastAsia="Book Antiqua" w:hAnsi="Book Antiqua" w:cs="Book Antiqua"/>
          <w:color w:val="000000"/>
        </w:rPr>
        <w:t>h</w:t>
      </w:r>
      <w:r>
        <w:rPr>
          <w:rFonts w:ascii="Book Antiqua" w:eastAsia="Book Antiqua" w:hAnsi="Book Antiqua" w:cs="Book Antiqua"/>
          <w:color w:val="000000"/>
        </w:rPr>
        <w:t>ypoderma</w:t>
      </w:r>
      <w:r w:rsidR="00591083">
        <w:rPr>
          <w:rFonts w:ascii="Book Antiqua" w:eastAsia="Book Antiqua" w:hAnsi="Book Antiqua" w:cs="Book Antiqua"/>
          <w:color w:val="000000"/>
        </w:rPr>
        <w:t>l</w:t>
      </w:r>
      <w:r>
        <w:rPr>
          <w:rFonts w:ascii="Book Antiqua" w:eastAsia="Book Antiqua" w:hAnsi="Book Antiqua" w:cs="Book Antiqua"/>
          <w:color w:val="000000"/>
        </w:rPr>
        <w:t xml:space="preserve"> lineatum migrating extensively and traversing the area beneath the pleura to induce an eosinophilic response. Previous studies in cattle have demonstrated that parasites migrate towards the posterior border of the ribs, while reports have been published showing that these parasites migrate towards the eye, tongue</w:t>
      </w:r>
      <w:r w:rsidR="00F01E9C">
        <w:rPr>
          <w:rFonts w:ascii="Book Antiqua" w:eastAsia="Book Antiqua" w:hAnsi="Book Antiqua" w:cs="Book Antiqua"/>
          <w:color w:val="000000"/>
        </w:rPr>
        <w:t>,</w:t>
      </w:r>
      <w:r>
        <w:rPr>
          <w:rFonts w:ascii="Book Antiqua" w:eastAsia="Book Antiqua" w:hAnsi="Book Antiqua" w:cs="Book Antiqua"/>
          <w:color w:val="000000"/>
        </w:rPr>
        <w:t xml:space="preserve"> and spinal cord in humans</w:t>
      </w:r>
      <w:r w:rsidR="00591083">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w:t>
      </w:r>
    </w:p>
    <w:p w14:paraId="7ED9D953" w14:textId="0EFB66E9" w:rsidR="00A77B3E" w:rsidRDefault="00EE11F2" w:rsidP="00591083">
      <w:pPr>
        <w:spacing w:line="360" w:lineRule="auto"/>
        <w:ind w:firstLineChars="100" w:firstLine="240"/>
        <w:jc w:val="both"/>
      </w:pPr>
      <w:r>
        <w:rPr>
          <w:rFonts w:ascii="Book Antiqua" w:eastAsia="Book Antiqua" w:hAnsi="Book Antiqua" w:cs="Book Antiqua"/>
          <w:color w:val="000000"/>
        </w:rPr>
        <w:t>Early diagnosis for cutaneous myiasis is challenging and depends on the appearance of the larvae. Although clinical features, epidemiology, blood eosinophilia, and eosinophilic granuloma are used to determine the etiology, diagnosis is commonly delayed for months until the larvae appear on the skin. Next-generation sequencing strategies have made a significant difference in the early detection of infectious agents. The use of this technology may provide for the rapid identification of parasitic infections in humans</w:t>
      </w:r>
      <w:r w:rsidR="00591083">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w:t>
      </w:r>
    </w:p>
    <w:p w14:paraId="06733DD9" w14:textId="583F2190" w:rsidR="00A77B3E" w:rsidRDefault="00EE11F2" w:rsidP="00591083">
      <w:pPr>
        <w:spacing w:line="360" w:lineRule="auto"/>
        <w:ind w:firstLineChars="100" w:firstLine="240"/>
        <w:jc w:val="both"/>
      </w:pPr>
      <w:r>
        <w:rPr>
          <w:rFonts w:ascii="Book Antiqua" w:eastAsia="Book Antiqua" w:hAnsi="Book Antiqua" w:cs="Book Antiqua"/>
          <w:color w:val="000000"/>
        </w:rPr>
        <w:t>Eosinophilic pleural fluid is observed in a wide array of disorders</w:t>
      </w:r>
      <w:r w:rsidR="004579D9">
        <w:rPr>
          <w:rFonts w:ascii="Book Antiqua" w:eastAsia="Book Antiqua" w:hAnsi="Book Antiqua" w:cs="Book Antiqua"/>
          <w:color w:val="000000"/>
        </w:rPr>
        <w:t>;</w:t>
      </w:r>
      <w:r>
        <w:rPr>
          <w:rFonts w:ascii="Book Antiqua" w:eastAsia="Book Antiqua" w:hAnsi="Book Antiqua" w:cs="Book Antiqua"/>
          <w:color w:val="000000"/>
        </w:rPr>
        <w:t xml:space="preserve"> however, certain features may provide clues to the differential diagnosis of pleural effusions. Eosinophilic pleural effusion alone is usually either idiopathic or due to chest wall trauma, pulmonary infarction</w:t>
      </w:r>
      <w:r w:rsidR="004579D9">
        <w:rPr>
          <w:rFonts w:ascii="Book Antiqua" w:eastAsia="Book Antiqua" w:hAnsi="Book Antiqua" w:cs="Book Antiqua"/>
          <w:color w:val="000000"/>
        </w:rPr>
        <w:t>,</w:t>
      </w:r>
      <w:r>
        <w:rPr>
          <w:rFonts w:ascii="Book Antiqua" w:eastAsia="Book Antiqua" w:hAnsi="Book Antiqua" w:cs="Book Antiqua"/>
          <w:color w:val="000000"/>
        </w:rPr>
        <w:t xml:space="preserve"> or pneumonia</w:t>
      </w:r>
      <w:r w:rsidR="00591083">
        <w:rPr>
          <w:rFonts w:ascii="Book Antiqua" w:eastAsia="Book Antiqua" w:hAnsi="Book Antiqua" w:cs="Book Antiqua"/>
          <w:color w:val="000000"/>
          <w:szCs w:val="30"/>
          <w:vertAlign w:val="superscript"/>
        </w:rPr>
        <w:t>[5]</w:t>
      </w:r>
      <w:r>
        <w:rPr>
          <w:rFonts w:ascii="Book Antiqua" w:eastAsia="Book Antiqua" w:hAnsi="Book Antiqua" w:cs="Book Antiqua"/>
          <w:color w:val="000000"/>
        </w:rPr>
        <w:t xml:space="preserve">. If an eosinophilic pleural effusion is associated with blood </w:t>
      </w:r>
      <w:r>
        <w:rPr>
          <w:rFonts w:ascii="Book Antiqua" w:eastAsia="Book Antiqua" w:hAnsi="Book Antiqua" w:cs="Book Antiqua"/>
          <w:color w:val="000000"/>
        </w:rPr>
        <w:lastRenderedPageBreak/>
        <w:t>eosinophilia, parasitic infestation, hypersensitivity state, mycobacterial or fungal infections, vasculitis disorders, or even lymphoreticular malignancies should be initially considered. Concomitant parenchymal disease is a clue to possible parasitic infestation.</w:t>
      </w:r>
    </w:p>
    <w:p w14:paraId="0E1871CC" w14:textId="77777777" w:rsidR="00A77B3E" w:rsidRDefault="00EE11F2" w:rsidP="00591083">
      <w:pPr>
        <w:spacing w:line="360" w:lineRule="auto"/>
        <w:ind w:firstLineChars="100" w:firstLine="240"/>
        <w:jc w:val="both"/>
      </w:pPr>
      <w:r>
        <w:rPr>
          <w:rFonts w:ascii="Book Antiqua" w:eastAsia="Book Antiqua" w:hAnsi="Book Antiqua" w:cs="Book Antiqua"/>
          <w:color w:val="000000"/>
        </w:rPr>
        <w:t>With the development of medical knowledge, the onset of myiasis has become extremely rare. However, this case report suggests that there is still a possibility of disease in farming and pastoral areas, where people are in close contact with domestic animals. Due to potential threats to both human and animal welfare and health posed by myiasis, medical care providers at all levels should be aware of this potential diagnosis. The prevention and treatment of the disease is not complicated. In general, the larvae will be discharged from the body naturally or by gentle pressure around the warble. Any secondary bacterial infections should be treated with antibiotics. Oral administration of histamine or prednisone may reduce systemic responses and blood eosinophilia. Paying attention to personal hygiene and environmental sanitation is upmost to prevent myiasis.</w:t>
      </w:r>
    </w:p>
    <w:p w14:paraId="5AD248EB" w14:textId="77777777" w:rsidR="00A77B3E" w:rsidRDefault="00A77B3E" w:rsidP="00591083">
      <w:pPr>
        <w:spacing w:line="360" w:lineRule="auto"/>
        <w:jc w:val="both"/>
      </w:pPr>
    </w:p>
    <w:p w14:paraId="504446D9" w14:textId="77777777" w:rsidR="00A77B3E" w:rsidRDefault="00EE11F2">
      <w:pPr>
        <w:spacing w:line="360" w:lineRule="auto"/>
        <w:jc w:val="both"/>
      </w:pPr>
      <w:r>
        <w:rPr>
          <w:rFonts w:ascii="Book Antiqua" w:eastAsia="Book Antiqua" w:hAnsi="Book Antiqua" w:cs="Book Antiqua"/>
          <w:b/>
          <w:caps/>
          <w:color w:val="000000"/>
          <w:u w:val="single"/>
        </w:rPr>
        <w:t>CONCLUSION</w:t>
      </w:r>
    </w:p>
    <w:p w14:paraId="665EC6C0" w14:textId="77777777" w:rsidR="00A77B3E" w:rsidRDefault="00EE11F2" w:rsidP="00591083">
      <w:pPr>
        <w:spacing w:line="360" w:lineRule="auto"/>
        <w:jc w:val="both"/>
      </w:pPr>
      <w:r>
        <w:rPr>
          <w:rFonts w:ascii="Book Antiqua" w:eastAsia="Book Antiqua" w:hAnsi="Book Antiqua" w:cs="Book Antiqua"/>
          <w:color w:val="000000"/>
        </w:rPr>
        <w:t>In summary, eosinophilic pleural effusion due to cutaneous myiasis has rarely been reported. Early diagnosis and appropriate interventions are essential. Whenever an eosinophilic pleural effusion occurs in tropical regions or in farming and pastoral areas, one should consider this to be myiasis. Good personal hygiene and environmental sanitation are upmost methods to prevent myiasis. Awareness of clinicians about the possibility of this disease may help identification of future similar cases.</w:t>
      </w:r>
    </w:p>
    <w:p w14:paraId="5CFB9E5F" w14:textId="77777777" w:rsidR="00A77B3E" w:rsidRDefault="00A77B3E" w:rsidP="00591083">
      <w:pPr>
        <w:spacing w:line="360" w:lineRule="auto"/>
        <w:jc w:val="both"/>
      </w:pPr>
    </w:p>
    <w:p w14:paraId="3BF78E8F" w14:textId="77777777" w:rsidR="00A77B3E" w:rsidRDefault="00EE11F2">
      <w:pPr>
        <w:spacing w:line="360" w:lineRule="auto"/>
        <w:jc w:val="both"/>
      </w:pPr>
      <w:r>
        <w:rPr>
          <w:rFonts w:ascii="Book Antiqua" w:eastAsia="Book Antiqua" w:hAnsi="Book Antiqua" w:cs="Book Antiqua"/>
          <w:b/>
          <w:caps/>
          <w:color w:val="000000"/>
          <w:u w:val="single"/>
        </w:rPr>
        <w:t>ACKNOWLEDGEMENTS</w:t>
      </w:r>
    </w:p>
    <w:p w14:paraId="2324DAF1" w14:textId="515C2964" w:rsidR="00A77B3E" w:rsidRDefault="00EE11F2">
      <w:pPr>
        <w:spacing w:line="360" w:lineRule="auto"/>
        <w:jc w:val="both"/>
      </w:pPr>
      <w:r>
        <w:rPr>
          <w:rFonts w:ascii="Book Antiqua" w:eastAsia="Book Antiqua" w:hAnsi="Book Antiqua" w:cs="Book Antiqua"/>
          <w:color w:val="000000"/>
        </w:rPr>
        <w:t xml:space="preserve">We would like to thank The HEAD Foundation, Singapore for their support for Dr. Yang </w:t>
      </w:r>
      <w:r w:rsidR="00591083">
        <w:rPr>
          <w:rFonts w:ascii="Book Antiqua" w:eastAsia="Book Antiqua" w:hAnsi="Book Antiqua" w:cs="Book Antiqua"/>
          <w:color w:val="000000"/>
        </w:rPr>
        <w:t xml:space="preserve">J </w:t>
      </w:r>
      <w:r>
        <w:rPr>
          <w:rFonts w:ascii="Book Antiqua" w:eastAsia="Book Antiqua" w:hAnsi="Book Antiqua" w:cs="Book Antiqua"/>
          <w:color w:val="000000"/>
        </w:rPr>
        <w:t>and Dr. Bauer</w:t>
      </w:r>
      <w:r w:rsidR="00591083">
        <w:rPr>
          <w:rFonts w:ascii="Book Antiqua" w:eastAsia="Book Antiqua" w:hAnsi="Book Antiqua" w:cs="Book Antiqua"/>
          <w:color w:val="000000"/>
        </w:rPr>
        <w:t xml:space="preserve"> BA</w:t>
      </w:r>
      <w:r>
        <w:rPr>
          <w:rFonts w:ascii="Book Antiqua" w:eastAsia="Book Antiqua" w:hAnsi="Book Antiqua" w:cs="Book Antiqua"/>
          <w:color w:val="000000"/>
        </w:rPr>
        <w:t>.</w:t>
      </w:r>
    </w:p>
    <w:p w14:paraId="57F024F8" w14:textId="77777777" w:rsidR="00A77B3E" w:rsidRDefault="00A77B3E">
      <w:pPr>
        <w:spacing w:line="360" w:lineRule="auto"/>
        <w:jc w:val="both"/>
      </w:pPr>
    </w:p>
    <w:p w14:paraId="32C71AA2" w14:textId="77777777" w:rsidR="00A77B3E" w:rsidRDefault="00EE11F2">
      <w:pPr>
        <w:spacing w:line="360" w:lineRule="auto"/>
        <w:jc w:val="both"/>
      </w:pPr>
      <w:r>
        <w:rPr>
          <w:rFonts w:ascii="Book Antiqua" w:eastAsia="Book Antiqua" w:hAnsi="Book Antiqua" w:cs="Book Antiqua"/>
          <w:b/>
          <w:color w:val="000000"/>
        </w:rPr>
        <w:t>REFERENCES</w:t>
      </w:r>
    </w:p>
    <w:p w14:paraId="1B5578D8" w14:textId="77777777" w:rsidR="00A77B3E" w:rsidRDefault="00EE11F2">
      <w:pPr>
        <w:spacing w:line="360" w:lineRule="auto"/>
        <w:jc w:val="both"/>
      </w:pPr>
      <w:r>
        <w:rPr>
          <w:rFonts w:ascii="Book Antiqua" w:eastAsia="Book Antiqua" w:hAnsi="Book Antiqua" w:cs="Book Antiqua"/>
          <w:color w:val="000000"/>
        </w:rPr>
        <w:t xml:space="preserve">1 </w:t>
      </w:r>
      <w:r>
        <w:rPr>
          <w:rFonts w:ascii="Book Antiqua" w:eastAsia="Book Antiqua" w:hAnsi="Book Antiqua" w:cs="Book Antiqua"/>
          <w:b/>
          <w:bCs/>
          <w:color w:val="000000"/>
        </w:rPr>
        <w:t>Na MJ</w:t>
      </w:r>
      <w:r>
        <w:rPr>
          <w:rFonts w:ascii="Book Antiqua" w:eastAsia="Book Antiqua" w:hAnsi="Book Antiqua" w:cs="Book Antiqua"/>
          <w:color w:val="000000"/>
        </w:rPr>
        <w:t xml:space="preserve">. Diagnostic tools of pleural effusion. </w:t>
      </w:r>
      <w:proofErr w:type="spellStart"/>
      <w:r>
        <w:rPr>
          <w:rFonts w:ascii="Book Antiqua" w:eastAsia="Book Antiqua" w:hAnsi="Book Antiqua" w:cs="Book Antiqua"/>
          <w:i/>
          <w:iCs/>
          <w:color w:val="000000"/>
        </w:rPr>
        <w:t>Tuberc</w:t>
      </w:r>
      <w:proofErr w:type="spellEnd"/>
      <w:r>
        <w:rPr>
          <w:rFonts w:ascii="Book Antiqua" w:eastAsia="Book Antiqua" w:hAnsi="Book Antiqua" w:cs="Book Antiqua"/>
          <w:i/>
          <w:iCs/>
          <w:color w:val="000000"/>
        </w:rPr>
        <w:t xml:space="preserve"> Respir Dis (Seoul)</w:t>
      </w:r>
      <w:r>
        <w:rPr>
          <w:rFonts w:ascii="Book Antiqua" w:eastAsia="Book Antiqua" w:hAnsi="Book Antiqua" w:cs="Book Antiqua"/>
          <w:color w:val="000000"/>
        </w:rPr>
        <w:t xml:space="preserve"> 2014; </w:t>
      </w:r>
      <w:r>
        <w:rPr>
          <w:rFonts w:ascii="Book Antiqua" w:eastAsia="Book Antiqua" w:hAnsi="Book Antiqua" w:cs="Book Antiqua"/>
          <w:b/>
          <w:bCs/>
          <w:color w:val="000000"/>
        </w:rPr>
        <w:t>76</w:t>
      </w:r>
      <w:r>
        <w:rPr>
          <w:rFonts w:ascii="Book Antiqua" w:eastAsia="Book Antiqua" w:hAnsi="Book Antiqua" w:cs="Book Antiqua"/>
          <w:color w:val="000000"/>
        </w:rPr>
        <w:t>: 199-210 [PMID: 24920946 DOI: 10.4046/trd.2014.76.5.199]</w:t>
      </w:r>
    </w:p>
    <w:p w14:paraId="3909AE97" w14:textId="77777777" w:rsidR="00A77B3E" w:rsidRDefault="00EE11F2">
      <w:pPr>
        <w:spacing w:line="360" w:lineRule="auto"/>
        <w:jc w:val="both"/>
      </w:pPr>
      <w:r>
        <w:rPr>
          <w:rFonts w:ascii="Book Antiqua" w:eastAsia="Book Antiqua" w:hAnsi="Book Antiqua" w:cs="Book Antiqua"/>
          <w:color w:val="000000"/>
        </w:rPr>
        <w:lastRenderedPageBreak/>
        <w:t xml:space="preserve">2 </w:t>
      </w:r>
      <w:r>
        <w:rPr>
          <w:rFonts w:ascii="Book Antiqua" w:eastAsia="Book Antiqua" w:hAnsi="Book Antiqua" w:cs="Book Antiqua"/>
          <w:b/>
          <w:bCs/>
          <w:color w:val="000000"/>
        </w:rPr>
        <w:t>Oba Y</w:t>
      </w:r>
      <w:r>
        <w:rPr>
          <w:rFonts w:ascii="Book Antiqua" w:eastAsia="Book Antiqua" w:hAnsi="Book Antiqua" w:cs="Book Antiqua"/>
          <w:color w:val="000000"/>
        </w:rPr>
        <w:t xml:space="preserve">, Abu-Salah T. The prevalence and diagnostic significance of eosinophilic pleural effusions: a meta-analysis and systematic review. </w:t>
      </w:r>
      <w:r>
        <w:rPr>
          <w:rFonts w:ascii="Book Antiqua" w:eastAsia="Book Antiqua" w:hAnsi="Book Antiqua" w:cs="Book Antiqua"/>
          <w:i/>
          <w:iCs/>
          <w:color w:val="000000"/>
        </w:rPr>
        <w:t>Respiration</w:t>
      </w:r>
      <w:r>
        <w:rPr>
          <w:rFonts w:ascii="Book Antiqua" w:eastAsia="Book Antiqua" w:hAnsi="Book Antiqua" w:cs="Book Antiqua"/>
          <w:color w:val="000000"/>
        </w:rPr>
        <w:t xml:space="preserve"> 2012; </w:t>
      </w:r>
      <w:r>
        <w:rPr>
          <w:rFonts w:ascii="Book Antiqua" w:eastAsia="Book Antiqua" w:hAnsi="Book Antiqua" w:cs="Book Antiqua"/>
          <w:b/>
          <w:bCs/>
          <w:color w:val="000000"/>
        </w:rPr>
        <w:t>83</w:t>
      </w:r>
      <w:r>
        <w:rPr>
          <w:rFonts w:ascii="Book Antiqua" w:eastAsia="Book Antiqua" w:hAnsi="Book Antiqua" w:cs="Book Antiqua"/>
          <w:color w:val="000000"/>
        </w:rPr>
        <w:t>: 198-208 [PMID: 21576924 DOI: 10.1159/000327200]</w:t>
      </w:r>
    </w:p>
    <w:p w14:paraId="437BB291" w14:textId="77777777" w:rsidR="00A77B3E" w:rsidRDefault="00EE11F2">
      <w:pPr>
        <w:spacing w:line="360" w:lineRule="auto"/>
        <w:jc w:val="both"/>
      </w:pPr>
      <w:r>
        <w:rPr>
          <w:rFonts w:ascii="Book Antiqua" w:eastAsia="Book Antiqua" w:hAnsi="Book Antiqua" w:cs="Book Antiqua"/>
          <w:color w:val="000000"/>
        </w:rPr>
        <w:t xml:space="preserve">3 </w:t>
      </w:r>
      <w:proofErr w:type="spellStart"/>
      <w:r>
        <w:rPr>
          <w:rFonts w:ascii="Book Antiqua" w:eastAsia="Book Antiqua" w:hAnsi="Book Antiqua" w:cs="Book Antiqua"/>
          <w:b/>
          <w:bCs/>
          <w:color w:val="000000"/>
        </w:rPr>
        <w:t>Krenke</w:t>
      </w:r>
      <w:proofErr w:type="spellEnd"/>
      <w:r>
        <w:rPr>
          <w:rFonts w:ascii="Book Antiqua" w:eastAsia="Book Antiqua" w:hAnsi="Book Antiqua" w:cs="Book Antiqua"/>
          <w:b/>
          <w:bCs/>
          <w:color w:val="000000"/>
        </w:rPr>
        <w:t xml:space="preserve"> 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Nasilowski</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Korczynski</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Gorska</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Przybylowski</w:t>
      </w:r>
      <w:proofErr w:type="spellEnd"/>
      <w:r>
        <w:rPr>
          <w:rFonts w:ascii="Book Antiqua" w:eastAsia="Book Antiqua" w:hAnsi="Book Antiqua" w:cs="Book Antiqua"/>
          <w:color w:val="000000"/>
        </w:rPr>
        <w:t xml:space="preserve"> T, Chazan R, Light RW. Incidence and </w:t>
      </w:r>
      <w:proofErr w:type="spellStart"/>
      <w:r>
        <w:rPr>
          <w:rFonts w:ascii="Book Antiqua" w:eastAsia="Book Antiqua" w:hAnsi="Book Antiqua" w:cs="Book Antiqua"/>
          <w:color w:val="000000"/>
        </w:rPr>
        <w:t>aetiology</w:t>
      </w:r>
      <w:proofErr w:type="spellEnd"/>
      <w:r>
        <w:rPr>
          <w:rFonts w:ascii="Book Antiqua" w:eastAsia="Book Antiqua" w:hAnsi="Book Antiqua" w:cs="Book Antiqua"/>
          <w:color w:val="000000"/>
        </w:rPr>
        <w:t xml:space="preserve"> of eosinophilic pleural effusion. </w:t>
      </w:r>
      <w:r>
        <w:rPr>
          <w:rFonts w:ascii="Book Antiqua" w:eastAsia="Book Antiqua" w:hAnsi="Book Antiqua" w:cs="Book Antiqua"/>
          <w:i/>
          <w:iCs/>
          <w:color w:val="000000"/>
        </w:rPr>
        <w:t>Eur Respir J</w:t>
      </w:r>
      <w:r>
        <w:rPr>
          <w:rFonts w:ascii="Book Antiqua" w:eastAsia="Book Antiqua" w:hAnsi="Book Antiqua" w:cs="Book Antiqua"/>
          <w:color w:val="000000"/>
        </w:rPr>
        <w:t xml:space="preserve"> 2009; </w:t>
      </w:r>
      <w:r>
        <w:rPr>
          <w:rFonts w:ascii="Book Antiqua" w:eastAsia="Book Antiqua" w:hAnsi="Book Antiqua" w:cs="Book Antiqua"/>
          <w:b/>
          <w:bCs/>
          <w:color w:val="000000"/>
        </w:rPr>
        <w:t>34</w:t>
      </w:r>
      <w:r>
        <w:rPr>
          <w:rFonts w:ascii="Book Antiqua" w:eastAsia="Book Antiqua" w:hAnsi="Book Antiqua" w:cs="Book Antiqua"/>
          <w:color w:val="000000"/>
        </w:rPr>
        <w:t>: 1111-1117 [PMID: 19386682 DOI: 10.1183/09031936.00197708]</w:t>
      </w:r>
    </w:p>
    <w:p w14:paraId="7B7E4B19" w14:textId="77777777" w:rsidR="00A77B3E" w:rsidRDefault="00EE11F2">
      <w:pPr>
        <w:spacing w:line="360" w:lineRule="auto"/>
        <w:jc w:val="both"/>
      </w:pPr>
      <w:r>
        <w:rPr>
          <w:rFonts w:ascii="Book Antiqua" w:eastAsia="Book Antiqua" w:hAnsi="Book Antiqua" w:cs="Book Antiqua"/>
          <w:color w:val="000000"/>
        </w:rPr>
        <w:t xml:space="preserve">4 </w:t>
      </w:r>
      <w:proofErr w:type="spellStart"/>
      <w:r>
        <w:rPr>
          <w:rFonts w:ascii="Book Antiqua" w:eastAsia="Book Antiqua" w:hAnsi="Book Antiqua" w:cs="Book Antiqua"/>
          <w:b/>
          <w:bCs/>
          <w:color w:val="000000"/>
        </w:rPr>
        <w:t>Uttamchandani</w:t>
      </w:r>
      <w:proofErr w:type="spellEnd"/>
      <w:r>
        <w:rPr>
          <w:rFonts w:ascii="Book Antiqua" w:eastAsia="Book Antiqua" w:hAnsi="Book Antiqua" w:cs="Book Antiqua"/>
          <w:b/>
          <w:bCs/>
          <w:color w:val="000000"/>
        </w:rPr>
        <w:t xml:space="preserve"> RB</w:t>
      </w:r>
      <w:r>
        <w:rPr>
          <w:rFonts w:ascii="Book Antiqua" w:eastAsia="Book Antiqua" w:hAnsi="Book Antiqua" w:cs="Book Antiqua"/>
          <w:color w:val="000000"/>
        </w:rPr>
        <w:t xml:space="preserve">, Trigo LM, </w:t>
      </w:r>
      <w:proofErr w:type="spellStart"/>
      <w:r>
        <w:rPr>
          <w:rFonts w:ascii="Book Antiqua" w:eastAsia="Book Antiqua" w:hAnsi="Book Antiqua" w:cs="Book Antiqua"/>
          <w:color w:val="000000"/>
        </w:rPr>
        <w:t>Poppiti</w:t>
      </w:r>
      <w:proofErr w:type="spellEnd"/>
      <w:r>
        <w:rPr>
          <w:rFonts w:ascii="Book Antiqua" w:eastAsia="Book Antiqua" w:hAnsi="Book Antiqua" w:cs="Book Antiqua"/>
          <w:color w:val="000000"/>
        </w:rPr>
        <w:t xml:space="preserve"> RJ Jr, </w:t>
      </w:r>
      <w:proofErr w:type="spellStart"/>
      <w:r>
        <w:rPr>
          <w:rFonts w:ascii="Book Antiqua" w:eastAsia="Book Antiqua" w:hAnsi="Book Antiqua" w:cs="Book Antiqua"/>
          <w:color w:val="000000"/>
        </w:rPr>
        <w:t>Rozen</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Ratzan</w:t>
      </w:r>
      <w:proofErr w:type="spellEnd"/>
      <w:r>
        <w:rPr>
          <w:rFonts w:ascii="Book Antiqua" w:eastAsia="Book Antiqua" w:hAnsi="Book Antiqua" w:cs="Book Antiqua"/>
          <w:color w:val="000000"/>
        </w:rPr>
        <w:t xml:space="preserve"> KR. Eosinophilic pleural effusion in cutaneous myiasis. </w:t>
      </w:r>
      <w:r>
        <w:rPr>
          <w:rFonts w:ascii="Book Antiqua" w:eastAsia="Book Antiqua" w:hAnsi="Book Antiqua" w:cs="Book Antiqua"/>
          <w:i/>
          <w:iCs/>
          <w:color w:val="000000"/>
        </w:rPr>
        <w:t>South Med J</w:t>
      </w:r>
      <w:r>
        <w:rPr>
          <w:rFonts w:ascii="Book Antiqua" w:eastAsia="Book Antiqua" w:hAnsi="Book Antiqua" w:cs="Book Antiqua"/>
          <w:color w:val="000000"/>
        </w:rPr>
        <w:t xml:space="preserve"> 1989; </w:t>
      </w:r>
      <w:r>
        <w:rPr>
          <w:rFonts w:ascii="Book Antiqua" w:eastAsia="Book Antiqua" w:hAnsi="Book Antiqua" w:cs="Book Antiqua"/>
          <w:b/>
          <w:bCs/>
          <w:color w:val="000000"/>
        </w:rPr>
        <w:t>82</w:t>
      </w:r>
      <w:r>
        <w:rPr>
          <w:rFonts w:ascii="Book Antiqua" w:eastAsia="Book Antiqua" w:hAnsi="Book Antiqua" w:cs="Book Antiqua"/>
          <w:color w:val="000000"/>
        </w:rPr>
        <w:t>: 1288-1291 [PMID: 2678504 DOI: 10.1097/00007611-198910000-00024]</w:t>
      </w:r>
    </w:p>
    <w:p w14:paraId="371409E6" w14:textId="77777777" w:rsidR="00A77B3E" w:rsidRDefault="00EE11F2">
      <w:pPr>
        <w:spacing w:line="360" w:lineRule="auto"/>
        <w:jc w:val="both"/>
      </w:pPr>
      <w:r>
        <w:rPr>
          <w:rFonts w:ascii="Book Antiqua" w:eastAsia="Book Antiqua" w:hAnsi="Book Antiqua" w:cs="Book Antiqua"/>
          <w:color w:val="000000"/>
        </w:rPr>
        <w:t xml:space="preserve">5 </w:t>
      </w:r>
      <w:proofErr w:type="spellStart"/>
      <w:r>
        <w:rPr>
          <w:rFonts w:ascii="Book Antiqua" w:eastAsia="Book Antiqua" w:hAnsi="Book Antiqua" w:cs="Book Antiqua"/>
          <w:b/>
          <w:bCs/>
          <w:color w:val="000000"/>
        </w:rPr>
        <w:t>Kalomenidis</w:t>
      </w:r>
      <w:proofErr w:type="spellEnd"/>
      <w:r>
        <w:rPr>
          <w:rFonts w:ascii="Book Antiqua" w:eastAsia="Book Antiqua" w:hAnsi="Book Antiqua" w:cs="Book Antiqua"/>
          <w:b/>
          <w:bCs/>
          <w:color w:val="000000"/>
        </w:rPr>
        <w:t xml:space="preserve"> I</w:t>
      </w:r>
      <w:r>
        <w:rPr>
          <w:rFonts w:ascii="Book Antiqua" w:eastAsia="Book Antiqua" w:hAnsi="Book Antiqua" w:cs="Book Antiqua"/>
          <w:color w:val="000000"/>
        </w:rPr>
        <w:t xml:space="preserve">, Light RW. Eosinophilic pleural effusions. </w:t>
      </w:r>
      <w:proofErr w:type="spellStart"/>
      <w:r>
        <w:rPr>
          <w:rFonts w:ascii="Book Antiqua" w:eastAsia="Book Antiqua" w:hAnsi="Book Antiqua" w:cs="Book Antiqua"/>
          <w:i/>
          <w:iCs/>
          <w:color w:val="000000"/>
        </w:rPr>
        <w:t>Curr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Opin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Pulm</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2003; </w:t>
      </w:r>
      <w:r>
        <w:rPr>
          <w:rFonts w:ascii="Book Antiqua" w:eastAsia="Book Antiqua" w:hAnsi="Book Antiqua" w:cs="Book Antiqua"/>
          <w:b/>
          <w:bCs/>
          <w:color w:val="000000"/>
        </w:rPr>
        <w:t>9</w:t>
      </w:r>
      <w:r>
        <w:rPr>
          <w:rFonts w:ascii="Book Antiqua" w:eastAsia="Book Antiqua" w:hAnsi="Book Antiqua" w:cs="Book Antiqua"/>
          <w:color w:val="000000"/>
        </w:rPr>
        <w:t>: 254-260 [PMID: 12806236 DOI: 10.1097/00063198-200307000-00002]</w:t>
      </w:r>
    </w:p>
    <w:p w14:paraId="16CC944C" w14:textId="77777777" w:rsidR="00A77B3E" w:rsidRDefault="00EE11F2">
      <w:pPr>
        <w:spacing w:line="360" w:lineRule="auto"/>
        <w:jc w:val="both"/>
      </w:pPr>
      <w:r>
        <w:rPr>
          <w:rFonts w:ascii="Book Antiqua" w:eastAsia="Book Antiqua" w:hAnsi="Book Antiqua" w:cs="Book Antiqua"/>
          <w:color w:val="000000"/>
        </w:rPr>
        <w:t xml:space="preserve">6 </w:t>
      </w:r>
      <w:proofErr w:type="spellStart"/>
      <w:r>
        <w:rPr>
          <w:rFonts w:ascii="Book Antiqua" w:eastAsia="Book Antiqua" w:hAnsi="Book Antiqua" w:cs="Book Antiqua"/>
          <w:b/>
          <w:bCs/>
          <w:color w:val="000000"/>
        </w:rPr>
        <w:t>Francesconi</w:t>
      </w:r>
      <w:proofErr w:type="spellEnd"/>
      <w:r>
        <w:rPr>
          <w:rFonts w:ascii="Book Antiqua" w:eastAsia="Book Antiqua" w:hAnsi="Book Antiqua" w:cs="Book Antiqua"/>
          <w:b/>
          <w:bCs/>
          <w:color w:val="000000"/>
        </w:rPr>
        <w:t xml:space="preserve"> 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Lupi</w:t>
      </w:r>
      <w:proofErr w:type="spellEnd"/>
      <w:r>
        <w:rPr>
          <w:rFonts w:ascii="Book Antiqua" w:eastAsia="Book Antiqua" w:hAnsi="Book Antiqua" w:cs="Book Antiqua"/>
          <w:color w:val="000000"/>
        </w:rPr>
        <w:t xml:space="preserve"> O. Myiasis. </w:t>
      </w:r>
      <w:r>
        <w:rPr>
          <w:rFonts w:ascii="Book Antiqua" w:eastAsia="Book Antiqua" w:hAnsi="Book Antiqua" w:cs="Book Antiqua"/>
          <w:i/>
          <w:iCs/>
          <w:color w:val="000000"/>
        </w:rPr>
        <w:t>Clin Microbiol Rev</w:t>
      </w:r>
      <w:r>
        <w:rPr>
          <w:rFonts w:ascii="Book Antiqua" w:eastAsia="Book Antiqua" w:hAnsi="Book Antiqua" w:cs="Book Antiqua"/>
          <w:color w:val="000000"/>
        </w:rPr>
        <w:t xml:space="preserve"> 2012; </w:t>
      </w:r>
      <w:r>
        <w:rPr>
          <w:rFonts w:ascii="Book Antiqua" w:eastAsia="Book Antiqua" w:hAnsi="Book Antiqua" w:cs="Book Antiqua"/>
          <w:b/>
          <w:bCs/>
          <w:color w:val="000000"/>
        </w:rPr>
        <w:t>25</w:t>
      </w:r>
      <w:r>
        <w:rPr>
          <w:rFonts w:ascii="Book Antiqua" w:eastAsia="Book Antiqua" w:hAnsi="Book Antiqua" w:cs="Book Antiqua"/>
          <w:color w:val="000000"/>
        </w:rPr>
        <w:t>: 79-105 [PMID: 22232372 DOI: 10.1128/CMR.00010-11]</w:t>
      </w:r>
    </w:p>
    <w:p w14:paraId="4161F5FC" w14:textId="77777777" w:rsidR="00A77B3E" w:rsidRDefault="00EE11F2">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El-</w:t>
      </w:r>
      <w:proofErr w:type="spellStart"/>
      <w:r>
        <w:rPr>
          <w:rFonts w:ascii="Book Antiqua" w:eastAsia="Book Antiqua" w:hAnsi="Book Antiqua" w:cs="Book Antiqua"/>
          <w:b/>
          <w:bCs/>
          <w:color w:val="000000"/>
        </w:rPr>
        <w:t>Beshbishi</w:t>
      </w:r>
      <w:proofErr w:type="spellEnd"/>
      <w:r>
        <w:rPr>
          <w:rFonts w:ascii="Book Antiqua" w:eastAsia="Book Antiqua" w:hAnsi="Book Antiqua" w:cs="Book Antiqua"/>
          <w:b/>
          <w:bCs/>
          <w:color w:val="000000"/>
        </w:rPr>
        <w:t xml:space="preserve"> SN</w:t>
      </w:r>
      <w:r>
        <w:rPr>
          <w:rFonts w:ascii="Book Antiqua" w:eastAsia="Book Antiqua" w:hAnsi="Book Antiqua" w:cs="Book Antiqua"/>
          <w:color w:val="000000"/>
        </w:rPr>
        <w:t>, Ahmed NN, Mostafa SH, El-</w:t>
      </w:r>
      <w:proofErr w:type="spellStart"/>
      <w:r>
        <w:rPr>
          <w:rFonts w:ascii="Book Antiqua" w:eastAsia="Book Antiqua" w:hAnsi="Book Antiqua" w:cs="Book Antiqua"/>
          <w:color w:val="000000"/>
        </w:rPr>
        <w:t>Ganainy</w:t>
      </w:r>
      <w:proofErr w:type="spellEnd"/>
      <w:r>
        <w:rPr>
          <w:rFonts w:ascii="Book Antiqua" w:eastAsia="Book Antiqua" w:hAnsi="Book Antiqua" w:cs="Book Antiqua"/>
          <w:color w:val="000000"/>
        </w:rPr>
        <w:t xml:space="preserve"> GA. Parasitic infections and myositis. </w:t>
      </w:r>
      <w:proofErr w:type="spellStart"/>
      <w:r>
        <w:rPr>
          <w:rFonts w:ascii="Book Antiqua" w:eastAsia="Book Antiqua" w:hAnsi="Book Antiqua" w:cs="Book Antiqua"/>
          <w:i/>
          <w:iCs/>
          <w:color w:val="000000"/>
        </w:rPr>
        <w:t>Parasitol</w:t>
      </w:r>
      <w:proofErr w:type="spellEnd"/>
      <w:r>
        <w:rPr>
          <w:rFonts w:ascii="Book Antiqua" w:eastAsia="Book Antiqua" w:hAnsi="Book Antiqua" w:cs="Book Antiqua"/>
          <w:i/>
          <w:iCs/>
          <w:color w:val="000000"/>
        </w:rPr>
        <w:t xml:space="preserve"> Res</w:t>
      </w:r>
      <w:r>
        <w:rPr>
          <w:rFonts w:ascii="Book Antiqua" w:eastAsia="Book Antiqua" w:hAnsi="Book Antiqua" w:cs="Book Antiqua"/>
          <w:color w:val="000000"/>
        </w:rPr>
        <w:t xml:space="preserve"> 2012; </w:t>
      </w:r>
      <w:r>
        <w:rPr>
          <w:rFonts w:ascii="Book Antiqua" w:eastAsia="Book Antiqua" w:hAnsi="Book Antiqua" w:cs="Book Antiqua"/>
          <w:b/>
          <w:bCs/>
          <w:color w:val="000000"/>
        </w:rPr>
        <w:t>110</w:t>
      </w:r>
      <w:r>
        <w:rPr>
          <w:rFonts w:ascii="Book Antiqua" w:eastAsia="Book Antiqua" w:hAnsi="Book Antiqua" w:cs="Book Antiqua"/>
          <w:color w:val="000000"/>
        </w:rPr>
        <w:t>: 1-18 [PMID: 21881948 DOI: 10.1007/s00436-011-2609-8]</w:t>
      </w:r>
    </w:p>
    <w:p w14:paraId="66269E3C" w14:textId="77777777" w:rsidR="00A77B3E" w:rsidRDefault="00EE11F2">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Singh A</w:t>
      </w:r>
      <w:r>
        <w:rPr>
          <w:rFonts w:ascii="Book Antiqua" w:eastAsia="Book Antiqua" w:hAnsi="Book Antiqua" w:cs="Book Antiqua"/>
          <w:color w:val="000000"/>
        </w:rPr>
        <w:t xml:space="preserve">, Singh Z. Incidence of myiasis among humans-a review. </w:t>
      </w:r>
      <w:proofErr w:type="spellStart"/>
      <w:r>
        <w:rPr>
          <w:rFonts w:ascii="Book Antiqua" w:eastAsia="Book Antiqua" w:hAnsi="Book Antiqua" w:cs="Book Antiqua"/>
          <w:i/>
          <w:iCs/>
          <w:color w:val="000000"/>
        </w:rPr>
        <w:t>Parasitol</w:t>
      </w:r>
      <w:proofErr w:type="spellEnd"/>
      <w:r>
        <w:rPr>
          <w:rFonts w:ascii="Book Antiqua" w:eastAsia="Book Antiqua" w:hAnsi="Book Antiqua" w:cs="Book Antiqua"/>
          <w:i/>
          <w:iCs/>
          <w:color w:val="000000"/>
        </w:rPr>
        <w:t xml:space="preserve"> Res</w:t>
      </w:r>
      <w:r>
        <w:rPr>
          <w:rFonts w:ascii="Book Antiqua" w:eastAsia="Book Antiqua" w:hAnsi="Book Antiqua" w:cs="Book Antiqua"/>
          <w:color w:val="000000"/>
        </w:rPr>
        <w:t xml:space="preserve"> 2015; </w:t>
      </w:r>
      <w:r>
        <w:rPr>
          <w:rFonts w:ascii="Book Antiqua" w:eastAsia="Book Antiqua" w:hAnsi="Book Antiqua" w:cs="Book Antiqua"/>
          <w:b/>
          <w:bCs/>
          <w:color w:val="000000"/>
        </w:rPr>
        <w:t>114</w:t>
      </w:r>
      <w:r>
        <w:rPr>
          <w:rFonts w:ascii="Book Antiqua" w:eastAsia="Book Antiqua" w:hAnsi="Book Antiqua" w:cs="Book Antiqua"/>
          <w:color w:val="000000"/>
        </w:rPr>
        <w:t>: 3183-3199 [PMID: 26220558 DOI: 10.1007/s00436-015-4620-y]</w:t>
      </w:r>
    </w:p>
    <w:p w14:paraId="72914DE4" w14:textId="02D0FC91" w:rsidR="00A77B3E" w:rsidRDefault="00EE11F2">
      <w:pPr>
        <w:spacing w:line="360" w:lineRule="auto"/>
        <w:jc w:val="both"/>
      </w:pPr>
      <w:r>
        <w:rPr>
          <w:rFonts w:ascii="Book Antiqua" w:eastAsia="Book Antiqua" w:hAnsi="Book Antiqua" w:cs="Book Antiqua"/>
          <w:color w:val="000000"/>
        </w:rPr>
        <w:t xml:space="preserve">9 </w:t>
      </w:r>
      <w:r w:rsidRPr="00EB6D98">
        <w:rPr>
          <w:rFonts w:ascii="Book Antiqua" w:eastAsia="Book Antiqua" w:hAnsi="Book Antiqua" w:cs="Book Antiqua"/>
          <w:b/>
          <w:bCs/>
          <w:color w:val="000000"/>
        </w:rPr>
        <w:t>Jiang CP</w:t>
      </w:r>
      <w:r>
        <w:rPr>
          <w:rFonts w:ascii="Book Antiqua" w:eastAsia="Book Antiqua" w:hAnsi="Book Antiqua" w:cs="Book Antiqua"/>
          <w:color w:val="000000"/>
        </w:rPr>
        <w:t xml:space="preserve">. [Human myiasis in China: a review of 107 cases during 1995-2002]. </w:t>
      </w:r>
      <w:proofErr w:type="spellStart"/>
      <w:r w:rsidRPr="00EB6D98">
        <w:rPr>
          <w:rFonts w:ascii="Book Antiqua" w:eastAsia="Book Antiqua" w:hAnsi="Book Antiqua" w:cs="Book Antiqua"/>
          <w:i/>
          <w:iCs/>
          <w:color w:val="000000"/>
        </w:rPr>
        <w:t>Zhongguo</w:t>
      </w:r>
      <w:proofErr w:type="spellEnd"/>
      <w:r w:rsidRPr="00EB6D98">
        <w:rPr>
          <w:rFonts w:ascii="Book Antiqua" w:eastAsia="Book Antiqua" w:hAnsi="Book Antiqua" w:cs="Book Antiqua"/>
          <w:i/>
          <w:iCs/>
          <w:color w:val="000000"/>
        </w:rPr>
        <w:t xml:space="preserve"> </w:t>
      </w:r>
      <w:proofErr w:type="spellStart"/>
      <w:r w:rsidR="00EB6D98" w:rsidRPr="00EB6D98">
        <w:rPr>
          <w:rFonts w:ascii="Book Antiqua" w:eastAsia="Book Antiqua" w:hAnsi="Book Antiqua" w:cs="Book Antiqua"/>
          <w:i/>
          <w:iCs/>
          <w:color w:val="000000"/>
        </w:rPr>
        <w:t>Jishengchong</w:t>
      </w:r>
      <w:proofErr w:type="spellEnd"/>
      <w:r w:rsidR="00EB6D98" w:rsidRPr="00EB6D98">
        <w:rPr>
          <w:rFonts w:ascii="Book Antiqua" w:eastAsia="Book Antiqua" w:hAnsi="Book Antiqua" w:cs="Book Antiqua"/>
          <w:i/>
          <w:iCs/>
          <w:color w:val="000000"/>
        </w:rPr>
        <w:t xml:space="preserve"> Xue Yu </w:t>
      </w:r>
      <w:proofErr w:type="spellStart"/>
      <w:r w:rsidR="00EB6D98" w:rsidRPr="00EB6D98">
        <w:rPr>
          <w:rFonts w:ascii="Book Antiqua" w:eastAsia="Book Antiqua" w:hAnsi="Book Antiqua" w:cs="Book Antiqua"/>
          <w:i/>
          <w:iCs/>
          <w:color w:val="000000"/>
        </w:rPr>
        <w:t>Jishengchong</w:t>
      </w:r>
      <w:proofErr w:type="spellEnd"/>
      <w:r w:rsidR="00EB6D98" w:rsidRPr="00EB6D98">
        <w:rPr>
          <w:rFonts w:ascii="Book Antiqua" w:eastAsia="Book Antiqua" w:hAnsi="Book Antiqua" w:cs="Book Antiqua"/>
          <w:i/>
          <w:iCs/>
          <w:color w:val="000000"/>
        </w:rPr>
        <w:t xml:space="preserve"> Bing </w:t>
      </w:r>
      <w:proofErr w:type="spellStart"/>
      <w:r w:rsidR="00EB6D98" w:rsidRPr="00EB6D98">
        <w:rPr>
          <w:rFonts w:ascii="Book Antiqua" w:eastAsia="Book Antiqua" w:hAnsi="Book Antiqua" w:cs="Book Antiqua"/>
          <w:i/>
          <w:iCs/>
          <w:color w:val="000000"/>
        </w:rPr>
        <w:t>Zazhi</w:t>
      </w:r>
      <w:proofErr w:type="spellEnd"/>
      <w:r w:rsidR="00EB6D98">
        <w:rPr>
          <w:rFonts w:ascii="Book Antiqua" w:eastAsia="Book Antiqua" w:hAnsi="Book Antiqua" w:cs="Book Antiqua"/>
          <w:color w:val="000000"/>
        </w:rPr>
        <w:t xml:space="preserve"> </w:t>
      </w:r>
      <w:r>
        <w:rPr>
          <w:rFonts w:ascii="Book Antiqua" w:eastAsia="Book Antiqua" w:hAnsi="Book Antiqua" w:cs="Book Antiqua"/>
          <w:color w:val="000000"/>
        </w:rPr>
        <w:t>2003;</w:t>
      </w:r>
      <w:r w:rsidR="00EB6D98">
        <w:rPr>
          <w:rFonts w:ascii="Book Antiqua" w:eastAsia="Book Antiqua" w:hAnsi="Book Antiqua" w:cs="Book Antiqua"/>
          <w:color w:val="000000"/>
        </w:rPr>
        <w:t xml:space="preserve"> </w:t>
      </w:r>
      <w:r w:rsidRPr="00EB6D98">
        <w:rPr>
          <w:rFonts w:ascii="Book Antiqua" w:eastAsia="Book Antiqua" w:hAnsi="Book Antiqua" w:cs="Book Antiqua"/>
          <w:b/>
          <w:bCs/>
          <w:color w:val="000000"/>
        </w:rPr>
        <w:t>21</w:t>
      </w:r>
      <w:r>
        <w:rPr>
          <w:rFonts w:ascii="Book Antiqua" w:eastAsia="Book Antiqua" w:hAnsi="Book Antiqua" w:cs="Book Antiqua"/>
          <w:color w:val="000000"/>
        </w:rPr>
        <w:t>:</w:t>
      </w:r>
      <w:r w:rsidR="00EB6D98">
        <w:rPr>
          <w:rFonts w:ascii="Book Antiqua" w:eastAsia="Book Antiqua" w:hAnsi="Book Antiqua" w:cs="Book Antiqua"/>
          <w:color w:val="000000"/>
        </w:rPr>
        <w:t xml:space="preserve"> </w:t>
      </w:r>
      <w:r>
        <w:rPr>
          <w:rFonts w:ascii="Book Antiqua" w:eastAsia="Book Antiqua" w:hAnsi="Book Antiqua" w:cs="Book Antiqua"/>
          <w:color w:val="000000"/>
        </w:rPr>
        <w:t>55-56</w:t>
      </w:r>
    </w:p>
    <w:p w14:paraId="4B662BD3" w14:textId="2049A91F" w:rsidR="00A77B3E" w:rsidRDefault="00EE11F2">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Zhang C</w:t>
      </w:r>
      <w:r w:rsidRPr="00EB6D98">
        <w:rPr>
          <w:rFonts w:ascii="Book Antiqua" w:eastAsia="Book Antiqua" w:hAnsi="Book Antiqua" w:cs="Book Antiqua"/>
          <w:color w:val="000000"/>
        </w:rPr>
        <w:t xml:space="preserve">, </w:t>
      </w:r>
      <w:r>
        <w:rPr>
          <w:rFonts w:ascii="Book Antiqua" w:eastAsia="Book Antiqua" w:hAnsi="Book Antiqua" w:cs="Book Antiqua"/>
          <w:color w:val="000000"/>
        </w:rPr>
        <w:t xml:space="preserve">She JS, Zhang WQ. Cutaneous myiasis with pleural effusion as the initial manifestation: a case report. </w:t>
      </w:r>
      <w:proofErr w:type="spellStart"/>
      <w:r w:rsidR="00EB6D98" w:rsidRPr="00EB6D98">
        <w:rPr>
          <w:rFonts w:ascii="Book Antiqua" w:eastAsia="Book Antiqua" w:hAnsi="Book Antiqua" w:cs="Book Antiqua"/>
          <w:i/>
          <w:iCs/>
          <w:color w:val="000000"/>
        </w:rPr>
        <w:t>Zhongguo</w:t>
      </w:r>
      <w:proofErr w:type="spellEnd"/>
      <w:r w:rsidR="00EB6D98" w:rsidRPr="00EB6D98">
        <w:rPr>
          <w:rFonts w:ascii="Book Antiqua" w:eastAsia="Book Antiqua" w:hAnsi="Book Antiqua" w:cs="Book Antiqua"/>
          <w:i/>
          <w:iCs/>
          <w:color w:val="000000"/>
        </w:rPr>
        <w:t xml:space="preserve"> </w:t>
      </w:r>
      <w:proofErr w:type="spellStart"/>
      <w:r w:rsidR="00EB6D98" w:rsidRPr="00EB6D98">
        <w:rPr>
          <w:rFonts w:ascii="Book Antiqua" w:eastAsia="Book Antiqua" w:hAnsi="Book Antiqua" w:cs="Book Antiqua"/>
          <w:i/>
          <w:iCs/>
          <w:color w:val="000000"/>
        </w:rPr>
        <w:t>Yiyao</w:t>
      </w:r>
      <w:proofErr w:type="spellEnd"/>
      <w:r w:rsidR="00EB6D98" w:rsidRPr="00EB6D98">
        <w:rPr>
          <w:rFonts w:ascii="Book Antiqua" w:eastAsia="Book Antiqua" w:hAnsi="Book Antiqua" w:cs="Book Antiqua"/>
          <w:i/>
          <w:iCs/>
          <w:color w:val="000000"/>
        </w:rPr>
        <w:t xml:space="preserve"> </w:t>
      </w:r>
      <w:proofErr w:type="spellStart"/>
      <w:r w:rsidR="00EB6D98" w:rsidRPr="00EB6D98">
        <w:rPr>
          <w:rFonts w:ascii="Book Antiqua" w:eastAsia="Book Antiqua" w:hAnsi="Book Antiqua" w:cs="Book Antiqua"/>
          <w:i/>
          <w:iCs/>
          <w:color w:val="000000"/>
        </w:rPr>
        <w:t>Zhinan</w:t>
      </w:r>
      <w:proofErr w:type="spellEnd"/>
      <w:r w:rsidR="00EB6D98" w:rsidRPr="00EB6D98">
        <w:rPr>
          <w:rFonts w:ascii="Book Antiqua" w:eastAsia="Book Antiqua" w:hAnsi="Book Antiqua" w:cs="Book Antiqua"/>
          <w:i/>
          <w:iCs/>
          <w:color w:val="000000"/>
        </w:rPr>
        <w:t xml:space="preserve"> </w:t>
      </w:r>
      <w:proofErr w:type="spellStart"/>
      <w:r w:rsidR="00EB6D98" w:rsidRPr="00EB6D98">
        <w:rPr>
          <w:rFonts w:ascii="Book Antiqua" w:eastAsia="Book Antiqua" w:hAnsi="Book Antiqua" w:cs="Book Antiqua"/>
          <w:i/>
          <w:iCs/>
          <w:color w:val="000000"/>
        </w:rPr>
        <w:t>Zazhi</w:t>
      </w:r>
      <w:proofErr w:type="spellEnd"/>
      <w:r>
        <w:rPr>
          <w:rFonts w:ascii="Book Antiqua" w:eastAsia="Book Antiqua" w:hAnsi="Book Antiqua" w:cs="Book Antiqua"/>
          <w:color w:val="000000"/>
        </w:rPr>
        <w:t xml:space="preserve"> 2011;</w:t>
      </w:r>
      <w:r w:rsidR="00EB6D98">
        <w:rPr>
          <w:rFonts w:ascii="Book Antiqua" w:eastAsia="Book Antiqua" w:hAnsi="Book Antiqua" w:cs="Book Antiqua"/>
          <w:color w:val="000000"/>
        </w:rPr>
        <w:t xml:space="preserve"> </w:t>
      </w:r>
      <w:r w:rsidRPr="00EB6D98">
        <w:rPr>
          <w:rFonts w:ascii="Book Antiqua" w:eastAsia="Book Antiqua" w:hAnsi="Book Antiqua" w:cs="Book Antiqua"/>
          <w:b/>
          <w:bCs/>
          <w:color w:val="000000"/>
        </w:rPr>
        <w:t>9</w:t>
      </w:r>
      <w:r>
        <w:rPr>
          <w:rFonts w:ascii="Book Antiqua" w:eastAsia="Book Antiqua" w:hAnsi="Book Antiqua" w:cs="Book Antiqua"/>
          <w:color w:val="000000"/>
        </w:rPr>
        <w:t>:</w:t>
      </w:r>
      <w:r w:rsidR="00EB6D98">
        <w:rPr>
          <w:rFonts w:ascii="Book Antiqua" w:eastAsia="Book Antiqua" w:hAnsi="Book Antiqua" w:cs="Book Antiqua"/>
          <w:color w:val="000000"/>
        </w:rPr>
        <w:t xml:space="preserve"> </w:t>
      </w:r>
      <w:r>
        <w:rPr>
          <w:rFonts w:ascii="Book Antiqua" w:eastAsia="Book Antiqua" w:hAnsi="Book Antiqua" w:cs="Book Antiqua"/>
          <w:color w:val="000000"/>
        </w:rPr>
        <w:t>299</w:t>
      </w:r>
    </w:p>
    <w:p w14:paraId="29AC0B34" w14:textId="3F517DE4" w:rsidR="00A77B3E" w:rsidRDefault="00EE11F2">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Wei XJ</w:t>
      </w:r>
      <w:r w:rsidRPr="00EB6D98">
        <w:rPr>
          <w:rFonts w:ascii="Book Antiqua" w:eastAsia="Book Antiqua" w:hAnsi="Book Antiqua" w:cs="Book Antiqua"/>
          <w:color w:val="000000"/>
        </w:rPr>
        <w:t xml:space="preserve">, </w:t>
      </w:r>
      <w:r>
        <w:rPr>
          <w:rFonts w:ascii="Book Antiqua" w:eastAsia="Book Antiqua" w:hAnsi="Book Antiqua" w:cs="Book Antiqua"/>
          <w:color w:val="000000"/>
        </w:rPr>
        <w:t xml:space="preserve">Zhang JZ. A case of cutaneous myiasis with empyema. </w:t>
      </w:r>
      <w:proofErr w:type="spellStart"/>
      <w:r w:rsidR="00EB6D98" w:rsidRPr="00EB6D98">
        <w:rPr>
          <w:rFonts w:ascii="Book Antiqua" w:eastAsia="Book Antiqua" w:hAnsi="Book Antiqua" w:cs="Book Antiqua"/>
          <w:i/>
          <w:iCs/>
          <w:color w:val="000000"/>
        </w:rPr>
        <w:t>Zhongguo</w:t>
      </w:r>
      <w:proofErr w:type="spellEnd"/>
      <w:r w:rsidR="00EB6D98" w:rsidRPr="00EB6D98">
        <w:rPr>
          <w:rFonts w:ascii="Book Antiqua" w:eastAsia="Book Antiqua" w:hAnsi="Book Antiqua" w:cs="Book Antiqua"/>
          <w:i/>
          <w:iCs/>
          <w:color w:val="000000"/>
        </w:rPr>
        <w:t xml:space="preserve"> </w:t>
      </w:r>
      <w:proofErr w:type="spellStart"/>
      <w:r w:rsidR="00EB6D98" w:rsidRPr="00EB6D98">
        <w:rPr>
          <w:rFonts w:ascii="Book Antiqua" w:eastAsia="Book Antiqua" w:hAnsi="Book Antiqua" w:cs="Book Antiqua"/>
          <w:i/>
          <w:iCs/>
          <w:color w:val="000000"/>
        </w:rPr>
        <w:t>Jishengchong</w:t>
      </w:r>
      <w:proofErr w:type="spellEnd"/>
      <w:r w:rsidR="00EB6D98" w:rsidRPr="00EB6D98">
        <w:rPr>
          <w:rFonts w:ascii="Book Antiqua" w:eastAsia="Book Antiqua" w:hAnsi="Book Antiqua" w:cs="Book Antiqua"/>
          <w:i/>
          <w:iCs/>
          <w:color w:val="000000"/>
        </w:rPr>
        <w:t xml:space="preserve"> Xue Yu </w:t>
      </w:r>
      <w:proofErr w:type="spellStart"/>
      <w:r w:rsidR="00EB6D98" w:rsidRPr="00EB6D98">
        <w:rPr>
          <w:rFonts w:ascii="Book Antiqua" w:eastAsia="Book Antiqua" w:hAnsi="Book Antiqua" w:cs="Book Antiqua"/>
          <w:i/>
          <w:iCs/>
          <w:color w:val="000000"/>
        </w:rPr>
        <w:t>Jishengchong</w:t>
      </w:r>
      <w:proofErr w:type="spellEnd"/>
      <w:r w:rsidR="00EB6D98" w:rsidRPr="00EB6D98">
        <w:rPr>
          <w:rFonts w:ascii="Book Antiqua" w:eastAsia="Book Antiqua" w:hAnsi="Book Antiqua" w:cs="Book Antiqua"/>
          <w:i/>
          <w:iCs/>
          <w:color w:val="000000"/>
        </w:rPr>
        <w:t xml:space="preserve"> Bing </w:t>
      </w:r>
      <w:proofErr w:type="spellStart"/>
      <w:r w:rsidR="00EB6D98" w:rsidRPr="00EB6D98">
        <w:rPr>
          <w:rFonts w:ascii="Book Antiqua" w:eastAsia="Book Antiqua" w:hAnsi="Book Antiqua" w:cs="Book Antiqua"/>
          <w:i/>
          <w:iCs/>
          <w:color w:val="000000"/>
        </w:rPr>
        <w:t>Zazhi</w:t>
      </w:r>
      <w:proofErr w:type="spellEnd"/>
      <w:r>
        <w:rPr>
          <w:rFonts w:ascii="Book Antiqua" w:eastAsia="Book Antiqua" w:hAnsi="Book Antiqua" w:cs="Book Antiqua"/>
          <w:color w:val="000000"/>
        </w:rPr>
        <w:t xml:space="preserve"> 2002;</w:t>
      </w:r>
      <w:r w:rsidR="00EB6D98">
        <w:rPr>
          <w:rFonts w:ascii="Book Antiqua" w:eastAsia="Book Antiqua" w:hAnsi="Book Antiqua" w:cs="Book Antiqua"/>
          <w:color w:val="000000"/>
        </w:rPr>
        <w:t xml:space="preserve"> </w:t>
      </w:r>
      <w:r w:rsidRPr="00EB6D98">
        <w:rPr>
          <w:rFonts w:ascii="Book Antiqua" w:eastAsia="Book Antiqua" w:hAnsi="Book Antiqua" w:cs="Book Antiqua"/>
          <w:b/>
          <w:bCs/>
          <w:color w:val="000000"/>
        </w:rPr>
        <w:t>20</w:t>
      </w:r>
      <w:r>
        <w:rPr>
          <w:rFonts w:ascii="Book Antiqua" w:eastAsia="Book Antiqua" w:hAnsi="Book Antiqua" w:cs="Book Antiqua"/>
          <w:color w:val="000000"/>
        </w:rPr>
        <w:t>:</w:t>
      </w:r>
      <w:r w:rsidR="00EB6D98">
        <w:rPr>
          <w:rFonts w:ascii="Book Antiqua" w:eastAsia="Book Antiqua" w:hAnsi="Book Antiqua" w:cs="Book Antiqua"/>
          <w:color w:val="000000"/>
        </w:rPr>
        <w:t xml:space="preserve"> </w:t>
      </w:r>
      <w:r>
        <w:rPr>
          <w:rFonts w:ascii="Book Antiqua" w:eastAsia="Book Antiqua" w:hAnsi="Book Antiqua" w:cs="Book Antiqua"/>
          <w:color w:val="000000"/>
        </w:rPr>
        <w:t>5</w:t>
      </w:r>
    </w:p>
    <w:p w14:paraId="4836A3A8" w14:textId="77777777" w:rsidR="00A77B3E" w:rsidRDefault="00EE11F2">
      <w:pPr>
        <w:spacing w:line="360" w:lineRule="auto"/>
        <w:jc w:val="both"/>
      </w:pPr>
      <w:r>
        <w:rPr>
          <w:rFonts w:ascii="Book Antiqua" w:eastAsia="Book Antiqua" w:hAnsi="Book Antiqua" w:cs="Book Antiqua"/>
          <w:color w:val="000000"/>
        </w:rPr>
        <w:t xml:space="preserve">12 </w:t>
      </w:r>
      <w:proofErr w:type="spellStart"/>
      <w:r>
        <w:rPr>
          <w:rFonts w:ascii="Book Antiqua" w:eastAsia="Book Antiqua" w:hAnsi="Book Antiqua" w:cs="Book Antiqua"/>
          <w:b/>
          <w:bCs/>
          <w:color w:val="000000"/>
        </w:rPr>
        <w:t>Kalomenidis</w:t>
      </w:r>
      <w:proofErr w:type="spellEnd"/>
      <w:r>
        <w:rPr>
          <w:rFonts w:ascii="Book Antiqua" w:eastAsia="Book Antiqua" w:hAnsi="Book Antiqua" w:cs="Book Antiqua"/>
          <w:b/>
          <w:bCs/>
          <w:color w:val="000000"/>
        </w:rPr>
        <w:t xml:space="preserve"> I</w:t>
      </w:r>
      <w:r>
        <w:rPr>
          <w:rFonts w:ascii="Book Antiqua" w:eastAsia="Book Antiqua" w:hAnsi="Book Antiqua" w:cs="Book Antiqua"/>
          <w:color w:val="000000"/>
        </w:rPr>
        <w:t xml:space="preserve">, Light RW. Pathogenesis of the eosinophilic pleural effusions. </w:t>
      </w:r>
      <w:proofErr w:type="spellStart"/>
      <w:r>
        <w:rPr>
          <w:rFonts w:ascii="Book Antiqua" w:eastAsia="Book Antiqua" w:hAnsi="Book Antiqua" w:cs="Book Antiqua"/>
          <w:i/>
          <w:iCs/>
          <w:color w:val="000000"/>
        </w:rPr>
        <w:t>Curr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Opin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Pulm</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2004; </w:t>
      </w:r>
      <w:r>
        <w:rPr>
          <w:rFonts w:ascii="Book Antiqua" w:eastAsia="Book Antiqua" w:hAnsi="Book Antiqua" w:cs="Book Antiqua"/>
          <w:b/>
          <w:bCs/>
          <w:color w:val="000000"/>
        </w:rPr>
        <w:t>10</w:t>
      </w:r>
      <w:r>
        <w:rPr>
          <w:rFonts w:ascii="Book Antiqua" w:eastAsia="Book Antiqua" w:hAnsi="Book Antiqua" w:cs="Book Antiqua"/>
          <w:color w:val="000000"/>
        </w:rPr>
        <w:t>: 289-293 [PMID: 15220754 DOI: 10.1097/01.mcp.0000127902.37822.13]</w:t>
      </w:r>
    </w:p>
    <w:p w14:paraId="73312EBB" w14:textId="77777777" w:rsidR="00A77B3E" w:rsidRDefault="00EE11F2">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Anis E</w:t>
      </w:r>
      <w:r>
        <w:rPr>
          <w:rFonts w:ascii="Book Antiqua" w:eastAsia="Book Antiqua" w:hAnsi="Book Antiqua" w:cs="Book Antiqua"/>
          <w:color w:val="000000"/>
        </w:rPr>
        <w:t xml:space="preserve">, Hawkins IK, </w:t>
      </w:r>
      <w:proofErr w:type="spellStart"/>
      <w:r>
        <w:rPr>
          <w:rFonts w:ascii="Book Antiqua" w:eastAsia="Book Antiqua" w:hAnsi="Book Antiqua" w:cs="Book Antiqua"/>
          <w:color w:val="000000"/>
        </w:rPr>
        <w:t>Ilha</w:t>
      </w:r>
      <w:proofErr w:type="spellEnd"/>
      <w:r>
        <w:rPr>
          <w:rFonts w:ascii="Book Antiqua" w:eastAsia="Book Antiqua" w:hAnsi="Book Antiqua" w:cs="Book Antiqua"/>
          <w:color w:val="000000"/>
        </w:rPr>
        <w:t xml:space="preserve"> MRS, </w:t>
      </w:r>
      <w:proofErr w:type="spellStart"/>
      <w:r>
        <w:rPr>
          <w:rFonts w:ascii="Book Antiqua" w:eastAsia="Book Antiqua" w:hAnsi="Book Antiqua" w:cs="Book Antiqua"/>
          <w:color w:val="000000"/>
        </w:rPr>
        <w:t>Woldemeskel</w:t>
      </w:r>
      <w:proofErr w:type="spellEnd"/>
      <w:r>
        <w:rPr>
          <w:rFonts w:ascii="Book Antiqua" w:eastAsia="Book Antiqua" w:hAnsi="Book Antiqua" w:cs="Book Antiqua"/>
          <w:color w:val="000000"/>
        </w:rPr>
        <w:t xml:space="preserve"> MW, </w:t>
      </w:r>
      <w:proofErr w:type="spellStart"/>
      <w:r>
        <w:rPr>
          <w:rFonts w:ascii="Book Antiqua" w:eastAsia="Book Antiqua" w:hAnsi="Book Antiqua" w:cs="Book Antiqua"/>
          <w:color w:val="000000"/>
        </w:rPr>
        <w:t>Saliki</w:t>
      </w:r>
      <w:proofErr w:type="spellEnd"/>
      <w:r>
        <w:rPr>
          <w:rFonts w:ascii="Book Antiqua" w:eastAsia="Book Antiqua" w:hAnsi="Book Antiqua" w:cs="Book Antiqua"/>
          <w:color w:val="000000"/>
        </w:rPr>
        <w:t xml:space="preserve"> JT, Wilkes RP. Evaluation of Targeted Next-Generation Sequencing for Detection of Bovine Pathogens in Clinical Samples. </w:t>
      </w:r>
      <w:r>
        <w:rPr>
          <w:rFonts w:ascii="Book Antiqua" w:eastAsia="Book Antiqua" w:hAnsi="Book Antiqua" w:cs="Book Antiqua"/>
          <w:i/>
          <w:iCs/>
          <w:color w:val="000000"/>
        </w:rPr>
        <w:t>J Clin Microbiol</w:t>
      </w:r>
      <w:r>
        <w:rPr>
          <w:rFonts w:ascii="Book Antiqua" w:eastAsia="Book Antiqua" w:hAnsi="Book Antiqua" w:cs="Book Antiqua"/>
          <w:color w:val="000000"/>
        </w:rPr>
        <w:t xml:space="preserve"> 2018; </w:t>
      </w:r>
      <w:r>
        <w:rPr>
          <w:rFonts w:ascii="Book Antiqua" w:eastAsia="Book Antiqua" w:hAnsi="Book Antiqua" w:cs="Book Antiqua"/>
          <w:b/>
          <w:bCs/>
          <w:color w:val="000000"/>
        </w:rPr>
        <w:t>56</w:t>
      </w:r>
      <w:r>
        <w:rPr>
          <w:rFonts w:ascii="Book Antiqua" w:eastAsia="Book Antiqua" w:hAnsi="Book Antiqua" w:cs="Book Antiqua"/>
          <w:color w:val="000000"/>
        </w:rPr>
        <w:t xml:space="preserve"> [PMID: 29695524 DOI: 10.1128/JCM.00399-18]</w:t>
      </w:r>
    </w:p>
    <w:p w14:paraId="40DABFCF"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22FD360D" w14:textId="77777777" w:rsidR="00A77B3E" w:rsidRDefault="00EE11F2">
      <w:pPr>
        <w:spacing w:line="360" w:lineRule="auto"/>
        <w:jc w:val="both"/>
      </w:pPr>
      <w:r>
        <w:rPr>
          <w:rFonts w:ascii="Book Antiqua" w:eastAsia="Book Antiqua" w:hAnsi="Book Antiqua" w:cs="Book Antiqua"/>
          <w:b/>
          <w:color w:val="000000"/>
        </w:rPr>
        <w:lastRenderedPageBreak/>
        <w:t>Footnotes</w:t>
      </w:r>
    </w:p>
    <w:p w14:paraId="670F5FFF" w14:textId="77777777" w:rsidR="00A77B3E" w:rsidRDefault="00EE11F2">
      <w:pPr>
        <w:spacing w:line="360" w:lineRule="auto"/>
        <w:jc w:val="both"/>
      </w:pPr>
      <w:r>
        <w:rPr>
          <w:rFonts w:ascii="Book Antiqua" w:eastAsia="Book Antiqua" w:hAnsi="Book Antiqua" w:cs="Book Antiqua"/>
          <w:b/>
          <w:bCs/>
          <w:color w:val="000000"/>
        </w:rPr>
        <w:t xml:space="preserve">Informed consent statement: </w:t>
      </w:r>
      <w:r>
        <w:rPr>
          <w:rFonts w:ascii="Book Antiqua" w:eastAsia="Book Antiqua" w:hAnsi="Book Antiqua" w:cs="Book Antiqua"/>
          <w:color w:val="000000"/>
          <w:shd w:val="clear" w:color="auto" w:fill="FFFFFF"/>
        </w:rPr>
        <w:t>The patient’s legal guardian provided informed written consent prior to study enrollment.</w:t>
      </w:r>
    </w:p>
    <w:p w14:paraId="53E29A38" w14:textId="77777777" w:rsidR="00A77B3E" w:rsidRDefault="00A77B3E">
      <w:pPr>
        <w:spacing w:line="360" w:lineRule="auto"/>
        <w:jc w:val="both"/>
      </w:pPr>
    </w:p>
    <w:p w14:paraId="3743355B" w14:textId="0960DABB" w:rsidR="00A77B3E" w:rsidRDefault="00EE11F2">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 author</w:t>
      </w:r>
      <w:r w:rsidR="00917D52">
        <w:rPr>
          <w:rFonts w:ascii="Book Antiqua" w:eastAsia="Book Antiqua" w:hAnsi="Book Antiqua" w:cs="Book Antiqua"/>
          <w:color w:val="000000"/>
        </w:rPr>
        <w:t>s</w:t>
      </w:r>
      <w:r>
        <w:rPr>
          <w:rFonts w:ascii="Book Antiqua" w:eastAsia="Book Antiqua" w:hAnsi="Book Antiqua" w:cs="Book Antiqua"/>
          <w:color w:val="000000"/>
        </w:rPr>
        <w:t xml:space="preserve"> declare no conflict of interest.</w:t>
      </w:r>
    </w:p>
    <w:p w14:paraId="2862A3D3" w14:textId="77777777" w:rsidR="00A77B3E" w:rsidRDefault="00A77B3E">
      <w:pPr>
        <w:spacing w:line="360" w:lineRule="auto"/>
        <w:jc w:val="both"/>
      </w:pPr>
    </w:p>
    <w:p w14:paraId="6B339F3B" w14:textId="77777777" w:rsidR="00A77B3E" w:rsidRDefault="00EE11F2">
      <w:pPr>
        <w:spacing w:line="360" w:lineRule="auto"/>
        <w:jc w:val="both"/>
      </w:pPr>
      <w:r>
        <w:rPr>
          <w:rFonts w:ascii="Book Antiqua" w:eastAsia="Book Antiqua" w:hAnsi="Book Antiqua" w:cs="Book Antiqua"/>
          <w:b/>
          <w:bCs/>
          <w:color w:val="000000"/>
        </w:rPr>
        <w:t xml:space="preserve">CARE Checklist (2016) statement: </w:t>
      </w:r>
      <w:r>
        <w:rPr>
          <w:rFonts w:ascii="Book Antiqua" w:eastAsia="Book Antiqua" w:hAnsi="Book Antiqua" w:cs="Book Antiqua"/>
          <w:color w:val="000000"/>
        </w:rPr>
        <w:t>The authors have read the CARE Checklist (2016), and the manuscript was prepared and revised according to the CARE Checklist (2016).</w:t>
      </w:r>
    </w:p>
    <w:p w14:paraId="36708283" w14:textId="77777777" w:rsidR="00A77B3E" w:rsidRDefault="00A77B3E">
      <w:pPr>
        <w:spacing w:line="360" w:lineRule="auto"/>
        <w:jc w:val="both"/>
      </w:pPr>
    </w:p>
    <w:p w14:paraId="154B9A9C" w14:textId="77777777" w:rsidR="00A77B3E" w:rsidRDefault="00EE11F2">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076FCEF" w14:textId="77777777" w:rsidR="00A77B3E" w:rsidRDefault="00A77B3E">
      <w:pPr>
        <w:spacing w:line="360" w:lineRule="auto"/>
        <w:jc w:val="both"/>
      </w:pPr>
    </w:p>
    <w:p w14:paraId="3FD22162" w14:textId="3B5DA60C" w:rsidR="00A77B3E" w:rsidRDefault="00EE11F2">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Unsolicited </w:t>
      </w:r>
      <w:r w:rsidR="00EB6D98">
        <w:rPr>
          <w:rFonts w:ascii="Book Antiqua" w:eastAsia="Book Antiqua" w:hAnsi="Book Antiqua" w:cs="Book Antiqua"/>
          <w:color w:val="000000"/>
        </w:rPr>
        <w:t>ma</w:t>
      </w:r>
      <w:r>
        <w:rPr>
          <w:rFonts w:ascii="Book Antiqua" w:eastAsia="Book Antiqua" w:hAnsi="Book Antiqua" w:cs="Book Antiqua"/>
          <w:color w:val="000000"/>
        </w:rPr>
        <w:t>nuscript</w:t>
      </w:r>
    </w:p>
    <w:p w14:paraId="7B578E28" w14:textId="77777777" w:rsidR="00A77B3E" w:rsidRDefault="00A77B3E">
      <w:pPr>
        <w:spacing w:line="360" w:lineRule="auto"/>
        <w:jc w:val="both"/>
      </w:pPr>
    </w:p>
    <w:p w14:paraId="68F58166" w14:textId="77777777" w:rsidR="00A77B3E" w:rsidRDefault="00EE11F2">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January 15, 2021</w:t>
      </w:r>
    </w:p>
    <w:p w14:paraId="2D722369" w14:textId="77777777" w:rsidR="00A77B3E" w:rsidRDefault="00EE11F2">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March 27, 2021</w:t>
      </w:r>
    </w:p>
    <w:p w14:paraId="0EC54891" w14:textId="77777777" w:rsidR="00A77B3E" w:rsidRDefault="00EE11F2">
      <w:pPr>
        <w:spacing w:line="360" w:lineRule="auto"/>
        <w:jc w:val="both"/>
      </w:pPr>
      <w:r>
        <w:rPr>
          <w:rFonts w:ascii="Book Antiqua" w:eastAsia="Book Antiqua" w:hAnsi="Book Antiqua" w:cs="Book Antiqua"/>
          <w:b/>
          <w:color w:val="000000"/>
        </w:rPr>
        <w:t xml:space="preserve">Article in press: </w:t>
      </w:r>
    </w:p>
    <w:p w14:paraId="417D98D9" w14:textId="77777777" w:rsidR="00A77B3E" w:rsidRDefault="00A77B3E">
      <w:pPr>
        <w:spacing w:line="360" w:lineRule="auto"/>
        <w:jc w:val="both"/>
      </w:pPr>
    </w:p>
    <w:p w14:paraId="0A5DA330" w14:textId="110F4BEC" w:rsidR="00A77B3E" w:rsidRDefault="00EE11F2">
      <w:pPr>
        <w:spacing w:line="360" w:lineRule="auto"/>
        <w:jc w:val="both"/>
      </w:pPr>
      <w:r>
        <w:rPr>
          <w:rFonts w:ascii="Book Antiqua" w:eastAsia="Book Antiqua" w:hAnsi="Book Antiqua" w:cs="Book Antiqua"/>
          <w:b/>
          <w:color w:val="000000"/>
        </w:rPr>
        <w:t xml:space="preserve">Specialty type: </w:t>
      </w:r>
      <w:r w:rsidR="00EB6D98" w:rsidRPr="00EB6D98">
        <w:rPr>
          <w:rFonts w:ascii="Book Antiqua" w:eastAsia="Book Antiqua" w:hAnsi="Book Antiqua" w:cs="Book Antiqua"/>
          <w:color w:val="000000"/>
        </w:rPr>
        <w:t>Medicine, research and experimental</w:t>
      </w:r>
    </w:p>
    <w:p w14:paraId="454A208F" w14:textId="77777777" w:rsidR="00A77B3E" w:rsidRDefault="00EE11F2">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47CFE9A9" w14:textId="77777777" w:rsidR="00A77B3E" w:rsidRDefault="00EE11F2">
      <w:pPr>
        <w:spacing w:line="360" w:lineRule="auto"/>
        <w:jc w:val="both"/>
      </w:pPr>
      <w:r>
        <w:rPr>
          <w:rFonts w:ascii="Book Antiqua" w:eastAsia="Book Antiqua" w:hAnsi="Book Antiqua" w:cs="Book Antiqua"/>
          <w:b/>
          <w:color w:val="000000"/>
        </w:rPr>
        <w:t>Peer-review report’s scientific quality classification</w:t>
      </w:r>
    </w:p>
    <w:p w14:paraId="0E43DED3" w14:textId="77777777" w:rsidR="00A77B3E" w:rsidRDefault="00EE11F2">
      <w:pPr>
        <w:spacing w:line="360" w:lineRule="auto"/>
        <w:jc w:val="both"/>
      </w:pPr>
      <w:r>
        <w:rPr>
          <w:rFonts w:ascii="Book Antiqua" w:eastAsia="Book Antiqua" w:hAnsi="Book Antiqua" w:cs="Book Antiqua"/>
          <w:color w:val="000000"/>
        </w:rPr>
        <w:t>Grade A (Excellent): 0</w:t>
      </w:r>
    </w:p>
    <w:p w14:paraId="5CC803BE" w14:textId="77777777" w:rsidR="00A77B3E" w:rsidRDefault="00EE11F2">
      <w:pPr>
        <w:spacing w:line="360" w:lineRule="auto"/>
        <w:jc w:val="both"/>
      </w:pPr>
      <w:r>
        <w:rPr>
          <w:rFonts w:ascii="Book Antiqua" w:eastAsia="Book Antiqua" w:hAnsi="Book Antiqua" w:cs="Book Antiqua"/>
          <w:color w:val="000000"/>
        </w:rPr>
        <w:t>Grade B (Very good): B</w:t>
      </w:r>
    </w:p>
    <w:p w14:paraId="0044679E" w14:textId="77777777" w:rsidR="00A77B3E" w:rsidRDefault="00EE11F2">
      <w:pPr>
        <w:spacing w:line="360" w:lineRule="auto"/>
        <w:jc w:val="both"/>
      </w:pPr>
      <w:r>
        <w:rPr>
          <w:rFonts w:ascii="Book Antiqua" w:eastAsia="Book Antiqua" w:hAnsi="Book Antiqua" w:cs="Book Antiqua"/>
          <w:color w:val="000000"/>
        </w:rPr>
        <w:t>Grade C (Good): 0</w:t>
      </w:r>
    </w:p>
    <w:p w14:paraId="5B47D8D6" w14:textId="77777777" w:rsidR="00A77B3E" w:rsidRDefault="00EE11F2">
      <w:pPr>
        <w:spacing w:line="360" w:lineRule="auto"/>
        <w:jc w:val="both"/>
      </w:pPr>
      <w:r>
        <w:rPr>
          <w:rFonts w:ascii="Book Antiqua" w:eastAsia="Book Antiqua" w:hAnsi="Book Antiqua" w:cs="Book Antiqua"/>
          <w:color w:val="000000"/>
        </w:rPr>
        <w:t>Grade D (Fair): 0</w:t>
      </w:r>
    </w:p>
    <w:p w14:paraId="6E566BAC" w14:textId="77777777" w:rsidR="00A77B3E" w:rsidRDefault="00EE11F2">
      <w:pPr>
        <w:spacing w:line="360" w:lineRule="auto"/>
        <w:jc w:val="both"/>
      </w:pPr>
      <w:r>
        <w:rPr>
          <w:rFonts w:ascii="Book Antiqua" w:eastAsia="Book Antiqua" w:hAnsi="Book Antiqua" w:cs="Book Antiqua"/>
          <w:color w:val="000000"/>
        </w:rPr>
        <w:t>Grade E (Poor): 0</w:t>
      </w:r>
    </w:p>
    <w:p w14:paraId="046D9D39" w14:textId="77777777" w:rsidR="00A77B3E" w:rsidRDefault="00A77B3E">
      <w:pPr>
        <w:spacing w:line="360" w:lineRule="auto"/>
        <w:jc w:val="both"/>
      </w:pPr>
    </w:p>
    <w:p w14:paraId="7C35515F" w14:textId="68C34CF9" w:rsidR="00A77B3E" w:rsidRDefault="00EE11F2">
      <w:pPr>
        <w:spacing w:line="360" w:lineRule="auto"/>
        <w:jc w:val="both"/>
        <w:sectPr w:rsidR="00A77B3E">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r>
        <w:rPr>
          <w:rFonts w:ascii="Book Antiqua" w:eastAsia="Book Antiqua" w:hAnsi="Book Antiqua" w:cs="Book Antiqua"/>
          <w:color w:val="000000"/>
        </w:rPr>
        <w:t>Knysz B</w:t>
      </w:r>
      <w:r>
        <w:rPr>
          <w:rFonts w:ascii="Book Antiqua" w:eastAsia="Book Antiqua" w:hAnsi="Book Antiqua" w:cs="Book Antiqua"/>
          <w:b/>
          <w:color w:val="000000"/>
        </w:rPr>
        <w:t xml:space="preserve"> S-Editor: </w:t>
      </w:r>
      <w:r>
        <w:rPr>
          <w:rFonts w:ascii="Book Antiqua" w:eastAsia="Book Antiqua" w:hAnsi="Book Antiqua" w:cs="Book Antiqua"/>
          <w:color w:val="000000"/>
        </w:rPr>
        <w:t>Gao CC</w:t>
      </w:r>
      <w:r>
        <w:rPr>
          <w:rFonts w:ascii="Book Antiqua" w:eastAsia="Book Antiqua" w:hAnsi="Book Antiqua" w:cs="Book Antiqua"/>
          <w:b/>
          <w:color w:val="000000"/>
        </w:rPr>
        <w:t xml:space="preserve"> L-Editor: </w:t>
      </w:r>
      <w:r w:rsidR="00195F1A">
        <w:rPr>
          <w:rFonts w:ascii="Book Antiqua" w:eastAsia="Book Antiqua" w:hAnsi="Book Antiqua" w:cs="Book Antiqua"/>
          <w:bCs/>
          <w:color w:val="000000"/>
        </w:rPr>
        <w:t>Filipodia</w:t>
      </w:r>
      <w:r>
        <w:rPr>
          <w:rFonts w:ascii="Book Antiqua" w:eastAsia="Book Antiqua" w:hAnsi="Book Antiqua" w:cs="Book Antiqua"/>
          <w:b/>
          <w:color w:val="000000"/>
        </w:rPr>
        <w:t xml:space="preserve"> P-Editor: </w:t>
      </w:r>
    </w:p>
    <w:p w14:paraId="247F9629" w14:textId="1A67A19F" w:rsidR="00A77B3E" w:rsidRDefault="00EE11F2">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14B00F41" w14:textId="31106691" w:rsidR="0036052F" w:rsidRDefault="0036052F">
      <w:pPr>
        <w:spacing w:line="360" w:lineRule="auto"/>
        <w:jc w:val="both"/>
      </w:pPr>
      <w:r w:rsidRPr="0036052F">
        <w:rPr>
          <w:noProof/>
        </w:rPr>
        <w:drawing>
          <wp:inline distT="0" distB="0" distL="0" distR="0" wp14:anchorId="5D3B8584" wp14:editId="7F6C19C7">
            <wp:extent cx="3628689" cy="3270085"/>
            <wp:effectExtent l="0" t="0" r="0" b="0"/>
            <wp:docPr id="5" name="Picture 4" descr="A picture containing black, dessert&#10;&#10;Description automatically generated">
              <a:extLst xmlns:a="http://schemas.openxmlformats.org/drawingml/2006/main">
                <a:ext uri="{FF2B5EF4-FFF2-40B4-BE49-F238E27FC236}">
                  <a16:creationId xmlns:a16="http://schemas.microsoft.com/office/drawing/2014/main" id="{C8B23D97-8BD3-4F02-AA25-47D6BF61242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A picture containing black, dessert&#10;&#10;Description automatically generated">
                      <a:extLst>
                        <a:ext uri="{FF2B5EF4-FFF2-40B4-BE49-F238E27FC236}">
                          <a16:creationId xmlns:a16="http://schemas.microsoft.com/office/drawing/2014/main" id="{C8B23D97-8BD3-4F02-AA25-47D6BF61242C}"/>
                        </a:ext>
                      </a:extLst>
                    </pic:cNvPr>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3630903" cy="3272080"/>
                    </a:xfrm>
                    <a:prstGeom prst="rect">
                      <a:avLst/>
                    </a:prstGeom>
                  </pic:spPr>
                </pic:pic>
              </a:graphicData>
            </a:graphic>
          </wp:inline>
        </w:drawing>
      </w:r>
    </w:p>
    <w:p w14:paraId="4DB0650E" w14:textId="6E9B5D75" w:rsidR="0036052F" w:rsidRDefault="00EE11F2">
      <w:pPr>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t>Figure 1</w:t>
      </w:r>
      <w:r w:rsidRPr="0036052F">
        <w:rPr>
          <w:rFonts w:ascii="Book Antiqua" w:eastAsia="Book Antiqua" w:hAnsi="Book Antiqua" w:cs="Book Antiqua"/>
          <w:b/>
          <w:bCs/>
          <w:color w:val="000000"/>
        </w:rPr>
        <w:t xml:space="preserve"> Left hydropneumothorax as observed by </w:t>
      </w:r>
      <w:r w:rsidR="0036052F" w:rsidRPr="0036052F">
        <w:rPr>
          <w:rFonts w:ascii="Book Antiqua" w:eastAsia="Book Antiqua" w:hAnsi="Book Antiqua" w:cs="Book Antiqua"/>
          <w:b/>
          <w:bCs/>
          <w:color w:val="000000"/>
        </w:rPr>
        <w:t>c</w:t>
      </w:r>
      <w:r w:rsidRPr="0036052F">
        <w:rPr>
          <w:rFonts w:ascii="Book Antiqua" w:eastAsia="Book Antiqua" w:hAnsi="Book Antiqua" w:cs="Book Antiqua"/>
          <w:b/>
          <w:bCs/>
          <w:color w:val="000000"/>
        </w:rPr>
        <w:t xml:space="preserve">hest </w:t>
      </w:r>
      <w:bookmarkStart w:id="3" w:name="_Hlk54004097"/>
      <w:r w:rsidR="0036052F" w:rsidRPr="0036052F">
        <w:rPr>
          <w:rFonts w:ascii="Book Antiqua" w:eastAsia="Book Antiqua" w:hAnsi="Book Antiqua" w:cs="Book Antiqua"/>
          <w:b/>
          <w:bCs/>
          <w:color w:val="000000"/>
        </w:rPr>
        <w:t>computed tomography</w:t>
      </w:r>
      <w:bookmarkEnd w:id="3"/>
      <w:r w:rsidRPr="0036052F">
        <w:rPr>
          <w:rFonts w:ascii="Book Antiqua" w:eastAsia="Book Antiqua" w:hAnsi="Book Antiqua" w:cs="Book Antiqua"/>
          <w:b/>
          <w:bCs/>
          <w:color w:val="000000"/>
        </w:rPr>
        <w:t xml:space="preserve"> scan.</w:t>
      </w:r>
    </w:p>
    <w:p w14:paraId="4FD30CB5" w14:textId="3E3C88AF" w:rsidR="00A77B3E" w:rsidRPr="0036052F" w:rsidRDefault="0036052F">
      <w:pPr>
        <w:spacing w:line="360" w:lineRule="auto"/>
        <w:jc w:val="both"/>
        <w:rPr>
          <w:b/>
          <w:bCs/>
        </w:rPr>
      </w:pPr>
      <w:r>
        <w:rPr>
          <w:rFonts w:ascii="Book Antiqua" w:eastAsia="Book Antiqua" w:hAnsi="Book Antiqua" w:cs="Book Antiqua"/>
          <w:b/>
          <w:bCs/>
          <w:color w:val="000000"/>
        </w:rPr>
        <w:br w:type="page"/>
      </w:r>
      <w:r w:rsidRPr="0036052F">
        <w:rPr>
          <w:rFonts w:ascii="Book Antiqua" w:eastAsia="Book Antiqua" w:hAnsi="Book Antiqua" w:cs="Book Antiqua"/>
          <w:b/>
          <w:bCs/>
          <w:noProof/>
          <w:color w:val="000000"/>
        </w:rPr>
        <w:lastRenderedPageBreak/>
        <w:drawing>
          <wp:inline distT="0" distB="0" distL="0" distR="0" wp14:anchorId="3354708D" wp14:editId="375428B4">
            <wp:extent cx="5943600" cy="3343275"/>
            <wp:effectExtent l="0" t="0" r="0" b="0"/>
            <wp:docPr id="1" name="Picture 4">
              <a:extLst xmlns:a="http://schemas.openxmlformats.org/drawingml/2006/main">
                <a:ext uri="{FF2B5EF4-FFF2-40B4-BE49-F238E27FC236}">
                  <a16:creationId xmlns:a16="http://schemas.microsoft.com/office/drawing/2014/main" id="{6A48997A-B359-4634-A4A2-24AD6937AE2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6A48997A-B359-4634-A4A2-24AD6937AE2C}"/>
                        </a:ext>
                      </a:extLst>
                    </pic:cNvPr>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5943600" cy="3343275"/>
                    </a:xfrm>
                    <a:prstGeom prst="rect">
                      <a:avLst/>
                    </a:prstGeom>
                  </pic:spPr>
                </pic:pic>
              </a:graphicData>
            </a:graphic>
          </wp:inline>
        </w:drawing>
      </w:r>
    </w:p>
    <w:p w14:paraId="0321B2D7" w14:textId="7C32FA0F" w:rsidR="00024448" w:rsidRDefault="00EE11F2">
      <w:pPr>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t>Figure 2</w:t>
      </w:r>
      <w:r w:rsidRPr="00024448">
        <w:rPr>
          <w:rFonts w:ascii="Book Antiqua" w:eastAsia="Book Antiqua" w:hAnsi="Book Antiqua" w:cs="Book Antiqua"/>
          <w:b/>
          <w:bCs/>
          <w:color w:val="000000"/>
        </w:rPr>
        <w:t xml:space="preserve"> The </w:t>
      </w:r>
      <w:r w:rsidR="0036052F" w:rsidRPr="00024448">
        <w:rPr>
          <w:rFonts w:ascii="Book Antiqua" w:eastAsia="Book Antiqua" w:hAnsi="Book Antiqua" w:cs="Book Antiqua"/>
          <w:b/>
          <w:bCs/>
          <w:color w:val="000000"/>
        </w:rPr>
        <w:t>c</w:t>
      </w:r>
      <w:r w:rsidRPr="00024448">
        <w:rPr>
          <w:rFonts w:ascii="Book Antiqua" w:eastAsia="Book Antiqua" w:hAnsi="Book Antiqua" w:cs="Book Antiqua"/>
          <w:b/>
          <w:bCs/>
          <w:color w:val="000000"/>
        </w:rPr>
        <w:t xml:space="preserve">ephaloskeleton of the </w:t>
      </w:r>
      <w:r w:rsidR="0036052F" w:rsidRPr="00024448">
        <w:rPr>
          <w:rFonts w:ascii="Book Antiqua" w:eastAsia="Book Antiqua" w:hAnsi="Book Antiqua" w:cs="Book Antiqua"/>
          <w:b/>
          <w:bCs/>
          <w:color w:val="000000"/>
        </w:rPr>
        <w:t>h</w:t>
      </w:r>
      <w:r w:rsidRPr="00024448">
        <w:rPr>
          <w:rFonts w:ascii="Book Antiqua" w:eastAsia="Book Antiqua" w:hAnsi="Book Antiqua" w:cs="Book Antiqua"/>
          <w:b/>
          <w:bCs/>
          <w:color w:val="000000"/>
        </w:rPr>
        <w:t>ypoderma</w:t>
      </w:r>
      <w:r w:rsidR="0036052F" w:rsidRPr="00024448">
        <w:rPr>
          <w:rFonts w:ascii="Book Antiqua" w:eastAsia="Book Antiqua" w:hAnsi="Book Antiqua" w:cs="Book Antiqua"/>
          <w:b/>
          <w:bCs/>
          <w:color w:val="000000"/>
        </w:rPr>
        <w:t>l</w:t>
      </w:r>
      <w:r w:rsidRPr="00024448">
        <w:rPr>
          <w:rFonts w:ascii="Book Antiqua" w:eastAsia="Book Antiqua" w:hAnsi="Book Antiqua" w:cs="Book Antiqua"/>
          <w:b/>
          <w:bCs/>
          <w:i/>
          <w:iCs/>
          <w:color w:val="000000"/>
        </w:rPr>
        <w:t xml:space="preserve"> </w:t>
      </w:r>
      <w:r w:rsidRPr="00024448">
        <w:rPr>
          <w:rFonts w:ascii="Book Antiqua" w:eastAsia="Book Antiqua" w:hAnsi="Book Antiqua" w:cs="Book Antiqua"/>
          <w:b/>
          <w:bCs/>
          <w:color w:val="000000"/>
        </w:rPr>
        <w:t xml:space="preserve">larvae (magnification </w:t>
      </w:r>
      <w:r w:rsidR="00024448" w:rsidRPr="00024448">
        <w:rPr>
          <w:rFonts w:ascii="Book Antiqua" w:eastAsia="Book Antiqua" w:hAnsi="Book Antiqua" w:cs="Book Antiqua"/>
          <w:b/>
          <w:bCs/>
          <w:color w:val="000000"/>
        </w:rPr>
        <w:t>40</w:t>
      </w:r>
      <w:r w:rsidRPr="00024448">
        <w:rPr>
          <w:rFonts w:ascii="Book Antiqua" w:eastAsia="Book Antiqua" w:hAnsi="Book Antiqua" w:cs="Book Antiqua"/>
          <w:b/>
          <w:bCs/>
          <w:color w:val="000000"/>
        </w:rPr>
        <w:t>0</w:t>
      </w:r>
      <w:r w:rsidR="00024448" w:rsidRPr="00024448">
        <w:rPr>
          <w:rFonts w:ascii="Book Antiqua" w:eastAsia="Book Antiqua" w:hAnsi="Book Antiqua" w:cs="Book Antiqua"/>
          <w:b/>
          <w:bCs/>
          <w:color w:val="000000"/>
        </w:rPr>
        <w:t xml:space="preserve"> </w:t>
      </w:r>
      <w:r w:rsidRPr="00024448">
        <w:rPr>
          <w:rFonts w:ascii="Book Antiqua" w:eastAsia="Book Antiqua" w:hAnsi="Book Antiqua" w:cs="Book Antiqua"/>
          <w:b/>
          <w:bCs/>
          <w:color w:val="000000"/>
        </w:rPr>
        <w:t>×).</w:t>
      </w:r>
    </w:p>
    <w:p w14:paraId="3ED69309" w14:textId="3017541C" w:rsidR="00A77B3E" w:rsidRDefault="00024448">
      <w:pPr>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br w:type="page"/>
      </w:r>
      <w:r w:rsidR="00EE11F2">
        <w:rPr>
          <w:rFonts w:ascii="Book Antiqua" w:eastAsia="Book Antiqua" w:hAnsi="Book Antiqua" w:cs="Book Antiqua"/>
          <w:b/>
          <w:bCs/>
          <w:color w:val="000000"/>
        </w:rPr>
        <w:lastRenderedPageBreak/>
        <w:t>Table 1</w:t>
      </w:r>
      <w:r w:rsidR="00EE11F2" w:rsidRPr="00024448">
        <w:rPr>
          <w:rFonts w:ascii="Book Antiqua" w:eastAsia="Book Antiqua" w:hAnsi="Book Antiqua" w:cs="Book Antiqua"/>
          <w:b/>
          <w:bCs/>
          <w:color w:val="000000"/>
        </w:rPr>
        <w:t xml:space="preserve"> Laboratory test results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2268"/>
      </w:tblGrid>
      <w:tr w:rsidR="00024448" w14:paraId="2607428B" w14:textId="77777777" w:rsidTr="00A3341C">
        <w:tc>
          <w:tcPr>
            <w:tcW w:w="3794" w:type="dxa"/>
            <w:tcBorders>
              <w:top w:val="single" w:sz="4" w:space="0" w:color="auto"/>
              <w:bottom w:val="single" w:sz="4" w:space="0" w:color="auto"/>
            </w:tcBorders>
          </w:tcPr>
          <w:p w14:paraId="210814C8" w14:textId="41A7823C" w:rsidR="00024448" w:rsidRDefault="00024448">
            <w:pPr>
              <w:spacing w:line="360" w:lineRule="auto"/>
              <w:jc w:val="both"/>
            </w:pPr>
            <w:r w:rsidRPr="00024448">
              <w:rPr>
                <w:rFonts w:ascii="Book Antiqua" w:eastAsia="SimSun" w:hAnsi="Book Antiqua" w:cs="Calibri"/>
                <w:b/>
                <w:bCs/>
                <w:lang w:eastAsia="zh-CN"/>
              </w:rPr>
              <w:t>Blood</w:t>
            </w:r>
          </w:p>
        </w:tc>
        <w:tc>
          <w:tcPr>
            <w:tcW w:w="2268" w:type="dxa"/>
            <w:tcBorders>
              <w:top w:val="single" w:sz="4" w:space="0" w:color="auto"/>
              <w:bottom w:val="single" w:sz="4" w:space="0" w:color="auto"/>
            </w:tcBorders>
          </w:tcPr>
          <w:p w14:paraId="4E121047" w14:textId="5F3BB98B" w:rsidR="00024448" w:rsidRPr="003F334C" w:rsidRDefault="003F334C">
            <w:pPr>
              <w:spacing w:line="360" w:lineRule="auto"/>
              <w:jc w:val="both"/>
              <w:rPr>
                <w:b/>
                <w:bCs/>
                <w:lang w:eastAsia="zh-CN"/>
              </w:rPr>
            </w:pPr>
            <w:r w:rsidRPr="003F334C">
              <w:rPr>
                <w:rFonts w:hint="eastAsia"/>
                <w:b/>
                <w:bCs/>
                <w:lang w:eastAsia="zh-CN"/>
              </w:rPr>
              <w:t>V</w:t>
            </w:r>
            <w:r w:rsidRPr="003F334C">
              <w:rPr>
                <w:b/>
                <w:bCs/>
                <w:lang w:eastAsia="zh-CN"/>
              </w:rPr>
              <w:t>alue</w:t>
            </w:r>
          </w:p>
        </w:tc>
      </w:tr>
      <w:tr w:rsidR="00024448" w14:paraId="755FF1D4" w14:textId="77777777" w:rsidTr="003A04A0">
        <w:trPr>
          <w:trHeight w:val="528"/>
        </w:trPr>
        <w:tc>
          <w:tcPr>
            <w:tcW w:w="3794" w:type="dxa"/>
            <w:tcBorders>
              <w:top w:val="single" w:sz="4" w:space="0" w:color="auto"/>
            </w:tcBorders>
          </w:tcPr>
          <w:p w14:paraId="7F90A4A9" w14:textId="56E29BB6" w:rsidR="00024448" w:rsidRDefault="00024448">
            <w:pPr>
              <w:spacing w:line="360" w:lineRule="auto"/>
              <w:jc w:val="both"/>
            </w:pPr>
            <w:r w:rsidRPr="00024448">
              <w:rPr>
                <w:rFonts w:ascii="Book Antiqua" w:eastAsia="SimSun" w:hAnsi="Book Antiqua" w:cs="Calibri"/>
                <w:lang w:eastAsia="zh-CN"/>
              </w:rPr>
              <w:t>WBC, ×</w:t>
            </w:r>
            <w:r w:rsidR="00266661">
              <w:rPr>
                <w:rFonts w:ascii="Book Antiqua" w:eastAsia="SimSun" w:hAnsi="Book Antiqua" w:cs="Calibri"/>
                <w:lang w:eastAsia="zh-CN"/>
              </w:rPr>
              <w:t xml:space="preserve"> </w:t>
            </w:r>
            <w:r w:rsidRPr="00024448">
              <w:rPr>
                <w:rFonts w:ascii="Book Antiqua" w:eastAsia="SimSun" w:hAnsi="Book Antiqua" w:cs="Calibri"/>
                <w:lang w:eastAsia="zh-CN"/>
              </w:rPr>
              <w:t>10</w:t>
            </w:r>
            <w:r w:rsidRPr="00024448">
              <w:rPr>
                <w:rFonts w:ascii="Book Antiqua" w:eastAsia="SimSun" w:hAnsi="Book Antiqua" w:cs="Calibri"/>
                <w:vertAlign w:val="superscript"/>
                <w:lang w:eastAsia="zh-CN"/>
              </w:rPr>
              <w:t>9</w:t>
            </w:r>
            <w:r w:rsidRPr="00024448">
              <w:rPr>
                <w:rFonts w:ascii="Book Antiqua" w:eastAsia="SimSun" w:hAnsi="Book Antiqua" w:cs="Calibri"/>
                <w:lang w:eastAsia="zh-CN"/>
              </w:rPr>
              <w:t>/L</w:t>
            </w:r>
          </w:p>
        </w:tc>
        <w:tc>
          <w:tcPr>
            <w:tcW w:w="2268" w:type="dxa"/>
            <w:tcBorders>
              <w:top w:val="single" w:sz="4" w:space="0" w:color="auto"/>
            </w:tcBorders>
          </w:tcPr>
          <w:p w14:paraId="6B09E340" w14:textId="0131EAE4" w:rsidR="00024448" w:rsidRDefault="00024448">
            <w:pPr>
              <w:spacing w:line="360" w:lineRule="auto"/>
              <w:jc w:val="both"/>
            </w:pPr>
            <w:r w:rsidRPr="00024448">
              <w:rPr>
                <w:rFonts w:ascii="Book Antiqua" w:eastAsia="SimSun" w:hAnsi="Book Antiqua" w:cs="Calibri"/>
                <w:lang w:eastAsia="zh-CN"/>
              </w:rPr>
              <w:t>10.44</w:t>
            </w:r>
          </w:p>
        </w:tc>
      </w:tr>
      <w:tr w:rsidR="00024448" w14:paraId="085DC040" w14:textId="77777777" w:rsidTr="003A04A0">
        <w:trPr>
          <w:trHeight w:val="431"/>
        </w:trPr>
        <w:tc>
          <w:tcPr>
            <w:tcW w:w="3794" w:type="dxa"/>
          </w:tcPr>
          <w:p w14:paraId="7CCD3B49" w14:textId="46AC8ADA" w:rsidR="00024448" w:rsidRPr="003A04A0" w:rsidRDefault="00024448" w:rsidP="003A04A0">
            <w:pPr>
              <w:spacing w:after="160" w:line="360" w:lineRule="auto"/>
              <w:jc w:val="both"/>
              <w:rPr>
                <w:rFonts w:ascii="Book Antiqua" w:eastAsia="SimSun" w:hAnsi="Book Antiqua" w:cs="Calibri"/>
                <w:sz w:val="21"/>
                <w:szCs w:val="21"/>
                <w:lang w:eastAsia="zh-CN"/>
              </w:rPr>
            </w:pPr>
            <w:r w:rsidRPr="00803C8B">
              <w:rPr>
                <w:rFonts w:ascii="Book Antiqua" w:eastAsia="SimSun" w:hAnsi="Book Antiqua" w:cs="Calibri"/>
                <w:lang w:eastAsia="zh-CN"/>
              </w:rPr>
              <w:t>NEUTs</w:t>
            </w:r>
            <w:r w:rsidR="00266661" w:rsidRPr="003A04A0">
              <w:rPr>
                <w:rFonts w:ascii="Book Antiqua" w:eastAsia="SimSun" w:hAnsi="Book Antiqua" w:cs="Calibri"/>
                <w:lang w:eastAsia="zh-CN"/>
              </w:rPr>
              <w:t xml:space="preserve">, </w:t>
            </w:r>
            <w:r w:rsidRPr="00803C8B">
              <w:rPr>
                <w:rFonts w:ascii="Book Antiqua" w:eastAsia="SimSun" w:hAnsi="Book Antiqua" w:cs="Calibri"/>
                <w:lang w:eastAsia="zh-CN"/>
              </w:rPr>
              <w:t>%</w:t>
            </w:r>
          </w:p>
        </w:tc>
        <w:tc>
          <w:tcPr>
            <w:tcW w:w="2268" w:type="dxa"/>
          </w:tcPr>
          <w:p w14:paraId="686867A9" w14:textId="135676C5" w:rsidR="00024448" w:rsidRPr="00266661" w:rsidRDefault="00024448" w:rsidP="00266661">
            <w:pPr>
              <w:spacing w:after="160" w:line="360" w:lineRule="auto"/>
              <w:jc w:val="both"/>
              <w:rPr>
                <w:rFonts w:ascii="Book Antiqua" w:eastAsia="SimSun" w:hAnsi="Book Antiqua" w:cs="Calibri"/>
                <w:lang w:eastAsia="zh-CN"/>
              </w:rPr>
            </w:pPr>
            <w:r w:rsidRPr="00024448">
              <w:rPr>
                <w:rFonts w:ascii="Book Antiqua" w:eastAsia="SimSun" w:hAnsi="Book Antiqua" w:cs="Calibri"/>
                <w:lang w:eastAsia="zh-CN"/>
              </w:rPr>
              <w:t>38.6</w:t>
            </w:r>
          </w:p>
        </w:tc>
      </w:tr>
      <w:tr w:rsidR="00024448" w14:paraId="4993610D" w14:textId="77777777" w:rsidTr="00A3341C">
        <w:tc>
          <w:tcPr>
            <w:tcW w:w="3794" w:type="dxa"/>
          </w:tcPr>
          <w:p w14:paraId="0FA50269" w14:textId="18028241" w:rsidR="00024448" w:rsidRPr="00266661" w:rsidRDefault="00024448" w:rsidP="00266661">
            <w:pPr>
              <w:spacing w:after="160" w:line="360" w:lineRule="auto"/>
              <w:jc w:val="both"/>
              <w:rPr>
                <w:rFonts w:ascii="Book Antiqua" w:eastAsia="SimSun" w:hAnsi="Book Antiqua" w:cs="Calibri"/>
                <w:lang w:eastAsia="zh-CN"/>
              </w:rPr>
            </w:pPr>
            <w:r w:rsidRPr="00024448">
              <w:rPr>
                <w:rFonts w:ascii="Book Antiqua" w:eastAsia="SimSun" w:hAnsi="Book Antiqua" w:cs="Calibri"/>
                <w:lang w:eastAsia="zh-CN"/>
              </w:rPr>
              <w:t>EO</w:t>
            </w:r>
            <w:r w:rsidR="00266661">
              <w:rPr>
                <w:rFonts w:ascii="Book Antiqua" w:eastAsia="SimSun" w:hAnsi="Book Antiqua" w:cs="Calibri"/>
                <w:lang w:eastAsia="zh-CN"/>
              </w:rPr>
              <w:t xml:space="preserve">, </w:t>
            </w:r>
            <w:r w:rsidRPr="00024448">
              <w:rPr>
                <w:rFonts w:ascii="Book Antiqua" w:eastAsia="SimSun" w:hAnsi="Book Antiqua" w:cs="Calibri"/>
                <w:lang w:eastAsia="zh-CN"/>
              </w:rPr>
              <w:t>%</w:t>
            </w:r>
          </w:p>
        </w:tc>
        <w:tc>
          <w:tcPr>
            <w:tcW w:w="2268" w:type="dxa"/>
          </w:tcPr>
          <w:p w14:paraId="485A4199" w14:textId="334BB475" w:rsidR="00024448" w:rsidRPr="00266661" w:rsidRDefault="00024448" w:rsidP="00266661">
            <w:pPr>
              <w:spacing w:after="160" w:line="360" w:lineRule="auto"/>
              <w:jc w:val="both"/>
              <w:rPr>
                <w:rFonts w:ascii="Book Antiqua" w:eastAsia="SimSun" w:hAnsi="Book Antiqua" w:cs="Calibri"/>
                <w:lang w:eastAsia="zh-CN"/>
              </w:rPr>
            </w:pPr>
            <w:r w:rsidRPr="00024448">
              <w:rPr>
                <w:rFonts w:ascii="Book Antiqua" w:eastAsia="SimSun" w:hAnsi="Book Antiqua" w:cs="Calibri"/>
                <w:lang w:eastAsia="zh-CN"/>
              </w:rPr>
              <w:t>37.2</w:t>
            </w:r>
          </w:p>
        </w:tc>
      </w:tr>
      <w:tr w:rsidR="00024448" w14:paraId="2D1C7896" w14:textId="77777777" w:rsidTr="00A3341C">
        <w:tc>
          <w:tcPr>
            <w:tcW w:w="3794" w:type="dxa"/>
          </w:tcPr>
          <w:p w14:paraId="35FEFABA" w14:textId="1A349696" w:rsidR="00024448" w:rsidRPr="00266661" w:rsidRDefault="00024448" w:rsidP="00266661">
            <w:pPr>
              <w:spacing w:after="160" w:line="360" w:lineRule="auto"/>
              <w:jc w:val="both"/>
              <w:rPr>
                <w:rFonts w:ascii="Book Antiqua" w:eastAsia="SimSun" w:hAnsi="Book Antiqua" w:cs="Calibri"/>
                <w:lang w:eastAsia="zh-CN"/>
              </w:rPr>
            </w:pPr>
            <w:r w:rsidRPr="00024448">
              <w:rPr>
                <w:rFonts w:ascii="Book Antiqua" w:eastAsia="SimSun" w:hAnsi="Book Antiqua" w:cs="Calibri"/>
                <w:lang w:eastAsia="zh-CN"/>
              </w:rPr>
              <w:t>RBC, ×</w:t>
            </w:r>
            <w:r w:rsidR="00266661">
              <w:rPr>
                <w:rFonts w:ascii="Book Antiqua" w:eastAsia="SimSun" w:hAnsi="Book Antiqua" w:cs="Calibri"/>
                <w:lang w:eastAsia="zh-CN"/>
              </w:rPr>
              <w:t xml:space="preserve"> </w:t>
            </w:r>
            <w:r w:rsidRPr="00024448">
              <w:rPr>
                <w:rFonts w:ascii="Book Antiqua" w:eastAsia="SimSun" w:hAnsi="Book Antiqua" w:cs="Calibri"/>
                <w:lang w:eastAsia="zh-CN"/>
              </w:rPr>
              <w:t>10</w:t>
            </w:r>
            <w:r w:rsidRPr="00024448">
              <w:rPr>
                <w:rFonts w:ascii="Book Antiqua" w:eastAsia="SimSun" w:hAnsi="Book Antiqua" w:cs="Calibri"/>
                <w:vertAlign w:val="superscript"/>
                <w:lang w:eastAsia="zh-CN"/>
              </w:rPr>
              <w:t>12</w:t>
            </w:r>
            <w:r w:rsidRPr="00024448">
              <w:rPr>
                <w:rFonts w:ascii="Book Antiqua" w:eastAsia="SimSun" w:hAnsi="Book Antiqua" w:cs="Calibri"/>
                <w:lang w:eastAsia="zh-CN"/>
              </w:rPr>
              <w:t xml:space="preserve">/L </w:t>
            </w:r>
          </w:p>
        </w:tc>
        <w:tc>
          <w:tcPr>
            <w:tcW w:w="2268" w:type="dxa"/>
          </w:tcPr>
          <w:p w14:paraId="11E58498" w14:textId="1B90880B" w:rsidR="00024448" w:rsidRPr="00266661" w:rsidRDefault="00024448" w:rsidP="00266661">
            <w:pPr>
              <w:spacing w:after="160" w:line="360" w:lineRule="auto"/>
              <w:jc w:val="both"/>
              <w:rPr>
                <w:rFonts w:ascii="Book Antiqua" w:eastAsia="SimSun" w:hAnsi="Book Antiqua" w:cs="Calibri"/>
                <w:lang w:eastAsia="zh-CN"/>
              </w:rPr>
            </w:pPr>
            <w:r w:rsidRPr="00024448">
              <w:rPr>
                <w:rFonts w:ascii="Book Antiqua" w:eastAsia="SimSun" w:hAnsi="Book Antiqua" w:cs="Calibri"/>
                <w:lang w:eastAsia="zh-CN"/>
              </w:rPr>
              <w:t>5.44</w:t>
            </w:r>
          </w:p>
        </w:tc>
      </w:tr>
      <w:tr w:rsidR="00024448" w14:paraId="3645CFD8" w14:textId="77777777" w:rsidTr="00A3341C">
        <w:tc>
          <w:tcPr>
            <w:tcW w:w="3794" w:type="dxa"/>
          </w:tcPr>
          <w:p w14:paraId="384AE344" w14:textId="432E9C41" w:rsidR="00024448" w:rsidRPr="00266661" w:rsidRDefault="00024448" w:rsidP="00266661">
            <w:pPr>
              <w:spacing w:after="160" w:line="360" w:lineRule="auto"/>
              <w:jc w:val="both"/>
              <w:rPr>
                <w:rFonts w:ascii="Book Antiqua" w:eastAsia="SimSun" w:hAnsi="Book Antiqua" w:cs="Calibri"/>
                <w:lang w:eastAsia="zh-CN"/>
              </w:rPr>
            </w:pPr>
            <w:r w:rsidRPr="00024448">
              <w:rPr>
                <w:rFonts w:ascii="Book Antiqua" w:eastAsia="SimSun" w:hAnsi="Book Antiqua" w:cs="Calibri"/>
                <w:lang w:eastAsia="zh-CN"/>
              </w:rPr>
              <w:t>Hemoglobin, g/L</w:t>
            </w:r>
          </w:p>
        </w:tc>
        <w:tc>
          <w:tcPr>
            <w:tcW w:w="2268" w:type="dxa"/>
          </w:tcPr>
          <w:p w14:paraId="2BFD7A33" w14:textId="6E2D4B18" w:rsidR="00024448" w:rsidRPr="00266661" w:rsidRDefault="00024448" w:rsidP="00266661">
            <w:pPr>
              <w:spacing w:after="160" w:line="360" w:lineRule="auto"/>
              <w:jc w:val="both"/>
              <w:rPr>
                <w:rFonts w:ascii="Book Antiqua" w:eastAsia="SimSun" w:hAnsi="Book Antiqua" w:cs="Calibri"/>
                <w:lang w:eastAsia="zh-CN"/>
              </w:rPr>
            </w:pPr>
            <w:r w:rsidRPr="00024448">
              <w:rPr>
                <w:rFonts w:ascii="Book Antiqua" w:eastAsia="SimSun" w:hAnsi="Book Antiqua" w:cs="Calibri"/>
                <w:lang w:eastAsia="zh-CN"/>
              </w:rPr>
              <w:t>156</w:t>
            </w:r>
          </w:p>
        </w:tc>
      </w:tr>
      <w:tr w:rsidR="00024448" w14:paraId="7EB78C03" w14:textId="77777777" w:rsidTr="00A3341C">
        <w:tc>
          <w:tcPr>
            <w:tcW w:w="3794" w:type="dxa"/>
          </w:tcPr>
          <w:p w14:paraId="2F4358BA" w14:textId="03A2ED3F" w:rsidR="00024448" w:rsidRPr="00266661" w:rsidRDefault="00024448" w:rsidP="00266661">
            <w:pPr>
              <w:spacing w:after="160" w:line="360" w:lineRule="auto"/>
              <w:jc w:val="both"/>
              <w:rPr>
                <w:rFonts w:ascii="Book Antiqua" w:eastAsia="SimSun" w:hAnsi="Book Antiqua" w:cs="Calibri"/>
                <w:lang w:eastAsia="zh-CN"/>
              </w:rPr>
            </w:pPr>
            <w:r w:rsidRPr="00024448">
              <w:rPr>
                <w:rFonts w:ascii="Book Antiqua" w:eastAsia="SimSun" w:hAnsi="Book Antiqua" w:cs="Calibri"/>
                <w:lang w:eastAsia="zh-CN"/>
              </w:rPr>
              <w:t>PLT, ×</w:t>
            </w:r>
            <w:r w:rsidR="00266661">
              <w:rPr>
                <w:rFonts w:ascii="Book Antiqua" w:eastAsia="SimSun" w:hAnsi="Book Antiqua" w:cs="Calibri"/>
                <w:lang w:eastAsia="zh-CN"/>
              </w:rPr>
              <w:t xml:space="preserve"> </w:t>
            </w:r>
            <w:r w:rsidRPr="00024448">
              <w:rPr>
                <w:rFonts w:ascii="Book Antiqua" w:eastAsia="SimSun" w:hAnsi="Book Antiqua" w:cs="Calibri"/>
                <w:lang w:eastAsia="zh-CN"/>
              </w:rPr>
              <w:t>10</w:t>
            </w:r>
            <w:r w:rsidRPr="00024448">
              <w:rPr>
                <w:rFonts w:ascii="Book Antiqua" w:eastAsia="SimSun" w:hAnsi="Book Antiqua" w:cs="Calibri"/>
                <w:vertAlign w:val="superscript"/>
                <w:lang w:eastAsia="zh-CN"/>
              </w:rPr>
              <w:t>9</w:t>
            </w:r>
            <w:r w:rsidRPr="00024448">
              <w:rPr>
                <w:rFonts w:ascii="Book Antiqua" w:eastAsia="SimSun" w:hAnsi="Book Antiqua" w:cs="Calibri"/>
                <w:lang w:eastAsia="zh-CN"/>
              </w:rPr>
              <w:t>/L</w:t>
            </w:r>
          </w:p>
        </w:tc>
        <w:tc>
          <w:tcPr>
            <w:tcW w:w="2268" w:type="dxa"/>
          </w:tcPr>
          <w:p w14:paraId="45AFA772" w14:textId="49C557CD" w:rsidR="00024448" w:rsidRPr="00266661" w:rsidRDefault="00024448" w:rsidP="00266661">
            <w:pPr>
              <w:spacing w:after="160" w:line="360" w:lineRule="auto"/>
              <w:jc w:val="both"/>
              <w:rPr>
                <w:rFonts w:ascii="Book Antiqua" w:eastAsia="SimSun" w:hAnsi="Book Antiqua" w:cs="Calibri"/>
                <w:lang w:eastAsia="zh-CN"/>
              </w:rPr>
            </w:pPr>
            <w:r w:rsidRPr="00024448">
              <w:rPr>
                <w:rFonts w:ascii="Book Antiqua" w:eastAsia="SimSun" w:hAnsi="Book Antiqua" w:cs="Calibri"/>
                <w:lang w:eastAsia="zh-CN"/>
              </w:rPr>
              <w:t>181</w:t>
            </w:r>
          </w:p>
        </w:tc>
      </w:tr>
      <w:tr w:rsidR="00024448" w14:paraId="7D358057" w14:textId="77777777" w:rsidTr="00A3341C">
        <w:tc>
          <w:tcPr>
            <w:tcW w:w="3794" w:type="dxa"/>
          </w:tcPr>
          <w:p w14:paraId="628359DB" w14:textId="2BADEA4E" w:rsidR="00024448" w:rsidRPr="00024448" w:rsidRDefault="00024448" w:rsidP="00024448">
            <w:pPr>
              <w:spacing w:after="160" w:line="360" w:lineRule="auto"/>
              <w:jc w:val="both"/>
              <w:rPr>
                <w:rFonts w:ascii="Book Antiqua" w:eastAsia="SimSun" w:hAnsi="Book Antiqua" w:cs="Calibri"/>
                <w:lang w:eastAsia="zh-CN"/>
              </w:rPr>
            </w:pPr>
            <w:r w:rsidRPr="00024448">
              <w:rPr>
                <w:rFonts w:ascii="Book Antiqua" w:eastAsia="SimSun" w:hAnsi="Book Antiqua" w:cs="Calibri"/>
                <w:lang w:eastAsia="zh-CN"/>
              </w:rPr>
              <w:t>TP, g/L</w:t>
            </w:r>
          </w:p>
        </w:tc>
        <w:tc>
          <w:tcPr>
            <w:tcW w:w="2268" w:type="dxa"/>
          </w:tcPr>
          <w:p w14:paraId="641B0FAE" w14:textId="12BFD58E" w:rsidR="00024448" w:rsidRPr="00C374D3" w:rsidRDefault="00024448" w:rsidP="00C374D3">
            <w:pPr>
              <w:spacing w:after="160" w:line="360" w:lineRule="auto"/>
              <w:jc w:val="both"/>
              <w:rPr>
                <w:rFonts w:ascii="Book Antiqua" w:eastAsia="SimSun" w:hAnsi="Book Antiqua" w:cs="Calibri"/>
                <w:lang w:eastAsia="zh-CN"/>
              </w:rPr>
            </w:pPr>
            <w:r w:rsidRPr="00024448">
              <w:rPr>
                <w:rFonts w:ascii="Book Antiqua" w:eastAsia="SimSun" w:hAnsi="Book Antiqua" w:cs="Calibri"/>
                <w:lang w:eastAsia="zh-CN"/>
              </w:rPr>
              <w:t>53.1</w:t>
            </w:r>
          </w:p>
        </w:tc>
      </w:tr>
      <w:tr w:rsidR="00024448" w14:paraId="6ED5C02F" w14:textId="77777777" w:rsidTr="00A3341C">
        <w:tc>
          <w:tcPr>
            <w:tcW w:w="3794" w:type="dxa"/>
          </w:tcPr>
          <w:p w14:paraId="6F38F4FC" w14:textId="4837A493" w:rsidR="00024448" w:rsidRPr="00024448" w:rsidRDefault="00024448" w:rsidP="00024448">
            <w:pPr>
              <w:spacing w:after="160" w:line="360" w:lineRule="auto"/>
              <w:jc w:val="both"/>
              <w:rPr>
                <w:rFonts w:ascii="Book Antiqua" w:eastAsia="SimSun" w:hAnsi="Book Antiqua" w:cs="Calibri"/>
                <w:lang w:eastAsia="zh-CN"/>
              </w:rPr>
            </w:pPr>
            <w:r w:rsidRPr="00024448">
              <w:rPr>
                <w:rFonts w:ascii="Book Antiqua" w:eastAsia="SimSun" w:hAnsi="Book Antiqua" w:cs="Calibri"/>
                <w:lang w:eastAsia="zh-CN"/>
              </w:rPr>
              <w:t>ALB, g/L</w:t>
            </w:r>
          </w:p>
        </w:tc>
        <w:tc>
          <w:tcPr>
            <w:tcW w:w="2268" w:type="dxa"/>
          </w:tcPr>
          <w:p w14:paraId="771B5696" w14:textId="64706DF8" w:rsidR="00024448" w:rsidRPr="00C374D3" w:rsidRDefault="00024448" w:rsidP="00C374D3">
            <w:pPr>
              <w:spacing w:after="160" w:line="360" w:lineRule="auto"/>
              <w:jc w:val="both"/>
              <w:rPr>
                <w:rFonts w:ascii="Book Antiqua" w:eastAsia="SimSun" w:hAnsi="Book Antiqua" w:cs="Calibri"/>
                <w:lang w:eastAsia="zh-CN"/>
              </w:rPr>
            </w:pPr>
            <w:r w:rsidRPr="00024448">
              <w:rPr>
                <w:rFonts w:ascii="Book Antiqua" w:eastAsia="SimSun" w:hAnsi="Book Antiqua" w:cs="Calibri"/>
                <w:lang w:eastAsia="zh-CN"/>
              </w:rPr>
              <w:t>34.9</w:t>
            </w:r>
          </w:p>
        </w:tc>
      </w:tr>
      <w:tr w:rsidR="00024448" w14:paraId="6AEF6E8E" w14:textId="77777777" w:rsidTr="00A3341C">
        <w:tc>
          <w:tcPr>
            <w:tcW w:w="3794" w:type="dxa"/>
          </w:tcPr>
          <w:p w14:paraId="7812FB2D" w14:textId="3E60C508" w:rsidR="00024448" w:rsidRPr="00024448" w:rsidRDefault="00024448" w:rsidP="00024448">
            <w:pPr>
              <w:spacing w:after="160" w:line="360" w:lineRule="auto"/>
              <w:jc w:val="both"/>
              <w:rPr>
                <w:rFonts w:ascii="Book Antiqua" w:eastAsia="SimSun" w:hAnsi="Book Antiqua" w:cs="Calibri"/>
                <w:lang w:eastAsia="zh-CN"/>
              </w:rPr>
            </w:pPr>
            <w:r w:rsidRPr="00024448">
              <w:rPr>
                <w:rFonts w:ascii="Book Antiqua" w:eastAsia="SimSun" w:hAnsi="Book Antiqua" w:cs="Calibri"/>
                <w:lang w:eastAsia="zh-CN"/>
              </w:rPr>
              <w:t>AST, IU/L</w:t>
            </w:r>
          </w:p>
        </w:tc>
        <w:tc>
          <w:tcPr>
            <w:tcW w:w="2268" w:type="dxa"/>
          </w:tcPr>
          <w:p w14:paraId="0B3AD44E" w14:textId="19B1814F" w:rsidR="00024448" w:rsidRPr="00C374D3" w:rsidRDefault="00024448" w:rsidP="00024448">
            <w:pPr>
              <w:spacing w:after="160" w:line="360" w:lineRule="auto"/>
              <w:jc w:val="both"/>
              <w:rPr>
                <w:rFonts w:ascii="Book Antiqua" w:eastAsia="SimSun" w:hAnsi="Book Antiqua" w:cs="Calibri"/>
                <w:lang w:eastAsia="zh-CN"/>
              </w:rPr>
            </w:pPr>
            <w:r w:rsidRPr="00024448">
              <w:rPr>
                <w:rFonts w:ascii="Book Antiqua" w:eastAsia="SimSun" w:hAnsi="Book Antiqua" w:cs="Calibri"/>
                <w:lang w:eastAsia="zh-CN"/>
              </w:rPr>
              <w:t>42</w:t>
            </w:r>
          </w:p>
        </w:tc>
      </w:tr>
      <w:tr w:rsidR="00024448" w14:paraId="14A295BF" w14:textId="77777777" w:rsidTr="00A3341C">
        <w:tc>
          <w:tcPr>
            <w:tcW w:w="3794" w:type="dxa"/>
          </w:tcPr>
          <w:p w14:paraId="260BF801" w14:textId="217387A5" w:rsidR="00024448" w:rsidRPr="00024448" w:rsidRDefault="00024448" w:rsidP="00024448">
            <w:pPr>
              <w:spacing w:after="160" w:line="360" w:lineRule="auto"/>
              <w:jc w:val="both"/>
              <w:rPr>
                <w:rFonts w:ascii="Book Antiqua" w:eastAsia="SimSun" w:hAnsi="Book Antiqua" w:cs="Calibri"/>
                <w:lang w:eastAsia="zh-CN"/>
              </w:rPr>
            </w:pPr>
            <w:r w:rsidRPr="00024448">
              <w:rPr>
                <w:rFonts w:ascii="Book Antiqua" w:eastAsia="SimSun" w:hAnsi="Book Antiqua" w:cs="Calibri"/>
                <w:lang w:eastAsia="zh-CN"/>
              </w:rPr>
              <w:t>ALT, IU/L</w:t>
            </w:r>
          </w:p>
        </w:tc>
        <w:tc>
          <w:tcPr>
            <w:tcW w:w="2268" w:type="dxa"/>
          </w:tcPr>
          <w:p w14:paraId="3435F271" w14:textId="49BA6860" w:rsidR="00024448" w:rsidRPr="00C374D3" w:rsidRDefault="00024448" w:rsidP="00C374D3">
            <w:pPr>
              <w:spacing w:after="160" w:line="360" w:lineRule="auto"/>
              <w:jc w:val="both"/>
              <w:rPr>
                <w:rFonts w:ascii="Book Antiqua" w:eastAsia="SimSun" w:hAnsi="Book Antiqua" w:cs="Calibri"/>
                <w:lang w:eastAsia="zh-CN"/>
              </w:rPr>
            </w:pPr>
            <w:r w:rsidRPr="00024448">
              <w:rPr>
                <w:rFonts w:ascii="Book Antiqua" w:eastAsia="SimSun" w:hAnsi="Book Antiqua" w:cs="Calibri"/>
                <w:lang w:eastAsia="zh-CN"/>
              </w:rPr>
              <w:t>40</w:t>
            </w:r>
          </w:p>
        </w:tc>
      </w:tr>
      <w:tr w:rsidR="00024448" w14:paraId="371CE736" w14:textId="77777777" w:rsidTr="00A3341C">
        <w:tc>
          <w:tcPr>
            <w:tcW w:w="3794" w:type="dxa"/>
          </w:tcPr>
          <w:p w14:paraId="14DC4A8D" w14:textId="23DDC2D8" w:rsidR="00024448" w:rsidRPr="00024448" w:rsidRDefault="00024448" w:rsidP="00024448">
            <w:pPr>
              <w:spacing w:after="160" w:line="360" w:lineRule="auto"/>
              <w:jc w:val="both"/>
              <w:rPr>
                <w:rFonts w:ascii="Book Antiqua" w:eastAsia="SimSun" w:hAnsi="Book Antiqua" w:cs="Calibri"/>
                <w:lang w:eastAsia="zh-CN"/>
              </w:rPr>
            </w:pPr>
            <w:r w:rsidRPr="00024448">
              <w:rPr>
                <w:rFonts w:ascii="Book Antiqua" w:eastAsia="SimSun" w:hAnsi="Book Antiqua" w:cs="Calibri"/>
                <w:lang w:eastAsia="zh-CN"/>
              </w:rPr>
              <w:t>ALP, IU/L</w:t>
            </w:r>
          </w:p>
        </w:tc>
        <w:tc>
          <w:tcPr>
            <w:tcW w:w="2268" w:type="dxa"/>
          </w:tcPr>
          <w:p w14:paraId="6224C16A" w14:textId="0F42F8F4" w:rsidR="00024448" w:rsidRPr="00C374D3" w:rsidRDefault="00024448" w:rsidP="00C374D3">
            <w:pPr>
              <w:spacing w:after="160" w:line="360" w:lineRule="auto"/>
              <w:jc w:val="both"/>
              <w:rPr>
                <w:rFonts w:ascii="Book Antiqua" w:eastAsia="SimSun" w:hAnsi="Book Antiqua" w:cs="Calibri"/>
                <w:lang w:eastAsia="zh-CN"/>
              </w:rPr>
            </w:pPr>
            <w:r w:rsidRPr="00024448">
              <w:rPr>
                <w:rFonts w:ascii="Book Antiqua" w:eastAsia="SimSun" w:hAnsi="Book Antiqua" w:cs="Calibri"/>
                <w:lang w:eastAsia="zh-CN"/>
              </w:rPr>
              <w:t>94</w:t>
            </w:r>
          </w:p>
        </w:tc>
      </w:tr>
      <w:tr w:rsidR="00024448" w14:paraId="4FF6C484" w14:textId="77777777" w:rsidTr="00A3341C">
        <w:tc>
          <w:tcPr>
            <w:tcW w:w="3794" w:type="dxa"/>
          </w:tcPr>
          <w:p w14:paraId="1B65A7ED" w14:textId="17556676" w:rsidR="00024448" w:rsidRPr="00024448" w:rsidRDefault="00024448" w:rsidP="00024448">
            <w:pPr>
              <w:spacing w:after="160" w:line="360" w:lineRule="auto"/>
              <w:jc w:val="both"/>
              <w:rPr>
                <w:rFonts w:ascii="Book Antiqua" w:eastAsia="SimSun" w:hAnsi="Book Antiqua" w:cs="Calibri"/>
                <w:lang w:eastAsia="zh-CN"/>
              </w:rPr>
            </w:pPr>
            <w:r w:rsidRPr="00024448">
              <w:rPr>
                <w:rFonts w:ascii="Book Antiqua" w:eastAsia="SimSun" w:hAnsi="Book Antiqua" w:cs="Calibri"/>
                <w:lang w:eastAsia="zh-CN"/>
              </w:rPr>
              <w:t>Urea nitrogen, mmol/L</w:t>
            </w:r>
          </w:p>
        </w:tc>
        <w:tc>
          <w:tcPr>
            <w:tcW w:w="2268" w:type="dxa"/>
          </w:tcPr>
          <w:p w14:paraId="25E7FD8D" w14:textId="42486AB9" w:rsidR="00024448" w:rsidRPr="00C374D3" w:rsidRDefault="00024448" w:rsidP="00C374D3">
            <w:pPr>
              <w:spacing w:after="160" w:line="360" w:lineRule="auto"/>
              <w:jc w:val="both"/>
              <w:rPr>
                <w:rFonts w:ascii="Book Antiqua" w:eastAsia="SimSun" w:hAnsi="Book Antiqua" w:cs="Calibri"/>
                <w:lang w:eastAsia="zh-CN"/>
              </w:rPr>
            </w:pPr>
            <w:r w:rsidRPr="00024448">
              <w:rPr>
                <w:rFonts w:ascii="Book Antiqua" w:eastAsia="SimSun" w:hAnsi="Book Antiqua" w:cs="Calibri"/>
                <w:lang w:eastAsia="zh-CN"/>
              </w:rPr>
              <w:t>3.2</w:t>
            </w:r>
          </w:p>
        </w:tc>
      </w:tr>
      <w:tr w:rsidR="00024448" w14:paraId="147BC61F" w14:textId="77777777" w:rsidTr="00A3341C">
        <w:tc>
          <w:tcPr>
            <w:tcW w:w="3794" w:type="dxa"/>
          </w:tcPr>
          <w:p w14:paraId="2B28DC72" w14:textId="2535EC2A" w:rsidR="00024448" w:rsidRPr="00024448" w:rsidRDefault="00024448" w:rsidP="00024448">
            <w:pPr>
              <w:spacing w:after="160" w:line="360" w:lineRule="auto"/>
              <w:jc w:val="both"/>
              <w:rPr>
                <w:rFonts w:ascii="Book Antiqua" w:eastAsia="SimSun" w:hAnsi="Book Antiqua" w:cs="Calibri"/>
                <w:lang w:eastAsia="zh-CN"/>
              </w:rPr>
            </w:pPr>
            <w:r w:rsidRPr="00024448">
              <w:rPr>
                <w:rFonts w:ascii="Book Antiqua" w:eastAsia="SimSun" w:hAnsi="Book Antiqua" w:cs="Calibri"/>
                <w:lang w:eastAsia="zh-CN"/>
              </w:rPr>
              <w:t>Creatinine, μmol/L</w:t>
            </w:r>
          </w:p>
        </w:tc>
        <w:tc>
          <w:tcPr>
            <w:tcW w:w="2268" w:type="dxa"/>
          </w:tcPr>
          <w:p w14:paraId="599DC42D" w14:textId="6F331B56" w:rsidR="00024448" w:rsidRPr="00C374D3" w:rsidRDefault="00024448" w:rsidP="00C374D3">
            <w:pPr>
              <w:spacing w:after="160" w:line="360" w:lineRule="auto"/>
              <w:jc w:val="both"/>
              <w:rPr>
                <w:rFonts w:ascii="Book Antiqua" w:eastAsia="SimSun" w:hAnsi="Book Antiqua" w:cs="Calibri"/>
                <w:lang w:eastAsia="zh-CN"/>
              </w:rPr>
            </w:pPr>
            <w:r w:rsidRPr="00024448">
              <w:rPr>
                <w:rFonts w:ascii="Book Antiqua" w:eastAsia="SimSun" w:hAnsi="Book Antiqua" w:cs="Calibri"/>
                <w:lang w:eastAsia="zh-CN"/>
              </w:rPr>
              <w:t>59</w:t>
            </w:r>
          </w:p>
        </w:tc>
      </w:tr>
      <w:tr w:rsidR="00024448" w14:paraId="5A847D6F" w14:textId="77777777" w:rsidTr="00A3341C">
        <w:tc>
          <w:tcPr>
            <w:tcW w:w="3794" w:type="dxa"/>
          </w:tcPr>
          <w:p w14:paraId="2263026D" w14:textId="51DC6800" w:rsidR="00024448" w:rsidRPr="00024448" w:rsidRDefault="00024448" w:rsidP="00024448">
            <w:pPr>
              <w:spacing w:after="160" w:line="360" w:lineRule="auto"/>
              <w:jc w:val="both"/>
              <w:rPr>
                <w:rFonts w:ascii="Book Antiqua" w:eastAsia="SimSun" w:hAnsi="Book Antiqua" w:cs="Calibri"/>
                <w:lang w:eastAsia="zh-CN"/>
              </w:rPr>
            </w:pPr>
            <w:r w:rsidRPr="00024448">
              <w:rPr>
                <w:rFonts w:ascii="Book Antiqua" w:eastAsia="SimSun" w:hAnsi="Book Antiqua" w:cs="Calibri"/>
                <w:lang w:eastAsia="zh-CN"/>
              </w:rPr>
              <w:t>CA-125, U/m</w:t>
            </w:r>
            <w:r w:rsidR="00C374D3">
              <w:rPr>
                <w:rFonts w:ascii="Book Antiqua" w:eastAsia="SimSun" w:hAnsi="Book Antiqua" w:cs="Calibri"/>
                <w:lang w:eastAsia="zh-CN"/>
              </w:rPr>
              <w:t>L</w:t>
            </w:r>
          </w:p>
        </w:tc>
        <w:tc>
          <w:tcPr>
            <w:tcW w:w="2268" w:type="dxa"/>
          </w:tcPr>
          <w:p w14:paraId="4B60C579" w14:textId="16ACB42C" w:rsidR="00024448" w:rsidRPr="00024448" w:rsidRDefault="00024448" w:rsidP="00024448">
            <w:pPr>
              <w:spacing w:after="160" w:line="360" w:lineRule="auto"/>
              <w:jc w:val="both"/>
              <w:rPr>
                <w:rFonts w:ascii="Book Antiqua" w:eastAsia="SimSun" w:hAnsi="Book Antiqua" w:cs="Calibri"/>
                <w:lang w:eastAsia="zh-CN"/>
              </w:rPr>
            </w:pPr>
            <w:r w:rsidRPr="00024448">
              <w:rPr>
                <w:rFonts w:ascii="Book Antiqua" w:eastAsia="SimSun" w:hAnsi="Book Antiqua" w:cs="Calibri"/>
                <w:lang w:eastAsia="zh-CN"/>
              </w:rPr>
              <w:t>76.70</w:t>
            </w:r>
          </w:p>
        </w:tc>
      </w:tr>
      <w:tr w:rsidR="00024448" w14:paraId="5F3F40B9" w14:textId="77777777" w:rsidTr="00A3341C">
        <w:tc>
          <w:tcPr>
            <w:tcW w:w="3794" w:type="dxa"/>
          </w:tcPr>
          <w:p w14:paraId="7B35C4AB" w14:textId="6D98CA23" w:rsidR="00024448" w:rsidRPr="00024448" w:rsidRDefault="00024448" w:rsidP="00024448">
            <w:pPr>
              <w:spacing w:after="160" w:line="360" w:lineRule="auto"/>
              <w:jc w:val="both"/>
              <w:rPr>
                <w:rFonts w:ascii="Book Antiqua" w:eastAsia="SimSun" w:hAnsi="Book Antiqua" w:cs="Calibri"/>
                <w:lang w:eastAsia="zh-CN"/>
              </w:rPr>
            </w:pPr>
            <w:r w:rsidRPr="00024448">
              <w:rPr>
                <w:rFonts w:ascii="Book Antiqua" w:eastAsia="SimSun" w:hAnsi="Book Antiqua" w:cs="Calibri"/>
                <w:lang w:eastAsia="zh-CN"/>
              </w:rPr>
              <w:t>NSE, ng/m</w:t>
            </w:r>
            <w:r w:rsidR="00C374D3">
              <w:rPr>
                <w:rFonts w:ascii="Book Antiqua" w:eastAsia="SimSun" w:hAnsi="Book Antiqua" w:cs="Calibri"/>
                <w:lang w:eastAsia="zh-CN"/>
              </w:rPr>
              <w:t>L</w:t>
            </w:r>
          </w:p>
        </w:tc>
        <w:tc>
          <w:tcPr>
            <w:tcW w:w="2268" w:type="dxa"/>
          </w:tcPr>
          <w:p w14:paraId="58C6D752" w14:textId="49225AB4" w:rsidR="00024448" w:rsidRPr="00024448" w:rsidRDefault="00024448" w:rsidP="00024448">
            <w:pPr>
              <w:spacing w:after="160" w:line="360" w:lineRule="auto"/>
              <w:jc w:val="both"/>
              <w:rPr>
                <w:rFonts w:ascii="Book Antiqua" w:eastAsia="SimSun" w:hAnsi="Book Antiqua" w:cs="Calibri"/>
                <w:lang w:eastAsia="zh-CN"/>
              </w:rPr>
            </w:pPr>
            <w:r w:rsidRPr="00024448">
              <w:rPr>
                <w:rFonts w:ascii="Book Antiqua" w:eastAsia="SimSun" w:hAnsi="Book Antiqua" w:cs="Calibri"/>
                <w:lang w:eastAsia="zh-CN"/>
              </w:rPr>
              <w:t>16.49</w:t>
            </w:r>
          </w:p>
        </w:tc>
      </w:tr>
      <w:tr w:rsidR="00024448" w14:paraId="7B44E41D" w14:textId="77777777" w:rsidTr="00A3341C">
        <w:tc>
          <w:tcPr>
            <w:tcW w:w="3794" w:type="dxa"/>
          </w:tcPr>
          <w:p w14:paraId="588AABFC" w14:textId="198F9887" w:rsidR="00024448" w:rsidRPr="00024448" w:rsidRDefault="00024448" w:rsidP="00024448">
            <w:pPr>
              <w:spacing w:after="160" w:line="360" w:lineRule="auto"/>
              <w:jc w:val="both"/>
              <w:rPr>
                <w:rFonts w:ascii="Book Antiqua" w:eastAsia="SimSun" w:hAnsi="Book Antiqua" w:cs="Calibri"/>
                <w:lang w:eastAsia="zh-CN"/>
              </w:rPr>
            </w:pPr>
            <w:r w:rsidRPr="00024448">
              <w:rPr>
                <w:rFonts w:ascii="Book Antiqua" w:eastAsia="SimSun" w:hAnsi="Book Antiqua" w:cs="Calibri"/>
                <w:lang w:eastAsia="zh-CN"/>
              </w:rPr>
              <w:t>IgG, g/L</w:t>
            </w:r>
          </w:p>
        </w:tc>
        <w:tc>
          <w:tcPr>
            <w:tcW w:w="2268" w:type="dxa"/>
          </w:tcPr>
          <w:p w14:paraId="5AF4C560" w14:textId="34DB379A" w:rsidR="00024448" w:rsidRPr="00024448" w:rsidRDefault="00024448" w:rsidP="00024448">
            <w:pPr>
              <w:spacing w:after="160" w:line="360" w:lineRule="auto"/>
              <w:jc w:val="both"/>
              <w:rPr>
                <w:rFonts w:ascii="Book Antiqua" w:eastAsia="SimSun" w:hAnsi="Book Antiqua" w:cs="Calibri"/>
                <w:lang w:eastAsia="zh-CN"/>
              </w:rPr>
            </w:pPr>
            <w:r w:rsidRPr="00024448">
              <w:rPr>
                <w:rFonts w:ascii="Book Antiqua" w:eastAsia="SimSun" w:hAnsi="Book Antiqua" w:cs="Calibri"/>
                <w:lang w:eastAsia="zh-CN"/>
              </w:rPr>
              <w:t>17.9</w:t>
            </w:r>
          </w:p>
        </w:tc>
      </w:tr>
      <w:tr w:rsidR="00024448" w14:paraId="038A5B0F" w14:textId="77777777" w:rsidTr="00A3341C">
        <w:tc>
          <w:tcPr>
            <w:tcW w:w="3794" w:type="dxa"/>
          </w:tcPr>
          <w:p w14:paraId="1A9DD1C1" w14:textId="2E474B5F" w:rsidR="00024448" w:rsidRPr="00024448" w:rsidRDefault="00024448" w:rsidP="00024448">
            <w:pPr>
              <w:spacing w:after="160" w:line="360" w:lineRule="auto"/>
              <w:jc w:val="both"/>
              <w:rPr>
                <w:rFonts w:ascii="Book Antiqua" w:eastAsia="SimSun" w:hAnsi="Book Antiqua" w:cs="Calibri"/>
                <w:lang w:eastAsia="zh-CN"/>
              </w:rPr>
            </w:pPr>
            <w:r w:rsidRPr="00024448">
              <w:rPr>
                <w:rFonts w:ascii="Book Antiqua" w:eastAsia="SimSun" w:hAnsi="Book Antiqua" w:cs="Calibri"/>
                <w:lang w:eastAsia="zh-CN"/>
              </w:rPr>
              <w:t>IgA, mg/L</w:t>
            </w:r>
          </w:p>
        </w:tc>
        <w:tc>
          <w:tcPr>
            <w:tcW w:w="2268" w:type="dxa"/>
          </w:tcPr>
          <w:p w14:paraId="3384AA69" w14:textId="58F0F080" w:rsidR="00024448" w:rsidRPr="00024448" w:rsidRDefault="00024448" w:rsidP="00024448">
            <w:pPr>
              <w:spacing w:after="160" w:line="360" w:lineRule="auto"/>
              <w:jc w:val="both"/>
              <w:rPr>
                <w:rFonts w:ascii="Book Antiqua" w:eastAsia="SimSun" w:hAnsi="Book Antiqua" w:cs="Calibri"/>
                <w:lang w:eastAsia="zh-CN"/>
              </w:rPr>
            </w:pPr>
            <w:r w:rsidRPr="00024448">
              <w:rPr>
                <w:rFonts w:ascii="Book Antiqua" w:eastAsia="SimSun" w:hAnsi="Book Antiqua" w:cs="Calibri"/>
                <w:lang w:eastAsia="zh-CN"/>
              </w:rPr>
              <w:t>3870</w:t>
            </w:r>
          </w:p>
        </w:tc>
      </w:tr>
      <w:tr w:rsidR="00024448" w14:paraId="0BDA9AAD" w14:textId="77777777" w:rsidTr="00A3341C">
        <w:tc>
          <w:tcPr>
            <w:tcW w:w="3794" w:type="dxa"/>
          </w:tcPr>
          <w:p w14:paraId="2767EF63" w14:textId="021A0CD7" w:rsidR="00024448" w:rsidRPr="00024448" w:rsidRDefault="00024448" w:rsidP="00024448">
            <w:pPr>
              <w:spacing w:after="160" w:line="360" w:lineRule="auto"/>
              <w:jc w:val="both"/>
              <w:rPr>
                <w:rFonts w:ascii="Book Antiqua" w:eastAsia="SimSun" w:hAnsi="Book Antiqua" w:cs="Calibri"/>
                <w:lang w:eastAsia="zh-CN"/>
              </w:rPr>
            </w:pPr>
            <w:r w:rsidRPr="00024448">
              <w:rPr>
                <w:rFonts w:ascii="Book Antiqua" w:eastAsia="SimSun" w:hAnsi="Book Antiqua" w:cs="Calibri"/>
                <w:lang w:eastAsia="zh-CN"/>
              </w:rPr>
              <w:t>IgE, IU/m</w:t>
            </w:r>
            <w:r w:rsidR="00C374D3">
              <w:rPr>
                <w:rFonts w:ascii="Book Antiqua" w:eastAsia="SimSun" w:hAnsi="Book Antiqua" w:cs="Calibri"/>
                <w:lang w:eastAsia="zh-CN"/>
              </w:rPr>
              <w:t>L</w:t>
            </w:r>
          </w:p>
        </w:tc>
        <w:tc>
          <w:tcPr>
            <w:tcW w:w="2268" w:type="dxa"/>
          </w:tcPr>
          <w:p w14:paraId="59577970" w14:textId="661E1469" w:rsidR="00024448" w:rsidRPr="00024448" w:rsidRDefault="00024448" w:rsidP="00024448">
            <w:pPr>
              <w:spacing w:after="160" w:line="360" w:lineRule="auto"/>
              <w:jc w:val="both"/>
              <w:rPr>
                <w:rFonts w:ascii="Book Antiqua" w:eastAsia="SimSun" w:hAnsi="Book Antiqua" w:cs="Calibri"/>
                <w:lang w:eastAsia="zh-CN"/>
              </w:rPr>
            </w:pPr>
            <w:r w:rsidRPr="00024448">
              <w:rPr>
                <w:rFonts w:ascii="Book Antiqua" w:eastAsia="SimSun" w:hAnsi="Book Antiqua" w:cs="Calibri"/>
                <w:lang w:eastAsia="zh-CN"/>
              </w:rPr>
              <w:t>1650.00</w:t>
            </w:r>
          </w:p>
        </w:tc>
      </w:tr>
      <w:tr w:rsidR="00024448" w14:paraId="6ADE68F1" w14:textId="77777777" w:rsidTr="00A3341C">
        <w:tc>
          <w:tcPr>
            <w:tcW w:w="3794" w:type="dxa"/>
          </w:tcPr>
          <w:p w14:paraId="3A338AAC" w14:textId="3C6B4AF4" w:rsidR="00024448" w:rsidRPr="00024448" w:rsidRDefault="00024448" w:rsidP="00024448">
            <w:pPr>
              <w:spacing w:after="160" w:line="360" w:lineRule="auto"/>
              <w:jc w:val="both"/>
              <w:rPr>
                <w:rFonts w:ascii="Book Antiqua" w:eastAsia="SimSun" w:hAnsi="Book Antiqua" w:cs="Calibri"/>
                <w:lang w:eastAsia="zh-CN"/>
              </w:rPr>
            </w:pPr>
            <w:r w:rsidRPr="00024448">
              <w:rPr>
                <w:rFonts w:ascii="Book Antiqua" w:eastAsia="SimSun" w:hAnsi="Book Antiqua" w:cs="Calibri"/>
                <w:lang w:eastAsia="zh-CN"/>
              </w:rPr>
              <w:t>C3, g/L</w:t>
            </w:r>
          </w:p>
        </w:tc>
        <w:tc>
          <w:tcPr>
            <w:tcW w:w="2268" w:type="dxa"/>
          </w:tcPr>
          <w:p w14:paraId="665BCD43" w14:textId="7B274AFB" w:rsidR="00024448" w:rsidRPr="00024448" w:rsidRDefault="00024448" w:rsidP="00024448">
            <w:pPr>
              <w:spacing w:after="160" w:line="360" w:lineRule="auto"/>
              <w:jc w:val="both"/>
              <w:rPr>
                <w:rFonts w:ascii="Book Antiqua" w:eastAsia="SimSun" w:hAnsi="Book Antiqua" w:cs="Calibri"/>
                <w:lang w:eastAsia="zh-CN"/>
              </w:rPr>
            </w:pPr>
            <w:r w:rsidRPr="00024448">
              <w:rPr>
                <w:rFonts w:ascii="Book Antiqua" w:eastAsia="SimSun" w:hAnsi="Book Antiqua" w:cs="Calibri"/>
                <w:lang w:eastAsia="zh-CN"/>
              </w:rPr>
              <w:t>0.8730</w:t>
            </w:r>
          </w:p>
        </w:tc>
      </w:tr>
      <w:tr w:rsidR="00024448" w14:paraId="45D800CC" w14:textId="77777777" w:rsidTr="00A3341C">
        <w:tc>
          <w:tcPr>
            <w:tcW w:w="3794" w:type="dxa"/>
          </w:tcPr>
          <w:p w14:paraId="16B0840F" w14:textId="2D7475F2" w:rsidR="00024448" w:rsidRPr="00024448" w:rsidRDefault="00024448" w:rsidP="00024448">
            <w:pPr>
              <w:spacing w:after="160" w:line="360" w:lineRule="auto"/>
              <w:jc w:val="both"/>
              <w:rPr>
                <w:rFonts w:ascii="Book Antiqua" w:eastAsia="SimSun" w:hAnsi="Book Antiqua" w:cs="Calibri"/>
                <w:lang w:eastAsia="zh-CN"/>
              </w:rPr>
            </w:pPr>
            <w:r w:rsidRPr="00024448">
              <w:rPr>
                <w:rFonts w:ascii="Book Antiqua" w:eastAsia="SimSun" w:hAnsi="Book Antiqua" w:cs="Calibri"/>
                <w:lang w:eastAsia="zh-CN"/>
              </w:rPr>
              <w:t>C4, g/L</w:t>
            </w:r>
          </w:p>
        </w:tc>
        <w:tc>
          <w:tcPr>
            <w:tcW w:w="2268" w:type="dxa"/>
          </w:tcPr>
          <w:p w14:paraId="0CC6E8A7" w14:textId="67DD9B01" w:rsidR="00024448" w:rsidRPr="00024448" w:rsidRDefault="00024448" w:rsidP="00024448">
            <w:pPr>
              <w:spacing w:after="160" w:line="360" w:lineRule="auto"/>
              <w:jc w:val="both"/>
              <w:rPr>
                <w:rFonts w:ascii="Book Antiqua" w:eastAsia="SimSun" w:hAnsi="Book Antiqua" w:cs="Calibri"/>
                <w:lang w:eastAsia="zh-CN"/>
              </w:rPr>
            </w:pPr>
            <w:r w:rsidRPr="00024448">
              <w:rPr>
                <w:rFonts w:ascii="Book Antiqua" w:eastAsia="SimSun" w:hAnsi="Book Antiqua" w:cs="Calibri"/>
                <w:lang w:eastAsia="zh-CN"/>
              </w:rPr>
              <w:t>0.2200</w:t>
            </w:r>
          </w:p>
        </w:tc>
      </w:tr>
      <w:tr w:rsidR="00024448" w14:paraId="5C8BD491" w14:textId="77777777" w:rsidTr="00A3341C">
        <w:tc>
          <w:tcPr>
            <w:tcW w:w="3794" w:type="dxa"/>
          </w:tcPr>
          <w:p w14:paraId="24A229B0" w14:textId="336B5E8F" w:rsidR="00024448" w:rsidRPr="00024448" w:rsidRDefault="00024448" w:rsidP="00024448">
            <w:pPr>
              <w:spacing w:after="160" w:line="360" w:lineRule="auto"/>
              <w:jc w:val="both"/>
              <w:rPr>
                <w:rFonts w:ascii="Book Antiqua" w:eastAsia="SimSun" w:hAnsi="Book Antiqua" w:cs="Calibri"/>
                <w:lang w:eastAsia="zh-CN"/>
              </w:rPr>
            </w:pPr>
            <w:r w:rsidRPr="00024448">
              <w:rPr>
                <w:rFonts w:ascii="Book Antiqua" w:eastAsia="SimSun" w:hAnsi="Book Antiqua" w:cs="Calibri"/>
                <w:lang w:eastAsia="zh-CN"/>
              </w:rPr>
              <w:lastRenderedPageBreak/>
              <w:t>RF, IU/m</w:t>
            </w:r>
            <w:r w:rsidR="003F334C">
              <w:rPr>
                <w:rFonts w:ascii="Book Antiqua" w:eastAsia="SimSun" w:hAnsi="Book Antiqua" w:cs="Calibri"/>
                <w:lang w:eastAsia="zh-CN"/>
              </w:rPr>
              <w:t>L</w:t>
            </w:r>
          </w:p>
        </w:tc>
        <w:tc>
          <w:tcPr>
            <w:tcW w:w="2268" w:type="dxa"/>
          </w:tcPr>
          <w:p w14:paraId="7C2618A1" w14:textId="45734184" w:rsidR="00024448" w:rsidRPr="00024448" w:rsidRDefault="00024448" w:rsidP="00024448">
            <w:pPr>
              <w:spacing w:after="160" w:line="360" w:lineRule="auto"/>
              <w:jc w:val="both"/>
              <w:rPr>
                <w:rFonts w:ascii="Book Antiqua" w:eastAsia="SimSun" w:hAnsi="Book Antiqua" w:cs="Calibri"/>
                <w:lang w:eastAsia="zh-CN"/>
              </w:rPr>
            </w:pPr>
            <w:r>
              <w:rPr>
                <w:rFonts w:ascii="Book Antiqua" w:eastAsia="SimSun" w:hAnsi="Book Antiqua" w:cs="Calibri"/>
                <w:lang w:eastAsia="zh-CN"/>
              </w:rPr>
              <w:t xml:space="preserve">&lt; </w:t>
            </w:r>
            <w:r w:rsidRPr="00024448">
              <w:rPr>
                <w:rFonts w:ascii="Book Antiqua" w:eastAsia="SimSun" w:hAnsi="Book Antiqua" w:cs="Calibri"/>
                <w:lang w:eastAsia="zh-CN"/>
              </w:rPr>
              <w:t>20.00</w:t>
            </w:r>
          </w:p>
        </w:tc>
      </w:tr>
      <w:tr w:rsidR="00024448" w14:paraId="5A1B1D5C" w14:textId="77777777" w:rsidTr="00A3341C">
        <w:tc>
          <w:tcPr>
            <w:tcW w:w="3794" w:type="dxa"/>
          </w:tcPr>
          <w:p w14:paraId="0CEAE83D" w14:textId="2E4900E1" w:rsidR="00024448" w:rsidRPr="00024448" w:rsidRDefault="00024448" w:rsidP="00024448">
            <w:pPr>
              <w:spacing w:after="160" w:line="360" w:lineRule="auto"/>
              <w:jc w:val="both"/>
              <w:rPr>
                <w:rFonts w:ascii="Book Antiqua" w:eastAsia="SimSun" w:hAnsi="Book Antiqua" w:cs="Calibri"/>
                <w:lang w:eastAsia="zh-CN"/>
              </w:rPr>
            </w:pPr>
            <w:r w:rsidRPr="00024448">
              <w:rPr>
                <w:rFonts w:ascii="Book Antiqua" w:eastAsia="SimSun" w:hAnsi="Book Antiqua" w:cs="Calibri"/>
                <w:lang w:eastAsia="zh-CN"/>
              </w:rPr>
              <w:t>ANA</w:t>
            </w:r>
          </w:p>
        </w:tc>
        <w:tc>
          <w:tcPr>
            <w:tcW w:w="2268" w:type="dxa"/>
          </w:tcPr>
          <w:p w14:paraId="2ADC2243" w14:textId="41B3733B" w:rsidR="00024448" w:rsidRPr="00024448" w:rsidRDefault="00024448" w:rsidP="00C374D3">
            <w:pPr>
              <w:spacing w:after="160" w:line="360" w:lineRule="auto"/>
              <w:rPr>
                <w:rFonts w:ascii="Book Antiqua" w:eastAsia="SimSun" w:hAnsi="Book Antiqua" w:cs="Calibri"/>
                <w:lang w:eastAsia="zh-CN"/>
              </w:rPr>
            </w:pPr>
            <w:r w:rsidRPr="00024448">
              <w:rPr>
                <w:rFonts w:ascii="Book Antiqua" w:eastAsia="SimSun" w:hAnsi="Book Antiqua" w:cs="Calibri"/>
                <w:lang w:eastAsia="zh-CN"/>
              </w:rPr>
              <w:t>Negative</w:t>
            </w:r>
          </w:p>
        </w:tc>
      </w:tr>
      <w:tr w:rsidR="00024448" w14:paraId="4D9FEAF1" w14:textId="77777777" w:rsidTr="00A3341C">
        <w:tc>
          <w:tcPr>
            <w:tcW w:w="3794" w:type="dxa"/>
          </w:tcPr>
          <w:p w14:paraId="023C2363" w14:textId="0A52985D" w:rsidR="00024448" w:rsidRPr="00024448" w:rsidRDefault="00024448" w:rsidP="00024448">
            <w:pPr>
              <w:spacing w:after="160" w:line="360" w:lineRule="auto"/>
              <w:jc w:val="both"/>
              <w:rPr>
                <w:rFonts w:ascii="Book Antiqua" w:eastAsia="SimSun" w:hAnsi="Book Antiqua" w:cs="Calibri"/>
                <w:lang w:eastAsia="zh-CN"/>
              </w:rPr>
            </w:pPr>
            <w:r w:rsidRPr="00024448">
              <w:rPr>
                <w:rFonts w:ascii="Book Antiqua" w:eastAsia="SimSun" w:hAnsi="Book Antiqua" w:cs="Calibri"/>
                <w:lang w:eastAsia="zh-CN"/>
              </w:rPr>
              <w:t>DNA</w:t>
            </w:r>
          </w:p>
        </w:tc>
        <w:tc>
          <w:tcPr>
            <w:tcW w:w="2268" w:type="dxa"/>
          </w:tcPr>
          <w:p w14:paraId="58263A85" w14:textId="1C5880D1" w:rsidR="00024448" w:rsidRPr="00024448" w:rsidRDefault="00024448" w:rsidP="00C374D3">
            <w:pPr>
              <w:spacing w:after="160" w:line="360" w:lineRule="auto"/>
              <w:rPr>
                <w:rFonts w:ascii="Book Antiqua" w:eastAsia="SimSun" w:hAnsi="Book Antiqua" w:cs="Calibri"/>
                <w:lang w:eastAsia="zh-CN"/>
              </w:rPr>
            </w:pPr>
            <w:r w:rsidRPr="00024448">
              <w:rPr>
                <w:rFonts w:ascii="Book Antiqua" w:eastAsia="SimSun" w:hAnsi="Book Antiqua" w:cs="Calibri"/>
                <w:lang w:eastAsia="zh-CN"/>
              </w:rPr>
              <w:t>Negative</w:t>
            </w:r>
          </w:p>
        </w:tc>
      </w:tr>
      <w:tr w:rsidR="00024448" w14:paraId="0990BB8E" w14:textId="77777777" w:rsidTr="00A3341C">
        <w:tc>
          <w:tcPr>
            <w:tcW w:w="3794" w:type="dxa"/>
          </w:tcPr>
          <w:p w14:paraId="615FC3F7" w14:textId="06459E6F" w:rsidR="00024448" w:rsidRPr="00024448" w:rsidRDefault="00024448" w:rsidP="00024448">
            <w:pPr>
              <w:spacing w:after="160" w:line="360" w:lineRule="auto"/>
              <w:jc w:val="both"/>
              <w:rPr>
                <w:rFonts w:ascii="Book Antiqua" w:eastAsia="SimSun" w:hAnsi="Book Antiqua" w:cs="Calibri"/>
                <w:lang w:eastAsia="zh-CN"/>
              </w:rPr>
            </w:pPr>
            <w:r w:rsidRPr="00024448">
              <w:rPr>
                <w:rFonts w:ascii="Book Antiqua" w:eastAsia="SimSun" w:hAnsi="Book Antiqua" w:cs="Calibri"/>
                <w:lang w:eastAsia="zh-CN"/>
              </w:rPr>
              <w:t>RNP</w:t>
            </w:r>
          </w:p>
        </w:tc>
        <w:tc>
          <w:tcPr>
            <w:tcW w:w="2268" w:type="dxa"/>
          </w:tcPr>
          <w:p w14:paraId="31EDC44E" w14:textId="638BFC15" w:rsidR="00024448" w:rsidRPr="00024448" w:rsidRDefault="00024448" w:rsidP="00C374D3">
            <w:pPr>
              <w:spacing w:after="160" w:line="360" w:lineRule="auto"/>
              <w:rPr>
                <w:rFonts w:ascii="Book Antiqua" w:eastAsia="SimSun" w:hAnsi="Book Antiqua" w:cs="Calibri"/>
                <w:lang w:eastAsia="zh-CN"/>
              </w:rPr>
            </w:pPr>
            <w:r w:rsidRPr="00024448">
              <w:rPr>
                <w:rFonts w:ascii="Book Antiqua" w:eastAsia="SimSun" w:hAnsi="Book Antiqua" w:cs="Calibri"/>
                <w:lang w:eastAsia="zh-CN"/>
              </w:rPr>
              <w:t>Negative</w:t>
            </w:r>
          </w:p>
        </w:tc>
      </w:tr>
      <w:tr w:rsidR="00024448" w14:paraId="69EC1B79" w14:textId="77777777" w:rsidTr="00A3341C">
        <w:tc>
          <w:tcPr>
            <w:tcW w:w="3794" w:type="dxa"/>
          </w:tcPr>
          <w:p w14:paraId="6018F433" w14:textId="0C5291EA" w:rsidR="00024448" w:rsidRPr="00024448" w:rsidRDefault="00024448" w:rsidP="00024448">
            <w:pPr>
              <w:spacing w:after="160" w:line="360" w:lineRule="auto"/>
              <w:jc w:val="both"/>
              <w:rPr>
                <w:rFonts w:ascii="Book Antiqua" w:eastAsia="SimSun" w:hAnsi="Book Antiqua" w:cs="Calibri"/>
                <w:lang w:eastAsia="zh-CN"/>
              </w:rPr>
            </w:pPr>
            <w:r w:rsidRPr="00024448">
              <w:rPr>
                <w:rFonts w:ascii="Book Antiqua" w:eastAsia="SimSun" w:hAnsi="Book Antiqua" w:cs="Calibri"/>
                <w:lang w:eastAsia="zh-CN"/>
              </w:rPr>
              <w:t>SM</w:t>
            </w:r>
          </w:p>
        </w:tc>
        <w:tc>
          <w:tcPr>
            <w:tcW w:w="2268" w:type="dxa"/>
          </w:tcPr>
          <w:p w14:paraId="385D2F4B" w14:textId="0A83CE31" w:rsidR="00024448" w:rsidRPr="00024448" w:rsidRDefault="001850AC" w:rsidP="00024448">
            <w:pPr>
              <w:spacing w:after="160" w:line="360" w:lineRule="auto"/>
              <w:rPr>
                <w:rFonts w:ascii="Book Antiqua" w:eastAsia="SimSun" w:hAnsi="Book Antiqua" w:cs="Calibri"/>
                <w:lang w:eastAsia="zh-CN"/>
              </w:rPr>
            </w:pPr>
            <w:r w:rsidRPr="00024448">
              <w:rPr>
                <w:rFonts w:ascii="Book Antiqua" w:eastAsia="SimSun" w:hAnsi="Book Antiqua" w:cs="Calibri"/>
                <w:lang w:eastAsia="zh-CN"/>
              </w:rPr>
              <w:t>Negative</w:t>
            </w:r>
          </w:p>
        </w:tc>
      </w:tr>
      <w:tr w:rsidR="00024448" w14:paraId="197D8D96" w14:textId="77777777" w:rsidTr="00A3341C">
        <w:tc>
          <w:tcPr>
            <w:tcW w:w="3794" w:type="dxa"/>
          </w:tcPr>
          <w:p w14:paraId="662FD418" w14:textId="56B48124" w:rsidR="00024448" w:rsidRPr="00024448" w:rsidRDefault="00024448" w:rsidP="00024448">
            <w:pPr>
              <w:spacing w:after="160" w:line="360" w:lineRule="auto"/>
              <w:jc w:val="both"/>
              <w:rPr>
                <w:rFonts w:ascii="Book Antiqua" w:eastAsia="SimSun" w:hAnsi="Book Antiqua" w:cs="Calibri"/>
                <w:lang w:eastAsia="zh-CN"/>
              </w:rPr>
            </w:pPr>
            <w:r w:rsidRPr="00024448">
              <w:rPr>
                <w:rFonts w:ascii="Book Antiqua" w:eastAsia="SimSun" w:hAnsi="Book Antiqua" w:cs="Calibri"/>
                <w:lang w:eastAsia="zh-CN"/>
              </w:rPr>
              <w:t>SSA</w:t>
            </w:r>
          </w:p>
        </w:tc>
        <w:tc>
          <w:tcPr>
            <w:tcW w:w="2268" w:type="dxa"/>
          </w:tcPr>
          <w:p w14:paraId="53E87FD9" w14:textId="43C57E1C" w:rsidR="00024448" w:rsidRPr="00024448" w:rsidRDefault="001850AC" w:rsidP="00024448">
            <w:pPr>
              <w:spacing w:after="160" w:line="360" w:lineRule="auto"/>
              <w:rPr>
                <w:rFonts w:ascii="Book Antiqua" w:eastAsia="SimSun" w:hAnsi="Book Antiqua" w:cs="Calibri"/>
                <w:lang w:eastAsia="zh-CN"/>
              </w:rPr>
            </w:pPr>
            <w:r w:rsidRPr="00024448">
              <w:rPr>
                <w:rFonts w:ascii="Book Antiqua" w:eastAsia="SimSun" w:hAnsi="Book Antiqua" w:cs="Calibri"/>
                <w:lang w:eastAsia="zh-CN"/>
              </w:rPr>
              <w:t>Negative</w:t>
            </w:r>
          </w:p>
        </w:tc>
      </w:tr>
      <w:tr w:rsidR="00024448" w14:paraId="32B8FA7A" w14:textId="77777777" w:rsidTr="00A3341C">
        <w:tc>
          <w:tcPr>
            <w:tcW w:w="3794" w:type="dxa"/>
          </w:tcPr>
          <w:p w14:paraId="7C25ED87" w14:textId="65CB38B0" w:rsidR="00024448" w:rsidRPr="00024448" w:rsidRDefault="00024448" w:rsidP="00024448">
            <w:pPr>
              <w:spacing w:after="160" w:line="360" w:lineRule="auto"/>
              <w:jc w:val="both"/>
              <w:rPr>
                <w:rFonts w:ascii="Book Antiqua" w:eastAsia="SimSun" w:hAnsi="Book Antiqua" w:cs="Calibri"/>
                <w:lang w:eastAsia="zh-CN"/>
              </w:rPr>
            </w:pPr>
            <w:r w:rsidRPr="00024448">
              <w:rPr>
                <w:rFonts w:ascii="Book Antiqua" w:eastAsia="SimSun" w:hAnsi="Book Antiqua" w:cs="Calibri"/>
                <w:lang w:eastAsia="zh-CN"/>
              </w:rPr>
              <w:t>SSB</w:t>
            </w:r>
          </w:p>
        </w:tc>
        <w:tc>
          <w:tcPr>
            <w:tcW w:w="2268" w:type="dxa"/>
          </w:tcPr>
          <w:p w14:paraId="56165B4A" w14:textId="15AA5D2F" w:rsidR="00024448" w:rsidRPr="00024448" w:rsidRDefault="001850AC" w:rsidP="00024448">
            <w:pPr>
              <w:spacing w:after="160" w:line="360" w:lineRule="auto"/>
              <w:rPr>
                <w:rFonts w:ascii="Book Antiqua" w:eastAsia="SimSun" w:hAnsi="Book Antiqua" w:cs="Calibri"/>
                <w:lang w:eastAsia="zh-CN"/>
              </w:rPr>
            </w:pPr>
            <w:r w:rsidRPr="00024448">
              <w:rPr>
                <w:rFonts w:ascii="Book Antiqua" w:eastAsia="SimSun" w:hAnsi="Book Antiqua" w:cs="Calibri"/>
                <w:lang w:eastAsia="zh-CN"/>
              </w:rPr>
              <w:t>Negative</w:t>
            </w:r>
          </w:p>
        </w:tc>
      </w:tr>
      <w:tr w:rsidR="00024448" w14:paraId="3E1EECFB" w14:textId="77777777" w:rsidTr="00A3341C">
        <w:tc>
          <w:tcPr>
            <w:tcW w:w="3794" w:type="dxa"/>
          </w:tcPr>
          <w:p w14:paraId="1B7E50C3" w14:textId="404AA662" w:rsidR="00024448" w:rsidRPr="00024448" w:rsidRDefault="00024448" w:rsidP="00024448">
            <w:pPr>
              <w:spacing w:after="160" w:line="360" w:lineRule="auto"/>
              <w:jc w:val="both"/>
              <w:rPr>
                <w:rFonts w:ascii="Book Antiqua" w:eastAsia="SimSun" w:hAnsi="Book Antiqua" w:cs="Calibri"/>
                <w:lang w:eastAsia="zh-CN"/>
              </w:rPr>
            </w:pPr>
            <w:r w:rsidRPr="00024448">
              <w:rPr>
                <w:rFonts w:ascii="Book Antiqua" w:eastAsia="SimSun" w:hAnsi="Book Antiqua" w:cs="Calibri"/>
                <w:lang w:eastAsia="zh-CN"/>
              </w:rPr>
              <w:t>SCL-70</w:t>
            </w:r>
          </w:p>
        </w:tc>
        <w:tc>
          <w:tcPr>
            <w:tcW w:w="2268" w:type="dxa"/>
          </w:tcPr>
          <w:p w14:paraId="57ED1A83" w14:textId="7EA4DC74" w:rsidR="00024448" w:rsidRPr="00024448" w:rsidRDefault="001850AC" w:rsidP="00024448">
            <w:pPr>
              <w:spacing w:after="160" w:line="360" w:lineRule="auto"/>
              <w:rPr>
                <w:rFonts w:ascii="Book Antiqua" w:eastAsia="SimSun" w:hAnsi="Book Antiqua" w:cs="Calibri"/>
                <w:lang w:eastAsia="zh-CN"/>
              </w:rPr>
            </w:pPr>
            <w:r w:rsidRPr="00024448">
              <w:rPr>
                <w:rFonts w:ascii="Book Antiqua" w:eastAsia="SimSun" w:hAnsi="Book Antiqua" w:cs="Calibri"/>
                <w:lang w:eastAsia="zh-CN"/>
              </w:rPr>
              <w:t>Negative</w:t>
            </w:r>
          </w:p>
        </w:tc>
      </w:tr>
      <w:tr w:rsidR="00024448" w14:paraId="0E067BB3" w14:textId="77777777" w:rsidTr="00A3341C">
        <w:tc>
          <w:tcPr>
            <w:tcW w:w="3794" w:type="dxa"/>
          </w:tcPr>
          <w:p w14:paraId="3E9660AF" w14:textId="0ADDCD67" w:rsidR="00024448" w:rsidRPr="00024448" w:rsidRDefault="00024448" w:rsidP="00024448">
            <w:pPr>
              <w:spacing w:after="160" w:line="360" w:lineRule="auto"/>
              <w:jc w:val="both"/>
              <w:rPr>
                <w:rFonts w:ascii="Book Antiqua" w:eastAsia="SimSun" w:hAnsi="Book Antiqua" w:cs="Calibri"/>
                <w:lang w:eastAsia="zh-CN"/>
              </w:rPr>
            </w:pPr>
            <w:r w:rsidRPr="00024448">
              <w:rPr>
                <w:rFonts w:ascii="Book Antiqua" w:eastAsia="SimSun" w:hAnsi="Book Antiqua" w:cs="Calibri"/>
                <w:lang w:eastAsia="zh-CN"/>
              </w:rPr>
              <w:t>Jo-1</w:t>
            </w:r>
          </w:p>
        </w:tc>
        <w:tc>
          <w:tcPr>
            <w:tcW w:w="2268" w:type="dxa"/>
          </w:tcPr>
          <w:p w14:paraId="2A07F31D" w14:textId="3CE6D5CD" w:rsidR="00024448" w:rsidRPr="00024448" w:rsidRDefault="001850AC" w:rsidP="00024448">
            <w:pPr>
              <w:spacing w:after="160" w:line="360" w:lineRule="auto"/>
              <w:rPr>
                <w:rFonts w:ascii="Book Antiqua" w:eastAsia="SimSun" w:hAnsi="Book Antiqua" w:cs="Calibri"/>
                <w:lang w:eastAsia="zh-CN"/>
              </w:rPr>
            </w:pPr>
            <w:r w:rsidRPr="00024448">
              <w:rPr>
                <w:rFonts w:ascii="Book Antiqua" w:eastAsia="SimSun" w:hAnsi="Book Antiqua" w:cs="Calibri"/>
                <w:lang w:eastAsia="zh-CN"/>
              </w:rPr>
              <w:t>Negative</w:t>
            </w:r>
          </w:p>
        </w:tc>
      </w:tr>
      <w:tr w:rsidR="00024448" w14:paraId="770D35D6" w14:textId="77777777" w:rsidTr="00A3341C">
        <w:tc>
          <w:tcPr>
            <w:tcW w:w="3794" w:type="dxa"/>
          </w:tcPr>
          <w:p w14:paraId="3E219797" w14:textId="7A1DAD0D" w:rsidR="00024448" w:rsidRPr="00024448" w:rsidRDefault="00024448" w:rsidP="00024448">
            <w:pPr>
              <w:spacing w:after="160" w:line="360" w:lineRule="auto"/>
              <w:jc w:val="both"/>
              <w:rPr>
                <w:rFonts w:ascii="Book Antiqua" w:eastAsia="SimSun" w:hAnsi="Book Antiqua" w:cs="Calibri"/>
                <w:lang w:eastAsia="zh-CN"/>
              </w:rPr>
            </w:pPr>
            <w:r w:rsidRPr="00024448">
              <w:rPr>
                <w:rFonts w:ascii="Book Antiqua" w:eastAsia="SimSun" w:hAnsi="Book Antiqua" w:cs="Calibri"/>
                <w:lang w:eastAsia="zh-CN"/>
              </w:rPr>
              <w:t>Rib-P</w:t>
            </w:r>
          </w:p>
        </w:tc>
        <w:tc>
          <w:tcPr>
            <w:tcW w:w="2268" w:type="dxa"/>
          </w:tcPr>
          <w:p w14:paraId="29C148A9" w14:textId="5D3B0976" w:rsidR="00024448" w:rsidRPr="00024448" w:rsidRDefault="001850AC" w:rsidP="00024448">
            <w:pPr>
              <w:spacing w:after="160" w:line="360" w:lineRule="auto"/>
              <w:rPr>
                <w:rFonts w:ascii="Book Antiqua" w:eastAsia="SimSun" w:hAnsi="Book Antiqua" w:cs="Calibri"/>
                <w:lang w:eastAsia="zh-CN"/>
              </w:rPr>
            </w:pPr>
            <w:r w:rsidRPr="00024448">
              <w:rPr>
                <w:rFonts w:ascii="Book Antiqua" w:eastAsia="SimSun" w:hAnsi="Book Antiqua" w:cs="Calibri"/>
                <w:lang w:eastAsia="zh-CN"/>
              </w:rPr>
              <w:t>Negative</w:t>
            </w:r>
          </w:p>
        </w:tc>
      </w:tr>
      <w:tr w:rsidR="00024448" w14:paraId="7F5E29F9" w14:textId="77777777" w:rsidTr="00A3341C">
        <w:tc>
          <w:tcPr>
            <w:tcW w:w="3794" w:type="dxa"/>
          </w:tcPr>
          <w:p w14:paraId="13F3F1B7" w14:textId="5F84B43F" w:rsidR="00024448" w:rsidRPr="00024448" w:rsidRDefault="00024448" w:rsidP="00024448">
            <w:pPr>
              <w:spacing w:after="160" w:line="360" w:lineRule="auto"/>
              <w:jc w:val="both"/>
              <w:rPr>
                <w:rFonts w:ascii="Book Antiqua" w:eastAsia="SimSun" w:hAnsi="Book Antiqua" w:cs="Calibri"/>
                <w:lang w:eastAsia="zh-CN"/>
              </w:rPr>
            </w:pPr>
            <w:r w:rsidRPr="00024448">
              <w:rPr>
                <w:rFonts w:ascii="Book Antiqua" w:eastAsia="SimSun" w:hAnsi="Book Antiqua" w:cs="Calibri"/>
                <w:lang w:eastAsia="zh-CN"/>
              </w:rPr>
              <w:t>Cysticercosis IgG</w:t>
            </w:r>
          </w:p>
        </w:tc>
        <w:tc>
          <w:tcPr>
            <w:tcW w:w="2268" w:type="dxa"/>
          </w:tcPr>
          <w:p w14:paraId="108CA9E3" w14:textId="43444889" w:rsidR="00024448" w:rsidRPr="00024448" w:rsidRDefault="00024448" w:rsidP="00C374D3">
            <w:pPr>
              <w:spacing w:after="160" w:line="360" w:lineRule="auto"/>
              <w:jc w:val="both"/>
              <w:rPr>
                <w:rFonts w:ascii="Book Antiqua" w:eastAsia="SimSun" w:hAnsi="Book Antiqua" w:cs="Calibri"/>
                <w:lang w:eastAsia="zh-CN"/>
              </w:rPr>
            </w:pPr>
            <w:r w:rsidRPr="00024448">
              <w:rPr>
                <w:rFonts w:ascii="Book Antiqua" w:eastAsia="SimSun" w:hAnsi="Book Antiqua" w:cs="Calibri"/>
                <w:lang w:eastAsia="zh-CN"/>
              </w:rPr>
              <w:t>Positive</w:t>
            </w:r>
          </w:p>
        </w:tc>
      </w:tr>
      <w:tr w:rsidR="00024448" w14:paraId="3866266D" w14:textId="77777777" w:rsidTr="00A3341C">
        <w:tc>
          <w:tcPr>
            <w:tcW w:w="3794" w:type="dxa"/>
          </w:tcPr>
          <w:p w14:paraId="72850CD4" w14:textId="2D9F82A4" w:rsidR="00024448" w:rsidRPr="00024448" w:rsidRDefault="00024448" w:rsidP="00024448">
            <w:pPr>
              <w:spacing w:after="160" w:line="360" w:lineRule="auto"/>
              <w:jc w:val="both"/>
              <w:rPr>
                <w:rFonts w:ascii="Book Antiqua" w:eastAsia="SimSun" w:hAnsi="Book Antiqua" w:cs="Calibri"/>
                <w:lang w:eastAsia="zh-CN"/>
              </w:rPr>
            </w:pPr>
            <w:r w:rsidRPr="00024448">
              <w:rPr>
                <w:rFonts w:ascii="Book Antiqua" w:eastAsia="SimSun" w:hAnsi="Book Antiqua" w:cs="Calibri"/>
                <w:lang w:eastAsia="zh-CN"/>
              </w:rPr>
              <w:t>Schistosoma IgG</w:t>
            </w:r>
          </w:p>
        </w:tc>
        <w:tc>
          <w:tcPr>
            <w:tcW w:w="2268" w:type="dxa"/>
          </w:tcPr>
          <w:p w14:paraId="754A2479" w14:textId="6B9C10BD" w:rsidR="00024448" w:rsidRPr="00024448" w:rsidRDefault="001850AC" w:rsidP="00024448">
            <w:pPr>
              <w:spacing w:after="160" w:line="360" w:lineRule="auto"/>
              <w:rPr>
                <w:rFonts w:ascii="Book Antiqua" w:eastAsia="SimSun" w:hAnsi="Book Antiqua" w:cs="Calibri"/>
                <w:lang w:eastAsia="zh-CN"/>
              </w:rPr>
            </w:pPr>
            <w:r w:rsidRPr="00024448">
              <w:rPr>
                <w:rFonts w:ascii="Book Antiqua" w:eastAsia="SimSun" w:hAnsi="Book Antiqua" w:cs="Calibri"/>
                <w:lang w:eastAsia="zh-CN"/>
              </w:rPr>
              <w:t>Negative</w:t>
            </w:r>
          </w:p>
        </w:tc>
      </w:tr>
      <w:tr w:rsidR="00024448" w14:paraId="24277CA7" w14:textId="77777777" w:rsidTr="00A3341C">
        <w:tc>
          <w:tcPr>
            <w:tcW w:w="3794" w:type="dxa"/>
          </w:tcPr>
          <w:p w14:paraId="48BBCF74" w14:textId="774CD011" w:rsidR="00024448" w:rsidRPr="00024448" w:rsidRDefault="00024448" w:rsidP="00024448">
            <w:pPr>
              <w:spacing w:after="160" w:line="360" w:lineRule="auto"/>
              <w:jc w:val="both"/>
              <w:rPr>
                <w:rFonts w:ascii="Book Antiqua" w:eastAsia="SimSun" w:hAnsi="Book Antiqua" w:cs="Calibri"/>
                <w:lang w:eastAsia="zh-CN"/>
              </w:rPr>
            </w:pPr>
            <w:r w:rsidRPr="00024448">
              <w:rPr>
                <w:rFonts w:ascii="Book Antiqua" w:eastAsia="SimSun" w:hAnsi="Book Antiqua" w:cs="Calibri"/>
                <w:lang w:eastAsia="zh-CN"/>
              </w:rPr>
              <w:t>Clonorchis IgG</w:t>
            </w:r>
          </w:p>
        </w:tc>
        <w:tc>
          <w:tcPr>
            <w:tcW w:w="2268" w:type="dxa"/>
          </w:tcPr>
          <w:p w14:paraId="68126131" w14:textId="49CD7F5E" w:rsidR="00024448" w:rsidRPr="00024448" w:rsidRDefault="001850AC" w:rsidP="00024448">
            <w:pPr>
              <w:spacing w:after="160" w:line="360" w:lineRule="auto"/>
              <w:rPr>
                <w:rFonts w:ascii="Book Antiqua" w:eastAsia="SimSun" w:hAnsi="Book Antiqua" w:cs="Calibri"/>
                <w:lang w:eastAsia="zh-CN"/>
              </w:rPr>
            </w:pPr>
            <w:r w:rsidRPr="00024448">
              <w:rPr>
                <w:rFonts w:ascii="Book Antiqua" w:eastAsia="SimSun" w:hAnsi="Book Antiqua" w:cs="Calibri"/>
                <w:lang w:eastAsia="zh-CN"/>
              </w:rPr>
              <w:t>Negative</w:t>
            </w:r>
          </w:p>
        </w:tc>
      </w:tr>
      <w:tr w:rsidR="00024448" w14:paraId="37A09A58" w14:textId="77777777" w:rsidTr="003A04A0">
        <w:tc>
          <w:tcPr>
            <w:tcW w:w="3794" w:type="dxa"/>
            <w:tcBorders>
              <w:bottom w:val="single" w:sz="4" w:space="0" w:color="auto"/>
            </w:tcBorders>
          </w:tcPr>
          <w:p w14:paraId="2BA9DDC0" w14:textId="3767ECCF" w:rsidR="00024448" w:rsidRPr="00024448" w:rsidRDefault="001850AC" w:rsidP="00024448">
            <w:pPr>
              <w:spacing w:after="160" w:line="360" w:lineRule="auto"/>
              <w:jc w:val="both"/>
              <w:rPr>
                <w:rFonts w:ascii="Book Antiqua" w:eastAsia="SimSun" w:hAnsi="Book Antiqua" w:cs="Calibri"/>
                <w:lang w:eastAsia="zh-CN"/>
              </w:rPr>
            </w:pPr>
            <w:r w:rsidRPr="00024448">
              <w:rPr>
                <w:rFonts w:ascii="Book Antiqua" w:eastAsia="SimSun" w:hAnsi="Book Antiqua" w:cs="Calibri"/>
                <w:lang w:eastAsia="zh-CN"/>
              </w:rPr>
              <w:t xml:space="preserve">Echinococcus IgG </w:t>
            </w:r>
          </w:p>
        </w:tc>
        <w:tc>
          <w:tcPr>
            <w:tcW w:w="2268" w:type="dxa"/>
            <w:tcBorders>
              <w:bottom w:val="single" w:sz="4" w:space="0" w:color="auto"/>
            </w:tcBorders>
          </w:tcPr>
          <w:p w14:paraId="2EACD628" w14:textId="27DC4EF3" w:rsidR="00024448" w:rsidRPr="00024448" w:rsidRDefault="001850AC" w:rsidP="00024448">
            <w:pPr>
              <w:spacing w:after="160" w:line="360" w:lineRule="auto"/>
              <w:rPr>
                <w:rFonts w:ascii="Book Antiqua" w:eastAsia="SimSun" w:hAnsi="Book Antiqua" w:cs="Calibri"/>
                <w:lang w:eastAsia="zh-CN"/>
              </w:rPr>
            </w:pPr>
            <w:r w:rsidRPr="00024448">
              <w:rPr>
                <w:rFonts w:ascii="Book Antiqua" w:eastAsia="SimSun" w:hAnsi="Book Antiqua" w:cs="Calibri"/>
                <w:lang w:eastAsia="zh-CN"/>
              </w:rPr>
              <w:t>Negative</w:t>
            </w:r>
          </w:p>
        </w:tc>
      </w:tr>
      <w:tr w:rsidR="00024448" w14:paraId="2EB75C41" w14:textId="77777777" w:rsidTr="003A04A0">
        <w:tc>
          <w:tcPr>
            <w:tcW w:w="3794" w:type="dxa"/>
            <w:tcBorders>
              <w:top w:val="single" w:sz="4" w:space="0" w:color="auto"/>
              <w:bottom w:val="single" w:sz="4" w:space="0" w:color="auto"/>
            </w:tcBorders>
          </w:tcPr>
          <w:p w14:paraId="0F1195C3" w14:textId="1B17B378" w:rsidR="00024448" w:rsidRPr="00024448" w:rsidRDefault="001850AC" w:rsidP="00024448">
            <w:pPr>
              <w:spacing w:after="160" w:line="360" w:lineRule="auto"/>
              <w:jc w:val="both"/>
              <w:rPr>
                <w:rFonts w:ascii="Book Antiqua" w:eastAsia="SimSun" w:hAnsi="Book Antiqua" w:cs="Calibri"/>
                <w:lang w:eastAsia="zh-CN"/>
              </w:rPr>
            </w:pPr>
            <w:r w:rsidRPr="00024448">
              <w:rPr>
                <w:rFonts w:ascii="Book Antiqua" w:eastAsia="SimSun" w:hAnsi="Book Antiqua" w:cs="Calibri"/>
                <w:b/>
                <w:bCs/>
                <w:lang w:eastAsia="zh-CN"/>
              </w:rPr>
              <w:t>Pleural effusion</w:t>
            </w:r>
          </w:p>
        </w:tc>
        <w:tc>
          <w:tcPr>
            <w:tcW w:w="2268" w:type="dxa"/>
            <w:tcBorders>
              <w:top w:val="single" w:sz="4" w:space="0" w:color="auto"/>
              <w:bottom w:val="single" w:sz="4" w:space="0" w:color="auto"/>
            </w:tcBorders>
          </w:tcPr>
          <w:p w14:paraId="30AB17A8" w14:textId="77777777" w:rsidR="00024448" w:rsidRPr="00024448" w:rsidRDefault="00024448" w:rsidP="00024448">
            <w:pPr>
              <w:spacing w:after="160" w:line="360" w:lineRule="auto"/>
              <w:rPr>
                <w:rFonts w:ascii="Book Antiqua" w:eastAsia="SimSun" w:hAnsi="Book Antiqua" w:cs="Calibri"/>
                <w:lang w:eastAsia="zh-CN"/>
              </w:rPr>
            </w:pPr>
          </w:p>
        </w:tc>
      </w:tr>
      <w:tr w:rsidR="00024448" w14:paraId="0548B257" w14:textId="77777777" w:rsidTr="003A04A0">
        <w:tc>
          <w:tcPr>
            <w:tcW w:w="3794" w:type="dxa"/>
            <w:tcBorders>
              <w:top w:val="single" w:sz="4" w:space="0" w:color="auto"/>
            </w:tcBorders>
          </w:tcPr>
          <w:p w14:paraId="234D1AB9" w14:textId="7A34702E" w:rsidR="00024448" w:rsidRPr="00024448" w:rsidRDefault="001850AC" w:rsidP="00024448">
            <w:pPr>
              <w:spacing w:after="160" w:line="360" w:lineRule="auto"/>
              <w:jc w:val="both"/>
              <w:rPr>
                <w:rFonts w:ascii="Book Antiqua" w:eastAsia="SimSun" w:hAnsi="Book Antiqua" w:cs="Calibri"/>
                <w:lang w:eastAsia="zh-CN"/>
              </w:rPr>
            </w:pPr>
            <w:r w:rsidRPr="00024448">
              <w:rPr>
                <w:rFonts w:ascii="Book Antiqua" w:eastAsia="SimSun" w:hAnsi="Book Antiqua" w:cs="Calibri"/>
                <w:lang w:eastAsia="zh-CN"/>
              </w:rPr>
              <w:t>TP, g/L</w:t>
            </w:r>
          </w:p>
        </w:tc>
        <w:tc>
          <w:tcPr>
            <w:tcW w:w="2268" w:type="dxa"/>
            <w:tcBorders>
              <w:top w:val="single" w:sz="4" w:space="0" w:color="auto"/>
            </w:tcBorders>
          </w:tcPr>
          <w:p w14:paraId="6006F097" w14:textId="715D9CD6" w:rsidR="00024448" w:rsidRPr="00024448" w:rsidRDefault="001850AC" w:rsidP="00024448">
            <w:pPr>
              <w:spacing w:after="160" w:line="360" w:lineRule="auto"/>
              <w:rPr>
                <w:rFonts w:ascii="Book Antiqua" w:eastAsia="SimSun" w:hAnsi="Book Antiqua" w:cs="Calibri"/>
                <w:lang w:eastAsia="zh-CN"/>
              </w:rPr>
            </w:pPr>
            <w:r w:rsidRPr="00024448">
              <w:rPr>
                <w:rFonts w:ascii="Book Antiqua" w:eastAsia="SimSun" w:hAnsi="Book Antiqua" w:cs="Calibri"/>
                <w:lang w:eastAsia="zh-CN"/>
              </w:rPr>
              <w:t>42.6</w:t>
            </w:r>
          </w:p>
        </w:tc>
      </w:tr>
      <w:tr w:rsidR="001850AC" w14:paraId="6CD1C144" w14:textId="77777777" w:rsidTr="00A3341C">
        <w:tc>
          <w:tcPr>
            <w:tcW w:w="3794" w:type="dxa"/>
          </w:tcPr>
          <w:p w14:paraId="4AF55E2A" w14:textId="5B63A35F" w:rsidR="001850AC" w:rsidRPr="00024448" w:rsidRDefault="00266661" w:rsidP="00C374D3">
            <w:pPr>
              <w:spacing w:after="160" w:line="360" w:lineRule="auto"/>
              <w:rPr>
                <w:rFonts w:ascii="Book Antiqua" w:eastAsia="SimSun" w:hAnsi="Book Antiqua" w:cs="Calibri"/>
                <w:lang w:eastAsia="zh-CN"/>
              </w:rPr>
            </w:pPr>
            <w:r w:rsidRPr="00024448">
              <w:rPr>
                <w:rFonts w:ascii="Book Antiqua" w:eastAsia="SimSun" w:hAnsi="Book Antiqua" w:cs="Calibri"/>
                <w:lang w:eastAsia="zh-CN"/>
              </w:rPr>
              <w:t>Glu, mmol/L</w:t>
            </w:r>
          </w:p>
        </w:tc>
        <w:tc>
          <w:tcPr>
            <w:tcW w:w="2268" w:type="dxa"/>
          </w:tcPr>
          <w:p w14:paraId="422A537D" w14:textId="187F4C87" w:rsidR="001850AC" w:rsidRPr="00024448" w:rsidRDefault="00266661" w:rsidP="00024448">
            <w:pPr>
              <w:spacing w:after="160" w:line="360" w:lineRule="auto"/>
              <w:rPr>
                <w:rFonts w:ascii="Book Antiqua" w:eastAsia="SimSun" w:hAnsi="Book Antiqua" w:cs="Calibri"/>
                <w:lang w:eastAsia="zh-CN"/>
              </w:rPr>
            </w:pPr>
            <w:r w:rsidRPr="00024448">
              <w:rPr>
                <w:rFonts w:ascii="Book Antiqua" w:eastAsia="SimSun" w:hAnsi="Book Antiqua" w:cs="Calibri"/>
                <w:lang w:eastAsia="zh-CN"/>
              </w:rPr>
              <w:t>0.35</w:t>
            </w:r>
          </w:p>
        </w:tc>
      </w:tr>
      <w:tr w:rsidR="001850AC" w14:paraId="585876A0" w14:textId="77777777" w:rsidTr="00A3341C">
        <w:tc>
          <w:tcPr>
            <w:tcW w:w="3794" w:type="dxa"/>
          </w:tcPr>
          <w:p w14:paraId="628F0EB4" w14:textId="49032DBE" w:rsidR="001850AC" w:rsidRPr="00024448" w:rsidRDefault="00266661" w:rsidP="00C374D3">
            <w:pPr>
              <w:spacing w:after="160" w:line="360" w:lineRule="auto"/>
              <w:rPr>
                <w:rFonts w:ascii="Book Antiqua" w:eastAsia="SimSun" w:hAnsi="Book Antiqua" w:cs="Calibri"/>
                <w:lang w:eastAsia="zh-CN"/>
              </w:rPr>
            </w:pPr>
            <w:r w:rsidRPr="00024448">
              <w:rPr>
                <w:rFonts w:ascii="Book Antiqua" w:eastAsia="SimSun" w:hAnsi="Book Antiqua" w:cs="Calibri"/>
                <w:lang w:eastAsia="zh-CN"/>
              </w:rPr>
              <w:t>LDH, IU/L</w:t>
            </w:r>
          </w:p>
        </w:tc>
        <w:tc>
          <w:tcPr>
            <w:tcW w:w="2268" w:type="dxa"/>
          </w:tcPr>
          <w:p w14:paraId="25340960" w14:textId="66A7A8CA" w:rsidR="001850AC" w:rsidRPr="00024448" w:rsidRDefault="00266661" w:rsidP="00024448">
            <w:pPr>
              <w:spacing w:after="160" w:line="360" w:lineRule="auto"/>
              <w:rPr>
                <w:rFonts w:ascii="Book Antiqua" w:eastAsia="SimSun" w:hAnsi="Book Antiqua" w:cs="Calibri"/>
                <w:lang w:eastAsia="zh-CN"/>
              </w:rPr>
            </w:pPr>
            <w:r w:rsidRPr="00024448">
              <w:rPr>
                <w:rFonts w:ascii="Book Antiqua" w:eastAsia="SimSun" w:hAnsi="Book Antiqua" w:cs="Calibri"/>
                <w:lang w:eastAsia="zh-CN"/>
              </w:rPr>
              <w:t>1053</w:t>
            </w:r>
          </w:p>
        </w:tc>
      </w:tr>
      <w:tr w:rsidR="001850AC" w14:paraId="447D357B" w14:textId="77777777" w:rsidTr="00A3341C">
        <w:tc>
          <w:tcPr>
            <w:tcW w:w="3794" w:type="dxa"/>
          </w:tcPr>
          <w:p w14:paraId="172B8049" w14:textId="19FE9C21" w:rsidR="001850AC" w:rsidRPr="00024448" w:rsidRDefault="00266661" w:rsidP="00024448">
            <w:pPr>
              <w:spacing w:after="160" w:line="360" w:lineRule="auto"/>
              <w:jc w:val="both"/>
              <w:rPr>
                <w:rFonts w:ascii="Book Antiqua" w:eastAsia="SimSun" w:hAnsi="Book Antiqua" w:cs="Calibri"/>
                <w:lang w:eastAsia="zh-CN"/>
              </w:rPr>
            </w:pPr>
            <w:r w:rsidRPr="00024448">
              <w:rPr>
                <w:rFonts w:ascii="Book Antiqua" w:eastAsia="SimSun" w:hAnsi="Book Antiqua" w:cs="Calibri"/>
                <w:lang w:eastAsia="zh-CN"/>
              </w:rPr>
              <w:t>ADA, IU/L</w:t>
            </w:r>
          </w:p>
        </w:tc>
        <w:tc>
          <w:tcPr>
            <w:tcW w:w="2268" w:type="dxa"/>
          </w:tcPr>
          <w:p w14:paraId="7AE529B0" w14:textId="57B86A1D" w:rsidR="001850AC" w:rsidRPr="00024448" w:rsidRDefault="00266661" w:rsidP="00C374D3">
            <w:pPr>
              <w:spacing w:after="160" w:line="360" w:lineRule="auto"/>
              <w:jc w:val="both"/>
              <w:rPr>
                <w:rFonts w:ascii="Book Antiqua" w:eastAsia="SimSun" w:hAnsi="Book Antiqua" w:cs="Calibri"/>
                <w:lang w:eastAsia="zh-CN"/>
              </w:rPr>
            </w:pPr>
            <w:r w:rsidRPr="00024448">
              <w:rPr>
                <w:rFonts w:ascii="Book Antiqua" w:eastAsia="SimSun" w:hAnsi="Book Antiqua" w:cs="Calibri"/>
                <w:lang w:eastAsia="zh-CN"/>
              </w:rPr>
              <w:t>11.4</w:t>
            </w:r>
          </w:p>
        </w:tc>
      </w:tr>
      <w:tr w:rsidR="001850AC" w14:paraId="6AC82FE0" w14:textId="77777777" w:rsidTr="00A3341C">
        <w:tc>
          <w:tcPr>
            <w:tcW w:w="3794" w:type="dxa"/>
          </w:tcPr>
          <w:p w14:paraId="49957898" w14:textId="210A0367" w:rsidR="001850AC" w:rsidRPr="00024448" w:rsidRDefault="00266661" w:rsidP="00024448">
            <w:pPr>
              <w:spacing w:after="160" w:line="360" w:lineRule="auto"/>
              <w:jc w:val="both"/>
              <w:rPr>
                <w:rFonts w:ascii="Book Antiqua" w:eastAsia="SimSun" w:hAnsi="Book Antiqua" w:cs="Calibri"/>
                <w:lang w:eastAsia="zh-CN"/>
              </w:rPr>
            </w:pPr>
            <w:r w:rsidRPr="00024448">
              <w:rPr>
                <w:rFonts w:ascii="Book Antiqua" w:eastAsia="SimSun" w:hAnsi="Book Antiqua" w:cs="Calibri"/>
                <w:lang w:eastAsia="zh-CN"/>
              </w:rPr>
              <w:t>Color</w:t>
            </w:r>
          </w:p>
        </w:tc>
        <w:tc>
          <w:tcPr>
            <w:tcW w:w="2268" w:type="dxa"/>
          </w:tcPr>
          <w:p w14:paraId="064045F3" w14:textId="5E19DB96" w:rsidR="001850AC" w:rsidRPr="00024448" w:rsidRDefault="00266661" w:rsidP="00266661">
            <w:pPr>
              <w:spacing w:after="160" w:line="360" w:lineRule="auto"/>
              <w:jc w:val="both"/>
              <w:rPr>
                <w:rFonts w:ascii="Book Antiqua" w:eastAsia="SimSun" w:hAnsi="Book Antiqua" w:cs="Calibri"/>
                <w:lang w:eastAsia="zh-CN"/>
              </w:rPr>
            </w:pPr>
            <w:r w:rsidRPr="00024448">
              <w:rPr>
                <w:rFonts w:ascii="Book Antiqua" w:eastAsia="SimSun" w:hAnsi="Book Antiqua" w:cs="Calibri"/>
                <w:lang w:eastAsia="zh-CN"/>
              </w:rPr>
              <w:t>Yellow</w:t>
            </w:r>
          </w:p>
        </w:tc>
      </w:tr>
      <w:tr w:rsidR="00266661" w14:paraId="75FD6E99" w14:textId="77777777" w:rsidTr="00A3341C">
        <w:tc>
          <w:tcPr>
            <w:tcW w:w="3794" w:type="dxa"/>
          </w:tcPr>
          <w:p w14:paraId="6114F1B7" w14:textId="58CBC95A" w:rsidR="00266661" w:rsidRPr="00024448" w:rsidRDefault="00266661" w:rsidP="00024448">
            <w:pPr>
              <w:spacing w:after="160" w:line="360" w:lineRule="auto"/>
              <w:jc w:val="both"/>
              <w:rPr>
                <w:rFonts w:ascii="Book Antiqua" w:eastAsia="SimSun" w:hAnsi="Book Antiqua" w:cs="Calibri"/>
                <w:lang w:eastAsia="zh-CN"/>
              </w:rPr>
            </w:pPr>
            <w:r w:rsidRPr="00024448">
              <w:rPr>
                <w:rFonts w:ascii="Book Antiqua" w:eastAsia="SimSun" w:hAnsi="Book Antiqua" w:cs="Calibri"/>
                <w:lang w:eastAsia="zh-CN"/>
              </w:rPr>
              <w:t>Transparency</w:t>
            </w:r>
          </w:p>
        </w:tc>
        <w:tc>
          <w:tcPr>
            <w:tcW w:w="2268" w:type="dxa"/>
          </w:tcPr>
          <w:p w14:paraId="7B89F15D" w14:textId="1CF87457" w:rsidR="00266661" w:rsidRPr="00024448" w:rsidRDefault="00266661" w:rsidP="00266661">
            <w:pPr>
              <w:spacing w:after="160" w:line="360" w:lineRule="auto"/>
              <w:jc w:val="both"/>
              <w:rPr>
                <w:rFonts w:ascii="Book Antiqua" w:eastAsia="SimSun" w:hAnsi="Book Antiqua" w:cs="Calibri"/>
                <w:lang w:eastAsia="zh-CN"/>
              </w:rPr>
            </w:pPr>
            <w:r w:rsidRPr="00024448">
              <w:rPr>
                <w:rFonts w:ascii="Book Antiqua" w:eastAsia="SimSun" w:hAnsi="Book Antiqua" w:cs="Calibri"/>
                <w:lang w:eastAsia="zh-CN"/>
              </w:rPr>
              <w:t>Cloudy</w:t>
            </w:r>
          </w:p>
        </w:tc>
      </w:tr>
      <w:tr w:rsidR="00266661" w14:paraId="0939B220" w14:textId="77777777" w:rsidTr="00A3341C">
        <w:tc>
          <w:tcPr>
            <w:tcW w:w="3794" w:type="dxa"/>
          </w:tcPr>
          <w:p w14:paraId="629906D7" w14:textId="68FF1B7E" w:rsidR="00266661" w:rsidRPr="00024448" w:rsidRDefault="00266661" w:rsidP="00024448">
            <w:pPr>
              <w:spacing w:after="160" w:line="360" w:lineRule="auto"/>
              <w:jc w:val="both"/>
              <w:rPr>
                <w:rFonts w:ascii="Book Antiqua" w:eastAsia="SimSun" w:hAnsi="Book Antiqua" w:cs="Calibri"/>
                <w:lang w:eastAsia="zh-CN"/>
              </w:rPr>
            </w:pPr>
            <w:r w:rsidRPr="00024448">
              <w:rPr>
                <w:rFonts w:ascii="Book Antiqua" w:eastAsia="SimSun" w:hAnsi="Book Antiqua" w:cs="Calibri"/>
                <w:lang w:eastAsia="zh-CN"/>
              </w:rPr>
              <w:lastRenderedPageBreak/>
              <w:t>Nucleated cells,</w:t>
            </w:r>
            <w:r w:rsidR="00C374D3">
              <w:rPr>
                <w:rFonts w:ascii="Book Antiqua" w:eastAsia="SimSun" w:hAnsi="Book Antiqua" w:cs="Calibri"/>
                <w:lang w:eastAsia="zh-CN"/>
              </w:rPr>
              <w:t xml:space="preserve"> </w:t>
            </w:r>
            <w:r w:rsidRPr="00024448">
              <w:rPr>
                <w:rFonts w:ascii="Book Antiqua" w:eastAsia="SimSun" w:hAnsi="Book Antiqua" w:cs="Calibri"/>
                <w:lang w:eastAsia="zh-CN"/>
              </w:rPr>
              <w:t>×</w:t>
            </w:r>
            <w:r w:rsidR="00C374D3">
              <w:rPr>
                <w:rFonts w:ascii="Book Antiqua" w:eastAsia="SimSun" w:hAnsi="Book Antiqua" w:cs="Calibri"/>
                <w:lang w:eastAsia="zh-CN"/>
              </w:rPr>
              <w:t xml:space="preserve"> </w:t>
            </w:r>
            <w:r w:rsidRPr="00024448">
              <w:rPr>
                <w:rFonts w:ascii="Book Antiqua" w:eastAsia="SimSun" w:hAnsi="Book Antiqua" w:cs="Calibri"/>
                <w:lang w:eastAsia="zh-CN"/>
              </w:rPr>
              <w:t>10</w:t>
            </w:r>
            <w:r w:rsidRPr="00024448">
              <w:rPr>
                <w:rFonts w:ascii="Book Antiqua" w:eastAsia="SimSun" w:hAnsi="Book Antiqua" w:cs="Calibri"/>
                <w:vertAlign w:val="superscript"/>
                <w:lang w:eastAsia="zh-CN"/>
              </w:rPr>
              <w:t>6</w:t>
            </w:r>
            <w:r w:rsidRPr="00024448">
              <w:rPr>
                <w:rFonts w:ascii="Book Antiqua" w:eastAsia="SimSun" w:hAnsi="Book Antiqua" w:cs="Calibri"/>
                <w:lang w:eastAsia="zh-CN"/>
              </w:rPr>
              <w:t>/ L</w:t>
            </w:r>
          </w:p>
        </w:tc>
        <w:tc>
          <w:tcPr>
            <w:tcW w:w="2268" w:type="dxa"/>
          </w:tcPr>
          <w:p w14:paraId="23A843B1" w14:textId="15D7BA72" w:rsidR="00266661" w:rsidRPr="00024448" w:rsidRDefault="00266661" w:rsidP="00266661">
            <w:pPr>
              <w:spacing w:after="160" w:line="360" w:lineRule="auto"/>
              <w:jc w:val="both"/>
              <w:rPr>
                <w:rFonts w:ascii="Book Antiqua" w:eastAsia="SimSun" w:hAnsi="Book Antiqua" w:cs="Calibri"/>
                <w:lang w:eastAsia="zh-CN"/>
              </w:rPr>
            </w:pPr>
            <w:r w:rsidRPr="00024448">
              <w:rPr>
                <w:rFonts w:ascii="Book Antiqua" w:eastAsia="SimSun" w:hAnsi="Book Antiqua" w:cs="Calibri"/>
                <w:lang w:eastAsia="zh-CN"/>
              </w:rPr>
              <w:t>&gt;</w:t>
            </w:r>
            <w:r w:rsidR="00C374D3">
              <w:rPr>
                <w:rFonts w:ascii="Book Antiqua" w:eastAsia="SimSun" w:hAnsi="Book Antiqua" w:cs="Calibri"/>
                <w:lang w:eastAsia="zh-CN"/>
              </w:rPr>
              <w:t xml:space="preserve"> </w:t>
            </w:r>
            <w:r w:rsidRPr="00024448">
              <w:rPr>
                <w:rFonts w:ascii="Book Antiqua" w:eastAsia="SimSun" w:hAnsi="Book Antiqua" w:cs="Calibri"/>
                <w:lang w:eastAsia="zh-CN"/>
              </w:rPr>
              <w:t>20000</w:t>
            </w:r>
          </w:p>
        </w:tc>
      </w:tr>
      <w:tr w:rsidR="00266661" w14:paraId="13CC0655" w14:textId="77777777" w:rsidTr="00A3341C">
        <w:tc>
          <w:tcPr>
            <w:tcW w:w="3794" w:type="dxa"/>
          </w:tcPr>
          <w:p w14:paraId="1BEFA65B" w14:textId="5376E912" w:rsidR="00266661" w:rsidRPr="00024448" w:rsidRDefault="00266661" w:rsidP="00024448">
            <w:pPr>
              <w:spacing w:after="160" w:line="360" w:lineRule="auto"/>
              <w:jc w:val="both"/>
              <w:rPr>
                <w:rFonts w:ascii="Book Antiqua" w:eastAsia="SimSun" w:hAnsi="Book Antiqua" w:cs="Calibri"/>
                <w:lang w:eastAsia="zh-CN"/>
              </w:rPr>
            </w:pPr>
            <w:r w:rsidRPr="00024448">
              <w:rPr>
                <w:rFonts w:ascii="Book Antiqua" w:eastAsia="SimSun" w:hAnsi="Book Antiqua" w:cs="Calibri"/>
                <w:lang w:eastAsia="zh-CN"/>
              </w:rPr>
              <w:t>Red cells, ×</w:t>
            </w:r>
            <w:r w:rsidR="00C374D3">
              <w:rPr>
                <w:rFonts w:ascii="Book Antiqua" w:eastAsia="SimSun" w:hAnsi="Book Antiqua" w:cs="Calibri"/>
                <w:lang w:eastAsia="zh-CN"/>
              </w:rPr>
              <w:t xml:space="preserve"> </w:t>
            </w:r>
            <w:r w:rsidRPr="00024448">
              <w:rPr>
                <w:rFonts w:ascii="Book Antiqua" w:eastAsia="SimSun" w:hAnsi="Book Antiqua" w:cs="Calibri"/>
                <w:lang w:eastAsia="zh-CN"/>
              </w:rPr>
              <w:t>10</w:t>
            </w:r>
            <w:r w:rsidRPr="00024448">
              <w:rPr>
                <w:rFonts w:ascii="Book Antiqua" w:eastAsia="SimSun" w:hAnsi="Book Antiqua" w:cs="Calibri"/>
                <w:vertAlign w:val="superscript"/>
                <w:lang w:eastAsia="zh-CN"/>
              </w:rPr>
              <w:t>6</w:t>
            </w:r>
            <w:r w:rsidRPr="00024448">
              <w:rPr>
                <w:rFonts w:ascii="Book Antiqua" w:eastAsia="SimSun" w:hAnsi="Book Antiqua" w:cs="Calibri"/>
                <w:lang w:eastAsia="zh-CN"/>
              </w:rPr>
              <w:t>/L</w:t>
            </w:r>
          </w:p>
        </w:tc>
        <w:tc>
          <w:tcPr>
            <w:tcW w:w="2268" w:type="dxa"/>
          </w:tcPr>
          <w:p w14:paraId="53CDA8A8" w14:textId="2B3C2C58" w:rsidR="00266661" w:rsidRPr="00024448" w:rsidRDefault="00266661" w:rsidP="00266661">
            <w:pPr>
              <w:spacing w:after="160" w:line="360" w:lineRule="auto"/>
              <w:jc w:val="both"/>
              <w:rPr>
                <w:rFonts w:ascii="Book Antiqua" w:eastAsia="SimSun" w:hAnsi="Book Antiqua" w:cs="Calibri"/>
                <w:lang w:eastAsia="zh-CN"/>
              </w:rPr>
            </w:pPr>
            <w:r w:rsidRPr="00024448">
              <w:rPr>
                <w:rFonts w:ascii="Book Antiqua" w:eastAsia="SimSun" w:hAnsi="Book Antiqua" w:cs="Calibri"/>
                <w:lang w:eastAsia="zh-CN"/>
              </w:rPr>
              <w:t>100</w:t>
            </w:r>
          </w:p>
        </w:tc>
      </w:tr>
      <w:tr w:rsidR="00266661" w14:paraId="5A33B2A7" w14:textId="77777777" w:rsidTr="00A3341C">
        <w:tc>
          <w:tcPr>
            <w:tcW w:w="3794" w:type="dxa"/>
          </w:tcPr>
          <w:p w14:paraId="139E2B0C" w14:textId="0C1D0170" w:rsidR="00266661" w:rsidRPr="00024448" w:rsidRDefault="00266661" w:rsidP="00024448">
            <w:pPr>
              <w:spacing w:after="160" w:line="360" w:lineRule="auto"/>
              <w:jc w:val="both"/>
              <w:rPr>
                <w:rFonts w:ascii="Book Antiqua" w:eastAsia="SimSun" w:hAnsi="Book Antiqua" w:cs="Calibri"/>
                <w:lang w:eastAsia="zh-CN"/>
              </w:rPr>
            </w:pPr>
            <w:r w:rsidRPr="00024448">
              <w:rPr>
                <w:rFonts w:ascii="Book Antiqua" w:eastAsia="SimSun" w:hAnsi="Book Antiqua" w:cs="Calibri"/>
                <w:lang w:eastAsia="zh-CN"/>
              </w:rPr>
              <w:t>Pyocyte/HP</w:t>
            </w:r>
          </w:p>
        </w:tc>
        <w:tc>
          <w:tcPr>
            <w:tcW w:w="2268" w:type="dxa"/>
          </w:tcPr>
          <w:p w14:paraId="35E62C06" w14:textId="233C9A13" w:rsidR="00266661" w:rsidRPr="00024448" w:rsidRDefault="00266661" w:rsidP="00266661">
            <w:pPr>
              <w:spacing w:after="160" w:line="360" w:lineRule="auto"/>
              <w:jc w:val="both"/>
              <w:rPr>
                <w:rFonts w:ascii="Book Antiqua" w:eastAsia="SimSun" w:hAnsi="Book Antiqua" w:cs="Calibri"/>
                <w:lang w:eastAsia="zh-CN"/>
              </w:rPr>
            </w:pPr>
            <w:r>
              <w:rPr>
                <w:rFonts w:ascii="Book Antiqua" w:eastAsia="SimSun" w:hAnsi="Book Antiqua" w:cs="Calibri" w:hint="eastAsia"/>
                <w:lang w:eastAsia="zh-CN"/>
              </w:rPr>
              <w:t>+</w:t>
            </w:r>
            <w:r>
              <w:rPr>
                <w:rFonts w:ascii="Book Antiqua" w:eastAsia="SimSun" w:hAnsi="Book Antiqua" w:cs="Calibri"/>
                <w:lang w:eastAsia="zh-CN"/>
              </w:rPr>
              <w:t>+</w:t>
            </w:r>
          </w:p>
        </w:tc>
      </w:tr>
      <w:tr w:rsidR="00266661" w14:paraId="077688C2" w14:textId="77777777" w:rsidTr="00A3341C">
        <w:tc>
          <w:tcPr>
            <w:tcW w:w="3794" w:type="dxa"/>
          </w:tcPr>
          <w:p w14:paraId="6F9DF1E4" w14:textId="6FFE952B" w:rsidR="00266661" w:rsidRPr="00024448" w:rsidRDefault="00266661" w:rsidP="00266661">
            <w:pPr>
              <w:spacing w:after="160" w:line="360" w:lineRule="auto"/>
              <w:jc w:val="both"/>
              <w:rPr>
                <w:rFonts w:ascii="Book Antiqua" w:eastAsia="SimSun" w:hAnsi="Book Antiqua" w:cs="Calibri"/>
                <w:lang w:eastAsia="zh-CN"/>
              </w:rPr>
            </w:pPr>
            <w:r w:rsidRPr="00024448">
              <w:rPr>
                <w:rFonts w:ascii="Book Antiqua" w:eastAsia="SimSun" w:hAnsi="Book Antiqua" w:cs="Calibri"/>
                <w:lang w:eastAsia="zh-CN"/>
              </w:rPr>
              <w:t>Multinuclear cells, %</w:t>
            </w:r>
          </w:p>
        </w:tc>
        <w:tc>
          <w:tcPr>
            <w:tcW w:w="2268" w:type="dxa"/>
          </w:tcPr>
          <w:p w14:paraId="1955B111" w14:textId="14AD81BE" w:rsidR="00266661" w:rsidRDefault="00266661" w:rsidP="00266661">
            <w:pPr>
              <w:spacing w:after="160" w:line="360" w:lineRule="auto"/>
              <w:jc w:val="both"/>
              <w:rPr>
                <w:rFonts w:ascii="Book Antiqua" w:eastAsia="SimSun" w:hAnsi="Book Antiqua" w:cs="Calibri"/>
                <w:lang w:eastAsia="zh-CN"/>
              </w:rPr>
            </w:pPr>
            <w:r w:rsidRPr="00024448">
              <w:rPr>
                <w:rFonts w:ascii="Book Antiqua" w:eastAsia="SimSun" w:hAnsi="Book Antiqua" w:cs="Calibri"/>
                <w:lang w:eastAsia="zh-CN"/>
              </w:rPr>
              <w:t>100</w:t>
            </w:r>
          </w:p>
        </w:tc>
      </w:tr>
      <w:tr w:rsidR="00266661" w14:paraId="2123387A" w14:textId="77777777" w:rsidTr="00A3341C">
        <w:tc>
          <w:tcPr>
            <w:tcW w:w="3794" w:type="dxa"/>
          </w:tcPr>
          <w:p w14:paraId="2F852852" w14:textId="5235AB6F" w:rsidR="00266661" w:rsidRPr="00024448" w:rsidRDefault="00266661" w:rsidP="00266661">
            <w:pPr>
              <w:spacing w:after="160" w:line="360" w:lineRule="auto"/>
              <w:jc w:val="both"/>
              <w:rPr>
                <w:rFonts w:ascii="Book Antiqua" w:eastAsia="SimSun" w:hAnsi="Book Antiqua" w:cs="Calibri"/>
                <w:lang w:eastAsia="zh-CN"/>
              </w:rPr>
            </w:pPr>
            <w:r w:rsidRPr="00024448">
              <w:rPr>
                <w:rFonts w:ascii="Book Antiqua" w:eastAsia="SimSun" w:hAnsi="Book Antiqua" w:cs="Calibri"/>
                <w:lang w:eastAsia="zh-CN"/>
              </w:rPr>
              <w:t>Cytology</w:t>
            </w:r>
          </w:p>
        </w:tc>
        <w:tc>
          <w:tcPr>
            <w:tcW w:w="2268" w:type="dxa"/>
          </w:tcPr>
          <w:p w14:paraId="226894DA" w14:textId="0159198B" w:rsidR="00266661" w:rsidRDefault="00266661" w:rsidP="00266661">
            <w:pPr>
              <w:spacing w:after="160" w:line="360" w:lineRule="auto"/>
              <w:jc w:val="both"/>
              <w:rPr>
                <w:rFonts w:ascii="Book Antiqua" w:eastAsia="SimSun" w:hAnsi="Book Antiqua" w:cs="Calibri"/>
                <w:lang w:eastAsia="zh-CN"/>
              </w:rPr>
            </w:pPr>
            <w:r w:rsidRPr="00024448">
              <w:rPr>
                <w:rFonts w:ascii="Book Antiqua" w:eastAsia="SimSun" w:hAnsi="Book Antiqua" w:cs="Calibri"/>
                <w:lang w:eastAsia="zh-CN"/>
              </w:rPr>
              <w:t>EO dominant</w:t>
            </w:r>
          </w:p>
        </w:tc>
      </w:tr>
      <w:tr w:rsidR="00266661" w14:paraId="690E325D" w14:textId="77777777" w:rsidTr="00A3341C">
        <w:tc>
          <w:tcPr>
            <w:tcW w:w="3794" w:type="dxa"/>
          </w:tcPr>
          <w:p w14:paraId="2A633B17" w14:textId="59EB8114" w:rsidR="00266661" w:rsidRPr="00024448" w:rsidRDefault="00266661" w:rsidP="00266661">
            <w:pPr>
              <w:spacing w:after="160" w:line="360" w:lineRule="auto"/>
              <w:jc w:val="both"/>
              <w:rPr>
                <w:rFonts w:ascii="Book Antiqua" w:eastAsia="SimSun" w:hAnsi="Book Antiqua" w:cs="Calibri"/>
                <w:lang w:eastAsia="zh-CN"/>
              </w:rPr>
            </w:pPr>
            <w:r w:rsidRPr="00024448">
              <w:rPr>
                <w:rFonts w:ascii="Book Antiqua" w:eastAsia="SimSun" w:hAnsi="Book Antiqua" w:cs="Calibri"/>
                <w:lang w:eastAsia="zh-CN"/>
              </w:rPr>
              <w:t>Chylus</w:t>
            </w:r>
          </w:p>
        </w:tc>
        <w:tc>
          <w:tcPr>
            <w:tcW w:w="2268" w:type="dxa"/>
          </w:tcPr>
          <w:p w14:paraId="3BDEAFE2" w14:textId="3AC3B73B" w:rsidR="00266661" w:rsidRDefault="00266661" w:rsidP="00266661">
            <w:pPr>
              <w:spacing w:after="160" w:line="360" w:lineRule="auto"/>
              <w:rPr>
                <w:rFonts w:ascii="Book Antiqua" w:eastAsia="SimSun" w:hAnsi="Book Antiqua" w:cs="Calibri"/>
                <w:lang w:eastAsia="zh-CN"/>
              </w:rPr>
            </w:pPr>
            <w:r w:rsidRPr="00024448">
              <w:rPr>
                <w:rFonts w:ascii="Book Antiqua" w:eastAsia="SimSun" w:hAnsi="Book Antiqua" w:cs="Calibri"/>
                <w:lang w:eastAsia="zh-CN"/>
              </w:rPr>
              <w:t>Negative</w:t>
            </w:r>
          </w:p>
        </w:tc>
      </w:tr>
      <w:tr w:rsidR="00266661" w14:paraId="45010BD2" w14:textId="77777777" w:rsidTr="00A3341C">
        <w:tc>
          <w:tcPr>
            <w:tcW w:w="3794" w:type="dxa"/>
          </w:tcPr>
          <w:p w14:paraId="37CDE9D4" w14:textId="2D636A23" w:rsidR="00266661" w:rsidRPr="00024448" w:rsidRDefault="00266661" w:rsidP="00266661">
            <w:pPr>
              <w:spacing w:after="160" w:line="360" w:lineRule="auto"/>
              <w:rPr>
                <w:rFonts w:ascii="Book Antiqua" w:eastAsia="SimSun" w:hAnsi="Book Antiqua" w:cs="Calibri"/>
                <w:lang w:eastAsia="zh-CN"/>
              </w:rPr>
            </w:pPr>
            <w:r w:rsidRPr="00024448">
              <w:rPr>
                <w:rFonts w:ascii="Book Antiqua" w:eastAsia="SimSun" w:hAnsi="Book Antiqua" w:cs="Calibri"/>
                <w:lang w:eastAsia="zh-CN"/>
              </w:rPr>
              <w:t>TB-DNA</w:t>
            </w:r>
          </w:p>
        </w:tc>
        <w:tc>
          <w:tcPr>
            <w:tcW w:w="2268" w:type="dxa"/>
          </w:tcPr>
          <w:p w14:paraId="719039A9" w14:textId="035D4D19" w:rsidR="00266661" w:rsidRDefault="00266661" w:rsidP="00266661">
            <w:pPr>
              <w:spacing w:after="160" w:line="360" w:lineRule="auto"/>
              <w:rPr>
                <w:rFonts w:ascii="Book Antiqua" w:eastAsia="SimSun" w:hAnsi="Book Antiqua" w:cs="Calibri"/>
                <w:lang w:eastAsia="zh-CN"/>
              </w:rPr>
            </w:pPr>
            <w:r w:rsidRPr="00024448">
              <w:rPr>
                <w:rFonts w:ascii="Book Antiqua" w:eastAsia="SimSun" w:hAnsi="Book Antiqua" w:cs="Calibri"/>
                <w:lang w:eastAsia="zh-CN"/>
              </w:rPr>
              <w:t>Negative</w:t>
            </w:r>
          </w:p>
        </w:tc>
      </w:tr>
      <w:tr w:rsidR="00266661" w14:paraId="5E3A798C" w14:textId="77777777" w:rsidTr="00A3341C">
        <w:tc>
          <w:tcPr>
            <w:tcW w:w="3794" w:type="dxa"/>
          </w:tcPr>
          <w:p w14:paraId="0952A6D8" w14:textId="16390104" w:rsidR="00266661" w:rsidRPr="00024448" w:rsidRDefault="00266661" w:rsidP="00266661">
            <w:pPr>
              <w:spacing w:after="160" w:line="360" w:lineRule="auto"/>
              <w:rPr>
                <w:rFonts w:ascii="Book Antiqua" w:eastAsia="SimSun" w:hAnsi="Book Antiqua" w:cs="Calibri"/>
                <w:lang w:eastAsia="zh-CN"/>
              </w:rPr>
            </w:pPr>
            <w:r w:rsidRPr="00024448">
              <w:rPr>
                <w:rFonts w:ascii="Book Antiqua" w:eastAsia="SimSun" w:hAnsi="Book Antiqua" w:cs="Calibri"/>
                <w:lang w:eastAsia="zh-CN"/>
              </w:rPr>
              <w:t>Gram stain</w:t>
            </w:r>
          </w:p>
        </w:tc>
        <w:tc>
          <w:tcPr>
            <w:tcW w:w="2268" w:type="dxa"/>
          </w:tcPr>
          <w:p w14:paraId="42D771ED" w14:textId="045D1E3A" w:rsidR="00266661" w:rsidRDefault="00266661" w:rsidP="00266661">
            <w:pPr>
              <w:spacing w:after="160" w:line="360" w:lineRule="auto"/>
              <w:rPr>
                <w:rFonts w:ascii="Book Antiqua" w:eastAsia="SimSun" w:hAnsi="Book Antiqua" w:cs="Calibri"/>
                <w:lang w:eastAsia="zh-CN"/>
              </w:rPr>
            </w:pPr>
            <w:r w:rsidRPr="00024448">
              <w:rPr>
                <w:rFonts w:ascii="Book Antiqua" w:eastAsia="SimSun" w:hAnsi="Book Antiqua" w:cs="Calibri"/>
                <w:lang w:eastAsia="zh-CN"/>
              </w:rPr>
              <w:t>Negative</w:t>
            </w:r>
          </w:p>
        </w:tc>
      </w:tr>
      <w:tr w:rsidR="00266661" w14:paraId="4BAD8E5C" w14:textId="77777777" w:rsidTr="00A3341C">
        <w:tc>
          <w:tcPr>
            <w:tcW w:w="3794" w:type="dxa"/>
          </w:tcPr>
          <w:p w14:paraId="168751B0" w14:textId="5514B38D" w:rsidR="00266661" w:rsidRPr="00024448" w:rsidRDefault="00266661" w:rsidP="00266661">
            <w:pPr>
              <w:spacing w:after="160" w:line="360" w:lineRule="auto"/>
              <w:jc w:val="both"/>
              <w:rPr>
                <w:rFonts w:ascii="Book Antiqua" w:eastAsia="SimSun" w:hAnsi="Book Antiqua" w:cs="Calibri"/>
                <w:lang w:eastAsia="zh-CN"/>
              </w:rPr>
            </w:pPr>
            <w:r w:rsidRPr="00024448">
              <w:rPr>
                <w:rFonts w:ascii="Book Antiqua" w:eastAsia="SimSun" w:hAnsi="Book Antiqua" w:cs="Calibri"/>
                <w:lang w:eastAsia="zh-CN"/>
              </w:rPr>
              <w:t>Acid-fast stain</w:t>
            </w:r>
          </w:p>
        </w:tc>
        <w:tc>
          <w:tcPr>
            <w:tcW w:w="2268" w:type="dxa"/>
          </w:tcPr>
          <w:p w14:paraId="605583C9" w14:textId="763FB058" w:rsidR="00266661" w:rsidRDefault="00266661" w:rsidP="00266661">
            <w:pPr>
              <w:spacing w:after="160" w:line="360" w:lineRule="auto"/>
              <w:rPr>
                <w:rFonts w:ascii="Book Antiqua" w:eastAsia="SimSun" w:hAnsi="Book Antiqua" w:cs="Calibri"/>
                <w:lang w:eastAsia="zh-CN"/>
              </w:rPr>
            </w:pPr>
            <w:r w:rsidRPr="00024448">
              <w:rPr>
                <w:rFonts w:ascii="Book Antiqua" w:eastAsia="SimSun" w:hAnsi="Book Antiqua" w:cs="Calibri"/>
                <w:lang w:eastAsia="zh-CN"/>
              </w:rPr>
              <w:t>Negative</w:t>
            </w:r>
          </w:p>
        </w:tc>
      </w:tr>
      <w:tr w:rsidR="00266661" w14:paraId="37FBE1DD" w14:textId="77777777" w:rsidTr="00A3341C">
        <w:tc>
          <w:tcPr>
            <w:tcW w:w="3794" w:type="dxa"/>
          </w:tcPr>
          <w:p w14:paraId="37BE7379" w14:textId="3FB0A1E5" w:rsidR="00266661" w:rsidRPr="00024448" w:rsidRDefault="00266661" w:rsidP="00266661">
            <w:pPr>
              <w:spacing w:after="160" w:line="360" w:lineRule="auto"/>
              <w:rPr>
                <w:rFonts w:ascii="Book Antiqua" w:eastAsia="SimSun" w:hAnsi="Book Antiqua" w:cs="Calibri"/>
                <w:lang w:eastAsia="zh-CN"/>
              </w:rPr>
            </w:pPr>
            <w:r w:rsidRPr="00024448">
              <w:rPr>
                <w:rFonts w:ascii="Book Antiqua" w:eastAsia="SimSun" w:hAnsi="Book Antiqua" w:cs="Calibri"/>
                <w:lang w:eastAsia="zh-CN"/>
              </w:rPr>
              <w:t>Fungal smear</w:t>
            </w:r>
          </w:p>
        </w:tc>
        <w:tc>
          <w:tcPr>
            <w:tcW w:w="2268" w:type="dxa"/>
          </w:tcPr>
          <w:p w14:paraId="2060ADE5" w14:textId="0ACB98C6" w:rsidR="00266661" w:rsidRDefault="00266661" w:rsidP="00266661">
            <w:pPr>
              <w:spacing w:after="160" w:line="360" w:lineRule="auto"/>
              <w:rPr>
                <w:rFonts w:ascii="Book Antiqua" w:eastAsia="SimSun" w:hAnsi="Book Antiqua" w:cs="Calibri"/>
                <w:lang w:eastAsia="zh-CN"/>
              </w:rPr>
            </w:pPr>
            <w:r w:rsidRPr="00024448">
              <w:rPr>
                <w:rFonts w:ascii="Book Antiqua" w:eastAsia="SimSun" w:hAnsi="Book Antiqua" w:cs="Calibri"/>
                <w:lang w:eastAsia="zh-CN"/>
              </w:rPr>
              <w:t>Negative</w:t>
            </w:r>
          </w:p>
        </w:tc>
      </w:tr>
      <w:tr w:rsidR="00266661" w14:paraId="01616643" w14:textId="77777777" w:rsidTr="003A04A0">
        <w:tc>
          <w:tcPr>
            <w:tcW w:w="3794" w:type="dxa"/>
            <w:tcBorders>
              <w:bottom w:val="single" w:sz="4" w:space="0" w:color="auto"/>
            </w:tcBorders>
          </w:tcPr>
          <w:p w14:paraId="5B506059" w14:textId="1AB5BE7D" w:rsidR="00266661" w:rsidRPr="00024448" w:rsidRDefault="00266661" w:rsidP="00266661">
            <w:pPr>
              <w:spacing w:after="160" w:line="360" w:lineRule="auto"/>
              <w:jc w:val="both"/>
              <w:rPr>
                <w:rFonts w:ascii="Book Antiqua" w:eastAsia="SimSun" w:hAnsi="Book Antiqua" w:cs="Calibri"/>
                <w:lang w:eastAsia="zh-CN"/>
              </w:rPr>
            </w:pPr>
            <w:r w:rsidRPr="00024448">
              <w:rPr>
                <w:rFonts w:ascii="Book Antiqua" w:eastAsia="SimSun" w:hAnsi="Book Antiqua" w:cs="Calibri"/>
                <w:lang w:eastAsia="zh-CN"/>
              </w:rPr>
              <w:t>Parasites</w:t>
            </w:r>
          </w:p>
        </w:tc>
        <w:tc>
          <w:tcPr>
            <w:tcW w:w="2268" w:type="dxa"/>
            <w:tcBorders>
              <w:bottom w:val="single" w:sz="4" w:space="0" w:color="auto"/>
            </w:tcBorders>
          </w:tcPr>
          <w:p w14:paraId="358D1B69" w14:textId="49598838" w:rsidR="00266661" w:rsidRDefault="00266661" w:rsidP="00266661">
            <w:pPr>
              <w:spacing w:after="160" w:line="360" w:lineRule="auto"/>
              <w:rPr>
                <w:rFonts w:ascii="Book Antiqua" w:eastAsia="SimSun" w:hAnsi="Book Antiqua" w:cs="Calibri"/>
                <w:lang w:eastAsia="zh-CN"/>
              </w:rPr>
            </w:pPr>
            <w:r w:rsidRPr="00024448">
              <w:rPr>
                <w:rFonts w:ascii="Book Antiqua" w:eastAsia="SimSun" w:hAnsi="Book Antiqua" w:cs="Calibri"/>
                <w:lang w:eastAsia="zh-CN"/>
              </w:rPr>
              <w:t>Negative</w:t>
            </w:r>
          </w:p>
        </w:tc>
      </w:tr>
      <w:tr w:rsidR="00266661" w14:paraId="4EEEF520" w14:textId="77777777" w:rsidTr="003A04A0">
        <w:tc>
          <w:tcPr>
            <w:tcW w:w="3794" w:type="dxa"/>
            <w:tcBorders>
              <w:top w:val="single" w:sz="4" w:space="0" w:color="auto"/>
              <w:bottom w:val="single" w:sz="4" w:space="0" w:color="auto"/>
            </w:tcBorders>
          </w:tcPr>
          <w:p w14:paraId="13EA6314" w14:textId="46113AFF" w:rsidR="00266661" w:rsidRPr="00024448" w:rsidRDefault="00266661" w:rsidP="00266661">
            <w:pPr>
              <w:spacing w:after="160" w:line="360" w:lineRule="auto"/>
              <w:jc w:val="both"/>
              <w:rPr>
                <w:rFonts w:ascii="Book Antiqua" w:eastAsia="SimSun" w:hAnsi="Book Antiqua" w:cs="Calibri"/>
                <w:lang w:eastAsia="zh-CN"/>
              </w:rPr>
            </w:pPr>
            <w:r w:rsidRPr="00024448">
              <w:rPr>
                <w:rFonts w:ascii="Book Antiqua" w:eastAsia="SimSun" w:hAnsi="Book Antiqua" w:cs="Calibri"/>
                <w:b/>
                <w:bCs/>
                <w:lang w:eastAsia="zh-CN"/>
              </w:rPr>
              <w:t xml:space="preserve">Bone </w:t>
            </w:r>
            <w:r>
              <w:rPr>
                <w:rFonts w:ascii="Book Antiqua" w:eastAsia="SimSun" w:hAnsi="Book Antiqua" w:cs="Calibri"/>
                <w:b/>
                <w:bCs/>
                <w:lang w:eastAsia="zh-CN"/>
              </w:rPr>
              <w:t>m</w:t>
            </w:r>
            <w:r w:rsidRPr="00024448">
              <w:rPr>
                <w:rFonts w:ascii="Book Antiqua" w:eastAsia="SimSun" w:hAnsi="Book Antiqua" w:cs="Calibri"/>
                <w:b/>
                <w:bCs/>
                <w:lang w:eastAsia="zh-CN"/>
              </w:rPr>
              <w:t>arrow</w:t>
            </w:r>
          </w:p>
        </w:tc>
        <w:tc>
          <w:tcPr>
            <w:tcW w:w="2268" w:type="dxa"/>
            <w:tcBorders>
              <w:top w:val="single" w:sz="4" w:space="0" w:color="auto"/>
              <w:bottom w:val="single" w:sz="4" w:space="0" w:color="auto"/>
            </w:tcBorders>
          </w:tcPr>
          <w:p w14:paraId="21E7A699" w14:textId="77777777" w:rsidR="00266661" w:rsidRDefault="00266661" w:rsidP="00266661">
            <w:pPr>
              <w:spacing w:after="160" w:line="360" w:lineRule="auto"/>
              <w:jc w:val="both"/>
              <w:rPr>
                <w:rFonts w:ascii="Book Antiqua" w:eastAsia="SimSun" w:hAnsi="Book Antiqua" w:cs="Calibri"/>
                <w:lang w:eastAsia="zh-CN"/>
              </w:rPr>
            </w:pPr>
          </w:p>
        </w:tc>
      </w:tr>
      <w:tr w:rsidR="00266661" w14:paraId="6BDEA718" w14:textId="77777777" w:rsidTr="003A04A0">
        <w:tc>
          <w:tcPr>
            <w:tcW w:w="3794" w:type="dxa"/>
            <w:tcBorders>
              <w:top w:val="single" w:sz="4" w:space="0" w:color="auto"/>
            </w:tcBorders>
          </w:tcPr>
          <w:p w14:paraId="3E2F5F55" w14:textId="22E6115E" w:rsidR="00266661" w:rsidRPr="00024448" w:rsidRDefault="00266661" w:rsidP="00266661">
            <w:pPr>
              <w:spacing w:after="160" w:line="360" w:lineRule="auto"/>
              <w:jc w:val="both"/>
              <w:rPr>
                <w:rFonts w:ascii="Book Antiqua" w:eastAsia="SimSun" w:hAnsi="Book Antiqua" w:cs="Calibri"/>
                <w:lang w:eastAsia="zh-CN"/>
              </w:rPr>
            </w:pPr>
            <w:r w:rsidRPr="00024448">
              <w:rPr>
                <w:rFonts w:ascii="Book Antiqua" w:eastAsia="SimSun" w:hAnsi="Book Antiqua" w:cs="Calibri"/>
                <w:lang w:eastAsia="zh-CN"/>
              </w:rPr>
              <w:t>Granulocyte%</w:t>
            </w:r>
          </w:p>
        </w:tc>
        <w:tc>
          <w:tcPr>
            <w:tcW w:w="2268" w:type="dxa"/>
            <w:tcBorders>
              <w:top w:val="single" w:sz="4" w:space="0" w:color="auto"/>
            </w:tcBorders>
          </w:tcPr>
          <w:p w14:paraId="3A6911DA" w14:textId="67FF2E22" w:rsidR="00266661" w:rsidRDefault="00266661" w:rsidP="00266661">
            <w:pPr>
              <w:spacing w:after="160" w:line="360" w:lineRule="auto"/>
              <w:jc w:val="both"/>
              <w:rPr>
                <w:rFonts w:ascii="Book Antiqua" w:eastAsia="SimSun" w:hAnsi="Book Antiqua" w:cs="Calibri"/>
                <w:lang w:eastAsia="zh-CN"/>
              </w:rPr>
            </w:pPr>
            <w:r w:rsidRPr="00024448">
              <w:rPr>
                <w:rFonts w:ascii="Book Antiqua" w:eastAsia="SimSun" w:hAnsi="Book Antiqua" w:cs="Calibri"/>
                <w:lang w:eastAsia="zh-CN"/>
              </w:rPr>
              <w:t>67.5</w:t>
            </w:r>
          </w:p>
        </w:tc>
      </w:tr>
      <w:tr w:rsidR="00266661" w14:paraId="07C17227" w14:textId="77777777" w:rsidTr="00A3341C">
        <w:tc>
          <w:tcPr>
            <w:tcW w:w="3794" w:type="dxa"/>
          </w:tcPr>
          <w:p w14:paraId="679B134A" w14:textId="0F434621" w:rsidR="00266661" w:rsidRPr="00024448" w:rsidRDefault="00266661" w:rsidP="00C374D3">
            <w:pPr>
              <w:spacing w:after="160" w:line="360" w:lineRule="auto"/>
              <w:jc w:val="both"/>
              <w:rPr>
                <w:rFonts w:ascii="Book Antiqua" w:eastAsia="SimSun" w:hAnsi="Book Antiqua" w:cs="Calibri"/>
                <w:lang w:eastAsia="zh-CN"/>
              </w:rPr>
            </w:pPr>
            <w:r w:rsidRPr="00024448">
              <w:rPr>
                <w:rFonts w:ascii="Book Antiqua" w:eastAsia="SimSun" w:hAnsi="Book Antiqua" w:cs="Calibri"/>
                <w:lang w:eastAsia="zh-CN"/>
              </w:rPr>
              <w:t>EO%</w:t>
            </w:r>
          </w:p>
        </w:tc>
        <w:tc>
          <w:tcPr>
            <w:tcW w:w="2268" w:type="dxa"/>
          </w:tcPr>
          <w:p w14:paraId="433FF5B1" w14:textId="4399B1EE" w:rsidR="00266661" w:rsidRDefault="00266661" w:rsidP="00266661">
            <w:pPr>
              <w:spacing w:after="160" w:line="360" w:lineRule="auto"/>
              <w:jc w:val="both"/>
              <w:rPr>
                <w:rFonts w:ascii="Book Antiqua" w:eastAsia="SimSun" w:hAnsi="Book Antiqua" w:cs="Calibri"/>
                <w:lang w:eastAsia="zh-CN"/>
              </w:rPr>
            </w:pPr>
            <w:r w:rsidRPr="00024448">
              <w:rPr>
                <w:rFonts w:ascii="Book Antiqua" w:eastAsia="SimSun" w:hAnsi="Book Antiqua" w:cs="Calibri"/>
                <w:lang w:eastAsia="zh-CN"/>
              </w:rPr>
              <w:t>25.5</w:t>
            </w:r>
          </w:p>
        </w:tc>
      </w:tr>
      <w:tr w:rsidR="00266661" w14:paraId="54DFBE2E" w14:textId="77777777" w:rsidTr="003A04A0">
        <w:tc>
          <w:tcPr>
            <w:tcW w:w="3794" w:type="dxa"/>
            <w:tcBorders>
              <w:bottom w:val="single" w:sz="4" w:space="0" w:color="auto"/>
            </w:tcBorders>
          </w:tcPr>
          <w:p w14:paraId="6D9B9EE5" w14:textId="2645C531" w:rsidR="00266661" w:rsidRPr="00024448" w:rsidRDefault="00266661" w:rsidP="00266661">
            <w:pPr>
              <w:spacing w:after="160" w:line="360" w:lineRule="auto"/>
              <w:jc w:val="both"/>
              <w:rPr>
                <w:rFonts w:ascii="Book Antiqua" w:eastAsia="SimSun" w:hAnsi="Book Antiqua" w:cs="Calibri"/>
                <w:lang w:eastAsia="zh-CN"/>
              </w:rPr>
            </w:pPr>
            <w:r w:rsidRPr="00024448">
              <w:rPr>
                <w:rFonts w:ascii="Book Antiqua" w:eastAsia="SimSun" w:hAnsi="Book Antiqua" w:cs="Calibri"/>
                <w:lang w:eastAsia="zh-CN"/>
              </w:rPr>
              <w:t>Parasites</w:t>
            </w:r>
          </w:p>
        </w:tc>
        <w:tc>
          <w:tcPr>
            <w:tcW w:w="2268" w:type="dxa"/>
            <w:tcBorders>
              <w:bottom w:val="single" w:sz="4" w:space="0" w:color="auto"/>
            </w:tcBorders>
          </w:tcPr>
          <w:p w14:paraId="062BAEDB" w14:textId="5DAAB5E7" w:rsidR="00266661" w:rsidRDefault="00266661" w:rsidP="00C374D3">
            <w:pPr>
              <w:spacing w:after="160" w:line="360" w:lineRule="auto"/>
              <w:rPr>
                <w:rFonts w:ascii="Book Antiqua" w:eastAsia="SimSun" w:hAnsi="Book Antiqua" w:cs="Calibri"/>
                <w:lang w:eastAsia="zh-CN"/>
              </w:rPr>
            </w:pPr>
            <w:r w:rsidRPr="00024448">
              <w:rPr>
                <w:rFonts w:ascii="Book Antiqua" w:eastAsia="SimSun" w:hAnsi="Book Antiqua" w:cs="Calibri"/>
                <w:lang w:eastAsia="zh-CN"/>
              </w:rPr>
              <w:t>Negative</w:t>
            </w:r>
          </w:p>
        </w:tc>
      </w:tr>
      <w:tr w:rsidR="00266661" w14:paraId="6E39536F" w14:textId="77777777" w:rsidTr="003A04A0">
        <w:tc>
          <w:tcPr>
            <w:tcW w:w="3794" w:type="dxa"/>
            <w:tcBorders>
              <w:top w:val="single" w:sz="4" w:space="0" w:color="auto"/>
              <w:bottom w:val="single" w:sz="4" w:space="0" w:color="auto"/>
            </w:tcBorders>
          </w:tcPr>
          <w:p w14:paraId="69DD2FB6" w14:textId="1BAD37BD" w:rsidR="00266661" w:rsidRPr="00024448" w:rsidRDefault="00266661" w:rsidP="00266661">
            <w:pPr>
              <w:spacing w:after="160" w:line="360" w:lineRule="auto"/>
              <w:jc w:val="both"/>
              <w:rPr>
                <w:rFonts w:ascii="Book Antiqua" w:eastAsia="SimSun" w:hAnsi="Book Antiqua" w:cs="Calibri"/>
                <w:lang w:eastAsia="zh-CN"/>
              </w:rPr>
            </w:pPr>
            <w:r w:rsidRPr="00024448">
              <w:rPr>
                <w:rFonts w:ascii="Book Antiqua" w:eastAsia="SimSun" w:hAnsi="Book Antiqua" w:cs="Calibri"/>
                <w:b/>
                <w:bCs/>
                <w:lang w:eastAsia="zh-CN"/>
              </w:rPr>
              <w:t>Stool</w:t>
            </w:r>
          </w:p>
        </w:tc>
        <w:tc>
          <w:tcPr>
            <w:tcW w:w="2268" w:type="dxa"/>
            <w:tcBorders>
              <w:top w:val="single" w:sz="4" w:space="0" w:color="auto"/>
              <w:bottom w:val="single" w:sz="4" w:space="0" w:color="auto"/>
            </w:tcBorders>
          </w:tcPr>
          <w:p w14:paraId="657C5798" w14:textId="77777777" w:rsidR="00266661" w:rsidRDefault="00266661" w:rsidP="00266661">
            <w:pPr>
              <w:spacing w:after="160" w:line="360" w:lineRule="auto"/>
              <w:jc w:val="both"/>
              <w:rPr>
                <w:rFonts w:ascii="Book Antiqua" w:eastAsia="SimSun" w:hAnsi="Book Antiqua" w:cs="Calibri"/>
                <w:lang w:eastAsia="zh-CN"/>
              </w:rPr>
            </w:pPr>
          </w:p>
        </w:tc>
      </w:tr>
      <w:tr w:rsidR="00266661" w14:paraId="0CA4E126" w14:textId="77777777" w:rsidTr="003A04A0">
        <w:tc>
          <w:tcPr>
            <w:tcW w:w="3794" w:type="dxa"/>
            <w:tcBorders>
              <w:top w:val="single" w:sz="4" w:space="0" w:color="auto"/>
            </w:tcBorders>
          </w:tcPr>
          <w:p w14:paraId="2EE2181A" w14:textId="16860C77" w:rsidR="00266661" w:rsidRPr="00024448" w:rsidRDefault="00266661" w:rsidP="00266661">
            <w:pPr>
              <w:spacing w:after="160" w:line="360" w:lineRule="auto"/>
              <w:jc w:val="both"/>
              <w:rPr>
                <w:rFonts w:ascii="Book Antiqua" w:eastAsia="SimSun" w:hAnsi="Book Antiqua" w:cs="Calibri"/>
                <w:lang w:eastAsia="zh-CN"/>
              </w:rPr>
            </w:pPr>
            <w:r w:rsidRPr="00024448">
              <w:rPr>
                <w:rFonts w:ascii="Book Antiqua" w:eastAsia="SimSun" w:hAnsi="Book Antiqua" w:cs="Calibri"/>
                <w:lang w:eastAsia="zh-CN"/>
              </w:rPr>
              <w:t>Ascaris ova</w:t>
            </w:r>
          </w:p>
        </w:tc>
        <w:tc>
          <w:tcPr>
            <w:tcW w:w="2268" w:type="dxa"/>
            <w:tcBorders>
              <w:top w:val="single" w:sz="4" w:space="0" w:color="auto"/>
            </w:tcBorders>
          </w:tcPr>
          <w:p w14:paraId="32C36275" w14:textId="2434223B" w:rsidR="00266661" w:rsidRDefault="00266661" w:rsidP="00C374D3">
            <w:pPr>
              <w:spacing w:after="160" w:line="360" w:lineRule="auto"/>
              <w:rPr>
                <w:rFonts w:ascii="Book Antiqua" w:eastAsia="SimSun" w:hAnsi="Book Antiqua" w:cs="Calibri"/>
                <w:lang w:eastAsia="zh-CN"/>
              </w:rPr>
            </w:pPr>
            <w:r w:rsidRPr="00024448">
              <w:rPr>
                <w:rFonts w:ascii="Book Antiqua" w:eastAsia="SimSun" w:hAnsi="Book Antiqua" w:cs="Calibri"/>
                <w:lang w:eastAsia="zh-CN"/>
              </w:rPr>
              <w:t>Negative</w:t>
            </w:r>
          </w:p>
        </w:tc>
      </w:tr>
      <w:tr w:rsidR="00266661" w14:paraId="0A432EA7" w14:textId="77777777" w:rsidTr="00A3341C">
        <w:tc>
          <w:tcPr>
            <w:tcW w:w="3794" w:type="dxa"/>
          </w:tcPr>
          <w:p w14:paraId="12418AB4" w14:textId="7F11E668" w:rsidR="00266661" w:rsidRPr="00024448" w:rsidRDefault="00266661" w:rsidP="00266661">
            <w:pPr>
              <w:spacing w:after="160" w:line="360" w:lineRule="auto"/>
              <w:jc w:val="both"/>
              <w:rPr>
                <w:rFonts w:ascii="Book Antiqua" w:eastAsia="SimSun" w:hAnsi="Book Antiqua" w:cs="Calibri"/>
                <w:lang w:eastAsia="zh-CN"/>
              </w:rPr>
            </w:pPr>
            <w:r w:rsidRPr="00024448">
              <w:rPr>
                <w:rFonts w:ascii="Book Antiqua" w:eastAsia="SimSun" w:hAnsi="Book Antiqua" w:cs="Calibri"/>
                <w:lang w:eastAsia="zh-CN"/>
              </w:rPr>
              <w:t>Hookworm ova</w:t>
            </w:r>
          </w:p>
        </w:tc>
        <w:tc>
          <w:tcPr>
            <w:tcW w:w="2268" w:type="dxa"/>
          </w:tcPr>
          <w:p w14:paraId="7772CD84" w14:textId="6CC10DBA" w:rsidR="00266661" w:rsidRDefault="00266661" w:rsidP="00C374D3">
            <w:pPr>
              <w:spacing w:after="160" w:line="360" w:lineRule="auto"/>
              <w:rPr>
                <w:rFonts w:ascii="Book Antiqua" w:eastAsia="SimSun" w:hAnsi="Book Antiqua" w:cs="Calibri"/>
                <w:lang w:eastAsia="zh-CN"/>
              </w:rPr>
            </w:pPr>
            <w:r w:rsidRPr="00024448">
              <w:rPr>
                <w:rFonts w:ascii="Book Antiqua" w:eastAsia="SimSun" w:hAnsi="Book Antiqua" w:cs="Calibri"/>
                <w:lang w:eastAsia="zh-CN"/>
              </w:rPr>
              <w:t>Negative</w:t>
            </w:r>
          </w:p>
        </w:tc>
      </w:tr>
      <w:tr w:rsidR="00266661" w14:paraId="5A4D515D" w14:textId="77777777" w:rsidTr="00A3341C">
        <w:tc>
          <w:tcPr>
            <w:tcW w:w="3794" w:type="dxa"/>
          </w:tcPr>
          <w:p w14:paraId="31065008" w14:textId="453892C7" w:rsidR="00266661" w:rsidRPr="00024448" w:rsidRDefault="00266661" w:rsidP="00266661">
            <w:pPr>
              <w:spacing w:after="160" w:line="360" w:lineRule="auto"/>
              <w:jc w:val="both"/>
              <w:rPr>
                <w:rFonts w:ascii="Book Antiqua" w:eastAsia="SimSun" w:hAnsi="Book Antiqua" w:cs="Calibri"/>
                <w:lang w:eastAsia="zh-CN"/>
              </w:rPr>
            </w:pPr>
            <w:r w:rsidRPr="00024448">
              <w:rPr>
                <w:rFonts w:ascii="Book Antiqua" w:eastAsia="SimSun" w:hAnsi="Book Antiqua" w:cs="Calibri"/>
                <w:lang w:eastAsia="zh-CN"/>
              </w:rPr>
              <w:t>Amoeba</w:t>
            </w:r>
          </w:p>
        </w:tc>
        <w:tc>
          <w:tcPr>
            <w:tcW w:w="2268" w:type="dxa"/>
          </w:tcPr>
          <w:p w14:paraId="5A3910FB" w14:textId="2663C006" w:rsidR="00266661" w:rsidRDefault="00266661" w:rsidP="00C374D3">
            <w:pPr>
              <w:spacing w:after="160" w:line="360" w:lineRule="auto"/>
              <w:rPr>
                <w:rFonts w:ascii="Book Antiqua" w:eastAsia="SimSun" w:hAnsi="Book Antiqua" w:cs="Calibri"/>
                <w:lang w:eastAsia="zh-CN"/>
              </w:rPr>
            </w:pPr>
            <w:r w:rsidRPr="00024448">
              <w:rPr>
                <w:rFonts w:ascii="Book Antiqua" w:eastAsia="SimSun" w:hAnsi="Book Antiqua" w:cs="Calibri"/>
                <w:lang w:eastAsia="zh-CN"/>
              </w:rPr>
              <w:t>Negative</w:t>
            </w:r>
          </w:p>
        </w:tc>
      </w:tr>
      <w:tr w:rsidR="00266661" w14:paraId="3A767494" w14:textId="77777777" w:rsidTr="00A3341C">
        <w:tc>
          <w:tcPr>
            <w:tcW w:w="3794" w:type="dxa"/>
          </w:tcPr>
          <w:p w14:paraId="343DBE02" w14:textId="01424124" w:rsidR="00266661" w:rsidRPr="00024448" w:rsidRDefault="00266661" w:rsidP="00266661">
            <w:pPr>
              <w:spacing w:after="160" w:line="360" w:lineRule="auto"/>
              <w:jc w:val="both"/>
              <w:rPr>
                <w:rFonts w:ascii="Book Antiqua" w:eastAsia="SimSun" w:hAnsi="Book Antiqua" w:cs="Calibri"/>
                <w:lang w:eastAsia="zh-CN"/>
              </w:rPr>
            </w:pPr>
            <w:r w:rsidRPr="00024448">
              <w:rPr>
                <w:rFonts w:ascii="Book Antiqua" w:eastAsia="SimSun" w:hAnsi="Book Antiqua" w:cs="Calibri"/>
                <w:lang w:eastAsia="zh-CN"/>
              </w:rPr>
              <w:t>Whipworm ova</w:t>
            </w:r>
          </w:p>
        </w:tc>
        <w:tc>
          <w:tcPr>
            <w:tcW w:w="2268" w:type="dxa"/>
          </w:tcPr>
          <w:p w14:paraId="3FAF12F1" w14:textId="5BCA76F3" w:rsidR="00266661" w:rsidRDefault="00266661" w:rsidP="00C374D3">
            <w:pPr>
              <w:spacing w:after="160" w:line="360" w:lineRule="auto"/>
              <w:rPr>
                <w:rFonts w:ascii="Book Antiqua" w:eastAsia="SimSun" w:hAnsi="Book Antiqua" w:cs="Calibri"/>
                <w:lang w:eastAsia="zh-CN"/>
              </w:rPr>
            </w:pPr>
            <w:r w:rsidRPr="00024448">
              <w:rPr>
                <w:rFonts w:ascii="Book Antiqua" w:eastAsia="SimSun" w:hAnsi="Book Antiqua" w:cs="Calibri"/>
                <w:lang w:eastAsia="zh-CN"/>
              </w:rPr>
              <w:t>Negative</w:t>
            </w:r>
          </w:p>
        </w:tc>
      </w:tr>
      <w:tr w:rsidR="00266661" w14:paraId="461CB0E0" w14:textId="77777777" w:rsidTr="00A3341C">
        <w:tc>
          <w:tcPr>
            <w:tcW w:w="3794" w:type="dxa"/>
          </w:tcPr>
          <w:p w14:paraId="1E56AA24" w14:textId="65C9B507" w:rsidR="00266661" w:rsidRPr="00024448" w:rsidRDefault="00266661" w:rsidP="00266661">
            <w:pPr>
              <w:spacing w:after="160" w:line="360" w:lineRule="auto"/>
              <w:jc w:val="both"/>
              <w:rPr>
                <w:rFonts w:ascii="Book Antiqua" w:eastAsia="SimSun" w:hAnsi="Book Antiqua" w:cs="Calibri"/>
                <w:lang w:eastAsia="zh-CN"/>
              </w:rPr>
            </w:pPr>
            <w:r w:rsidRPr="00A32BC7">
              <w:rPr>
                <w:rFonts w:ascii="Book Antiqua" w:eastAsia="SimSun" w:hAnsi="Book Antiqua" w:cs="Calibri"/>
                <w:i/>
                <w:iCs/>
                <w:lang w:eastAsia="zh-CN"/>
              </w:rPr>
              <w:t>Enterobius vermicularis</w:t>
            </w:r>
            <w:r w:rsidRPr="00024448">
              <w:rPr>
                <w:rFonts w:ascii="Book Antiqua" w:eastAsia="SimSun" w:hAnsi="Book Antiqua" w:cs="Calibri"/>
                <w:lang w:eastAsia="zh-CN"/>
              </w:rPr>
              <w:t xml:space="preserve"> ova</w:t>
            </w:r>
          </w:p>
        </w:tc>
        <w:tc>
          <w:tcPr>
            <w:tcW w:w="2268" w:type="dxa"/>
          </w:tcPr>
          <w:p w14:paraId="7DC9E9D6" w14:textId="0632BB2B" w:rsidR="00266661" w:rsidRDefault="00266661" w:rsidP="00C374D3">
            <w:pPr>
              <w:spacing w:after="160" w:line="360" w:lineRule="auto"/>
              <w:rPr>
                <w:rFonts w:ascii="Book Antiqua" w:eastAsia="SimSun" w:hAnsi="Book Antiqua" w:cs="Calibri"/>
                <w:lang w:eastAsia="zh-CN"/>
              </w:rPr>
            </w:pPr>
            <w:r w:rsidRPr="00024448">
              <w:rPr>
                <w:rFonts w:ascii="Book Antiqua" w:eastAsia="SimSun" w:hAnsi="Book Antiqua" w:cs="Calibri"/>
                <w:lang w:eastAsia="zh-CN"/>
              </w:rPr>
              <w:t>Negative</w:t>
            </w:r>
          </w:p>
        </w:tc>
      </w:tr>
      <w:tr w:rsidR="00266661" w14:paraId="06FD7F44" w14:textId="77777777" w:rsidTr="00A3341C">
        <w:tc>
          <w:tcPr>
            <w:tcW w:w="3794" w:type="dxa"/>
          </w:tcPr>
          <w:p w14:paraId="0115506D" w14:textId="1FA0522B" w:rsidR="00266661" w:rsidRPr="00024448" w:rsidRDefault="00266661" w:rsidP="00266661">
            <w:pPr>
              <w:spacing w:after="160" w:line="360" w:lineRule="auto"/>
              <w:jc w:val="both"/>
              <w:rPr>
                <w:rFonts w:ascii="Book Antiqua" w:eastAsia="SimSun" w:hAnsi="Book Antiqua" w:cs="Calibri"/>
                <w:lang w:eastAsia="zh-CN"/>
              </w:rPr>
            </w:pPr>
            <w:r w:rsidRPr="00024448">
              <w:rPr>
                <w:rFonts w:ascii="Book Antiqua" w:eastAsia="SimSun" w:hAnsi="Book Antiqua" w:cs="Calibri"/>
                <w:lang w:eastAsia="zh-CN"/>
              </w:rPr>
              <w:lastRenderedPageBreak/>
              <w:t>Schistosome ova</w:t>
            </w:r>
          </w:p>
        </w:tc>
        <w:tc>
          <w:tcPr>
            <w:tcW w:w="2268" w:type="dxa"/>
          </w:tcPr>
          <w:p w14:paraId="29BB06B8" w14:textId="63431598" w:rsidR="00266661" w:rsidRDefault="00266661" w:rsidP="00C374D3">
            <w:pPr>
              <w:spacing w:after="160" w:line="360" w:lineRule="auto"/>
              <w:rPr>
                <w:rFonts w:ascii="Book Antiqua" w:eastAsia="SimSun" w:hAnsi="Book Antiqua" w:cs="Calibri"/>
                <w:lang w:eastAsia="zh-CN"/>
              </w:rPr>
            </w:pPr>
            <w:r w:rsidRPr="00024448">
              <w:rPr>
                <w:rFonts w:ascii="Book Antiqua" w:eastAsia="SimSun" w:hAnsi="Book Antiqua" w:cs="Calibri"/>
                <w:lang w:eastAsia="zh-CN"/>
              </w:rPr>
              <w:t>Negative</w:t>
            </w:r>
          </w:p>
        </w:tc>
      </w:tr>
      <w:tr w:rsidR="00266661" w14:paraId="431621C1" w14:textId="77777777" w:rsidTr="00A3341C">
        <w:tc>
          <w:tcPr>
            <w:tcW w:w="3794" w:type="dxa"/>
          </w:tcPr>
          <w:p w14:paraId="2C5F7EA0" w14:textId="647D0F50" w:rsidR="00266661" w:rsidRPr="00024448" w:rsidRDefault="00266661" w:rsidP="00266661">
            <w:pPr>
              <w:spacing w:after="160" w:line="360" w:lineRule="auto"/>
              <w:jc w:val="both"/>
              <w:rPr>
                <w:rFonts w:ascii="Book Antiqua" w:eastAsia="SimSun" w:hAnsi="Book Antiqua" w:cs="Calibri"/>
                <w:lang w:eastAsia="zh-CN"/>
              </w:rPr>
            </w:pPr>
            <w:r w:rsidRPr="00024448">
              <w:rPr>
                <w:rFonts w:ascii="Book Antiqua" w:eastAsia="SimSun" w:hAnsi="Book Antiqua" w:cs="Calibri"/>
                <w:lang w:eastAsia="zh-CN"/>
              </w:rPr>
              <w:t>Cestode ova</w:t>
            </w:r>
          </w:p>
        </w:tc>
        <w:tc>
          <w:tcPr>
            <w:tcW w:w="2268" w:type="dxa"/>
          </w:tcPr>
          <w:p w14:paraId="668979E5" w14:textId="2CC16C25" w:rsidR="00266661" w:rsidRDefault="00266661" w:rsidP="00C374D3">
            <w:pPr>
              <w:spacing w:after="160" w:line="360" w:lineRule="auto"/>
              <w:rPr>
                <w:rFonts w:ascii="Book Antiqua" w:eastAsia="SimSun" w:hAnsi="Book Antiqua" w:cs="Calibri"/>
                <w:lang w:eastAsia="zh-CN"/>
              </w:rPr>
            </w:pPr>
            <w:r w:rsidRPr="00024448">
              <w:rPr>
                <w:rFonts w:ascii="Book Antiqua" w:eastAsia="SimSun" w:hAnsi="Book Antiqua" w:cs="Calibri"/>
                <w:lang w:eastAsia="zh-CN"/>
              </w:rPr>
              <w:t>Negative</w:t>
            </w:r>
          </w:p>
        </w:tc>
      </w:tr>
      <w:tr w:rsidR="00266661" w14:paraId="363FE631" w14:textId="77777777" w:rsidTr="003A04A0">
        <w:tc>
          <w:tcPr>
            <w:tcW w:w="3794" w:type="dxa"/>
          </w:tcPr>
          <w:p w14:paraId="7CD73676" w14:textId="2F332648" w:rsidR="00266661" w:rsidRPr="00024448" w:rsidRDefault="00266661" w:rsidP="00266661">
            <w:pPr>
              <w:spacing w:after="160" w:line="360" w:lineRule="auto"/>
              <w:jc w:val="both"/>
              <w:rPr>
                <w:rFonts w:ascii="Book Antiqua" w:eastAsia="SimSun" w:hAnsi="Book Antiqua" w:cs="Calibri"/>
                <w:lang w:eastAsia="zh-CN"/>
              </w:rPr>
            </w:pPr>
            <w:r w:rsidRPr="00A32BC7">
              <w:rPr>
                <w:rFonts w:ascii="Book Antiqua" w:eastAsia="SimSun" w:hAnsi="Book Antiqua" w:cs="Calibri"/>
                <w:i/>
                <w:iCs/>
                <w:lang w:eastAsia="zh-CN"/>
              </w:rPr>
              <w:t>Clonorchiasis sinensis</w:t>
            </w:r>
            <w:r w:rsidRPr="00024448">
              <w:rPr>
                <w:rFonts w:ascii="Book Antiqua" w:eastAsia="SimSun" w:hAnsi="Book Antiqua" w:cs="Calibri"/>
                <w:lang w:eastAsia="zh-CN"/>
              </w:rPr>
              <w:t xml:space="preserve"> ova</w:t>
            </w:r>
          </w:p>
        </w:tc>
        <w:tc>
          <w:tcPr>
            <w:tcW w:w="2268" w:type="dxa"/>
          </w:tcPr>
          <w:p w14:paraId="6751553D" w14:textId="135E997E" w:rsidR="00266661" w:rsidRDefault="00266661" w:rsidP="00C374D3">
            <w:pPr>
              <w:spacing w:after="160" w:line="360" w:lineRule="auto"/>
              <w:rPr>
                <w:rFonts w:ascii="Book Antiqua" w:eastAsia="SimSun" w:hAnsi="Book Antiqua" w:cs="Calibri"/>
                <w:lang w:eastAsia="zh-CN"/>
              </w:rPr>
            </w:pPr>
            <w:r w:rsidRPr="00024448">
              <w:rPr>
                <w:rFonts w:ascii="Book Antiqua" w:eastAsia="SimSun" w:hAnsi="Book Antiqua" w:cs="Calibri"/>
                <w:lang w:eastAsia="zh-CN"/>
              </w:rPr>
              <w:t>Negative</w:t>
            </w:r>
          </w:p>
        </w:tc>
      </w:tr>
      <w:tr w:rsidR="00266661" w14:paraId="1ED76F8E" w14:textId="77777777" w:rsidTr="003A04A0">
        <w:tc>
          <w:tcPr>
            <w:tcW w:w="3794" w:type="dxa"/>
            <w:tcBorders>
              <w:bottom w:val="single" w:sz="4" w:space="0" w:color="auto"/>
            </w:tcBorders>
          </w:tcPr>
          <w:p w14:paraId="02D7CC88" w14:textId="39980C14" w:rsidR="00266661" w:rsidRPr="002B403A" w:rsidRDefault="00266661" w:rsidP="00266661">
            <w:pPr>
              <w:spacing w:after="160" w:line="360" w:lineRule="auto"/>
              <w:rPr>
                <w:rFonts w:ascii="Book Antiqua" w:eastAsia="SimSun" w:hAnsi="Book Antiqua" w:cs="Calibri"/>
                <w:i/>
                <w:iCs/>
                <w:lang w:eastAsia="zh-CN"/>
              </w:rPr>
            </w:pPr>
            <w:r w:rsidRPr="002B403A">
              <w:rPr>
                <w:rFonts w:ascii="Book Antiqua" w:eastAsia="SimSun" w:hAnsi="Book Antiqua" w:cs="Calibri"/>
                <w:i/>
                <w:iCs/>
                <w:lang w:eastAsia="zh-CN"/>
              </w:rPr>
              <w:t>Giardia lamblia</w:t>
            </w:r>
          </w:p>
        </w:tc>
        <w:tc>
          <w:tcPr>
            <w:tcW w:w="2268" w:type="dxa"/>
            <w:tcBorders>
              <w:bottom w:val="single" w:sz="4" w:space="0" w:color="auto"/>
            </w:tcBorders>
          </w:tcPr>
          <w:p w14:paraId="2BCE27BE" w14:textId="191434CF" w:rsidR="00266661" w:rsidRDefault="00266661" w:rsidP="00266661">
            <w:pPr>
              <w:spacing w:after="160" w:line="360" w:lineRule="auto"/>
              <w:rPr>
                <w:rFonts w:ascii="Book Antiqua" w:eastAsia="SimSun" w:hAnsi="Book Antiqua" w:cs="Calibri"/>
                <w:lang w:eastAsia="zh-CN"/>
              </w:rPr>
            </w:pPr>
            <w:r w:rsidRPr="00024448">
              <w:rPr>
                <w:rFonts w:ascii="Book Antiqua" w:eastAsia="SimSun" w:hAnsi="Book Antiqua" w:cs="Calibri"/>
                <w:lang w:eastAsia="zh-CN"/>
              </w:rPr>
              <w:t>Negative</w:t>
            </w:r>
          </w:p>
        </w:tc>
      </w:tr>
    </w:tbl>
    <w:p w14:paraId="5F7952E4" w14:textId="6537EC34" w:rsidR="00A77B3E" w:rsidRDefault="00C374D3" w:rsidP="00C374D3">
      <w:pPr>
        <w:tabs>
          <w:tab w:val="left" w:pos="7238"/>
        </w:tabs>
        <w:spacing w:line="360" w:lineRule="auto"/>
        <w:jc w:val="both"/>
      </w:pPr>
      <w:r w:rsidRPr="00313B45">
        <w:rPr>
          <w:rFonts w:ascii="Book Antiqua" w:eastAsia="Book Antiqua" w:hAnsi="Book Antiqua" w:cs="Book Antiqua"/>
          <w:color w:val="000000"/>
        </w:rPr>
        <w:t xml:space="preserve">WBC: </w:t>
      </w:r>
      <w:r>
        <w:rPr>
          <w:rFonts w:ascii="Book Antiqua" w:eastAsia="Book Antiqua" w:hAnsi="Book Antiqua" w:cs="Book Antiqua"/>
          <w:color w:val="000000"/>
        </w:rPr>
        <w:t>W</w:t>
      </w:r>
      <w:r w:rsidRPr="00313B45">
        <w:rPr>
          <w:rFonts w:ascii="Book Antiqua" w:eastAsia="Book Antiqua" w:hAnsi="Book Antiqua" w:cs="Book Antiqua"/>
          <w:color w:val="000000"/>
        </w:rPr>
        <w:t>hite blood cell;</w:t>
      </w:r>
      <w:r>
        <w:rPr>
          <w:rFonts w:ascii="Book Antiqua" w:eastAsia="Book Antiqua" w:hAnsi="Book Antiqua" w:cs="Book Antiqua"/>
          <w:color w:val="000000"/>
        </w:rPr>
        <w:t xml:space="preserve"> </w:t>
      </w:r>
      <w:r w:rsidR="006107A0">
        <w:rPr>
          <w:rFonts w:ascii="Book Antiqua" w:eastAsia="Book Antiqua" w:hAnsi="Book Antiqua" w:cs="Book Antiqua"/>
          <w:color w:val="000000"/>
        </w:rPr>
        <w:t xml:space="preserve">NEUTs: Neutrophils; EO: Eosinophils; </w:t>
      </w:r>
      <w:r>
        <w:rPr>
          <w:rFonts w:ascii="Book Antiqua" w:eastAsia="Book Antiqua" w:hAnsi="Book Antiqua" w:cs="Book Antiqua"/>
          <w:color w:val="000000"/>
        </w:rPr>
        <w:t>RBC: Red</w:t>
      </w:r>
      <w:r w:rsidRPr="00313B45">
        <w:rPr>
          <w:rFonts w:ascii="Book Antiqua" w:eastAsia="Book Antiqua" w:hAnsi="Book Antiqua" w:cs="Book Antiqua"/>
          <w:color w:val="000000"/>
        </w:rPr>
        <w:t xml:space="preserve"> blood cell;</w:t>
      </w:r>
      <w:r>
        <w:rPr>
          <w:rFonts w:ascii="Book Antiqua" w:eastAsia="Book Antiqua" w:hAnsi="Book Antiqua" w:cs="Book Antiqua"/>
          <w:color w:val="000000"/>
        </w:rPr>
        <w:t xml:space="preserve"> </w:t>
      </w:r>
      <w:r w:rsidRPr="00313B45">
        <w:rPr>
          <w:rFonts w:ascii="Book Antiqua" w:eastAsia="Book Antiqua" w:hAnsi="Book Antiqua" w:cs="Book Antiqua"/>
          <w:color w:val="000000"/>
        </w:rPr>
        <w:t xml:space="preserve">PLT: </w:t>
      </w:r>
      <w:bookmarkStart w:id="4" w:name="_Hlk58003681"/>
      <w:r>
        <w:rPr>
          <w:rFonts w:ascii="Book Antiqua" w:eastAsia="Book Antiqua" w:hAnsi="Book Antiqua" w:cs="Book Antiqua"/>
          <w:color w:val="000000"/>
        </w:rPr>
        <w:t>P</w:t>
      </w:r>
      <w:r w:rsidRPr="00313B45">
        <w:rPr>
          <w:rFonts w:ascii="Book Antiqua" w:eastAsia="Book Antiqua" w:hAnsi="Book Antiqua" w:cs="Book Antiqua"/>
          <w:color w:val="000000"/>
        </w:rPr>
        <w:t>latelets</w:t>
      </w:r>
      <w:bookmarkEnd w:id="4"/>
      <w:r w:rsidRPr="00313B45">
        <w:rPr>
          <w:rFonts w:ascii="Book Antiqua" w:eastAsia="Book Antiqua" w:hAnsi="Book Antiqua" w:cs="Book Antiqua"/>
          <w:color w:val="000000"/>
        </w:rPr>
        <w:t>;</w:t>
      </w:r>
      <w:r>
        <w:rPr>
          <w:rFonts w:ascii="Book Antiqua" w:eastAsia="Book Antiqua" w:hAnsi="Book Antiqua" w:cs="Book Antiqua"/>
          <w:color w:val="000000"/>
        </w:rPr>
        <w:t xml:space="preserve"> TP: </w:t>
      </w:r>
      <w:r w:rsidRPr="00313B45">
        <w:rPr>
          <w:rFonts w:ascii="Book Antiqua" w:eastAsia="Book Antiqua" w:hAnsi="Book Antiqua" w:cs="Book Antiqua"/>
          <w:color w:val="000000"/>
        </w:rPr>
        <w:t>Total protein;</w:t>
      </w:r>
      <w:r>
        <w:rPr>
          <w:rFonts w:ascii="Book Antiqua" w:eastAsia="Book Antiqua" w:hAnsi="Book Antiqua" w:cs="Book Antiqua"/>
          <w:color w:val="000000"/>
        </w:rPr>
        <w:t xml:space="preserve"> </w:t>
      </w:r>
      <w:r w:rsidRPr="00313B45">
        <w:rPr>
          <w:rFonts w:ascii="Book Antiqua" w:eastAsia="Book Antiqua" w:hAnsi="Book Antiqua" w:cs="Book Antiqua"/>
          <w:color w:val="000000"/>
        </w:rPr>
        <w:t>ALB: Albumin</w:t>
      </w:r>
      <w:r>
        <w:rPr>
          <w:rFonts w:ascii="Book Antiqua" w:eastAsia="Book Antiqua" w:hAnsi="Book Antiqua" w:cs="Book Antiqua"/>
          <w:color w:val="000000"/>
        </w:rPr>
        <w:t xml:space="preserve">; </w:t>
      </w:r>
      <w:r w:rsidRPr="00313B45">
        <w:rPr>
          <w:rFonts w:ascii="Book Antiqua" w:eastAsia="Book Antiqua" w:hAnsi="Book Antiqua" w:cs="Book Antiqua"/>
          <w:color w:val="000000"/>
        </w:rPr>
        <w:t xml:space="preserve">ALP: </w:t>
      </w:r>
      <w:r>
        <w:rPr>
          <w:rFonts w:ascii="Book Antiqua" w:eastAsia="Book Antiqua" w:hAnsi="Book Antiqua" w:cs="Book Antiqua"/>
          <w:color w:val="000000"/>
        </w:rPr>
        <w:t>A</w:t>
      </w:r>
      <w:r w:rsidRPr="00313B45">
        <w:rPr>
          <w:rFonts w:ascii="Book Antiqua" w:eastAsia="Book Antiqua" w:hAnsi="Book Antiqua" w:cs="Book Antiqua"/>
          <w:color w:val="000000"/>
        </w:rPr>
        <w:t xml:space="preserve">lkaline phosphatase; ALT: </w:t>
      </w:r>
      <w:r>
        <w:rPr>
          <w:rFonts w:ascii="Book Antiqua" w:eastAsia="Book Antiqua" w:hAnsi="Book Antiqua" w:cs="Book Antiqua"/>
          <w:color w:val="000000"/>
        </w:rPr>
        <w:t>A</w:t>
      </w:r>
      <w:r w:rsidRPr="00313B45">
        <w:rPr>
          <w:rFonts w:ascii="Book Antiqua" w:eastAsia="Book Antiqua" w:hAnsi="Book Antiqua" w:cs="Book Antiqua"/>
          <w:color w:val="000000"/>
        </w:rPr>
        <w:t xml:space="preserve">lanine aminotransferase; </w:t>
      </w:r>
      <w:r w:rsidRPr="007B27E7">
        <w:rPr>
          <w:rFonts w:ascii="Book Antiqua" w:eastAsia="Book Antiqua" w:hAnsi="Book Antiqua" w:cs="Book Antiqua"/>
          <w:color w:val="000000"/>
        </w:rPr>
        <w:t xml:space="preserve">AST: </w:t>
      </w:r>
      <w:r>
        <w:rPr>
          <w:rFonts w:ascii="Book Antiqua" w:eastAsia="Book Antiqua" w:hAnsi="Book Antiqua" w:cs="Book Antiqua"/>
          <w:color w:val="000000"/>
        </w:rPr>
        <w:t>A</w:t>
      </w:r>
      <w:r w:rsidRPr="007B27E7">
        <w:rPr>
          <w:rFonts w:ascii="Book Antiqua" w:eastAsia="Book Antiqua" w:hAnsi="Book Antiqua" w:cs="Book Antiqua"/>
          <w:color w:val="000000"/>
        </w:rPr>
        <w:t>spartate aminotransferase;</w:t>
      </w:r>
      <w:r>
        <w:rPr>
          <w:rFonts w:ascii="Book Antiqua" w:eastAsia="Book Antiqua" w:hAnsi="Book Antiqua" w:cs="Book Antiqua"/>
          <w:color w:val="000000"/>
        </w:rPr>
        <w:t xml:space="preserve"> </w:t>
      </w:r>
      <w:r w:rsidR="006107A0">
        <w:rPr>
          <w:rFonts w:ascii="Book Antiqua" w:eastAsia="Book Antiqua" w:hAnsi="Book Antiqua" w:cs="Book Antiqua"/>
          <w:color w:val="000000"/>
        </w:rPr>
        <w:t xml:space="preserve">CA-125: Cancer antigen 125; </w:t>
      </w:r>
      <w:r w:rsidR="00837AEF">
        <w:rPr>
          <w:rFonts w:ascii="Book Antiqua" w:eastAsia="Book Antiqua" w:hAnsi="Book Antiqua" w:cs="Book Antiqua"/>
          <w:color w:val="000000"/>
        </w:rPr>
        <w:t xml:space="preserve">RNP: Ribonucleoprotein; </w:t>
      </w:r>
      <w:r w:rsidR="003520E9" w:rsidRPr="003520E9">
        <w:rPr>
          <w:rFonts w:ascii="Book Antiqua" w:eastAsia="Book Antiqua" w:hAnsi="Book Antiqua" w:cs="Book Antiqua"/>
          <w:color w:val="000000"/>
        </w:rPr>
        <w:t>NSE</w:t>
      </w:r>
      <w:r w:rsidR="003520E9">
        <w:rPr>
          <w:rFonts w:ascii="Book Antiqua" w:eastAsia="Book Antiqua" w:hAnsi="Book Antiqua" w:cs="Book Antiqua"/>
          <w:color w:val="000000"/>
        </w:rPr>
        <w:t>: N</w:t>
      </w:r>
      <w:r w:rsidR="003520E9" w:rsidRPr="003520E9">
        <w:rPr>
          <w:rFonts w:ascii="Book Antiqua" w:eastAsia="Book Antiqua" w:hAnsi="Book Antiqua" w:cs="Book Antiqua"/>
          <w:color w:val="000000"/>
        </w:rPr>
        <w:t>euron-specific enolase</w:t>
      </w:r>
      <w:r w:rsidR="003520E9">
        <w:rPr>
          <w:rFonts w:ascii="Book Antiqua" w:eastAsia="Book Antiqua" w:hAnsi="Book Antiqua" w:cs="Book Antiqua"/>
          <w:color w:val="000000"/>
        </w:rPr>
        <w:t>;</w:t>
      </w:r>
      <w:r w:rsidR="003520E9" w:rsidRPr="003520E9">
        <w:rPr>
          <w:rFonts w:ascii="Book Antiqua" w:eastAsia="Book Antiqua" w:hAnsi="Book Antiqua" w:cs="Book Antiqua"/>
          <w:color w:val="000000"/>
        </w:rPr>
        <w:t xml:space="preserve"> </w:t>
      </w:r>
      <w:r>
        <w:rPr>
          <w:rFonts w:ascii="Book Antiqua" w:eastAsia="Book Antiqua" w:hAnsi="Book Antiqua" w:cs="Book Antiqua"/>
          <w:color w:val="000000"/>
        </w:rPr>
        <w:t>Ig: I</w:t>
      </w:r>
      <w:r w:rsidRPr="00346603">
        <w:rPr>
          <w:rFonts w:ascii="Book Antiqua" w:eastAsia="Book Antiqua" w:hAnsi="Book Antiqua" w:cs="Book Antiqua"/>
          <w:color w:val="000000"/>
        </w:rPr>
        <w:t>mmunoglobulin</w:t>
      </w:r>
      <w:r>
        <w:rPr>
          <w:rFonts w:ascii="Book Antiqua" w:eastAsia="Book Antiqua" w:hAnsi="Book Antiqua" w:cs="Book Antiqua"/>
          <w:color w:val="000000"/>
        </w:rPr>
        <w:t xml:space="preserve">; </w:t>
      </w:r>
      <w:r w:rsidRPr="00C374D3">
        <w:rPr>
          <w:rFonts w:ascii="Book Antiqua" w:eastAsia="Book Antiqua" w:hAnsi="Book Antiqua" w:cs="Book Antiqua"/>
          <w:color w:val="000000"/>
        </w:rPr>
        <w:t>RF</w:t>
      </w:r>
      <w:r>
        <w:rPr>
          <w:rFonts w:ascii="Book Antiqua" w:eastAsia="Book Antiqua" w:hAnsi="Book Antiqua" w:cs="Book Antiqua"/>
          <w:color w:val="000000"/>
        </w:rPr>
        <w:t>: R</w:t>
      </w:r>
      <w:r w:rsidRPr="00C374D3">
        <w:rPr>
          <w:rFonts w:ascii="Book Antiqua" w:eastAsia="Book Antiqua" w:hAnsi="Book Antiqua" w:cs="Book Antiqua"/>
          <w:color w:val="000000"/>
        </w:rPr>
        <w:t>heumatoid factor</w:t>
      </w:r>
      <w:r>
        <w:rPr>
          <w:rFonts w:ascii="Book Antiqua" w:eastAsia="Book Antiqua" w:hAnsi="Book Antiqua" w:cs="Book Antiqua"/>
          <w:color w:val="000000"/>
        </w:rPr>
        <w:t>; ANA: A</w:t>
      </w:r>
      <w:r w:rsidRPr="00C374D3">
        <w:rPr>
          <w:rFonts w:ascii="Book Antiqua" w:eastAsia="Book Antiqua" w:hAnsi="Book Antiqua" w:cs="Book Antiqua"/>
          <w:color w:val="000000"/>
        </w:rPr>
        <w:t>ntinuclear antibody</w:t>
      </w:r>
      <w:r>
        <w:rPr>
          <w:rFonts w:ascii="Book Antiqua" w:eastAsia="Book Antiqua" w:hAnsi="Book Antiqua" w:cs="Book Antiqua"/>
          <w:color w:val="000000"/>
        </w:rPr>
        <w:t xml:space="preserve">; </w:t>
      </w:r>
      <w:r w:rsidRPr="00460895">
        <w:rPr>
          <w:rFonts w:ascii="Book Antiqua" w:eastAsia="Book Antiqua" w:hAnsi="Book Antiqua" w:cs="Book Antiqua"/>
          <w:color w:val="000000"/>
        </w:rPr>
        <w:t>LDH: Lactate dehydrogenase;</w:t>
      </w:r>
      <w:r>
        <w:rPr>
          <w:rFonts w:ascii="Book Antiqua" w:eastAsia="Book Antiqua" w:hAnsi="Book Antiqua" w:cs="Book Antiqua"/>
          <w:color w:val="000000"/>
        </w:rPr>
        <w:t xml:space="preserve"> TB-DNA: T</w:t>
      </w:r>
      <w:r w:rsidRPr="00C374D3">
        <w:rPr>
          <w:rFonts w:ascii="Book Antiqua" w:eastAsia="Book Antiqua" w:hAnsi="Book Antiqua" w:cs="Book Antiqua"/>
          <w:color w:val="000000"/>
        </w:rPr>
        <w:t>uberculosis</w:t>
      </w:r>
      <w:r>
        <w:rPr>
          <w:rFonts w:ascii="Book Antiqua" w:eastAsia="Book Antiqua" w:hAnsi="Book Antiqua" w:cs="Book Antiqua"/>
          <w:color w:val="000000"/>
        </w:rPr>
        <w:t xml:space="preserve"> </w:t>
      </w:r>
      <w:r w:rsidR="006107A0">
        <w:rPr>
          <w:rFonts w:ascii="Book Antiqua" w:eastAsia="Book Antiqua" w:hAnsi="Book Antiqua" w:cs="Book Antiqua"/>
          <w:color w:val="000000"/>
        </w:rPr>
        <w:t xml:space="preserve">deoxyribonucleic acid; HP: High power field; </w:t>
      </w:r>
      <w:r w:rsidR="00837AEF">
        <w:rPr>
          <w:rFonts w:ascii="Book Antiqua" w:eastAsia="Book Antiqua" w:hAnsi="Book Antiqua" w:cs="Book Antiqua"/>
          <w:color w:val="000000"/>
        </w:rPr>
        <w:t>ADA: Adenosine deaminase</w:t>
      </w:r>
      <w:r>
        <w:rPr>
          <w:rFonts w:ascii="Book Antiqua" w:eastAsia="Book Antiqua" w:hAnsi="Book Antiqua" w:cs="Book Antiqua"/>
          <w:color w:val="000000"/>
        </w:rPr>
        <w:t>.</w:t>
      </w:r>
    </w:p>
    <w:sectPr w:rsidR="00A77B3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7EC7A3" w14:textId="77777777" w:rsidR="009C2C7C" w:rsidRDefault="009C2C7C" w:rsidP="006516F1">
      <w:r>
        <w:separator/>
      </w:r>
    </w:p>
  </w:endnote>
  <w:endnote w:type="continuationSeparator" w:id="0">
    <w:p w14:paraId="578147D4" w14:textId="77777777" w:rsidR="009C2C7C" w:rsidRDefault="009C2C7C" w:rsidP="006516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un-ExtA">
    <w:altName w:val="Cambria"/>
    <w:panose1 w:val="020B0604020202020204"/>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28595710"/>
      <w:docPartObj>
        <w:docPartGallery w:val="Page Numbers (Bottom of Page)"/>
        <w:docPartUnique/>
      </w:docPartObj>
    </w:sdtPr>
    <w:sdtEndPr>
      <w:rPr>
        <w:rFonts w:ascii="Book Antiqua" w:hAnsi="Book Antiqua"/>
        <w:sz w:val="24"/>
        <w:szCs w:val="24"/>
      </w:rPr>
    </w:sdtEndPr>
    <w:sdtContent>
      <w:sdt>
        <w:sdtPr>
          <w:id w:val="-1705238520"/>
          <w:docPartObj>
            <w:docPartGallery w:val="Page Numbers (Top of Page)"/>
            <w:docPartUnique/>
          </w:docPartObj>
        </w:sdtPr>
        <w:sdtEndPr>
          <w:rPr>
            <w:rFonts w:ascii="Book Antiqua" w:hAnsi="Book Antiqua"/>
            <w:sz w:val="24"/>
            <w:szCs w:val="24"/>
          </w:rPr>
        </w:sdtEndPr>
        <w:sdtContent>
          <w:p w14:paraId="49933394" w14:textId="26ABF2CB" w:rsidR="006516F1" w:rsidRPr="006516F1" w:rsidRDefault="006516F1" w:rsidP="006516F1">
            <w:pPr>
              <w:pStyle w:val="Footer"/>
              <w:jc w:val="right"/>
              <w:rPr>
                <w:rFonts w:ascii="Book Antiqua" w:hAnsi="Book Antiqua"/>
                <w:sz w:val="24"/>
                <w:szCs w:val="24"/>
              </w:rPr>
            </w:pPr>
            <w:r w:rsidRPr="006516F1">
              <w:rPr>
                <w:rFonts w:ascii="Book Antiqua" w:hAnsi="Book Antiqua"/>
                <w:sz w:val="24"/>
                <w:szCs w:val="24"/>
                <w:lang w:val="zh-CN" w:eastAsia="zh-CN"/>
              </w:rPr>
              <w:t xml:space="preserve"> </w:t>
            </w:r>
            <w:r w:rsidRPr="006516F1">
              <w:rPr>
                <w:rFonts w:ascii="Book Antiqua" w:hAnsi="Book Antiqua"/>
                <w:sz w:val="24"/>
                <w:szCs w:val="24"/>
              </w:rPr>
              <w:fldChar w:fldCharType="begin"/>
            </w:r>
            <w:r w:rsidRPr="006516F1">
              <w:rPr>
                <w:rFonts w:ascii="Book Antiqua" w:hAnsi="Book Antiqua"/>
                <w:sz w:val="24"/>
                <w:szCs w:val="24"/>
              </w:rPr>
              <w:instrText>PAGE</w:instrText>
            </w:r>
            <w:r w:rsidRPr="006516F1">
              <w:rPr>
                <w:rFonts w:ascii="Book Antiqua" w:hAnsi="Book Antiqua"/>
                <w:sz w:val="24"/>
                <w:szCs w:val="24"/>
              </w:rPr>
              <w:fldChar w:fldCharType="separate"/>
            </w:r>
            <w:r w:rsidRPr="006516F1">
              <w:rPr>
                <w:rFonts w:ascii="Book Antiqua" w:hAnsi="Book Antiqua"/>
                <w:sz w:val="24"/>
                <w:szCs w:val="24"/>
                <w:lang w:val="zh-CN" w:eastAsia="zh-CN"/>
              </w:rPr>
              <w:t>2</w:t>
            </w:r>
            <w:r w:rsidRPr="006516F1">
              <w:rPr>
                <w:rFonts w:ascii="Book Antiqua" w:hAnsi="Book Antiqua"/>
                <w:sz w:val="24"/>
                <w:szCs w:val="24"/>
              </w:rPr>
              <w:fldChar w:fldCharType="end"/>
            </w:r>
            <w:r w:rsidRPr="006516F1">
              <w:rPr>
                <w:rFonts w:ascii="Book Antiqua" w:hAnsi="Book Antiqua"/>
                <w:sz w:val="24"/>
                <w:szCs w:val="24"/>
                <w:lang w:val="zh-CN" w:eastAsia="zh-CN"/>
              </w:rPr>
              <w:t xml:space="preserve"> / </w:t>
            </w:r>
            <w:r w:rsidRPr="006516F1">
              <w:rPr>
                <w:rFonts w:ascii="Book Antiqua" w:hAnsi="Book Antiqua"/>
                <w:sz w:val="24"/>
                <w:szCs w:val="24"/>
              </w:rPr>
              <w:fldChar w:fldCharType="begin"/>
            </w:r>
            <w:r w:rsidRPr="006516F1">
              <w:rPr>
                <w:rFonts w:ascii="Book Antiqua" w:hAnsi="Book Antiqua"/>
                <w:sz w:val="24"/>
                <w:szCs w:val="24"/>
              </w:rPr>
              <w:instrText>NUMPAGES</w:instrText>
            </w:r>
            <w:r w:rsidRPr="006516F1">
              <w:rPr>
                <w:rFonts w:ascii="Book Antiqua" w:hAnsi="Book Antiqua"/>
                <w:sz w:val="24"/>
                <w:szCs w:val="24"/>
              </w:rPr>
              <w:fldChar w:fldCharType="separate"/>
            </w:r>
            <w:r w:rsidRPr="006516F1">
              <w:rPr>
                <w:rFonts w:ascii="Book Antiqua" w:hAnsi="Book Antiqua"/>
                <w:sz w:val="24"/>
                <w:szCs w:val="24"/>
                <w:lang w:val="zh-CN" w:eastAsia="zh-CN"/>
              </w:rPr>
              <w:t>2</w:t>
            </w:r>
            <w:r w:rsidRPr="006516F1">
              <w:rPr>
                <w:rFonts w:ascii="Book Antiqua" w:hAnsi="Book Antiqua"/>
                <w:sz w:val="24"/>
                <w:szCs w:val="24"/>
              </w:rPr>
              <w:fldChar w:fldCharType="end"/>
            </w:r>
          </w:p>
        </w:sdtContent>
      </w:sdt>
    </w:sdtContent>
  </w:sdt>
  <w:p w14:paraId="742AD82B" w14:textId="77777777" w:rsidR="006516F1" w:rsidRPr="006516F1" w:rsidRDefault="006516F1" w:rsidP="006516F1">
    <w:pPr>
      <w:pStyle w:val="Footer"/>
      <w:jc w:val="right"/>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42884D" w14:textId="77777777" w:rsidR="009C2C7C" w:rsidRDefault="009C2C7C" w:rsidP="006516F1">
      <w:r>
        <w:separator/>
      </w:r>
    </w:p>
  </w:footnote>
  <w:footnote w:type="continuationSeparator" w:id="0">
    <w:p w14:paraId="76A6F005" w14:textId="77777777" w:rsidR="009C2C7C" w:rsidRDefault="009C2C7C" w:rsidP="006516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8"/>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5CC7"/>
    <w:rsid w:val="00024448"/>
    <w:rsid w:val="00112476"/>
    <w:rsid w:val="001850AC"/>
    <w:rsid w:val="00195F1A"/>
    <w:rsid w:val="00266661"/>
    <w:rsid w:val="002B403A"/>
    <w:rsid w:val="002C2349"/>
    <w:rsid w:val="002E7108"/>
    <w:rsid w:val="003520E9"/>
    <w:rsid w:val="0036052F"/>
    <w:rsid w:val="003A04A0"/>
    <w:rsid w:val="003C408D"/>
    <w:rsid w:val="003F334C"/>
    <w:rsid w:val="004579D9"/>
    <w:rsid w:val="004F7ABB"/>
    <w:rsid w:val="00587BFB"/>
    <w:rsid w:val="00591083"/>
    <w:rsid w:val="006107A0"/>
    <w:rsid w:val="006516F1"/>
    <w:rsid w:val="0070396D"/>
    <w:rsid w:val="007105D4"/>
    <w:rsid w:val="00751F80"/>
    <w:rsid w:val="00837AEF"/>
    <w:rsid w:val="00843884"/>
    <w:rsid w:val="0087483B"/>
    <w:rsid w:val="008D5037"/>
    <w:rsid w:val="00917D52"/>
    <w:rsid w:val="009C2C7C"/>
    <w:rsid w:val="009F7561"/>
    <w:rsid w:val="00A32BC7"/>
    <w:rsid w:val="00A3341C"/>
    <w:rsid w:val="00A77B3E"/>
    <w:rsid w:val="00B72673"/>
    <w:rsid w:val="00B80D47"/>
    <w:rsid w:val="00BF3EF5"/>
    <w:rsid w:val="00C23B42"/>
    <w:rsid w:val="00C374D3"/>
    <w:rsid w:val="00C81045"/>
    <w:rsid w:val="00CA2A55"/>
    <w:rsid w:val="00E6336F"/>
    <w:rsid w:val="00E75EDA"/>
    <w:rsid w:val="00E86750"/>
    <w:rsid w:val="00EB6D98"/>
    <w:rsid w:val="00EE11F2"/>
    <w:rsid w:val="00F01E9C"/>
    <w:rsid w:val="00FA1AA4"/>
    <w:rsid w:val="00FB2A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5028C2"/>
  <w15:docId w15:val="{CE693899-ACCF-4AD6-994C-EEFC1B765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unhideWhenUsed/>
    <w:rsid w:val="007105D4"/>
    <w:rPr>
      <w:sz w:val="21"/>
      <w:szCs w:val="21"/>
    </w:rPr>
  </w:style>
  <w:style w:type="paragraph" w:styleId="CommentText">
    <w:name w:val="annotation text"/>
    <w:basedOn w:val="Normal"/>
    <w:link w:val="CommentTextChar"/>
    <w:semiHidden/>
    <w:unhideWhenUsed/>
    <w:rsid w:val="007105D4"/>
  </w:style>
  <w:style w:type="character" w:customStyle="1" w:styleId="CommentTextChar">
    <w:name w:val="Comment Text Char"/>
    <w:basedOn w:val="DefaultParagraphFont"/>
    <w:link w:val="CommentText"/>
    <w:semiHidden/>
    <w:rsid w:val="007105D4"/>
    <w:rPr>
      <w:sz w:val="24"/>
      <w:szCs w:val="24"/>
    </w:rPr>
  </w:style>
  <w:style w:type="paragraph" w:styleId="CommentSubject">
    <w:name w:val="annotation subject"/>
    <w:basedOn w:val="CommentText"/>
    <w:next w:val="CommentText"/>
    <w:link w:val="CommentSubjectChar"/>
    <w:semiHidden/>
    <w:unhideWhenUsed/>
    <w:rsid w:val="007105D4"/>
    <w:rPr>
      <w:b/>
      <w:bCs/>
    </w:rPr>
  </w:style>
  <w:style w:type="character" w:customStyle="1" w:styleId="CommentSubjectChar">
    <w:name w:val="Comment Subject Char"/>
    <w:basedOn w:val="CommentTextChar"/>
    <w:link w:val="CommentSubject"/>
    <w:semiHidden/>
    <w:rsid w:val="007105D4"/>
    <w:rPr>
      <w:b/>
      <w:bCs/>
      <w:sz w:val="24"/>
      <w:szCs w:val="24"/>
    </w:rPr>
  </w:style>
  <w:style w:type="paragraph" w:customStyle="1" w:styleId="1">
    <w:name w:val="正文1"/>
    <w:uiPriority w:val="99"/>
    <w:rsid w:val="007105D4"/>
    <w:pPr>
      <w:spacing w:line="276" w:lineRule="auto"/>
    </w:pPr>
    <w:rPr>
      <w:rFonts w:ascii="Arial" w:eastAsia="SimSun" w:hAnsi="Arial" w:cs="Arial"/>
      <w:color w:val="000000"/>
      <w:sz w:val="22"/>
      <w:lang w:val="pl-PL" w:eastAsia="pl-PL"/>
    </w:rPr>
  </w:style>
  <w:style w:type="paragraph" w:styleId="NormalWeb">
    <w:name w:val="Normal (Web)"/>
    <w:basedOn w:val="Normal"/>
    <w:uiPriority w:val="99"/>
    <w:semiHidden/>
    <w:unhideWhenUsed/>
    <w:rsid w:val="00024448"/>
    <w:pPr>
      <w:spacing w:before="100" w:beforeAutospacing="1" w:after="100" w:afterAutospacing="1"/>
    </w:pPr>
    <w:rPr>
      <w:rFonts w:ascii="SimSun" w:eastAsia="SimSun" w:hAnsi="SimSun" w:cs="SimSun"/>
      <w:lang w:eastAsia="zh-CN"/>
    </w:rPr>
  </w:style>
  <w:style w:type="character" w:styleId="Strong">
    <w:name w:val="Strong"/>
    <w:basedOn w:val="DefaultParagraphFont"/>
    <w:uiPriority w:val="22"/>
    <w:qFormat/>
    <w:rsid w:val="00024448"/>
    <w:rPr>
      <w:b/>
      <w:bCs/>
    </w:rPr>
  </w:style>
  <w:style w:type="character" w:styleId="Hyperlink">
    <w:name w:val="Hyperlink"/>
    <w:basedOn w:val="DefaultParagraphFont"/>
    <w:uiPriority w:val="99"/>
    <w:semiHidden/>
    <w:unhideWhenUsed/>
    <w:rsid w:val="00024448"/>
    <w:rPr>
      <w:color w:val="0000FF"/>
      <w:u w:val="single"/>
    </w:rPr>
  </w:style>
  <w:style w:type="table" w:styleId="TableGrid">
    <w:name w:val="Table Grid"/>
    <w:basedOn w:val="TableNormal"/>
    <w:rsid w:val="000244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6516F1"/>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6516F1"/>
    <w:rPr>
      <w:sz w:val="18"/>
      <w:szCs w:val="18"/>
    </w:rPr>
  </w:style>
  <w:style w:type="paragraph" w:styleId="Footer">
    <w:name w:val="footer"/>
    <w:basedOn w:val="Normal"/>
    <w:link w:val="FooterChar"/>
    <w:uiPriority w:val="99"/>
    <w:unhideWhenUsed/>
    <w:rsid w:val="006516F1"/>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6516F1"/>
    <w:rPr>
      <w:sz w:val="18"/>
      <w:szCs w:val="18"/>
    </w:rPr>
  </w:style>
  <w:style w:type="character" w:customStyle="1" w:styleId="fontstyle01">
    <w:name w:val="fontstyle01"/>
    <w:basedOn w:val="DefaultParagraphFont"/>
    <w:rsid w:val="00C81045"/>
    <w:rPr>
      <w:rFonts w:ascii="Sun-ExtA" w:hAnsi="Sun-ExtA"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68542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tif"/><Relationship Id="rId3" Type="http://schemas.openxmlformats.org/officeDocument/2006/relationships/webSettings" Target="webSettings.xml"/><Relationship Id="rId7" Type="http://schemas.openxmlformats.org/officeDocument/2006/relationships/image" Target="media/image1.t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18</Pages>
  <Words>2936</Words>
  <Characters>16741</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c:creator>
  <cp:lastModifiedBy>Filipodia</cp:lastModifiedBy>
  <cp:revision>7</cp:revision>
  <dcterms:created xsi:type="dcterms:W3CDTF">2021-05-07T15:24:00Z</dcterms:created>
  <dcterms:modified xsi:type="dcterms:W3CDTF">2021-05-11T17:19:00Z</dcterms:modified>
</cp:coreProperties>
</file>