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2EA2A" w14:textId="0F1CE623" w:rsidR="00A77B3E" w:rsidRDefault="006B60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F9E1437" w14:textId="77777777" w:rsidR="00A77B3E" w:rsidRDefault="006B60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62738</w:t>
      </w:r>
    </w:p>
    <w:p w14:paraId="2E7A5C58" w14:textId="77777777" w:rsidR="00A77B3E" w:rsidRDefault="006B600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735780F" w14:textId="77777777" w:rsidR="00A77B3E" w:rsidRDefault="00A77B3E">
      <w:pPr>
        <w:spacing w:line="360" w:lineRule="auto"/>
        <w:jc w:val="both"/>
      </w:pPr>
    </w:p>
    <w:p w14:paraId="494B93FE" w14:textId="77777777" w:rsidR="00A77B3E" w:rsidRDefault="006B600E">
      <w:pPr>
        <w:spacing w:line="360" w:lineRule="auto"/>
        <w:jc w:val="both"/>
      </w:pPr>
      <w:r>
        <w:rPr>
          <w:rFonts w:ascii="Book Antiqua" w:eastAsia="Book Antiqua" w:hAnsi="Book Antiqua" w:cs="Book Antiqua"/>
          <w:b/>
          <w:bCs/>
          <w:color w:val="000000"/>
        </w:rPr>
        <w:t>Artificial intelligence applications in inflammatory bowel disease: Emerging technologies and future directions</w:t>
      </w:r>
    </w:p>
    <w:p w14:paraId="7379481E" w14:textId="77777777" w:rsidR="00A77B3E" w:rsidRDefault="00A77B3E">
      <w:pPr>
        <w:spacing w:line="360" w:lineRule="auto"/>
        <w:jc w:val="both"/>
      </w:pPr>
    </w:p>
    <w:p w14:paraId="0ED0A6BB" w14:textId="5B9B54BE" w:rsidR="00A77B3E" w:rsidRDefault="00304D29">
      <w:pPr>
        <w:spacing w:line="360" w:lineRule="auto"/>
        <w:jc w:val="both"/>
      </w:pPr>
      <w:proofErr w:type="spellStart"/>
      <w:r>
        <w:rPr>
          <w:rFonts w:ascii="Book Antiqua" w:eastAsia="Book Antiqua" w:hAnsi="Book Antiqua" w:cs="Book Antiqua"/>
          <w:color w:val="000000"/>
        </w:rPr>
        <w:t>Gubatan</w:t>
      </w:r>
      <w:proofErr w:type="spellEnd"/>
      <w:r>
        <w:rPr>
          <w:rFonts w:ascii="Book Antiqua" w:eastAsia="Book Antiqua" w:hAnsi="Book Antiqua" w:cs="Book Antiqua"/>
          <w:color w:val="000000"/>
        </w:rPr>
        <w:t xml:space="preserve"> J </w:t>
      </w:r>
      <w:r w:rsidRPr="00304D2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B600E">
        <w:rPr>
          <w:rFonts w:ascii="Book Antiqua" w:eastAsia="Book Antiqua" w:hAnsi="Book Antiqua" w:cs="Book Antiqua"/>
          <w:color w:val="000000"/>
        </w:rPr>
        <w:t xml:space="preserve">Artificial intelligence in </w:t>
      </w:r>
      <w:r w:rsidR="00CE629B">
        <w:rPr>
          <w:rFonts w:ascii="Book Antiqua" w:eastAsia="Book Antiqua" w:hAnsi="Book Antiqua" w:cs="Book Antiqua"/>
          <w:color w:val="000000"/>
        </w:rPr>
        <w:t>IBD</w:t>
      </w:r>
    </w:p>
    <w:p w14:paraId="759902E9" w14:textId="77777777" w:rsidR="00A77B3E" w:rsidRDefault="00A77B3E">
      <w:pPr>
        <w:spacing w:line="360" w:lineRule="auto"/>
        <w:jc w:val="both"/>
      </w:pPr>
    </w:p>
    <w:p w14:paraId="0A11A094" w14:textId="77777777" w:rsidR="00A77B3E" w:rsidRDefault="006B600E">
      <w:pPr>
        <w:spacing w:line="360" w:lineRule="auto"/>
        <w:jc w:val="both"/>
      </w:pPr>
      <w:r>
        <w:rPr>
          <w:rFonts w:ascii="Book Antiqua" w:eastAsia="Book Antiqua" w:hAnsi="Book Antiqua" w:cs="Book Antiqua"/>
          <w:color w:val="000000"/>
        </w:rPr>
        <w:t xml:space="preserve">John </w:t>
      </w:r>
      <w:proofErr w:type="spellStart"/>
      <w:r>
        <w:rPr>
          <w:rFonts w:ascii="Book Antiqua" w:eastAsia="Book Antiqua" w:hAnsi="Book Antiqua" w:cs="Book Antiqua"/>
          <w:color w:val="000000"/>
        </w:rPr>
        <w:t>Gubatan</w:t>
      </w:r>
      <w:proofErr w:type="spellEnd"/>
      <w:r>
        <w:rPr>
          <w:rFonts w:ascii="Book Antiqua" w:eastAsia="Book Antiqua" w:hAnsi="Book Antiqua" w:cs="Book Antiqua"/>
          <w:color w:val="000000"/>
        </w:rPr>
        <w:t xml:space="preserve">, Steven </w:t>
      </w:r>
      <w:proofErr w:type="spellStart"/>
      <w:r>
        <w:rPr>
          <w:rFonts w:ascii="Book Antiqua" w:eastAsia="Book Antiqua" w:hAnsi="Book Antiqua" w:cs="Book Antiqua"/>
          <w:color w:val="000000"/>
        </w:rPr>
        <w:t>Levitte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Akshar</w:t>
      </w:r>
      <w:proofErr w:type="spellEnd"/>
      <w:r>
        <w:rPr>
          <w:rFonts w:ascii="Book Antiqua" w:eastAsia="Book Antiqua" w:hAnsi="Book Antiqua" w:cs="Book Antiqua"/>
          <w:color w:val="000000"/>
        </w:rPr>
        <w:t xml:space="preserve"> Patel, Tatiana </w:t>
      </w:r>
      <w:proofErr w:type="spellStart"/>
      <w:r>
        <w:rPr>
          <w:rFonts w:ascii="Book Antiqua" w:eastAsia="Book Antiqua" w:hAnsi="Book Antiqua" w:cs="Book Antiqua"/>
          <w:color w:val="000000"/>
        </w:rPr>
        <w:t>Balabanis</w:t>
      </w:r>
      <w:proofErr w:type="spellEnd"/>
      <w:r>
        <w:rPr>
          <w:rFonts w:ascii="Book Antiqua" w:eastAsia="Book Antiqua" w:hAnsi="Book Antiqua" w:cs="Book Antiqua"/>
          <w:color w:val="000000"/>
        </w:rPr>
        <w:t xml:space="preserve">, Mike T Wei, </w:t>
      </w:r>
      <w:proofErr w:type="spellStart"/>
      <w:r>
        <w:rPr>
          <w:rFonts w:ascii="Book Antiqua" w:eastAsia="Book Antiqua" w:hAnsi="Book Antiqua" w:cs="Book Antiqua"/>
          <w:color w:val="000000"/>
        </w:rPr>
        <w:t>Sidhartha</w:t>
      </w:r>
      <w:proofErr w:type="spellEnd"/>
      <w:r>
        <w:rPr>
          <w:rFonts w:ascii="Book Antiqua" w:eastAsia="Book Antiqua" w:hAnsi="Book Antiqua" w:cs="Book Antiqua"/>
          <w:color w:val="000000"/>
        </w:rPr>
        <w:t xml:space="preserve"> R Sinha</w:t>
      </w:r>
    </w:p>
    <w:p w14:paraId="614A1206" w14:textId="77777777" w:rsidR="00A77B3E" w:rsidRDefault="00A77B3E">
      <w:pPr>
        <w:spacing w:line="360" w:lineRule="auto"/>
        <w:jc w:val="both"/>
      </w:pPr>
    </w:p>
    <w:p w14:paraId="71A25C39" w14:textId="77777777" w:rsidR="00A77B3E" w:rsidRDefault="006B600E">
      <w:pPr>
        <w:spacing w:line="360" w:lineRule="auto"/>
        <w:jc w:val="both"/>
      </w:pPr>
      <w:r>
        <w:rPr>
          <w:rFonts w:ascii="Book Antiqua" w:eastAsia="Book Antiqua" w:hAnsi="Book Antiqua" w:cs="Book Antiqua"/>
          <w:b/>
          <w:bCs/>
          <w:color w:val="000000"/>
        </w:rPr>
        <w:t xml:space="preserve">John </w:t>
      </w:r>
      <w:proofErr w:type="spellStart"/>
      <w:r>
        <w:rPr>
          <w:rFonts w:ascii="Book Antiqua" w:eastAsia="Book Antiqua" w:hAnsi="Book Antiqua" w:cs="Book Antiqua"/>
          <w:b/>
          <w:bCs/>
          <w:color w:val="000000"/>
        </w:rPr>
        <w:t>Gubatan</w:t>
      </w:r>
      <w:proofErr w:type="spellEnd"/>
      <w:r>
        <w:rPr>
          <w:rFonts w:ascii="Book Antiqua" w:eastAsia="Book Antiqua" w:hAnsi="Book Antiqua" w:cs="Book Antiqua"/>
          <w:b/>
          <w:bCs/>
          <w:color w:val="000000"/>
        </w:rPr>
        <w:t xml:space="preserve">, Steven </w:t>
      </w:r>
      <w:proofErr w:type="spellStart"/>
      <w:r>
        <w:rPr>
          <w:rFonts w:ascii="Book Antiqua" w:eastAsia="Book Antiqua" w:hAnsi="Book Antiqua" w:cs="Book Antiqua"/>
          <w:b/>
          <w:bCs/>
          <w:color w:val="000000"/>
        </w:rPr>
        <w:t>Levitte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Akshar</w:t>
      </w:r>
      <w:proofErr w:type="spellEnd"/>
      <w:r>
        <w:rPr>
          <w:rFonts w:ascii="Book Antiqua" w:eastAsia="Book Antiqua" w:hAnsi="Book Antiqua" w:cs="Book Antiqua"/>
          <w:b/>
          <w:bCs/>
          <w:color w:val="000000"/>
        </w:rPr>
        <w:t xml:space="preserve"> Patel, Tatiana </w:t>
      </w:r>
      <w:proofErr w:type="spellStart"/>
      <w:r>
        <w:rPr>
          <w:rFonts w:ascii="Book Antiqua" w:eastAsia="Book Antiqua" w:hAnsi="Book Antiqua" w:cs="Book Antiqua"/>
          <w:b/>
          <w:bCs/>
          <w:color w:val="000000"/>
        </w:rPr>
        <w:t>Balabanis</w:t>
      </w:r>
      <w:proofErr w:type="spellEnd"/>
      <w:r>
        <w:rPr>
          <w:rFonts w:ascii="Book Antiqua" w:eastAsia="Book Antiqua" w:hAnsi="Book Antiqua" w:cs="Book Antiqua"/>
          <w:b/>
          <w:bCs/>
          <w:color w:val="000000"/>
        </w:rPr>
        <w:t xml:space="preserve">, Mike T Wei, </w:t>
      </w:r>
      <w:proofErr w:type="spellStart"/>
      <w:r>
        <w:rPr>
          <w:rFonts w:ascii="Book Antiqua" w:eastAsia="Book Antiqua" w:hAnsi="Book Antiqua" w:cs="Book Antiqua"/>
          <w:b/>
          <w:bCs/>
          <w:color w:val="000000"/>
        </w:rPr>
        <w:t>Sidhartha</w:t>
      </w:r>
      <w:proofErr w:type="spellEnd"/>
      <w:r>
        <w:rPr>
          <w:rFonts w:ascii="Book Antiqua" w:eastAsia="Book Antiqua" w:hAnsi="Book Antiqua" w:cs="Book Antiqua"/>
          <w:b/>
          <w:bCs/>
          <w:color w:val="000000"/>
        </w:rPr>
        <w:t xml:space="preserve"> R Sinha, </w:t>
      </w:r>
      <w:r>
        <w:rPr>
          <w:rFonts w:ascii="Book Antiqua" w:eastAsia="Book Antiqua" w:hAnsi="Book Antiqua" w:cs="Book Antiqua"/>
          <w:color w:val="000000"/>
        </w:rPr>
        <w:t>Division of Gastroenterology and Hepatology, Stanford University School of Medicine, Redwood City, CA 94063, United States</w:t>
      </w:r>
    </w:p>
    <w:p w14:paraId="7CB8F40F" w14:textId="77777777" w:rsidR="00A77B3E" w:rsidRDefault="00A77B3E">
      <w:pPr>
        <w:spacing w:line="360" w:lineRule="auto"/>
        <w:jc w:val="both"/>
      </w:pPr>
    </w:p>
    <w:p w14:paraId="5E77DF4E" w14:textId="0C62884E" w:rsidR="00A77B3E" w:rsidRDefault="006B600E">
      <w:pPr>
        <w:spacing w:line="360" w:lineRule="auto"/>
        <w:jc w:val="both"/>
      </w:pPr>
      <w:r>
        <w:rPr>
          <w:rFonts w:ascii="Book Antiqua" w:eastAsia="Book Antiqua" w:hAnsi="Book Antiqua" w:cs="Book Antiqua"/>
          <w:b/>
          <w:bCs/>
          <w:color w:val="000000"/>
        </w:rPr>
        <w:t xml:space="preserve">Author contributions: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organized and led the literature review</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Levitte</w:t>
      </w:r>
      <w:proofErr w:type="spellEnd"/>
      <w:r w:rsidR="00304D29">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Balabanis</w:t>
      </w:r>
      <w:proofErr w:type="spellEnd"/>
      <w:r w:rsidR="00304D29">
        <w:rPr>
          <w:rFonts w:ascii="Book Antiqua" w:eastAsia="Book Antiqua" w:hAnsi="Book Antiqua" w:cs="Book Antiqua"/>
          <w:color w:val="000000"/>
        </w:rPr>
        <w:t xml:space="preserve"> T </w:t>
      </w:r>
      <w:r>
        <w:rPr>
          <w:rFonts w:ascii="Book Antiqua" w:eastAsia="Book Antiqua" w:hAnsi="Book Antiqua" w:cs="Book Antiqua"/>
          <w:color w:val="000000"/>
        </w:rPr>
        <w:t xml:space="preserve">and </w:t>
      </w:r>
      <w:r w:rsidR="00304D29">
        <w:rPr>
          <w:rFonts w:ascii="Book Antiqua" w:eastAsia="Book Antiqua" w:hAnsi="Book Antiqua" w:cs="Book Antiqua"/>
          <w:color w:val="000000"/>
        </w:rPr>
        <w:t>Patel A</w:t>
      </w:r>
      <w:r>
        <w:rPr>
          <w:rFonts w:ascii="Book Antiqua" w:eastAsia="Book Antiqua" w:hAnsi="Book Antiqua" w:cs="Book Antiqua"/>
          <w:color w:val="000000"/>
        </w:rPr>
        <w:t xml:space="preserve"> performed the primary literature and data extraction</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reviewed literature search results and extracted data for inclusion</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drafted the manuscript</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r w:rsidR="00304D29">
        <w:rPr>
          <w:rFonts w:ascii="Book Antiqua" w:eastAsia="Book Antiqua" w:hAnsi="Book Antiqua" w:cs="Book Antiqua"/>
          <w:color w:val="000000"/>
        </w:rPr>
        <w:t>Wei MT</w:t>
      </w:r>
      <w:r>
        <w:rPr>
          <w:rFonts w:ascii="Book Antiqua" w:eastAsia="Book Antiqua" w:hAnsi="Book Antiqua" w:cs="Book Antiqua"/>
          <w:color w:val="000000"/>
        </w:rPr>
        <w:t xml:space="preserve"> and </w:t>
      </w:r>
      <w:r w:rsidR="00304D29">
        <w:rPr>
          <w:rFonts w:ascii="Book Antiqua" w:eastAsia="Book Antiqua" w:hAnsi="Book Antiqua" w:cs="Book Antiqua"/>
          <w:color w:val="000000"/>
        </w:rPr>
        <w:t>Sinha SR</w:t>
      </w:r>
      <w:r>
        <w:rPr>
          <w:rFonts w:ascii="Book Antiqua" w:eastAsia="Book Antiqua" w:hAnsi="Book Antiqua" w:cs="Book Antiqua"/>
          <w:color w:val="000000"/>
        </w:rPr>
        <w:t xml:space="preserve"> provided critical review of the manuscript; all authors interpreted the results and contributed to critical review of the manuscript;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had full access to the study data and takes responsibility for the integrity of the data and accuracy of the analysis.</w:t>
      </w:r>
    </w:p>
    <w:p w14:paraId="37BE96EB" w14:textId="77777777" w:rsidR="00A77B3E" w:rsidRDefault="00A77B3E">
      <w:pPr>
        <w:spacing w:line="360" w:lineRule="auto"/>
        <w:jc w:val="both"/>
      </w:pPr>
    </w:p>
    <w:p w14:paraId="25B07836" w14:textId="31FAA740" w:rsidR="00A77B3E" w:rsidRDefault="006B600E">
      <w:pPr>
        <w:spacing w:line="360" w:lineRule="auto"/>
        <w:jc w:val="both"/>
      </w:pPr>
      <w:r>
        <w:rPr>
          <w:rFonts w:ascii="Book Antiqua" w:eastAsia="Book Antiqua" w:hAnsi="Book Antiqua" w:cs="Book Antiqua"/>
          <w:b/>
          <w:bCs/>
          <w:color w:val="000000"/>
        </w:rPr>
        <w:t>Supported by</w:t>
      </w:r>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Chan Zuckerberg </w:t>
      </w:r>
      <w:proofErr w:type="spellStart"/>
      <w:r>
        <w:rPr>
          <w:rFonts w:ascii="Book Antiqua" w:eastAsia="Book Antiqua" w:hAnsi="Book Antiqua" w:cs="Book Antiqua"/>
          <w:color w:val="000000"/>
        </w:rPr>
        <w:t>Biohub</w:t>
      </w:r>
      <w:proofErr w:type="spellEnd"/>
      <w:r>
        <w:rPr>
          <w:rFonts w:ascii="Book Antiqua" w:eastAsia="Book Antiqua" w:hAnsi="Book Antiqua" w:cs="Book Antiqua"/>
          <w:color w:val="000000"/>
        </w:rPr>
        <w:t xml:space="preserve"> Physician Scientist Scholar Award</w:t>
      </w:r>
      <w:r w:rsidR="00304D29">
        <w:rPr>
          <w:rFonts w:ascii="Book Antiqua" w:eastAsia="Book Antiqua" w:hAnsi="Book Antiqua" w:cs="Book Antiqua"/>
          <w:color w:val="000000"/>
        </w:rPr>
        <w:t>;</w:t>
      </w:r>
      <w:r>
        <w:rPr>
          <w:rFonts w:ascii="Book Antiqua" w:eastAsia="Book Antiqua" w:hAnsi="Book Antiqua" w:cs="Book Antiqua"/>
          <w:color w:val="000000"/>
        </w:rPr>
        <w:t xml:space="preserve"> and </w:t>
      </w:r>
      <w:r w:rsidR="004237B5" w:rsidRPr="004237B5">
        <w:rPr>
          <w:rFonts w:ascii="Book Antiqua" w:eastAsia="Book Antiqua" w:hAnsi="Book Antiqua" w:cs="Book Antiqua"/>
          <w:color w:val="000000"/>
        </w:rPr>
        <w:t>National Institutes of Health</w:t>
      </w:r>
      <w:r>
        <w:rPr>
          <w:rFonts w:ascii="Book Antiqua" w:eastAsia="Book Antiqua" w:hAnsi="Book Antiqua" w:cs="Book Antiqua"/>
          <w:color w:val="000000"/>
        </w:rPr>
        <w:t xml:space="preserve"> NIDDK </w:t>
      </w:r>
      <w:r w:rsidR="009C6FE1" w:rsidRPr="009C6FE1">
        <w:rPr>
          <w:rFonts w:ascii="Book Antiqua" w:eastAsia="Book Antiqua" w:hAnsi="Book Antiqua" w:cs="Book Antiqua"/>
          <w:color w:val="000000"/>
        </w:rPr>
        <w:t>Loan Repayment Program</w:t>
      </w:r>
      <w:r>
        <w:rPr>
          <w:rFonts w:ascii="Book Antiqua" w:eastAsia="Book Antiqua" w:hAnsi="Book Antiqua" w:cs="Book Antiqua"/>
          <w:color w:val="000000"/>
        </w:rPr>
        <w:t xml:space="preserve"> Award</w:t>
      </w:r>
      <w:r w:rsidR="00304D29">
        <w:rPr>
          <w:rFonts w:ascii="Book Antiqua" w:eastAsia="Book Antiqua" w:hAnsi="Book Antiqua" w:cs="Book Antiqua"/>
          <w:color w:val="000000"/>
        </w:rPr>
        <w:t xml:space="preserve">, No. </w:t>
      </w:r>
      <w:r w:rsidR="00304D29" w:rsidRPr="00304D29">
        <w:rPr>
          <w:rFonts w:ascii="Book Antiqua" w:eastAsia="Book Antiqua" w:hAnsi="Book Antiqua" w:cs="Book Antiqua"/>
          <w:color w:val="000000"/>
        </w:rPr>
        <w:t>GTQR5718</w:t>
      </w:r>
      <w:r>
        <w:rPr>
          <w:rFonts w:ascii="Book Antiqua" w:eastAsia="Book Antiqua" w:hAnsi="Book Antiqua" w:cs="Book Antiqua"/>
          <w:color w:val="000000"/>
        </w:rPr>
        <w:t>.</w:t>
      </w:r>
    </w:p>
    <w:p w14:paraId="7E0063FD" w14:textId="77777777" w:rsidR="00A77B3E" w:rsidRDefault="00A77B3E">
      <w:pPr>
        <w:spacing w:line="360" w:lineRule="auto"/>
        <w:jc w:val="both"/>
      </w:pPr>
    </w:p>
    <w:p w14:paraId="7008DFD6" w14:textId="77777777" w:rsidR="00A77B3E" w:rsidRDefault="006B600E">
      <w:pPr>
        <w:spacing w:line="360" w:lineRule="auto"/>
        <w:jc w:val="both"/>
      </w:pPr>
      <w:r>
        <w:rPr>
          <w:rFonts w:ascii="Book Antiqua" w:eastAsia="Book Antiqua" w:hAnsi="Book Antiqua" w:cs="Book Antiqua"/>
          <w:b/>
          <w:bCs/>
          <w:color w:val="000000"/>
        </w:rPr>
        <w:t xml:space="preserve">Corresponding author: John </w:t>
      </w:r>
      <w:proofErr w:type="spellStart"/>
      <w:r>
        <w:rPr>
          <w:rFonts w:ascii="Book Antiqua" w:eastAsia="Book Antiqua" w:hAnsi="Book Antiqua" w:cs="Book Antiqua"/>
          <w:b/>
          <w:bCs/>
          <w:color w:val="000000"/>
        </w:rPr>
        <w:t>Gubatan</w:t>
      </w:r>
      <w:proofErr w:type="spellEnd"/>
      <w:r>
        <w:rPr>
          <w:rFonts w:ascii="Book Antiqua" w:eastAsia="Book Antiqua" w:hAnsi="Book Antiqua" w:cs="Book Antiqua"/>
          <w:b/>
          <w:bCs/>
          <w:color w:val="000000"/>
        </w:rPr>
        <w:t xml:space="preserve">, MD, Academic Research, Consultant Physician-Scientist, Postdoctoral Fellow, </w:t>
      </w:r>
      <w:r>
        <w:rPr>
          <w:rFonts w:ascii="Book Antiqua" w:eastAsia="Book Antiqua" w:hAnsi="Book Antiqua" w:cs="Book Antiqua"/>
          <w:color w:val="000000"/>
        </w:rPr>
        <w:t xml:space="preserve">Division of Gastroenterology and Hepatology, Stanford </w:t>
      </w:r>
      <w:r>
        <w:rPr>
          <w:rFonts w:ascii="Book Antiqua" w:eastAsia="Book Antiqua" w:hAnsi="Book Antiqua" w:cs="Book Antiqua"/>
          <w:color w:val="000000"/>
        </w:rPr>
        <w:lastRenderedPageBreak/>
        <w:t>University School of Medicine, 420 Broadway Street Pavilion D, 2</w:t>
      </w:r>
      <w:r w:rsidRPr="00D573F6">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Floor, Redwood City, CA 94063, United States. jgubatan@stanford.edu</w:t>
      </w:r>
    </w:p>
    <w:p w14:paraId="1F80098F" w14:textId="77777777" w:rsidR="00A77B3E" w:rsidRDefault="00A77B3E">
      <w:pPr>
        <w:spacing w:line="360" w:lineRule="auto"/>
        <w:jc w:val="both"/>
      </w:pPr>
    </w:p>
    <w:p w14:paraId="0DFB6D52" w14:textId="77777777" w:rsidR="00A77B3E" w:rsidRDefault="006B60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019DA960" w14:textId="77777777" w:rsidR="00A77B3E" w:rsidRDefault="006B600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4, 2021</w:t>
      </w:r>
    </w:p>
    <w:p w14:paraId="18777F66" w14:textId="03FBB5EE" w:rsidR="00A77B3E" w:rsidRDefault="006B600E">
      <w:pPr>
        <w:spacing w:line="360" w:lineRule="auto"/>
        <w:jc w:val="both"/>
      </w:pPr>
      <w:r>
        <w:rPr>
          <w:rFonts w:ascii="Book Antiqua" w:eastAsia="Book Antiqua" w:hAnsi="Book Antiqua" w:cs="Book Antiqua"/>
          <w:b/>
          <w:bCs/>
          <w:color w:val="000000"/>
        </w:rPr>
        <w:t xml:space="preserve">Accepted: </w:t>
      </w:r>
      <w:r w:rsidR="00BD4C19" w:rsidRPr="00BD4C19">
        <w:rPr>
          <w:rFonts w:ascii="Book Antiqua" w:eastAsia="Book Antiqua" w:hAnsi="Book Antiqua" w:cs="Book Antiqua"/>
          <w:color w:val="000000"/>
        </w:rPr>
        <w:t>April 13, 2021</w:t>
      </w:r>
    </w:p>
    <w:p w14:paraId="3B5F3663" w14:textId="77777777" w:rsidR="00A77B3E" w:rsidRDefault="006B600E">
      <w:pPr>
        <w:spacing w:line="360" w:lineRule="auto"/>
        <w:jc w:val="both"/>
      </w:pPr>
      <w:r>
        <w:rPr>
          <w:rFonts w:ascii="Book Antiqua" w:eastAsia="Book Antiqua" w:hAnsi="Book Antiqua" w:cs="Book Antiqua"/>
          <w:b/>
          <w:bCs/>
          <w:color w:val="000000"/>
        </w:rPr>
        <w:t xml:space="preserve">Published online: </w:t>
      </w:r>
    </w:p>
    <w:p w14:paraId="4EB63A2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FE11B7E" w14:textId="77777777" w:rsidR="00A77B3E" w:rsidRDefault="006B600E">
      <w:pPr>
        <w:spacing w:line="360" w:lineRule="auto"/>
        <w:jc w:val="both"/>
      </w:pPr>
      <w:r>
        <w:rPr>
          <w:rFonts w:ascii="Book Antiqua" w:eastAsia="Book Antiqua" w:hAnsi="Book Antiqua" w:cs="Book Antiqua"/>
          <w:b/>
          <w:color w:val="000000"/>
        </w:rPr>
        <w:lastRenderedPageBreak/>
        <w:t>Abstract</w:t>
      </w:r>
    </w:p>
    <w:p w14:paraId="39E89541" w14:textId="0E9002C1" w:rsidR="00A77B3E" w:rsidRDefault="006B600E" w:rsidP="00D573F6">
      <w:pPr>
        <w:spacing w:line="360" w:lineRule="auto"/>
        <w:jc w:val="both"/>
      </w:pPr>
      <w:r>
        <w:rPr>
          <w:rFonts w:ascii="Book Antiqua" w:eastAsia="Book Antiqua" w:hAnsi="Book Antiqua" w:cs="Book Antiqua"/>
          <w:color w:val="000000"/>
        </w:rPr>
        <w:t>Inflammatory bowel disease (IBD) is a complex and multifaceted disorder of the gastrointestinal tract that is increasing in incidence worldwide and associated with significant morbidity. The rapid accumulation of large datasets from electronic health records, high-definition multi-omics (including genomics, proteomics, transcriptomics, and metagenomics), and imaging modalities (endoscopy and endomicroscopy) have provided powerful tools to unravel novel mechanistic insights and help address unmet clinical needs in IBD. Although the application of artificial intelligence (AI) methods has facilitated the analysis, integration, and interpretation of large datasets in IBD, significant heterogeneity in AI methods, datasets, and clinical outcomes and the need for unbiased prospective validations studies are current barriers to incorporation of AI into clinical practice.</w:t>
      </w:r>
      <w:r>
        <w:rPr>
          <w:rFonts w:ascii="Book Antiqua" w:eastAsia="Book Antiqua" w:hAnsi="Book Antiqua" w:cs="Book Antiqua"/>
          <w:b/>
          <w:bCs/>
          <w:color w:val="000000"/>
        </w:rPr>
        <w:t xml:space="preserve"> </w:t>
      </w:r>
      <w:r>
        <w:rPr>
          <w:rFonts w:ascii="Book Antiqua" w:eastAsia="Book Antiqua" w:hAnsi="Book Antiqua" w:cs="Book Antiqua"/>
          <w:color w:val="000000"/>
        </w:rPr>
        <w:t>The purpose of this review is to summarize the most recent advances in the application of AI and machine learning technologies in the diagnosis and risk prediction, assessment of disease severity, and prediction of clinical outcomes in patients with IBD.</w:t>
      </w:r>
    </w:p>
    <w:p w14:paraId="2AB2A858" w14:textId="77777777" w:rsidR="00A77B3E" w:rsidRDefault="00A77B3E" w:rsidP="00904C93">
      <w:pPr>
        <w:spacing w:line="360" w:lineRule="auto"/>
        <w:jc w:val="both"/>
      </w:pPr>
    </w:p>
    <w:p w14:paraId="22F1079F" w14:textId="09808962" w:rsidR="00A77B3E" w:rsidRDefault="006B600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w:t>
      </w:r>
      <w:r w:rsidR="00D573F6">
        <w:rPr>
          <w:rFonts w:ascii="Book Antiqua" w:eastAsia="Book Antiqua" w:hAnsi="Book Antiqua" w:cs="Book Antiqua"/>
          <w:color w:val="000000"/>
        </w:rPr>
        <w:t>i</w:t>
      </w:r>
      <w:r>
        <w:rPr>
          <w:rFonts w:ascii="Book Antiqua" w:eastAsia="Book Antiqua" w:hAnsi="Book Antiqua" w:cs="Book Antiqua"/>
          <w:color w:val="000000"/>
        </w:rPr>
        <w:t xml:space="preserve">ntelligence; Machine </w:t>
      </w:r>
      <w:r w:rsidR="00D573F6">
        <w:rPr>
          <w:rFonts w:ascii="Book Antiqua" w:eastAsia="Book Antiqua" w:hAnsi="Book Antiqua" w:cs="Book Antiqua"/>
          <w:color w:val="000000"/>
        </w:rPr>
        <w:t>l</w:t>
      </w:r>
      <w:r>
        <w:rPr>
          <w:rFonts w:ascii="Book Antiqua" w:eastAsia="Book Antiqua" w:hAnsi="Book Antiqua" w:cs="Book Antiqua"/>
          <w:color w:val="000000"/>
        </w:rPr>
        <w:t xml:space="preserve">earning; Inflammatory </w:t>
      </w:r>
      <w:r w:rsidR="00D573F6">
        <w:rPr>
          <w:rFonts w:ascii="Book Antiqua" w:eastAsia="Book Antiqua" w:hAnsi="Book Antiqua" w:cs="Book Antiqua"/>
          <w:color w:val="000000"/>
        </w:rPr>
        <w:t>b</w:t>
      </w:r>
      <w:r>
        <w:rPr>
          <w:rFonts w:ascii="Book Antiqua" w:eastAsia="Book Antiqua" w:hAnsi="Book Antiqua" w:cs="Book Antiqua"/>
          <w:color w:val="000000"/>
        </w:rPr>
        <w:t xml:space="preserve">owel </w:t>
      </w:r>
      <w:r w:rsidR="00D573F6">
        <w:rPr>
          <w:rFonts w:ascii="Book Antiqua" w:eastAsia="Book Antiqua" w:hAnsi="Book Antiqua" w:cs="Book Antiqua"/>
          <w:color w:val="000000"/>
        </w:rPr>
        <w:t>d</w:t>
      </w:r>
      <w:r>
        <w:rPr>
          <w:rFonts w:ascii="Book Antiqua" w:eastAsia="Book Antiqua" w:hAnsi="Book Antiqua" w:cs="Book Antiqua"/>
          <w:color w:val="000000"/>
        </w:rPr>
        <w:t xml:space="preserve">isease; Crohn’s </w:t>
      </w:r>
      <w:r w:rsidR="00D573F6">
        <w:rPr>
          <w:rFonts w:ascii="Book Antiqua" w:eastAsia="Book Antiqua" w:hAnsi="Book Antiqua" w:cs="Book Antiqua"/>
          <w:color w:val="000000"/>
        </w:rPr>
        <w:t>d</w:t>
      </w:r>
      <w:r>
        <w:rPr>
          <w:rFonts w:ascii="Book Antiqua" w:eastAsia="Book Antiqua" w:hAnsi="Book Antiqua" w:cs="Book Antiqua"/>
          <w:color w:val="000000"/>
        </w:rPr>
        <w:t xml:space="preserve">isease; Ulcerative </w:t>
      </w:r>
      <w:r w:rsidR="00D573F6">
        <w:rPr>
          <w:rFonts w:ascii="Book Antiqua" w:eastAsia="Book Antiqua" w:hAnsi="Book Antiqua" w:cs="Book Antiqua"/>
          <w:color w:val="000000"/>
        </w:rPr>
        <w:t>c</w:t>
      </w:r>
      <w:r>
        <w:rPr>
          <w:rFonts w:ascii="Book Antiqua" w:eastAsia="Book Antiqua" w:hAnsi="Book Antiqua" w:cs="Book Antiqua"/>
          <w:color w:val="000000"/>
        </w:rPr>
        <w:t xml:space="preserve">olitis; Clinical </w:t>
      </w:r>
      <w:r w:rsidR="00D573F6">
        <w:rPr>
          <w:rFonts w:ascii="Book Antiqua" w:eastAsia="Book Antiqua" w:hAnsi="Book Antiqua" w:cs="Book Antiqua"/>
          <w:color w:val="000000"/>
        </w:rPr>
        <w:t>o</w:t>
      </w:r>
      <w:r>
        <w:rPr>
          <w:rFonts w:ascii="Book Antiqua" w:eastAsia="Book Antiqua" w:hAnsi="Book Antiqua" w:cs="Book Antiqua"/>
          <w:color w:val="000000"/>
        </w:rPr>
        <w:t>utcomes</w:t>
      </w:r>
    </w:p>
    <w:p w14:paraId="13BE1576" w14:textId="77777777" w:rsidR="00A77B3E" w:rsidRDefault="00A77B3E">
      <w:pPr>
        <w:spacing w:line="360" w:lineRule="auto"/>
        <w:jc w:val="both"/>
      </w:pPr>
    </w:p>
    <w:p w14:paraId="7E4A1A44" w14:textId="77777777" w:rsidR="00A77B3E" w:rsidRDefault="006B600E">
      <w:pPr>
        <w:spacing w:line="360" w:lineRule="auto"/>
        <w:jc w:val="both"/>
      </w:pPr>
      <w:proofErr w:type="spellStart"/>
      <w:r>
        <w:rPr>
          <w:rFonts w:ascii="Book Antiqua" w:eastAsia="Book Antiqua" w:hAnsi="Book Antiqua" w:cs="Book Antiqua"/>
          <w:color w:val="000000"/>
        </w:rPr>
        <w:t>Gubatan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Levitte</w:t>
      </w:r>
      <w:proofErr w:type="spellEnd"/>
      <w:r>
        <w:rPr>
          <w:rFonts w:ascii="Book Antiqua" w:eastAsia="Book Antiqua" w:hAnsi="Book Antiqua" w:cs="Book Antiqua"/>
          <w:color w:val="000000"/>
        </w:rPr>
        <w:t xml:space="preserve"> S, Patel A, </w:t>
      </w:r>
      <w:proofErr w:type="spellStart"/>
      <w:r>
        <w:rPr>
          <w:rFonts w:ascii="Book Antiqua" w:eastAsia="Book Antiqua" w:hAnsi="Book Antiqua" w:cs="Book Antiqua"/>
          <w:color w:val="000000"/>
        </w:rPr>
        <w:t>Balabanis</w:t>
      </w:r>
      <w:proofErr w:type="spellEnd"/>
      <w:r>
        <w:rPr>
          <w:rFonts w:ascii="Book Antiqua" w:eastAsia="Book Antiqua" w:hAnsi="Book Antiqua" w:cs="Book Antiqua"/>
          <w:color w:val="000000"/>
        </w:rPr>
        <w:t xml:space="preserve"> T, Wei MT, Sinha SR. Artificial intelligence applications in inflammatory bowel disease: Emerging technologies and future directions.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BDEB110" w14:textId="77777777" w:rsidR="00A77B3E" w:rsidRDefault="00A77B3E">
      <w:pPr>
        <w:spacing w:line="360" w:lineRule="auto"/>
        <w:jc w:val="both"/>
      </w:pPr>
    </w:p>
    <w:p w14:paraId="293BB783" w14:textId="77777777" w:rsidR="00A77B3E" w:rsidRDefault="006B600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application of artificial intelligence (AI) in the field of inflammatory bowel disease (IBD) has grown significantly in the past decade. AI has been used to analyze genomic datasets, construct IBD risk prediction models, and increase IBD diagnosis precision. Machine learning has been used to analyze endoscopic images to improve disease severity grading. AI has enabled the integration of large clinical and laboratory datasets with gene expression profiles to predict clinical outcomes such as therapy response. Future studies will need to validate these findings in independent cohorts and </w:t>
      </w:r>
      <w:r>
        <w:rPr>
          <w:rFonts w:ascii="Book Antiqua" w:eastAsia="Book Antiqua" w:hAnsi="Book Antiqua" w:cs="Book Antiqua"/>
          <w:color w:val="000000"/>
        </w:rPr>
        <w:lastRenderedPageBreak/>
        <w:t>determine whether applying these AI-derived prediction models improves clinical outcomes in IBD.</w:t>
      </w:r>
    </w:p>
    <w:p w14:paraId="455DC053" w14:textId="156C6876" w:rsidR="00A77B3E" w:rsidRDefault="00D573F6">
      <w:pPr>
        <w:spacing w:line="360" w:lineRule="auto"/>
        <w:jc w:val="both"/>
      </w:pPr>
      <w:r>
        <w:br w:type="page"/>
      </w:r>
      <w:r w:rsidR="006B600E">
        <w:rPr>
          <w:rFonts w:ascii="Book Antiqua" w:eastAsia="Book Antiqua" w:hAnsi="Book Antiqua" w:cs="Book Antiqua"/>
          <w:b/>
          <w:caps/>
          <w:color w:val="000000"/>
          <w:u w:val="single"/>
        </w:rPr>
        <w:lastRenderedPageBreak/>
        <w:t>INTRODUCTION</w:t>
      </w:r>
    </w:p>
    <w:p w14:paraId="229C9B0D" w14:textId="774420F4" w:rsidR="00A77B3E" w:rsidRDefault="006B600E" w:rsidP="00D573F6">
      <w:pPr>
        <w:spacing w:line="360" w:lineRule="auto"/>
        <w:jc w:val="both"/>
      </w:pPr>
      <w:r>
        <w:rPr>
          <w:rFonts w:ascii="Book Antiqua" w:eastAsia="Book Antiqua" w:hAnsi="Book Antiqua" w:cs="Book Antiqua"/>
          <w:color w:val="000000"/>
        </w:rPr>
        <w:t xml:space="preserve">Inflammatory bowel disease (IBD), which includes Crohn’s disease (CD) and ulcerative colitis (UC), is a chronic inflammatory disorder of the gastrointestinal tract. IBD has emerged as a global disease with increasing incidence worldwide and associated with significant healthcare </w:t>
      </w:r>
      <w:proofErr w:type="gramStart"/>
      <w:r>
        <w:rPr>
          <w:rFonts w:ascii="Book Antiqua" w:eastAsia="Book Antiqua" w:hAnsi="Book Antiqua" w:cs="Book Antiqua"/>
          <w:color w:val="000000"/>
        </w:rPr>
        <w:t>utilization</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pathogenesis of IBD is complex and is thought to involve an interplay between loss of tolerance to commensal gut bacteria, intestinal epithelial barrier dysfunction, and immune </w:t>
      </w:r>
      <w:proofErr w:type="gramStart"/>
      <w:r>
        <w:rPr>
          <w:rFonts w:ascii="Book Antiqua" w:eastAsia="Book Antiqua" w:hAnsi="Book Antiqua" w:cs="Book Antiqua"/>
          <w:color w:val="000000"/>
        </w:rPr>
        <w:t>dysregulation</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sidR="00D573F6">
        <w:rPr>
          <w:rFonts w:ascii="Book Antiqua" w:eastAsia="Book Antiqua" w:hAnsi="Book Antiqua" w:cs="Book Antiqua"/>
          <w:color w:val="000000"/>
          <w:vertAlign w:val="superscript"/>
        </w:rPr>
        <w:t>]</w:t>
      </w:r>
      <w:r>
        <w:rPr>
          <w:rFonts w:ascii="Book Antiqua" w:eastAsia="Book Antiqua" w:hAnsi="Book Antiqua" w:cs="Book Antiqua"/>
          <w:color w:val="000000"/>
        </w:rPr>
        <w:t>. The diagnosis of IBD is based on a combination of factors including clinical data (</w:t>
      </w:r>
      <w:r w:rsidRPr="00D573F6">
        <w:rPr>
          <w:rFonts w:ascii="Book Antiqua" w:eastAsia="Book Antiqua" w:hAnsi="Book Antiqua" w:cs="Book Antiqua"/>
          <w:i/>
          <w:iCs/>
          <w:color w:val="000000"/>
        </w:rPr>
        <w:t>e.g.</w:t>
      </w:r>
      <w:r>
        <w:rPr>
          <w:rFonts w:ascii="Book Antiqua" w:eastAsia="Book Antiqua" w:hAnsi="Book Antiqua" w:cs="Book Antiqua"/>
          <w:color w:val="000000"/>
        </w:rPr>
        <w:t xml:space="preserve">, chronicity of gastrointestinal symptoms), laboratory values (elevated inflammatory markers such as C-reactive protein and fecal calprotectin), imaging, endoscopy, and histology (gastrointestinal inflammation with architectural </w:t>
      </w:r>
      <w:proofErr w:type="gramStart"/>
      <w:r>
        <w:rPr>
          <w:rFonts w:ascii="Book Antiqua" w:eastAsia="Book Antiqua" w:hAnsi="Book Antiqua" w:cs="Book Antiqua"/>
          <w:color w:val="000000"/>
        </w:rPr>
        <w:t>distortion)</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treatment algorithms based on clinical trials and experience have been developed to inform clinical management in </w:t>
      </w:r>
      <w:proofErr w:type="gramStart"/>
      <w:r>
        <w:rPr>
          <w:rFonts w:ascii="Book Antiqua" w:eastAsia="Book Antiqua" w:hAnsi="Book Antiqua" w:cs="Book Antiqua"/>
          <w:color w:val="000000"/>
        </w:rPr>
        <w:t>IBD</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is significant heterogeneity among patients with IBD with regards to presentation, response to therapy, and long-term clinical outcomes such development of strictures and need for surgery</w:t>
      </w:r>
      <w:r w:rsidR="00D573F6" w:rsidRPr="00D573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is a great need for precision medicine strategies to improve diagnostic and therapeutic approaches in IBD.</w:t>
      </w:r>
    </w:p>
    <w:p w14:paraId="6CF4F93E" w14:textId="78C18891" w:rsidR="00A77B3E" w:rsidRDefault="006B600E" w:rsidP="00D573F6">
      <w:pPr>
        <w:spacing w:line="360" w:lineRule="auto"/>
        <w:ind w:firstLineChars="100" w:firstLine="240"/>
        <w:jc w:val="both"/>
      </w:pPr>
      <w:r>
        <w:rPr>
          <w:rFonts w:ascii="Book Antiqua" w:eastAsia="Book Antiqua" w:hAnsi="Book Antiqua" w:cs="Book Antiqua"/>
          <w:color w:val="000000"/>
        </w:rPr>
        <w:t xml:space="preserve">Precision medicine efforts in IBD have led to more in-depth phenotyping of patients with IBD using large scale databases from clinical trials and cohort studies, deep immunophenotyping using whole genome gene expression datasets, proteomics, transcriptomics, and metagenomics of gut microbiota, and complex predictive models incorporating computer-assisted analysis of endoscopic images and </w:t>
      </w:r>
      <w:proofErr w:type="gramStart"/>
      <w:r>
        <w:rPr>
          <w:rFonts w:ascii="Book Antiqua" w:eastAsia="Book Antiqua" w:hAnsi="Book Antiqua" w:cs="Book Antiqua"/>
          <w:color w:val="000000"/>
        </w:rPr>
        <w:t>histology</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573F6">
        <w:rPr>
          <w:rFonts w:ascii="Book Antiqua" w:eastAsia="Book Antiqua" w:hAnsi="Book Antiqua" w:cs="Book Antiqua"/>
          <w:color w:val="000000"/>
        </w:rPr>
        <w:t xml:space="preserve"> </w:t>
      </w:r>
      <w:r>
        <w:rPr>
          <w:rFonts w:ascii="Book Antiqua" w:eastAsia="Book Antiqua" w:hAnsi="Book Antiqua" w:cs="Book Antiqua"/>
          <w:color w:val="000000"/>
        </w:rPr>
        <w:t xml:space="preserve">This has inevitably led to vast arrays of high dimensional data that pose significant challenges with traditional statistical and computational </w:t>
      </w:r>
      <w:proofErr w:type="gramStart"/>
      <w:r>
        <w:rPr>
          <w:rFonts w:ascii="Book Antiqua" w:eastAsia="Book Antiqua" w:hAnsi="Book Antiqua" w:cs="Book Antiqua"/>
          <w:color w:val="000000"/>
        </w:rPr>
        <w:t>methods</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Technological advances in artificial intelligence (AI) have revolutionized the ability of clinicians and researchers to process, analyze, and interpret high dimensional data and large datasets.</w:t>
      </w:r>
    </w:p>
    <w:p w14:paraId="0D0AB038" w14:textId="65079547" w:rsidR="00A77B3E" w:rsidRDefault="006B600E" w:rsidP="00D573F6">
      <w:pPr>
        <w:spacing w:line="360" w:lineRule="auto"/>
        <w:ind w:firstLineChars="100" w:firstLine="240"/>
        <w:jc w:val="both"/>
      </w:pPr>
      <w:r>
        <w:rPr>
          <w:rFonts w:ascii="Book Antiqua" w:eastAsia="Book Antiqua" w:hAnsi="Book Antiqua" w:cs="Book Antiqua"/>
          <w:color w:val="000000"/>
        </w:rPr>
        <w:t>AI is a broad and multidisciplinary field incorporating concepts from computer science, engineering, philosophy, and linguistics aimed at understanding and designing systems that display or mimic human intelligence. The term was first coined in 1965 by McCarthy</w:t>
      </w:r>
      <w:r w:rsidR="00D573F6">
        <w:rPr>
          <w:rFonts w:ascii="Book Antiqua" w:eastAsia="Book Antiqua" w:hAnsi="Book Antiqua" w:cs="Book Antiqua"/>
          <w:color w:val="000000"/>
        </w:rPr>
        <w:t xml:space="preserve"> </w:t>
      </w:r>
      <w:proofErr w:type="gramStart"/>
      <w:r w:rsidR="00D573F6">
        <w:rPr>
          <w:rFonts w:ascii="Book Antiqua" w:eastAsia="Book Antiqua" w:hAnsi="Book Antiqua" w:cs="Book Antiqua"/>
          <w:color w:val="000000"/>
        </w:rPr>
        <w:t>J</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16,17</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Machine learning (ML) is a subdiscipline of AI where computer algorithms apply statistical models to learn associations of predictive power from </w:t>
      </w:r>
      <w:r>
        <w:rPr>
          <w:rFonts w:ascii="Book Antiqua" w:eastAsia="Book Antiqua" w:hAnsi="Book Antiqua" w:cs="Book Antiqua"/>
          <w:color w:val="000000"/>
        </w:rPr>
        <w:lastRenderedPageBreak/>
        <w:t>examples in provided datasets (</w:t>
      </w:r>
      <w:r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Dragon dictation, SPAM, Netflix).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may be programmed through supervised learning or unsupervised learning. In supervising learning, computer programs are trained to learn associations between inputs and outputs in data through analysis of predefined outputs of interest (by human operator). Once associations have been learned using existing data, supervised ML classifiers could then be used to predict future examples using different datasets. Examples of supervised ML include random forest (RF) and support vector machines (SVM). In unsupervised learning, computer programs learn associations in data without external definitions of associations of interest. This method allows for the identification of previously undiscovered predictors. Deep learning, commonly known as neural networks,</w:t>
      </w:r>
      <w:r w:rsidR="00D573F6">
        <w:rPr>
          <w:rFonts w:ascii="Book Antiqua" w:eastAsia="Book Antiqua" w:hAnsi="Book Antiqua" w:cs="Book Antiqua"/>
          <w:color w:val="000000"/>
        </w:rPr>
        <w:t xml:space="preserve"> </w:t>
      </w:r>
      <w:r>
        <w:rPr>
          <w:rFonts w:ascii="Book Antiqua" w:eastAsia="Book Antiqua" w:hAnsi="Book Antiqua" w:cs="Book Antiqua"/>
          <w:color w:val="000000"/>
        </w:rPr>
        <w:t>includes newer techniques that are based on models with fewer assumptions, rely on multiple layers of representation of the data with successive transformations that amplify aspects of the input which improves discrimination power and thus able to handle more complex data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Facebook face recognition, credit card </w:t>
      </w:r>
      <w:proofErr w:type="gramStart"/>
      <w:r>
        <w:rPr>
          <w:rFonts w:ascii="Book Antiqua" w:eastAsia="Book Antiqua" w:hAnsi="Book Antiqua" w:cs="Book Antiqua"/>
          <w:color w:val="000000"/>
        </w:rPr>
        <w:t>fraud)</w:t>
      </w:r>
      <w:r w:rsidR="00E211C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has been increased interest in use of AI in IBD in recent years with many prior groups applying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methods to identify meaningful insights in diagnostics and prediction models in IBD.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purpose of this review is to provide a comprehensive summary of advances in the application of AI and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technologies in the diagnosis and risk prediction, assessment of disease severity, and prediction of clinical outcomes in patients with IBD.</w:t>
      </w:r>
    </w:p>
    <w:p w14:paraId="6E170F03" w14:textId="77777777" w:rsidR="00A77B3E" w:rsidRDefault="00A77B3E" w:rsidP="00E211C6">
      <w:pPr>
        <w:spacing w:line="360" w:lineRule="auto"/>
        <w:jc w:val="both"/>
      </w:pPr>
    </w:p>
    <w:p w14:paraId="0B181C47" w14:textId="77777777" w:rsidR="00E211C6" w:rsidRDefault="00E211C6" w:rsidP="00E211C6">
      <w:pPr>
        <w:spacing w:line="360" w:lineRule="auto"/>
        <w:jc w:val="both"/>
        <w:rPr>
          <w:rFonts w:ascii="Book Antiqua" w:eastAsia="Book Antiqua" w:hAnsi="Book Antiqua" w:cs="Book Antiqua"/>
          <w:b/>
          <w:bCs/>
          <w:caps/>
          <w:color w:val="000000"/>
          <w:u w:val="single"/>
        </w:rPr>
      </w:pPr>
      <w:r w:rsidRPr="00E211C6">
        <w:rPr>
          <w:rFonts w:ascii="Book Antiqua" w:eastAsia="Book Antiqua" w:hAnsi="Book Antiqua" w:cs="Book Antiqua"/>
          <w:b/>
          <w:bCs/>
          <w:caps/>
          <w:color w:val="000000"/>
          <w:u w:val="single"/>
        </w:rPr>
        <w:t>Literature search</w:t>
      </w:r>
    </w:p>
    <w:p w14:paraId="10C5706A" w14:textId="6EF6BF86" w:rsidR="00A77B3E" w:rsidRDefault="006B600E" w:rsidP="00E211C6">
      <w:pPr>
        <w:spacing w:line="360" w:lineRule="auto"/>
        <w:jc w:val="both"/>
      </w:pPr>
      <w:r>
        <w:rPr>
          <w:rFonts w:ascii="Book Antiqua" w:eastAsia="Book Antiqua" w:hAnsi="Book Antiqua" w:cs="Book Antiqua"/>
          <w:color w:val="000000"/>
        </w:rPr>
        <w:t xml:space="preserve">We performed a literature review using PubMed (MEDLINE) from inception to December 15, 2020 of studies applying AI in </w:t>
      </w:r>
      <w:r w:rsidR="00D573F6">
        <w:rPr>
          <w:rFonts w:ascii="Book Antiqua" w:eastAsia="Book Antiqua" w:hAnsi="Book Antiqua" w:cs="Book Antiqua"/>
          <w:color w:val="000000"/>
        </w:rPr>
        <w:t>IBD</w:t>
      </w:r>
      <w:r>
        <w:rPr>
          <w:rFonts w:ascii="Book Antiqua" w:eastAsia="Book Antiqua" w:hAnsi="Book Antiqua" w:cs="Book Antiqua"/>
          <w:color w:val="000000"/>
        </w:rPr>
        <w:t xml:space="preserve">. Our search strategy included the following combinations: (((((((((inflammatory bowel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Title])) OR (ulcerative colitis[Title])) OR (Crohn's disease[Title])) AND (artificial intelligence[Title])) OR (computer-assisted[Title])) OR (computer-aided[Title])) OR (neural network[Title])) OR (machine learning[Title])) OR (deep learning[Title]). We included studies that used </w:t>
      </w:r>
      <w:r w:rsidR="00D573F6">
        <w:rPr>
          <w:rFonts w:ascii="Book Antiqua" w:eastAsia="Book Antiqua" w:hAnsi="Book Antiqua" w:cs="Book Antiqua"/>
          <w:color w:val="000000"/>
        </w:rPr>
        <w:t>AI</w:t>
      </w:r>
      <w:r>
        <w:rPr>
          <w:rFonts w:ascii="Book Antiqua" w:eastAsia="Book Antiqua" w:hAnsi="Book Antiqua" w:cs="Book Antiqua"/>
          <w:color w:val="000000"/>
        </w:rPr>
        <w:t xml:space="preserve"> in the </w:t>
      </w:r>
      <w:r w:rsidR="00E211C6">
        <w:rPr>
          <w:rFonts w:ascii="Book Antiqua" w:eastAsia="Book Antiqua" w:hAnsi="Book Antiqua" w:cs="Book Antiqua"/>
          <w:color w:val="000000"/>
        </w:rPr>
        <w:t>(</w:t>
      </w:r>
      <w:r>
        <w:rPr>
          <w:rFonts w:ascii="Book Antiqua" w:eastAsia="Book Antiqua" w:hAnsi="Book Antiqua" w:cs="Book Antiqua"/>
          <w:color w:val="000000"/>
        </w:rPr>
        <w:t xml:space="preserve">1) </w:t>
      </w:r>
      <w:r w:rsidR="00E211C6">
        <w:rPr>
          <w:rFonts w:ascii="Book Antiqua" w:eastAsia="Book Antiqua" w:hAnsi="Book Antiqua" w:cs="Book Antiqua"/>
          <w:color w:val="000000"/>
        </w:rPr>
        <w:t>d</w:t>
      </w:r>
      <w:r>
        <w:rPr>
          <w:rFonts w:ascii="Book Antiqua" w:eastAsia="Book Antiqua" w:hAnsi="Book Antiqua" w:cs="Book Antiqua"/>
          <w:color w:val="000000"/>
        </w:rPr>
        <w:t xml:space="preserve">iagnosis or risk prediction of IBD </w:t>
      </w:r>
      <w:r w:rsidR="00E211C6">
        <w:rPr>
          <w:rFonts w:ascii="Book Antiqua" w:eastAsia="Book Antiqua" w:hAnsi="Book Antiqua" w:cs="Book Antiqua"/>
          <w:color w:val="000000"/>
        </w:rPr>
        <w:t>(</w:t>
      </w:r>
      <w:r>
        <w:rPr>
          <w:rFonts w:ascii="Book Antiqua" w:eastAsia="Book Antiqua" w:hAnsi="Book Antiqua" w:cs="Book Antiqua"/>
          <w:color w:val="000000"/>
        </w:rPr>
        <w:t xml:space="preserve">2) </w:t>
      </w:r>
      <w:r w:rsidR="00E211C6">
        <w:rPr>
          <w:rFonts w:ascii="Book Antiqua" w:eastAsia="Book Antiqua" w:hAnsi="Book Antiqua" w:cs="Book Antiqua"/>
          <w:color w:val="000000"/>
        </w:rPr>
        <w:t>assessment of disease seve</w:t>
      </w:r>
      <w:r>
        <w:rPr>
          <w:rFonts w:ascii="Book Antiqua" w:eastAsia="Book Antiqua" w:hAnsi="Book Antiqua" w:cs="Book Antiqua"/>
          <w:color w:val="000000"/>
        </w:rPr>
        <w:t xml:space="preserve">rity in IBD and </w:t>
      </w:r>
      <w:r w:rsidR="00E211C6">
        <w:rPr>
          <w:rFonts w:ascii="Book Antiqua" w:eastAsia="Book Antiqua" w:hAnsi="Book Antiqua" w:cs="Book Antiqua"/>
          <w:color w:val="000000"/>
        </w:rPr>
        <w:t>(</w:t>
      </w:r>
      <w:r>
        <w:rPr>
          <w:rFonts w:ascii="Book Antiqua" w:eastAsia="Book Antiqua" w:hAnsi="Book Antiqua" w:cs="Book Antiqua"/>
          <w:color w:val="000000"/>
        </w:rPr>
        <w:t xml:space="preserve">3) </w:t>
      </w:r>
      <w:r w:rsidR="00E211C6">
        <w:rPr>
          <w:rFonts w:ascii="Book Antiqua" w:eastAsia="Book Antiqua" w:hAnsi="Book Antiqua" w:cs="Book Antiqua"/>
          <w:color w:val="000000"/>
        </w:rPr>
        <w:t>pre</w:t>
      </w:r>
      <w:r>
        <w:rPr>
          <w:rFonts w:ascii="Book Antiqua" w:eastAsia="Book Antiqua" w:hAnsi="Book Antiqua" w:cs="Book Antiqua"/>
          <w:color w:val="000000"/>
        </w:rPr>
        <w:t xml:space="preserve">diction of therapy response and clinical outcomes in IBD. We excluded reviews, studies with non-human subjects (animal models), or studies that did not provide </w:t>
      </w:r>
      <w:r>
        <w:rPr>
          <w:rFonts w:ascii="Book Antiqua" w:eastAsia="Book Antiqua" w:hAnsi="Book Antiqua" w:cs="Book Antiqua"/>
          <w:color w:val="000000"/>
        </w:rPr>
        <w:lastRenderedPageBreak/>
        <w:t>objective measures of the efficacy of AI applications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measures of precision, accuracy, area under the curve</w:t>
      </w:r>
      <w:r w:rsidR="00E211C6">
        <w:rPr>
          <w:rFonts w:ascii="Book Antiqua" w:eastAsia="Book Antiqua" w:hAnsi="Book Antiqua" w:cs="Book Antiqua"/>
          <w:color w:val="000000"/>
        </w:rPr>
        <w:t xml:space="preserve"> (AUC)</w:t>
      </w:r>
      <w:r>
        <w:rPr>
          <w:rFonts w:ascii="Book Antiqua" w:eastAsia="Book Antiqua" w:hAnsi="Book Antiqua" w:cs="Book Antiqua"/>
          <w:color w:val="000000"/>
        </w:rPr>
        <w:t xml:space="preserve">, sensitivity, specificity,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017645EA" w14:textId="77777777" w:rsidR="00A77B3E" w:rsidRDefault="00A77B3E" w:rsidP="00E211C6">
      <w:pPr>
        <w:spacing w:line="360" w:lineRule="auto"/>
        <w:jc w:val="both"/>
      </w:pPr>
    </w:p>
    <w:p w14:paraId="3164C659" w14:textId="3899AB95" w:rsidR="00A77B3E" w:rsidRDefault="006B600E">
      <w:pPr>
        <w:spacing w:line="360" w:lineRule="auto"/>
        <w:jc w:val="both"/>
      </w:pPr>
      <w:r>
        <w:rPr>
          <w:rFonts w:ascii="Book Antiqua" w:eastAsia="Book Antiqua" w:hAnsi="Book Antiqua" w:cs="Book Antiqua"/>
          <w:b/>
          <w:bCs/>
          <w:caps/>
          <w:color w:val="000000"/>
          <w:u w:val="single"/>
        </w:rPr>
        <w:t>RESULTS</w:t>
      </w:r>
    </w:p>
    <w:p w14:paraId="021A21D9" w14:textId="2C534DA7" w:rsidR="00A77B3E" w:rsidRDefault="006B600E" w:rsidP="00E211C6">
      <w:pPr>
        <w:spacing w:line="360" w:lineRule="auto"/>
        <w:jc w:val="both"/>
      </w:pPr>
      <w:r>
        <w:rPr>
          <w:rFonts w:ascii="Book Antiqua" w:eastAsia="Book Antiqua" w:hAnsi="Book Antiqua" w:cs="Book Antiqua"/>
          <w:color w:val="000000"/>
        </w:rPr>
        <w:t xml:space="preserve">Our search strategy yielded 98 studies evaluating AI in IBD of which 58 </w:t>
      </w:r>
      <w:proofErr w:type="gramStart"/>
      <w:r>
        <w:rPr>
          <w:rFonts w:ascii="Book Antiqua" w:eastAsia="Book Antiqua" w:hAnsi="Book Antiqua" w:cs="Book Antiqua"/>
          <w:color w:val="000000"/>
        </w:rPr>
        <w:t>studies</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18-74</w:t>
      </w:r>
      <w:r w:rsidR="00E211C6">
        <w:rPr>
          <w:rFonts w:ascii="Book Antiqua" w:eastAsia="Book Antiqua" w:hAnsi="Book Antiqua" w:cs="Book Antiqua"/>
          <w:color w:val="000000"/>
          <w:szCs w:val="30"/>
          <w:vertAlign w:val="superscript"/>
        </w:rPr>
        <w:t>]</w:t>
      </w:r>
      <w:r w:rsidRPr="00E211C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met inclusion criteria and were included in the final review. About 86.2% (50/58) of studies were published within the past 5 years (2015 and later). There were 23 </w:t>
      </w:r>
      <w:proofErr w:type="gramStart"/>
      <w:r>
        <w:rPr>
          <w:rFonts w:ascii="Book Antiqua" w:eastAsia="Book Antiqua" w:hAnsi="Book Antiqua" w:cs="Book Antiqua"/>
          <w:color w:val="000000"/>
        </w:rPr>
        <w:t>studies</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18-39</w:t>
      </w:r>
      <w:r w:rsidR="00E211C6">
        <w:rPr>
          <w:rFonts w:ascii="Book Antiqua" w:eastAsia="Book Antiqua" w:hAnsi="Book Antiqua" w:cs="Book Antiqua"/>
          <w:color w:val="000000"/>
          <w:szCs w:val="30"/>
          <w:vertAlign w:val="superscript"/>
        </w:rPr>
        <w:t>]</w:t>
      </w:r>
      <w:r w:rsidRPr="00E211C6">
        <w:rPr>
          <w:rFonts w:ascii="Book Antiqua" w:eastAsia="Book Antiqua" w:hAnsi="Book Antiqua" w:cs="Book Antiqua"/>
          <w:color w:val="000000"/>
          <w:szCs w:val="30"/>
        </w:rPr>
        <w:t xml:space="preserve"> </w:t>
      </w:r>
      <w:r>
        <w:rPr>
          <w:rFonts w:ascii="Book Antiqua" w:eastAsia="Book Antiqua" w:hAnsi="Book Antiqua" w:cs="Book Antiqua"/>
          <w:color w:val="000000"/>
        </w:rPr>
        <w:t>that focused on IBD diagnosis and risk prediction, 19 studies</w:t>
      </w:r>
      <w:r w:rsidR="00E211C6" w:rsidRPr="00E211C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40-58</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evaluated disease activity, and 17 studies</w:t>
      </w:r>
      <w:r w:rsidR="00E211C6" w:rsidRPr="00E211C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45,59-74</w:t>
      </w:r>
      <w:r w:rsidR="00E211C6">
        <w:rPr>
          <w:rFonts w:ascii="Book Antiqua" w:eastAsia="Book Antiqua" w:hAnsi="Book Antiqua" w:cs="Book Antiqua"/>
          <w:color w:val="000000"/>
          <w:szCs w:val="30"/>
          <w:vertAlign w:val="superscript"/>
        </w:rPr>
        <w:t>]</w:t>
      </w:r>
      <w:r w:rsidRPr="00E211C6">
        <w:rPr>
          <w:rFonts w:ascii="Book Antiqua" w:eastAsia="Book Antiqua" w:hAnsi="Book Antiqua" w:cs="Book Antiqua"/>
          <w:color w:val="000000"/>
          <w:szCs w:val="30"/>
        </w:rPr>
        <w:t xml:space="preserve"> </w:t>
      </w:r>
      <w:r>
        <w:rPr>
          <w:rFonts w:ascii="Book Antiqua" w:eastAsia="Book Antiqua" w:hAnsi="Book Antiqua" w:cs="Book Antiqua"/>
          <w:color w:val="000000"/>
        </w:rPr>
        <w:t>which predicted IBD clinical outcomes (response to therapy, colonic neoplasia, post-surgical complications, quality of life, IBD well-being and emotional content). There were 22 studies with combined IBD cohorts (</w:t>
      </w:r>
      <w:r w:rsidR="00D573F6">
        <w:rPr>
          <w:rFonts w:ascii="Book Antiqua" w:eastAsia="Book Antiqua" w:hAnsi="Book Antiqua" w:cs="Book Antiqua"/>
          <w:color w:val="000000"/>
        </w:rPr>
        <w:t>CD</w:t>
      </w:r>
      <w:r>
        <w:rPr>
          <w:rFonts w:ascii="Book Antiqua" w:eastAsia="Book Antiqua" w:hAnsi="Book Antiqua" w:cs="Book Antiqua"/>
          <w:color w:val="000000"/>
        </w:rPr>
        <w:t xml:space="preserve"> and </w:t>
      </w:r>
      <w:r w:rsidR="00D573F6">
        <w:rPr>
          <w:rFonts w:ascii="Book Antiqua" w:eastAsia="Book Antiqua" w:hAnsi="Book Antiqua" w:cs="Book Antiqua"/>
          <w:color w:val="000000"/>
        </w:rPr>
        <w:t>UC</w:t>
      </w:r>
      <w:r>
        <w:rPr>
          <w:rFonts w:ascii="Book Antiqua" w:eastAsia="Book Antiqua" w:hAnsi="Book Antiqua" w:cs="Book Antiqua"/>
          <w:color w:val="000000"/>
        </w:rPr>
        <w:t xml:space="preserve">), 16 studies with UC patients only, 18 studies with </w:t>
      </w:r>
      <w:r w:rsidR="00D573F6">
        <w:rPr>
          <w:rFonts w:ascii="Book Antiqua" w:eastAsia="Book Antiqua" w:hAnsi="Book Antiqua" w:cs="Book Antiqua"/>
          <w:color w:val="000000"/>
        </w:rPr>
        <w:t>CD</w:t>
      </w:r>
      <w:r>
        <w:rPr>
          <w:rFonts w:ascii="Book Antiqua" w:eastAsia="Book Antiqua" w:hAnsi="Book Antiqua" w:cs="Book Antiqua"/>
          <w:color w:val="000000"/>
        </w:rPr>
        <w:t xml:space="preserve"> only, and 5 pediatric IBD cohorts. The most common AI classifications used were neural networks (convolutional and deep) at 32.7% (19/58 studies), RF</w:t>
      </w:r>
      <w:r w:rsidR="00E211C6">
        <w:rPr>
          <w:rFonts w:ascii="Book Antiqua" w:eastAsia="Book Antiqua" w:hAnsi="Book Antiqua" w:cs="Book Antiqua"/>
          <w:color w:val="000000"/>
        </w:rPr>
        <w:t xml:space="preserve"> </w:t>
      </w:r>
      <w:r>
        <w:rPr>
          <w:rFonts w:ascii="Book Antiqua" w:eastAsia="Book Antiqua" w:hAnsi="Book Antiqua" w:cs="Book Antiqua"/>
          <w:color w:val="000000"/>
        </w:rPr>
        <w:t>at 29.3% (17/58 studies), and SVM</w:t>
      </w:r>
      <w:r w:rsidR="00E211C6">
        <w:rPr>
          <w:rFonts w:ascii="Book Antiqua" w:eastAsia="Book Antiqua" w:hAnsi="Book Antiqua" w:cs="Book Antiqua"/>
          <w:color w:val="000000"/>
        </w:rPr>
        <w:t xml:space="preserve"> </w:t>
      </w:r>
      <w:r>
        <w:rPr>
          <w:rFonts w:ascii="Book Antiqua" w:eastAsia="Book Antiqua" w:hAnsi="Book Antiqua" w:cs="Book Antiqua"/>
          <w:color w:val="000000"/>
        </w:rPr>
        <w:t>at 29.3% (17/58 studies).</w:t>
      </w:r>
    </w:p>
    <w:p w14:paraId="3F9134D2" w14:textId="77777777" w:rsidR="00A77B3E" w:rsidRDefault="00A77B3E" w:rsidP="00E211C6">
      <w:pPr>
        <w:spacing w:line="360" w:lineRule="auto"/>
        <w:jc w:val="both"/>
      </w:pPr>
    </w:p>
    <w:p w14:paraId="40A43A37" w14:textId="52F0D51C" w:rsidR="00A77B3E" w:rsidRDefault="006B600E">
      <w:pPr>
        <w:spacing w:line="360" w:lineRule="auto"/>
        <w:jc w:val="both"/>
      </w:pPr>
      <w:r w:rsidRPr="00E211C6">
        <w:rPr>
          <w:rFonts w:ascii="Book Antiqua" w:eastAsia="Book Antiqua" w:hAnsi="Book Antiqua" w:cs="Book Antiqua"/>
          <w:b/>
          <w:bCs/>
          <w:i/>
          <w:iCs/>
          <w:color w:val="000000"/>
        </w:rPr>
        <w:t>AI</w:t>
      </w:r>
      <w:r w:rsidR="00D573F6" w:rsidRPr="00E211C6">
        <w:rPr>
          <w:rFonts w:ascii="Book Antiqua" w:eastAsia="Book Antiqua" w:hAnsi="Book Antiqua" w:cs="Book Antiqua"/>
          <w:b/>
          <w:bCs/>
          <w:i/>
          <w:iCs/>
          <w:color w:val="000000"/>
        </w:rPr>
        <w:t xml:space="preserve"> </w:t>
      </w:r>
      <w:r w:rsidRPr="00E211C6">
        <w:rPr>
          <w:rFonts w:ascii="Book Antiqua" w:eastAsia="Book Antiqua" w:hAnsi="Book Antiqua" w:cs="Book Antiqua"/>
          <w:b/>
          <w:bCs/>
          <w:i/>
          <w:iCs/>
          <w:color w:val="000000"/>
        </w:rPr>
        <w:t>i</w:t>
      </w:r>
      <w:r w:rsidR="00E211C6" w:rsidRPr="00E211C6">
        <w:rPr>
          <w:rFonts w:ascii="Book Antiqua" w:eastAsia="Book Antiqua" w:hAnsi="Book Antiqua" w:cs="Book Antiqua"/>
          <w:b/>
          <w:bCs/>
          <w:i/>
          <w:iCs/>
          <w:color w:val="000000"/>
        </w:rPr>
        <w:t>n diagnosis and risk pred</w:t>
      </w:r>
      <w:r w:rsidRPr="00E211C6">
        <w:rPr>
          <w:rFonts w:ascii="Book Antiqua" w:eastAsia="Book Antiqua" w:hAnsi="Book Antiqua" w:cs="Book Antiqua"/>
          <w:b/>
          <w:bCs/>
          <w:i/>
          <w:iCs/>
          <w:color w:val="000000"/>
        </w:rPr>
        <w:t>iction of</w:t>
      </w:r>
      <w:r w:rsidR="00E211C6">
        <w:rPr>
          <w:rFonts w:ascii="Book Antiqua" w:eastAsia="Book Antiqua" w:hAnsi="Book Antiqua" w:cs="Book Antiqua"/>
          <w:b/>
          <w:bCs/>
          <w:i/>
          <w:iCs/>
          <w:color w:val="000000"/>
        </w:rPr>
        <w:t xml:space="preserve"> </w:t>
      </w:r>
      <w:r w:rsidRPr="00E211C6">
        <w:rPr>
          <w:rFonts w:ascii="Book Antiqua" w:eastAsia="Book Antiqua" w:hAnsi="Book Antiqua" w:cs="Book Antiqua"/>
          <w:b/>
          <w:bCs/>
          <w:i/>
          <w:iCs/>
          <w:color w:val="000000"/>
        </w:rPr>
        <w:t>IBD</w:t>
      </w:r>
    </w:p>
    <w:p w14:paraId="57C6FD30" w14:textId="702B4B67" w:rsidR="00A77B3E" w:rsidRDefault="006B600E" w:rsidP="00E211C6">
      <w:pPr>
        <w:spacing w:line="360" w:lineRule="auto"/>
        <w:jc w:val="both"/>
      </w:pPr>
      <w:r>
        <w:rPr>
          <w:rFonts w:ascii="Book Antiqua" w:eastAsia="Book Antiqua" w:hAnsi="Book Antiqua" w:cs="Book Antiqua"/>
          <w:color w:val="000000"/>
        </w:rPr>
        <w:t>Table 1 summarizes studies included which applied AI in the diagnosis and risk prediction of IBD. There were 17 studies focused on IBD diagnosis, whereas 5 studies focused on predicting risk of IBD. Data modalities included genetic/genomic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16 studies), imaging and endoscopic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protein expression/proteomics (</w:t>
      </w:r>
      <w:r>
        <w:rPr>
          <w:rFonts w:ascii="Book Antiqua" w:eastAsia="Book Antiqua" w:hAnsi="Book Antiqua" w:cs="Book Antiqua"/>
          <w:i/>
          <w:iCs/>
          <w:color w:val="000000"/>
        </w:rPr>
        <w:t>n</w:t>
      </w:r>
      <w:r>
        <w:rPr>
          <w:rFonts w:ascii="Book Antiqua" w:eastAsia="Book Antiqua" w:hAnsi="Book Antiqua" w:cs="Book Antiqua"/>
          <w:color w:val="000000"/>
        </w:rPr>
        <w:t xml:space="preserve"> = 2 studies). Some groups have used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to develop IBD risk prediction models based on gene expression datasets. In a cross-sectional study of 180 CD patients, 149 UC patients and</w:t>
      </w:r>
      <w:r w:rsidR="00E211C6">
        <w:rPr>
          <w:rFonts w:ascii="Book Antiqua" w:eastAsia="Book Antiqua" w:hAnsi="Book Antiqua" w:cs="Book Antiqua"/>
          <w:color w:val="000000"/>
        </w:rPr>
        <w:t xml:space="preserve"> </w:t>
      </w:r>
      <w:r>
        <w:rPr>
          <w:rFonts w:ascii="Book Antiqua" w:eastAsia="Book Antiqua" w:hAnsi="Book Antiqua" w:cs="Book Antiqua"/>
          <w:color w:val="000000"/>
        </w:rPr>
        <w:t>90</w:t>
      </w:r>
      <w:r w:rsidR="00E211C6">
        <w:rPr>
          <w:rFonts w:ascii="Book Antiqua" w:eastAsia="Book Antiqua" w:hAnsi="Book Antiqua" w:cs="Book Antiqua"/>
          <w:color w:val="000000"/>
        </w:rPr>
        <w:t xml:space="preserve"> </w:t>
      </w:r>
      <w:r>
        <w:rPr>
          <w:rFonts w:ascii="Book Antiqua" w:eastAsia="Book Antiqua" w:hAnsi="Book Antiqua" w:cs="Book Antiqua"/>
          <w:color w:val="000000"/>
        </w:rPr>
        <w:t xml:space="preserve">healthy controls by Isakov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RF and SVM used microarray and RNA-seq data sets to classify a list of 16390 genes. Their combined IBD risk prediction model demonstrated an AUC, sensitivity, specificity, and accuracy values of 0.829, 0.577, 0.880, and 0.808, respectively. In another cross-sectional study of 18227 CD patients and 34050 healthy controls, </w:t>
      </w:r>
      <w:proofErr w:type="spellStart"/>
      <w:r>
        <w:rPr>
          <w:rFonts w:ascii="Book Antiqua" w:eastAsia="Book Antiqua" w:hAnsi="Book Antiqua" w:cs="Book Antiqua"/>
          <w:color w:val="000000"/>
        </w:rPr>
        <w:t>Romagnoni</w:t>
      </w:r>
      <w:proofErr w:type="spellEnd"/>
      <w:r w:rsidR="00E211C6">
        <w:rPr>
          <w:rFonts w:ascii="Book Antiqua" w:eastAsia="Book Antiqua" w:hAnsi="Book Antiqua" w:cs="Book Antiqua"/>
          <w:color w:val="000000"/>
        </w:rPr>
        <w:t xml:space="preserve"> </w:t>
      </w:r>
      <w:r w:rsidRPr="00E211C6">
        <w:rPr>
          <w:rFonts w:ascii="Book Antiqua" w:eastAsia="Book Antiqua" w:hAnsi="Book Antiqua" w:cs="Book Antiqua"/>
          <w:i/>
          <w:iCs/>
          <w:color w:val="000000"/>
        </w:rPr>
        <w:t xml:space="preserve">et </w:t>
      </w:r>
      <w:proofErr w:type="gramStart"/>
      <w:r w:rsidRPr="00E211C6">
        <w:rPr>
          <w:rFonts w:ascii="Book Antiqua" w:eastAsia="Book Antiqua" w:hAnsi="Book Antiqua" w:cs="Book Antiqua"/>
          <w:i/>
          <w:iCs/>
          <w:color w:val="000000"/>
        </w:rPr>
        <w:t>al</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gradient boosted trees and artificial neural networks to analyze gene expression profiles. Using single nucleotide polymorphisms, their final predictive model for CD achieved AUC of 0.80. Likewise, a cross-sectional study of 20 UC patients and 20 healthy controls by </w:t>
      </w:r>
      <w:proofErr w:type="spellStart"/>
      <w:r>
        <w:rPr>
          <w:rFonts w:ascii="Book Antiqua" w:eastAsia="Book Antiqua" w:hAnsi="Book Antiqua" w:cs="Book Antiqua"/>
          <w:color w:val="000000"/>
        </w:rPr>
        <w:t>Duttagupta</w:t>
      </w:r>
      <w:proofErr w:type="spellEnd"/>
      <w:r w:rsidR="00E211C6">
        <w:rPr>
          <w:rFonts w:ascii="Book Antiqua" w:eastAsia="Book Antiqua" w:hAnsi="Book Antiqua" w:cs="Book Antiqua"/>
          <w:color w:val="000000"/>
        </w:rPr>
        <w:t xml:space="preserve"> </w:t>
      </w:r>
      <w:r w:rsidR="00E211C6" w:rsidRPr="00E211C6">
        <w:rPr>
          <w:rFonts w:ascii="Book Antiqua" w:eastAsia="Book Antiqua" w:hAnsi="Book Antiqua" w:cs="Book Antiqua"/>
          <w:i/>
          <w:iCs/>
          <w:color w:val="000000"/>
        </w:rPr>
        <w:t xml:space="preserve">et </w:t>
      </w:r>
      <w:proofErr w:type="gramStart"/>
      <w:r w:rsidR="00E211C6" w:rsidRPr="00E211C6">
        <w:rPr>
          <w:rFonts w:ascii="Book Antiqua" w:eastAsia="Book Antiqua" w:hAnsi="Book Antiqua" w:cs="Book Antiqua"/>
          <w:i/>
          <w:iCs/>
          <w:color w:val="000000"/>
        </w:rPr>
        <w:t>al</w:t>
      </w:r>
      <w:r w:rsidR="00E211C6" w:rsidRPr="00E211C6">
        <w:rPr>
          <w:rFonts w:ascii="Book Antiqua" w:eastAsia="Book Antiqua" w:hAnsi="Book Antiqua" w:cs="Book Antiqua"/>
          <w:color w:val="000000"/>
          <w:vertAlign w:val="superscript"/>
        </w:rPr>
        <w:t>[</w:t>
      </w:r>
      <w:proofErr w:type="gramEnd"/>
      <w:r w:rsidR="00E211C6">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used </w:t>
      </w:r>
      <w:r>
        <w:rPr>
          <w:rFonts w:ascii="Book Antiqua" w:eastAsia="Book Antiqua" w:hAnsi="Book Antiqua" w:cs="Book Antiqua"/>
          <w:color w:val="000000"/>
        </w:rPr>
        <w:lastRenderedPageBreak/>
        <w:t>SVM to analyze microRNA profiles. Their SVM classifier measurements revealed a predictive score accuracy of 92.8%, specificity of 96.2%, and sensitivity of 89.5% in distinguishing UC</w:t>
      </w:r>
      <w:r w:rsidR="00E211C6">
        <w:rPr>
          <w:rFonts w:ascii="Book Antiqua" w:eastAsia="Book Antiqua" w:hAnsi="Book Antiqua" w:cs="Book Antiqua"/>
          <w:color w:val="000000"/>
        </w:rPr>
        <w:t xml:space="preserve"> </w:t>
      </w:r>
      <w:r>
        <w:rPr>
          <w:rFonts w:ascii="Book Antiqua" w:eastAsia="Book Antiqua" w:hAnsi="Book Antiqua" w:cs="Book Antiqua"/>
          <w:color w:val="000000"/>
        </w:rPr>
        <w:t>patients from normal individuals.</w:t>
      </w:r>
    </w:p>
    <w:p w14:paraId="07EBECCA" w14:textId="7FA35C6A" w:rsidR="00A77B3E" w:rsidRDefault="006B600E" w:rsidP="00E211C6">
      <w:pPr>
        <w:spacing w:line="360" w:lineRule="auto"/>
        <w:ind w:firstLineChars="100" w:firstLine="240"/>
        <w:jc w:val="both"/>
      </w:pPr>
      <w:r>
        <w:rPr>
          <w:rFonts w:ascii="Book Antiqua" w:eastAsia="Book Antiqua" w:hAnsi="Book Antiqua" w:cs="Book Antiqua"/>
          <w:color w:val="000000"/>
        </w:rPr>
        <w:t xml:space="preserve">A major challenge in IBD diagnosis is the distinction between CD and UC which is based on clinical features such as the distribution of inflammation along the gastrointestinal tract. The misdiagnosis of IBD subtype is not </w:t>
      </w:r>
      <w:proofErr w:type="gramStart"/>
      <w:r>
        <w:rPr>
          <w:rFonts w:ascii="Book Antiqua" w:eastAsia="Book Antiqua" w:hAnsi="Book Antiqua" w:cs="Book Antiqua"/>
          <w:color w:val="000000"/>
        </w:rPr>
        <w:t>uncommon</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74</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Distinguishing between CD and UC is clinically important as IBD subtype informs clinical management. AI has been employed to analyze molecular data to distinguish between CD and UC. In a cross-sectional study of 59 CD patients, 26 UC patients,</w:t>
      </w:r>
      <w:r w:rsidR="00E211C6">
        <w:rPr>
          <w:rFonts w:ascii="Book Antiqua" w:eastAsia="Book Antiqua" w:hAnsi="Book Antiqua" w:cs="Book Antiqua"/>
          <w:color w:val="000000"/>
        </w:rPr>
        <w:t xml:space="preserve"> </w:t>
      </w:r>
      <w:r>
        <w:rPr>
          <w:rFonts w:ascii="Book Antiqua" w:eastAsia="Book Antiqua" w:hAnsi="Book Antiqua" w:cs="Book Antiqua"/>
          <w:color w:val="000000"/>
        </w:rPr>
        <w:t xml:space="preserve">and 42 healthy controls applying deep belief networks (DBNs) and SVM to gene expression datasets, </w:t>
      </w:r>
      <w:proofErr w:type="spellStart"/>
      <w:r>
        <w:rPr>
          <w:rFonts w:ascii="Book Antiqua" w:eastAsia="Book Antiqua" w:hAnsi="Book Antiqua" w:cs="Book Antiqua"/>
          <w:color w:val="000000"/>
        </w:rPr>
        <w:t>Smolander</w:t>
      </w:r>
      <w:proofErr w:type="spellEnd"/>
      <w:r w:rsidR="00E211C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explored the diagnosis UC from CD. Using DBN only, the accuracy for diagnosis of UC was 97.06% and CD was 97.07%. Using both DBN and SVM, accuracy for diagnosis of UC was 97.06% and CD was 97.03%. In a cross-sectional study of 68 IBD patients using a CITRUS supervised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algorithm to analyze single cell immunophenotyping of peripheral blood mononuclear cells by mass cytometry, Rubin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an 8-parameter immune signature distinguished CD from UC with an AUC = 0.845 </w:t>
      </w:r>
      <w:r w:rsidR="00A479E1">
        <w:rPr>
          <w:rFonts w:ascii="Book Antiqua" w:eastAsia="Book Antiqua" w:hAnsi="Book Antiqua" w:cs="Book Antiqua"/>
          <w:color w:val="000000"/>
        </w:rPr>
        <w:t>[</w:t>
      </w:r>
      <w:r>
        <w:rPr>
          <w:rFonts w:ascii="Book Antiqua" w:eastAsia="Book Antiqua" w:hAnsi="Book Antiqua" w:cs="Book Antiqua"/>
          <w:color w:val="000000"/>
        </w:rPr>
        <w:t>95%</w:t>
      </w:r>
      <w:bookmarkStart w:id="0" w:name="_Hlk58003882"/>
      <w:r w:rsidR="00A479E1" w:rsidRPr="00A479E1">
        <w:rPr>
          <w:rFonts w:ascii="Book Antiqua" w:eastAsia="Malgun Gothic" w:hAnsi="Book Antiqua"/>
        </w:rPr>
        <w:t xml:space="preserve"> </w:t>
      </w:r>
      <w:r w:rsidR="00A479E1" w:rsidRPr="00616F4C">
        <w:rPr>
          <w:rFonts w:ascii="Book Antiqua" w:eastAsia="Malgun Gothic" w:hAnsi="Book Antiqua"/>
        </w:rPr>
        <w:t>confidence interval</w:t>
      </w:r>
      <w:bookmarkEnd w:id="0"/>
      <w:r w:rsidR="00A479E1">
        <w:rPr>
          <w:rFonts w:ascii="Book Antiqua" w:eastAsia="Book Antiqua" w:hAnsi="Book Antiqua" w:cs="Book Antiqua"/>
          <w:color w:val="000000"/>
        </w:rPr>
        <w:t xml:space="preserve"> (</w:t>
      </w:r>
      <w:r>
        <w:rPr>
          <w:rFonts w:ascii="Book Antiqua" w:eastAsia="Book Antiqua" w:hAnsi="Book Antiqua" w:cs="Book Antiqua"/>
          <w:color w:val="000000"/>
        </w:rPr>
        <w:t>CI</w:t>
      </w:r>
      <w:r w:rsidR="00A479E1">
        <w:rPr>
          <w:rFonts w:ascii="Book Antiqua" w:eastAsia="Book Antiqua" w:hAnsi="Book Antiqua" w:cs="Book Antiqua"/>
          <w:color w:val="000000"/>
        </w:rPr>
        <w:t>):</w:t>
      </w:r>
      <w:r>
        <w:rPr>
          <w:rFonts w:ascii="Book Antiqua" w:eastAsia="Book Antiqua" w:hAnsi="Book Antiqua" w:cs="Book Antiqua"/>
          <w:color w:val="000000"/>
        </w:rPr>
        <w:t xml:space="preserve"> 0.742</w:t>
      </w:r>
      <w:r w:rsidR="00A479E1">
        <w:rPr>
          <w:rFonts w:ascii="Book Antiqua" w:eastAsia="Book Antiqua" w:hAnsi="Book Antiqua" w:cs="Book Antiqua"/>
          <w:color w:val="000000"/>
        </w:rPr>
        <w:t>-</w:t>
      </w:r>
      <w:r>
        <w:rPr>
          <w:rFonts w:ascii="Book Antiqua" w:eastAsia="Book Antiqua" w:hAnsi="Book Antiqua" w:cs="Book Antiqua"/>
          <w:color w:val="000000"/>
        </w:rPr>
        <w:t>0.948</w:t>
      </w:r>
      <w:r w:rsidR="00A479E1">
        <w:rPr>
          <w:rFonts w:ascii="Book Antiqua" w:eastAsia="Book Antiqua" w:hAnsi="Book Antiqua" w:cs="Book Antiqua"/>
          <w:color w:val="000000"/>
        </w:rPr>
        <w:t>]</w:t>
      </w:r>
      <w:r>
        <w:rPr>
          <w:rFonts w:ascii="Book Antiqua" w:eastAsia="Book Antiqua" w:hAnsi="Book Antiqua" w:cs="Book Antiqua"/>
          <w:color w:val="000000"/>
        </w:rPr>
        <w:t xml:space="preserve">.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algorithms have also been applied to analyze large arrays of endoscopic images to differentiate between UC and CD. In a recent retrospective cohort study of 875 CD patients and 5128 UC patients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by Tong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24</w:t>
      </w:r>
      <w:r w:rsidR="00A479E1">
        <w:rPr>
          <w:rFonts w:ascii="Book Antiqua" w:eastAsia="Book Antiqua" w:hAnsi="Book Antiqua" w:cs="Book Antiqua"/>
          <w:color w:val="000000"/>
          <w:szCs w:val="30"/>
          <w:vertAlign w:val="superscript"/>
        </w:rPr>
        <w:t>]</w:t>
      </w:r>
      <w:r w:rsidRPr="00A479E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using RF and convolutional neural networks </w:t>
      </w:r>
      <w:r w:rsidR="00A479E1">
        <w:rPr>
          <w:rFonts w:ascii="Book Antiqua" w:eastAsia="Book Antiqua" w:hAnsi="Book Antiqua" w:cs="Book Antiqua"/>
          <w:color w:val="000000"/>
        </w:rPr>
        <w:t xml:space="preserve">(CNNs) </w:t>
      </w:r>
      <w:r>
        <w:rPr>
          <w:rFonts w:ascii="Book Antiqua" w:eastAsia="Book Antiqua" w:hAnsi="Book Antiqua" w:cs="Book Antiqua"/>
          <w:color w:val="000000"/>
        </w:rPr>
        <w:t xml:space="preserve">on endoscopic images, the precision of diagnosing UC/CD with RF and </w:t>
      </w:r>
      <w:r w:rsidR="00A479E1">
        <w:rPr>
          <w:rFonts w:ascii="Book Antiqua" w:eastAsia="Book Antiqua" w:hAnsi="Book Antiqua" w:cs="Book Antiqua"/>
          <w:color w:val="000000"/>
        </w:rPr>
        <w:t>CNNs</w:t>
      </w:r>
      <w:r>
        <w:rPr>
          <w:rFonts w:ascii="Book Antiqua" w:eastAsia="Book Antiqua" w:hAnsi="Book Antiqua" w:cs="Book Antiqua"/>
          <w:color w:val="000000"/>
        </w:rPr>
        <w:t xml:space="preserve"> were 0.97/0.65 and 0.99/0.87, respectively. Taken together, these studies suggest that AI classifiers have high performance in diagnosing or predicting risk of IBD but have some variability with type of AI classifier and modality of data (molecular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w:t>
      </w:r>
    </w:p>
    <w:p w14:paraId="00E7A667" w14:textId="77777777" w:rsidR="00A77B3E" w:rsidRDefault="00A77B3E" w:rsidP="00A479E1">
      <w:pPr>
        <w:spacing w:line="360" w:lineRule="auto"/>
        <w:jc w:val="both"/>
      </w:pPr>
    </w:p>
    <w:p w14:paraId="51E7668E" w14:textId="14EFBC37" w:rsidR="00A77B3E" w:rsidRPr="00A479E1" w:rsidRDefault="006B600E">
      <w:pPr>
        <w:spacing w:line="360" w:lineRule="auto"/>
        <w:jc w:val="both"/>
        <w:rPr>
          <w:i/>
          <w:iCs/>
        </w:rPr>
      </w:pPr>
      <w:r w:rsidRPr="00A479E1">
        <w:rPr>
          <w:rFonts w:ascii="Book Antiqua" w:eastAsia="Book Antiqua" w:hAnsi="Book Antiqua" w:cs="Book Antiqua"/>
          <w:b/>
          <w:bCs/>
          <w:i/>
          <w:iCs/>
          <w:color w:val="000000"/>
        </w:rPr>
        <w:t>AI</w:t>
      </w:r>
      <w:r w:rsidR="00D573F6" w:rsidRPr="00A479E1">
        <w:rPr>
          <w:rFonts w:ascii="Book Antiqua" w:eastAsia="Book Antiqua" w:hAnsi="Book Antiqua" w:cs="Book Antiqua"/>
          <w:b/>
          <w:bCs/>
          <w:i/>
          <w:iCs/>
          <w:color w:val="000000"/>
        </w:rPr>
        <w:t xml:space="preserve"> </w:t>
      </w:r>
      <w:r w:rsidRPr="00A479E1">
        <w:rPr>
          <w:rFonts w:ascii="Book Antiqua" w:eastAsia="Book Antiqua" w:hAnsi="Book Antiqua" w:cs="Book Antiqua"/>
          <w:b/>
          <w:bCs/>
          <w:i/>
          <w:iCs/>
          <w:color w:val="000000"/>
        </w:rPr>
        <w:t>in</w:t>
      </w:r>
      <w:r w:rsidR="00A479E1" w:rsidRPr="00A479E1">
        <w:rPr>
          <w:rFonts w:ascii="Book Antiqua" w:eastAsia="Book Antiqua" w:hAnsi="Book Antiqua" w:cs="Book Antiqua"/>
          <w:b/>
          <w:bCs/>
          <w:i/>
          <w:iCs/>
          <w:color w:val="000000"/>
        </w:rPr>
        <w:t xml:space="preserve"> assessment of disease severity</w:t>
      </w:r>
      <w:r w:rsidRPr="00A479E1">
        <w:rPr>
          <w:rFonts w:ascii="Book Antiqua" w:eastAsia="Book Antiqua" w:hAnsi="Book Antiqua" w:cs="Book Antiqua"/>
          <w:b/>
          <w:bCs/>
          <w:i/>
          <w:iCs/>
          <w:color w:val="000000"/>
        </w:rPr>
        <w:t xml:space="preserve"> in IBD</w:t>
      </w:r>
    </w:p>
    <w:p w14:paraId="44CB383A" w14:textId="4EE6F190" w:rsidR="00A77B3E" w:rsidRDefault="006B600E">
      <w:pPr>
        <w:spacing w:line="360" w:lineRule="auto"/>
        <w:jc w:val="both"/>
      </w:pPr>
      <w:r>
        <w:rPr>
          <w:rFonts w:ascii="Book Antiqua" w:eastAsia="Book Antiqua" w:hAnsi="Book Antiqua" w:cs="Book Antiqua"/>
          <w:color w:val="000000"/>
        </w:rPr>
        <w:t>The assessment of disease activity and grading of severity in IBD could be accomplished using validated clinical symptom scores (</w:t>
      </w:r>
      <w:r w:rsidR="00D573F6" w:rsidRPr="00D573F6">
        <w:rPr>
          <w:rFonts w:ascii="Book Antiqua" w:eastAsia="Book Antiqua" w:hAnsi="Book Antiqua" w:cs="Book Antiqua"/>
          <w:i/>
          <w:iCs/>
          <w:color w:val="000000"/>
        </w:rPr>
        <w:t>e.g.</w:t>
      </w:r>
      <w:r>
        <w:rPr>
          <w:rFonts w:ascii="Book Antiqua" w:eastAsia="Book Antiqua" w:hAnsi="Book Antiqua" w:cs="Book Antiqua"/>
          <w:color w:val="000000"/>
        </w:rPr>
        <w:t xml:space="preserve">, Harvey Bradshaw Index for CD, Mayo Score for </w:t>
      </w:r>
      <w:proofErr w:type="gramStart"/>
      <w:r>
        <w:rPr>
          <w:rFonts w:ascii="Book Antiqua" w:eastAsia="Book Antiqua" w:hAnsi="Book Antiqua" w:cs="Book Antiqua"/>
          <w:color w:val="000000"/>
        </w:rPr>
        <w:t>UC)</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75,76</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biomarkers of inflammation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C-reactive protein, fecal calprotectin)</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77,78</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endoscopic inflammation indices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Mayo endoscopic score, simple </w:t>
      </w:r>
      <w:r>
        <w:rPr>
          <w:rFonts w:ascii="Book Antiqua" w:eastAsia="Book Antiqua" w:hAnsi="Book Antiqua" w:cs="Book Antiqua"/>
          <w:color w:val="000000"/>
        </w:rPr>
        <w:lastRenderedPageBreak/>
        <w:t>endoscopic score)</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79,80</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histologic scoring systems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Score, Robarts Histopathology Index)</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81,82</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these systems</w:t>
      </w:r>
      <w:r w:rsidR="00A479E1">
        <w:rPr>
          <w:rFonts w:ascii="Book Antiqua" w:eastAsia="Book Antiqua" w:hAnsi="Book Antiqua" w:cs="Book Antiqua"/>
          <w:color w:val="000000"/>
        </w:rPr>
        <w:t xml:space="preserve"> </w:t>
      </w:r>
      <w:r>
        <w:rPr>
          <w:rFonts w:ascii="Book Antiqua" w:eastAsia="Book Antiqua" w:hAnsi="Book Antiqua" w:cs="Book Antiqua"/>
          <w:color w:val="000000"/>
        </w:rPr>
        <w:t xml:space="preserve">may be subject to recall bias, heterogeneity in patient clinical presentation,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and interobserver </w:t>
      </w:r>
      <w:proofErr w:type="gramStart"/>
      <w:r>
        <w:rPr>
          <w:rFonts w:ascii="Book Antiqua" w:eastAsia="Book Antiqua" w:hAnsi="Book Antiqua" w:cs="Book Antiqua"/>
          <w:color w:val="000000"/>
        </w:rPr>
        <w:t>variability</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AI has been applied to these existing systems to improve precision and accuracy of quantifying disease severity in IBD.</w:t>
      </w:r>
    </w:p>
    <w:p w14:paraId="4338E84E" w14:textId="61E84B98" w:rsidR="00A77B3E" w:rsidRDefault="006B600E" w:rsidP="00A479E1">
      <w:pPr>
        <w:spacing w:line="360" w:lineRule="auto"/>
        <w:ind w:firstLineChars="100" w:firstLine="240"/>
        <w:jc w:val="both"/>
      </w:pPr>
      <w:r>
        <w:rPr>
          <w:rFonts w:ascii="Book Antiqua" w:eastAsia="Book Antiqua" w:hAnsi="Book Antiqua" w:cs="Book Antiqua"/>
          <w:color w:val="000000"/>
        </w:rPr>
        <w:t>Table 2 summarizes studies included which applied AI in the assessment of disease severity in IBD. There were 2 studies that assessed clinical disease activity, 2 studies that assessed disease activity by biomarker (C-reactive protein), 13 studies that focused on endoscopic inflammation, and 3 studies that focused on histologic inflammation. Data modalities included electronic health records (</w:t>
      </w:r>
      <w:r>
        <w:rPr>
          <w:rFonts w:ascii="Book Antiqua" w:eastAsia="Book Antiqua" w:hAnsi="Book Antiqua" w:cs="Book Antiqua"/>
          <w:i/>
          <w:iCs/>
          <w:color w:val="000000"/>
        </w:rPr>
        <w:t>n</w:t>
      </w:r>
      <w:r>
        <w:rPr>
          <w:rFonts w:ascii="Book Antiqua" w:eastAsia="Book Antiqua" w:hAnsi="Book Antiqua" w:cs="Book Antiqua"/>
          <w:color w:val="000000"/>
        </w:rPr>
        <w:t xml:space="preserve"> = 2), molecular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3), endoscopic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11 studies), and histologic datasets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endomicroscopy/</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w:t>
      </w:r>
      <w:r w:rsidR="00A479E1">
        <w:rPr>
          <w:rFonts w:ascii="Book Antiqua" w:eastAsia="Book Antiqua" w:hAnsi="Book Antiqua" w:cs="Book Antiqua"/>
          <w:color w:val="000000"/>
        </w:rPr>
        <w:t xml:space="preserve"> </w:t>
      </w:r>
      <w:r>
        <w:rPr>
          <w:rFonts w:ascii="Book Antiqua" w:eastAsia="Book Antiqua" w:hAnsi="Book Antiqua" w:cs="Book Antiqua"/>
          <w:color w:val="000000"/>
        </w:rPr>
        <w:t xml:space="preserve">Using RF to integrate and analyze clinical and laboratory data from publicly available clinical trials (UNITI-1, UNITI-2, and IM-UNITI) data consisting of 401 CD patients,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constructed a CD remission prediction model using the week 6 albumin to </w:t>
      </w:r>
      <w:r w:rsidR="00A32CE4" w:rsidRPr="005D0DA2">
        <w:rPr>
          <w:rFonts w:ascii="Book Antiqua" w:hAnsi="Book Antiqua"/>
          <w:color w:val="000000" w:themeColor="text1"/>
        </w:rPr>
        <w:t>C-reactive protein</w:t>
      </w:r>
      <w:r>
        <w:rPr>
          <w:rFonts w:ascii="Book Antiqua" w:eastAsia="Book Antiqua" w:hAnsi="Book Antiqua" w:cs="Book Antiqua"/>
          <w:color w:val="000000"/>
        </w:rPr>
        <w:t xml:space="preserve"> ratio with an AUC of 0.76 (95%CI</w:t>
      </w:r>
      <w:r w:rsidR="00A479E1">
        <w:rPr>
          <w:rFonts w:ascii="Book Antiqua" w:eastAsia="Book Antiqua" w:hAnsi="Book Antiqua" w:cs="Book Antiqua"/>
          <w:color w:val="000000"/>
        </w:rPr>
        <w:t>:</w:t>
      </w:r>
      <w:r>
        <w:rPr>
          <w:rFonts w:ascii="Book Antiqua" w:eastAsia="Book Antiqua" w:hAnsi="Book Antiqua" w:cs="Book Antiqua"/>
          <w:color w:val="000000"/>
        </w:rPr>
        <w:t xml:space="preserve"> 0.71-0.82). Reddy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w:t>
      </w:r>
      <w:r w:rsidR="00A479E1">
        <w:rPr>
          <w:rFonts w:ascii="Book Antiqua" w:eastAsia="Book Antiqua" w:hAnsi="Book Antiqua" w:cs="Book Antiqua"/>
          <w:color w:val="000000"/>
          <w:szCs w:val="30"/>
          <w:vertAlign w:val="superscript"/>
        </w:rPr>
        <w:t>]</w:t>
      </w:r>
      <w:r w:rsidRPr="00A479E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applied gradient boosting machines to electronic health records and predicted inflammation severity in a retrospective cohort of 3335 CD patients with a very high accuracy (AUC) = 92.82%. In a CNN analysis of colonoscopy images from a retrospective cohort of 841 UC patients by Ozawa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55</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CNN-based computer aided diagnostic system showed a high level of performance with AUC of 0.86 and 0.98 to identify Mayo 0 and 0</w:t>
      </w:r>
      <w:r w:rsidR="00A479E1">
        <w:rPr>
          <w:rFonts w:ascii="Book Antiqua" w:eastAsia="Book Antiqua" w:hAnsi="Book Antiqua" w:cs="Book Antiqua"/>
          <w:color w:val="000000"/>
        </w:rPr>
        <w:t>-</w:t>
      </w:r>
      <w:r>
        <w:rPr>
          <w:rFonts w:ascii="Book Antiqua" w:eastAsia="Book Antiqua" w:hAnsi="Book Antiqua" w:cs="Book Antiqua"/>
          <w:color w:val="000000"/>
        </w:rPr>
        <w:t>1, respectively. The performance of the CNN was better for the rectum than for the right side and left side of the colon when identifying Mayo 0 (AUC</w:t>
      </w:r>
      <w:r w:rsidR="00A479E1">
        <w:rPr>
          <w:rFonts w:ascii="Book Antiqua" w:eastAsia="Book Antiqua" w:hAnsi="Book Antiqua" w:cs="Book Antiqua"/>
          <w:color w:val="000000"/>
        </w:rPr>
        <w:t xml:space="preserve"> </w:t>
      </w:r>
      <w:r>
        <w:rPr>
          <w:rFonts w:ascii="Book Antiqua" w:eastAsia="Book Antiqua" w:hAnsi="Book Antiqua" w:cs="Book Antiqua"/>
          <w:color w:val="000000"/>
        </w:rPr>
        <w:t>= 0.92, 0.83, and 0.83, respectively). Likewise, in an ordinal CNN analysis of wireless capsule endoscopy images in a retrospective cohort of 49 CD patients by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Barash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50</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classification accuracy of the algorithm was 0.91 for grade 1 </w:t>
      </w:r>
      <w:r>
        <w:rPr>
          <w:rFonts w:ascii="Book Antiqua" w:eastAsia="Book Antiqua" w:hAnsi="Book Antiqua" w:cs="Book Antiqua"/>
          <w:i/>
          <w:iCs/>
          <w:color w:val="000000"/>
        </w:rPr>
        <w:t>vs</w:t>
      </w:r>
      <w:r>
        <w:rPr>
          <w:rFonts w:ascii="Book Antiqua" w:eastAsia="Book Antiqua" w:hAnsi="Book Antiqua" w:cs="Book Antiqua"/>
          <w:color w:val="000000"/>
        </w:rPr>
        <w:t xml:space="preserve"> grade 3 ulcers, 0.78 for grade 2 </w:t>
      </w:r>
      <w:r>
        <w:rPr>
          <w:rFonts w:ascii="Book Antiqua" w:eastAsia="Book Antiqua" w:hAnsi="Book Antiqua" w:cs="Book Antiqua"/>
          <w:i/>
          <w:iCs/>
          <w:color w:val="000000"/>
        </w:rPr>
        <w:t>vs</w:t>
      </w:r>
      <w:r>
        <w:rPr>
          <w:rFonts w:ascii="Book Antiqua" w:eastAsia="Book Antiqua" w:hAnsi="Book Antiqua" w:cs="Book Antiqua"/>
          <w:color w:val="000000"/>
        </w:rPr>
        <w:t xml:space="preserve"> grade 3, and 0.624 for grade 1 </w:t>
      </w:r>
      <w:r>
        <w:rPr>
          <w:rFonts w:ascii="Book Antiqua" w:eastAsia="Book Antiqua" w:hAnsi="Book Antiqua" w:cs="Book Antiqua"/>
          <w:i/>
          <w:iCs/>
          <w:color w:val="000000"/>
        </w:rPr>
        <w:t>vs</w:t>
      </w:r>
      <w:r>
        <w:rPr>
          <w:rFonts w:ascii="Book Antiqua" w:eastAsia="Book Antiqua" w:hAnsi="Book Antiqua" w:cs="Book Antiqua"/>
          <w:color w:val="000000"/>
        </w:rPr>
        <w:t xml:space="preserve"> grade 2. The role of AI in grading severity of histologic inflammation in IBD has also been explored. For example, in a retrospective cohort study of 187 UC patients by Maeda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46</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application of SVM to data derived from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to assess histologic inflammation provided diagnostic sensitivity, specificity, and accuracy of 74% (95%</w:t>
      </w:r>
      <w:r w:rsidR="00A479E1">
        <w:rPr>
          <w:rFonts w:ascii="Book Antiqua" w:eastAsia="Book Antiqua" w:hAnsi="Book Antiqua" w:cs="Book Antiqua"/>
          <w:color w:val="000000"/>
        </w:rPr>
        <w:t>CI:</w:t>
      </w:r>
      <w:r>
        <w:rPr>
          <w:rFonts w:ascii="Book Antiqua" w:eastAsia="Book Antiqua" w:hAnsi="Book Antiqua" w:cs="Book Antiqua"/>
          <w:color w:val="000000"/>
        </w:rPr>
        <w:t xml:space="preserve"> 65-81), 97% (95%</w:t>
      </w:r>
      <w:r w:rsidR="00A479E1">
        <w:rPr>
          <w:rFonts w:ascii="Book Antiqua" w:eastAsia="Book Antiqua" w:hAnsi="Book Antiqua" w:cs="Book Antiqua"/>
          <w:color w:val="000000"/>
        </w:rPr>
        <w:t>CI:</w:t>
      </w:r>
      <w:r>
        <w:rPr>
          <w:rFonts w:ascii="Book Antiqua" w:eastAsia="Book Antiqua" w:hAnsi="Book Antiqua" w:cs="Book Antiqua"/>
          <w:color w:val="000000"/>
        </w:rPr>
        <w:t xml:space="preserve"> 95-99), and 91% (95%</w:t>
      </w:r>
      <w:r w:rsidR="00A479E1">
        <w:rPr>
          <w:rFonts w:ascii="Book Antiqua" w:eastAsia="Book Antiqua" w:hAnsi="Book Antiqua" w:cs="Book Antiqua"/>
          <w:color w:val="000000"/>
        </w:rPr>
        <w:t>CI:</w:t>
      </w:r>
      <w:r>
        <w:rPr>
          <w:rFonts w:ascii="Book Antiqua" w:eastAsia="Book Antiqua" w:hAnsi="Book Antiqua" w:cs="Book Antiqua"/>
          <w:color w:val="000000"/>
        </w:rPr>
        <w:t xml:space="preserve"> 83-</w:t>
      </w:r>
      <w:r>
        <w:rPr>
          <w:rFonts w:ascii="Book Antiqua" w:eastAsia="Book Antiqua" w:hAnsi="Book Antiqua" w:cs="Book Antiqua"/>
          <w:color w:val="000000"/>
        </w:rPr>
        <w:lastRenderedPageBreak/>
        <w:t>95), respectively. These examples highlight the clinical utility, versatility, and performance of AI classifiers in grading the disease activity of IBD patients at the clinical, endoscopic, and histologic level. AI performance may be affected by location of inflammation and may be limited by ability to discriminate between subtle differences.</w:t>
      </w:r>
    </w:p>
    <w:p w14:paraId="7934CD00" w14:textId="77777777" w:rsidR="00A77B3E" w:rsidRDefault="00A77B3E" w:rsidP="00A479E1">
      <w:pPr>
        <w:spacing w:line="360" w:lineRule="auto"/>
        <w:jc w:val="both"/>
      </w:pPr>
    </w:p>
    <w:p w14:paraId="79A982F1" w14:textId="3DD997BA" w:rsidR="00A77B3E" w:rsidRPr="00A479E1" w:rsidRDefault="006B600E">
      <w:pPr>
        <w:spacing w:line="360" w:lineRule="auto"/>
        <w:jc w:val="both"/>
        <w:rPr>
          <w:i/>
          <w:iCs/>
        </w:rPr>
      </w:pPr>
      <w:r w:rsidRPr="00A479E1">
        <w:rPr>
          <w:rFonts w:ascii="Book Antiqua" w:eastAsia="Book Antiqua" w:hAnsi="Book Antiqua" w:cs="Book Antiqua"/>
          <w:b/>
          <w:bCs/>
          <w:i/>
          <w:iCs/>
          <w:color w:val="000000"/>
        </w:rPr>
        <w:t>AI in</w:t>
      </w:r>
      <w:r w:rsidR="00A479E1" w:rsidRPr="00A479E1">
        <w:rPr>
          <w:rFonts w:ascii="Book Antiqua" w:eastAsia="Book Antiqua" w:hAnsi="Book Antiqua" w:cs="Book Antiqua"/>
          <w:b/>
          <w:bCs/>
          <w:i/>
          <w:iCs/>
          <w:color w:val="000000"/>
        </w:rPr>
        <w:t xml:space="preserve"> prediction of therapy response and clinical outcom</w:t>
      </w:r>
      <w:r w:rsidRPr="00A479E1">
        <w:rPr>
          <w:rFonts w:ascii="Book Antiqua" w:eastAsia="Book Antiqua" w:hAnsi="Book Antiqua" w:cs="Book Antiqua"/>
          <w:b/>
          <w:bCs/>
          <w:i/>
          <w:iCs/>
          <w:color w:val="000000"/>
        </w:rPr>
        <w:t>es in IBD</w:t>
      </w:r>
    </w:p>
    <w:p w14:paraId="6BF0C06E" w14:textId="63BB36F2" w:rsidR="00A77B3E" w:rsidRDefault="006B600E">
      <w:pPr>
        <w:spacing w:line="360" w:lineRule="auto"/>
        <w:jc w:val="both"/>
      </w:pPr>
      <w:r>
        <w:rPr>
          <w:rFonts w:ascii="Book Antiqua" w:eastAsia="Book Antiqua" w:hAnsi="Book Antiqua" w:cs="Book Antiqua"/>
          <w:color w:val="000000"/>
        </w:rPr>
        <w:t>The armamentarium of therapies in IBD have expanded significantly in recent years with diverse mechanisms of action ranging from biologics that inhibit proinflammatory cytokines (anti-</w:t>
      </w:r>
      <w:r w:rsidR="00A479E1" w:rsidRPr="00BC0BCD">
        <w:rPr>
          <w:rFonts w:ascii="Book Antiqua" w:eastAsia="Book Antiqua" w:hAnsi="Book Antiqua" w:cs="Book Antiqua"/>
          <w:color w:val="000000"/>
        </w:rPr>
        <w:t>tumor necrosis factor</w:t>
      </w:r>
      <w:r>
        <w:rPr>
          <w:rFonts w:ascii="Book Antiqua" w:eastAsia="Book Antiqua" w:hAnsi="Book Antiqua" w:cs="Book Antiqua"/>
          <w:color w:val="000000"/>
        </w:rPr>
        <w:t>-α, anti-</w:t>
      </w:r>
      <w:bookmarkStart w:id="1" w:name="_Hlk58003126"/>
      <w:r w:rsidR="00A479E1" w:rsidRPr="003F43AD">
        <w:rPr>
          <w:rFonts w:ascii="Book Antiqua" w:eastAsia="Book Antiqua" w:hAnsi="Book Antiqua" w:cs="Book Antiqua"/>
          <w:color w:val="000000"/>
        </w:rPr>
        <w:t>interleukin</w:t>
      </w:r>
      <w:bookmarkEnd w:id="1"/>
      <w:r>
        <w:rPr>
          <w:rFonts w:ascii="Book Antiqua" w:eastAsia="Book Antiqua" w:hAnsi="Book Antiqua" w:cs="Book Antiqua"/>
          <w:color w:val="000000"/>
        </w:rPr>
        <w:t xml:space="preserve">-12/23) and leukocyte trafficking to the gut (anti-α4β7) to small molecule inhibitors of the JAK-STAT signaling </w:t>
      </w:r>
      <w:proofErr w:type="gramStart"/>
      <w:r>
        <w:rPr>
          <w:rFonts w:ascii="Book Antiqua" w:eastAsia="Book Antiqua" w:hAnsi="Book Antiqua" w:cs="Book Antiqua"/>
          <w:color w:val="000000"/>
        </w:rPr>
        <w:t>pathway</w:t>
      </w:r>
      <w:r w:rsidR="00A479E1"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84</w:t>
      </w:r>
      <w:r w:rsidR="00CD3167">
        <w:rPr>
          <w:rFonts w:ascii="Book Antiqua" w:eastAsia="Book Antiqua" w:hAnsi="Book Antiqua" w:cs="Book Antiqua"/>
          <w:color w:val="000000"/>
          <w:szCs w:val="30"/>
          <w:vertAlign w:val="superscript"/>
        </w:rPr>
        <w:t>-</w:t>
      </w:r>
      <w:r w:rsidR="004149B0">
        <w:rPr>
          <w:rFonts w:ascii="Book Antiqua" w:eastAsia="Book Antiqua" w:hAnsi="Book Antiqua" w:cs="Book Antiqua"/>
          <w:color w:val="000000"/>
          <w:szCs w:val="30"/>
          <w:vertAlign w:val="superscript"/>
        </w:rPr>
        <w:t>86</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several IBD treatment options available to clinicians, there are no effective biomarkers or tools to predict response to therapy or to guide selection of alternative therapies after a failed response. Likewise, there is also an unmet clinical need to predict long term clinical outcomes in IBD such as colon cancer. To address these challenges, several groups have applied AI and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algorithms to existing clinical and molecular datasets.</w:t>
      </w:r>
    </w:p>
    <w:p w14:paraId="0E133DD1" w14:textId="780283D6" w:rsidR="00A77B3E" w:rsidRDefault="006B600E" w:rsidP="00A479E1">
      <w:pPr>
        <w:spacing w:line="360" w:lineRule="auto"/>
        <w:ind w:firstLineChars="100" w:firstLine="240"/>
        <w:jc w:val="both"/>
      </w:pPr>
      <w:r>
        <w:rPr>
          <w:rFonts w:ascii="Book Antiqua" w:eastAsia="Book Antiqua" w:hAnsi="Book Antiqua" w:cs="Book Antiqua"/>
          <w:color w:val="000000"/>
        </w:rPr>
        <w:t>Table 3 summarizes studies included which applied AI in the prediction of therapy response and clinical outcomes in IBD.</w:t>
      </w:r>
      <w:r>
        <w:rPr>
          <w:rFonts w:ascii="Book Antiqua" w:eastAsia="Book Antiqua" w:hAnsi="Book Antiqua" w:cs="Book Antiqua"/>
          <w:b/>
          <w:bCs/>
          <w:color w:val="000000"/>
        </w:rPr>
        <w:t xml:space="preserve"> </w:t>
      </w:r>
      <w:r>
        <w:rPr>
          <w:rFonts w:ascii="Book Antiqua" w:eastAsia="Book Antiqua" w:hAnsi="Book Antiqua" w:cs="Book Antiqua"/>
          <w:color w:val="000000"/>
        </w:rPr>
        <w:t>There were 9 studies that predicted therapy response, 2 studies that predicted presence of extraintestinal manifestations of IBD, 1 study predicting colonic neoplasia, and 1 study predicting post-surgical complications after colectomy. Data modalities included electronic health records (</w:t>
      </w:r>
      <w:r>
        <w:rPr>
          <w:rFonts w:ascii="Book Antiqua" w:eastAsia="Book Antiqua" w:hAnsi="Book Antiqua" w:cs="Book Antiqua"/>
          <w:i/>
          <w:iCs/>
          <w:color w:val="000000"/>
        </w:rPr>
        <w:t>n</w:t>
      </w:r>
      <w:r>
        <w:rPr>
          <w:rFonts w:ascii="Book Antiqua" w:eastAsia="Book Antiqua" w:hAnsi="Book Antiqua" w:cs="Book Antiqua"/>
          <w:color w:val="000000"/>
        </w:rPr>
        <w:t xml:space="preserve"> = 11), molecular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histologic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59,65]</w:t>
      </w:r>
      <w:r>
        <w:rPr>
          <w:rFonts w:ascii="Book Antiqua" w:eastAsia="Book Antiqua" w:hAnsi="Book Antiqua" w:cs="Book Antiqua"/>
          <w:color w:val="000000"/>
        </w:rPr>
        <w:t xml:space="preserve"> and </w:t>
      </w:r>
      <w:r w:rsidRPr="006B600E">
        <w:rPr>
          <w:rFonts w:ascii="Book Antiqua" w:eastAsia="Book Antiqua" w:hAnsi="Book Antiqua" w:cs="Book Antiqua"/>
          <w:color w:val="000000"/>
        </w:rPr>
        <w:t xml:space="preserve">Popa </w:t>
      </w:r>
      <w:r>
        <w:rPr>
          <w:rFonts w:ascii="Book Antiqua" w:eastAsia="Book Antiqua" w:hAnsi="Book Antiqua" w:cs="Book Antiqua"/>
          <w:i/>
          <w:iCs/>
          <w:color w:val="000000"/>
        </w:rPr>
        <w:t>et al</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have previously applied RF classifiers to clinical data from electronic health records and laboratory values to predict response to various IBD therapies. In one study using data from a prospective clinical trial consisting of 594 CD </w:t>
      </w:r>
      <w:proofErr w:type="gramStart"/>
      <w:r>
        <w:rPr>
          <w:rFonts w:ascii="Book Antiqua" w:eastAsia="Book Antiqua" w:hAnsi="Book Antiqua" w:cs="Book Antiqua"/>
          <w:color w:val="000000"/>
        </w:rPr>
        <w:t>patients</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AUC for a RF longitudinal model for predicting inpatient hospitalizations in IBD patients prescribed outpatient corticosteroids was 0.85 (95%CI: 0.84-0.85). Using a similar RF approach for predicting remission with thiopurine therapy in a prospective cohort of 55 UC patients yielded an AUC of 0.79</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Applying RF to data from a retrospective cohort of 20368 IBD patients with vedolizumab use yielded an AUC of 0.65 (95%CI: 0.53-0.77) for </w:t>
      </w:r>
      <w:r>
        <w:rPr>
          <w:rFonts w:ascii="Book Antiqua" w:eastAsia="Book Antiqua" w:hAnsi="Book Antiqua" w:cs="Book Antiqua"/>
          <w:color w:val="000000"/>
        </w:rPr>
        <w:lastRenderedPageBreak/>
        <w:t xml:space="preserve">corticosteroid-free vedolizumab remission at week 52 using baseline data and an AUC of 0.75 (95%CI: 0.64-0.86) with data through week 6 of </w:t>
      </w:r>
      <w:proofErr w:type="gramStart"/>
      <w:r>
        <w:rPr>
          <w:rFonts w:ascii="Book Antiqua" w:eastAsia="Book Antiqua" w:hAnsi="Book Antiqua" w:cs="Book Antiqua"/>
          <w:color w:val="000000"/>
        </w:rPr>
        <w:t>vedolizumab</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Molecular datasets have also been used to differentiate between responders and non-responders to various IBD therapies. For example, </w:t>
      </w:r>
      <w:proofErr w:type="spellStart"/>
      <w:r>
        <w:rPr>
          <w:rFonts w:ascii="Book Antiqua" w:eastAsia="Book Antiqua" w:hAnsi="Book Antiqua" w:cs="Book Antiqua"/>
          <w:color w:val="000000"/>
        </w:rPr>
        <w:t>Morilla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used a deep neural network classifier to construct a predictive panel of colonic microRNAs for IBD therapies in a retrospective cohort of 47 UC patients. Their panel discriminated responders to steroids from non-responders with 93% accuracy (AUC, 0.91). In addition, three algorithms, based on microRNA levels, identified responders to infliximab </w:t>
      </w:r>
      <w:r>
        <w:rPr>
          <w:rFonts w:ascii="Book Antiqua" w:eastAsia="Book Antiqua" w:hAnsi="Book Antiqua" w:cs="Book Antiqua"/>
          <w:i/>
          <w:iCs/>
          <w:color w:val="000000"/>
        </w:rPr>
        <w:t>vs</w:t>
      </w:r>
      <w:r>
        <w:rPr>
          <w:rFonts w:ascii="Book Antiqua" w:eastAsia="Book Antiqua" w:hAnsi="Book Antiqua" w:cs="Book Antiqua"/>
          <w:color w:val="000000"/>
        </w:rPr>
        <w:t xml:space="preserve"> non-responders (84% accuracy, AUC 0.82) and responders to cyclosporine </w:t>
      </w:r>
      <w:r>
        <w:rPr>
          <w:rFonts w:ascii="Book Antiqua" w:eastAsia="Book Antiqua" w:hAnsi="Book Antiqua" w:cs="Book Antiqua"/>
          <w:i/>
          <w:iCs/>
          <w:color w:val="000000"/>
        </w:rPr>
        <w:t>vs</w:t>
      </w:r>
      <w:r>
        <w:rPr>
          <w:rFonts w:ascii="Book Antiqua" w:eastAsia="Book Antiqua" w:hAnsi="Book Antiqua" w:cs="Book Antiqua"/>
          <w:color w:val="000000"/>
        </w:rPr>
        <w:t xml:space="preserve"> non-responders (80% accuracy, AUC 0.79). A more recent prospective cohort study of 55 UC patients by Popa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integrated clinical, laboratory, and endoscopic (Mayo scores) datasets using a neural network classifier to predict disease activity after one year of anti-</w:t>
      </w:r>
      <w:r w:rsidR="00A479E1"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therapy in patients with UC. This classifier achieved an AUC of 0.92 for predicting the disease activity at one year on the test set and an AUC of 1.00 on the validation set. These studies suggest that AI classifiers may play a role in predicting clinical outcomes and response to specific therapies in patients with IBD. However, future clinical trials are needed to compare the efficacy of AI applications in IBD clinical management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of care before incorporation into real life clinical practice.</w:t>
      </w:r>
    </w:p>
    <w:p w14:paraId="1337262A" w14:textId="1388A20E" w:rsidR="00A77B3E" w:rsidRDefault="006B600E" w:rsidP="006B600E">
      <w:pPr>
        <w:spacing w:line="360" w:lineRule="auto"/>
        <w:ind w:firstLineChars="100" w:firstLine="240"/>
        <w:jc w:val="both"/>
      </w:pPr>
      <w:r>
        <w:rPr>
          <w:rFonts w:ascii="Book Antiqua" w:eastAsia="Book Antiqua" w:hAnsi="Book Antiqua" w:cs="Book Antiqua"/>
          <w:color w:val="000000"/>
        </w:rPr>
        <w:t xml:space="preserve">Finally, AI algorithms have been previously applied to enhance the detection of colonic </w:t>
      </w:r>
      <w:proofErr w:type="gramStart"/>
      <w:r>
        <w:rPr>
          <w:rFonts w:ascii="Book Antiqua" w:eastAsia="Book Antiqua" w:hAnsi="Book Antiqua" w:cs="Book Antiqua"/>
          <w:color w:val="000000"/>
        </w:rPr>
        <w:t>polyps</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and distinguish among subtypes of neoplastic colorectal lesions</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in the general population. Although patients with IBD who have extensive colitis have a significantly greater risk of colorectal cancer compared to the general </w:t>
      </w:r>
      <w:proofErr w:type="gramStart"/>
      <w:r>
        <w:rPr>
          <w:rFonts w:ascii="Book Antiqua" w:eastAsia="Book Antiqua" w:hAnsi="Book Antiqua" w:cs="Book Antiqua"/>
          <w:color w:val="000000"/>
        </w:rPr>
        <w:t>population</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xml:space="preserve">, there have been limited studies applying AI technologies to improve colorectal cancer surveillance or develop prediction risk models in patients with IBD. Most studies evaluating polyp detection have excluded IBD </w:t>
      </w:r>
      <w:proofErr w:type="gramStart"/>
      <w:r>
        <w:rPr>
          <w:rFonts w:ascii="Book Antiqua" w:eastAsia="Book Antiqua" w:hAnsi="Book Antiqua" w:cs="Book Antiqua"/>
          <w:color w:val="000000"/>
        </w:rPr>
        <w:t>patients</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91-93]</w:t>
      </w:r>
      <w:r>
        <w:rPr>
          <w:rFonts w:ascii="Book Antiqua" w:eastAsia="Book Antiqua" w:hAnsi="Book Antiqua" w:cs="Book Antiqua"/>
          <w:color w:val="000000"/>
        </w:rPr>
        <w:t>.</w:t>
      </w:r>
      <w:r w:rsidRPr="006B600E">
        <w:rPr>
          <w:rFonts w:ascii="Book Antiqua" w:eastAsia="Book Antiqua" w:hAnsi="Book Antiqua" w:cs="Book Antiqua"/>
          <w:color w:val="000000"/>
        </w:rPr>
        <w:t xml:space="preserve"> </w:t>
      </w:r>
      <w:r>
        <w:rPr>
          <w:rFonts w:ascii="Book Antiqua" w:eastAsia="Book Antiqua" w:hAnsi="Book Antiqua" w:cs="Book Antiqua"/>
          <w:color w:val="000000"/>
        </w:rPr>
        <w:t xml:space="preserve">Our literature search yielded only one study applying AI for the detection of colonic neoplasia in IBD. </w:t>
      </w:r>
      <w:proofErr w:type="spellStart"/>
      <w:r>
        <w:rPr>
          <w:rFonts w:ascii="Book Antiqua" w:eastAsia="Book Antiqua" w:hAnsi="Book Antiqua" w:cs="Book Antiqua"/>
          <w:color w:val="000000"/>
        </w:rPr>
        <w:t>Uttam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employed support SVM to analyze 3-dimensional nanoscale nuclear architecture mapping (</w:t>
      </w:r>
      <w:proofErr w:type="spellStart"/>
      <w:r>
        <w:rPr>
          <w:rFonts w:ascii="Book Antiqua" w:eastAsia="Book Antiqua" w:hAnsi="Book Antiqua" w:cs="Book Antiqua"/>
          <w:color w:val="000000"/>
        </w:rPr>
        <w:t>NanoNAM</w:t>
      </w:r>
      <w:proofErr w:type="spellEnd"/>
      <w:r>
        <w:rPr>
          <w:rFonts w:ascii="Book Antiqua" w:eastAsia="Book Antiqua" w:hAnsi="Book Antiqua" w:cs="Book Antiqua"/>
          <w:color w:val="000000"/>
        </w:rPr>
        <w:t xml:space="preserve">) of normal-appearing rectal biopsies in a prospective cohort of 103 IBD patients. In their study, </w:t>
      </w:r>
      <w:proofErr w:type="spellStart"/>
      <w:r>
        <w:rPr>
          <w:rFonts w:ascii="Book Antiqua" w:eastAsia="Book Antiqua" w:hAnsi="Book Antiqua" w:cs="Book Antiqua"/>
          <w:color w:val="000000"/>
        </w:rPr>
        <w:t>NanoNAM</w:t>
      </w:r>
      <w:proofErr w:type="spellEnd"/>
      <w:r>
        <w:rPr>
          <w:rFonts w:ascii="Book Antiqua" w:eastAsia="Book Antiqua" w:hAnsi="Book Antiqua" w:cs="Book Antiqua"/>
          <w:color w:val="000000"/>
        </w:rPr>
        <w:t xml:space="preserve"> detected colonic neoplasia with an AUC of 0.87 ± 0.04, sensitivity of 0.81 ± 0.09, and specificity of 0.82 ± 0.07 in the independent validation </w:t>
      </w:r>
      <w:r>
        <w:rPr>
          <w:rFonts w:ascii="Book Antiqua" w:eastAsia="Book Antiqua" w:hAnsi="Book Antiqua" w:cs="Book Antiqua"/>
          <w:color w:val="000000"/>
        </w:rPr>
        <w:lastRenderedPageBreak/>
        <w:t xml:space="preserve">set. Further studies should focus on determining the clinical utility of incorporating AI methods to enhance standard of cancer surveillance in patients with IBD such as </w:t>
      </w:r>
      <w:proofErr w:type="gramStart"/>
      <w:r>
        <w:rPr>
          <w:rFonts w:ascii="Book Antiqua" w:eastAsia="Book Antiqua" w:hAnsi="Book Antiqua" w:cs="Book Antiqua"/>
          <w:color w:val="000000"/>
        </w:rPr>
        <w:t>chromoendoscopy</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and to develop predictive models for risks of colorectal malignancy in IBD patient populations.</w:t>
      </w:r>
    </w:p>
    <w:p w14:paraId="45BFC551" w14:textId="77777777" w:rsidR="00A77B3E" w:rsidRDefault="00A77B3E" w:rsidP="006B600E">
      <w:pPr>
        <w:spacing w:line="360" w:lineRule="auto"/>
        <w:jc w:val="both"/>
      </w:pPr>
    </w:p>
    <w:p w14:paraId="690186C5" w14:textId="77777777" w:rsidR="00A77B3E" w:rsidRDefault="006B600E">
      <w:pPr>
        <w:spacing w:line="360" w:lineRule="auto"/>
        <w:jc w:val="both"/>
      </w:pPr>
      <w:r>
        <w:rPr>
          <w:rFonts w:ascii="Book Antiqua" w:eastAsia="Book Antiqua" w:hAnsi="Book Antiqua" w:cs="Book Antiqua"/>
          <w:b/>
          <w:caps/>
          <w:color w:val="000000"/>
          <w:u w:val="single"/>
        </w:rPr>
        <w:t>CONCLUSION</w:t>
      </w:r>
    </w:p>
    <w:p w14:paraId="7A9C254E" w14:textId="3354172C" w:rsidR="00A77B3E" w:rsidRDefault="006B600E">
      <w:pPr>
        <w:spacing w:line="360" w:lineRule="auto"/>
        <w:jc w:val="both"/>
      </w:pPr>
      <w:r>
        <w:rPr>
          <w:rFonts w:ascii="Book Antiqua" w:eastAsia="Book Antiqua" w:hAnsi="Book Antiqua" w:cs="Book Antiqua"/>
          <w:color w:val="000000"/>
        </w:rPr>
        <w:t>In conclusion, our literature review has revealed that the applications of AI in IBD have significantly increased in recent years. Our review also highlighted that various AI classifiers may be applied to analyze and integrate large datasets ranging from clinical data from electronic health records, molecular data including gene expression and protein-based studies to a wide array of datasets consisting of endoscopic and histologic images. The application of AI has the potential to improve the accuracy and precision of predicting risk and diagnosis of IBD, assessing disease severity, and predicting outcomes with various IBD therapies. Currently, the application of AI methods in IBD has been limited to the research setting and has not yet been adopted in real life clinical practice. Furthermore, studies applying AI in the context of colorectal cancer surveillance or prediction in IBD are much needed. Given the current status of the field of AI in IBD, future directions should include: (1) Prospective validation of AI applications in IBD in independent cohorts as there is a risk of bias from internal training cohorts and potential limitations with generalizability; (2)</w:t>
      </w:r>
      <w:r>
        <w:rPr>
          <w:rFonts w:ascii="Book Antiqua" w:eastAsia="Book Antiqua" w:hAnsi="Book Antiqua" w:cs="Book Antiqua"/>
          <w:b/>
          <w:bCs/>
          <w:color w:val="000000"/>
        </w:rPr>
        <w:t xml:space="preserve"> </w:t>
      </w:r>
      <w:r>
        <w:rPr>
          <w:rFonts w:ascii="Book Antiqua" w:eastAsia="Book Antiqua" w:hAnsi="Book Antiqua" w:cs="Book Antiqua"/>
          <w:color w:val="000000"/>
        </w:rPr>
        <w:t>Standardization of AI methods and comparative studies evaluating effect of heterogeneity from using different types of datasets on outcomes of interest; (3) Randomized controlled trials to determine whether application of AI in the clinical management of IBD improves clinical outcomes and could be translated into clinical practice; and (4) Randomized controlled trials to determine whether application of AI leads to greater clinical efficacy and cost-effectiveness compared to standard of care in IBD.</w:t>
      </w:r>
    </w:p>
    <w:p w14:paraId="53501733" w14:textId="77777777" w:rsidR="00A77B3E" w:rsidRDefault="00A77B3E">
      <w:pPr>
        <w:spacing w:line="360" w:lineRule="auto"/>
        <w:jc w:val="both"/>
      </w:pPr>
    </w:p>
    <w:p w14:paraId="4296CEBA" w14:textId="77777777" w:rsidR="00A77B3E" w:rsidRDefault="006B600E">
      <w:pPr>
        <w:spacing w:line="360" w:lineRule="auto"/>
        <w:jc w:val="both"/>
      </w:pPr>
      <w:r>
        <w:rPr>
          <w:rFonts w:ascii="Book Antiqua" w:eastAsia="Book Antiqua" w:hAnsi="Book Antiqua" w:cs="Book Antiqua"/>
          <w:b/>
          <w:color w:val="000000"/>
        </w:rPr>
        <w:t>REFERENCES</w:t>
      </w:r>
    </w:p>
    <w:p w14:paraId="2E858F30" w14:textId="77777777" w:rsidR="00A77B3E" w:rsidRDefault="006B600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w:t>
      </w:r>
      <w:r>
        <w:rPr>
          <w:rFonts w:ascii="Book Antiqua" w:eastAsia="Book Antiqua" w:hAnsi="Book Antiqua" w:cs="Book Antiqua"/>
          <w:color w:val="000000"/>
        </w:rPr>
        <w:lastRenderedPageBreak/>
        <w:t xml:space="preserve">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54D2E134" w14:textId="77777777" w:rsidR="00A77B3E" w:rsidRDefault="006B600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Click B</w:t>
      </w:r>
      <w:r>
        <w:rPr>
          <w:rFonts w:ascii="Book Antiqua" w:eastAsia="Book Antiqua" w:hAnsi="Book Antiqua" w:cs="Book Antiqua"/>
          <w:color w:val="000000"/>
        </w:rPr>
        <w:t xml:space="preserve">, Ramos Rivers C,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Babichenko</w:t>
      </w:r>
      <w:proofErr w:type="spellEnd"/>
      <w:r>
        <w:rPr>
          <w:rFonts w:ascii="Book Antiqua" w:eastAsia="Book Antiqua" w:hAnsi="Book Antiqua" w:cs="Book Antiqua"/>
          <w:color w:val="000000"/>
        </w:rPr>
        <w:t xml:space="preserve"> D, Anderson AM,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Dunn MA, Schwartz M,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Baidoo L, Barrie A 3rd,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Binion DG. Demographic and Clinical Predictors of High Healthcare Use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1442-1449 [PMID: 26950309 DOI: 10.1097/MIB.0000000000000763]</w:t>
      </w:r>
    </w:p>
    <w:p w14:paraId="39166DA5" w14:textId="77777777" w:rsidR="00A77B3E" w:rsidRDefault="006B600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Bernstein CN, Iliopoulos D, Macpherson A,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Ali RAR,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Fiocchi C. Environmental triggers in IBD: a review of progress and evidence.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39-49 [PMID: 29018271 DOI: 10.1038/nrgastro.2017.136]</w:t>
      </w:r>
    </w:p>
    <w:p w14:paraId="2C79200B" w14:textId="77777777" w:rsidR="00A77B3E" w:rsidRDefault="006B600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 Souza HSP</w:t>
      </w:r>
      <w:r>
        <w:rPr>
          <w:rFonts w:ascii="Book Antiqua" w:eastAsia="Book Antiqua" w:hAnsi="Book Antiqua" w:cs="Book Antiqua"/>
          <w:color w:val="000000"/>
        </w:rPr>
        <w:t xml:space="preserve">, Fiocchi C, Iliopoulos D. The IBD interactome: an integrated view of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pathogenesis and therapy.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739-749 [PMID: 28831186 DOI: 10.1038/nrgastro.2017.110]</w:t>
      </w:r>
    </w:p>
    <w:p w14:paraId="3DCF1C50" w14:textId="77777777" w:rsidR="00A77B3E" w:rsidRDefault="006B600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Shouval</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Rufo</w:t>
      </w:r>
      <w:proofErr w:type="spellEnd"/>
      <w:r>
        <w:rPr>
          <w:rFonts w:ascii="Book Antiqua" w:eastAsia="Book Antiqua" w:hAnsi="Book Antiqua" w:cs="Book Antiqua"/>
          <w:color w:val="000000"/>
        </w:rPr>
        <w:t xml:space="preserve"> PA. The Role of Environmental Factors in the Pathogenesis of Inflammatory Bowel Diseases: A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171</w:t>
      </w:r>
      <w:r>
        <w:rPr>
          <w:rFonts w:ascii="Book Antiqua" w:eastAsia="Book Antiqua" w:hAnsi="Book Antiqua" w:cs="Book Antiqua"/>
          <w:color w:val="000000"/>
        </w:rPr>
        <w:t>: 999-1005 [PMID: 28846760 DOI: 10.1001/jamapediatrics.2017.2571]</w:t>
      </w:r>
    </w:p>
    <w:p w14:paraId="4D7E0C7E" w14:textId="77777777" w:rsidR="00A77B3E" w:rsidRDefault="006B600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Sloot</w:t>
      </w:r>
      <w:proofErr w:type="spellEnd"/>
      <w:r>
        <w:rPr>
          <w:rFonts w:ascii="Book Antiqua" w:eastAsia="Book Antiqua" w:hAnsi="Book Antiqua" w:cs="Book Antiqua"/>
          <w:b/>
          <w:bCs/>
          <w:color w:val="000000"/>
        </w:rPr>
        <w:t xml:space="preserve"> KWJ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M, Peters V, Dijkstra G, Alizadeh BZ. Inflammatory Bowel Diseases: Review of Known Environmental Protective and Risk Factors Involved.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1499-1509 [PMID: 28777099 DOI: 10.1097/MIB.0000000000001217]</w:t>
      </w:r>
    </w:p>
    <w:p w14:paraId="77B21908" w14:textId="77777777" w:rsidR="00A77B3E" w:rsidRDefault="006B600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Sans M, Fiocchi C. Inflammatory bowel disease: the role of environmental factors.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394-400 [PMID: 15288007 DOI: 10.1016/j.autrev.2004.03.002]</w:t>
      </w:r>
    </w:p>
    <w:p w14:paraId="06775141" w14:textId="77777777" w:rsidR="00A77B3E" w:rsidRDefault="006B600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Tontini</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Neumann H. Differential diagnosis in inflammatory bowel disease colitis: state of the art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21-46 [PMID: 25574078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1.21]</w:t>
      </w:r>
    </w:p>
    <w:p w14:paraId="2A74DC24" w14:textId="77777777" w:rsidR="00A77B3E" w:rsidRDefault="006B600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Panaccione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 Schreiber S, Ghosh S. Review article: treatment algorithms to maximize remission and minimize corticosteroid </w:t>
      </w:r>
      <w:r>
        <w:rPr>
          <w:rFonts w:ascii="Book Antiqua" w:eastAsia="Book Antiqua" w:hAnsi="Book Antiqua" w:cs="Book Antiqua"/>
          <w:color w:val="000000"/>
        </w:rPr>
        <w:lastRenderedPageBreak/>
        <w:t xml:space="preserve">dependence in patients with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674-688 [PMID: 18532990 DOI: 10.1111/j.1365-2036.</w:t>
      </w:r>
      <w:proofErr w:type="gramStart"/>
      <w:r>
        <w:rPr>
          <w:rFonts w:ascii="Book Antiqua" w:eastAsia="Book Antiqua" w:hAnsi="Book Antiqua" w:cs="Book Antiqua"/>
          <w:color w:val="000000"/>
        </w:rPr>
        <w:t>2008.03753.x</w:t>
      </w:r>
      <w:proofErr w:type="gramEnd"/>
      <w:r>
        <w:rPr>
          <w:rFonts w:ascii="Book Antiqua" w:eastAsia="Book Antiqua" w:hAnsi="Book Antiqua" w:cs="Book Antiqua"/>
          <w:color w:val="000000"/>
        </w:rPr>
        <w:t>]</w:t>
      </w:r>
    </w:p>
    <w:p w14:paraId="602E2D63" w14:textId="77777777" w:rsidR="00A77B3E" w:rsidRDefault="006B600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Bettenworth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Lopez R,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Levesque BG,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Heterogeneity in endoscopic treatment of Crohn's disease-associated strictures: An international inflammatory bowel disease specialist survey.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939-948 [PMID: 26831355 DOI: 10.1007/s00535-016-1172-6]</w:t>
      </w:r>
    </w:p>
    <w:p w14:paraId="669026C6" w14:textId="77777777" w:rsidR="00A77B3E" w:rsidRDefault="006B600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Shi HY, Tang W, Law CC, Sung JJ, Chan FK, Ng SC. Systematic Review and Meta-analysis: Phenotype and Clinical Outcomes of Older-onset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1224-1236 [PMID: 26928965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/jjw054]</w:t>
      </w:r>
    </w:p>
    <w:p w14:paraId="432C64C7" w14:textId="77777777" w:rsidR="00A77B3E" w:rsidRDefault="006B600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Anderson AJ</w:t>
      </w:r>
      <w:r>
        <w:rPr>
          <w:rFonts w:ascii="Book Antiqua" w:eastAsia="Book Antiqua" w:hAnsi="Book Antiqua" w:cs="Book Antiqua"/>
          <w:color w:val="000000"/>
        </w:rPr>
        <w:t xml:space="preserve">, Click B, Ramos-Rivers C, </w:t>
      </w:r>
      <w:proofErr w:type="spellStart"/>
      <w:r>
        <w:rPr>
          <w:rFonts w:ascii="Book Antiqua" w:eastAsia="Book Antiqua" w:hAnsi="Book Antiqua" w:cs="Book Antiqua"/>
          <w:color w:val="000000"/>
        </w:rPr>
        <w:t>Babichenko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Hartman DJ,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Schwartz M,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Barrie AM 3rd, Dunn MA,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Binion DG. Development of an Inflammatory Bowel Disease Research Registry Derived from Observational Electronic Health Record Data for Comprehensive Clinical Phenotyping.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3236-3245 [PMID: 27619390 DOI: 10.1007/s10620-016-4278-z]</w:t>
      </w:r>
    </w:p>
    <w:p w14:paraId="192300E2" w14:textId="77777777" w:rsidR="00A77B3E" w:rsidRDefault="006B600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Weersma</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Xavier RJ; IBD Multi Omics Consortium,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Barrett JC.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xml:space="preserve"> Analyses to Deliver the Most Effective Treatment to Every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e1-e4 [PMID: 30077628 DOI: 10.1053/j.gastro.2018.07.039]</w:t>
      </w:r>
    </w:p>
    <w:p w14:paraId="6EE5A8BA" w14:textId="77777777" w:rsidR="00A77B3E" w:rsidRDefault="006B600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Syed S</w:t>
      </w:r>
      <w:r>
        <w:rPr>
          <w:rFonts w:ascii="Book Antiqua" w:eastAsia="Book Antiqua" w:hAnsi="Book Antiqua" w:cs="Book Antiqua"/>
          <w:color w:val="000000"/>
        </w:rPr>
        <w:t xml:space="preserve">, Stidham RW. Potential for Standardization and Automation for Pathology and Endoscopy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1490-1497 [PMID: 32869844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/izaa211]</w:t>
      </w:r>
    </w:p>
    <w:p w14:paraId="7B86E479" w14:textId="77777777" w:rsidR="00A77B3E" w:rsidRDefault="006B600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Johnstone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Titterington</w:t>
      </w:r>
      <w:proofErr w:type="spellEnd"/>
      <w:r>
        <w:rPr>
          <w:rFonts w:ascii="Book Antiqua" w:eastAsia="Book Antiqua" w:hAnsi="Book Antiqua" w:cs="Book Antiqua"/>
          <w:color w:val="000000"/>
        </w:rPr>
        <w:t xml:space="preserve"> DM. Statistical challenges of high-dimensional data.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A Math Phys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367</w:t>
      </w:r>
      <w:r>
        <w:rPr>
          <w:rFonts w:ascii="Book Antiqua" w:eastAsia="Book Antiqua" w:hAnsi="Book Antiqua" w:cs="Book Antiqua"/>
          <w:color w:val="000000"/>
        </w:rPr>
        <w:t>: 4237-4253 [PMID: 19805443 DOI: 10.1098/rsta.2009.0159]</w:t>
      </w:r>
    </w:p>
    <w:p w14:paraId="00F7EE5F" w14:textId="2E6290E1" w:rsidR="00A77B3E" w:rsidRDefault="006B600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w:t>
      </w:r>
      <w:r w:rsidR="00304D29" w:rsidRPr="00304D29">
        <w:rPr>
          <w:rFonts w:ascii="Book Antiqua" w:eastAsia="Book Antiqua" w:hAnsi="Book Antiqua" w:cs="Book Antiqua"/>
          <w:b/>
          <w:bCs/>
          <w:color w:val="000000"/>
        </w:rPr>
        <w:t xml:space="preserve"> </w:t>
      </w:r>
      <w:r w:rsidRPr="00304D29">
        <w:rPr>
          <w:rFonts w:ascii="Book Antiqua" w:eastAsia="Book Antiqua" w:hAnsi="Book Antiqua" w:cs="Book Antiqua"/>
          <w:b/>
          <w:bCs/>
          <w:color w:val="000000"/>
        </w:rPr>
        <w:t>W</w:t>
      </w:r>
      <w:r w:rsidR="00304D2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Siau</w:t>
      </w:r>
      <w:proofErr w:type="spellEnd"/>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K. Artificial intelligence, machine learning, automation, robotics, future of work and future of humanity: a review and research agenda. </w:t>
      </w:r>
      <w:r w:rsidRPr="00304D29">
        <w:rPr>
          <w:rFonts w:ascii="Book Antiqua" w:eastAsia="Book Antiqua" w:hAnsi="Book Antiqua" w:cs="Book Antiqua"/>
          <w:i/>
          <w:iCs/>
          <w:color w:val="000000"/>
        </w:rPr>
        <w:t>J</w:t>
      </w:r>
      <w:r w:rsidR="00304D29" w:rsidRPr="00304D29">
        <w:rPr>
          <w:rFonts w:ascii="Book Antiqua" w:eastAsia="Book Antiqua" w:hAnsi="Book Antiqua" w:cs="Book Antiqua"/>
          <w:i/>
          <w:iCs/>
          <w:color w:val="000000"/>
        </w:rPr>
        <w:t xml:space="preserve"> </w:t>
      </w:r>
      <w:r w:rsidRPr="00304D29">
        <w:rPr>
          <w:rFonts w:ascii="Book Antiqua" w:eastAsia="Book Antiqua" w:hAnsi="Book Antiqua" w:cs="Book Antiqua"/>
          <w:i/>
          <w:iCs/>
          <w:color w:val="000000"/>
        </w:rPr>
        <w:t xml:space="preserve">Database </w:t>
      </w:r>
      <w:proofErr w:type="spellStart"/>
      <w:r w:rsidRPr="00304D29">
        <w:rPr>
          <w:rFonts w:ascii="Book Antiqua" w:eastAsia="Book Antiqua" w:hAnsi="Book Antiqua" w:cs="Book Antiqua"/>
          <w:i/>
          <w:iCs/>
          <w:color w:val="000000"/>
        </w:rPr>
        <w:t>Manag</w:t>
      </w:r>
      <w:proofErr w:type="spellEnd"/>
      <w:r w:rsidR="00304D29">
        <w:rPr>
          <w:rFonts w:ascii="Book Antiqua" w:eastAsia="Book Antiqua" w:hAnsi="Book Antiqua" w:cs="Book Antiqua"/>
          <w:color w:val="000000"/>
        </w:rPr>
        <w:t xml:space="preserve"> 2019; </w:t>
      </w:r>
      <w:r w:rsidRPr="00304D29">
        <w:rPr>
          <w:rFonts w:ascii="Book Antiqua" w:eastAsia="Book Antiqua" w:hAnsi="Book Antiqua" w:cs="Book Antiqua"/>
          <w:b/>
          <w:bCs/>
          <w:color w:val="000000"/>
        </w:rPr>
        <w:t>30</w:t>
      </w:r>
      <w:r w:rsidR="00304D29">
        <w:rPr>
          <w:rFonts w:ascii="Book Antiqua" w:eastAsia="Book Antiqua" w:hAnsi="Book Antiqua" w:cs="Book Antiqua"/>
          <w:color w:val="000000"/>
        </w:rPr>
        <w:t xml:space="preserve">: </w:t>
      </w:r>
      <w:r>
        <w:rPr>
          <w:rFonts w:ascii="Book Antiqua" w:eastAsia="Book Antiqua" w:hAnsi="Book Antiqua" w:cs="Book Antiqua"/>
          <w:color w:val="000000"/>
        </w:rPr>
        <w:t>61-79</w:t>
      </w:r>
      <w:r w:rsidR="00304D29">
        <w:rPr>
          <w:rFonts w:ascii="Book Antiqua" w:eastAsia="Book Antiqua" w:hAnsi="Book Antiqua" w:cs="Book Antiqua"/>
          <w:color w:val="000000"/>
        </w:rPr>
        <w:t xml:space="preserve"> [</w:t>
      </w:r>
      <w:r>
        <w:rPr>
          <w:rFonts w:ascii="Book Antiqua" w:eastAsia="Book Antiqua" w:hAnsi="Book Antiqua" w:cs="Book Antiqua"/>
          <w:color w:val="000000"/>
        </w:rPr>
        <w:t>DOI: 10.4018/JDM.2019010104</w:t>
      </w:r>
      <w:r w:rsidR="00304D29">
        <w:rPr>
          <w:rFonts w:ascii="Book Antiqua" w:eastAsia="Book Antiqua" w:hAnsi="Book Antiqua" w:cs="Book Antiqua"/>
          <w:color w:val="000000"/>
        </w:rPr>
        <w:t>]</w:t>
      </w:r>
    </w:p>
    <w:p w14:paraId="42806217" w14:textId="77777777" w:rsidR="00A77B3E" w:rsidRDefault="006B600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Panch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Szolovits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Artificial intelligence, machine learning and health systems. </w:t>
      </w:r>
      <w:r>
        <w:rPr>
          <w:rFonts w:ascii="Book Antiqua" w:eastAsia="Book Antiqua" w:hAnsi="Book Antiqua" w:cs="Book Antiqua"/>
          <w:i/>
          <w:iCs/>
          <w:color w:val="000000"/>
        </w:rPr>
        <w:t>J Glob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020303 [PMID: 30405904 DOI: 10.7189/jogh.08.020303]</w:t>
      </w:r>
    </w:p>
    <w:p w14:paraId="523FF34F" w14:textId="77777777" w:rsidR="00A77B3E" w:rsidRDefault="006B600E">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Mossotto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Ashton JJ, Coelho T, Beattie RM, MacArthur BD, Ennis S. Classification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using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2427 [PMID: 28546534 DOI: 10.1038/s41598-017-02606-2]</w:t>
      </w:r>
    </w:p>
    <w:p w14:paraId="7A65F2AA" w14:textId="77777777" w:rsidR="00A77B3E" w:rsidRDefault="006B600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Wei Z</w:t>
      </w:r>
      <w:r>
        <w:rPr>
          <w:rFonts w:ascii="Book Antiqua" w:eastAsia="Book Antiqua" w:hAnsi="Book Antiqua" w:cs="Book Antiqua"/>
          <w:color w:val="000000"/>
        </w:rPr>
        <w:t xml:space="preserve">, Wang W, Bradfield J, Li J, Cardinale C, </w:t>
      </w:r>
      <w:proofErr w:type="spellStart"/>
      <w:r>
        <w:rPr>
          <w:rFonts w:ascii="Book Antiqua" w:eastAsia="Book Antiqua" w:hAnsi="Book Antiqua" w:cs="Book Antiqua"/>
          <w:color w:val="000000"/>
        </w:rPr>
        <w:t>Frackelton</w:t>
      </w:r>
      <w:proofErr w:type="spellEnd"/>
      <w:r>
        <w:rPr>
          <w:rFonts w:ascii="Book Antiqua" w:eastAsia="Book Antiqua" w:hAnsi="Book Antiqua" w:cs="Book Antiqua"/>
          <w:color w:val="000000"/>
        </w:rPr>
        <w:t xml:space="preserve"> E, Kim C, </w:t>
      </w:r>
      <w:proofErr w:type="spellStart"/>
      <w:r>
        <w:rPr>
          <w:rFonts w:ascii="Book Antiqua" w:eastAsia="Book Antiqua" w:hAnsi="Book Antiqua" w:cs="Book Antiqua"/>
          <w:color w:val="000000"/>
        </w:rPr>
        <w:t>Mentch</w:t>
      </w:r>
      <w:proofErr w:type="spellEnd"/>
      <w:r>
        <w:rPr>
          <w:rFonts w:ascii="Book Antiqua" w:eastAsia="Book Antiqua" w:hAnsi="Book Antiqua" w:cs="Book Antiqua"/>
          <w:color w:val="000000"/>
        </w:rPr>
        <w:t xml:space="preserve"> F, Van Steen K, Visscher PM,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International IBD Genetics Consortium. Large sample size, wide variant spectrum, and advanced machine-learning technique boost risk prediction for inflammatory bowel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1008-1012 [PMID: 23731541 DOI: 10.1016/j.ajhg.2013.05.002]</w:t>
      </w:r>
    </w:p>
    <w:p w14:paraId="341B6336" w14:textId="77777777" w:rsidR="00A77B3E" w:rsidRDefault="006B600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Romagnoni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Jégou</w:t>
      </w:r>
      <w:proofErr w:type="spellEnd"/>
      <w:r>
        <w:rPr>
          <w:rFonts w:ascii="Book Antiqua" w:eastAsia="Book Antiqua" w:hAnsi="Book Antiqua" w:cs="Book Antiqua"/>
          <w:color w:val="000000"/>
        </w:rPr>
        <w:t xml:space="preserve"> S, Van Steen K,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Hugot</w:t>
      </w:r>
      <w:proofErr w:type="spellEnd"/>
      <w:r>
        <w:rPr>
          <w:rFonts w:ascii="Book Antiqua" w:eastAsia="Book Antiqua" w:hAnsi="Book Antiqua" w:cs="Book Antiqua"/>
          <w:color w:val="000000"/>
        </w:rPr>
        <w:t xml:space="preserve"> JP; International Inflammatory Bowel Disease Genetics Consortium (IIBDGC). Comparative performances of machine learning methods for classifying Crohn Disease patients using genome-wide genotyping data.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10351 [PMID: 31316157 DOI: 10.1038/s41598-019-46649-z]</w:t>
      </w:r>
    </w:p>
    <w:p w14:paraId="19B9E769" w14:textId="77777777" w:rsidR="00A77B3E" w:rsidRDefault="006B600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Isakov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Ben-</w:t>
      </w:r>
      <w:proofErr w:type="spellStart"/>
      <w:r>
        <w:rPr>
          <w:rFonts w:ascii="Book Antiqua" w:eastAsia="Book Antiqua" w:hAnsi="Book Antiqua" w:cs="Book Antiqua"/>
          <w:color w:val="000000"/>
        </w:rPr>
        <w:t>Shachar</w:t>
      </w:r>
      <w:proofErr w:type="spellEnd"/>
      <w:r>
        <w:rPr>
          <w:rFonts w:ascii="Book Antiqua" w:eastAsia="Book Antiqua" w:hAnsi="Book Antiqua" w:cs="Book Antiqua"/>
          <w:color w:val="000000"/>
        </w:rPr>
        <w:t xml:space="preserve"> S. Machine Learning-Based Gene Prioritization Identifies Novel Candidate Risk Genes for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1516-1523 [PMID: 28795970 DOI: 10.1097/MIB.0000000000001222]</w:t>
      </w:r>
    </w:p>
    <w:p w14:paraId="0BEF63FD" w14:textId="77777777" w:rsidR="00A77B3E" w:rsidRDefault="006B600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Yuan F</w:t>
      </w:r>
      <w:r>
        <w:rPr>
          <w:rFonts w:ascii="Book Antiqua" w:eastAsia="Book Antiqua" w:hAnsi="Book Antiqua" w:cs="Book Antiqua"/>
          <w:color w:val="000000"/>
        </w:rPr>
        <w:t xml:space="preserve">, Zhang YH, Kong XY, Cai YD. Identification of Candidate Genes Related to Inflammatory Bowel Disease Using Minimum Redundancy Maximum Relevance, Incremental Feature Selection, and the Shortest-Path Approach.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5741948 [PMID: 28293637 DOI: 10.1155/2017/5741948]</w:t>
      </w:r>
    </w:p>
    <w:p w14:paraId="79DBA744" w14:textId="77777777" w:rsidR="00A77B3E" w:rsidRDefault="006B600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Hübenthal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Hemmrich-Stanisak</w:t>
      </w:r>
      <w:proofErr w:type="spellEnd"/>
      <w:r>
        <w:rPr>
          <w:rFonts w:ascii="Book Antiqua" w:eastAsia="Book Antiqua" w:hAnsi="Book Antiqua" w:cs="Book Antiqua"/>
          <w:color w:val="000000"/>
        </w:rPr>
        <w:t xml:space="preserve"> G, Degenhardt F,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S, Du Z, </w:t>
      </w:r>
      <w:proofErr w:type="spellStart"/>
      <w:r>
        <w:rPr>
          <w:rFonts w:ascii="Book Antiqua" w:eastAsia="Book Antiqua" w:hAnsi="Book Antiqua" w:cs="Book Antiqua"/>
          <w:color w:val="000000"/>
        </w:rPr>
        <w:t>Elsharawy</w:t>
      </w:r>
      <w:proofErr w:type="spellEnd"/>
      <w:r>
        <w:rPr>
          <w:rFonts w:ascii="Book Antiqua" w:eastAsia="Book Antiqua" w:hAnsi="Book Antiqua" w:cs="Book Antiqua"/>
          <w:color w:val="000000"/>
        </w:rPr>
        <w:t xml:space="preserve"> A, Keller A, Schreiber S, Franke A. Sparse Modeling Reveals </w:t>
      </w:r>
      <w:proofErr w:type="gramStart"/>
      <w:r>
        <w:rPr>
          <w:rFonts w:ascii="Book Antiqua" w:eastAsia="Book Antiqua" w:hAnsi="Book Antiqua" w:cs="Book Antiqua"/>
          <w:color w:val="000000"/>
        </w:rPr>
        <w:t>miRNA</w:t>
      </w:r>
      <w:proofErr w:type="gramEnd"/>
      <w:r>
        <w:rPr>
          <w:rFonts w:ascii="Book Antiqua" w:eastAsia="Book Antiqua" w:hAnsi="Book Antiqua" w:cs="Book Antiqua"/>
          <w:color w:val="000000"/>
        </w:rPr>
        <w:t xml:space="preserve"> Signatures for Diagnostics of Inflammatory Bowel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e0140155 [PMID: 26466382 DOI: 10.1371/journal.pone.0140155]</w:t>
      </w:r>
    </w:p>
    <w:p w14:paraId="7AACCB0B" w14:textId="77777777" w:rsidR="00A77B3E" w:rsidRDefault="006B600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Tong Y</w:t>
      </w:r>
      <w:r>
        <w:rPr>
          <w:rFonts w:ascii="Book Antiqua" w:eastAsia="Book Antiqua" w:hAnsi="Book Antiqua" w:cs="Book Antiqua"/>
          <w:color w:val="000000"/>
        </w:rPr>
        <w:t xml:space="preserve">, Lu K, Yang Y, Li J, Lin Y, Wu D, Yang A, Li Y, Yu S, Qian J. Can natural language processing help differentiate inflammatory intestinal diseases in China? Models applying random forest and convolutional neural network approaches. </w:t>
      </w:r>
      <w:r>
        <w:rPr>
          <w:rFonts w:ascii="Book Antiqua" w:eastAsia="Book Antiqua" w:hAnsi="Book Antiqua" w:cs="Book Antiqua"/>
          <w:i/>
          <w:iCs/>
          <w:color w:val="000000"/>
        </w:rPr>
        <w:t xml:space="preserve">BMC Med Inform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Mak</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248 [PMID: 32993636 DOI: 10.1186/s12911-020-01277-w]</w:t>
      </w:r>
    </w:p>
    <w:p w14:paraId="51F66233" w14:textId="77777777" w:rsidR="00A77B3E" w:rsidRDefault="006B600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Smolander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Dehmer</w:t>
      </w:r>
      <w:proofErr w:type="spellEnd"/>
      <w:r>
        <w:rPr>
          <w:rFonts w:ascii="Book Antiqua" w:eastAsia="Book Antiqua" w:hAnsi="Book Antiqua" w:cs="Book Antiqua"/>
          <w:color w:val="000000"/>
        </w:rPr>
        <w:t xml:space="preserve"> M, Emmert-</w:t>
      </w:r>
      <w:proofErr w:type="spellStart"/>
      <w:r>
        <w:rPr>
          <w:rFonts w:ascii="Book Antiqua" w:eastAsia="Book Antiqua" w:hAnsi="Book Antiqua" w:cs="Book Antiqua"/>
          <w:color w:val="000000"/>
        </w:rPr>
        <w:t>Streib</w:t>
      </w:r>
      <w:proofErr w:type="spellEnd"/>
      <w:r>
        <w:rPr>
          <w:rFonts w:ascii="Book Antiqua" w:eastAsia="Book Antiqua" w:hAnsi="Book Antiqua" w:cs="Book Antiqua"/>
          <w:color w:val="000000"/>
        </w:rPr>
        <w:t xml:space="preserve"> F. Comparing deep belief networks with support vector machines for classifying gene expression data from complex disorders.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1232-1248 [PMID: 31074948 DOI: 10.1002/2211-5463.12652]</w:t>
      </w:r>
    </w:p>
    <w:p w14:paraId="74222C72" w14:textId="77777777" w:rsidR="00A77B3E" w:rsidRDefault="006B600E">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Abbas M</w:t>
      </w:r>
      <w:r>
        <w:rPr>
          <w:rFonts w:ascii="Book Antiqua" w:eastAsia="Book Antiqua" w:hAnsi="Book Antiqua" w:cs="Book Antiqua"/>
          <w:color w:val="000000"/>
        </w:rPr>
        <w:t xml:space="preserve">, Matta J, Le T, </w:t>
      </w:r>
      <w:proofErr w:type="spellStart"/>
      <w:r>
        <w:rPr>
          <w:rFonts w:ascii="Book Antiqua" w:eastAsia="Book Antiqua" w:hAnsi="Book Antiqua" w:cs="Book Antiqua"/>
          <w:color w:val="000000"/>
        </w:rPr>
        <w:t>Bensmail</w:t>
      </w:r>
      <w:proofErr w:type="spellEnd"/>
      <w:r>
        <w:rPr>
          <w:rFonts w:ascii="Book Antiqua" w:eastAsia="Book Antiqua" w:hAnsi="Book Antiqua" w:cs="Book Antiqua"/>
          <w:color w:val="000000"/>
        </w:rPr>
        <w:t xml:space="preserve"> H, Obafemi-Ajayi T, </w:t>
      </w:r>
      <w:proofErr w:type="spellStart"/>
      <w:r>
        <w:rPr>
          <w:rFonts w:ascii="Book Antiqua" w:eastAsia="Book Antiqua" w:hAnsi="Book Antiqua" w:cs="Book Antiqua"/>
          <w:color w:val="000000"/>
        </w:rPr>
        <w:t>Honavar</w:t>
      </w:r>
      <w:proofErr w:type="spellEnd"/>
      <w:r>
        <w:rPr>
          <w:rFonts w:ascii="Book Antiqua" w:eastAsia="Book Antiqua" w:hAnsi="Book Antiqua" w:cs="Book Antiqua"/>
          <w:color w:val="000000"/>
        </w:rPr>
        <w:t xml:space="preserve"> V, El-</w:t>
      </w:r>
      <w:proofErr w:type="spellStart"/>
      <w:r>
        <w:rPr>
          <w:rFonts w:ascii="Book Antiqua" w:eastAsia="Book Antiqua" w:hAnsi="Book Antiqua" w:cs="Book Antiqua"/>
          <w:color w:val="000000"/>
        </w:rPr>
        <w:t>Manzalawy</w:t>
      </w:r>
      <w:proofErr w:type="spellEnd"/>
      <w:r>
        <w:rPr>
          <w:rFonts w:ascii="Book Antiqua" w:eastAsia="Book Antiqua" w:hAnsi="Book Antiqua" w:cs="Book Antiqua"/>
          <w:color w:val="000000"/>
        </w:rPr>
        <w:t xml:space="preserve"> Y. Biomarker discovery in inflammatory bowel diseases using network-based feature selection.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e0225382 [PMID: 31756219 DOI: 10.1371/journal.pone.0225382]</w:t>
      </w:r>
    </w:p>
    <w:p w14:paraId="5E0FFD29" w14:textId="77777777" w:rsidR="00A77B3E" w:rsidRDefault="006B600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Khorasani</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Usefi</w:t>
      </w:r>
      <w:proofErr w:type="spellEnd"/>
      <w:r>
        <w:rPr>
          <w:rFonts w:ascii="Book Antiqua" w:eastAsia="Book Antiqua" w:hAnsi="Book Antiqua" w:cs="Book Antiqua"/>
          <w:color w:val="000000"/>
        </w:rPr>
        <w:t xml:space="preserve"> H, Peña-Castillo L. Detecting ulcerative colitis from colon samples using efficient feature selection and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13744 [PMID: 32792678 DOI: 10.1038/s41598-020-70583-0]</w:t>
      </w:r>
    </w:p>
    <w:p w14:paraId="266FEF87" w14:textId="77777777" w:rsidR="00A77B3E" w:rsidRDefault="006B600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Rubin SJS</w:t>
      </w:r>
      <w:r>
        <w:rPr>
          <w:rFonts w:ascii="Book Antiqua" w:eastAsia="Book Antiqua" w:hAnsi="Book Antiqua" w:cs="Book Antiqua"/>
          <w:color w:val="000000"/>
        </w:rPr>
        <w:t xml:space="preserve">, Bai L, </w:t>
      </w:r>
      <w:proofErr w:type="spellStart"/>
      <w:r>
        <w:rPr>
          <w:rFonts w:ascii="Book Antiqua" w:eastAsia="Book Antiqua" w:hAnsi="Book Antiqua" w:cs="Book Antiqua"/>
          <w:color w:val="000000"/>
        </w:rPr>
        <w:t>Haileselassie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Garay</w:t>
      </w:r>
      <w:proofErr w:type="spellEnd"/>
      <w:r>
        <w:rPr>
          <w:rFonts w:ascii="Book Antiqua" w:eastAsia="Book Antiqua" w:hAnsi="Book Antiqua" w:cs="Book Antiqua"/>
          <w:color w:val="000000"/>
        </w:rPr>
        <w:t xml:space="preserve"> G, Yun C, Becker L, </w:t>
      </w:r>
      <w:proofErr w:type="spellStart"/>
      <w:r>
        <w:rPr>
          <w:rFonts w:ascii="Book Antiqua" w:eastAsia="Book Antiqua" w:hAnsi="Book Antiqua" w:cs="Book Antiqua"/>
          <w:color w:val="000000"/>
        </w:rPr>
        <w:t>Streett</w:t>
      </w:r>
      <w:proofErr w:type="spellEnd"/>
      <w:r>
        <w:rPr>
          <w:rFonts w:ascii="Book Antiqua" w:eastAsia="Book Antiqua" w:hAnsi="Book Antiqua" w:cs="Book Antiqua"/>
          <w:color w:val="000000"/>
        </w:rPr>
        <w:t xml:space="preserve"> SE, Sinha SR,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Mass cytometry reveals systemic and local immune signatures that distinguish inflammatory bowel diseases.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2686 [PMID: 31217423 DOI: 10.1038/s41467-019-10387-7]</w:t>
      </w:r>
    </w:p>
    <w:p w14:paraId="2F44DB85" w14:textId="77777777" w:rsidR="00A77B3E" w:rsidRDefault="006B600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Pal LR</w:t>
      </w:r>
      <w:r>
        <w:rPr>
          <w:rFonts w:ascii="Book Antiqua" w:eastAsia="Book Antiqua" w:hAnsi="Book Antiqua" w:cs="Book Antiqua"/>
          <w:color w:val="000000"/>
        </w:rPr>
        <w:t xml:space="preserve">, Kundu K, Yin Y, </w:t>
      </w:r>
      <w:proofErr w:type="spellStart"/>
      <w:r>
        <w:rPr>
          <w:rFonts w:ascii="Book Antiqua" w:eastAsia="Book Antiqua" w:hAnsi="Book Antiqua" w:cs="Book Antiqua"/>
          <w:color w:val="000000"/>
        </w:rPr>
        <w:t>Moult</w:t>
      </w:r>
      <w:proofErr w:type="spellEnd"/>
      <w:r>
        <w:rPr>
          <w:rFonts w:ascii="Book Antiqua" w:eastAsia="Book Antiqua" w:hAnsi="Book Antiqua" w:cs="Book Antiqua"/>
          <w:color w:val="000000"/>
        </w:rPr>
        <w:t xml:space="preserve"> J. CAGI4 Crohn's exome challenge: Marker SNP </w:t>
      </w:r>
      <w:r>
        <w:rPr>
          <w:rFonts w:ascii="Book Antiqua" w:eastAsia="Book Antiqua" w:hAnsi="Book Antiqua" w:cs="Book Antiqua"/>
          <w:i/>
          <w:iCs/>
          <w:color w:val="000000"/>
        </w:rPr>
        <w:t>vs</w:t>
      </w:r>
      <w:r>
        <w:rPr>
          <w:rFonts w:ascii="Book Antiqua" w:eastAsia="Book Antiqua" w:hAnsi="Book Antiqua" w:cs="Book Antiqua"/>
          <w:color w:val="000000"/>
        </w:rPr>
        <w:t xml:space="preserve"> exome variant models for assigning risk of Crohn disease.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1225-1234 [PMID: 28512778 DOI: 10.1002/humu.23256]</w:t>
      </w:r>
    </w:p>
    <w:p w14:paraId="7FA6501C" w14:textId="77777777" w:rsidR="00A77B3E" w:rsidRDefault="006B600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Aoyama K, Saito H,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convolutional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357-363.e2 [PMID: 30670179 DOI: 10.1016/j.gie.2018.10.027]</w:t>
      </w:r>
    </w:p>
    <w:p w14:paraId="2A5C375D" w14:textId="77777777" w:rsidR="00A77B3E" w:rsidRDefault="006B600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Bielecki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Bocklitz</w:t>
      </w:r>
      <w:proofErr w:type="spellEnd"/>
      <w:r>
        <w:rPr>
          <w:rFonts w:ascii="Book Antiqua" w:eastAsia="Book Antiqua" w:hAnsi="Book Antiqua" w:cs="Book Antiqua"/>
          <w:color w:val="000000"/>
        </w:rPr>
        <w:t xml:space="preserve"> TW, Schmitt M, </w:t>
      </w:r>
      <w:proofErr w:type="spellStart"/>
      <w:r>
        <w:rPr>
          <w:rFonts w:ascii="Book Antiqua" w:eastAsia="Book Antiqua" w:hAnsi="Book Antiqua" w:cs="Book Antiqua"/>
          <w:color w:val="000000"/>
        </w:rPr>
        <w:t>Krafft</w:t>
      </w:r>
      <w:proofErr w:type="spellEnd"/>
      <w:r>
        <w:rPr>
          <w:rFonts w:ascii="Book Antiqua" w:eastAsia="Book Antiqua" w:hAnsi="Book Antiqua" w:cs="Book Antiqua"/>
          <w:color w:val="000000"/>
        </w:rPr>
        <w:t xml:space="preserve"> C, Marquardt C,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Knösel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Stallmach</w:t>
      </w:r>
      <w:proofErr w:type="spellEnd"/>
      <w:r>
        <w:rPr>
          <w:rFonts w:ascii="Book Antiqua" w:eastAsia="Book Antiqua" w:hAnsi="Book Antiqua" w:cs="Book Antiqua"/>
          <w:color w:val="000000"/>
        </w:rPr>
        <w:t xml:space="preserve"> A, Popp J. Classification of inflammatory bowel diseases by means of Raman spectroscopic imaging of epithelium cells.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Opt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076030 [PMID: 22894513 DOI: 10.1117/1.JBO.17.7.076030]</w:t>
      </w:r>
    </w:p>
    <w:p w14:paraId="2EC4A18F" w14:textId="77777777" w:rsidR="00A77B3E" w:rsidRDefault="006B600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Cui H</w:t>
      </w:r>
      <w:r>
        <w:rPr>
          <w:rFonts w:ascii="Book Antiqua" w:eastAsia="Book Antiqua" w:hAnsi="Book Antiqua" w:cs="Book Antiqua"/>
          <w:color w:val="000000"/>
        </w:rPr>
        <w:t xml:space="preserve">, Zhang X. Alignment-free supervised classification of metagenomes by recursive SVM.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641 [PMID: 24053649 DOI: 10.1186/1471-2164-14-641]</w:t>
      </w:r>
    </w:p>
    <w:p w14:paraId="4876BC52" w14:textId="77777777" w:rsidR="00A77B3E" w:rsidRDefault="006B600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Duttagupta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DiRienzo</w:t>
      </w:r>
      <w:proofErr w:type="spellEnd"/>
      <w:r>
        <w:rPr>
          <w:rFonts w:ascii="Book Antiqua" w:eastAsia="Book Antiqua" w:hAnsi="Book Antiqua" w:cs="Book Antiqua"/>
          <w:color w:val="000000"/>
        </w:rPr>
        <w:t xml:space="preserve"> S, Jiang R, Bowers J,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J, Kao J, Kearney K, Rudolph D, </w:t>
      </w:r>
      <w:proofErr w:type="spellStart"/>
      <w:r>
        <w:rPr>
          <w:rFonts w:ascii="Book Antiqua" w:eastAsia="Book Antiqua" w:hAnsi="Book Antiqua" w:cs="Book Antiqua"/>
          <w:color w:val="000000"/>
        </w:rPr>
        <w:t>Dawany</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Showe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Stamato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Getts</w:t>
      </w:r>
      <w:proofErr w:type="spellEnd"/>
      <w:r>
        <w:rPr>
          <w:rFonts w:ascii="Book Antiqua" w:eastAsia="Book Antiqua" w:hAnsi="Book Antiqua" w:cs="Book Antiqua"/>
          <w:color w:val="000000"/>
        </w:rPr>
        <w:t xml:space="preserve"> RC, Jones KW. Genome-wide maps of circulating miRNA biomarkers for ulcerative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e31241 [PMID: 22359580 DOI: 10.1371/journal.pone.0031241]</w:t>
      </w:r>
    </w:p>
    <w:p w14:paraId="0E2379AC" w14:textId="77777777" w:rsidR="00A77B3E" w:rsidRDefault="006B600E">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Daneshjou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Wang Y, Bromberg Y, Bovo S,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Babbi</w:t>
      </w:r>
      <w:proofErr w:type="spellEnd"/>
      <w:r>
        <w:rPr>
          <w:rFonts w:ascii="Book Antiqua" w:eastAsia="Book Antiqua" w:hAnsi="Book Antiqua" w:cs="Book Antiqua"/>
          <w:color w:val="000000"/>
        </w:rPr>
        <w:t xml:space="preserve"> G, Lena PD, </w:t>
      </w:r>
      <w:proofErr w:type="spellStart"/>
      <w:r>
        <w:rPr>
          <w:rFonts w:ascii="Book Antiqua" w:eastAsia="Book Antiqua" w:hAnsi="Book Antiqua" w:cs="Book Antiqua"/>
          <w:color w:val="000000"/>
        </w:rPr>
        <w:t>Casadio</w:t>
      </w:r>
      <w:proofErr w:type="spellEnd"/>
      <w:r>
        <w:rPr>
          <w:rFonts w:ascii="Book Antiqua" w:eastAsia="Book Antiqua" w:hAnsi="Book Antiqua" w:cs="Book Antiqua"/>
          <w:color w:val="000000"/>
        </w:rPr>
        <w:t xml:space="preserve"> R, Edwards M, Gifford D, Jones DT, Sundaram L, Bhat RR, Li X, Pal LR, Kundu K, Yin Y, </w:t>
      </w:r>
      <w:proofErr w:type="spellStart"/>
      <w:r>
        <w:rPr>
          <w:rFonts w:ascii="Book Antiqua" w:eastAsia="Book Antiqua" w:hAnsi="Book Antiqua" w:cs="Book Antiqua"/>
          <w:color w:val="000000"/>
        </w:rPr>
        <w:t>Moult</w:t>
      </w:r>
      <w:proofErr w:type="spellEnd"/>
      <w:r>
        <w:rPr>
          <w:rFonts w:ascii="Book Antiqua" w:eastAsia="Book Antiqua" w:hAnsi="Book Antiqua" w:cs="Book Antiqua"/>
          <w:color w:val="000000"/>
        </w:rPr>
        <w:t xml:space="preserve"> J, Jiang Y, </w:t>
      </w:r>
      <w:proofErr w:type="spellStart"/>
      <w:r>
        <w:rPr>
          <w:rFonts w:ascii="Book Antiqua" w:eastAsia="Book Antiqua" w:hAnsi="Book Antiqua" w:cs="Book Antiqua"/>
          <w:color w:val="000000"/>
        </w:rPr>
        <w:t>Pejaver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KA, Li B, Mooney SD, </w:t>
      </w:r>
      <w:proofErr w:type="spellStart"/>
      <w:r>
        <w:rPr>
          <w:rFonts w:ascii="Book Antiqua" w:eastAsia="Book Antiqua" w:hAnsi="Book Antiqua" w:cs="Book Antiqua"/>
          <w:color w:val="000000"/>
        </w:rPr>
        <w:t>Radivojac</w:t>
      </w:r>
      <w:proofErr w:type="spellEnd"/>
      <w:r>
        <w:rPr>
          <w:rFonts w:ascii="Book Antiqua" w:eastAsia="Book Antiqua" w:hAnsi="Book Antiqua" w:cs="Book Antiqua"/>
          <w:color w:val="000000"/>
        </w:rPr>
        <w:t xml:space="preserve"> P, Shah S, </w:t>
      </w:r>
      <w:proofErr w:type="spellStart"/>
      <w:r>
        <w:rPr>
          <w:rFonts w:ascii="Book Antiqua" w:eastAsia="Book Antiqua" w:hAnsi="Book Antiqua" w:cs="Book Antiqua"/>
          <w:color w:val="000000"/>
        </w:rPr>
        <w:t>Carraro</w:t>
      </w:r>
      <w:proofErr w:type="spellEnd"/>
      <w:r>
        <w:rPr>
          <w:rFonts w:ascii="Book Antiqua" w:eastAsia="Book Antiqua" w:hAnsi="Book Antiqua" w:cs="Book Antiqua"/>
          <w:color w:val="000000"/>
        </w:rPr>
        <w:t xml:space="preserve"> M, Gasparini A, Leonardi E, </w:t>
      </w:r>
      <w:proofErr w:type="spellStart"/>
      <w:r>
        <w:rPr>
          <w:rFonts w:ascii="Book Antiqua" w:eastAsia="Book Antiqua" w:hAnsi="Book Antiqua" w:cs="Book Antiqua"/>
          <w:color w:val="000000"/>
        </w:rPr>
        <w:t>Giollo</w:t>
      </w:r>
      <w:proofErr w:type="spellEnd"/>
      <w:r>
        <w:rPr>
          <w:rFonts w:ascii="Book Antiqua" w:eastAsia="Book Antiqua" w:hAnsi="Book Antiqua" w:cs="Book Antiqua"/>
          <w:color w:val="000000"/>
        </w:rPr>
        <w:t xml:space="preserve"> M, Ferrari C, </w:t>
      </w:r>
      <w:proofErr w:type="spellStart"/>
      <w:r>
        <w:rPr>
          <w:rFonts w:ascii="Book Antiqua" w:eastAsia="Book Antiqua" w:hAnsi="Book Antiqua" w:cs="Book Antiqua"/>
          <w:color w:val="000000"/>
        </w:rPr>
        <w:t>Tosatto</w:t>
      </w:r>
      <w:proofErr w:type="spellEnd"/>
      <w:r>
        <w:rPr>
          <w:rFonts w:ascii="Book Antiqua" w:eastAsia="Book Antiqua" w:hAnsi="Book Antiqua" w:cs="Book Antiqua"/>
          <w:color w:val="000000"/>
        </w:rPr>
        <w:t xml:space="preserve"> SCE, </w:t>
      </w:r>
      <w:proofErr w:type="spellStart"/>
      <w:r>
        <w:rPr>
          <w:rFonts w:ascii="Book Antiqua" w:eastAsia="Book Antiqua" w:hAnsi="Book Antiqua" w:cs="Book Antiqua"/>
          <w:color w:val="000000"/>
        </w:rPr>
        <w:t>Bachar</w:t>
      </w:r>
      <w:proofErr w:type="spellEnd"/>
      <w:r>
        <w:rPr>
          <w:rFonts w:ascii="Book Antiqua" w:eastAsia="Book Antiqua" w:hAnsi="Book Antiqua" w:cs="Book Antiqua"/>
          <w:color w:val="000000"/>
        </w:rPr>
        <w:t xml:space="preserve"> E, Azaria JR, </w:t>
      </w:r>
      <w:proofErr w:type="spellStart"/>
      <w:r>
        <w:rPr>
          <w:rFonts w:ascii="Book Antiqua" w:eastAsia="Book Antiqua" w:hAnsi="Book Antiqua" w:cs="Book Antiqua"/>
          <w:color w:val="000000"/>
        </w:rPr>
        <w:t>Ofran</w:t>
      </w:r>
      <w:proofErr w:type="spellEnd"/>
      <w:r>
        <w:rPr>
          <w:rFonts w:ascii="Book Antiqua" w:eastAsia="Book Antiqua" w:hAnsi="Book Antiqua" w:cs="Book Antiqua"/>
          <w:color w:val="000000"/>
        </w:rPr>
        <w:t xml:space="preserve"> Y, Unger R, </w:t>
      </w:r>
      <w:proofErr w:type="spellStart"/>
      <w:r>
        <w:rPr>
          <w:rFonts w:ascii="Book Antiqua" w:eastAsia="Book Antiqua" w:hAnsi="Book Antiqua" w:cs="Book Antiqua"/>
          <w:color w:val="000000"/>
        </w:rPr>
        <w:t>Niroula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Vihinen</w:t>
      </w:r>
      <w:proofErr w:type="spellEnd"/>
      <w:r>
        <w:rPr>
          <w:rFonts w:ascii="Book Antiqua" w:eastAsia="Book Antiqua" w:hAnsi="Book Antiqua" w:cs="Book Antiqua"/>
          <w:color w:val="000000"/>
        </w:rPr>
        <w:t xml:space="preserve"> M, Chang B, Wang MH, Franke A, Petersen BS, </w:t>
      </w:r>
      <w:proofErr w:type="spellStart"/>
      <w:r>
        <w:rPr>
          <w:rFonts w:ascii="Book Antiqua" w:eastAsia="Book Antiqua" w:hAnsi="Book Antiqua" w:cs="Book Antiqua"/>
          <w:color w:val="000000"/>
        </w:rPr>
        <w:t>Pirooznia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P, McCombie R, Potash JB, Altman RB, Klein TE, Hoskins RA, Repo S, Brenner SE, Morgan AA. Working toward precision medicine: Predicting phenotypes from exomes in the Critical Assessment of Genome Interpretation (CAGI) challenges.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1182-1192 [PMID: 28634997 DOI: 10.1002/humu.23280]</w:t>
      </w:r>
    </w:p>
    <w:p w14:paraId="01FF73D6" w14:textId="77777777" w:rsidR="00A77B3E" w:rsidRDefault="006B600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Geurts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Fillet M, de </w:t>
      </w:r>
      <w:proofErr w:type="spellStart"/>
      <w:r>
        <w:rPr>
          <w:rFonts w:ascii="Book Antiqua" w:eastAsia="Book Antiqua" w:hAnsi="Book Antiqua" w:cs="Book Antiqua"/>
          <w:color w:val="000000"/>
        </w:rPr>
        <w:t>Seny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Meuwis</w:t>
      </w:r>
      <w:proofErr w:type="spellEnd"/>
      <w:r>
        <w:rPr>
          <w:rFonts w:ascii="Book Antiqua" w:eastAsia="Book Antiqua" w:hAnsi="Book Antiqua" w:cs="Book Antiqua"/>
          <w:color w:val="000000"/>
        </w:rPr>
        <w:t xml:space="preserve"> MA, Malaise M, </w:t>
      </w:r>
      <w:proofErr w:type="spellStart"/>
      <w:r>
        <w:rPr>
          <w:rFonts w:ascii="Book Antiqua" w:eastAsia="Book Antiqua" w:hAnsi="Book Antiqua" w:cs="Book Antiqua"/>
          <w:color w:val="000000"/>
        </w:rPr>
        <w:t>Merville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Wehenkel</w:t>
      </w:r>
      <w:proofErr w:type="spellEnd"/>
      <w:r>
        <w:rPr>
          <w:rFonts w:ascii="Book Antiqua" w:eastAsia="Book Antiqua" w:hAnsi="Book Antiqua" w:cs="Book Antiqua"/>
          <w:color w:val="000000"/>
        </w:rPr>
        <w:t xml:space="preserve"> L. Proteomic mass spectra classification using decision </w:t>
      </w:r>
      <w:proofErr w:type="gramStart"/>
      <w:r>
        <w:rPr>
          <w:rFonts w:ascii="Book Antiqua" w:eastAsia="Book Antiqua" w:hAnsi="Book Antiqua" w:cs="Book Antiqua"/>
          <w:color w:val="000000"/>
        </w:rPr>
        <w:t>tree based</w:t>
      </w:r>
      <w:proofErr w:type="gramEnd"/>
      <w:r>
        <w:rPr>
          <w:rFonts w:ascii="Book Antiqua" w:eastAsia="Book Antiqua" w:hAnsi="Book Antiqua" w:cs="Book Antiqua"/>
          <w:color w:val="000000"/>
        </w:rPr>
        <w:t xml:space="preserve"> ensemble methods.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3138-3145 [PMID: 15890743 DOI: 10.1093/bioinformatics/bti494]</w:t>
      </w:r>
    </w:p>
    <w:p w14:paraId="400B7CA2" w14:textId="77777777" w:rsidR="00A77B3E" w:rsidRDefault="006B600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H</w:t>
      </w:r>
      <w:r>
        <w:rPr>
          <w:rFonts w:ascii="Book Antiqua" w:eastAsia="Book Antiqua" w:hAnsi="Book Antiqua" w:cs="Book Antiqua"/>
          <w:color w:val="000000"/>
        </w:rPr>
        <w:t xml:space="preserve">, Lai L, Shen J. Development of a susceptibility gene based novel predictive model for the diagnosis of ulcerative colitis using random forest and artificial neural network.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20471-20482 [PMID: 33099536 DOI: 10.18632/aging.103861]</w:t>
      </w:r>
    </w:p>
    <w:p w14:paraId="13B92CEC" w14:textId="77777777" w:rsidR="00A77B3E" w:rsidRDefault="006B600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Wingfield B</w:t>
      </w:r>
      <w:r>
        <w:rPr>
          <w:rFonts w:ascii="Book Antiqua" w:eastAsia="Book Antiqua" w:hAnsi="Book Antiqua" w:cs="Book Antiqua"/>
          <w:color w:val="000000"/>
        </w:rPr>
        <w:t xml:space="preserve">, Coleman S, </w:t>
      </w:r>
      <w:proofErr w:type="spellStart"/>
      <w:r>
        <w:rPr>
          <w:rFonts w:ascii="Book Antiqua" w:eastAsia="Book Antiqua" w:hAnsi="Book Antiqua" w:cs="Book Antiqua"/>
          <w:color w:val="000000"/>
        </w:rPr>
        <w:t>McGinnity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Bjourson</w:t>
      </w:r>
      <w:proofErr w:type="spellEnd"/>
      <w:r>
        <w:rPr>
          <w:rFonts w:ascii="Book Antiqua" w:eastAsia="Book Antiqua" w:hAnsi="Book Antiqua" w:cs="Book Antiqua"/>
          <w:color w:val="000000"/>
        </w:rPr>
        <w:t xml:space="preserve"> AJ. Robust Microbial Markers for Non-Invasive Inflammatory Bowel Disease Identification. </w:t>
      </w:r>
      <w:r>
        <w:rPr>
          <w:rFonts w:ascii="Book Antiqua" w:eastAsia="Book Antiqua" w:hAnsi="Book Antiqua" w:cs="Book Antiqua"/>
          <w:i/>
          <w:iCs/>
          <w:color w:val="000000"/>
        </w:rPr>
        <w:t xml:space="preserve">IEEE/ACM Trans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Bioinform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2078-2088 [PMID: 29994028 DOI: 10.1109/TCBB.2018.2831212]</w:t>
      </w:r>
    </w:p>
    <w:p w14:paraId="41FD0A96" w14:textId="77777777" w:rsidR="00A77B3E" w:rsidRDefault="006B600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Brockel</w:t>
      </w:r>
      <w:proofErr w:type="spellEnd"/>
      <w:r>
        <w:rPr>
          <w:rFonts w:ascii="Book Antiqua" w:eastAsia="Book Antiqua" w:hAnsi="Book Antiqua" w:cs="Book Antiqua"/>
          <w:color w:val="000000"/>
        </w:rPr>
        <w:t xml:space="preserve"> C, Gordon W, Snapper SB, </w:t>
      </w:r>
      <w:proofErr w:type="spellStart"/>
      <w:r>
        <w:rPr>
          <w:rFonts w:ascii="Book Antiqua" w:eastAsia="Book Antiqua" w:hAnsi="Book Antiqua" w:cs="Book Antiqua"/>
          <w:color w:val="000000"/>
        </w:rPr>
        <w:t>Korzenik</w:t>
      </w:r>
      <w:proofErr w:type="spellEnd"/>
      <w:r>
        <w:rPr>
          <w:rFonts w:ascii="Book Antiqua" w:eastAsia="Book Antiqua" w:hAnsi="Book Antiqua" w:cs="Book Antiqua"/>
          <w:color w:val="000000"/>
        </w:rPr>
        <w:t xml:space="preserve"> JR, Afzelius L, Altman RB. A probabilistic pathway score (PROPS) for classification with applications to inflammatory bowel disease.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985-993 [PMID: 29048458 DOI: 10.1093/bioinformatics/btx651]</w:t>
      </w:r>
    </w:p>
    <w:p w14:paraId="238C06D1" w14:textId="77777777" w:rsidR="00A77B3E" w:rsidRDefault="006B600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Miller M, Astrakhan Y, Petersen BS, Schreiber S, Franke A, Bromberg Y. Identifying Crohn's disease signal from </w:t>
      </w:r>
      <w:proofErr w:type="spellStart"/>
      <w:r>
        <w:rPr>
          <w:rFonts w:ascii="Book Antiqua" w:eastAsia="Book Antiqua" w:hAnsi="Book Antiqua" w:cs="Book Antiqua"/>
          <w:color w:val="000000"/>
        </w:rPr>
        <w:t>variome</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 [PMID: 31564248 DOI: 10.1186/s13073-019-0670-6]</w:t>
      </w:r>
    </w:p>
    <w:p w14:paraId="4DEE5019" w14:textId="77777777" w:rsidR="00A77B3E" w:rsidRDefault="006B600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Zhao Q, </w:t>
      </w:r>
      <w:proofErr w:type="spellStart"/>
      <w:r>
        <w:rPr>
          <w:rFonts w:ascii="Book Antiqua" w:eastAsia="Book Antiqua" w:hAnsi="Book Antiqua" w:cs="Book Antiqua"/>
          <w:color w:val="000000"/>
        </w:rPr>
        <w:t>Seshamani</w:t>
      </w:r>
      <w:proofErr w:type="spellEnd"/>
      <w:r>
        <w:rPr>
          <w:rFonts w:ascii="Book Antiqua" w:eastAsia="Book Antiqua" w:hAnsi="Book Antiqua" w:cs="Book Antiqua"/>
          <w:color w:val="000000"/>
        </w:rPr>
        <w:t xml:space="preserve"> S, Mullin G, Hager G,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Assessment of Crohn's disease lesions in wireless capsule endoscopy images. </w:t>
      </w:r>
      <w:r>
        <w:rPr>
          <w:rFonts w:ascii="Book Antiqua" w:eastAsia="Book Antiqua" w:hAnsi="Book Antiqua" w:cs="Book Antiqua"/>
          <w:i/>
          <w:iCs/>
          <w:color w:val="000000"/>
        </w:rPr>
        <w:t xml:space="preserve">IEEE Trans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355-362 [PMID: 22020661 DOI: 10.1109/TBME.2011.2172438]</w:t>
      </w:r>
    </w:p>
    <w:p w14:paraId="4A83B68F" w14:textId="77777777" w:rsidR="00A77B3E" w:rsidRDefault="006B600E">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Biasci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Lee JC, Noor NM, Pombal DR, Hou M, Lewis N, Ahmad T, Hart A, Parkes M, McKinney EF, Lyons PA, Smith KGC. A blood-based prognostic biomarker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1386-1395 [PMID: 31030191 DOI: 10.1136/gutjnl-2019-318343]</w:t>
      </w:r>
    </w:p>
    <w:p w14:paraId="39FF5FDF" w14:textId="77777777" w:rsidR="00A77B3E" w:rsidRDefault="006B600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Wallace BI, Cohen-</w:t>
      </w:r>
      <w:proofErr w:type="spellStart"/>
      <w:r>
        <w:rPr>
          <w:rFonts w:ascii="Book Antiqua" w:eastAsia="Book Antiqua" w:hAnsi="Book Antiqua" w:cs="Book Antiqua"/>
          <w:color w:val="000000"/>
        </w:rPr>
        <w:t>Mekelburg</w:t>
      </w:r>
      <w:proofErr w:type="spellEnd"/>
      <w:r>
        <w:rPr>
          <w:rFonts w:ascii="Book Antiqua" w:eastAsia="Book Antiqua" w:hAnsi="Book Antiqua" w:cs="Book Antiqua"/>
          <w:color w:val="000000"/>
        </w:rPr>
        <w:t xml:space="preserve"> S, Liu Y, Liu B, Sauder K, Stidham RW, Zhu J, Higgins PDR. Development and Validation of Machine Learning Models in Prediction of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Moderate to Severe Crohn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e193721 [PMID: 31074823 DOI: 10.1001/jamanetworkopen.2019.3721]</w:t>
      </w:r>
    </w:p>
    <w:p w14:paraId="150DB246" w14:textId="77777777" w:rsidR="00A77B3E" w:rsidRDefault="006B600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Mahapatra D</w:t>
      </w:r>
      <w:r>
        <w:rPr>
          <w:rFonts w:ascii="Book Antiqua" w:eastAsia="Book Antiqua" w:hAnsi="Book Antiqua" w:cs="Book Antiqua"/>
          <w:color w:val="000000"/>
        </w:rPr>
        <w:t xml:space="preserve">, Vos FM, </w:t>
      </w:r>
      <w:proofErr w:type="spellStart"/>
      <w:r>
        <w:rPr>
          <w:rFonts w:ascii="Book Antiqua" w:eastAsia="Book Antiqua" w:hAnsi="Book Antiqua" w:cs="Book Antiqua"/>
          <w:color w:val="000000"/>
        </w:rPr>
        <w:t>Buhmann</w:t>
      </w:r>
      <w:proofErr w:type="spellEnd"/>
      <w:r>
        <w:rPr>
          <w:rFonts w:ascii="Book Antiqua" w:eastAsia="Book Antiqua" w:hAnsi="Book Antiqua" w:cs="Book Antiqua"/>
          <w:color w:val="000000"/>
        </w:rPr>
        <w:t xml:space="preserve"> JM. Active </w:t>
      </w:r>
      <w:proofErr w:type="gramStart"/>
      <w:r>
        <w:rPr>
          <w:rFonts w:ascii="Book Antiqua" w:eastAsia="Book Antiqua" w:hAnsi="Book Antiqua" w:cs="Book Antiqua"/>
          <w:color w:val="000000"/>
        </w:rPr>
        <w:t>learning based</w:t>
      </w:r>
      <w:proofErr w:type="gramEnd"/>
      <w:r>
        <w:rPr>
          <w:rFonts w:ascii="Book Antiqua" w:eastAsia="Book Antiqua" w:hAnsi="Book Antiqua" w:cs="Book Antiqua"/>
          <w:color w:val="000000"/>
        </w:rPr>
        <w:t xml:space="preserve"> segmentation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from abdominal MRI.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75-85 [PMID: 27040833 DOI: 10.1016/j.cmpb.2016.01.014]</w:t>
      </w:r>
    </w:p>
    <w:p w14:paraId="497CED1D" w14:textId="77777777" w:rsidR="00A77B3E" w:rsidRDefault="006B600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Reddy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Delen</w:t>
      </w:r>
      <w:proofErr w:type="spellEnd"/>
      <w:r>
        <w:rPr>
          <w:rFonts w:ascii="Book Antiqua" w:eastAsia="Book Antiqua" w:hAnsi="Book Antiqua" w:cs="Book Antiqua"/>
          <w:color w:val="000000"/>
        </w:rPr>
        <w:t xml:space="preserve"> D, Agrawal RK. Predicting and explaining inflammation in Crohn's disease patients using predictive analytics methods and electronic medical record data. </w:t>
      </w:r>
      <w:r>
        <w:rPr>
          <w:rFonts w:ascii="Book Antiqua" w:eastAsia="Book Antiqua" w:hAnsi="Book Antiqua" w:cs="Book Antiqua"/>
          <w:i/>
          <w:iCs/>
          <w:color w:val="000000"/>
        </w:rPr>
        <w:t>Health Informatics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1201-1218 [PMID: 29320910 DOI: 10.1177/1460458217751015]</w:t>
      </w:r>
    </w:p>
    <w:p w14:paraId="58A14887" w14:textId="77777777" w:rsidR="00A77B3E" w:rsidRDefault="006B600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Douglas GM</w:t>
      </w:r>
      <w:r>
        <w:rPr>
          <w:rFonts w:ascii="Book Antiqua" w:eastAsia="Book Antiqua" w:hAnsi="Book Antiqua" w:cs="Book Antiqua"/>
          <w:color w:val="000000"/>
        </w:rPr>
        <w:t xml:space="preserve">, Hansen R, Jones CMA, Dunn KA, Comeau AM, </w:t>
      </w:r>
      <w:proofErr w:type="spellStart"/>
      <w:r>
        <w:rPr>
          <w:rFonts w:ascii="Book Antiqua" w:eastAsia="Book Antiqua" w:hAnsi="Book Antiqua" w:cs="Book Antiqua"/>
          <w:color w:val="000000"/>
        </w:rPr>
        <w:t>Bielawski</w:t>
      </w:r>
      <w:proofErr w:type="spellEnd"/>
      <w:r>
        <w:rPr>
          <w:rFonts w:ascii="Book Antiqua" w:eastAsia="Book Antiqua" w:hAnsi="Book Antiqua" w:cs="Book Antiqua"/>
          <w:color w:val="000000"/>
        </w:rPr>
        <w:t xml:space="preserve"> JP, Tayler R, El-Omar EM, Russell RK, Hold GL, </w:t>
      </w:r>
      <w:proofErr w:type="spellStart"/>
      <w:r>
        <w:rPr>
          <w:rFonts w:ascii="Book Antiqua" w:eastAsia="Book Antiqua" w:hAnsi="Book Antiqua" w:cs="Book Antiqua"/>
          <w:color w:val="000000"/>
        </w:rPr>
        <w:t>Langille</w:t>
      </w:r>
      <w:proofErr w:type="spellEnd"/>
      <w:r>
        <w:rPr>
          <w:rFonts w:ascii="Book Antiqua" w:eastAsia="Book Antiqua" w:hAnsi="Book Antiqua" w:cs="Book Antiqua"/>
          <w:color w:val="000000"/>
        </w:rPr>
        <w:t xml:space="preserve"> MGI, Van </w:t>
      </w:r>
      <w:proofErr w:type="spellStart"/>
      <w:r>
        <w:rPr>
          <w:rFonts w:ascii="Book Antiqua" w:eastAsia="Book Antiqua" w:hAnsi="Book Antiqua" w:cs="Book Antiqua"/>
          <w:color w:val="000000"/>
        </w:rPr>
        <w:t>Limbergen</w:t>
      </w:r>
      <w:proofErr w:type="spellEnd"/>
      <w:r>
        <w:rPr>
          <w:rFonts w:ascii="Book Antiqua" w:eastAsia="Book Antiqua" w:hAnsi="Book Antiqua" w:cs="Book Antiqua"/>
          <w:color w:val="000000"/>
        </w:rPr>
        <w:t xml:space="preserve"> J. Multi-omics differentially classify disease state and treatment outcome in pediatric Crohn's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 [PMID: 29335008 DOI: 10.1186/s40168-018-0398-3]</w:t>
      </w:r>
    </w:p>
    <w:p w14:paraId="3E683876" w14:textId="77777777" w:rsidR="00A77B3E" w:rsidRDefault="006B600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Kudo SE, Mori Y, Misawa M, Ogata N, </w:t>
      </w:r>
      <w:proofErr w:type="spellStart"/>
      <w:r>
        <w:rPr>
          <w:rFonts w:ascii="Book Antiqua" w:eastAsia="Book Antiqua" w:hAnsi="Book Antiqua" w:cs="Book Antiqua"/>
          <w:color w:val="000000"/>
        </w:rPr>
        <w:t>Sasanuma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Oda M, Mori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Fully automated diagnostic system with artificial intelligence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to identify the presence of histologic inflammation associated with ulcerative colitis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408-415 [PMID: 30268542 DOI: 10.1016/j.gie.2018.09.024]</w:t>
      </w:r>
    </w:p>
    <w:p w14:paraId="3F4AE367" w14:textId="77777777" w:rsidR="00A77B3E" w:rsidRDefault="006B600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Charisis</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Hadjileontiadis</w:t>
      </w:r>
      <w:proofErr w:type="spellEnd"/>
      <w:r>
        <w:rPr>
          <w:rFonts w:ascii="Book Antiqua" w:eastAsia="Book Antiqua" w:hAnsi="Book Antiqua" w:cs="Book Antiqua"/>
          <w:color w:val="000000"/>
        </w:rPr>
        <w:t xml:space="preserve"> LJ. Potential of hybrid adaptive filtering in inflammatory lesion detection from capsule endoscopy images.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8641-8657 [PMID: 27818583 DOI: 10.3748/</w:t>
      </w:r>
      <w:proofErr w:type="gramStart"/>
      <w:r>
        <w:rPr>
          <w:rFonts w:ascii="Book Antiqua" w:eastAsia="Book Antiqua" w:hAnsi="Book Antiqua" w:cs="Book Antiqua"/>
          <w:color w:val="000000"/>
        </w:rPr>
        <w:t>wjg.v22.i</w:t>
      </w:r>
      <w:proofErr w:type="gramEnd"/>
      <w:r>
        <w:rPr>
          <w:rFonts w:ascii="Book Antiqua" w:eastAsia="Book Antiqua" w:hAnsi="Book Antiqua" w:cs="Book Antiqua"/>
          <w:color w:val="000000"/>
        </w:rPr>
        <w:t>39.8641]</w:t>
      </w:r>
    </w:p>
    <w:p w14:paraId="3702CCC5" w14:textId="77777777" w:rsidR="00A77B3E" w:rsidRDefault="006B600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Klang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Barash Y, Margalit RY,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Shimon O, </w:t>
      </w:r>
      <w:proofErr w:type="spellStart"/>
      <w:r>
        <w:rPr>
          <w:rFonts w:ascii="Book Antiqua" w:eastAsia="Book Antiqua" w:hAnsi="Book Antiqua" w:cs="Book Antiqua"/>
          <w:color w:val="000000"/>
        </w:rPr>
        <w:t>Albshesh</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Amitai</w:t>
      </w:r>
      <w:proofErr w:type="spellEnd"/>
      <w:r>
        <w:rPr>
          <w:rFonts w:ascii="Book Antiqua" w:eastAsia="Book Antiqua" w:hAnsi="Book Antiqua" w:cs="Book Antiqua"/>
          <w:color w:val="000000"/>
        </w:rPr>
        <w:t xml:space="preserve"> MM, Eliakim R,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Deep learning algorithms for automated detection of Crohn's disease ulcers by video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606-613.e2 [PMID: 31743689 DOI: 10.1016/j.gie.2019.11.012]</w:t>
      </w:r>
    </w:p>
    <w:p w14:paraId="0176800E" w14:textId="77777777" w:rsidR="00A77B3E" w:rsidRDefault="006B600E">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Hu L, Ji J, </w:t>
      </w:r>
      <w:proofErr w:type="spellStart"/>
      <w:r>
        <w:rPr>
          <w:rFonts w:ascii="Book Antiqua" w:eastAsia="Book Antiqua" w:hAnsi="Book Antiqua" w:cs="Book Antiqua"/>
          <w:color w:val="000000"/>
        </w:rPr>
        <w:t>Nayar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Denson LA,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J, Dubinsky MC, Sands BE, Cho JH. Machine learning identifies novel blood protein predictors of penetrating and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complications in newly diagnosed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281-290 [PMID: 33131065]</w:t>
      </w:r>
    </w:p>
    <w:p w14:paraId="3A1B4E70" w14:textId="77777777" w:rsidR="00A77B3E" w:rsidRDefault="006B600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Barash Y</w:t>
      </w:r>
      <w:r>
        <w:rPr>
          <w:rFonts w:ascii="Book Antiqua" w:eastAsia="Book Antiqua" w:hAnsi="Book Antiqua" w:cs="Book Antiqua"/>
          <w:color w:val="000000"/>
        </w:rPr>
        <w:t xml:space="preserve">, Azaria L,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Margalit Yehuda R, Shlomi O,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Eliakim R, </w:t>
      </w:r>
      <w:proofErr w:type="spellStart"/>
      <w:r>
        <w:rPr>
          <w:rFonts w:ascii="Book Antiqua" w:eastAsia="Book Antiqua" w:hAnsi="Book Antiqua" w:cs="Book Antiqua"/>
          <w:color w:val="000000"/>
        </w:rPr>
        <w:t>Klang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Ulcer severity grading in video capsule images of patients with Crohn's disease: an ordinal neural network solution.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187-192 [PMID: 32535191 DOI: 10.1016/j.gie.2020.05.066]</w:t>
      </w:r>
    </w:p>
    <w:p w14:paraId="449CDEC1" w14:textId="77777777" w:rsidR="00A77B3E" w:rsidRDefault="006B600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Lamash</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Kurugol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Freiman</w:t>
      </w:r>
      <w:proofErr w:type="spellEnd"/>
      <w:r>
        <w:rPr>
          <w:rFonts w:ascii="Book Antiqua" w:eastAsia="Book Antiqua" w:hAnsi="Book Antiqua" w:cs="Book Antiqua"/>
          <w:color w:val="000000"/>
        </w:rPr>
        <w:t xml:space="preserve"> M, Perez-Rossello JM, Callahan MJ,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A, Warfield SK. Curved planar reformatting and convolutional neural network-based segmentation of the small bowel for visualization and quantitative assessment of pediatric Crohn's disease from MRI.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1565-1576 [PMID: 30353957 DOI: 10.1002/jmri.26330]</w:t>
      </w:r>
    </w:p>
    <w:p w14:paraId="511A5CAB" w14:textId="77777777" w:rsidR="00A77B3E" w:rsidRDefault="006B600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Takenaka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Negi M, Suzuki K, Shimizu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Akiyama S, </w:t>
      </w:r>
      <w:proofErr w:type="spellStart"/>
      <w:r>
        <w:rPr>
          <w:rFonts w:ascii="Book Antiqua" w:eastAsia="Book Antiqua" w:hAnsi="Book Antiqua" w:cs="Book Antiqua"/>
          <w:color w:val="000000"/>
        </w:rPr>
        <w:t>Motobayashi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Saito E, Matsuoka K, Watanabe M. Development and Validation of a Deep Neural Network for Accurate Evaluation of Endoscopic Images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2150-2157 [PMID: 32060000 DOI: 10.1053/j.gastro.2020.02.012]</w:t>
      </w:r>
    </w:p>
    <w:p w14:paraId="7B61DBB1" w14:textId="77777777" w:rsidR="00A77B3E" w:rsidRDefault="006B600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Nakase H,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Eelbode</w:t>
      </w:r>
      <w:proofErr w:type="spellEnd"/>
      <w:r>
        <w:rPr>
          <w:rFonts w:ascii="Book Antiqua" w:eastAsia="Book Antiqua" w:hAnsi="Book Antiqua" w:cs="Book Antiqua"/>
          <w:color w:val="000000"/>
        </w:rPr>
        <w:t xml:space="preserve"> T, Ferrante M, Hasegawa T, </w:t>
      </w:r>
      <w:proofErr w:type="spellStart"/>
      <w:r>
        <w:rPr>
          <w:rFonts w:ascii="Book Antiqua" w:eastAsia="Book Antiqua" w:hAnsi="Book Antiqua" w:cs="Book Antiqua"/>
          <w:color w:val="000000"/>
        </w:rPr>
        <w:t>Willekens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Ikemoto</w:t>
      </w:r>
      <w:proofErr w:type="spellEnd"/>
      <w:r>
        <w:rPr>
          <w:rFonts w:ascii="Book Antiqua" w:eastAsia="Book Antiqua" w:hAnsi="Book Antiqua" w:cs="Book Antiqua"/>
          <w:color w:val="000000"/>
        </w:rPr>
        <w:t xml:space="preserve"> Y, Makino T,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Automatic, computer-aided determination of endoscopic and histological inflammation in patients with mild to moderate ulcerative colitis based on red density.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1778-1786 [PMID: 31915237 DOI: 10.1136/gutjnl-2019-320056]</w:t>
      </w:r>
    </w:p>
    <w:p w14:paraId="743611C1" w14:textId="77777777" w:rsidR="00A77B3E" w:rsidRDefault="006B600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Bhambhvani</w:t>
      </w:r>
      <w:proofErr w:type="spellEnd"/>
      <w:r>
        <w:rPr>
          <w:rFonts w:ascii="Book Antiqua" w:eastAsia="Book Antiqua" w:hAnsi="Book Antiqua" w:cs="Book Antiqua"/>
          <w:b/>
          <w:bCs/>
          <w:color w:val="000000"/>
        </w:rPr>
        <w:t xml:space="preserve"> HP</w:t>
      </w:r>
      <w:r>
        <w:rPr>
          <w:rFonts w:ascii="Book Antiqua" w:eastAsia="Book Antiqua" w:hAnsi="Book Antiqua" w:cs="Book Antiqua"/>
          <w:color w:val="000000"/>
        </w:rPr>
        <w:t xml:space="preserve">, Zamora A. Deep learning enabled classification of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in patients with ulcerative colitis.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645-649 [PMID: 33079775 DOI: 10.1097/MEG.0000000000001952]</w:t>
      </w:r>
    </w:p>
    <w:p w14:paraId="59540E13" w14:textId="77777777" w:rsidR="00A77B3E" w:rsidRDefault="006B600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Saito H,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Aoyama K, Tada T. Novel computer-assisted diagnosis system for endoscopic disease activity in patients with ulcerative colitis.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416-421.e1 [PMID: 30367878 DOI: 10.1016/j.gie.2018.10.020]</w:t>
      </w:r>
    </w:p>
    <w:p w14:paraId="08ACDD93" w14:textId="77777777" w:rsidR="00A77B3E" w:rsidRDefault="006B600E">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Eelbode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Computer-Aided Diagnosis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Monochromatic Light Endoscopy for Scoring Histologic Remission in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23-25 [PMID: 33058863 DOI: 10.1053/j.gastro.2020.09.053]</w:t>
      </w:r>
    </w:p>
    <w:p w14:paraId="6ABD0EBE" w14:textId="77777777" w:rsidR="00A77B3E" w:rsidRDefault="006B600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Liu W, </w:t>
      </w:r>
      <w:proofErr w:type="spellStart"/>
      <w:r>
        <w:rPr>
          <w:rFonts w:ascii="Book Antiqua" w:eastAsia="Book Antiqua" w:hAnsi="Book Antiqua" w:cs="Book Antiqua"/>
          <w:color w:val="000000"/>
        </w:rPr>
        <w:t>Bishu</w:t>
      </w:r>
      <w:proofErr w:type="spellEnd"/>
      <w:r>
        <w:rPr>
          <w:rFonts w:ascii="Book Antiqua" w:eastAsia="Book Antiqua" w:hAnsi="Book Antiqua" w:cs="Book Antiqua"/>
          <w:color w:val="000000"/>
        </w:rPr>
        <w:t xml:space="preserve"> S, Rice MD, Higgins PDR, Zhu J,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Performance of a Deep Learning Model </w:t>
      </w:r>
      <w:r>
        <w:rPr>
          <w:rFonts w:ascii="Book Antiqua" w:eastAsia="Book Antiqua" w:hAnsi="Book Antiqua" w:cs="Book Antiqua"/>
          <w:i/>
          <w:iCs/>
          <w:color w:val="000000"/>
        </w:rPr>
        <w:t>vs</w:t>
      </w:r>
      <w:r>
        <w:rPr>
          <w:rFonts w:ascii="Book Antiqua" w:eastAsia="Book Antiqua" w:hAnsi="Book Antiqua" w:cs="Book Antiqua"/>
          <w:color w:val="000000"/>
        </w:rPr>
        <w:t xml:space="preserve"> Human Reviewers in Grading Endoscopic Disease Severity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e193963 [PMID: 31099869 DOI: 10.1001/jamanetworkopen.2019.3963]</w:t>
      </w:r>
    </w:p>
    <w:p w14:paraId="71EB6DA8" w14:textId="77777777" w:rsidR="00A77B3E" w:rsidRDefault="006B600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Gottlieb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Requa</w:t>
      </w:r>
      <w:proofErr w:type="spellEnd"/>
      <w:r>
        <w:rPr>
          <w:rFonts w:ascii="Book Antiqua" w:eastAsia="Book Antiqua" w:hAnsi="Book Antiqua" w:cs="Book Antiqua"/>
          <w:color w:val="000000"/>
        </w:rPr>
        <w:t xml:space="preserve"> J, Karnes W, Chandra Gudivada R, Shen J, Rael E, Arora V, Dao T, </w:t>
      </w:r>
      <w:proofErr w:type="spellStart"/>
      <w:r>
        <w:rPr>
          <w:rFonts w:ascii="Book Antiqua" w:eastAsia="Book Antiqua" w:hAnsi="Book Antiqua" w:cs="Book Antiqua"/>
          <w:color w:val="000000"/>
        </w:rPr>
        <w:t>Ninh</w:t>
      </w:r>
      <w:proofErr w:type="spellEnd"/>
      <w:r>
        <w:rPr>
          <w:rFonts w:ascii="Book Antiqua" w:eastAsia="Book Antiqua" w:hAnsi="Book Antiqua" w:cs="Book Antiqua"/>
          <w:color w:val="000000"/>
        </w:rPr>
        <w:t xml:space="preserve"> A, McGill J. Central Reading of Ulcerative Colitis Clinical Trial Videos Using Neural Networks.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710-719.e2 [PMID: 33098883 DOI: 10.1053/j.gastro.2020.10.024]</w:t>
      </w:r>
    </w:p>
    <w:p w14:paraId="6FDAAFAD" w14:textId="77777777" w:rsidR="00A77B3E" w:rsidRDefault="006B600E">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Liu B, Sauder K, Zhu J,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Higgins PDR. Predicting Corticosteroid-Free Biologic Remission with Vedolizumab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1185-1192 [PMID: 29668915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/izy031]</w:t>
      </w:r>
    </w:p>
    <w:p w14:paraId="3392848C" w14:textId="77777777" w:rsidR="00A77B3E" w:rsidRDefault="006B600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Uttam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LaFace</w:t>
      </w:r>
      <w:proofErr w:type="spellEnd"/>
      <w:r>
        <w:rPr>
          <w:rFonts w:ascii="Book Antiqua" w:eastAsia="Book Antiqua" w:hAnsi="Book Antiqua" w:cs="Book Antiqua"/>
          <w:color w:val="000000"/>
        </w:rPr>
        <w:t xml:space="preserve"> J, Binion D,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Hartman DJ, Brand RE, Liu Y. Three-Dimensional Nanoscale Nuclear Architecture Mapping of Rectal Biopsies Detects Colorectal Neoplasia in Patients with Inflammatory Bowel Disease.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527-538 [PMID: 31164345 DOI: 10.1158/1940-6207.CAPR-19-0024]</w:t>
      </w:r>
    </w:p>
    <w:p w14:paraId="16F3BCB6" w14:textId="77777777" w:rsidR="00A77B3E" w:rsidRDefault="006B600E">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Sauder K, Patel A, Segar S, Liu B, Zhang Y, Zhu J, Stidham RW,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 Higgins PDR. Machine Learning Algorithms for Objective Remission and Clinical Outcomes with Thiopurines.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801-810 [PMID: 28333183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/jjx014]</w:t>
      </w:r>
    </w:p>
    <w:p w14:paraId="1F9B6165" w14:textId="77777777" w:rsidR="00A77B3E" w:rsidRDefault="006B600E">
      <w:pPr>
        <w:spacing w:line="360" w:lineRule="auto"/>
        <w:jc w:val="both"/>
      </w:pPr>
      <w:r>
        <w:rPr>
          <w:rFonts w:ascii="Book Antiqua" w:eastAsia="Book Antiqua" w:hAnsi="Book Antiqua" w:cs="Book Antiqua"/>
          <w:color w:val="000000"/>
        </w:rPr>
        <w:t xml:space="preserve">62 </w:t>
      </w:r>
      <w:bookmarkStart w:id="2" w:name="_Hlk69130082"/>
      <w:r>
        <w:rPr>
          <w:rFonts w:ascii="Book Antiqua" w:eastAsia="Book Antiqua" w:hAnsi="Book Antiqua" w:cs="Book Antiqua"/>
          <w:b/>
          <w:bCs/>
          <w:color w:val="000000"/>
        </w:rPr>
        <w:t>Popa</w:t>
      </w:r>
      <w:bookmarkEnd w:id="2"/>
      <w:r>
        <w:rPr>
          <w:rFonts w:ascii="Book Antiqua" w:eastAsia="Book Antiqua" w:hAnsi="Book Antiqua" w:cs="Book Antiqua"/>
          <w:b/>
          <w:bCs/>
          <w:color w:val="000000"/>
        </w:rPr>
        <w:t xml:space="preserve"> IV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Burlacu</w:t>
      </w:r>
      <w:proofErr w:type="spellEnd"/>
      <w:r>
        <w:rPr>
          <w:rFonts w:ascii="Book Antiqua" w:eastAsia="Book Antiqua" w:hAnsi="Book Antiqua" w:cs="Book Antiqua"/>
          <w:color w:val="000000"/>
        </w:rPr>
        <w:t xml:space="preserve"> A, Mihai C, </w:t>
      </w:r>
      <w:proofErr w:type="spellStart"/>
      <w:r>
        <w:rPr>
          <w:rFonts w:ascii="Book Antiqua" w:eastAsia="Book Antiqua" w:hAnsi="Book Antiqua" w:cs="Book Antiqua"/>
          <w:color w:val="000000"/>
        </w:rPr>
        <w:t>Prelipcean</w:t>
      </w:r>
      <w:proofErr w:type="spellEnd"/>
      <w:r>
        <w:rPr>
          <w:rFonts w:ascii="Book Antiqua" w:eastAsia="Book Antiqua" w:hAnsi="Book Antiqua" w:cs="Book Antiqua"/>
          <w:color w:val="000000"/>
        </w:rPr>
        <w:t xml:space="preserve"> CC. A Machine Learning Model Accurately Predicts Ulcerative Colitis Activity at One Year in Patients Treated with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α Agents.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33233514 DOI: 10.3390/medicina56110628]</w:t>
      </w:r>
    </w:p>
    <w:p w14:paraId="26F419EA" w14:textId="77777777" w:rsidR="00A77B3E" w:rsidRDefault="006B600E">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Joyce JC, Wang S, Saxena A, Hart M, Zhu J, Higgins PD. Algorithms outperform metabolite tests in predicting response of patients with inflammatory bowel </w:t>
      </w:r>
      <w:r>
        <w:rPr>
          <w:rFonts w:ascii="Book Antiqua" w:eastAsia="Book Antiqua" w:hAnsi="Book Antiqua" w:cs="Book Antiqua"/>
          <w:color w:val="000000"/>
        </w:rPr>
        <w:lastRenderedPageBreak/>
        <w:t xml:space="preserve">disease to thiopurines.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143-150 [PMID: 19835986 DOI: 10.1016/j.cgh.2009.09.031]</w:t>
      </w:r>
    </w:p>
    <w:p w14:paraId="7D92DEA6" w14:textId="77777777" w:rsidR="00A77B3E" w:rsidRDefault="006B600E">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Menti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Lorenzoni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Giachino</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Gregori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Berchialla</w:t>
      </w:r>
      <w:proofErr w:type="spellEnd"/>
      <w:r>
        <w:rPr>
          <w:rFonts w:ascii="Book Antiqua" w:eastAsia="Book Antiqua" w:hAnsi="Book Antiqua" w:cs="Book Antiqua"/>
          <w:color w:val="000000"/>
        </w:rPr>
        <w:t xml:space="preserve"> P; Piedmont Study Group on the Genetics of IBD. Bayesian Machine Learning Techniques for revealing complex interactions among genetic and clinical factors in association with extra-intestinal Manifestations in IBD patients.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884-893 [PMID: 28269885]</w:t>
      </w:r>
    </w:p>
    <w:p w14:paraId="067492CD" w14:textId="77777777" w:rsidR="00A77B3E" w:rsidRDefault="006B600E">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Lipson R,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Zhang Y, Liu B, Zhu J, Wallace B,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Hayward R, Higgins PDR. Predicting Hospitalization and Outpatient Corticosteroid Use in Inflammatory Bowel Disease Patients Using Machine Learning.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45-53 [PMID: 29272474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/izx007]</w:t>
      </w:r>
    </w:p>
    <w:p w14:paraId="413065C4" w14:textId="77777777" w:rsidR="00A77B3E" w:rsidRDefault="006B600E">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Morilla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Cazals</w:t>
      </w:r>
      <w:proofErr w:type="spellEnd"/>
      <w:r>
        <w:rPr>
          <w:rFonts w:ascii="Book Antiqua" w:eastAsia="Book Antiqua" w:hAnsi="Book Antiqua" w:cs="Book Antiqua"/>
          <w:color w:val="000000"/>
        </w:rPr>
        <w:t xml:space="preserve">-Hatem D,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Daniel F, </w:t>
      </w:r>
      <w:proofErr w:type="spellStart"/>
      <w:r>
        <w:rPr>
          <w:rFonts w:ascii="Book Antiqua" w:eastAsia="Book Antiqua" w:hAnsi="Book Antiqua" w:cs="Book Antiqua"/>
          <w:color w:val="000000"/>
        </w:rPr>
        <w:t>Belleannee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Panis Y, Ogier-Denis E,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Colonic MicroRNA Profiles, </w:t>
      </w:r>
      <w:proofErr w:type="gramStart"/>
      <w:r>
        <w:rPr>
          <w:rFonts w:ascii="Book Antiqua" w:eastAsia="Book Antiqua" w:hAnsi="Book Antiqua" w:cs="Book Antiqua"/>
          <w:color w:val="000000"/>
        </w:rPr>
        <w:t>Identified</w:t>
      </w:r>
      <w:proofErr w:type="gramEnd"/>
      <w:r>
        <w:rPr>
          <w:rFonts w:ascii="Book Antiqua" w:eastAsia="Book Antiqua" w:hAnsi="Book Antiqua" w:cs="Book Antiqua"/>
          <w:color w:val="000000"/>
        </w:rPr>
        <w:t xml:space="preserve"> by a Deep Learning Algorithm, That Predict Responses to Therapy of Patients With Acute Severe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905-913 [PMID: 30223112 DOI: 10.1016/j.cgh.2018.08.068]</w:t>
      </w:r>
    </w:p>
    <w:p w14:paraId="78BCD8E1" w14:textId="77777777" w:rsidR="00A77B3E" w:rsidRDefault="006B600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L</w:t>
      </w:r>
      <w:r>
        <w:rPr>
          <w:rFonts w:ascii="Book Antiqua" w:eastAsia="Book Antiqua" w:hAnsi="Book Antiqua" w:cs="Book Antiqua"/>
          <w:color w:val="000000"/>
        </w:rPr>
        <w:t xml:space="preserve">, Fan R, Zhang C, Hong L, Zhang T, Chen Y, Liu K, Wang Z, Zhong J. Applying Machine Learning Models to Predict Medication Nonadherence in Crohn's Disease Maintenance Therapy.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917-926 [PMID: 32581518 DOI: 10.2147/PPA.S253732]</w:t>
      </w:r>
    </w:p>
    <w:p w14:paraId="7FD93748" w14:textId="77777777" w:rsidR="00A77B3E" w:rsidRDefault="006B600E">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Bottigliengo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Berchialla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Azzolina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Lorenzoni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Martinato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Giachino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Gregori</w:t>
      </w:r>
      <w:proofErr w:type="spellEnd"/>
      <w:r>
        <w:rPr>
          <w:rFonts w:ascii="Book Antiqua" w:eastAsia="Book Antiqua" w:hAnsi="Book Antiqua" w:cs="Book Antiqua"/>
          <w:color w:val="000000"/>
        </w:rPr>
        <w:t xml:space="preserve"> D. The Role of Genetic Factors in Characterizing Extra-Intestinal Manifestations in Crohn's Disease Patients: Are Bayesian Machine Learning Methods Improving Outcome Predictions?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31212952 DOI: 10.3390/jcm8060865]</w:t>
      </w:r>
    </w:p>
    <w:p w14:paraId="4B2AB5A0" w14:textId="77777777" w:rsidR="00A77B3E" w:rsidRDefault="006B600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Ghoshal UC</w:t>
      </w:r>
      <w:r>
        <w:rPr>
          <w:rFonts w:ascii="Book Antiqua" w:eastAsia="Book Antiqua" w:hAnsi="Book Antiqua" w:cs="Book Antiqua"/>
          <w:color w:val="000000"/>
        </w:rPr>
        <w:t xml:space="preserve">, Rai S, Kulkarni A, Gupta A. Prediction of outcome of treatment of acute severe ulcerative colitis using principal component analysis and artificial intelligence.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889-897 [PMID: 33102760 DOI: 10.1002/jgh3.12342]</w:t>
      </w:r>
    </w:p>
    <w:p w14:paraId="40868754" w14:textId="77777777" w:rsidR="00A77B3E" w:rsidRDefault="006B600E">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Sofo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Caprino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Schena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Sacchetti</w:t>
      </w:r>
      <w:proofErr w:type="spellEnd"/>
      <w:r>
        <w:rPr>
          <w:rFonts w:ascii="Book Antiqua" w:eastAsia="Book Antiqua" w:hAnsi="Book Antiqua" w:cs="Book Antiqua"/>
          <w:color w:val="000000"/>
        </w:rPr>
        <w:t xml:space="preserve"> F, Potenza AE, </w:t>
      </w:r>
      <w:proofErr w:type="spellStart"/>
      <w:r>
        <w:rPr>
          <w:rFonts w:ascii="Book Antiqua" w:eastAsia="Book Antiqua" w:hAnsi="Book Antiqua" w:cs="Book Antiqua"/>
          <w:color w:val="000000"/>
        </w:rPr>
        <w:t>Ciociola</w:t>
      </w:r>
      <w:proofErr w:type="spellEnd"/>
      <w:r>
        <w:rPr>
          <w:rFonts w:ascii="Book Antiqua" w:eastAsia="Book Antiqua" w:hAnsi="Book Antiqua" w:cs="Book Antiqua"/>
          <w:color w:val="000000"/>
        </w:rPr>
        <w:t xml:space="preserve"> A. New perspectives in the prediction of postoperative complications for high-risk ulcerative colitis patients: </w:t>
      </w:r>
      <w:r>
        <w:rPr>
          <w:rFonts w:ascii="Book Antiqua" w:eastAsia="Book Antiqua" w:hAnsi="Book Antiqua" w:cs="Book Antiqua"/>
          <w:color w:val="000000"/>
        </w:rPr>
        <w:lastRenderedPageBreak/>
        <w:t xml:space="preserve">machine learning preliminary approach.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12781-12787 [PMID: 33378027 DOI: 10.26355/eurrev_202012_24178]</w:t>
      </w:r>
    </w:p>
    <w:p w14:paraId="040270F2" w14:textId="77777777" w:rsidR="00A77B3E" w:rsidRDefault="006B600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Kang T</w:t>
      </w:r>
      <w:r>
        <w:rPr>
          <w:rFonts w:ascii="Book Antiqua" w:eastAsia="Book Antiqua" w:hAnsi="Book Antiqua" w:cs="Book Antiqua"/>
          <w:color w:val="000000"/>
        </w:rPr>
        <w:t xml:space="preserve">, Ding W, Zhang L, </w:t>
      </w:r>
      <w:proofErr w:type="spellStart"/>
      <w:r>
        <w:rPr>
          <w:rFonts w:ascii="Book Antiqua" w:eastAsia="Book Antiqua" w:hAnsi="Book Antiqua" w:cs="Book Antiqua"/>
          <w:color w:val="000000"/>
        </w:rPr>
        <w:t>Ziemek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Zarringhalam</w:t>
      </w:r>
      <w:proofErr w:type="spellEnd"/>
      <w:r>
        <w:rPr>
          <w:rFonts w:ascii="Book Antiqua" w:eastAsia="Book Antiqua" w:hAnsi="Book Antiqua" w:cs="Book Antiqua"/>
          <w:color w:val="000000"/>
        </w:rPr>
        <w:t xml:space="preserve"> K. A biological network-based regularized artificial neural network model for robust phenotype prediction from gene expression data.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565 [PMID: 29258445 DOI: 10.1186/s12859-017-1984-2]</w:t>
      </w:r>
    </w:p>
    <w:p w14:paraId="6CB395B4" w14:textId="77777777" w:rsidR="00A77B3E" w:rsidRDefault="006B600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Babic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Pavesic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Wigertz</w:t>
      </w:r>
      <w:proofErr w:type="spellEnd"/>
      <w:r>
        <w:rPr>
          <w:rFonts w:ascii="Book Antiqua" w:eastAsia="Book Antiqua" w:hAnsi="Book Antiqua" w:cs="Book Antiqua"/>
          <w:color w:val="000000"/>
        </w:rPr>
        <w:t xml:space="preserve"> O. Machine learning for the quality of life in inflammatory bowel disease.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1997; </w:t>
      </w:r>
      <w:r>
        <w:rPr>
          <w:rFonts w:ascii="Book Antiqua" w:eastAsia="Book Antiqua" w:hAnsi="Book Antiqua" w:cs="Book Antiqua"/>
          <w:b/>
          <w:bCs/>
          <w:color w:val="000000"/>
        </w:rPr>
        <w:t>43 Pt B</w:t>
      </w:r>
      <w:r>
        <w:rPr>
          <w:rFonts w:ascii="Book Antiqua" w:eastAsia="Book Antiqua" w:hAnsi="Book Antiqua" w:cs="Book Antiqua"/>
          <w:color w:val="000000"/>
        </w:rPr>
        <w:t>: 661-665 [PMID: 10179749]</w:t>
      </w:r>
    </w:p>
    <w:p w14:paraId="40831785" w14:textId="77777777" w:rsidR="00A77B3E" w:rsidRDefault="006B600E">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Dong Y</w:t>
      </w:r>
      <w:r>
        <w:rPr>
          <w:rFonts w:ascii="Book Antiqua" w:eastAsia="Book Antiqua" w:hAnsi="Book Antiqua" w:cs="Book Antiqua"/>
          <w:color w:val="000000"/>
        </w:rPr>
        <w:t xml:space="preserve">, Xu L, Fan Y, Xiang P, Gao X, Chen Y, Zhang W, Ge Q. A novel surgical predictive model for Chinese Crohn's disease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e17510 [PMID: 31725605 DOI: 10.1097/MD.0000000000017510]</w:t>
      </w:r>
    </w:p>
    <w:p w14:paraId="002A3059" w14:textId="76AFDE98" w:rsidR="00A77B3E" w:rsidRDefault="006B600E">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Lerrigo</w:t>
      </w:r>
      <w:proofErr w:type="spellEnd"/>
      <w:r w:rsidR="00304D29">
        <w:rPr>
          <w:rFonts w:ascii="Book Antiqua" w:eastAsia="Book Antiqua" w:hAnsi="Book Antiqua" w:cs="Book Antiqua"/>
          <w:b/>
          <w:bCs/>
          <w:color w:val="000000"/>
        </w:rPr>
        <w:t xml:space="preserve"> </w:t>
      </w:r>
      <w:r w:rsidRPr="00304D29">
        <w:rPr>
          <w:rFonts w:ascii="Book Antiqua" w:eastAsia="Book Antiqua" w:hAnsi="Book Antiqua" w:cs="Book Antiqua"/>
          <w:b/>
          <w:bCs/>
          <w:color w:val="000000"/>
        </w:rPr>
        <w:t>R</w:t>
      </w:r>
      <w:r>
        <w:rPr>
          <w:rFonts w:ascii="Book Antiqua" w:eastAsia="Book Antiqua" w:hAnsi="Book Antiqua" w:cs="Book Antiqua"/>
          <w:color w:val="000000"/>
        </w:rPr>
        <w:t>, Coffey</w:t>
      </w:r>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JT, Kravitz JL, Jadhav P, </w:t>
      </w:r>
      <w:proofErr w:type="spellStart"/>
      <w:r>
        <w:rPr>
          <w:rFonts w:ascii="Book Antiqua" w:eastAsia="Book Antiqua" w:hAnsi="Book Antiqua" w:cs="Book Antiqua"/>
          <w:color w:val="000000"/>
        </w:rPr>
        <w:t>Nikfarjam</w:t>
      </w:r>
      <w:proofErr w:type="spellEnd"/>
      <w:r>
        <w:rPr>
          <w:rFonts w:ascii="Book Antiqua" w:eastAsia="Book Antiqua" w:hAnsi="Book Antiqua" w:cs="Book Antiqua"/>
          <w:color w:val="000000"/>
        </w:rPr>
        <w:t xml:space="preserve"> A, Shah NH, </w:t>
      </w:r>
      <w:proofErr w:type="spellStart"/>
      <w:r>
        <w:rPr>
          <w:rFonts w:ascii="Book Antiqua" w:eastAsia="Book Antiqua" w:hAnsi="Book Antiqua" w:cs="Book Antiqua"/>
          <w:color w:val="000000"/>
        </w:rPr>
        <w:t>Jurafsky</w:t>
      </w:r>
      <w:proofErr w:type="spellEnd"/>
      <w:r>
        <w:rPr>
          <w:rFonts w:ascii="Book Antiqua" w:eastAsia="Book Antiqua" w:hAnsi="Book Antiqua" w:cs="Book Antiqua"/>
          <w:color w:val="000000"/>
        </w:rPr>
        <w:t xml:space="preserve"> D</w:t>
      </w:r>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Sinha SR. The Emotional Toll of Inflammatory Bowel Disease: Using Machine Learning to Analyze Online Community Forum Discourse. </w:t>
      </w:r>
      <w:r w:rsidRPr="00304D29">
        <w:rPr>
          <w:rFonts w:ascii="Book Antiqua" w:eastAsia="Book Antiqua" w:hAnsi="Book Antiqua" w:cs="Book Antiqua"/>
          <w:i/>
          <w:iCs/>
          <w:color w:val="000000"/>
        </w:rPr>
        <w:t>Crohn's &amp; Colitis</w:t>
      </w:r>
      <w:r w:rsidR="00304D29" w:rsidRPr="00304D29">
        <w:rPr>
          <w:rFonts w:ascii="Book Antiqua" w:eastAsia="Book Antiqua" w:hAnsi="Book Antiqua" w:cs="Book Antiqua"/>
          <w:i/>
          <w:iCs/>
          <w:color w:val="000000"/>
        </w:rPr>
        <w:t xml:space="preserve"> </w:t>
      </w:r>
      <w:r w:rsidRPr="00304D29">
        <w:rPr>
          <w:rFonts w:ascii="Book Antiqua" w:eastAsia="Book Antiqua" w:hAnsi="Book Antiqua" w:cs="Book Antiqua"/>
          <w:i/>
          <w:iCs/>
          <w:color w:val="000000"/>
        </w:rPr>
        <w:t>360</w:t>
      </w:r>
      <w:r w:rsidR="00304D29">
        <w:rPr>
          <w:rFonts w:ascii="Book Antiqua" w:eastAsia="Book Antiqua" w:hAnsi="Book Antiqua" w:cs="Book Antiqua"/>
          <w:color w:val="000000"/>
        </w:rPr>
        <w:t xml:space="preserve"> 2019; </w:t>
      </w:r>
      <w:r w:rsidRPr="00BF3167">
        <w:rPr>
          <w:rFonts w:ascii="Book Antiqua" w:eastAsia="Book Antiqua" w:hAnsi="Book Antiqua" w:cs="Book Antiqua"/>
          <w:b/>
          <w:bCs/>
          <w:color w:val="000000"/>
        </w:rPr>
        <w:t>1</w:t>
      </w:r>
      <w:r w:rsidR="00304D29">
        <w:rPr>
          <w:rFonts w:ascii="Book Antiqua" w:eastAsia="Book Antiqua" w:hAnsi="Book Antiqua" w:cs="Book Antiqua"/>
          <w:color w:val="000000"/>
        </w:rPr>
        <w:t xml:space="preserve">: </w:t>
      </w:r>
      <w:r>
        <w:rPr>
          <w:rFonts w:ascii="Book Antiqua" w:eastAsia="Book Antiqua" w:hAnsi="Book Antiqua" w:cs="Book Antiqua"/>
          <w:color w:val="000000"/>
        </w:rPr>
        <w:t>otz011</w:t>
      </w:r>
      <w:r w:rsidR="00304D29">
        <w:rPr>
          <w:rFonts w:ascii="Book Antiqua" w:eastAsia="Book Antiqua" w:hAnsi="Book Antiqua" w:cs="Book Antiqua"/>
          <w:color w:val="000000"/>
        </w:rPr>
        <w:t xml:space="preserve"> [DOI</w:t>
      </w:r>
      <w:r>
        <w:rPr>
          <w:rFonts w:ascii="Book Antiqua" w:eastAsia="Book Antiqua" w:hAnsi="Book Antiqua" w:cs="Book Antiqua"/>
          <w:color w:val="000000"/>
        </w:rPr>
        <w:t>: 10.1093/</w:t>
      </w:r>
      <w:proofErr w:type="spellStart"/>
      <w:r>
        <w:rPr>
          <w:rFonts w:ascii="Book Antiqua" w:eastAsia="Book Antiqua" w:hAnsi="Book Antiqua" w:cs="Book Antiqua"/>
          <w:color w:val="000000"/>
        </w:rPr>
        <w:t>crocol</w:t>
      </w:r>
      <w:proofErr w:type="spellEnd"/>
      <w:r>
        <w:rPr>
          <w:rFonts w:ascii="Book Antiqua" w:eastAsia="Book Antiqua" w:hAnsi="Book Antiqua" w:cs="Book Antiqua"/>
          <w:color w:val="000000"/>
        </w:rPr>
        <w:t>/otz011</w:t>
      </w:r>
      <w:r w:rsidR="00304D29">
        <w:rPr>
          <w:rFonts w:ascii="Book Antiqua" w:eastAsia="Book Antiqua" w:hAnsi="Book Antiqua" w:cs="Book Antiqua"/>
          <w:color w:val="000000"/>
        </w:rPr>
        <w:t>]</w:t>
      </w:r>
    </w:p>
    <w:p w14:paraId="6D8D7070" w14:textId="77777777" w:rsidR="00A77B3E" w:rsidRDefault="006B600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Papadakis KA</w:t>
      </w:r>
      <w:r>
        <w:rPr>
          <w:rFonts w:ascii="Book Antiqua" w:eastAsia="Book Antiqua" w:hAnsi="Book Antiqua" w:cs="Book Antiqua"/>
          <w:color w:val="000000"/>
        </w:rPr>
        <w:t xml:space="preserve">, Tabibzadeh S. Diagnosis and misdiagnosis of inflammatory bowel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433-449 [PMID: 12486937 DOI: 10.1016/s1052-5157(02)00005-3]</w:t>
      </w:r>
    </w:p>
    <w:p w14:paraId="661F7C09" w14:textId="77777777" w:rsidR="00A77B3E" w:rsidRDefault="006B600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Best WR</w:t>
      </w:r>
      <w:r>
        <w:rPr>
          <w:rFonts w:ascii="Book Antiqua" w:eastAsia="Book Antiqua" w:hAnsi="Book Antiqua" w:cs="Book Antiqua"/>
          <w:color w:val="000000"/>
        </w:rPr>
        <w:t xml:space="preserve">. Predicting the Crohn's disease activity index from the Harvey-Bradshaw Index.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304-310 [PMID: 16633052 DOI: 10.1097/01.MIB.0000215091.77492.2a]</w:t>
      </w:r>
    </w:p>
    <w:p w14:paraId="60E65D87" w14:textId="77777777" w:rsidR="00A77B3E" w:rsidRDefault="006B600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Lewis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Nessel</w:t>
      </w:r>
      <w:proofErr w:type="spellEnd"/>
      <w:r>
        <w:rPr>
          <w:rFonts w:ascii="Book Antiqua" w:eastAsia="Book Antiqua" w:hAnsi="Book Antiqua" w:cs="Book Antiqua"/>
          <w:color w:val="000000"/>
        </w:rPr>
        <w:t xml:space="preserve"> L, Lichtenstein GR, </w:t>
      </w:r>
      <w:proofErr w:type="spellStart"/>
      <w:r>
        <w:rPr>
          <w:rFonts w:ascii="Book Antiqua" w:eastAsia="Book Antiqua" w:hAnsi="Book Antiqua" w:cs="Book Antiqua"/>
          <w:color w:val="000000"/>
        </w:rPr>
        <w:t>Aberra</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Ellenberg</w:t>
      </w:r>
      <w:proofErr w:type="spellEnd"/>
      <w:r>
        <w:rPr>
          <w:rFonts w:ascii="Book Antiqua" w:eastAsia="Book Antiqua" w:hAnsi="Book Antiqua" w:cs="Book Antiqua"/>
          <w:color w:val="000000"/>
        </w:rPr>
        <w:t xml:space="preserve"> JH. Use of the noninvasive components of the Mayo score to assess clinical response in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1660-1666 [PMID: 18623174 DOI: 10.1002/ibd.20520]</w:t>
      </w:r>
    </w:p>
    <w:p w14:paraId="009EF257" w14:textId="77777777" w:rsidR="00A77B3E" w:rsidRDefault="006B600E">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Jones J</w:t>
      </w:r>
      <w:r>
        <w:rPr>
          <w:rFonts w:ascii="Book Antiqua" w:eastAsia="Book Antiqua" w:hAnsi="Book Antiqua" w:cs="Book Antiqua"/>
          <w:color w:val="000000"/>
        </w:rPr>
        <w:t xml:space="preserve">, Loftus EV Jr,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Chen LS, Peterson S, McConnell J, </w:t>
      </w:r>
      <w:proofErr w:type="spellStart"/>
      <w:r>
        <w:rPr>
          <w:rFonts w:ascii="Book Antiqua" w:eastAsia="Book Antiqua" w:hAnsi="Book Antiqua" w:cs="Book Antiqua"/>
          <w:color w:val="000000"/>
        </w:rPr>
        <w:t>Baudhuin</w:t>
      </w:r>
      <w:proofErr w:type="spellEnd"/>
      <w:r>
        <w:rPr>
          <w:rFonts w:ascii="Book Antiqua" w:eastAsia="Book Antiqua" w:hAnsi="Book Antiqua" w:cs="Book Antiqua"/>
          <w:color w:val="000000"/>
        </w:rPr>
        <w:t xml:space="preserve"> L, Hanson K,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Helou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Relationships between disease activity and serum and fecal biomarkers in patients with Crohn's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1218-1224 [PMID: 18799360 DOI: 10.1016/j.cgh.2008.06.010]</w:t>
      </w:r>
    </w:p>
    <w:p w14:paraId="6CC3B577" w14:textId="77777777" w:rsidR="00A77B3E" w:rsidRDefault="006B600E">
      <w:pPr>
        <w:spacing w:line="360" w:lineRule="auto"/>
        <w:jc w:val="both"/>
      </w:pPr>
      <w:r>
        <w:rPr>
          <w:rFonts w:ascii="Book Antiqua" w:eastAsia="Book Antiqua" w:hAnsi="Book Antiqua" w:cs="Book Antiqua"/>
          <w:color w:val="000000"/>
        </w:rPr>
        <w:lastRenderedPageBreak/>
        <w:t xml:space="preserve">79 </w:t>
      </w:r>
      <w:proofErr w:type="spellStart"/>
      <w:r>
        <w:rPr>
          <w:rFonts w:ascii="Book Antiqua" w:eastAsia="Book Antiqua" w:hAnsi="Book Antiqua" w:cs="Book Antiqua"/>
          <w:b/>
          <w:bCs/>
          <w:color w:val="000000"/>
        </w:rPr>
        <w:t>Schoepfer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Straumann A, </w:t>
      </w:r>
      <w:proofErr w:type="spellStart"/>
      <w:r>
        <w:rPr>
          <w:rFonts w:ascii="Book Antiqua" w:eastAsia="Book Antiqua" w:hAnsi="Book Antiqua" w:cs="Book Antiqua"/>
          <w:color w:val="000000"/>
        </w:rPr>
        <w:t>Safroneeva</w:t>
      </w:r>
      <w:proofErr w:type="spellEnd"/>
      <w:r>
        <w:rPr>
          <w:rFonts w:ascii="Book Antiqua" w:eastAsia="Book Antiqua" w:hAnsi="Book Antiqua" w:cs="Book Antiqua"/>
          <w:color w:val="000000"/>
        </w:rPr>
        <w:t xml:space="preserve"> E, Romero Y, Armstrong D, Schmidt C, </w:t>
      </w:r>
      <w:proofErr w:type="spellStart"/>
      <w:r>
        <w:rPr>
          <w:rFonts w:ascii="Book Antiqua" w:eastAsia="Book Antiqua" w:hAnsi="Book Antiqua" w:cs="Book Antiqua"/>
          <w:color w:val="000000"/>
        </w:rPr>
        <w:t>Trummler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Pittet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Fecal calprotectin more accurately reflects endoscopic activity of ulcerative colitis than the </w:t>
      </w:r>
      <w:proofErr w:type="spellStart"/>
      <w:r>
        <w:rPr>
          <w:rFonts w:ascii="Book Antiqua" w:eastAsia="Book Antiqua" w:hAnsi="Book Antiqua" w:cs="Book Antiqua"/>
          <w:color w:val="000000"/>
        </w:rPr>
        <w:t>Lichtiger</w:t>
      </w:r>
      <w:proofErr w:type="spellEnd"/>
      <w:r>
        <w:rPr>
          <w:rFonts w:ascii="Book Antiqua" w:eastAsia="Book Antiqua" w:hAnsi="Book Antiqua" w:cs="Book Antiqua"/>
          <w:color w:val="000000"/>
        </w:rPr>
        <w:t xml:space="preserve"> Index, C-reactive protein, platelets, hemoglobin, and blood leukocytes.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332-341 [PMID: 23328771 DOI: 10.1097/MIB.0b013e3182810066]</w:t>
      </w:r>
    </w:p>
    <w:p w14:paraId="2B158979" w14:textId="77777777" w:rsidR="00A77B3E" w:rsidRDefault="006B600E">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T, Ding C, Dai X, Li Y, Guo Z, Wei Y, Gong J, Zhu W, Li J. Ulcerative Colitis Endoscopic Index of Severity (UCEIS) </w:t>
      </w:r>
      <w:r>
        <w:rPr>
          <w:rFonts w:ascii="Book Antiqua" w:eastAsia="Book Antiqua" w:hAnsi="Book Antiqua" w:cs="Book Antiqua"/>
          <w:i/>
          <w:iCs/>
          <w:color w:val="000000"/>
        </w:rPr>
        <w:t>vs</w:t>
      </w:r>
      <w:r>
        <w:rPr>
          <w:rFonts w:ascii="Book Antiqua" w:eastAsia="Book Antiqua" w:hAnsi="Book Antiqua" w:cs="Book Antiqua"/>
          <w:color w:val="000000"/>
        </w:rPr>
        <w:t xml:space="preserve"> Mayo Endoscopic Score (MES) in guiding the need for colectomy in patients with acute severe colitis.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38-44 [PMID: 29479441 DOI: 10.1093/gastro/gox016]</w:t>
      </w:r>
    </w:p>
    <w:p w14:paraId="7447B3E8" w14:textId="77777777" w:rsidR="00A77B3E" w:rsidRDefault="006B600E">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Daperno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Bulois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Maunoury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Sostegni</w:t>
      </w:r>
      <w:proofErr w:type="spellEnd"/>
      <w:r>
        <w:rPr>
          <w:rFonts w:ascii="Book Antiqua" w:eastAsia="Book Antiqua" w:hAnsi="Book Antiqua" w:cs="Book Antiqua"/>
          <w:color w:val="000000"/>
        </w:rPr>
        <w:t xml:space="preserve"> R, Rocca R,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A, Mary JY,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Development and validation of a new, simplified endoscopic activity score for Crohn's disease: the SES-CD.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505-512 [PMID: 15472670 DOI: 10.1016/s0016-5107(04)01878-4]</w:t>
      </w:r>
    </w:p>
    <w:p w14:paraId="7DCDBA06" w14:textId="77777777" w:rsidR="00A77B3E" w:rsidRDefault="006B600E">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Novak G</w:t>
      </w:r>
      <w:r>
        <w:rPr>
          <w:rFonts w:ascii="Book Antiqua" w:eastAsia="Book Antiqua" w:hAnsi="Book Antiqua" w:cs="Book Antiqua"/>
          <w:color w:val="000000"/>
        </w:rPr>
        <w:t xml:space="preserve">, Parker CE, Pai RK, MacDonald JK,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Khanna R. Histologic scoring indices for evaluation of disease activity in Crohn's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CD012351 [PMID: 28731502 DOI: 10.1002/14651858.CD012351.pub2]</w:t>
      </w:r>
    </w:p>
    <w:p w14:paraId="58666400" w14:textId="77777777" w:rsidR="00A77B3E" w:rsidRDefault="006B600E">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Mosli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Dʼhaens</w:t>
      </w:r>
      <w:proofErr w:type="spellEnd"/>
      <w:r>
        <w:rPr>
          <w:rFonts w:ascii="Book Antiqua" w:eastAsia="Book Antiqua" w:hAnsi="Book Antiqua" w:cs="Book Antiqua"/>
          <w:color w:val="000000"/>
        </w:rPr>
        <w:t xml:space="preserve"> G, Behling C, Kaplan K, </w:t>
      </w:r>
      <w:proofErr w:type="spellStart"/>
      <w:r>
        <w:rPr>
          <w:rFonts w:ascii="Book Antiqua" w:eastAsia="Book Antiqua" w:hAnsi="Book Antiqua" w:cs="Book Antiqua"/>
          <w:color w:val="000000"/>
        </w:rPr>
        <w:t>Driman</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Shackelton</w:t>
      </w:r>
      <w:proofErr w:type="spellEnd"/>
      <w:r>
        <w:rPr>
          <w:rFonts w:ascii="Book Antiqua" w:eastAsia="Book Antiqua" w:hAnsi="Book Antiqua" w:cs="Book Antiqua"/>
          <w:color w:val="000000"/>
        </w:rPr>
        <w:t xml:space="preserve"> LM, Baker KA, Macdonald JK, </w:t>
      </w:r>
      <w:proofErr w:type="spellStart"/>
      <w:r>
        <w:rPr>
          <w:rFonts w:ascii="Book Antiqua" w:eastAsia="Book Antiqua" w:hAnsi="Book Antiqua" w:cs="Book Antiqua"/>
          <w:color w:val="000000"/>
        </w:rPr>
        <w:t>Vandervoort</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Levesque BG. Histologic evaluation of ulcerative colitis: a systematic review of disease activity indices.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564-575 [PMID: 24412993 DOI: 10.1097/01.MIB.0000437986.00190.71]</w:t>
      </w:r>
    </w:p>
    <w:p w14:paraId="6B173C86" w14:textId="77777777" w:rsidR="00A77B3E" w:rsidRDefault="006B600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Falvey JD</w:t>
      </w:r>
      <w:r>
        <w:rPr>
          <w:rFonts w:ascii="Book Antiqua" w:eastAsia="Book Antiqua" w:hAnsi="Book Antiqua" w:cs="Book Antiqua"/>
          <w:color w:val="000000"/>
        </w:rPr>
        <w:t xml:space="preserve">, Hoskin T, Meijer B, Ashcroft A, Walmsley R, Day AS,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Disease activity assessment in IBD: clinical indices and biomarkers fail to predict endoscopic remission.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824-831 [PMID: 25738372 DOI: 10.1097/MIB.0000000000000341]</w:t>
      </w:r>
    </w:p>
    <w:p w14:paraId="7579C96D" w14:textId="77777777" w:rsidR="00A77B3E" w:rsidRDefault="006B600E">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Current and emerging therapeutic targets for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269-278 [PMID: 28144028 DOI: 10.1038/nrgastro.2016.208]</w:t>
      </w:r>
    </w:p>
    <w:p w14:paraId="5C315867" w14:textId="77777777" w:rsidR="00A77B3E" w:rsidRDefault="006B600E">
      <w:pPr>
        <w:spacing w:line="360" w:lineRule="auto"/>
        <w:jc w:val="both"/>
      </w:pPr>
      <w:r>
        <w:rPr>
          <w:rFonts w:ascii="Book Antiqua" w:eastAsia="Book Antiqua" w:hAnsi="Book Antiqua" w:cs="Book Antiqua"/>
          <w:color w:val="000000"/>
        </w:rPr>
        <w:lastRenderedPageBreak/>
        <w:t xml:space="preserve">86 </w:t>
      </w:r>
      <w:proofErr w:type="spellStart"/>
      <w:r>
        <w:rPr>
          <w:rFonts w:ascii="Book Antiqua" w:eastAsia="Book Antiqua" w:hAnsi="Book Antiqua" w:cs="Book Antiqua"/>
          <w:b/>
          <w:bCs/>
          <w:color w:val="000000"/>
        </w:rPr>
        <w:t>Weisshof</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Jurdi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Zmeter</w:t>
      </w:r>
      <w:proofErr w:type="spellEnd"/>
      <w:r>
        <w:rPr>
          <w:rFonts w:ascii="Book Antiqua" w:eastAsia="Book Antiqua" w:hAnsi="Book Antiqua" w:cs="Book Antiqua"/>
          <w:color w:val="000000"/>
        </w:rPr>
        <w:t xml:space="preserve"> N, Rubin DT. Emerging Therapies for Inflammatory Bowel Disease.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1746-1762 [PMID: 30374806 DOI: 10.1007/s12325-018-0795-9]</w:t>
      </w:r>
    </w:p>
    <w:p w14:paraId="6C19405B" w14:textId="77777777" w:rsidR="00A77B3E" w:rsidRDefault="006B600E">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Luo Y</w:t>
      </w:r>
      <w:r>
        <w:rPr>
          <w:rFonts w:ascii="Book Antiqua" w:eastAsia="Book Antiqua" w:hAnsi="Book Antiqua" w:cs="Book Antiqua"/>
          <w:color w:val="000000"/>
        </w:rPr>
        <w:t xml:space="preserve">, Zhang Y, Liu M, Lai Y, Liu P, Wang Z, Xing T, Huang Y, Li Y, Li A, Wang Y, Luo X, Liu S, Han Z. Artificial Intelligence-Assisted Colonoscopy for Detection of Colon Polyps: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Prospective, Randomized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[PMID: 32968933 DOI: 10.1007/s11605-020-04802-4]</w:t>
      </w:r>
    </w:p>
    <w:p w14:paraId="1FC6D434" w14:textId="77777777" w:rsidR="00A77B3E" w:rsidRDefault="006B600E">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Selaru</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Xu Y, Yin J, Zou T, Liu TC, Mori Y, Abraham JM, Sato F, Wang S, Twigg C, Olaru A, </w:t>
      </w:r>
      <w:proofErr w:type="spellStart"/>
      <w:r>
        <w:rPr>
          <w:rFonts w:ascii="Book Antiqua" w:eastAsia="Book Antiqua" w:hAnsi="Book Antiqua" w:cs="Book Antiqua"/>
          <w:color w:val="000000"/>
        </w:rPr>
        <w:t>Shustova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Leytin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Hytiroglou</w:t>
      </w:r>
      <w:proofErr w:type="spellEnd"/>
      <w:r>
        <w:rPr>
          <w:rFonts w:ascii="Book Antiqua" w:eastAsia="Book Antiqua" w:hAnsi="Book Antiqua" w:cs="Book Antiqua"/>
          <w:color w:val="000000"/>
        </w:rPr>
        <w:t xml:space="preserve"> P, Shibata D,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Meltzer SJ. Artificial neural networks distinguish among subtypes of neoplastic colorectal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606-613 [PMID: 11874992 DOI: 10.1053/gast.2002.31904]</w:t>
      </w:r>
    </w:p>
    <w:p w14:paraId="29C78D28" w14:textId="77777777" w:rsidR="00A77B3E" w:rsidRDefault="006B600E">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Gillen CD</w:t>
      </w:r>
      <w:r>
        <w:rPr>
          <w:rFonts w:ascii="Book Antiqua" w:eastAsia="Book Antiqua" w:hAnsi="Book Antiqua" w:cs="Book Antiqua"/>
          <w:color w:val="000000"/>
        </w:rPr>
        <w:t xml:space="preserve">, Walmsley RS, Prior P, Andrews HA, Allan RN. Ulcerative colitis and Crohn's disease: a comparison of the colorectal cancer risk in extensive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1590-1592 [PMID: 7828978 DOI: 10.1136/gut.35.11.1590]</w:t>
      </w:r>
    </w:p>
    <w:p w14:paraId="677F0F32" w14:textId="77777777" w:rsidR="00A77B3E" w:rsidRDefault="006B600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Blanchard JF, </w:t>
      </w:r>
      <w:proofErr w:type="spellStart"/>
      <w:r>
        <w:rPr>
          <w:rFonts w:ascii="Book Antiqua" w:eastAsia="Book Antiqua" w:hAnsi="Book Antiqua" w:cs="Book Antiqua"/>
          <w:color w:val="000000"/>
        </w:rPr>
        <w:t>Kliewer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Wajda</w:t>
      </w:r>
      <w:proofErr w:type="spellEnd"/>
      <w:r>
        <w:rPr>
          <w:rFonts w:ascii="Book Antiqua" w:eastAsia="Book Antiqua" w:hAnsi="Book Antiqua" w:cs="Book Antiqua"/>
          <w:color w:val="000000"/>
        </w:rPr>
        <w:t xml:space="preserve"> A. Cancer risk in patients with inflammatory bowel disease: a population-based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91</w:t>
      </w:r>
      <w:r>
        <w:rPr>
          <w:rFonts w:ascii="Book Antiqua" w:eastAsia="Book Antiqua" w:hAnsi="Book Antiqua" w:cs="Book Antiqua"/>
          <w:color w:val="000000"/>
        </w:rPr>
        <w:t>: 854-862 [PMID: 11241255 DOI: 10.1002/1097-0142(20010215)91:4&lt;</w:t>
      </w:r>
      <w:proofErr w:type="gramStart"/>
      <w:r>
        <w:rPr>
          <w:rFonts w:ascii="Book Antiqua" w:eastAsia="Book Antiqua" w:hAnsi="Book Antiqua" w:cs="Book Antiqua"/>
          <w:color w:val="000000"/>
        </w:rPr>
        <w:t>854::</w:t>
      </w:r>
      <w:proofErr w:type="gramEnd"/>
      <w:r>
        <w:rPr>
          <w:rFonts w:ascii="Book Antiqua" w:eastAsia="Book Antiqua" w:hAnsi="Book Antiqua" w:cs="Book Antiqua"/>
          <w:color w:val="000000"/>
        </w:rPr>
        <w:t>aid-cncr1073&gt;3.0.co;2-z]</w:t>
      </w:r>
    </w:p>
    <w:p w14:paraId="1076DEF0" w14:textId="77777777" w:rsidR="00A77B3E" w:rsidRDefault="006B600E">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3B5354A3" w14:textId="77777777" w:rsidR="00A77B3E" w:rsidRDefault="006B600E">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Bharadwaj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06E2B494" w14:textId="77777777" w:rsidR="00A77B3E" w:rsidRDefault="006B600E">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-DB trial): a double-</w:t>
      </w:r>
      <w:r>
        <w:rPr>
          <w:rFonts w:ascii="Book Antiqua" w:eastAsia="Book Antiqua" w:hAnsi="Book Antiqua" w:cs="Book Antiqua"/>
          <w:color w:val="000000"/>
        </w:rPr>
        <w:lastRenderedPageBreak/>
        <w:t xml:space="preserv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4236508E" w14:textId="77777777" w:rsidR="00A77B3E" w:rsidRDefault="006B600E">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Ogawa R</w:t>
      </w:r>
      <w:r>
        <w:rPr>
          <w:rFonts w:ascii="Book Antiqua" w:eastAsia="Book Antiqua" w:hAnsi="Book Antiqua" w:cs="Book Antiqua"/>
          <w:color w:val="000000"/>
        </w:rPr>
        <w:t xml:space="preserve">, Nishikawa J, </w:t>
      </w:r>
      <w:proofErr w:type="spellStart"/>
      <w:r>
        <w:rPr>
          <w:rFonts w:ascii="Book Antiqua" w:eastAsia="Book Antiqua" w:hAnsi="Book Antiqua" w:cs="Book Antiqua"/>
          <w:color w:val="000000"/>
        </w:rPr>
        <w:t>Hideura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Koto Y, Ito S,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Yamaoka Y, </w:t>
      </w:r>
      <w:proofErr w:type="spellStart"/>
      <w:r>
        <w:rPr>
          <w:rFonts w:ascii="Book Antiqua" w:eastAsia="Book Antiqua" w:hAnsi="Book Antiqua" w:cs="Book Antiqua"/>
          <w:color w:val="000000"/>
        </w:rPr>
        <w:t>Kawasato</w:t>
      </w:r>
      <w:proofErr w:type="spellEnd"/>
      <w:r>
        <w:rPr>
          <w:rFonts w:ascii="Book Antiqua" w:eastAsia="Book Antiqua" w:hAnsi="Book Antiqua" w:cs="Book Antiqua"/>
          <w:color w:val="000000"/>
        </w:rPr>
        <w:t xml:space="preserve"> R, Hashimoto S, Okamoto T,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Objective Assessment of the Utility of Chromoendoscopy with a Support Vector Machine.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386-391 [PMID: 29504086 DOI: 10.1007/s12029-018-0083-6]</w:t>
      </w:r>
    </w:p>
    <w:p w14:paraId="38BD39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5A260B" w14:textId="77777777" w:rsidR="00A77B3E" w:rsidRDefault="006B600E">
      <w:pPr>
        <w:spacing w:line="360" w:lineRule="auto"/>
        <w:jc w:val="both"/>
      </w:pPr>
      <w:r>
        <w:rPr>
          <w:rFonts w:ascii="Book Antiqua" w:eastAsia="Book Antiqua" w:hAnsi="Book Antiqua" w:cs="Book Antiqua"/>
          <w:b/>
          <w:color w:val="000000"/>
        </w:rPr>
        <w:lastRenderedPageBreak/>
        <w:t>Footnotes</w:t>
      </w:r>
    </w:p>
    <w:p w14:paraId="7372546D" w14:textId="76724D3E" w:rsidR="00A77B3E" w:rsidRDefault="006B600E">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interests or financial disclosures relevant to this manuscript.</w:t>
      </w:r>
    </w:p>
    <w:p w14:paraId="041DD10A" w14:textId="77777777" w:rsidR="00A77B3E" w:rsidRDefault="00A77B3E">
      <w:pPr>
        <w:spacing w:line="360" w:lineRule="auto"/>
        <w:jc w:val="both"/>
      </w:pPr>
    </w:p>
    <w:p w14:paraId="06E90E6E" w14:textId="77777777" w:rsidR="00A77B3E" w:rsidRDefault="006B60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DB425E" w14:textId="77777777" w:rsidR="00A77B3E" w:rsidRDefault="00A77B3E">
      <w:pPr>
        <w:spacing w:line="360" w:lineRule="auto"/>
        <w:jc w:val="both"/>
      </w:pPr>
    </w:p>
    <w:p w14:paraId="378DD0AA" w14:textId="5E3E4FA6" w:rsidR="00A77B3E" w:rsidRDefault="006B600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304D29">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68ACC4B" w14:textId="77777777" w:rsidR="00A77B3E" w:rsidRDefault="00A77B3E">
      <w:pPr>
        <w:spacing w:line="360" w:lineRule="auto"/>
        <w:jc w:val="both"/>
      </w:pPr>
    </w:p>
    <w:p w14:paraId="25CC3E7A" w14:textId="77777777" w:rsidR="00A77B3E" w:rsidRDefault="006B60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27859102" w14:textId="77777777" w:rsidR="00A77B3E" w:rsidRDefault="006B60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4A18C687" w14:textId="77777777" w:rsidR="00A77B3E" w:rsidRDefault="006B600E">
      <w:pPr>
        <w:spacing w:line="360" w:lineRule="auto"/>
        <w:jc w:val="both"/>
      </w:pPr>
      <w:r>
        <w:rPr>
          <w:rFonts w:ascii="Book Antiqua" w:eastAsia="Book Antiqua" w:hAnsi="Book Antiqua" w:cs="Book Antiqua"/>
          <w:b/>
          <w:color w:val="000000"/>
        </w:rPr>
        <w:t xml:space="preserve">Article in press: </w:t>
      </w:r>
    </w:p>
    <w:p w14:paraId="338509DA" w14:textId="77777777" w:rsidR="00A77B3E" w:rsidRDefault="00A77B3E">
      <w:pPr>
        <w:spacing w:line="360" w:lineRule="auto"/>
        <w:jc w:val="both"/>
      </w:pPr>
    </w:p>
    <w:p w14:paraId="11D7BDC0" w14:textId="01CA344F" w:rsidR="00A77B3E" w:rsidRDefault="006B600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304D29">
        <w:rPr>
          <w:rFonts w:ascii="Book Antiqua" w:eastAsia="Book Antiqua" w:hAnsi="Book Antiqua" w:cs="Book Antiqua"/>
          <w:color w:val="000000"/>
        </w:rPr>
        <w:t>d he</w:t>
      </w:r>
      <w:r>
        <w:rPr>
          <w:rFonts w:ascii="Book Antiqua" w:eastAsia="Book Antiqua" w:hAnsi="Book Antiqua" w:cs="Book Antiqua"/>
          <w:color w:val="000000"/>
        </w:rPr>
        <w:t>patology</w:t>
      </w:r>
    </w:p>
    <w:p w14:paraId="1C972227" w14:textId="77777777" w:rsidR="00A77B3E" w:rsidRDefault="006B60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D05FCDE" w14:textId="77777777" w:rsidR="00A77B3E" w:rsidRDefault="006B600E">
      <w:pPr>
        <w:spacing w:line="360" w:lineRule="auto"/>
        <w:jc w:val="both"/>
      </w:pPr>
      <w:r>
        <w:rPr>
          <w:rFonts w:ascii="Book Antiqua" w:eastAsia="Book Antiqua" w:hAnsi="Book Antiqua" w:cs="Book Antiqua"/>
          <w:b/>
          <w:color w:val="000000"/>
        </w:rPr>
        <w:t>Peer-review report’s scientific quality classification</w:t>
      </w:r>
    </w:p>
    <w:p w14:paraId="19C2D486" w14:textId="77777777" w:rsidR="00A77B3E" w:rsidRDefault="006B600E">
      <w:pPr>
        <w:spacing w:line="360" w:lineRule="auto"/>
        <w:jc w:val="both"/>
      </w:pPr>
      <w:r>
        <w:rPr>
          <w:rFonts w:ascii="Book Antiqua" w:eastAsia="Book Antiqua" w:hAnsi="Book Antiqua" w:cs="Book Antiqua"/>
          <w:color w:val="000000"/>
        </w:rPr>
        <w:t>Grade A (Excellent): 0</w:t>
      </w:r>
    </w:p>
    <w:p w14:paraId="625FE687" w14:textId="57A52B13" w:rsidR="00A77B3E" w:rsidRDefault="006B600E">
      <w:pPr>
        <w:spacing w:line="360" w:lineRule="auto"/>
        <w:jc w:val="both"/>
      </w:pPr>
      <w:r>
        <w:rPr>
          <w:rFonts w:ascii="Book Antiqua" w:eastAsia="Book Antiqua" w:hAnsi="Book Antiqua" w:cs="Book Antiqua"/>
          <w:color w:val="000000"/>
        </w:rPr>
        <w:t>Grade B (Very good): B</w:t>
      </w:r>
      <w:r w:rsidR="00304D29">
        <w:rPr>
          <w:rFonts w:ascii="Book Antiqua" w:eastAsia="Book Antiqua" w:hAnsi="Book Antiqua" w:cs="Book Antiqua"/>
          <w:color w:val="000000"/>
        </w:rPr>
        <w:t>, B</w:t>
      </w:r>
    </w:p>
    <w:p w14:paraId="141BBEAF" w14:textId="77777777" w:rsidR="00A77B3E" w:rsidRDefault="006B600E">
      <w:pPr>
        <w:spacing w:line="360" w:lineRule="auto"/>
        <w:jc w:val="both"/>
      </w:pPr>
      <w:r>
        <w:rPr>
          <w:rFonts w:ascii="Book Antiqua" w:eastAsia="Book Antiqua" w:hAnsi="Book Antiqua" w:cs="Book Antiqua"/>
          <w:color w:val="000000"/>
        </w:rPr>
        <w:t>Grade C (Good): C</w:t>
      </w:r>
    </w:p>
    <w:p w14:paraId="076EF9CC" w14:textId="77777777" w:rsidR="00A77B3E" w:rsidRDefault="006B600E">
      <w:pPr>
        <w:spacing w:line="360" w:lineRule="auto"/>
        <w:jc w:val="both"/>
      </w:pPr>
      <w:r>
        <w:rPr>
          <w:rFonts w:ascii="Book Antiqua" w:eastAsia="Book Antiqua" w:hAnsi="Book Antiqua" w:cs="Book Antiqua"/>
          <w:color w:val="000000"/>
        </w:rPr>
        <w:t>Grade D (Fair): 0</w:t>
      </w:r>
    </w:p>
    <w:p w14:paraId="4771BFC1" w14:textId="77777777" w:rsidR="00A77B3E" w:rsidRDefault="006B600E">
      <w:pPr>
        <w:spacing w:line="360" w:lineRule="auto"/>
        <w:jc w:val="both"/>
      </w:pPr>
      <w:r>
        <w:rPr>
          <w:rFonts w:ascii="Book Antiqua" w:eastAsia="Book Antiqua" w:hAnsi="Book Antiqua" w:cs="Book Antiqua"/>
          <w:color w:val="000000"/>
        </w:rPr>
        <w:t>Grade E (Poor): 0</w:t>
      </w:r>
    </w:p>
    <w:p w14:paraId="71D6353D" w14:textId="77777777" w:rsidR="00A77B3E" w:rsidRDefault="00A77B3E">
      <w:pPr>
        <w:spacing w:line="360" w:lineRule="auto"/>
        <w:jc w:val="both"/>
      </w:pPr>
    </w:p>
    <w:p w14:paraId="07D8B3B2" w14:textId="77777777" w:rsidR="006B600E" w:rsidRDefault="006B600E">
      <w:pPr>
        <w:spacing w:line="360" w:lineRule="auto"/>
        <w:jc w:val="both"/>
        <w:rPr>
          <w:rFonts w:ascii="Book Antiqua" w:eastAsia="Book Antiqua" w:hAnsi="Book Antiqua" w:cs="Book Antiqua"/>
          <w:b/>
          <w:color w:val="000000"/>
        </w:rPr>
        <w:sectPr w:rsidR="006B600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Rath T, Schmidt PT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1C5551A" w14:textId="60D1C581" w:rsidR="00A77B3E" w:rsidRPr="006B600E" w:rsidRDefault="006B600E">
      <w:pPr>
        <w:spacing w:line="360" w:lineRule="auto"/>
        <w:jc w:val="both"/>
        <w:rPr>
          <w:rFonts w:ascii="Book Antiqua" w:hAnsi="Book Antiqua"/>
          <w:b/>
          <w:bCs/>
        </w:rPr>
      </w:pPr>
      <w:r w:rsidRPr="006B600E">
        <w:rPr>
          <w:rFonts w:ascii="Book Antiqua" w:hAnsi="Book Antiqua"/>
          <w:b/>
          <w:bCs/>
        </w:rPr>
        <w:lastRenderedPageBreak/>
        <w:t>Table 1 Artificial intelligence in diagnosis and risk prediction of inflammatory bowel disease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1820"/>
        <w:gridCol w:w="930"/>
        <w:gridCol w:w="1758"/>
        <w:gridCol w:w="1592"/>
        <w:gridCol w:w="1178"/>
        <w:gridCol w:w="4158"/>
      </w:tblGrid>
      <w:tr w:rsidR="006B600E" w:rsidRPr="006B600E" w14:paraId="2F71DDDC" w14:textId="77777777" w:rsidTr="00CD3167">
        <w:tc>
          <w:tcPr>
            <w:tcW w:w="1549" w:type="dxa"/>
            <w:tcBorders>
              <w:top w:val="single" w:sz="4" w:space="0" w:color="auto"/>
              <w:bottom w:val="single" w:sz="4" w:space="0" w:color="auto"/>
            </w:tcBorders>
            <w:noWrap/>
            <w:hideMark/>
          </w:tcPr>
          <w:p w14:paraId="20264EA4" w14:textId="302C7AB3" w:rsidR="006B600E" w:rsidRPr="006B600E" w:rsidRDefault="00557053" w:rsidP="006B600E">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Ref.</w:t>
            </w:r>
          </w:p>
        </w:tc>
        <w:tc>
          <w:tcPr>
            <w:tcW w:w="1850" w:type="dxa"/>
            <w:tcBorders>
              <w:top w:val="single" w:sz="4" w:space="0" w:color="auto"/>
              <w:bottom w:val="single" w:sz="4" w:space="0" w:color="auto"/>
            </w:tcBorders>
            <w:noWrap/>
            <w:hideMark/>
          </w:tcPr>
          <w:p w14:paraId="78A3A0DF" w14:textId="09A1ED65"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AI </w:t>
            </w:r>
            <w:r w:rsidR="00557053" w:rsidRPr="006B600E">
              <w:rPr>
                <w:rFonts w:ascii="Book Antiqua" w:hAnsi="Book Antiqua" w:cs="Times New Roman"/>
                <w:b/>
                <w:bCs/>
                <w:color w:val="000000" w:themeColor="text1"/>
              </w:rPr>
              <w:t xml:space="preserve">classifier </w:t>
            </w:r>
            <w:r w:rsidR="00557053" w:rsidRPr="00557053">
              <w:rPr>
                <w:rFonts w:ascii="Book Antiqua" w:hAnsi="Book Antiqua" w:cs="Times New Roman"/>
                <w:b/>
                <w:bCs/>
                <w:i/>
                <w:iCs/>
                <w:color w:val="000000" w:themeColor="text1"/>
              </w:rPr>
              <w:t>vs</w:t>
            </w:r>
            <w:r w:rsidR="00557053" w:rsidRPr="006B600E">
              <w:rPr>
                <w:rFonts w:ascii="Book Antiqua" w:hAnsi="Book Antiqua" w:cs="Times New Roman"/>
                <w:b/>
                <w:bCs/>
                <w:color w:val="000000" w:themeColor="text1"/>
              </w:rPr>
              <w:t xml:space="preserve"> com</w:t>
            </w:r>
            <w:r w:rsidRPr="006B600E">
              <w:rPr>
                <w:rFonts w:ascii="Book Antiqua" w:hAnsi="Book Antiqua" w:cs="Times New Roman"/>
                <w:b/>
                <w:bCs/>
                <w:color w:val="000000" w:themeColor="text1"/>
              </w:rPr>
              <w:t>parator</w:t>
            </w:r>
          </w:p>
        </w:tc>
        <w:tc>
          <w:tcPr>
            <w:tcW w:w="943" w:type="dxa"/>
            <w:tcBorders>
              <w:top w:val="single" w:sz="4" w:space="0" w:color="auto"/>
              <w:bottom w:val="single" w:sz="4" w:space="0" w:color="auto"/>
            </w:tcBorders>
            <w:noWrap/>
            <w:hideMark/>
          </w:tcPr>
          <w:p w14:paraId="385F8D2A" w14:textId="4679B962"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IBD </w:t>
            </w:r>
            <w:r w:rsidR="00557053" w:rsidRPr="006B600E">
              <w:rPr>
                <w:rFonts w:ascii="Book Antiqua" w:hAnsi="Book Antiqua" w:cs="Times New Roman"/>
                <w:b/>
                <w:bCs/>
                <w:color w:val="000000" w:themeColor="text1"/>
              </w:rPr>
              <w:t>t</w:t>
            </w:r>
            <w:r w:rsidRPr="006B600E">
              <w:rPr>
                <w:rFonts w:ascii="Book Antiqua" w:hAnsi="Book Antiqua" w:cs="Times New Roman"/>
                <w:b/>
                <w:bCs/>
                <w:color w:val="000000" w:themeColor="text1"/>
              </w:rPr>
              <w:t>ype</w:t>
            </w:r>
          </w:p>
        </w:tc>
        <w:tc>
          <w:tcPr>
            <w:tcW w:w="1787" w:type="dxa"/>
            <w:tcBorders>
              <w:top w:val="single" w:sz="4" w:space="0" w:color="auto"/>
              <w:bottom w:val="single" w:sz="4" w:space="0" w:color="auto"/>
            </w:tcBorders>
          </w:tcPr>
          <w:p w14:paraId="44B74B5D" w14:textId="131D2EA0"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Study </w:t>
            </w:r>
            <w:r w:rsidR="00557053" w:rsidRPr="006B600E">
              <w:rPr>
                <w:rFonts w:ascii="Book Antiqua" w:hAnsi="Book Antiqua" w:cs="Times New Roman"/>
                <w:b/>
                <w:bCs/>
                <w:color w:val="000000" w:themeColor="text1"/>
              </w:rPr>
              <w:t xml:space="preserve">design </w:t>
            </w:r>
            <w:r w:rsidR="00557053">
              <w:rPr>
                <w:rFonts w:ascii="Book Antiqua" w:hAnsi="Book Antiqua" w:cs="Times New Roman"/>
                <w:b/>
                <w:bCs/>
                <w:color w:val="000000" w:themeColor="text1"/>
              </w:rPr>
              <w:t>and</w:t>
            </w:r>
            <w:r w:rsidR="00557053" w:rsidRPr="006B600E">
              <w:rPr>
                <w:rFonts w:ascii="Book Antiqua" w:hAnsi="Book Antiqua" w:cs="Times New Roman"/>
                <w:b/>
                <w:bCs/>
                <w:color w:val="000000" w:themeColor="text1"/>
              </w:rPr>
              <w:t xml:space="preserve"> sample size</w:t>
            </w:r>
          </w:p>
        </w:tc>
        <w:tc>
          <w:tcPr>
            <w:tcW w:w="1618" w:type="dxa"/>
            <w:tcBorders>
              <w:top w:val="single" w:sz="4" w:space="0" w:color="auto"/>
              <w:bottom w:val="single" w:sz="4" w:space="0" w:color="auto"/>
            </w:tcBorders>
            <w:noWrap/>
            <w:hideMark/>
          </w:tcPr>
          <w:p w14:paraId="46D31716" w14:textId="77777777"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Modality</w:t>
            </w:r>
          </w:p>
        </w:tc>
        <w:tc>
          <w:tcPr>
            <w:tcW w:w="1196" w:type="dxa"/>
            <w:tcBorders>
              <w:top w:val="single" w:sz="4" w:space="0" w:color="auto"/>
              <w:bottom w:val="single" w:sz="4" w:space="0" w:color="auto"/>
            </w:tcBorders>
            <w:noWrap/>
            <w:hideMark/>
          </w:tcPr>
          <w:p w14:paraId="2B297AD7" w14:textId="77777777"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Outcome</w:t>
            </w:r>
          </w:p>
        </w:tc>
        <w:tc>
          <w:tcPr>
            <w:tcW w:w="4233" w:type="dxa"/>
            <w:tcBorders>
              <w:top w:val="single" w:sz="4" w:space="0" w:color="auto"/>
              <w:bottom w:val="single" w:sz="4" w:space="0" w:color="auto"/>
            </w:tcBorders>
            <w:noWrap/>
            <w:hideMark/>
          </w:tcPr>
          <w:p w14:paraId="715A4765" w14:textId="49542D7C"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Study </w:t>
            </w:r>
            <w:r w:rsidR="00557053" w:rsidRPr="006B600E">
              <w:rPr>
                <w:rFonts w:ascii="Book Antiqua" w:hAnsi="Book Antiqua" w:cs="Times New Roman"/>
                <w:b/>
                <w:bCs/>
                <w:color w:val="000000" w:themeColor="text1"/>
              </w:rPr>
              <w:t>results/validation co</w:t>
            </w:r>
            <w:r w:rsidRPr="006B600E">
              <w:rPr>
                <w:rFonts w:ascii="Book Antiqua" w:hAnsi="Book Antiqua" w:cs="Times New Roman"/>
                <w:b/>
                <w:bCs/>
                <w:color w:val="000000" w:themeColor="text1"/>
              </w:rPr>
              <w:t>hort</w:t>
            </w:r>
          </w:p>
        </w:tc>
      </w:tr>
      <w:tr w:rsidR="006B600E" w:rsidRPr="006B600E" w14:paraId="49100500" w14:textId="77777777" w:rsidTr="00CD3167">
        <w:tc>
          <w:tcPr>
            <w:tcW w:w="1549" w:type="dxa"/>
            <w:tcBorders>
              <w:top w:val="single" w:sz="4" w:space="0" w:color="auto"/>
            </w:tcBorders>
            <w:noWrap/>
            <w:hideMark/>
          </w:tcPr>
          <w:p w14:paraId="3E59179D" w14:textId="7A2100B7"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Mossotto</w:t>
            </w:r>
            <w:proofErr w:type="spellEnd"/>
            <w:r w:rsidRPr="006B600E">
              <w:rPr>
                <w:rFonts w:ascii="Book Antiqua" w:hAnsi="Book Antiqua" w:cs="Times New Roman"/>
                <w:i/>
                <w:iCs/>
                <w:color w:val="000000" w:themeColor="text1"/>
              </w:rPr>
              <w:t xml:space="preserve"> et </w:t>
            </w:r>
            <w:proofErr w:type="gramStart"/>
            <w:r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sidRPr="006B600E">
              <w:rPr>
                <w:rFonts w:ascii="Book Antiqua" w:hAnsi="Book Antiqua" w:cs="Times New Roman"/>
                <w:color w:val="000000" w:themeColor="text1"/>
                <w:vertAlign w:val="superscript"/>
              </w:rPr>
              <w:t>18</w:t>
            </w:r>
            <w:r w:rsidR="00557053">
              <w:rPr>
                <w:rFonts w:ascii="Book Antiqua" w:hAnsi="Book Antiqua" w:cs="Times New Roman"/>
                <w:color w:val="000000" w:themeColor="text1"/>
                <w:vertAlign w:val="superscript"/>
              </w:rPr>
              <w:t>]</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2017</w:t>
            </w:r>
          </w:p>
        </w:tc>
        <w:tc>
          <w:tcPr>
            <w:tcW w:w="1850" w:type="dxa"/>
            <w:tcBorders>
              <w:top w:val="single" w:sz="4" w:space="0" w:color="auto"/>
            </w:tcBorders>
            <w:hideMark/>
          </w:tcPr>
          <w:p w14:paraId="7AEBC1F1" w14:textId="62CA2DD0" w:rsidR="006B600E" w:rsidRPr="006B600E" w:rsidRDefault="000B19E6" w:rsidP="005D0DA2">
            <w:pPr>
              <w:spacing w:line="360" w:lineRule="auto"/>
              <w:jc w:val="both"/>
              <w:rPr>
                <w:rFonts w:ascii="Book Antiqua" w:hAnsi="Book Antiqua" w:cs="Times New Roman"/>
                <w:color w:val="000000" w:themeColor="text1"/>
              </w:rPr>
            </w:pPr>
            <w:r>
              <w:rPr>
                <w:rFonts w:ascii="Book Antiqua" w:eastAsia="Book Antiqua" w:hAnsi="Book Antiqua" w:cs="Book Antiqua"/>
                <w:color w:val="000000"/>
              </w:rPr>
              <w:t>Support vector machines (SVM)</w:t>
            </w:r>
            <w:r w:rsidR="00557053">
              <w:rPr>
                <w:rFonts w:ascii="Book Antiqua" w:hAnsi="Book Antiqua" w:cs="Times New Roman"/>
                <w:color w:val="000000" w:themeColor="text1"/>
              </w:rPr>
              <w:t xml:space="preserve"> </w:t>
            </w:r>
            <w:r w:rsidR="006B600E" w:rsidRPr="00557053">
              <w:rPr>
                <w:rFonts w:ascii="Book Antiqua" w:hAnsi="Book Antiqua" w:cs="Times New Roman"/>
                <w:i/>
                <w:iCs/>
                <w:color w:val="000000" w:themeColor="text1"/>
              </w:rPr>
              <w:t>vs</w:t>
            </w:r>
            <w:r w:rsidR="006B600E" w:rsidRPr="006B600E">
              <w:rPr>
                <w:rFonts w:ascii="Book Antiqua" w:hAnsi="Book Antiqua" w:cs="Times New Roman"/>
                <w:color w:val="000000" w:themeColor="text1"/>
              </w:rPr>
              <w:t xml:space="preserve"> linear discriminant</w:t>
            </w:r>
          </w:p>
        </w:tc>
        <w:tc>
          <w:tcPr>
            <w:tcW w:w="943" w:type="dxa"/>
            <w:tcBorders>
              <w:top w:val="single" w:sz="4" w:space="0" w:color="auto"/>
            </w:tcBorders>
            <w:hideMark/>
          </w:tcPr>
          <w:p w14:paraId="417C2792"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Peds CD/UC</w:t>
            </w:r>
          </w:p>
        </w:tc>
        <w:tc>
          <w:tcPr>
            <w:tcW w:w="1787" w:type="dxa"/>
            <w:tcBorders>
              <w:top w:val="single" w:sz="4" w:space="0" w:color="auto"/>
            </w:tcBorders>
          </w:tcPr>
          <w:p w14:paraId="5306F0F7" w14:textId="1B3630C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Prospective </w:t>
            </w:r>
            <w:r w:rsidR="00557053" w:rsidRPr="006B600E">
              <w:rPr>
                <w:rFonts w:ascii="Book Antiqua" w:hAnsi="Book Antiqua" w:cs="Times New Roman"/>
                <w:color w:val="000000" w:themeColor="text1"/>
              </w:rPr>
              <w:t>c</w:t>
            </w:r>
            <w:r w:rsidRPr="006B600E">
              <w:rPr>
                <w:rFonts w:ascii="Book Antiqua" w:hAnsi="Book Antiqua" w:cs="Times New Roman"/>
                <w:color w:val="000000" w:themeColor="text1"/>
              </w:rPr>
              <w:t>ohort, 287 IBD patients</w:t>
            </w:r>
          </w:p>
        </w:tc>
        <w:tc>
          <w:tcPr>
            <w:tcW w:w="1618" w:type="dxa"/>
            <w:tcBorders>
              <w:top w:val="single" w:sz="4" w:space="0" w:color="auto"/>
            </w:tcBorders>
            <w:hideMark/>
          </w:tcPr>
          <w:p w14:paraId="4C572745" w14:textId="00DD7721" w:rsidR="006B600E" w:rsidRPr="00557053" w:rsidRDefault="006B600E" w:rsidP="005D0DA2">
            <w:pPr>
              <w:spacing w:line="360" w:lineRule="auto"/>
              <w:jc w:val="both"/>
              <w:rPr>
                <w:rFonts w:ascii="Book Antiqua" w:hAnsi="Book Antiqua" w:cs="Times New Roman"/>
                <w:color w:val="000000" w:themeColor="text1"/>
              </w:rPr>
            </w:pPr>
            <w:r w:rsidRPr="00557053">
              <w:rPr>
                <w:rFonts w:ascii="Book Antiqua" w:hAnsi="Book Antiqua" w:cs="Times New Roman"/>
                <w:color w:val="000000" w:themeColor="text1"/>
              </w:rPr>
              <w:t xml:space="preserve">Endoscopic and </w:t>
            </w:r>
            <w:r w:rsidR="00557053" w:rsidRPr="00557053">
              <w:rPr>
                <w:rFonts w:ascii="Book Antiqua" w:hAnsi="Book Antiqua" w:cs="Times New Roman"/>
                <w:color w:val="000000" w:themeColor="text1"/>
              </w:rPr>
              <w:t>histologic inflammation</w:t>
            </w:r>
          </w:p>
        </w:tc>
        <w:tc>
          <w:tcPr>
            <w:tcW w:w="1196" w:type="dxa"/>
            <w:tcBorders>
              <w:top w:val="single" w:sz="4" w:space="0" w:color="auto"/>
            </w:tcBorders>
            <w:hideMark/>
          </w:tcPr>
          <w:p w14:paraId="468A5F5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tcBorders>
              <w:top w:val="single" w:sz="4" w:space="0" w:color="auto"/>
            </w:tcBorders>
            <w:noWrap/>
            <w:hideMark/>
          </w:tcPr>
          <w:p w14:paraId="4578DF01" w14:textId="03AC8A7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Diagnostic accuracy of 82.7% with an AUC of 0.87 in diagnosing Crohn's disease or ulcerative colitis. Validation cohort included</w:t>
            </w:r>
          </w:p>
        </w:tc>
      </w:tr>
      <w:tr w:rsidR="006B600E" w:rsidRPr="006B600E" w14:paraId="159D1339" w14:textId="77777777" w:rsidTr="00CD3167">
        <w:tc>
          <w:tcPr>
            <w:tcW w:w="1549" w:type="dxa"/>
            <w:noWrap/>
            <w:hideMark/>
          </w:tcPr>
          <w:p w14:paraId="069CB076" w14:textId="0BBB391D"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Wei</w:t>
            </w:r>
            <w:r w:rsidR="00557053">
              <w:rPr>
                <w:rFonts w:ascii="Book Antiqua" w:hAnsi="Book Antiqua" w:cs="Times New Roman"/>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sidRPr="006B600E">
              <w:rPr>
                <w:rFonts w:ascii="Book Antiqua" w:hAnsi="Book Antiqua" w:cs="Times New Roman"/>
                <w:color w:val="000000" w:themeColor="text1"/>
                <w:vertAlign w:val="superscript"/>
              </w:rPr>
              <w:t>1</w:t>
            </w:r>
            <w:r w:rsidR="00557053">
              <w:rPr>
                <w:rFonts w:ascii="Book Antiqua" w:hAnsi="Book Antiqua" w:cs="Times New Roman"/>
                <w:color w:val="000000" w:themeColor="text1"/>
                <w:vertAlign w:val="superscript"/>
              </w:rPr>
              <w:t>9]</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2013</w:t>
            </w:r>
          </w:p>
        </w:tc>
        <w:tc>
          <w:tcPr>
            <w:tcW w:w="1850" w:type="dxa"/>
            <w:hideMark/>
          </w:tcPr>
          <w:p w14:paraId="442A621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with gradient boosted trees (GBT) </w:t>
            </w:r>
            <w:r w:rsidRPr="005570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simple log odds method</w:t>
            </w:r>
          </w:p>
        </w:tc>
        <w:tc>
          <w:tcPr>
            <w:tcW w:w="943" w:type="dxa"/>
            <w:hideMark/>
          </w:tcPr>
          <w:p w14:paraId="2901707C" w14:textId="459CC78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37450902" w14:textId="743F90A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30000 IBD patients, 22000 healthy controls</w:t>
            </w:r>
          </w:p>
        </w:tc>
        <w:tc>
          <w:tcPr>
            <w:tcW w:w="1618" w:type="dxa"/>
            <w:hideMark/>
          </w:tcPr>
          <w:p w14:paraId="6E7761E6" w14:textId="69690A9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Genetics, </w:t>
            </w:r>
            <w:proofErr w:type="spellStart"/>
            <w:r w:rsidR="00557053" w:rsidRPr="006B600E">
              <w:rPr>
                <w:rFonts w:ascii="Book Antiqua" w:hAnsi="Book Antiqua" w:cs="Times New Roman"/>
                <w:color w:val="000000" w:themeColor="text1"/>
              </w:rPr>
              <w:t>I</w:t>
            </w:r>
            <w:r w:rsidRPr="006B600E">
              <w:rPr>
                <w:rFonts w:ascii="Book Antiqua" w:hAnsi="Book Antiqua" w:cs="Times New Roman"/>
                <w:color w:val="000000" w:themeColor="text1"/>
              </w:rPr>
              <w:t>mmunoChip</w:t>
            </w:r>
            <w:proofErr w:type="spellEnd"/>
          </w:p>
        </w:tc>
        <w:tc>
          <w:tcPr>
            <w:tcW w:w="1196" w:type="dxa"/>
            <w:hideMark/>
          </w:tcPr>
          <w:p w14:paraId="74F39C0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40B5B2E7" w14:textId="0D48F0D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SVM demonstrated very comparable performance (AUC 0.862 and 0.826 for CD and UC, respectively), whereas GBT showed inferior performance (AUC 0.802 and0.782 for CD and UC, respectively. Validation cohort included</w:t>
            </w:r>
          </w:p>
        </w:tc>
      </w:tr>
      <w:tr w:rsidR="006B600E" w:rsidRPr="006B600E" w14:paraId="61B0DADB" w14:textId="77777777" w:rsidTr="00CD3167">
        <w:tc>
          <w:tcPr>
            <w:tcW w:w="1549" w:type="dxa"/>
            <w:noWrap/>
            <w:hideMark/>
          </w:tcPr>
          <w:p w14:paraId="45F73A3D" w14:textId="75B618E3"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Romagnoni</w:t>
            </w:r>
            <w:proofErr w:type="spellEnd"/>
            <w:r w:rsidR="00557053">
              <w:rPr>
                <w:rFonts w:ascii="Book Antiqua" w:hAnsi="Book Antiqua" w:cs="Times New Roman"/>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Pr>
                <w:rFonts w:ascii="Book Antiqua" w:hAnsi="Book Antiqua" w:cs="Times New Roman"/>
                <w:color w:val="000000" w:themeColor="text1"/>
                <w:vertAlign w:val="superscript"/>
              </w:rPr>
              <w:t>20]</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2019</w:t>
            </w:r>
          </w:p>
        </w:tc>
        <w:tc>
          <w:tcPr>
            <w:tcW w:w="1850" w:type="dxa"/>
            <w:hideMark/>
          </w:tcPr>
          <w:p w14:paraId="38820968" w14:textId="41AF139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Artificial neural networks </w:t>
            </w:r>
            <w:r w:rsidR="003E45E8" w:rsidRPr="006B600E">
              <w:rPr>
                <w:rFonts w:ascii="Book Antiqua" w:hAnsi="Book Antiqua" w:cs="Times New Roman"/>
                <w:color w:val="000000" w:themeColor="text1"/>
              </w:rPr>
              <w:t>(ANN</w:t>
            </w:r>
            <w:r w:rsidR="003E45E8">
              <w:rPr>
                <w:rFonts w:ascii="Book Antiqua" w:hAnsi="Book Antiqua" w:cs="Times New Roman"/>
                <w:color w:val="000000" w:themeColor="text1"/>
              </w:rPr>
              <w:t>s</w:t>
            </w:r>
            <w:r w:rsidR="003E45E8" w:rsidRPr="006B600E">
              <w:rPr>
                <w:rFonts w:ascii="Book Antiqua" w:hAnsi="Book Antiqua" w:cs="Times New Roman"/>
                <w:color w:val="000000" w:themeColor="text1"/>
              </w:rPr>
              <w:t>)</w:t>
            </w:r>
            <w:r w:rsidR="003E45E8">
              <w:rPr>
                <w:rFonts w:ascii="Book Antiqua" w:hAnsi="Book Antiqua" w:cs="Times New Roman"/>
                <w:color w:val="000000" w:themeColor="text1"/>
              </w:rPr>
              <w:t xml:space="preserve"> </w:t>
            </w:r>
            <w:r w:rsidRPr="00557053">
              <w:rPr>
                <w:rFonts w:ascii="Book Antiqua" w:hAnsi="Book Antiqua" w:cs="Times New Roman"/>
                <w:i/>
                <w:iCs/>
                <w:color w:val="000000" w:themeColor="text1"/>
              </w:rPr>
              <w:t>vs</w:t>
            </w:r>
            <w:r w:rsidRPr="006B600E">
              <w:rPr>
                <w:rFonts w:ascii="Book Antiqua" w:hAnsi="Book Antiqua"/>
              </w:rPr>
              <w:t xml:space="preserve"> </w:t>
            </w:r>
            <w:r w:rsidRPr="006B600E">
              <w:rPr>
                <w:rFonts w:ascii="Book Antiqua" w:hAnsi="Book Antiqua" w:cs="Times New Roman"/>
                <w:color w:val="000000" w:themeColor="text1"/>
              </w:rPr>
              <w:lastRenderedPageBreak/>
              <w:t xml:space="preserve">penalized logistic regression (LR), </w:t>
            </w:r>
            <w:r w:rsidR="00557053">
              <w:rPr>
                <w:rFonts w:ascii="Book Antiqua" w:hAnsi="Book Antiqua" w:cs="Times New Roman"/>
                <w:color w:val="000000" w:themeColor="text1"/>
              </w:rPr>
              <w:t xml:space="preserve">and </w:t>
            </w:r>
            <w:r w:rsidRPr="006B600E">
              <w:rPr>
                <w:rFonts w:ascii="Book Antiqua" w:hAnsi="Book Antiqua" w:cs="Times New Roman"/>
                <w:color w:val="000000" w:themeColor="text1"/>
              </w:rPr>
              <w:t>GBT</w:t>
            </w:r>
          </w:p>
        </w:tc>
        <w:tc>
          <w:tcPr>
            <w:tcW w:w="943" w:type="dxa"/>
            <w:noWrap/>
            <w:hideMark/>
          </w:tcPr>
          <w:p w14:paraId="6FAFAD0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CD </w:t>
            </w:r>
          </w:p>
        </w:tc>
        <w:tc>
          <w:tcPr>
            <w:tcW w:w="1787" w:type="dxa"/>
          </w:tcPr>
          <w:p w14:paraId="418EB67F" w14:textId="2B440EC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18227 CD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lastRenderedPageBreak/>
              <w:t>34050 healthy controls</w:t>
            </w:r>
          </w:p>
        </w:tc>
        <w:tc>
          <w:tcPr>
            <w:tcW w:w="1618" w:type="dxa"/>
            <w:hideMark/>
          </w:tcPr>
          <w:p w14:paraId="1AFBF9D6"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Genetics, </w:t>
            </w:r>
            <w:proofErr w:type="spellStart"/>
            <w:r w:rsidRPr="006B600E">
              <w:rPr>
                <w:rFonts w:ascii="Book Antiqua" w:hAnsi="Book Antiqua" w:cs="Times New Roman"/>
                <w:color w:val="000000" w:themeColor="text1"/>
              </w:rPr>
              <w:t>ImmunoChip</w:t>
            </w:r>
            <w:proofErr w:type="spellEnd"/>
          </w:p>
        </w:tc>
        <w:tc>
          <w:tcPr>
            <w:tcW w:w="1196" w:type="dxa"/>
            <w:hideMark/>
          </w:tcPr>
          <w:p w14:paraId="4FAC3619"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noWrap/>
            <w:hideMark/>
          </w:tcPr>
          <w:p w14:paraId="1CA42F22" w14:textId="4E46BB1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Using single nucleotide polymorphisms (SNPs), final predictive model achieved AUC of 0.80. Validation cohort included</w:t>
            </w:r>
          </w:p>
        </w:tc>
      </w:tr>
      <w:tr w:rsidR="006B600E" w:rsidRPr="006B600E" w14:paraId="32C23478" w14:textId="77777777" w:rsidTr="00CD3167">
        <w:tc>
          <w:tcPr>
            <w:tcW w:w="1549" w:type="dxa"/>
            <w:noWrap/>
            <w:hideMark/>
          </w:tcPr>
          <w:p w14:paraId="58C8E38A" w14:textId="51481A6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Isakov </w:t>
            </w:r>
            <w:r w:rsidR="00557053" w:rsidRPr="006B600E">
              <w:rPr>
                <w:rFonts w:ascii="Book Antiqua" w:hAnsi="Book Antiqua" w:cs="Times New Roman"/>
                <w:i/>
                <w:iCs/>
                <w:color w:val="000000" w:themeColor="text1"/>
              </w:rPr>
              <w:t xml:space="preserve">et </w:t>
            </w:r>
            <w:proofErr w:type="gramStart"/>
            <w:r w:rsidR="00557053"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Pr>
                <w:rFonts w:ascii="Book Antiqua" w:hAnsi="Book Antiqua" w:cs="Times New Roman"/>
                <w:color w:val="000000" w:themeColor="text1"/>
                <w:vertAlign w:val="superscript"/>
              </w:rPr>
              <w:t>21]</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2017</w:t>
            </w:r>
          </w:p>
        </w:tc>
        <w:tc>
          <w:tcPr>
            <w:tcW w:w="1850" w:type="dxa"/>
            <w:hideMark/>
          </w:tcPr>
          <w:p w14:paraId="2DCE1920" w14:textId="6C5C1BBC" w:rsidR="006B600E" w:rsidRPr="006B600E" w:rsidRDefault="00BA5B53"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Random forest (RF)</w:t>
            </w:r>
            <w:r w:rsidR="006B600E" w:rsidRPr="006B600E">
              <w:rPr>
                <w:rFonts w:ascii="Book Antiqua" w:hAnsi="Book Antiqua" w:cs="Times New Roman"/>
                <w:color w:val="000000" w:themeColor="text1"/>
              </w:rPr>
              <w:t>,</w:t>
            </w:r>
            <w:r w:rsidR="00557053">
              <w:rPr>
                <w:rFonts w:ascii="Book Antiqua" w:hAnsi="Book Antiqua" w:cs="Times New Roman"/>
                <w:color w:val="000000" w:themeColor="text1"/>
              </w:rPr>
              <w:t xml:space="preserve"> </w:t>
            </w:r>
            <w:r w:rsidR="006B600E" w:rsidRPr="006B600E">
              <w:rPr>
                <w:rFonts w:ascii="Book Antiqua" w:hAnsi="Book Antiqua" w:cs="Times New Roman"/>
                <w:color w:val="000000" w:themeColor="text1"/>
              </w:rPr>
              <w:t xml:space="preserve">SVM with </w:t>
            </w:r>
            <w:proofErr w:type="spellStart"/>
            <w:r w:rsidR="006B600E" w:rsidRPr="006B600E">
              <w:rPr>
                <w:rFonts w:ascii="Book Antiqua" w:hAnsi="Book Antiqua" w:cs="Times New Roman"/>
                <w:color w:val="000000" w:themeColor="text1"/>
              </w:rPr>
              <w:t>svmPoly</w:t>
            </w:r>
            <w:proofErr w:type="spellEnd"/>
            <w:r w:rsidR="006B600E" w:rsidRPr="006B600E">
              <w:rPr>
                <w:rFonts w:ascii="Book Antiqua" w:hAnsi="Book Antiqua" w:cs="Times New Roman"/>
                <w:color w:val="000000" w:themeColor="text1"/>
              </w:rPr>
              <w:t xml:space="preserve">), extreme gradient boosting </w:t>
            </w:r>
            <w:r w:rsidR="006B600E" w:rsidRPr="00557053">
              <w:rPr>
                <w:rFonts w:ascii="Book Antiqua" w:hAnsi="Book Antiqua" w:cs="Times New Roman"/>
                <w:i/>
                <w:iCs/>
                <w:color w:val="000000" w:themeColor="text1"/>
              </w:rPr>
              <w:t>vs</w:t>
            </w:r>
            <w:r w:rsidR="00557053">
              <w:rPr>
                <w:rFonts w:ascii="Book Antiqua" w:hAnsi="Book Antiqua" w:cs="Times New Roman"/>
                <w:color w:val="000000" w:themeColor="text1"/>
              </w:rPr>
              <w:t xml:space="preserve"> </w:t>
            </w:r>
            <w:r w:rsidR="006B600E" w:rsidRPr="006B600E">
              <w:rPr>
                <w:rFonts w:ascii="Book Antiqua" w:hAnsi="Book Antiqua" w:cs="Times New Roman"/>
                <w:color w:val="000000" w:themeColor="text1"/>
              </w:rPr>
              <w:t>elastic net regularized generalized linear model</w:t>
            </w:r>
            <w:r w:rsidR="00557053">
              <w:rPr>
                <w:rFonts w:ascii="Book Antiqua" w:hAnsi="Book Antiqua" w:cs="Times New Roman"/>
                <w:color w:val="000000" w:themeColor="text1"/>
              </w:rPr>
              <w:t xml:space="preserve"> </w:t>
            </w:r>
            <w:r w:rsidR="006B600E" w:rsidRPr="006B600E">
              <w:rPr>
                <w:rFonts w:ascii="Book Antiqua" w:hAnsi="Book Antiqua" w:cs="Times New Roman"/>
                <w:color w:val="000000" w:themeColor="text1"/>
              </w:rPr>
              <w:t>(</w:t>
            </w:r>
            <w:proofErr w:type="spellStart"/>
            <w:r w:rsidR="006B600E" w:rsidRPr="006B600E">
              <w:rPr>
                <w:rFonts w:ascii="Book Antiqua" w:hAnsi="Book Antiqua" w:cs="Times New Roman"/>
                <w:color w:val="000000" w:themeColor="text1"/>
              </w:rPr>
              <w:t>glmnet</w:t>
            </w:r>
            <w:proofErr w:type="spellEnd"/>
            <w:r w:rsidR="006B600E" w:rsidRPr="006B600E">
              <w:rPr>
                <w:rFonts w:ascii="Book Antiqua" w:hAnsi="Book Antiqua" w:cs="Times New Roman"/>
                <w:color w:val="000000" w:themeColor="text1"/>
              </w:rPr>
              <w:t>)</w:t>
            </w:r>
          </w:p>
        </w:tc>
        <w:tc>
          <w:tcPr>
            <w:tcW w:w="943" w:type="dxa"/>
            <w:hideMark/>
          </w:tcPr>
          <w:p w14:paraId="56A69AF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5094EF38" w14:textId="7904F24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180 CD patients, 149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90</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healthy controls</w:t>
            </w:r>
          </w:p>
        </w:tc>
        <w:tc>
          <w:tcPr>
            <w:tcW w:w="1618" w:type="dxa"/>
            <w:hideMark/>
          </w:tcPr>
          <w:p w14:paraId="7CAA153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Expression data (microarray and RNA-seq)</w:t>
            </w:r>
          </w:p>
        </w:tc>
        <w:tc>
          <w:tcPr>
            <w:tcW w:w="1196" w:type="dxa"/>
            <w:hideMark/>
          </w:tcPr>
          <w:p w14:paraId="23FD42C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45F713DF" w14:textId="28A2255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method was used to classify a list of 16390 genes. Each gene received a score that was used to prioritize it according to its predicted association to IBD. The combined model demonstrated AUC, sensitivity, specificity, and accuracy values of 0.829, 0.577, 0.88, and 0.808, respectively. Validation cohort included</w:t>
            </w:r>
          </w:p>
        </w:tc>
      </w:tr>
      <w:tr w:rsidR="006B600E" w:rsidRPr="006B600E" w14:paraId="491FFB93" w14:textId="77777777" w:rsidTr="00CD3167">
        <w:tc>
          <w:tcPr>
            <w:tcW w:w="1549" w:type="dxa"/>
            <w:noWrap/>
            <w:hideMark/>
          </w:tcPr>
          <w:p w14:paraId="5F63ACFE" w14:textId="6246274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Yuan </w:t>
            </w:r>
            <w:r w:rsidR="00557053" w:rsidRPr="006B600E">
              <w:rPr>
                <w:rFonts w:ascii="Book Antiqua" w:hAnsi="Book Antiqua" w:cs="Times New Roman"/>
                <w:i/>
                <w:iCs/>
                <w:color w:val="000000" w:themeColor="text1"/>
              </w:rPr>
              <w:t xml:space="preserve">et </w:t>
            </w:r>
            <w:proofErr w:type="gramStart"/>
            <w:r w:rsidR="00557053"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Pr>
                <w:rFonts w:ascii="Book Antiqua" w:hAnsi="Book Antiqua" w:cs="Times New Roman"/>
                <w:color w:val="000000" w:themeColor="text1"/>
                <w:vertAlign w:val="superscript"/>
              </w:rPr>
              <w:t>22]</w:t>
            </w:r>
            <w:r w:rsidR="00557053">
              <w:rPr>
                <w:rFonts w:ascii="Book Antiqua" w:hAnsi="Book Antiqua" w:cs="Times New Roman"/>
                <w:color w:val="000000" w:themeColor="text1"/>
              </w:rPr>
              <w:t>,</w:t>
            </w:r>
            <w:r w:rsidRPr="006B600E">
              <w:rPr>
                <w:rFonts w:ascii="Book Antiqua" w:hAnsi="Book Antiqua" w:cs="Times New Roman"/>
                <w:color w:val="000000" w:themeColor="text1"/>
              </w:rPr>
              <w:t xml:space="preserve"> 2017</w:t>
            </w:r>
          </w:p>
        </w:tc>
        <w:tc>
          <w:tcPr>
            <w:tcW w:w="1850" w:type="dxa"/>
            <w:noWrap/>
            <w:hideMark/>
          </w:tcPr>
          <w:p w14:paraId="0DF07E78" w14:textId="7BBDA98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Sequential minimal optimization</w:t>
            </w:r>
            <w:r w:rsidR="00557053">
              <w:rPr>
                <w:rFonts w:ascii="Book Antiqua" w:hAnsi="Book Antiqua" w:cs="Times New Roman"/>
                <w:color w:val="000000" w:themeColor="text1"/>
              </w:rPr>
              <w:t xml:space="preserve"> </w:t>
            </w:r>
            <w:r w:rsidRPr="005570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w:t>
            </w:r>
            <w:proofErr w:type="spellStart"/>
            <w:r w:rsidRPr="006B600E">
              <w:rPr>
                <w:rFonts w:ascii="Book Antiqua" w:hAnsi="Book Antiqua" w:cs="Times New Roman"/>
                <w:color w:val="000000" w:themeColor="text1"/>
              </w:rPr>
              <w:t>DisGeNET</w:t>
            </w:r>
            <w:proofErr w:type="spellEnd"/>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(Version 4.0)</w:t>
            </w:r>
          </w:p>
        </w:tc>
        <w:tc>
          <w:tcPr>
            <w:tcW w:w="943" w:type="dxa"/>
            <w:hideMark/>
          </w:tcPr>
          <w:p w14:paraId="5E306E2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02FF911D" w14:textId="7516820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59 CD patients, 26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42</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lastRenderedPageBreak/>
              <w:t>healthy controls</w:t>
            </w:r>
          </w:p>
        </w:tc>
        <w:tc>
          <w:tcPr>
            <w:tcW w:w="1618" w:type="dxa"/>
            <w:hideMark/>
          </w:tcPr>
          <w:p w14:paraId="216EB411"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Gene Expression datasets</w:t>
            </w:r>
          </w:p>
        </w:tc>
        <w:tc>
          <w:tcPr>
            <w:tcW w:w="1196" w:type="dxa"/>
            <w:hideMark/>
          </w:tcPr>
          <w:p w14:paraId="2EFEC24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7E70D172" w14:textId="7B871AE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By analyzing the gene expression profiles using minimum redundancy maximum relevance and incremental feature selection, 21 genes were obtained that could effectively distinguish samples from IBD and </w:t>
            </w:r>
            <w:r w:rsidRPr="006B600E">
              <w:rPr>
                <w:rFonts w:ascii="Book Antiqua" w:hAnsi="Book Antiqua" w:cs="Times New Roman"/>
                <w:color w:val="000000" w:themeColor="text1"/>
              </w:rPr>
              <w:lastRenderedPageBreak/>
              <w:t>the non-IBD samples. Highest total prediction accuracy was 97.64% using the 1170</w:t>
            </w:r>
            <w:r w:rsidRPr="00557053">
              <w:rPr>
                <w:rFonts w:ascii="Book Antiqua" w:hAnsi="Book Antiqua" w:cs="Times New Roman"/>
                <w:color w:val="000000" w:themeColor="text1"/>
                <w:vertAlign w:val="superscript"/>
              </w:rPr>
              <w:t>th</w:t>
            </w:r>
            <w:r w:rsidRPr="006B600E">
              <w:rPr>
                <w:rFonts w:ascii="Book Antiqua" w:hAnsi="Book Antiqua" w:cs="Times New Roman"/>
                <w:color w:val="000000" w:themeColor="text1"/>
              </w:rPr>
              <w:t xml:space="preserve"> feature set. Validation cohort included</w:t>
            </w:r>
          </w:p>
        </w:tc>
      </w:tr>
      <w:tr w:rsidR="006B600E" w:rsidRPr="006B600E" w14:paraId="57E3DD16" w14:textId="77777777" w:rsidTr="00CD3167">
        <w:tc>
          <w:tcPr>
            <w:tcW w:w="1549" w:type="dxa"/>
            <w:noWrap/>
            <w:hideMark/>
          </w:tcPr>
          <w:p w14:paraId="6B03054D" w14:textId="5D52E887" w:rsidR="006B600E" w:rsidRPr="006B600E" w:rsidRDefault="00557053" w:rsidP="005D0DA2">
            <w:pPr>
              <w:spacing w:line="360" w:lineRule="auto"/>
              <w:jc w:val="both"/>
              <w:rPr>
                <w:rFonts w:ascii="Book Antiqua" w:hAnsi="Book Antiqua" w:cs="Times New Roman"/>
                <w:color w:val="000000" w:themeColor="text1"/>
              </w:rPr>
            </w:pPr>
            <w:proofErr w:type="spellStart"/>
            <w:r w:rsidRPr="00557053">
              <w:rPr>
                <w:rFonts w:ascii="Book Antiqua" w:hAnsi="Book Antiqua" w:cs="Times New Roman"/>
                <w:color w:val="000000" w:themeColor="text1"/>
              </w:rPr>
              <w:lastRenderedPageBreak/>
              <w:t>Hübenthal</w:t>
            </w:r>
            <w:proofErr w:type="spellEnd"/>
            <w:r w:rsidR="006B600E" w:rsidRPr="006B600E">
              <w:rPr>
                <w:rFonts w:ascii="Book Antiqua" w:hAnsi="Book Antiqua" w:cs="Times New Roman"/>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23]</w:t>
            </w:r>
            <w:r>
              <w:rPr>
                <w:rFonts w:ascii="Book Antiqua" w:hAnsi="Book Antiqua" w:cs="Times New Roman"/>
                <w:color w:val="000000" w:themeColor="text1"/>
              </w:rPr>
              <w:t>,</w:t>
            </w:r>
            <w:r w:rsidR="006B600E" w:rsidRPr="006B600E">
              <w:rPr>
                <w:rFonts w:ascii="Book Antiqua" w:hAnsi="Book Antiqua" w:cs="Times New Roman"/>
                <w:i/>
                <w:iCs/>
                <w:color w:val="000000" w:themeColor="text1"/>
              </w:rPr>
              <w:t xml:space="preserve"> </w:t>
            </w:r>
            <w:r w:rsidR="006B600E" w:rsidRPr="006B600E">
              <w:rPr>
                <w:rFonts w:ascii="Book Antiqua" w:hAnsi="Book Antiqua" w:cs="Times New Roman"/>
                <w:color w:val="000000" w:themeColor="text1"/>
              </w:rPr>
              <w:t>2015</w:t>
            </w:r>
          </w:p>
        </w:tc>
        <w:tc>
          <w:tcPr>
            <w:tcW w:w="1850" w:type="dxa"/>
            <w:hideMark/>
          </w:tcPr>
          <w:p w14:paraId="6DEF3F1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t>
            </w:r>
            <w:r w:rsidRPr="005570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RF</w:t>
            </w:r>
          </w:p>
        </w:tc>
        <w:tc>
          <w:tcPr>
            <w:tcW w:w="943" w:type="dxa"/>
            <w:hideMark/>
          </w:tcPr>
          <w:p w14:paraId="0E53AF8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3B813F48" w14:textId="7D34565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40 CD patients, 36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38 healthy controls</w:t>
            </w:r>
          </w:p>
        </w:tc>
        <w:tc>
          <w:tcPr>
            <w:tcW w:w="1618" w:type="dxa"/>
            <w:hideMark/>
          </w:tcPr>
          <w:p w14:paraId="68658F4F" w14:textId="7C2B3E1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MicroRNAs</w:t>
            </w:r>
          </w:p>
        </w:tc>
        <w:tc>
          <w:tcPr>
            <w:tcW w:w="1196" w:type="dxa"/>
            <w:hideMark/>
          </w:tcPr>
          <w:p w14:paraId="1B37C7F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5FEB7F4" w14:textId="41115BA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Measured by the AUC</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the corresponding median holdout-validated accuracy was estimated as ranging from 0.75 to 1.00 and 0.89 to 0.98, respectively. In combination, the corresponding models provide tools for the distinction of CD and UC as well as CD, UC and </w:t>
            </w:r>
            <w:r w:rsidR="00951414">
              <w:rPr>
                <w:rFonts w:ascii="Book Antiqua" w:hAnsi="Book Antiqua" w:cs="Times New Roman"/>
                <w:color w:val="000000" w:themeColor="text1"/>
              </w:rPr>
              <w:t>healthy control</w:t>
            </w:r>
            <w:r w:rsidR="00951414" w:rsidRPr="006B600E">
              <w:rPr>
                <w:rFonts w:ascii="Book Antiqua" w:hAnsi="Book Antiqua" w:cs="Times New Roman"/>
                <w:color w:val="000000" w:themeColor="text1"/>
              </w:rPr>
              <w:t xml:space="preserve"> </w:t>
            </w:r>
            <w:r w:rsidRPr="006B600E">
              <w:rPr>
                <w:rFonts w:ascii="Book Antiqua" w:hAnsi="Book Antiqua" w:cs="Times New Roman"/>
                <w:color w:val="000000" w:themeColor="text1"/>
              </w:rPr>
              <w:t>with expected classification error rates of 3.1 and 3.3%, respectively. Validation cohort included</w:t>
            </w:r>
          </w:p>
        </w:tc>
      </w:tr>
      <w:tr w:rsidR="006B600E" w:rsidRPr="006B600E" w14:paraId="021C556D" w14:textId="77777777" w:rsidTr="00CD3167">
        <w:tc>
          <w:tcPr>
            <w:tcW w:w="1549" w:type="dxa"/>
            <w:noWrap/>
            <w:hideMark/>
          </w:tcPr>
          <w:p w14:paraId="5BA57FD7" w14:textId="67677C2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Tong </w:t>
            </w:r>
            <w:r w:rsidR="00557053" w:rsidRPr="006B600E">
              <w:rPr>
                <w:rFonts w:ascii="Book Antiqua" w:hAnsi="Book Antiqua" w:cs="Times New Roman"/>
                <w:i/>
                <w:iCs/>
                <w:color w:val="000000" w:themeColor="text1"/>
              </w:rPr>
              <w:t xml:space="preserve">et </w:t>
            </w:r>
            <w:proofErr w:type="gramStart"/>
            <w:r w:rsidR="00557053"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Pr>
                <w:rFonts w:ascii="Book Antiqua" w:hAnsi="Book Antiqua" w:cs="Times New Roman"/>
                <w:color w:val="000000" w:themeColor="text1"/>
                <w:vertAlign w:val="superscript"/>
              </w:rPr>
              <w:t>24]</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2020</w:t>
            </w:r>
          </w:p>
        </w:tc>
        <w:tc>
          <w:tcPr>
            <w:tcW w:w="1850" w:type="dxa"/>
            <w:hideMark/>
          </w:tcPr>
          <w:p w14:paraId="772635B1" w14:textId="094EF9C1"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vs </w:t>
            </w:r>
            <w:r w:rsidR="00557053" w:rsidRPr="006B600E">
              <w:rPr>
                <w:rFonts w:ascii="Book Antiqua" w:hAnsi="Book Antiqua" w:cs="Times New Roman"/>
                <w:color w:val="000000" w:themeColor="text1"/>
              </w:rPr>
              <w:t>convolutional neural network</w:t>
            </w:r>
            <w:r w:rsidRPr="006B600E">
              <w:rPr>
                <w:rFonts w:ascii="Book Antiqua" w:hAnsi="Book Antiqua" w:cs="Times New Roman"/>
                <w:color w:val="000000" w:themeColor="text1"/>
              </w:rPr>
              <w:t xml:space="preserve"> (CNN)</w:t>
            </w:r>
          </w:p>
        </w:tc>
        <w:tc>
          <w:tcPr>
            <w:tcW w:w="943" w:type="dxa"/>
            <w:hideMark/>
          </w:tcPr>
          <w:p w14:paraId="0FE6B84C"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2138EBCA" w14:textId="0CACC2B1"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Retrospective Cohort, 875 CD patients, 5128 UC patients</w:t>
            </w:r>
          </w:p>
        </w:tc>
        <w:tc>
          <w:tcPr>
            <w:tcW w:w="1618" w:type="dxa"/>
            <w:hideMark/>
          </w:tcPr>
          <w:p w14:paraId="1FBA765B"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Colonoscopy Endoscopic Images</w:t>
            </w:r>
          </w:p>
        </w:tc>
        <w:tc>
          <w:tcPr>
            <w:tcW w:w="1196" w:type="dxa"/>
            <w:hideMark/>
          </w:tcPr>
          <w:p w14:paraId="4F5B4FF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7D174E1B" w14:textId="2A1122C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RF</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sensitivities/specificities of UC/CD were 0.89/0.84, 0.83/0.82, and 0.72/0.77, respectively, while</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the values for the CNN of CD was 0.90/0.77. The precisions/recalls of UC-CD when employing RF were </w:t>
            </w:r>
            <w:r w:rsidRPr="006B600E">
              <w:rPr>
                <w:rFonts w:ascii="Book Antiqua" w:hAnsi="Book Antiqua" w:cs="Times New Roman"/>
                <w:color w:val="000000" w:themeColor="text1"/>
              </w:rPr>
              <w:lastRenderedPageBreak/>
              <w:t>0.97/0.97, 0.65/0.53, respectively, and when employing the CNN were 0.99/0.97 and</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0.87/0.83, respectively. Validation cohort included</w:t>
            </w:r>
          </w:p>
        </w:tc>
      </w:tr>
      <w:tr w:rsidR="006B600E" w:rsidRPr="006B600E" w14:paraId="21E9DF42" w14:textId="77777777" w:rsidTr="00CD3167">
        <w:tc>
          <w:tcPr>
            <w:tcW w:w="1549" w:type="dxa"/>
            <w:noWrap/>
            <w:hideMark/>
          </w:tcPr>
          <w:p w14:paraId="1405F491" w14:textId="21053E35"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lastRenderedPageBreak/>
              <w:t>Smolander</w:t>
            </w:r>
            <w:proofErr w:type="spellEnd"/>
            <w:r w:rsidR="00557053">
              <w:rPr>
                <w:rFonts w:ascii="Book Antiqua" w:hAnsi="Book Antiqua" w:cs="Times New Roman"/>
                <w:color w:val="000000" w:themeColor="text1"/>
              </w:rPr>
              <w:t xml:space="preserve"> </w:t>
            </w:r>
            <w:r w:rsidR="00557053" w:rsidRPr="006B600E">
              <w:rPr>
                <w:rFonts w:ascii="Book Antiqua" w:hAnsi="Book Antiqua" w:cs="Times New Roman"/>
                <w:i/>
                <w:iCs/>
                <w:color w:val="000000" w:themeColor="text1"/>
              </w:rPr>
              <w:t xml:space="preserve">et </w:t>
            </w:r>
            <w:proofErr w:type="gramStart"/>
            <w:r w:rsidR="00557053" w:rsidRPr="006B600E">
              <w:rPr>
                <w:rFonts w:ascii="Book Antiqua" w:hAnsi="Book Antiqua" w:cs="Times New Roman"/>
                <w:i/>
                <w:iCs/>
                <w:color w:val="000000" w:themeColor="text1"/>
              </w:rPr>
              <w:t>al</w:t>
            </w:r>
            <w:r w:rsidR="00557053">
              <w:rPr>
                <w:rFonts w:ascii="Book Antiqua" w:hAnsi="Book Antiqua" w:cs="Times New Roman"/>
                <w:color w:val="000000" w:themeColor="text1"/>
                <w:vertAlign w:val="superscript"/>
              </w:rPr>
              <w:t>[</w:t>
            </w:r>
            <w:proofErr w:type="gramEnd"/>
            <w:r w:rsidR="00557053">
              <w:rPr>
                <w:rFonts w:ascii="Book Antiqua" w:hAnsi="Book Antiqua" w:cs="Times New Roman"/>
                <w:color w:val="000000" w:themeColor="text1"/>
                <w:vertAlign w:val="superscript"/>
              </w:rPr>
              <w:t>25]</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2019</w:t>
            </w:r>
          </w:p>
        </w:tc>
        <w:tc>
          <w:tcPr>
            <w:tcW w:w="1850" w:type="dxa"/>
            <w:hideMark/>
          </w:tcPr>
          <w:p w14:paraId="43841A79" w14:textId="32B55C8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Deep </w:t>
            </w:r>
            <w:r w:rsidR="00557053" w:rsidRPr="006B600E">
              <w:rPr>
                <w:rFonts w:ascii="Book Antiqua" w:hAnsi="Book Antiqua" w:cs="Times New Roman"/>
                <w:color w:val="000000" w:themeColor="text1"/>
              </w:rPr>
              <w:t>belief netwo</w:t>
            </w:r>
            <w:r w:rsidRPr="006B600E">
              <w:rPr>
                <w:rFonts w:ascii="Book Antiqua" w:hAnsi="Book Antiqua" w:cs="Times New Roman"/>
                <w:color w:val="000000" w:themeColor="text1"/>
              </w:rPr>
              <w:t xml:space="preserve">rks (DBNs) </w:t>
            </w:r>
            <w:r w:rsidRPr="00557053">
              <w:rPr>
                <w:rFonts w:ascii="Book Antiqua" w:hAnsi="Book Antiqua" w:cs="Times New Roman"/>
                <w:i/>
                <w:iCs/>
                <w:color w:val="000000" w:themeColor="text1"/>
              </w:rPr>
              <w:t>vs</w:t>
            </w:r>
            <w:r w:rsidRPr="00557053">
              <w:rPr>
                <w:rFonts w:ascii="Book Antiqua" w:hAnsi="Book Antiqua" w:cs="Times New Roman"/>
                <w:color w:val="000000" w:themeColor="text1"/>
              </w:rPr>
              <w:t xml:space="preserve"> </w:t>
            </w:r>
            <w:r w:rsidRPr="006B600E">
              <w:rPr>
                <w:rFonts w:ascii="Book Antiqua" w:hAnsi="Book Antiqua" w:cs="Times New Roman"/>
                <w:color w:val="000000" w:themeColor="text1"/>
              </w:rPr>
              <w:t>SVM</w:t>
            </w:r>
          </w:p>
        </w:tc>
        <w:tc>
          <w:tcPr>
            <w:tcW w:w="943" w:type="dxa"/>
            <w:hideMark/>
          </w:tcPr>
          <w:p w14:paraId="3DF85C7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7C00FAA7" w14:textId="4E5AC88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59 CD patients, 26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42 healthy controls</w:t>
            </w:r>
          </w:p>
        </w:tc>
        <w:tc>
          <w:tcPr>
            <w:tcW w:w="1618" w:type="dxa"/>
            <w:noWrap/>
            <w:hideMark/>
          </w:tcPr>
          <w:p w14:paraId="4C9CD14D" w14:textId="02706DD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Gene Expression datasets</w:t>
            </w:r>
          </w:p>
        </w:tc>
        <w:tc>
          <w:tcPr>
            <w:tcW w:w="1196" w:type="dxa"/>
            <w:noWrap/>
            <w:hideMark/>
          </w:tcPr>
          <w:p w14:paraId="371661E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70B66FBF" w14:textId="6E710F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Using DBN only, accuracy for diagnosis of UC was 97.06% and CD was 97.07%. Using both DBN and SVM, accuracy for diagnosis of UC was 97.06% and CD was 97.03%. Validation cohort included</w:t>
            </w:r>
          </w:p>
        </w:tc>
      </w:tr>
      <w:tr w:rsidR="006B600E" w:rsidRPr="006B600E" w14:paraId="5F5F8674" w14:textId="77777777" w:rsidTr="00CD3167">
        <w:tc>
          <w:tcPr>
            <w:tcW w:w="1549" w:type="dxa"/>
            <w:noWrap/>
            <w:hideMark/>
          </w:tcPr>
          <w:p w14:paraId="2426BDF8" w14:textId="3CD0392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Abbas</w:t>
            </w:r>
            <w:r w:rsidR="00557053">
              <w:rPr>
                <w:rFonts w:ascii="Book Antiqua" w:hAnsi="Book Antiqua" w:cs="Times New Roman"/>
                <w:color w:val="000000" w:themeColor="text1"/>
              </w:rPr>
              <w:t xml:space="preserve">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26]</w:t>
            </w:r>
            <w:r w:rsidR="00BA5B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2019</w:t>
            </w:r>
          </w:p>
        </w:tc>
        <w:tc>
          <w:tcPr>
            <w:tcW w:w="1850" w:type="dxa"/>
            <w:noWrap/>
            <w:hideMark/>
          </w:tcPr>
          <w:p w14:paraId="7D52A882" w14:textId="361EAED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w:t>
            </w:r>
            <w:r w:rsidR="00BA5B53" w:rsidRPr="006B600E">
              <w:rPr>
                <w:rFonts w:ascii="Book Antiqua" w:hAnsi="Book Antiqua" w:cs="Times New Roman"/>
                <w:color w:val="000000" w:themeColor="text1"/>
              </w:rPr>
              <w:t>network-based biomarker d</w:t>
            </w:r>
            <w:r w:rsidRPr="006B600E">
              <w:rPr>
                <w:rFonts w:ascii="Book Antiqua" w:hAnsi="Book Antiqua" w:cs="Times New Roman"/>
                <w:color w:val="000000" w:themeColor="text1"/>
              </w:rPr>
              <w:t>iscovery</w:t>
            </w:r>
          </w:p>
        </w:tc>
        <w:tc>
          <w:tcPr>
            <w:tcW w:w="943" w:type="dxa"/>
            <w:hideMark/>
          </w:tcPr>
          <w:p w14:paraId="0C81600E" w14:textId="30F8172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Peds CD/UC</w:t>
            </w:r>
          </w:p>
        </w:tc>
        <w:tc>
          <w:tcPr>
            <w:tcW w:w="1787" w:type="dxa"/>
          </w:tcPr>
          <w:p w14:paraId="5A4EB82D" w14:textId="28FA9A2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657 IBD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316 healthy controls</w:t>
            </w:r>
          </w:p>
        </w:tc>
        <w:tc>
          <w:tcPr>
            <w:tcW w:w="1618" w:type="dxa"/>
            <w:hideMark/>
          </w:tcPr>
          <w:p w14:paraId="18FC6DF1"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Large dataset of new-onset pediatric IBD metagenomics biopsy samples</w:t>
            </w:r>
          </w:p>
        </w:tc>
        <w:tc>
          <w:tcPr>
            <w:tcW w:w="1196" w:type="dxa"/>
            <w:noWrap/>
            <w:hideMark/>
          </w:tcPr>
          <w:p w14:paraId="271276F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0A6BA9D8" w14:textId="389CA58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For the diagnosis of IBD, highest AUC attained by top Random Forest classifiers was 0.77. No validation cohort included</w:t>
            </w:r>
          </w:p>
        </w:tc>
      </w:tr>
      <w:tr w:rsidR="006B600E" w:rsidRPr="006B600E" w14:paraId="50B092C5" w14:textId="77777777" w:rsidTr="00CD3167">
        <w:tc>
          <w:tcPr>
            <w:tcW w:w="1549" w:type="dxa"/>
            <w:noWrap/>
            <w:hideMark/>
          </w:tcPr>
          <w:p w14:paraId="6EB5F8D0" w14:textId="661FB5A0"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lastRenderedPageBreak/>
              <w:t>Khorasani</w:t>
            </w:r>
            <w:proofErr w:type="spellEnd"/>
            <w:r w:rsidRPr="006B600E">
              <w:rPr>
                <w:rFonts w:ascii="Book Antiqua" w:hAnsi="Book Antiqua" w:cs="Times New Roman"/>
                <w:color w:val="000000" w:themeColor="text1"/>
              </w:rPr>
              <w:t xml:space="preserve">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27]</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2020</w:t>
            </w:r>
          </w:p>
        </w:tc>
        <w:tc>
          <w:tcPr>
            <w:tcW w:w="1850" w:type="dxa"/>
            <w:hideMark/>
          </w:tcPr>
          <w:p w14:paraId="56173A3F" w14:textId="3AEEE35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recently developed feature selection algorithm</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w:t>
            </w:r>
            <w:r w:rsidR="003E45E8" w:rsidRPr="006B600E">
              <w:rPr>
                <w:rFonts w:ascii="Book Antiqua" w:hAnsi="Book Antiqua" w:cs="Times New Roman"/>
                <w:color w:val="000000" w:themeColor="text1"/>
              </w:rPr>
              <w:t>robustness-performance tradeoff</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RPT)</w:t>
            </w:r>
          </w:p>
        </w:tc>
        <w:tc>
          <w:tcPr>
            <w:tcW w:w="943" w:type="dxa"/>
            <w:hideMark/>
          </w:tcPr>
          <w:p w14:paraId="5422784C" w14:textId="185DEAC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UC</w:t>
            </w:r>
          </w:p>
        </w:tc>
        <w:tc>
          <w:tcPr>
            <w:tcW w:w="1787" w:type="dxa"/>
          </w:tcPr>
          <w:p w14:paraId="496DEDA6" w14:textId="2961649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146 UC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60 healthy controls</w:t>
            </w:r>
          </w:p>
        </w:tc>
        <w:tc>
          <w:tcPr>
            <w:tcW w:w="1618" w:type="dxa"/>
            <w:noWrap/>
            <w:hideMark/>
          </w:tcPr>
          <w:p w14:paraId="1942E4A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Gene Expression dataset</w:t>
            </w:r>
          </w:p>
        </w:tc>
        <w:tc>
          <w:tcPr>
            <w:tcW w:w="1196" w:type="dxa"/>
            <w:noWrap/>
            <w:hideMark/>
          </w:tcPr>
          <w:p w14:paraId="364BA5D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noWrap/>
            <w:hideMark/>
          </w:tcPr>
          <w:p w14:paraId="0F267058" w14:textId="6C8729F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Our model perfectly detected all active cases and had an average precision of 0.62 in the inactive cases. Validation cohort included</w:t>
            </w:r>
          </w:p>
        </w:tc>
      </w:tr>
      <w:tr w:rsidR="006B600E" w:rsidRPr="006B600E" w14:paraId="5EDD9AF0" w14:textId="77777777" w:rsidTr="00CD3167">
        <w:tc>
          <w:tcPr>
            <w:tcW w:w="1549" w:type="dxa"/>
            <w:noWrap/>
            <w:hideMark/>
          </w:tcPr>
          <w:p w14:paraId="20FB6F41" w14:textId="4A6EF95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Rubin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28]</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2019</w:t>
            </w:r>
          </w:p>
        </w:tc>
        <w:tc>
          <w:tcPr>
            <w:tcW w:w="1850" w:type="dxa"/>
            <w:hideMark/>
          </w:tcPr>
          <w:p w14:paraId="68E7C25D" w14:textId="1E60123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CITRUS supervised machine learning algorithm. No comparator</w:t>
            </w:r>
          </w:p>
        </w:tc>
        <w:tc>
          <w:tcPr>
            <w:tcW w:w="943" w:type="dxa"/>
            <w:hideMark/>
          </w:tcPr>
          <w:p w14:paraId="1E185B01"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2767FA7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68 IBD patients</w:t>
            </w:r>
          </w:p>
        </w:tc>
        <w:tc>
          <w:tcPr>
            <w:tcW w:w="1618" w:type="dxa"/>
            <w:hideMark/>
          </w:tcPr>
          <w:p w14:paraId="5AFFD362" w14:textId="77A4444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Peripheral blood mononuclear cells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and </w:t>
            </w:r>
            <w:r w:rsidR="00BA5B53" w:rsidRPr="006B600E">
              <w:rPr>
                <w:rFonts w:ascii="Book Antiqua" w:hAnsi="Book Antiqua" w:cs="Times New Roman"/>
                <w:color w:val="000000" w:themeColor="text1"/>
              </w:rPr>
              <w:t>intestinal biopsies mass cy</w:t>
            </w:r>
            <w:r w:rsidRPr="006B600E">
              <w:rPr>
                <w:rFonts w:ascii="Book Antiqua" w:hAnsi="Book Antiqua" w:cs="Times New Roman"/>
                <w:color w:val="000000" w:themeColor="text1"/>
              </w:rPr>
              <w:t>tometry</w:t>
            </w:r>
          </w:p>
        </w:tc>
        <w:tc>
          <w:tcPr>
            <w:tcW w:w="1196" w:type="dxa"/>
            <w:noWrap/>
            <w:hideMark/>
          </w:tcPr>
          <w:p w14:paraId="235D4CF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D5F5F73" w14:textId="20D89BC1"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An 8-parameter immune signature distinguished Crohn's disease from ulcerative colitis with an AUC = 0.845 (95%CI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0.742</w:t>
            </w:r>
            <w:r w:rsidR="00BA5B53">
              <w:rPr>
                <w:rFonts w:ascii="Book Antiqua" w:hAnsi="Book Antiqua" w:cs="Times New Roman"/>
                <w:color w:val="000000" w:themeColor="text1"/>
              </w:rPr>
              <w:t>-</w:t>
            </w:r>
            <w:r w:rsidRPr="006B600E">
              <w:rPr>
                <w:rFonts w:ascii="Book Antiqua" w:hAnsi="Book Antiqua" w:cs="Times New Roman"/>
                <w:color w:val="000000" w:themeColor="text1"/>
              </w:rPr>
              <w:t>0.948). No validation cohort included</w:t>
            </w:r>
          </w:p>
        </w:tc>
      </w:tr>
      <w:tr w:rsidR="006B600E" w:rsidRPr="006B600E" w14:paraId="345AE386" w14:textId="77777777" w:rsidTr="00CD3167">
        <w:tc>
          <w:tcPr>
            <w:tcW w:w="1549" w:type="dxa"/>
            <w:noWrap/>
            <w:hideMark/>
          </w:tcPr>
          <w:p w14:paraId="768DD30F" w14:textId="246094B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Pal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29]</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2017</w:t>
            </w:r>
          </w:p>
        </w:tc>
        <w:tc>
          <w:tcPr>
            <w:tcW w:w="1850" w:type="dxa"/>
            <w:hideMark/>
          </w:tcPr>
          <w:p w14:paraId="39E6D98A" w14:textId="22D0EB9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Naïve Bayes and with a consensus machine </w:t>
            </w:r>
            <w:r w:rsidRPr="006B600E">
              <w:rPr>
                <w:rFonts w:ascii="Book Antiqua" w:hAnsi="Book Antiqua" w:cs="Times New Roman"/>
                <w:color w:val="000000" w:themeColor="text1"/>
              </w:rPr>
              <w:lastRenderedPageBreak/>
              <w:t xml:space="preserve">learning method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w:t>
            </w:r>
            <w:r w:rsidR="003E45E8" w:rsidRPr="006B600E">
              <w:rPr>
                <w:rFonts w:ascii="Book Antiqua" w:hAnsi="Book Antiqua" w:cs="Times New Roman"/>
                <w:color w:val="000000" w:themeColor="text1"/>
              </w:rPr>
              <w:t>Critical Assessment of Genome Interpretation (CAGI)</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4 method</w:t>
            </w:r>
          </w:p>
        </w:tc>
        <w:tc>
          <w:tcPr>
            <w:tcW w:w="943" w:type="dxa"/>
            <w:hideMark/>
          </w:tcPr>
          <w:p w14:paraId="68345CF8"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CD</w:t>
            </w:r>
          </w:p>
        </w:tc>
        <w:tc>
          <w:tcPr>
            <w:tcW w:w="1787" w:type="dxa"/>
          </w:tcPr>
          <w:p w14:paraId="3BDF8E21" w14:textId="7CB085E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64 CD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lastRenderedPageBreak/>
              <w:t>47 healthy controls</w:t>
            </w:r>
          </w:p>
        </w:tc>
        <w:tc>
          <w:tcPr>
            <w:tcW w:w="1618" w:type="dxa"/>
            <w:hideMark/>
          </w:tcPr>
          <w:p w14:paraId="0A5C6162" w14:textId="038A63E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Genotypes from Exome Sequencing Data</w:t>
            </w:r>
          </w:p>
        </w:tc>
        <w:tc>
          <w:tcPr>
            <w:tcW w:w="1196" w:type="dxa"/>
            <w:hideMark/>
          </w:tcPr>
          <w:p w14:paraId="1510947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381C64FC" w14:textId="30DC03C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AUC for predicting risk of Crohn's disease using the SNP model was 0.72. No validation cohort included</w:t>
            </w:r>
          </w:p>
        </w:tc>
      </w:tr>
      <w:tr w:rsidR="006B600E" w:rsidRPr="006B600E" w14:paraId="6AD1EDFE" w14:textId="77777777" w:rsidTr="00CD3167">
        <w:tc>
          <w:tcPr>
            <w:tcW w:w="1549" w:type="dxa"/>
            <w:noWrap/>
            <w:hideMark/>
          </w:tcPr>
          <w:p w14:paraId="1DD76C90" w14:textId="5D52DFC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Aoki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30]</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2019</w:t>
            </w:r>
          </w:p>
        </w:tc>
        <w:tc>
          <w:tcPr>
            <w:tcW w:w="1850" w:type="dxa"/>
            <w:hideMark/>
          </w:tcPr>
          <w:p w14:paraId="6C6CA4D4" w14:textId="4F60F35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Deep CNN. No comparator</w:t>
            </w:r>
          </w:p>
        </w:tc>
        <w:tc>
          <w:tcPr>
            <w:tcW w:w="943" w:type="dxa"/>
            <w:hideMark/>
          </w:tcPr>
          <w:p w14:paraId="1EFC5506"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Pr>
          <w:p w14:paraId="5156925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Retrospective Cohort, 115 IBD patients</w:t>
            </w:r>
          </w:p>
        </w:tc>
        <w:tc>
          <w:tcPr>
            <w:tcW w:w="1618" w:type="dxa"/>
            <w:hideMark/>
          </w:tcPr>
          <w:p w14:paraId="0138A7D7" w14:textId="55646D6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Wireless capsule endoscopy images</w:t>
            </w:r>
          </w:p>
        </w:tc>
        <w:tc>
          <w:tcPr>
            <w:tcW w:w="1196" w:type="dxa"/>
            <w:noWrap/>
            <w:hideMark/>
          </w:tcPr>
          <w:p w14:paraId="758B983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075BE0F6" w14:textId="294F328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AUC for the detection of erosions and ulcerations was 0.958 (95%CI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0.947-0.968). The sensitivity, specificity, and accuracy of the CNN were 88.2% (95%CI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84.8-91.0), 90.9% (95%</w:t>
            </w:r>
            <w:r w:rsidR="00BA5B53" w:rsidRPr="006B600E">
              <w:rPr>
                <w:rFonts w:ascii="Book Antiqua" w:hAnsi="Book Antiqua" w:cs="Times New Roman"/>
                <w:color w:val="000000" w:themeColor="text1"/>
              </w:rPr>
              <w:t>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90.3-91.4), and 90.8% (95%</w:t>
            </w:r>
            <w:r w:rsidR="00BA5B53" w:rsidRPr="006B600E">
              <w:rPr>
                <w:rFonts w:ascii="Book Antiqua" w:hAnsi="Book Antiqua" w:cs="Times New Roman"/>
                <w:color w:val="000000" w:themeColor="text1"/>
              </w:rPr>
              <w:t>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90.2-91.3), respectively. Validation cohort included</w:t>
            </w:r>
          </w:p>
        </w:tc>
      </w:tr>
      <w:tr w:rsidR="006B600E" w:rsidRPr="006B600E" w14:paraId="04975FF4" w14:textId="77777777" w:rsidTr="00CD3167">
        <w:tc>
          <w:tcPr>
            <w:tcW w:w="1549" w:type="dxa"/>
            <w:noWrap/>
            <w:hideMark/>
          </w:tcPr>
          <w:p w14:paraId="12A4250F" w14:textId="3E958F4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Bielecki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31]</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2012</w:t>
            </w:r>
          </w:p>
        </w:tc>
        <w:tc>
          <w:tcPr>
            <w:tcW w:w="1850" w:type="dxa"/>
            <w:hideMark/>
          </w:tcPr>
          <w:p w14:paraId="3E2E669F"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human reader (pathologist)</w:t>
            </w:r>
          </w:p>
        </w:tc>
        <w:tc>
          <w:tcPr>
            <w:tcW w:w="943" w:type="dxa"/>
            <w:hideMark/>
          </w:tcPr>
          <w:p w14:paraId="1523C81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18C0DF06" w14:textId="1F49038D"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14 CD patients, 13 UC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11 </w:t>
            </w:r>
            <w:r w:rsidRPr="006B600E">
              <w:rPr>
                <w:rFonts w:ascii="Book Antiqua" w:hAnsi="Book Antiqua" w:cs="Times New Roman"/>
                <w:color w:val="000000" w:themeColor="text1"/>
              </w:rPr>
              <w:lastRenderedPageBreak/>
              <w:t>healthy controls</w:t>
            </w:r>
          </w:p>
        </w:tc>
        <w:tc>
          <w:tcPr>
            <w:tcW w:w="1618" w:type="dxa"/>
            <w:hideMark/>
          </w:tcPr>
          <w:p w14:paraId="3A389E88"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Raman spectroscopic imaging of epithelium cells</w:t>
            </w:r>
          </w:p>
        </w:tc>
        <w:tc>
          <w:tcPr>
            <w:tcW w:w="1196" w:type="dxa"/>
            <w:noWrap/>
            <w:hideMark/>
          </w:tcPr>
          <w:p w14:paraId="29268779"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627EC0C" w14:textId="09DB9D5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Raman maps of human colon tissue sections were analyzed by utilizing innovative chemometric approaches. Using SVM,</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it was possible to separate between healthy control </w:t>
            </w:r>
            <w:r w:rsidRPr="006B600E">
              <w:rPr>
                <w:rFonts w:ascii="Book Antiqua" w:hAnsi="Book Antiqua" w:cs="Times New Roman"/>
                <w:color w:val="000000" w:themeColor="text1"/>
              </w:rPr>
              <w:lastRenderedPageBreak/>
              <w:t>patients, patients with Crohn's Disease, and patients with ulcerative colitis with an accuracy of 98.90%. No validation cohort included</w:t>
            </w:r>
          </w:p>
        </w:tc>
      </w:tr>
      <w:tr w:rsidR="006B600E" w:rsidRPr="006B600E" w14:paraId="01F58070" w14:textId="77777777" w:rsidTr="00CD3167">
        <w:tc>
          <w:tcPr>
            <w:tcW w:w="1549" w:type="dxa"/>
            <w:noWrap/>
            <w:hideMark/>
          </w:tcPr>
          <w:p w14:paraId="3E48D414" w14:textId="09C11AA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Cui</w:t>
            </w:r>
            <w:r w:rsidR="00BA5B53">
              <w:rPr>
                <w:rFonts w:ascii="Book Antiqua" w:hAnsi="Book Antiqua" w:cs="Times New Roman"/>
                <w:color w:val="000000" w:themeColor="text1"/>
              </w:rPr>
              <w:t xml:space="preserve"> </w:t>
            </w:r>
            <w:r w:rsidR="00BA5B53" w:rsidRPr="006B600E">
              <w:rPr>
                <w:rFonts w:ascii="Book Antiqua" w:hAnsi="Book Antiqua" w:cs="Times New Roman"/>
                <w:i/>
                <w:iCs/>
                <w:color w:val="000000" w:themeColor="text1"/>
              </w:rPr>
              <w:t xml:space="preserve">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32]</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2013</w:t>
            </w:r>
          </w:p>
        </w:tc>
        <w:tc>
          <w:tcPr>
            <w:tcW w:w="1850" w:type="dxa"/>
            <w:hideMark/>
          </w:tcPr>
          <w:p w14:paraId="0AFCE53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Recursive SVM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unsupervised learning strategy</w:t>
            </w:r>
          </w:p>
        </w:tc>
        <w:tc>
          <w:tcPr>
            <w:tcW w:w="943" w:type="dxa"/>
            <w:hideMark/>
          </w:tcPr>
          <w:p w14:paraId="22F1988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2974C244" w14:textId="4CE2AEA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124 IBD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99 healthy controls</w:t>
            </w:r>
          </w:p>
        </w:tc>
        <w:tc>
          <w:tcPr>
            <w:tcW w:w="1618" w:type="dxa"/>
            <w:noWrap/>
            <w:hideMark/>
          </w:tcPr>
          <w:p w14:paraId="7F4D7B06"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16S rRNA gene analysis</w:t>
            </w:r>
          </w:p>
        </w:tc>
        <w:tc>
          <w:tcPr>
            <w:tcW w:w="1196" w:type="dxa"/>
            <w:noWrap/>
            <w:hideMark/>
          </w:tcPr>
          <w:p w14:paraId="5A758A9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6A52B4F8" w14:textId="4EB3FD0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Selection</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level of 200 features results in the best </w:t>
            </w:r>
            <w:r w:rsidR="00BF3167">
              <w:rPr>
                <w:rFonts w:ascii="Book Antiqua" w:hAnsi="Book Antiqua" w:cs="Times New Roman"/>
                <w:color w:val="000000" w:themeColor="text1"/>
              </w:rPr>
              <w:t>l</w:t>
            </w:r>
            <w:r w:rsidRPr="006B600E">
              <w:rPr>
                <w:rFonts w:ascii="Book Antiqua" w:hAnsi="Book Antiqua" w:cs="Times New Roman"/>
                <w:color w:val="000000" w:themeColor="text1"/>
              </w:rPr>
              <w:t>eave-one-out cross-validation</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result (accuracy = 88%, sensitivity = 92%, specificity = 84%). Validation cohort included</w:t>
            </w:r>
          </w:p>
        </w:tc>
      </w:tr>
      <w:tr w:rsidR="006B600E" w:rsidRPr="006B600E" w14:paraId="3D786DC5" w14:textId="77777777" w:rsidTr="00CD3167">
        <w:tc>
          <w:tcPr>
            <w:tcW w:w="1549" w:type="dxa"/>
            <w:noWrap/>
            <w:hideMark/>
          </w:tcPr>
          <w:p w14:paraId="424D0335" w14:textId="7E875BB3"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Duttagupta</w:t>
            </w:r>
            <w:proofErr w:type="spellEnd"/>
            <w:r w:rsidR="00BA5B53" w:rsidRPr="006B600E">
              <w:rPr>
                <w:rFonts w:ascii="Book Antiqua" w:hAnsi="Book Antiqua" w:cs="Times New Roman"/>
                <w:i/>
                <w:iCs/>
                <w:color w:val="000000" w:themeColor="text1"/>
              </w:rPr>
              <w:t xml:space="preserve"> 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33]</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2012</w:t>
            </w:r>
          </w:p>
        </w:tc>
        <w:tc>
          <w:tcPr>
            <w:tcW w:w="1850" w:type="dxa"/>
            <w:hideMark/>
          </w:tcPr>
          <w:p w14:paraId="1F80DCC7" w14:textId="5507A0B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SVM. No comparator</w:t>
            </w:r>
          </w:p>
        </w:tc>
        <w:tc>
          <w:tcPr>
            <w:tcW w:w="943" w:type="dxa"/>
            <w:hideMark/>
          </w:tcPr>
          <w:p w14:paraId="2DA28494" w14:textId="4C9D991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UC</w:t>
            </w:r>
          </w:p>
        </w:tc>
        <w:tc>
          <w:tcPr>
            <w:tcW w:w="1787" w:type="dxa"/>
          </w:tcPr>
          <w:p w14:paraId="4EC4E3C7" w14:textId="2032817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20 UC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20 healthy controls</w:t>
            </w:r>
          </w:p>
        </w:tc>
        <w:tc>
          <w:tcPr>
            <w:tcW w:w="1618" w:type="dxa"/>
            <w:noWrap/>
            <w:hideMark/>
          </w:tcPr>
          <w:p w14:paraId="7263241A" w14:textId="602164F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MicroRNAs</w:t>
            </w:r>
          </w:p>
        </w:tc>
        <w:tc>
          <w:tcPr>
            <w:tcW w:w="1196" w:type="dxa"/>
            <w:noWrap/>
            <w:hideMark/>
          </w:tcPr>
          <w:p w14:paraId="606CFF5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508C9D39" w14:textId="542A9C5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SVM classifier measurements revealed a predictive score of 92.8% accuracy, 96.2% specificity and 89.5% sensitivity in distinguishing ulcerative colitis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patients from normal individuals. Validation cohort included</w:t>
            </w:r>
          </w:p>
        </w:tc>
      </w:tr>
      <w:tr w:rsidR="006B600E" w:rsidRPr="006B600E" w14:paraId="743EE4C1" w14:textId="77777777" w:rsidTr="00CD3167">
        <w:tc>
          <w:tcPr>
            <w:tcW w:w="1549" w:type="dxa"/>
            <w:noWrap/>
            <w:hideMark/>
          </w:tcPr>
          <w:p w14:paraId="50180525" w14:textId="186BA4E3"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Daneshjou</w:t>
            </w:r>
            <w:proofErr w:type="spellEnd"/>
            <w:r w:rsidR="00BA5B53" w:rsidRPr="006B600E">
              <w:rPr>
                <w:rFonts w:ascii="Book Antiqua" w:hAnsi="Book Antiqua" w:cs="Times New Roman"/>
                <w:i/>
                <w:iCs/>
                <w:color w:val="000000" w:themeColor="text1"/>
              </w:rPr>
              <w:t xml:space="preserve"> et </w:t>
            </w:r>
            <w:proofErr w:type="gramStart"/>
            <w:r w:rsidR="00BA5B53" w:rsidRPr="006B600E">
              <w:rPr>
                <w:rFonts w:ascii="Book Antiqua" w:hAnsi="Book Antiqua" w:cs="Times New Roman"/>
                <w:i/>
                <w:iCs/>
                <w:color w:val="000000" w:themeColor="text1"/>
              </w:rPr>
              <w:t>al</w:t>
            </w:r>
            <w:r w:rsidR="00BA5B53">
              <w:rPr>
                <w:rFonts w:ascii="Book Antiqua" w:hAnsi="Book Antiqua" w:cs="Times New Roman"/>
                <w:color w:val="000000" w:themeColor="text1"/>
                <w:vertAlign w:val="superscript"/>
              </w:rPr>
              <w:t>[</w:t>
            </w:r>
            <w:proofErr w:type="gramEnd"/>
            <w:r w:rsidR="00BA5B53">
              <w:rPr>
                <w:rFonts w:ascii="Book Antiqua" w:hAnsi="Book Antiqua" w:cs="Times New Roman"/>
                <w:color w:val="000000" w:themeColor="text1"/>
                <w:vertAlign w:val="superscript"/>
              </w:rPr>
              <w:t>34]</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2017</w:t>
            </w:r>
          </w:p>
        </w:tc>
        <w:tc>
          <w:tcPr>
            <w:tcW w:w="1850" w:type="dxa"/>
            <w:hideMark/>
          </w:tcPr>
          <w:p w14:paraId="448A2978" w14:textId="58D8E1F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Naïve </w:t>
            </w:r>
            <w:r w:rsidR="003E45E8" w:rsidRPr="006B600E">
              <w:rPr>
                <w:rFonts w:ascii="Book Antiqua" w:hAnsi="Book Antiqua" w:cs="Times New Roman"/>
                <w:color w:val="000000" w:themeColor="text1"/>
              </w:rPr>
              <w:t>bayes, neural networks, random fore</w:t>
            </w:r>
            <w:r w:rsidRPr="006B600E">
              <w:rPr>
                <w:rFonts w:ascii="Book Antiqua" w:hAnsi="Book Antiqua" w:cs="Times New Roman"/>
                <w:color w:val="000000" w:themeColor="text1"/>
              </w:rPr>
              <w:t xml:space="preserve">sts </w:t>
            </w:r>
            <w:r w:rsidRPr="00BA5B53">
              <w:rPr>
                <w:rFonts w:ascii="Book Antiqua" w:hAnsi="Book Antiqua" w:cs="Times New Roman"/>
                <w:i/>
                <w:iCs/>
                <w:color w:val="000000" w:themeColor="text1"/>
              </w:rPr>
              <w:lastRenderedPageBreak/>
              <w:t>vs</w:t>
            </w:r>
            <w:r w:rsidRPr="006B600E">
              <w:rPr>
                <w:rFonts w:ascii="Book Antiqua" w:hAnsi="Book Antiqua" w:cs="Times New Roman"/>
                <w:color w:val="000000" w:themeColor="text1"/>
              </w:rPr>
              <w:t xml:space="preserve"> CAGI methods</w:t>
            </w:r>
          </w:p>
        </w:tc>
        <w:tc>
          <w:tcPr>
            <w:tcW w:w="943" w:type="dxa"/>
            <w:hideMark/>
          </w:tcPr>
          <w:p w14:paraId="0365AFF2"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CD</w:t>
            </w:r>
          </w:p>
        </w:tc>
        <w:tc>
          <w:tcPr>
            <w:tcW w:w="1787" w:type="dxa"/>
          </w:tcPr>
          <w:p w14:paraId="6F1B9819" w14:textId="3A44726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64 ICD patients,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47 healthy controls</w:t>
            </w:r>
          </w:p>
        </w:tc>
        <w:tc>
          <w:tcPr>
            <w:tcW w:w="1618" w:type="dxa"/>
            <w:noWrap/>
            <w:hideMark/>
          </w:tcPr>
          <w:p w14:paraId="10A6F856" w14:textId="6EE605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Exome Sequencing</w:t>
            </w:r>
          </w:p>
        </w:tc>
        <w:tc>
          <w:tcPr>
            <w:tcW w:w="1196" w:type="dxa"/>
            <w:noWrap/>
            <w:hideMark/>
          </w:tcPr>
          <w:p w14:paraId="7091BB7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21D14488" w14:textId="50535EA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In CAGI4, 111 exomes were derived from a mix of 64 Crohn’s disease patients. Top performing methods had an AUC of 0.87. Validation cohort included</w:t>
            </w:r>
          </w:p>
        </w:tc>
      </w:tr>
      <w:tr w:rsidR="006B600E" w:rsidRPr="006B600E" w14:paraId="2200E666" w14:textId="77777777" w:rsidTr="00CD3167">
        <w:tc>
          <w:tcPr>
            <w:tcW w:w="1549" w:type="dxa"/>
            <w:noWrap/>
            <w:hideMark/>
          </w:tcPr>
          <w:p w14:paraId="2BDAA7AA" w14:textId="2E343B9A"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Geurts</w:t>
            </w:r>
            <w:proofErr w:type="spellEnd"/>
            <w:r w:rsidR="003E45E8" w:rsidRPr="006B600E">
              <w:rPr>
                <w:rFonts w:ascii="Book Antiqua" w:hAnsi="Book Antiqua" w:cs="Times New Roman"/>
                <w:i/>
                <w:iCs/>
                <w:color w:val="000000" w:themeColor="text1"/>
              </w:rPr>
              <w:t xml:space="preserve"> et </w:t>
            </w:r>
            <w:proofErr w:type="gramStart"/>
            <w:r w:rsidR="003E45E8" w:rsidRPr="006B600E">
              <w:rPr>
                <w:rFonts w:ascii="Book Antiqua" w:hAnsi="Book Antiqua" w:cs="Times New Roman"/>
                <w:i/>
                <w:iCs/>
                <w:color w:val="000000" w:themeColor="text1"/>
              </w:rPr>
              <w:t>al</w:t>
            </w:r>
            <w:r w:rsidR="003E45E8">
              <w:rPr>
                <w:rFonts w:ascii="Book Antiqua" w:hAnsi="Book Antiqua" w:cs="Times New Roman"/>
                <w:color w:val="000000" w:themeColor="text1"/>
                <w:vertAlign w:val="superscript"/>
              </w:rPr>
              <w:t>[</w:t>
            </w:r>
            <w:proofErr w:type="gramEnd"/>
            <w:r w:rsidR="003E45E8">
              <w:rPr>
                <w:rFonts w:ascii="Book Antiqua" w:hAnsi="Book Antiqua" w:cs="Times New Roman"/>
                <w:color w:val="000000" w:themeColor="text1"/>
                <w:vertAlign w:val="superscript"/>
              </w:rPr>
              <w:t>35]</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2005</w:t>
            </w:r>
          </w:p>
        </w:tc>
        <w:tc>
          <w:tcPr>
            <w:tcW w:w="1850" w:type="dxa"/>
            <w:hideMark/>
          </w:tcPr>
          <w:p w14:paraId="7E5EFFCB"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SVM</w:t>
            </w:r>
          </w:p>
        </w:tc>
        <w:tc>
          <w:tcPr>
            <w:tcW w:w="943" w:type="dxa"/>
            <w:hideMark/>
          </w:tcPr>
          <w:p w14:paraId="1D880330"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05EF0668" w14:textId="246545D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Prospective </w:t>
            </w:r>
            <w:r w:rsidR="003E45E8" w:rsidRPr="006B600E">
              <w:rPr>
                <w:rFonts w:ascii="Book Antiqua" w:hAnsi="Book Antiqua" w:cs="Times New Roman"/>
                <w:color w:val="000000" w:themeColor="text1"/>
              </w:rPr>
              <w:t>c</w:t>
            </w:r>
            <w:r w:rsidRPr="006B600E">
              <w:rPr>
                <w:rFonts w:ascii="Book Antiqua" w:hAnsi="Book Antiqua" w:cs="Times New Roman"/>
                <w:color w:val="000000" w:themeColor="text1"/>
              </w:rPr>
              <w:t>ohort, 30 CD patients, 30 CD patients</w:t>
            </w:r>
          </w:p>
        </w:tc>
        <w:tc>
          <w:tcPr>
            <w:tcW w:w="1618" w:type="dxa"/>
            <w:noWrap/>
            <w:hideMark/>
          </w:tcPr>
          <w:p w14:paraId="3DD57F9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Proteomic Mass Spectrometry</w:t>
            </w:r>
          </w:p>
        </w:tc>
        <w:tc>
          <w:tcPr>
            <w:tcW w:w="1196" w:type="dxa"/>
            <w:noWrap/>
            <w:hideMark/>
          </w:tcPr>
          <w:p w14:paraId="428C024B"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1040D390" w14:textId="5C34427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Random forest model to diagnosis IBD had a sensitivity of 81.67%, specificity of 81.17%. Support vector machine model to diagnosis IBD had a sensitivity of 87.92%, specificity of 87.87%. Validation cohort included</w:t>
            </w:r>
          </w:p>
        </w:tc>
      </w:tr>
      <w:tr w:rsidR="006B600E" w:rsidRPr="006B600E" w14:paraId="6BB3B80D" w14:textId="77777777" w:rsidTr="00CD3167">
        <w:tc>
          <w:tcPr>
            <w:tcW w:w="1549" w:type="dxa"/>
            <w:noWrap/>
            <w:hideMark/>
          </w:tcPr>
          <w:p w14:paraId="17939B8B" w14:textId="6558C7C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Li</w:t>
            </w:r>
            <w:r w:rsidR="003E45E8" w:rsidRPr="006B600E">
              <w:rPr>
                <w:rFonts w:ascii="Book Antiqua" w:hAnsi="Book Antiqua" w:cs="Times New Roman"/>
                <w:i/>
                <w:iCs/>
                <w:color w:val="000000" w:themeColor="text1"/>
              </w:rPr>
              <w:t xml:space="preserve"> et </w:t>
            </w:r>
            <w:proofErr w:type="gramStart"/>
            <w:r w:rsidR="003E45E8" w:rsidRPr="006B600E">
              <w:rPr>
                <w:rFonts w:ascii="Book Antiqua" w:hAnsi="Book Antiqua" w:cs="Times New Roman"/>
                <w:i/>
                <w:iCs/>
                <w:color w:val="000000" w:themeColor="text1"/>
              </w:rPr>
              <w:t>al</w:t>
            </w:r>
            <w:r w:rsidR="003E45E8">
              <w:rPr>
                <w:rFonts w:ascii="Book Antiqua" w:hAnsi="Book Antiqua" w:cs="Times New Roman"/>
                <w:color w:val="000000" w:themeColor="text1"/>
                <w:vertAlign w:val="superscript"/>
              </w:rPr>
              <w:t>[</w:t>
            </w:r>
            <w:proofErr w:type="gramEnd"/>
            <w:r w:rsidR="003E45E8">
              <w:rPr>
                <w:rFonts w:ascii="Book Antiqua" w:hAnsi="Book Antiqua" w:cs="Times New Roman"/>
                <w:color w:val="000000" w:themeColor="text1"/>
                <w:vertAlign w:val="superscript"/>
              </w:rPr>
              <w:t>36]</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2020</w:t>
            </w:r>
          </w:p>
        </w:tc>
        <w:tc>
          <w:tcPr>
            <w:tcW w:w="1850" w:type="dxa"/>
            <w:hideMark/>
          </w:tcPr>
          <w:p w14:paraId="14C2D7B9" w14:textId="1409637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ANN</w:t>
            </w:r>
          </w:p>
        </w:tc>
        <w:tc>
          <w:tcPr>
            <w:tcW w:w="943" w:type="dxa"/>
            <w:hideMark/>
          </w:tcPr>
          <w:p w14:paraId="11DA9ED7" w14:textId="19F45EF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UC</w:t>
            </w:r>
          </w:p>
        </w:tc>
        <w:tc>
          <w:tcPr>
            <w:tcW w:w="1787" w:type="dxa"/>
          </w:tcPr>
          <w:p w14:paraId="0B0C4E4A" w14:textId="15E2945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193 UC patients,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21 healthy controls</w:t>
            </w:r>
          </w:p>
        </w:tc>
        <w:tc>
          <w:tcPr>
            <w:tcW w:w="1618" w:type="dxa"/>
            <w:noWrap/>
            <w:hideMark/>
          </w:tcPr>
          <w:p w14:paraId="7224187D" w14:textId="6A49431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Gene Expression Profiles</w:t>
            </w:r>
          </w:p>
        </w:tc>
        <w:tc>
          <w:tcPr>
            <w:tcW w:w="1196" w:type="dxa"/>
            <w:noWrap/>
            <w:hideMark/>
          </w:tcPr>
          <w:p w14:paraId="6DCC68AC"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55D872AA" w14:textId="25EC035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random forest algorithm was introduced to determine 1 downregulated and 29 upregulated differentially expressed genes contributing highest to ulcerative colitis occurrence. ANN was developed to calculate differentially expressed genes weights to ulcerative colitis. Prediction results agreed with that of an independent data set (AUC</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0.9506/PR-AUC</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0.9747). Validation cohort included</w:t>
            </w:r>
          </w:p>
        </w:tc>
      </w:tr>
      <w:tr w:rsidR="006B600E" w:rsidRPr="006B600E" w14:paraId="3864AC9C" w14:textId="77777777" w:rsidTr="00CD3167">
        <w:tc>
          <w:tcPr>
            <w:tcW w:w="1549" w:type="dxa"/>
            <w:noWrap/>
            <w:hideMark/>
          </w:tcPr>
          <w:p w14:paraId="68A8B1D2" w14:textId="409450F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Wingfield </w:t>
            </w:r>
            <w:r w:rsidR="003E45E8" w:rsidRPr="006B600E">
              <w:rPr>
                <w:rFonts w:ascii="Book Antiqua" w:hAnsi="Book Antiqua" w:cs="Times New Roman"/>
                <w:i/>
                <w:iCs/>
                <w:color w:val="000000" w:themeColor="text1"/>
              </w:rPr>
              <w:t xml:space="preserve">et </w:t>
            </w:r>
            <w:proofErr w:type="gramStart"/>
            <w:r w:rsidR="003E45E8" w:rsidRPr="006B600E">
              <w:rPr>
                <w:rFonts w:ascii="Book Antiqua" w:hAnsi="Book Antiqua" w:cs="Times New Roman"/>
                <w:i/>
                <w:iCs/>
                <w:color w:val="000000" w:themeColor="text1"/>
              </w:rPr>
              <w:t>al</w:t>
            </w:r>
            <w:r w:rsidR="003E45E8">
              <w:rPr>
                <w:rFonts w:ascii="Book Antiqua" w:hAnsi="Book Antiqua" w:cs="Times New Roman"/>
                <w:color w:val="000000" w:themeColor="text1"/>
                <w:vertAlign w:val="superscript"/>
              </w:rPr>
              <w:t>[</w:t>
            </w:r>
            <w:proofErr w:type="gramEnd"/>
            <w:r w:rsidR="003E45E8">
              <w:rPr>
                <w:rFonts w:ascii="Book Antiqua" w:hAnsi="Book Antiqua" w:cs="Times New Roman"/>
                <w:color w:val="000000" w:themeColor="text1"/>
                <w:vertAlign w:val="superscript"/>
              </w:rPr>
              <w:t>37]</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201</w:t>
            </w:r>
            <w:r w:rsidR="003E45E8">
              <w:rPr>
                <w:rFonts w:ascii="Book Antiqua" w:hAnsi="Book Antiqua" w:cs="Times New Roman"/>
                <w:color w:val="000000" w:themeColor="text1"/>
              </w:rPr>
              <w:t>9</w:t>
            </w:r>
          </w:p>
        </w:tc>
        <w:tc>
          <w:tcPr>
            <w:tcW w:w="1850" w:type="dxa"/>
            <w:hideMark/>
          </w:tcPr>
          <w:p w14:paraId="2ABAC318"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SVM</w:t>
            </w:r>
          </w:p>
        </w:tc>
        <w:tc>
          <w:tcPr>
            <w:tcW w:w="943" w:type="dxa"/>
            <w:hideMark/>
          </w:tcPr>
          <w:p w14:paraId="59DB489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Pr>
          <w:p w14:paraId="4C7C664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668 CD patients</w:t>
            </w:r>
          </w:p>
        </w:tc>
        <w:tc>
          <w:tcPr>
            <w:tcW w:w="1618" w:type="dxa"/>
            <w:noWrap/>
            <w:hideMark/>
          </w:tcPr>
          <w:p w14:paraId="5B6D8092"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Metagenomic Data</w:t>
            </w:r>
          </w:p>
        </w:tc>
        <w:tc>
          <w:tcPr>
            <w:tcW w:w="1196" w:type="dxa"/>
            <w:noWrap/>
            <w:hideMark/>
          </w:tcPr>
          <w:p w14:paraId="12EA50C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228F5A6" w14:textId="4953E60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Highest RPT </w:t>
            </w:r>
            <w:r w:rsidR="003E45E8" w:rsidRPr="006B600E">
              <w:rPr>
                <w:rFonts w:ascii="Book Antiqua" w:hAnsi="Book Antiqua" w:cs="Times New Roman"/>
                <w:color w:val="000000" w:themeColor="text1"/>
              </w:rPr>
              <w:t>meas</w:t>
            </w:r>
            <w:r w:rsidRPr="006B600E">
              <w:rPr>
                <w:rFonts w:ascii="Book Antiqua" w:hAnsi="Book Antiqua" w:cs="Times New Roman"/>
                <w:color w:val="000000" w:themeColor="text1"/>
              </w:rPr>
              <w:t xml:space="preserve">ure for Crohn’s disease was </w:t>
            </w:r>
            <w:r w:rsidR="003E45E8" w:rsidRPr="006B600E">
              <w:rPr>
                <w:rFonts w:ascii="Book Antiqua" w:hAnsi="Book Antiqua" w:cs="Times New Roman"/>
                <w:color w:val="000000" w:themeColor="text1"/>
              </w:rPr>
              <w:t>random fore</w:t>
            </w:r>
            <w:r w:rsidRPr="006B600E">
              <w:rPr>
                <w:rFonts w:ascii="Book Antiqua" w:hAnsi="Book Antiqua" w:cs="Times New Roman"/>
                <w:color w:val="000000" w:themeColor="text1"/>
              </w:rPr>
              <w:t xml:space="preserve">st 0.60 and SVM 0.58. For ulcerative colitis, RPT was </w:t>
            </w:r>
            <w:r w:rsidR="003E45E8" w:rsidRPr="006B600E">
              <w:rPr>
                <w:rFonts w:ascii="Book Antiqua" w:hAnsi="Book Antiqua" w:cs="Times New Roman"/>
                <w:color w:val="000000" w:themeColor="text1"/>
              </w:rPr>
              <w:t>random fo</w:t>
            </w:r>
            <w:r w:rsidRPr="006B600E">
              <w:rPr>
                <w:rFonts w:ascii="Book Antiqua" w:hAnsi="Book Antiqua" w:cs="Times New Roman"/>
                <w:color w:val="000000" w:themeColor="text1"/>
              </w:rPr>
              <w:t>rest</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0.70 and SVM 0.48. Validation cohort included</w:t>
            </w:r>
          </w:p>
        </w:tc>
      </w:tr>
      <w:tr w:rsidR="006B600E" w:rsidRPr="006B600E" w14:paraId="77C28A10" w14:textId="77777777" w:rsidTr="00CD3167">
        <w:tc>
          <w:tcPr>
            <w:tcW w:w="1549" w:type="dxa"/>
            <w:noWrap/>
            <w:hideMark/>
          </w:tcPr>
          <w:p w14:paraId="093EA535" w14:textId="0A691B3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Han </w:t>
            </w:r>
            <w:r w:rsidR="003E45E8" w:rsidRPr="006B600E">
              <w:rPr>
                <w:rFonts w:ascii="Book Antiqua" w:hAnsi="Book Antiqua" w:cs="Times New Roman"/>
                <w:i/>
                <w:iCs/>
                <w:color w:val="000000" w:themeColor="text1"/>
              </w:rPr>
              <w:t xml:space="preserve">et </w:t>
            </w:r>
            <w:proofErr w:type="gramStart"/>
            <w:r w:rsidR="003E45E8" w:rsidRPr="006B600E">
              <w:rPr>
                <w:rFonts w:ascii="Book Antiqua" w:hAnsi="Book Antiqua" w:cs="Times New Roman"/>
                <w:i/>
                <w:iCs/>
                <w:color w:val="000000" w:themeColor="text1"/>
              </w:rPr>
              <w:t>al</w:t>
            </w:r>
            <w:r w:rsidR="003E45E8">
              <w:rPr>
                <w:rFonts w:ascii="Book Antiqua" w:hAnsi="Book Antiqua" w:cs="Times New Roman"/>
                <w:color w:val="000000" w:themeColor="text1"/>
                <w:vertAlign w:val="superscript"/>
              </w:rPr>
              <w:t>[</w:t>
            </w:r>
            <w:proofErr w:type="gramEnd"/>
            <w:r w:rsidR="003E45E8">
              <w:rPr>
                <w:rFonts w:ascii="Book Antiqua" w:hAnsi="Book Antiqua" w:cs="Times New Roman"/>
                <w:color w:val="000000" w:themeColor="text1"/>
                <w:vertAlign w:val="superscript"/>
              </w:rPr>
              <w:t>38]</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2018</w:t>
            </w:r>
          </w:p>
        </w:tc>
        <w:tc>
          <w:tcPr>
            <w:tcW w:w="1850" w:type="dxa"/>
            <w:hideMark/>
          </w:tcPr>
          <w:p w14:paraId="43548F23" w14:textId="38D465D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LR, CORG</w:t>
            </w:r>
          </w:p>
        </w:tc>
        <w:tc>
          <w:tcPr>
            <w:tcW w:w="943" w:type="dxa"/>
            <w:hideMark/>
          </w:tcPr>
          <w:p w14:paraId="1E0403F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1B19C553" w14:textId="43C6CCC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24 CD patients, 59 UC patients,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76 healthy controls</w:t>
            </w:r>
          </w:p>
        </w:tc>
        <w:tc>
          <w:tcPr>
            <w:tcW w:w="1618" w:type="dxa"/>
            <w:noWrap/>
            <w:hideMark/>
          </w:tcPr>
          <w:p w14:paraId="46B3AE69" w14:textId="1CA8CA7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Gene Expression Profiles</w:t>
            </w:r>
          </w:p>
        </w:tc>
        <w:tc>
          <w:tcPr>
            <w:tcW w:w="1196" w:type="dxa"/>
            <w:noWrap/>
            <w:hideMark/>
          </w:tcPr>
          <w:p w14:paraId="7636C0E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2D92E75C" w14:textId="77DE0D1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gene-based feature sets had median AUC on the validation sets ranging from 0.6 to 0.76). Validation cohort included</w:t>
            </w:r>
          </w:p>
        </w:tc>
      </w:tr>
      <w:tr w:rsidR="006B600E" w:rsidRPr="006B600E" w14:paraId="63F74319" w14:textId="77777777" w:rsidTr="00CD3167">
        <w:tc>
          <w:tcPr>
            <w:tcW w:w="1549" w:type="dxa"/>
            <w:tcBorders>
              <w:bottom w:val="single" w:sz="4" w:space="0" w:color="auto"/>
            </w:tcBorders>
            <w:noWrap/>
            <w:hideMark/>
          </w:tcPr>
          <w:p w14:paraId="7D377940" w14:textId="3161AC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Wang </w:t>
            </w:r>
            <w:r w:rsidR="003E45E8" w:rsidRPr="006B600E">
              <w:rPr>
                <w:rFonts w:ascii="Book Antiqua" w:hAnsi="Book Antiqua" w:cs="Times New Roman"/>
                <w:i/>
                <w:iCs/>
                <w:color w:val="000000" w:themeColor="text1"/>
              </w:rPr>
              <w:t xml:space="preserve">et </w:t>
            </w:r>
            <w:proofErr w:type="gramStart"/>
            <w:r w:rsidR="003E45E8" w:rsidRPr="006B600E">
              <w:rPr>
                <w:rFonts w:ascii="Book Antiqua" w:hAnsi="Book Antiqua" w:cs="Times New Roman"/>
                <w:i/>
                <w:iCs/>
                <w:color w:val="000000" w:themeColor="text1"/>
              </w:rPr>
              <w:t>al</w:t>
            </w:r>
            <w:r w:rsidR="003E45E8">
              <w:rPr>
                <w:rFonts w:ascii="Book Antiqua" w:hAnsi="Book Antiqua" w:cs="Times New Roman"/>
                <w:color w:val="000000" w:themeColor="text1"/>
                <w:vertAlign w:val="superscript"/>
              </w:rPr>
              <w:t>[</w:t>
            </w:r>
            <w:proofErr w:type="gramEnd"/>
            <w:r w:rsidR="003E45E8">
              <w:rPr>
                <w:rFonts w:ascii="Book Antiqua" w:hAnsi="Book Antiqua" w:cs="Times New Roman"/>
                <w:color w:val="000000" w:themeColor="text1"/>
                <w:vertAlign w:val="superscript"/>
              </w:rPr>
              <w:t>39]</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2019</w:t>
            </w:r>
          </w:p>
        </w:tc>
        <w:tc>
          <w:tcPr>
            <w:tcW w:w="1850" w:type="dxa"/>
            <w:tcBorders>
              <w:bottom w:val="single" w:sz="4" w:space="0" w:color="auto"/>
            </w:tcBorders>
            <w:hideMark/>
          </w:tcPr>
          <w:p w14:paraId="54338CC0" w14:textId="5F97CB96"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AVADx</w:t>
            </w:r>
            <w:proofErr w:type="spellEnd"/>
            <w:r w:rsidRPr="006B600E">
              <w:rPr>
                <w:rFonts w:ascii="Book Antiqua" w:hAnsi="Book Antiqua" w:cs="Times New Roman"/>
                <w:color w:val="000000" w:themeColor="text1"/>
              </w:rPr>
              <w:t xml:space="preserve"> (Analysis of Variation for Association with Disease)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two GWAS-based CD evaluation methods</w:t>
            </w:r>
          </w:p>
        </w:tc>
        <w:tc>
          <w:tcPr>
            <w:tcW w:w="943" w:type="dxa"/>
            <w:tcBorders>
              <w:bottom w:val="single" w:sz="4" w:space="0" w:color="auto"/>
            </w:tcBorders>
            <w:hideMark/>
          </w:tcPr>
          <w:p w14:paraId="58AB8F5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Borders>
              <w:bottom w:val="single" w:sz="4" w:space="0" w:color="auto"/>
            </w:tcBorders>
          </w:tcPr>
          <w:p w14:paraId="48A7FF6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64 CD patients, 47 healthy controls</w:t>
            </w:r>
          </w:p>
        </w:tc>
        <w:tc>
          <w:tcPr>
            <w:tcW w:w="1618" w:type="dxa"/>
            <w:tcBorders>
              <w:bottom w:val="single" w:sz="4" w:space="0" w:color="auto"/>
            </w:tcBorders>
            <w:hideMark/>
          </w:tcPr>
          <w:p w14:paraId="6FFD4491" w14:textId="00B085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Whole Exome or Genome Sequencing Data</w:t>
            </w:r>
          </w:p>
        </w:tc>
        <w:tc>
          <w:tcPr>
            <w:tcW w:w="1196" w:type="dxa"/>
            <w:tcBorders>
              <w:bottom w:val="single" w:sz="4" w:space="0" w:color="auto"/>
            </w:tcBorders>
            <w:noWrap/>
            <w:hideMark/>
          </w:tcPr>
          <w:p w14:paraId="623C531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tcBorders>
              <w:bottom w:val="single" w:sz="4" w:space="0" w:color="auto"/>
            </w:tcBorders>
            <w:hideMark/>
          </w:tcPr>
          <w:p w14:paraId="3F4C0F64" w14:textId="75E7AE87"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AVADx</w:t>
            </w:r>
            <w:proofErr w:type="spellEnd"/>
            <w:r w:rsidRPr="006B600E">
              <w:rPr>
                <w:rFonts w:ascii="Book Antiqua" w:hAnsi="Book Antiqua" w:cs="Times New Roman"/>
                <w:color w:val="000000" w:themeColor="text1"/>
              </w:rPr>
              <w:t xml:space="preserve"> highlighted known CD genes including NOD2and new potential CD genes. </w:t>
            </w:r>
            <w:proofErr w:type="spellStart"/>
            <w:r w:rsidRPr="006B600E">
              <w:rPr>
                <w:rFonts w:ascii="Book Antiqua" w:hAnsi="Book Antiqua" w:cs="Times New Roman"/>
                <w:color w:val="000000" w:themeColor="text1"/>
              </w:rPr>
              <w:t>AVADx</w:t>
            </w:r>
            <w:proofErr w:type="spellEnd"/>
            <w:r w:rsidRPr="006B600E">
              <w:rPr>
                <w:rFonts w:ascii="Book Antiqua" w:hAnsi="Book Antiqua" w:cs="Times New Roman"/>
                <w:color w:val="000000" w:themeColor="text1"/>
              </w:rPr>
              <w:t xml:space="preserve"> identified 16%</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(at strict cutoff) of CD patients at 99% precision and 58% of the patients (at default cutoff) with 82% precision in over 3000 individuals from separately </w:t>
            </w:r>
            <w:r w:rsidRPr="006B600E">
              <w:rPr>
                <w:rFonts w:ascii="Book Antiqua" w:hAnsi="Book Antiqua" w:cs="Times New Roman"/>
                <w:color w:val="000000" w:themeColor="text1"/>
              </w:rPr>
              <w:lastRenderedPageBreak/>
              <w:t>sequenced panels. Validation cohort included</w:t>
            </w:r>
          </w:p>
        </w:tc>
      </w:tr>
    </w:tbl>
    <w:p w14:paraId="11A0D593" w14:textId="3099176F" w:rsidR="005D0DA2" w:rsidRDefault="00CD3167">
      <w:pPr>
        <w:spacing w:line="360" w:lineRule="auto"/>
        <w:jc w:val="both"/>
        <w:rPr>
          <w:rFonts w:ascii="Book Antiqua" w:eastAsia="Book Antiqua" w:hAnsi="Book Antiqua" w:cs="Book Antiqua"/>
          <w:color w:val="000000"/>
        </w:rPr>
      </w:pPr>
      <w:r>
        <w:rPr>
          <w:rFonts w:ascii="Book Antiqua" w:hAnsi="Book Antiqua"/>
          <w:lang w:eastAsia="zh-CN"/>
        </w:rPr>
        <w:lastRenderedPageBreak/>
        <w:t xml:space="preserve">AI: </w:t>
      </w:r>
      <w:r>
        <w:rPr>
          <w:rFonts w:ascii="Book Antiqua" w:eastAsia="Book Antiqua" w:hAnsi="Book Antiqua" w:cs="Book Antiqua"/>
          <w:color w:val="000000"/>
        </w:rPr>
        <w:t xml:space="preserve">Artificial intelligence; </w:t>
      </w:r>
      <w:r w:rsidR="000B19E6" w:rsidRPr="000B19E6">
        <w:rPr>
          <w:rFonts w:ascii="Book Antiqua" w:hAnsi="Book Antiqua"/>
          <w:lang w:eastAsia="zh-CN"/>
        </w:rPr>
        <w:t>IBD:</w:t>
      </w:r>
      <w:r w:rsidR="000B19E6">
        <w:rPr>
          <w:rFonts w:ascii="Book Antiqua" w:hAnsi="Book Antiqua"/>
          <w:lang w:eastAsia="zh-CN"/>
        </w:rPr>
        <w:t xml:space="preserve"> </w:t>
      </w:r>
      <w:r w:rsidR="000B19E6">
        <w:rPr>
          <w:rFonts w:ascii="Book Antiqua" w:eastAsia="Book Antiqua" w:hAnsi="Book Antiqua" w:cs="Book Antiqua"/>
          <w:color w:val="000000"/>
        </w:rPr>
        <w:t>Inflammatory bowel disease; CD: Crohn’s disease; UC: Ulcerative colitis; AUC: Area under the curve.</w:t>
      </w:r>
    </w:p>
    <w:p w14:paraId="6D1242E5" w14:textId="1EC072AC" w:rsidR="006B600E" w:rsidRPr="005D0DA2" w:rsidRDefault="005D0DA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D0DA2">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5D0DA2">
        <w:rPr>
          <w:rFonts w:ascii="Book Antiqua" w:eastAsia="Book Antiqua" w:hAnsi="Book Antiqua" w:cs="Book Antiqua"/>
          <w:b/>
          <w:bCs/>
          <w:color w:val="000000"/>
        </w:rPr>
        <w:t>Artificial Intelligence in assessment of disease severity in inflammatory bowel disease</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2"/>
        <w:gridCol w:w="1529"/>
        <w:gridCol w:w="1012"/>
        <w:gridCol w:w="1592"/>
        <w:gridCol w:w="1758"/>
        <w:gridCol w:w="1509"/>
        <w:gridCol w:w="4158"/>
      </w:tblGrid>
      <w:tr w:rsidR="005D0DA2" w:rsidRPr="00397085" w14:paraId="5A98B47E" w14:textId="77777777" w:rsidTr="00CD3167">
        <w:tc>
          <w:tcPr>
            <w:tcW w:w="1424" w:type="dxa"/>
            <w:tcBorders>
              <w:top w:val="single" w:sz="4" w:space="0" w:color="auto"/>
              <w:bottom w:val="single" w:sz="4" w:space="0" w:color="auto"/>
            </w:tcBorders>
            <w:noWrap/>
            <w:hideMark/>
          </w:tcPr>
          <w:p w14:paraId="538691BC" w14:textId="13370D74"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Ref.</w:t>
            </w:r>
          </w:p>
        </w:tc>
        <w:tc>
          <w:tcPr>
            <w:tcW w:w="1554" w:type="dxa"/>
            <w:tcBorders>
              <w:top w:val="single" w:sz="4" w:space="0" w:color="auto"/>
              <w:bottom w:val="single" w:sz="4" w:space="0" w:color="auto"/>
            </w:tcBorders>
            <w:noWrap/>
            <w:hideMark/>
          </w:tcPr>
          <w:p w14:paraId="6C91C5CA" w14:textId="00683F06"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 xml:space="preserve">AI classifier </w:t>
            </w:r>
            <w:r w:rsidRPr="005D0DA2">
              <w:rPr>
                <w:rFonts w:ascii="Book Antiqua" w:hAnsi="Book Antiqua" w:cs="Times New Roman"/>
                <w:b/>
                <w:bCs/>
                <w:i/>
                <w:iCs/>
                <w:color w:val="000000" w:themeColor="text1"/>
              </w:rPr>
              <w:t>vs</w:t>
            </w:r>
            <w:r w:rsidRPr="005D0DA2">
              <w:rPr>
                <w:rFonts w:ascii="Book Antiqua" w:hAnsi="Book Antiqua" w:cs="Times New Roman"/>
                <w:b/>
                <w:bCs/>
                <w:color w:val="000000" w:themeColor="text1"/>
              </w:rPr>
              <w:t xml:space="preserve"> comparator</w:t>
            </w:r>
          </w:p>
        </w:tc>
        <w:tc>
          <w:tcPr>
            <w:tcW w:w="1027" w:type="dxa"/>
            <w:tcBorders>
              <w:top w:val="single" w:sz="4" w:space="0" w:color="auto"/>
              <w:bottom w:val="single" w:sz="4" w:space="0" w:color="auto"/>
            </w:tcBorders>
            <w:noWrap/>
            <w:hideMark/>
          </w:tcPr>
          <w:p w14:paraId="2F5DD730" w14:textId="469AFB0B"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IBD type</w:t>
            </w:r>
          </w:p>
        </w:tc>
        <w:tc>
          <w:tcPr>
            <w:tcW w:w="1618" w:type="dxa"/>
            <w:tcBorders>
              <w:top w:val="single" w:sz="4" w:space="0" w:color="auto"/>
              <w:bottom w:val="single" w:sz="4" w:space="0" w:color="auto"/>
            </w:tcBorders>
          </w:tcPr>
          <w:p w14:paraId="3E150934" w14:textId="0874871F"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 xml:space="preserve">Study design </w:t>
            </w:r>
            <w:r>
              <w:rPr>
                <w:rFonts w:ascii="Book Antiqua" w:hAnsi="Book Antiqua" w:cs="Times New Roman"/>
                <w:b/>
                <w:bCs/>
                <w:color w:val="000000" w:themeColor="text1"/>
              </w:rPr>
              <w:t>and</w:t>
            </w:r>
            <w:r w:rsidRPr="005D0DA2">
              <w:rPr>
                <w:rFonts w:ascii="Book Antiqua" w:hAnsi="Book Antiqua" w:cs="Times New Roman"/>
                <w:b/>
                <w:bCs/>
                <w:color w:val="000000" w:themeColor="text1"/>
              </w:rPr>
              <w:t xml:space="preserve"> sample size</w:t>
            </w:r>
          </w:p>
        </w:tc>
        <w:tc>
          <w:tcPr>
            <w:tcW w:w="1787" w:type="dxa"/>
            <w:tcBorders>
              <w:top w:val="single" w:sz="4" w:space="0" w:color="auto"/>
              <w:bottom w:val="single" w:sz="4" w:space="0" w:color="auto"/>
            </w:tcBorders>
            <w:noWrap/>
            <w:hideMark/>
          </w:tcPr>
          <w:p w14:paraId="480EF5A5" w14:textId="77777777"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Modality</w:t>
            </w:r>
          </w:p>
        </w:tc>
        <w:tc>
          <w:tcPr>
            <w:tcW w:w="1533" w:type="dxa"/>
            <w:tcBorders>
              <w:top w:val="single" w:sz="4" w:space="0" w:color="auto"/>
              <w:bottom w:val="single" w:sz="4" w:space="0" w:color="auto"/>
            </w:tcBorders>
            <w:noWrap/>
            <w:hideMark/>
          </w:tcPr>
          <w:p w14:paraId="00F2880C" w14:textId="77777777"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Outcomes</w:t>
            </w:r>
          </w:p>
        </w:tc>
        <w:tc>
          <w:tcPr>
            <w:tcW w:w="4233" w:type="dxa"/>
            <w:tcBorders>
              <w:top w:val="single" w:sz="4" w:space="0" w:color="auto"/>
              <w:bottom w:val="single" w:sz="4" w:space="0" w:color="auto"/>
            </w:tcBorders>
            <w:noWrap/>
            <w:hideMark/>
          </w:tcPr>
          <w:p w14:paraId="7359E450" w14:textId="6A3B9DF9"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Study results/validation cohort</w:t>
            </w:r>
          </w:p>
        </w:tc>
      </w:tr>
      <w:tr w:rsidR="005D0DA2" w:rsidRPr="00397085" w14:paraId="4319614F" w14:textId="77777777" w:rsidTr="00CD3167">
        <w:tc>
          <w:tcPr>
            <w:tcW w:w="1424" w:type="dxa"/>
            <w:tcBorders>
              <w:top w:val="single" w:sz="4" w:space="0" w:color="auto"/>
            </w:tcBorders>
            <w:noWrap/>
            <w:hideMark/>
          </w:tcPr>
          <w:p w14:paraId="2F512CA7" w14:textId="6CEF6DC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Kumar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40]</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2012</w:t>
            </w:r>
          </w:p>
        </w:tc>
        <w:tc>
          <w:tcPr>
            <w:tcW w:w="1554" w:type="dxa"/>
            <w:tcBorders>
              <w:top w:val="single" w:sz="4" w:space="0" w:color="auto"/>
            </w:tcBorders>
            <w:noWrap/>
            <w:hideMark/>
          </w:tcPr>
          <w:p w14:paraId="582AC534" w14:textId="57F85D2C" w:rsidR="005D0DA2" w:rsidRPr="005D0DA2" w:rsidRDefault="00A927FB" w:rsidP="005D0DA2">
            <w:pPr>
              <w:spacing w:line="360" w:lineRule="auto"/>
              <w:jc w:val="both"/>
              <w:rPr>
                <w:rFonts w:ascii="Book Antiqua" w:hAnsi="Book Antiqua" w:cs="Times New Roman"/>
                <w:color w:val="000000" w:themeColor="text1"/>
              </w:rPr>
            </w:pPr>
            <w:r>
              <w:rPr>
                <w:rFonts w:ascii="Book Antiqua" w:eastAsia="Book Antiqua" w:hAnsi="Book Antiqua" w:cs="Book Antiqua"/>
                <w:color w:val="000000"/>
              </w:rPr>
              <w:t>Support vector machines (SVM)</w:t>
            </w:r>
            <w:r w:rsidR="005D0DA2" w:rsidRPr="005D0DA2">
              <w:rPr>
                <w:rFonts w:ascii="Book Antiqua" w:hAnsi="Book Antiqua" w:cs="Times New Roman"/>
                <w:color w:val="000000" w:themeColor="text1"/>
              </w:rPr>
              <w:t xml:space="preserve"> </w:t>
            </w:r>
            <w:r w:rsidR="005D0DA2" w:rsidRPr="005D0DA2">
              <w:rPr>
                <w:rFonts w:ascii="Book Antiqua" w:hAnsi="Book Antiqua" w:cs="Times New Roman"/>
                <w:i/>
                <w:iCs/>
                <w:color w:val="000000" w:themeColor="text1"/>
              </w:rPr>
              <w:t>vs</w:t>
            </w:r>
            <w:r w:rsidR="005D0DA2" w:rsidRPr="005D0DA2">
              <w:rPr>
                <w:rFonts w:ascii="Book Antiqua" w:hAnsi="Book Antiqua" w:cs="Times New Roman"/>
                <w:color w:val="000000" w:themeColor="text1"/>
              </w:rPr>
              <w:t xml:space="preserve"> human observers</w:t>
            </w:r>
          </w:p>
        </w:tc>
        <w:tc>
          <w:tcPr>
            <w:tcW w:w="1027" w:type="dxa"/>
            <w:tcBorders>
              <w:top w:val="single" w:sz="4" w:space="0" w:color="auto"/>
            </w:tcBorders>
            <w:hideMark/>
          </w:tcPr>
          <w:p w14:paraId="7BDC411E"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Borders>
              <w:top w:val="single" w:sz="4" w:space="0" w:color="auto"/>
            </w:tcBorders>
          </w:tcPr>
          <w:p w14:paraId="4BBB04F3" w14:textId="3852D2F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Cross-sectional, 50000 images (number of patients not given)</w:t>
            </w:r>
          </w:p>
        </w:tc>
        <w:tc>
          <w:tcPr>
            <w:tcW w:w="1787" w:type="dxa"/>
            <w:tcBorders>
              <w:top w:val="single" w:sz="4" w:space="0" w:color="auto"/>
            </w:tcBorders>
            <w:hideMark/>
          </w:tcPr>
          <w:p w14:paraId="60B9AB3A" w14:textId="4C726D1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Small bowel capsule endoscopy</w:t>
            </w:r>
          </w:p>
        </w:tc>
        <w:tc>
          <w:tcPr>
            <w:tcW w:w="1533" w:type="dxa"/>
            <w:tcBorders>
              <w:top w:val="single" w:sz="4" w:space="0" w:color="auto"/>
            </w:tcBorders>
            <w:hideMark/>
          </w:tcPr>
          <w:p w14:paraId="4DEABED0"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Endoscopic Inflammation</w:t>
            </w:r>
          </w:p>
        </w:tc>
        <w:tc>
          <w:tcPr>
            <w:tcW w:w="4233" w:type="dxa"/>
            <w:tcBorders>
              <w:top w:val="single" w:sz="4" w:space="0" w:color="auto"/>
            </w:tcBorders>
            <w:hideMark/>
          </w:tcPr>
          <w:p w14:paraId="41A71D3C" w14:textId="67A8C014"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Database of 47 studies including 50000 capsule endoscopy images evaluating severity of small bowel lesions.  Method had good precision (&gt;</w:t>
            </w:r>
            <w:r>
              <w:rPr>
                <w:rFonts w:ascii="Book Antiqua" w:hAnsi="Book Antiqua" w:cs="Times New Roman"/>
                <w:color w:val="000000" w:themeColor="text1"/>
              </w:rPr>
              <w:t xml:space="preserve"> </w:t>
            </w:r>
            <w:r w:rsidRPr="005D0DA2">
              <w:rPr>
                <w:rFonts w:ascii="Book Antiqua" w:hAnsi="Book Antiqua" w:cs="Times New Roman"/>
                <w:color w:val="000000" w:themeColor="text1"/>
              </w:rPr>
              <w:t>90% for lesion detection) and recall (&gt;</w:t>
            </w:r>
            <w:r>
              <w:rPr>
                <w:rFonts w:ascii="Book Antiqua" w:hAnsi="Book Antiqua" w:cs="Times New Roman"/>
                <w:color w:val="000000" w:themeColor="text1"/>
              </w:rPr>
              <w:t xml:space="preserve"> </w:t>
            </w:r>
            <w:r w:rsidRPr="005D0DA2">
              <w:rPr>
                <w:rFonts w:ascii="Book Antiqua" w:hAnsi="Book Antiqua" w:cs="Times New Roman"/>
                <w:color w:val="000000" w:themeColor="text1"/>
              </w:rPr>
              <w:t>90%) for lesions of varying severity. Validation cohort included</w:t>
            </w:r>
          </w:p>
        </w:tc>
      </w:tr>
      <w:tr w:rsidR="005D0DA2" w:rsidRPr="00397085" w14:paraId="3B79271E" w14:textId="77777777" w:rsidTr="00CD3167">
        <w:tc>
          <w:tcPr>
            <w:tcW w:w="1424" w:type="dxa"/>
            <w:noWrap/>
            <w:hideMark/>
          </w:tcPr>
          <w:p w14:paraId="3FB6FDB9" w14:textId="1E968BB4"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Biasci</w:t>
            </w:r>
            <w:proofErr w:type="spellEnd"/>
            <w:r w:rsidRPr="005D0DA2">
              <w:rPr>
                <w:rFonts w:ascii="Book Antiqua" w:hAnsi="Book Antiqua" w:cs="Times New Roman"/>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41]</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2019</w:t>
            </w:r>
          </w:p>
        </w:tc>
        <w:tc>
          <w:tcPr>
            <w:tcW w:w="1554" w:type="dxa"/>
            <w:hideMark/>
          </w:tcPr>
          <w:p w14:paraId="6A307CDE" w14:textId="107A37C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Logistic regression with an adaptive Elastic-Net penalty. No comparator</w:t>
            </w:r>
          </w:p>
        </w:tc>
        <w:tc>
          <w:tcPr>
            <w:tcW w:w="1027" w:type="dxa"/>
            <w:hideMark/>
          </w:tcPr>
          <w:p w14:paraId="6133489B" w14:textId="3BBAC0C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CD/UC</w:t>
            </w:r>
          </w:p>
        </w:tc>
        <w:tc>
          <w:tcPr>
            <w:tcW w:w="1618" w:type="dxa"/>
          </w:tcPr>
          <w:p w14:paraId="07755B19"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118 IBD patients</w:t>
            </w:r>
          </w:p>
        </w:tc>
        <w:tc>
          <w:tcPr>
            <w:tcW w:w="1787" w:type="dxa"/>
            <w:hideMark/>
          </w:tcPr>
          <w:p w14:paraId="3C347A1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Transcriptomics from purified CD8 T cells and/or whole blood</w:t>
            </w:r>
          </w:p>
        </w:tc>
        <w:tc>
          <w:tcPr>
            <w:tcW w:w="1533" w:type="dxa"/>
            <w:hideMark/>
          </w:tcPr>
          <w:p w14:paraId="443BA98E"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Disease severity, medication escalation</w:t>
            </w:r>
          </w:p>
        </w:tc>
        <w:tc>
          <w:tcPr>
            <w:tcW w:w="4233" w:type="dxa"/>
            <w:hideMark/>
          </w:tcPr>
          <w:p w14:paraId="3FE47C16" w14:textId="73662E7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 17-gene qPCR-based classifier stratified patients into two distinct subgroups.  </w:t>
            </w:r>
            <w:proofErr w:type="spellStart"/>
            <w:r w:rsidRPr="005D0DA2">
              <w:rPr>
                <w:rFonts w:ascii="Book Antiqua" w:hAnsi="Book Antiqua" w:cs="Times New Roman"/>
                <w:color w:val="000000" w:themeColor="text1"/>
              </w:rPr>
              <w:t>IBDhi</w:t>
            </w:r>
            <w:proofErr w:type="spellEnd"/>
            <w:r w:rsidRPr="005D0DA2">
              <w:rPr>
                <w:rFonts w:ascii="Book Antiqua" w:hAnsi="Book Antiqua" w:cs="Times New Roman"/>
                <w:color w:val="000000" w:themeColor="text1"/>
              </w:rPr>
              <w:t xml:space="preserve"> patients experienced significantly more aggressive disease than </w:t>
            </w:r>
            <w:proofErr w:type="spellStart"/>
            <w:r w:rsidRPr="005D0DA2">
              <w:rPr>
                <w:rFonts w:ascii="Book Antiqua" w:hAnsi="Book Antiqua" w:cs="Times New Roman"/>
                <w:color w:val="000000" w:themeColor="text1"/>
              </w:rPr>
              <w:t>IBDlo</w:t>
            </w:r>
            <w:proofErr w:type="spellEnd"/>
            <w:r w:rsidRPr="005D0DA2">
              <w:rPr>
                <w:rFonts w:ascii="Book Antiqua" w:hAnsi="Book Antiqua" w:cs="Times New Roman"/>
                <w:color w:val="000000" w:themeColor="text1"/>
              </w:rPr>
              <w:t xml:space="preserve"> patients (analogous to IBD2), with earlier need for treatment escalation </w:t>
            </w:r>
            <w:r>
              <w:rPr>
                <w:rFonts w:ascii="Book Antiqua" w:hAnsi="Book Antiqua" w:cs="Times New Roman"/>
                <w:color w:val="000000" w:themeColor="text1"/>
              </w:rPr>
              <w:t>[</w:t>
            </w:r>
            <w:r w:rsidRPr="005D0DA2">
              <w:rPr>
                <w:rFonts w:ascii="Book Antiqua" w:hAnsi="Book Antiqua" w:cs="Times New Roman"/>
                <w:color w:val="000000" w:themeColor="text1"/>
              </w:rPr>
              <w:t>HR 2.65 (CD), 3.12 (UC)</w:t>
            </w:r>
            <w:r>
              <w:rPr>
                <w:rFonts w:ascii="Book Antiqua" w:hAnsi="Book Antiqua" w:cs="Times New Roman"/>
                <w:color w:val="000000" w:themeColor="text1"/>
              </w:rPr>
              <w:t>]</w:t>
            </w:r>
            <w:r w:rsidRPr="005D0DA2">
              <w:rPr>
                <w:rFonts w:ascii="Book Antiqua" w:hAnsi="Book Antiqua" w:cs="Times New Roman"/>
                <w:color w:val="000000" w:themeColor="text1"/>
              </w:rPr>
              <w:t xml:space="preserve"> and more escalations over time </w:t>
            </w:r>
            <w:r>
              <w:rPr>
                <w:rFonts w:ascii="Book Antiqua" w:hAnsi="Book Antiqua" w:cs="Times New Roman"/>
                <w:color w:val="000000" w:themeColor="text1"/>
              </w:rPr>
              <w:t>[</w:t>
            </w:r>
            <w:r w:rsidRPr="005D0DA2">
              <w:rPr>
                <w:rFonts w:ascii="Book Antiqua" w:hAnsi="Book Antiqua" w:cs="Times New Roman"/>
                <w:color w:val="000000" w:themeColor="text1"/>
              </w:rPr>
              <w:t xml:space="preserve">for multiple escalations within 18 months: </w:t>
            </w:r>
            <w:r w:rsidRPr="005D0DA2">
              <w:rPr>
                <w:rFonts w:ascii="Book Antiqua" w:hAnsi="Book Antiqua" w:cs="Times New Roman"/>
                <w:color w:val="000000" w:themeColor="text1"/>
              </w:rPr>
              <w:lastRenderedPageBreak/>
              <w:t>sensitivity=72.7% (CD), 100% (UC); negative predictive value</w:t>
            </w:r>
            <w:r>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Pr>
                <w:rFonts w:ascii="Book Antiqua" w:hAnsi="Book Antiqua" w:cs="Times New Roman"/>
                <w:color w:val="000000" w:themeColor="text1"/>
              </w:rPr>
              <w:t xml:space="preserve"> </w:t>
            </w:r>
            <w:r w:rsidRPr="005D0DA2">
              <w:rPr>
                <w:rFonts w:ascii="Book Antiqua" w:hAnsi="Book Antiqua" w:cs="Times New Roman"/>
                <w:color w:val="000000" w:themeColor="text1"/>
              </w:rPr>
              <w:t>90.9% (CD), 100% (UC)</w:t>
            </w:r>
            <w:r>
              <w:rPr>
                <w:rFonts w:ascii="Book Antiqua" w:hAnsi="Book Antiqua" w:cs="Times New Roman"/>
                <w:color w:val="000000" w:themeColor="text1"/>
              </w:rPr>
              <w:t>]</w:t>
            </w:r>
            <w:r w:rsidRPr="005D0DA2">
              <w:rPr>
                <w:rFonts w:ascii="Book Antiqua" w:hAnsi="Book Antiqua" w:cs="Times New Roman"/>
                <w:color w:val="000000" w:themeColor="text1"/>
              </w:rPr>
              <w:t>. Validation cohort included</w:t>
            </w:r>
          </w:p>
        </w:tc>
      </w:tr>
      <w:tr w:rsidR="005D0DA2" w:rsidRPr="00397085" w14:paraId="197D3609" w14:textId="77777777" w:rsidTr="00CD3167">
        <w:tc>
          <w:tcPr>
            <w:tcW w:w="1424" w:type="dxa"/>
            <w:noWrap/>
            <w:hideMark/>
          </w:tcPr>
          <w:p w14:paraId="31DE7C8C" w14:textId="451CB5D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Waljee</w:t>
            </w:r>
            <w:proofErr w:type="spellEnd"/>
            <w:r w:rsidRPr="005D0DA2">
              <w:rPr>
                <w:rFonts w:ascii="Book Antiqua" w:hAnsi="Book Antiqua" w:cs="Times New Roman"/>
                <w:i/>
                <w:iCs/>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42]</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2019</w:t>
            </w:r>
          </w:p>
        </w:tc>
        <w:tc>
          <w:tcPr>
            <w:tcW w:w="1554" w:type="dxa"/>
            <w:noWrap/>
            <w:hideMark/>
          </w:tcPr>
          <w:p w14:paraId="3F5CC7BF" w14:textId="13FA8BA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RF. No comparator</w:t>
            </w:r>
          </w:p>
        </w:tc>
        <w:tc>
          <w:tcPr>
            <w:tcW w:w="1027" w:type="dxa"/>
            <w:hideMark/>
          </w:tcPr>
          <w:p w14:paraId="6567CFC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5A9A62D3" w14:textId="1AD9D5D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Post-hoc analysis of prospective clinical trials, 401 CD patients</w:t>
            </w:r>
          </w:p>
        </w:tc>
        <w:tc>
          <w:tcPr>
            <w:tcW w:w="1787" w:type="dxa"/>
            <w:hideMark/>
          </w:tcPr>
          <w:p w14:paraId="6FCE239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Clinical and laboratory data from publicly available clinical trials (UNITI-1, UNITI-2, and IM-UNITI)</w:t>
            </w:r>
          </w:p>
        </w:tc>
        <w:tc>
          <w:tcPr>
            <w:tcW w:w="1533" w:type="dxa"/>
            <w:hideMark/>
          </w:tcPr>
          <w:p w14:paraId="52379FF5" w14:textId="407CAB0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Crohn's disease remission, C-reactive protein &lt; 5 mg/L</w:t>
            </w:r>
          </w:p>
        </w:tc>
        <w:tc>
          <w:tcPr>
            <w:tcW w:w="4233" w:type="dxa"/>
            <w:noWrap/>
            <w:hideMark/>
          </w:tcPr>
          <w:p w14:paraId="3B006706" w14:textId="69FFE12B"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 prediction model using the week-6 albumin to </w:t>
            </w:r>
            <w:r w:rsidR="00A32CE4" w:rsidRPr="005D0DA2">
              <w:rPr>
                <w:rFonts w:ascii="Book Antiqua" w:hAnsi="Book Antiqua" w:cs="Times New Roman"/>
                <w:color w:val="000000" w:themeColor="text1"/>
              </w:rPr>
              <w:t>C-reactive protein</w:t>
            </w:r>
            <w:r w:rsidRPr="005D0DA2">
              <w:rPr>
                <w:rFonts w:ascii="Book Antiqua" w:hAnsi="Book Antiqua" w:cs="Times New Roman"/>
                <w:color w:val="000000" w:themeColor="text1"/>
              </w:rPr>
              <w:t xml:space="preserve"> ratio had an AUC of 0.76 </w:t>
            </w:r>
            <w:r w:rsidR="00DF77BB">
              <w:rPr>
                <w:rFonts w:ascii="Book Antiqua" w:hAnsi="Book Antiqua" w:cs="Times New Roman"/>
                <w:color w:val="000000" w:themeColor="text1"/>
              </w:rPr>
              <w:t>[</w:t>
            </w:r>
            <w:r w:rsidRPr="005D0DA2">
              <w:rPr>
                <w:rFonts w:ascii="Book Antiqua" w:hAnsi="Book Antiqua" w:cs="Times New Roman"/>
                <w:color w:val="000000" w:themeColor="text1"/>
              </w:rPr>
              <w:t>95%</w:t>
            </w:r>
            <w:r w:rsidR="00DF77BB" w:rsidRPr="005D0DA2">
              <w:rPr>
                <w:rFonts w:ascii="Book Antiqua" w:hAnsi="Book Antiqua" w:cs="Times New Roman"/>
                <w:color w:val="000000" w:themeColor="text1"/>
              </w:rPr>
              <w:t xml:space="preserve"> confidence interval </w:t>
            </w:r>
            <w:r w:rsidR="00DF77BB">
              <w:rPr>
                <w:rFonts w:ascii="Book Antiqua" w:hAnsi="Book Antiqua" w:cs="Times New Roman"/>
                <w:color w:val="000000" w:themeColor="text1"/>
              </w:rPr>
              <w:t>(</w:t>
            </w:r>
            <w:r w:rsidRPr="005D0DA2">
              <w:rPr>
                <w:rFonts w:ascii="Book Antiqua" w:hAnsi="Book Antiqua" w:cs="Times New Roman"/>
                <w:color w:val="000000" w:themeColor="text1"/>
              </w:rPr>
              <w:t>CI</w:t>
            </w:r>
            <w:r w:rsidR="00DF77BB">
              <w:rPr>
                <w:rFonts w:ascii="Book Antiqua" w:hAnsi="Book Antiqua" w:cs="Times New Roman"/>
                <w:color w:val="000000" w:themeColor="text1"/>
              </w:rPr>
              <w:t>)</w:t>
            </w:r>
            <w:r>
              <w:rPr>
                <w:rFonts w:ascii="Book Antiqua" w:hAnsi="Book Antiqua" w:cs="Times New Roman"/>
                <w:color w:val="000000" w:themeColor="text1"/>
              </w:rPr>
              <w:t>:</w:t>
            </w:r>
            <w:r w:rsidRPr="005D0DA2">
              <w:rPr>
                <w:rFonts w:ascii="Book Antiqua" w:hAnsi="Book Antiqua" w:cs="Times New Roman"/>
                <w:color w:val="000000" w:themeColor="text1"/>
              </w:rPr>
              <w:t xml:space="preserve"> 0.71-0.82</w:t>
            </w:r>
            <w:r w:rsidR="00DF77BB">
              <w:rPr>
                <w:rFonts w:ascii="Book Antiqua" w:hAnsi="Book Antiqua" w:cs="Times New Roman"/>
                <w:color w:val="000000" w:themeColor="text1"/>
              </w:rPr>
              <w:t>]</w:t>
            </w:r>
            <w:r w:rsidRPr="005D0DA2">
              <w:rPr>
                <w:rFonts w:ascii="Book Antiqua" w:hAnsi="Book Antiqua" w:cs="Times New Roman"/>
                <w:color w:val="000000" w:themeColor="text1"/>
              </w:rPr>
              <w:t>. Validation cohort included</w:t>
            </w:r>
          </w:p>
        </w:tc>
      </w:tr>
      <w:tr w:rsidR="005D0DA2" w:rsidRPr="00397085" w14:paraId="0D6D489D" w14:textId="77777777" w:rsidTr="00CD3167">
        <w:tc>
          <w:tcPr>
            <w:tcW w:w="1424" w:type="dxa"/>
            <w:noWrap/>
            <w:hideMark/>
          </w:tcPr>
          <w:p w14:paraId="738EBD79" w14:textId="11878A0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Mahapatra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43]</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2016</w:t>
            </w:r>
          </w:p>
        </w:tc>
        <w:tc>
          <w:tcPr>
            <w:tcW w:w="1554" w:type="dxa"/>
            <w:noWrap/>
            <w:hideMark/>
          </w:tcPr>
          <w:p w14:paraId="4607D2BA" w14:textId="353779B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RF. No comparator</w:t>
            </w:r>
          </w:p>
        </w:tc>
        <w:tc>
          <w:tcPr>
            <w:tcW w:w="1027" w:type="dxa"/>
            <w:hideMark/>
          </w:tcPr>
          <w:p w14:paraId="352C088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754F1C0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Cross-sectional, 35 CD patients</w:t>
            </w:r>
          </w:p>
        </w:tc>
        <w:tc>
          <w:tcPr>
            <w:tcW w:w="1787" w:type="dxa"/>
            <w:hideMark/>
          </w:tcPr>
          <w:p w14:paraId="76F2DFE1" w14:textId="4A8B3C65"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Abdominal magnetic resonance imaging</w:t>
            </w:r>
          </w:p>
        </w:tc>
        <w:tc>
          <w:tcPr>
            <w:tcW w:w="1533" w:type="dxa"/>
            <w:hideMark/>
          </w:tcPr>
          <w:p w14:paraId="5E83A28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Segmentation of diseased colon (intestinal inflammation)</w:t>
            </w:r>
          </w:p>
        </w:tc>
        <w:tc>
          <w:tcPr>
            <w:tcW w:w="4233" w:type="dxa"/>
            <w:noWrap/>
            <w:hideMark/>
          </w:tcPr>
          <w:p w14:paraId="7AFE6B74" w14:textId="1BF98BE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Model segmentation accuracy ranged from 82.7% to 92.2%. Validation cohort included</w:t>
            </w:r>
          </w:p>
        </w:tc>
      </w:tr>
      <w:tr w:rsidR="005D0DA2" w:rsidRPr="00397085" w14:paraId="29AE2F3C" w14:textId="77777777" w:rsidTr="00CD3167">
        <w:tc>
          <w:tcPr>
            <w:tcW w:w="1424" w:type="dxa"/>
            <w:noWrap/>
            <w:hideMark/>
          </w:tcPr>
          <w:p w14:paraId="34877219" w14:textId="5336A9A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Reddy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44]</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2019</w:t>
            </w:r>
          </w:p>
        </w:tc>
        <w:tc>
          <w:tcPr>
            <w:tcW w:w="1554" w:type="dxa"/>
            <w:noWrap/>
            <w:hideMark/>
          </w:tcPr>
          <w:p w14:paraId="4B30F25D" w14:textId="652945E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Gradient boosting machines </w:t>
            </w:r>
            <w:r w:rsidRPr="005D0DA2">
              <w:rPr>
                <w:rFonts w:ascii="Book Antiqua" w:hAnsi="Book Antiqua" w:cs="Times New Roman"/>
                <w:i/>
                <w:iCs/>
                <w:color w:val="000000" w:themeColor="text1"/>
              </w:rPr>
              <w:t>vs</w:t>
            </w:r>
            <w:r w:rsidRPr="005D0DA2">
              <w:rPr>
                <w:rFonts w:ascii="Book Antiqua" w:hAnsi="Book Antiqua" w:cs="Times New Roman"/>
                <w:color w:val="000000" w:themeColor="text1"/>
              </w:rPr>
              <w:t xml:space="preserve"> logistic regression</w:t>
            </w:r>
          </w:p>
        </w:tc>
        <w:tc>
          <w:tcPr>
            <w:tcW w:w="1027" w:type="dxa"/>
            <w:hideMark/>
          </w:tcPr>
          <w:p w14:paraId="2FCEA5F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25C2AA56"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3335 CD patients</w:t>
            </w:r>
          </w:p>
        </w:tc>
        <w:tc>
          <w:tcPr>
            <w:tcW w:w="1787" w:type="dxa"/>
            <w:hideMark/>
          </w:tcPr>
          <w:p w14:paraId="380D6D66" w14:textId="212DADDB"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Electronic medical record</w:t>
            </w:r>
          </w:p>
        </w:tc>
        <w:tc>
          <w:tcPr>
            <w:tcW w:w="1533" w:type="dxa"/>
            <w:hideMark/>
          </w:tcPr>
          <w:p w14:paraId="762AB8D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Severity of intestinal inflammation (by C-reactive protein)</w:t>
            </w:r>
          </w:p>
        </w:tc>
        <w:tc>
          <w:tcPr>
            <w:tcW w:w="4233" w:type="dxa"/>
            <w:hideMark/>
          </w:tcPr>
          <w:p w14:paraId="6001372A" w14:textId="70736FA4"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Machine-learning-based analytic methods such as gradient boosting machines can predict the inflammation severity with a very high accuracy (AUC) = 92.82%. Validation cohort included</w:t>
            </w:r>
          </w:p>
        </w:tc>
      </w:tr>
      <w:tr w:rsidR="005D0DA2" w:rsidRPr="00397085" w14:paraId="78A05F74" w14:textId="77777777" w:rsidTr="00CD3167">
        <w:tc>
          <w:tcPr>
            <w:tcW w:w="1424" w:type="dxa"/>
            <w:noWrap/>
            <w:hideMark/>
          </w:tcPr>
          <w:p w14:paraId="1A56D6A2" w14:textId="4662757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Douglas</w:t>
            </w:r>
            <w:r>
              <w:rPr>
                <w:rFonts w:ascii="Book Antiqua" w:hAnsi="Book Antiqua" w:cs="Times New Roman"/>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45]</w:t>
            </w:r>
            <w:r>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2018</w:t>
            </w:r>
          </w:p>
        </w:tc>
        <w:tc>
          <w:tcPr>
            <w:tcW w:w="1554" w:type="dxa"/>
            <w:noWrap/>
            <w:hideMark/>
          </w:tcPr>
          <w:p w14:paraId="1074C36B" w14:textId="65EBF4F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RF. No comparator</w:t>
            </w:r>
          </w:p>
        </w:tc>
        <w:tc>
          <w:tcPr>
            <w:tcW w:w="1027" w:type="dxa"/>
            <w:hideMark/>
          </w:tcPr>
          <w:p w14:paraId="6A79AD0C"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Peds CD</w:t>
            </w:r>
          </w:p>
        </w:tc>
        <w:tc>
          <w:tcPr>
            <w:tcW w:w="1618" w:type="dxa"/>
          </w:tcPr>
          <w:p w14:paraId="58F082A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Cross-sectional, 20 CD patients, 20 healthy controls</w:t>
            </w:r>
          </w:p>
        </w:tc>
        <w:tc>
          <w:tcPr>
            <w:tcW w:w="1787" w:type="dxa"/>
            <w:hideMark/>
          </w:tcPr>
          <w:p w14:paraId="1DD0D341" w14:textId="2820C3E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Shotgun metagenomics (MGS), 16S rRNA gene sequencing</w:t>
            </w:r>
          </w:p>
        </w:tc>
        <w:tc>
          <w:tcPr>
            <w:tcW w:w="1533" w:type="dxa"/>
            <w:hideMark/>
          </w:tcPr>
          <w:p w14:paraId="6F4519E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Disease State (Relapse/Remission)</w:t>
            </w:r>
          </w:p>
        </w:tc>
        <w:tc>
          <w:tcPr>
            <w:tcW w:w="4233" w:type="dxa"/>
            <w:hideMark/>
          </w:tcPr>
          <w:p w14:paraId="48FEF8EC" w14:textId="64DE57D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MGS modules</w:t>
            </w:r>
            <w:r>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significantly classified samples by disease state (accuracy = 68.4%, </w:t>
            </w:r>
            <w:r w:rsidRPr="005D0DA2">
              <w:rPr>
                <w:rFonts w:ascii="Book Antiqua" w:hAnsi="Book Antiqua" w:cs="Times New Roman"/>
                <w:i/>
                <w:iCs/>
                <w:color w:val="000000" w:themeColor="text1"/>
              </w:rPr>
              <w:t>P</w:t>
            </w:r>
            <w:r>
              <w:rPr>
                <w:rFonts w:ascii="Book Antiqua" w:hAnsi="Book Antiqua" w:cs="Times New Roman"/>
                <w:color w:val="000000" w:themeColor="text1"/>
              </w:rPr>
              <w:t xml:space="preserve"> </w:t>
            </w:r>
            <w:r w:rsidRPr="005D0DA2">
              <w:rPr>
                <w:rFonts w:ascii="Book Antiqua" w:hAnsi="Book Antiqua" w:cs="Times New Roman"/>
                <w:color w:val="000000" w:themeColor="text1"/>
              </w:rPr>
              <w:t>= 0.043 and accuracy = 65.8%,</w:t>
            </w:r>
            <w:r>
              <w:rPr>
                <w:rFonts w:ascii="Book Antiqua" w:hAnsi="Book Antiqua" w:cs="Times New Roman"/>
                <w:color w:val="000000" w:themeColor="text1"/>
              </w:rPr>
              <w:t xml:space="preserve"> </w:t>
            </w:r>
            <w:r w:rsidRPr="005D0DA2">
              <w:rPr>
                <w:rFonts w:ascii="Book Antiqua" w:hAnsi="Book Antiqua" w:cs="Times New Roman"/>
                <w:i/>
                <w:iCs/>
                <w:color w:val="000000" w:themeColor="text1"/>
              </w:rPr>
              <w:t>P</w:t>
            </w:r>
            <w:r>
              <w:rPr>
                <w:rFonts w:ascii="Book Antiqua" w:hAnsi="Book Antiqua" w:cs="Times New Roman"/>
                <w:color w:val="000000" w:themeColor="text1"/>
              </w:rPr>
              <w:t xml:space="preserve"> </w:t>
            </w:r>
            <w:r w:rsidRPr="005D0DA2">
              <w:rPr>
                <w:rFonts w:ascii="Book Antiqua" w:hAnsi="Book Antiqua" w:cs="Times New Roman"/>
                <w:color w:val="000000" w:themeColor="text1"/>
              </w:rPr>
              <w:t>= 0.03, respectively), 16S datasets</w:t>
            </w:r>
            <w:r>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had a maximum accuracy of 68.4% and </w:t>
            </w:r>
            <w:r w:rsidRPr="005D0DA2">
              <w:rPr>
                <w:rFonts w:ascii="Book Antiqua" w:hAnsi="Book Antiqua" w:cs="Times New Roman"/>
                <w:i/>
                <w:iCs/>
                <w:color w:val="000000" w:themeColor="text1"/>
              </w:rPr>
              <w:t>P</w:t>
            </w:r>
            <w:r>
              <w:rPr>
                <w:rFonts w:ascii="Book Antiqua" w:hAnsi="Book Antiqua" w:cs="Times New Roman"/>
                <w:color w:val="000000" w:themeColor="text1"/>
              </w:rPr>
              <w:t xml:space="preserve"> </w:t>
            </w:r>
            <w:r w:rsidRPr="005D0DA2">
              <w:rPr>
                <w:rFonts w:ascii="Book Antiqua" w:hAnsi="Book Antiqua" w:cs="Times New Roman"/>
                <w:color w:val="000000" w:themeColor="text1"/>
              </w:rPr>
              <w:t>= 0.016 based on strain level for disease state. Validation cohort included</w:t>
            </w:r>
          </w:p>
        </w:tc>
      </w:tr>
      <w:tr w:rsidR="005D0DA2" w:rsidRPr="00397085" w14:paraId="120227D8" w14:textId="77777777" w:rsidTr="00CD3167">
        <w:tc>
          <w:tcPr>
            <w:tcW w:w="1424" w:type="dxa"/>
            <w:noWrap/>
            <w:hideMark/>
          </w:tcPr>
          <w:p w14:paraId="3B7AF0A8" w14:textId="4B4AAB1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Maeda </w:t>
            </w:r>
            <w:r w:rsidR="00DF77BB" w:rsidRPr="006B600E">
              <w:rPr>
                <w:rFonts w:ascii="Book Antiqua" w:hAnsi="Book Antiqua" w:cs="Times New Roman"/>
                <w:i/>
                <w:iCs/>
                <w:color w:val="000000" w:themeColor="text1"/>
              </w:rPr>
              <w:t xml:space="preserve">et </w:t>
            </w:r>
            <w:proofErr w:type="gramStart"/>
            <w:r w:rsidR="00DF77BB" w:rsidRPr="006B600E">
              <w:rPr>
                <w:rFonts w:ascii="Book Antiqua" w:hAnsi="Book Antiqua" w:cs="Times New Roman"/>
                <w:i/>
                <w:iCs/>
                <w:color w:val="000000" w:themeColor="text1"/>
              </w:rPr>
              <w:t>al</w:t>
            </w:r>
            <w:r w:rsidR="00DF77BB">
              <w:rPr>
                <w:rFonts w:ascii="Book Antiqua" w:hAnsi="Book Antiqua" w:cs="Times New Roman"/>
                <w:color w:val="000000" w:themeColor="text1"/>
                <w:vertAlign w:val="superscript"/>
              </w:rPr>
              <w:t>[</w:t>
            </w:r>
            <w:proofErr w:type="gramEnd"/>
            <w:r w:rsidR="00DF77BB">
              <w:rPr>
                <w:rFonts w:ascii="Book Antiqua" w:hAnsi="Book Antiqua" w:cs="Times New Roman"/>
                <w:color w:val="000000" w:themeColor="text1"/>
                <w:vertAlign w:val="superscript"/>
              </w:rPr>
              <w:t>46]</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noWrap/>
            <w:hideMark/>
          </w:tcPr>
          <w:p w14:paraId="766F3F4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SVM </w:t>
            </w:r>
            <w:r w:rsidRPr="00DF77BB">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24DACC33" w14:textId="0A92AE1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8D898D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187 UC patients</w:t>
            </w:r>
          </w:p>
        </w:tc>
        <w:tc>
          <w:tcPr>
            <w:tcW w:w="1787" w:type="dxa"/>
            <w:hideMark/>
          </w:tcPr>
          <w:p w14:paraId="286D5C69" w14:textId="382E1B59"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Endocytoscopy</w:t>
            </w:r>
            <w:proofErr w:type="spellEnd"/>
          </w:p>
        </w:tc>
        <w:tc>
          <w:tcPr>
            <w:tcW w:w="1533" w:type="dxa"/>
            <w:hideMark/>
          </w:tcPr>
          <w:p w14:paraId="067EE105" w14:textId="794E350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Histologic </w:t>
            </w:r>
            <w:r w:rsidR="00DF77BB" w:rsidRPr="005D0DA2">
              <w:rPr>
                <w:rFonts w:ascii="Book Antiqua" w:hAnsi="Book Antiqua" w:cs="Times New Roman"/>
                <w:color w:val="000000" w:themeColor="text1"/>
              </w:rPr>
              <w:t>i</w:t>
            </w:r>
            <w:r w:rsidRPr="005D0DA2">
              <w:rPr>
                <w:rFonts w:ascii="Book Antiqua" w:hAnsi="Book Antiqua" w:cs="Times New Roman"/>
                <w:color w:val="000000" w:themeColor="text1"/>
              </w:rPr>
              <w:t>nflammation</w:t>
            </w:r>
          </w:p>
        </w:tc>
        <w:tc>
          <w:tcPr>
            <w:tcW w:w="4233" w:type="dxa"/>
            <w:hideMark/>
          </w:tcPr>
          <w:p w14:paraId="4C8B2B1F" w14:textId="2C4E116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Computer aided diagnosis (CAD) of histologic inflammation provided diagnostic sensitivity, specificity, and accuracy as follows: 74% (95%</w:t>
            </w:r>
            <w:r w:rsidR="00DF77BB">
              <w:rPr>
                <w:rFonts w:ascii="Book Antiqua" w:hAnsi="Book Antiqua" w:cs="Times New Roman"/>
                <w:color w:val="000000" w:themeColor="text1"/>
              </w:rPr>
              <w:t xml:space="preserve">CI: </w:t>
            </w:r>
            <w:r w:rsidRPr="005D0DA2">
              <w:rPr>
                <w:rFonts w:ascii="Book Antiqua" w:hAnsi="Book Antiqua" w:cs="Times New Roman"/>
                <w:color w:val="000000" w:themeColor="text1"/>
              </w:rPr>
              <w:t>65-81), 97%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95-99), and 91%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83-95), respectively. Its </w:t>
            </w:r>
            <w:r w:rsidRPr="005D0DA2">
              <w:rPr>
                <w:rFonts w:ascii="Book Antiqua" w:hAnsi="Book Antiqua" w:cs="Times New Roman"/>
                <w:color w:val="000000" w:themeColor="text1"/>
              </w:rPr>
              <w:lastRenderedPageBreak/>
              <w:t>reproducibility was perfect (</w:t>
            </w:r>
            <w:r w:rsidRPr="00DF77BB">
              <w:rPr>
                <w:rFonts w:ascii="Book Antiqua" w:hAnsi="Book Antiqua" w:cs="Times New Roman"/>
                <w:i/>
                <w:iCs/>
                <w:color w:val="000000" w:themeColor="text1"/>
              </w:rPr>
              <w:t>k</w:t>
            </w:r>
            <w:r w:rsidR="00DF77BB">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DF77BB">
              <w:rPr>
                <w:rFonts w:ascii="Book Antiqua" w:hAnsi="Book Antiqua" w:cs="Times New Roman"/>
                <w:color w:val="000000" w:themeColor="text1"/>
              </w:rPr>
              <w:t xml:space="preserve"> </w:t>
            </w:r>
            <w:r w:rsidRPr="005D0DA2">
              <w:rPr>
                <w:rFonts w:ascii="Book Antiqua" w:hAnsi="Book Antiqua" w:cs="Times New Roman"/>
                <w:color w:val="000000" w:themeColor="text1"/>
              </w:rPr>
              <w:t>1). Validation cohort included</w:t>
            </w:r>
          </w:p>
        </w:tc>
      </w:tr>
      <w:tr w:rsidR="005D0DA2" w:rsidRPr="00397085" w14:paraId="40C7E378" w14:textId="77777777" w:rsidTr="00CD3167">
        <w:tc>
          <w:tcPr>
            <w:tcW w:w="1424" w:type="dxa"/>
            <w:noWrap/>
            <w:hideMark/>
          </w:tcPr>
          <w:p w14:paraId="77BF4C4D" w14:textId="35EFE3B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Charisis</w:t>
            </w:r>
            <w:proofErr w:type="spellEnd"/>
            <w:r w:rsidRPr="005D0DA2">
              <w:rPr>
                <w:rFonts w:ascii="Book Antiqua" w:hAnsi="Book Antiqua" w:cs="Times New Roman"/>
                <w:color w:val="000000" w:themeColor="text1"/>
              </w:rPr>
              <w:t xml:space="preserve"> </w:t>
            </w:r>
            <w:r w:rsidR="00DF77BB" w:rsidRPr="006B600E">
              <w:rPr>
                <w:rFonts w:ascii="Book Antiqua" w:hAnsi="Book Antiqua" w:cs="Times New Roman"/>
                <w:i/>
                <w:iCs/>
                <w:color w:val="000000" w:themeColor="text1"/>
              </w:rPr>
              <w:t xml:space="preserve">et </w:t>
            </w:r>
            <w:proofErr w:type="gramStart"/>
            <w:r w:rsidR="00DF77BB" w:rsidRPr="006B600E">
              <w:rPr>
                <w:rFonts w:ascii="Book Antiqua" w:hAnsi="Book Antiqua" w:cs="Times New Roman"/>
                <w:i/>
                <w:iCs/>
                <w:color w:val="000000" w:themeColor="text1"/>
              </w:rPr>
              <w:t>al</w:t>
            </w:r>
            <w:r w:rsidR="00DF77BB">
              <w:rPr>
                <w:rFonts w:ascii="Book Antiqua" w:hAnsi="Book Antiqua" w:cs="Times New Roman"/>
                <w:color w:val="000000" w:themeColor="text1"/>
                <w:vertAlign w:val="superscript"/>
              </w:rPr>
              <w:t>[</w:t>
            </w:r>
            <w:proofErr w:type="gramEnd"/>
            <w:r w:rsidR="00DF77BB">
              <w:rPr>
                <w:rFonts w:ascii="Book Antiqua" w:hAnsi="Book Antiqua" w:cs="Times New Roman"/>
                <w:color w:val="000000" w:themeColor="text1"/>
                <w:vertAlign w:val="superscript"/>
              </w:rPr>
              <w:t>47]</w:t>
            </w:r>
            <w:r w:rsidR="00DF77BB">
              <w:rPr>
                <w:rFonts w:ascii="Book Antiqua" w:hAnsi="Book Antiqua" w:cs="Times New Roman"/>
                <w:color w:val="000000" w:themeColor="text1"/>
              </w:rPr>
              <w:t xml:space="preserve">, </w:t>
            </w:r>
            <w:r w:rsidRPr="005D0DA2">
              <w:rPr>
                <w:rFonts w:ascii="Book Antiqua" w:hAnsi="Book Antiqua" w:cs="Times New Roman"/>
                <w:color w:val="000000" w:themeColor="text1"/>
              </w:rPr>
              <w:t>2016</w:t>
            </w:r>
          </w:p>
        </w:tc>
        <w:tc>
          <w:tcPr>
            <w:tcW w:w="1554" w:type="dxa"/>
            <w:noWrap/>
            <w:hideMark/>
          </w:tcPr>
          <w:p w14:paraId="00DF271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SVM </w:t>
            </w:r>
            <w:r w:rsidRPr="00DF77BB">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0BEADC8C"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4C1B95C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13 CD patients</w:t>
            </w:r>
          </w:p>
        </w:tc>
        <w:tc>
          <w:tcPr>
            <w:tcW w:w="1787" w:type="dxa"/>
            <w:hideMark/>
          </w:tcPr>
          <w:p w14:paraId="594D5A4E"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Wireless capsule endoscopy (WCE) images</w:t>
            </w:r>
          </w:p>
        </w:tc>
        <w:tc>
          <w:tcPr>
            <w:tcW w:w="1533" w:type="dxa"/>
            <w:hideMark/>
          </w:tcPr>
          <w:p w14:paraId="078E394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Endoscopic Inflammation</w:t>
            </w:r>
          </w:p>
        </w:tc>
        <w:tc>
          <w:tcPr>
            <w:tcW w:w="4233" w:type="dxa"/>
            <w:hideMark/>
          </w:tcPr>
          <w:p w14:paraId="7637410F" w14:textId="168CD98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Experimental results, along with comparison with other related efforts, have shown that the </w:t>
            </w:r>
            <w:r w:rsidR="00DF77BB" w:rsidRPr="005D0DA2">
              <w:rPr>
                <w:rFonts w:ascii="Book Antiqua" w:hAnsi="Book Antiqua" w:cs="Times New Roman"/>
                <w:color w:val="000000" w:themeColor="text1"/>
              </w:rPr>
              <w:t>hybrid adaptive filteri</w:t>
            </w:r>
            <w:r w:rsidRPr="005D0DA2">
              <w:rPr>
                <w:rFonts w:ascii="Book Antiqua" w:hAnsi="Book Antiqua" w:cs="Times New Roman"/>
                <w:color w:val="000000" w:themeColor="text1"/>
              </w:rPr>
              <w:t xml:space="preserve">ng </w:t>
            </w:r>
            <w:r w:rsidR="00DF77BB">
              <w:rPr>
                <w:rFonts w:ascii="Book Antiqua" w:hAnsi="Book Antiqua" w:cs="Times New Roman"/>
                <w:color w:val="000000" w:themeColor="text1"/>
              </w:rPr>
              <w:t>[</w:t>
            </w:r>
            <w:r w:rsidRPr="005D0DA2">
              <w:rPr>
                <w:rFonts w:ascii="Book Antiqua" w:hAnsi="Book Antiqua" w:cs="Times New Roman"/>
                <w:color w:val="000000" w:themeColor="text1"/>
              </w:rPr>
              <w:t>HAF-Differential Lacunarity (</w:t>
            </w:r>
            <w:proofErr w:type="spellStart"/>
            <w:r w:rsidRPr="005D0DA2">
              <w:rPr>
                <w:rFonts w:ascii="Book Antiqua" w:hAnsi="Book Antiqua" w:cs="Times New Roman"/>
                <w:color w:val="000000" w:themeColor="text1"/>
              </w:rPr>
              <w:t>DLac</w:t>
            </w:r>
            <w:proofErr w:type="spellEnd"/>
            <w:r w:rsidRPr="005D0DA2">
              <w:rPr>
                <w:rFonts w:ascii="Book Antiqua" w:hAnsi="Book Antiqua" w:cs="Times New Roman"/>
                <w:color w:val="000000" w:themeColor="text1"/>
              </w:rPr>
              <w:t>) analysis (HAF-</w:t>
            </w:r>
            <w:proofErr w:type="spellStart"/>
            <w:r w:rsidRPr="005D0DA2">
              <w:rPr>
                <w:rFonts w:ascii="Book Antiqua" w:hAnsi="Book Antiqua" w:cs="Times New Roman"/>
                <w:color w:val="000000" w:themeColor="text1"/>
              </w:rPr>
              <w:t>DLac</w:t>
            </w:r>
            <w:proofErr w:type="spellEnd"/>
            <w:r w:rsidRPr="005D0DA2">
              <w:rPr>
                <w:rFonts w:ascii="Book Antiqua" w:hAnsi="Book Antiqua" w:cs="Times New Roman"/>
                <w:color w:val="000000" w:themeColor="text1"/>
              </w:rPr>
              <w:t>)</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w:t>
            </w:r>
            <w:r w:rsidRPr="00DF77BB">
              <w:rPr>
                <w:rFonts w:ascii="Book Antiqua" w:hAnsi="Book Antiqua" w:cs="Times New Roman"/>
                <w:i/>
                <w:iCs/>
                <w:color w:val="000000" w:themeColor="text1"/>
              </w:rPr>
              <w:t>via</w:t>
            </w:r>
            <w:r w:rsidRPr="005D0DA2">
              <w:rPr>
                <w:rFonts w:ascii="Book Antiqua" w:hAnsi="Book Antiqua" w:cs="Times New Roman"/>
                <w:color w:val="000000" w:themeColor="text1"/>
              </w:rPr>
              <w:t xml:space="preserve"> SVM approach evidently outperforms them in the field of WCE image analysis for automated lesion detection, providing higher classification results, up to 93.8% (accuracy), 95.2% (sensitivity), 92.4% (specificity) and 92.6% (precision). Validation cohort included</w:t>
            </w:r>
          </w:p>
        </w:tc>
      </w:tr>
      <w:tr w:rsidR="005D0DA2" w:rsidRPr="00397085" w14:paraId="7C1D7AE6" w14:textId="77777777" w:rsidTr="00CD3167">
        <w:tc>
          <w:tcPr>
            <w:tcW w:w="1424" w:type="dxa"/>
            <w:noWrap/>
            <w:hideMark/>
          </w:tcPr>
          <w:p w14:paraId="4F6E58B8" w14:textId="1EC31519"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Klang</w:t>
            </w:r>
            <w:proofErr w:type="spellEnd"/>
            <w:r w:rsidRPr="005D0DA2">
              <w:rPr>
                <w:rFonts w:ascii="Book Antiqua" w:hAnsi="Book Antiqua" w:cs="Times New Roman"/>
                <w:color w:val="000000" w:themeColor="text1"/>
              </w:rPr>
              <w:t xml:space="preserve"> </w:t>
            </w:r>
            <w:r w:rsidR="00DF77BB" w:rsidRPr="006B600E">
              <w:rPr>
                <w:rFonts w:ascii="Book Antiqua" w:hAnsi="Book Antiqua" w:cs="Times New Roman"/>
                <w:i/>
                <w:iCs/>
                <w:color w:val="000000" w:themeColor="text1"/>
              </w:rPr>
              <w:t xml:space="preserve">et </w:t>
            </w:r>
            <w:proofErr w:type="gramStart"/>
            <w:r w:rsidR="00DF77BB" w:rsidRPr="006B600E">
              <w:rPr>
                <w:rFonts w:ascii="Book Antiqua" w:hAnsi="Book Antiqua" w:cs="Times New Roman"/>
                <w:i/>
                <w:iCs/>
                <w:color w:val="000000" w:themeColor="text1"/>
              </w:rPr>
              <w:t>al</w:t>
            </w:r>
            <w:r w:rsidR="00DF77BB">
              <w:rPr>
                <w:rFonts w:ascii="Book Antiqua" w:hAnsi="Book Antiqua" w:cs="Times New Roman"/>
                <w:color w:val="000000" w:themeColor="text1"/>
                <w:vertAlign w:val="superscript"/>
              </w:rPr>
              <w:t>[</w:t>
            </w:r>
            <w:proofErr w:type="gramEnd"/>
            <w:r w:rsidR="00DF77BB">
              <w:rPr>
                <w:rFonts w:ascii="Book Antiqua" w:hAnsi="Book Antiqua" w:cs="Times New Roman"/>
                <w:color w:val="000000" w:themeColor="text1"/>
                <w:vertAlign w:val="superscript"/>
              </w:rPr>
              <w:t>48]</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2020</w:t>
            </w:r>
          </w:p>
        </w:tc>
        <w:tc>
          <w:tcPr>
            <w:tcW w:w="1554" w:type="dxa"/>
            <w:noWrap/>
            <w:hideMark/>
          </w:tcPr>
          <w:p w14:paraId="574E7AC9" w14:textId="01B5FC4B"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Convolutional </w:t>
            </w:r>
            <w:r w:rsidR="00DF77BB" w:rsidRPr="005D0DA2">
              <w:rPr>
                <w:rFonts w:ascii="Book Antiqua" w:hAnsi="Book Antiqua" w:cs="Times New Roman"/>
                <w:color w:val="000000" w:themeColor="text1"/>
              </w:rPr>
              <w:t>neural netwo</w:t>
            </w:r>
            <w:r w:rsidRPr="005D0DA2">
              <w:rPr>
                <w:rFonts w:ascii="Book Antiqua" w:hAnsi="Book Antiqua" w:cs="Times New Roman"/>
                <w:color w:val="000000" w:themeColor="text1"/>
              </w:rPr>
              <w:t xml:space="preserve">rk (CNN) </w:t>
            </w:r>
            <w:r w:rsidRPr="00DF77BB">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78C95917"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5F6BD30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49 CD patients</w:t>
            </w:r>
          </w:p>
        </w:tc>
        <w:tc>
          <w:tcPr>
            <w:tcW w:w="1787" w:type="dxa"/>
            <w:hideMark/>
          </w:tcPr>
          <w:p w14:paraId="468B56D6" w14:textId="2921BA9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WCE images</w:t>
            </w:r>
          </w:p>
        </w:tc>
        <w:tc>
          <w:tcPr>
            <w:tcW w:w="1533" w:type="dxa"/>
            <w:hideMark/>
          </w:tcPr>
          <w:p w14:paraId="6A8F186C"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Endoscopic Inflammation</w:t>
            </w:r>
          </w:p>
        </w:tc>
        <w:tc>
          <w:tcPr>
            <w:tcW w:w="4233" w:type="dxa"/>
            <w:hideMark/>
          </w:tcPr>
          <w:p w14:paraId="0EA8C86B" w14:textId="1D0A4A2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Dataset included 17640 CE images from 49 patients: 7391 images with mucosal ulcers and 10249 images of normal mucosa. For randomly split images results, AUC was 0.99 with accuracies ranging from 95.4% to </w:t>
            </w:r>
            <w:r w:rsidRPr="005D0DA2">
              <w:rPr>
                <w:rFonts w:ascii="Book Antiqua" w:hAnsi="Book Antiqua" w:cs="Times New Roman"/>
                <w:color w:val="000000" w:themeColor="text1"/>
              </w:rPr>
              <w:lastRenderedPageBreak/>
              <w:t>96.7%. For individual patient-level experiments, the AUCs were 0.94-0.99. Validation cohort included</w:t>
            </w:r>
          </w:p>
        </w:tc>
      </w:tr>
      <w:tr w:rsidR="005D0DA2" w:rsidRPr="00397085" w14:paraId="16BE39FA" w14:textId="77777777" w:rsidTr="00CD3167">
        <w:tc>
          <w:tcPr>
            <w:tcW w:w="1424" w:type="dxa"/>
            <w:noWrap/>
            <w:hideMark/>
          </w:tcPr>
          <w:p w14:paraId="1200B514" w14:textId="15E817E6"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Ungaro</w:t>
            </w:r>
            <w:proofErr w:type="spellEnd"/>
            <w:r w:rsidRPr="005D0DA2">
              <w:rPr>
                <w:rFonts w:ascii="Book Antiqua" w:hAnsi="Book Antiqua" w:cs="Times New Roman"/>
                <w:color w:val="000000" w:themeColor="text1"/>
              </w:rPr>
              <w:t xml:space="preserve"> </w:t>
            </w:r>
            <w:r w:rsidR="00DF77BB" w:rsidRPr="006B600E">
              <w:rPr>
                <w:rFonts w:ascii="Book Antiqua" w:hAnsi="Book Antiqua" w:cs="Times New Roman"/>
                <w:i/>
                <w:iCs/>
                <w:color w:val="000000" w:themeColor="text1"/>
              </w:rPr>
              <w:t xml:space="preserve">et </w:t>
            </w:r>
            <w:proofErr w:type="gramStart"/>
            <w:r w:rsidR="00DF77BB" w:rsidRPr="006B600E">
              <w:rPr>
                <w:rFonts w:ascii="Book Antiqua" w:hAnsi="Book Antiqua" w:cs="Times New Roman"/>
                <w:i/>
                <w:iCs/>
                <w:color w:val="000000" w:themeColor="text1"/>
              </w:rPr>
              <w:t>al</w:t>
            </w:r>
            <w:r w:rsidR="00DF77BB">
              <w:rPr>
                <w:rFonts w:ascii="Book Antiqua" w:hAnsi="Book Antiqua" w:cs="Times New Roman"/>
                <w:color w:val="000000" w:themeColor="text1"/>
                <w:vertAlign w:val="superscript"/>
              </w:rPr>
              <w:t>[</w:t>
            </w:r>
            <w:proofErr w:type="gramEnd"/>
            <w:r w:rsidR="00DF77BB">
              <w:rPr>
                <w:rFonts w:ascii="Book Antiqua" w:hAnsi="Book Antiqua" w:cs="Times New Roman"/>
                <w:color w:val="000000" w:themeColor="text1"/>
                <w:vertAlign w:val="superscript"/>
              </w:rPr>
              <w:t>49]</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2021</w:t>
            </w:r>
          </w:p>
        </w:tc>
        <w:tc>
          <w:tcPr>
            <w:tcW w:w="1554" w:type="dxa"/>
            <w:noWrap/>
            <w:hideMark/>
          </w:tcPr>
          <w:p w14:paraId="402F8CEB" w14:textId="186E1BB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Random </w:t>
            </w:r>
            <w:r w:rsidR="00DF77BB" w:rsidRPr="005D0DA2">
              <w:rPr>
                <w:rFonts w:ascii="Book Antiqua" w:hAnsi="Book Antiqua" w:cs="Times New Roman"/>
                <w:color w:val="000000" w:themeColor="text1"/>
              </w:rPr>
              <w:t>survival fo</w:t>
            </w:r>
            <w:r w:rsidRPr="005D0DA2">
              <w:rPr>
                <w:rFonts w:ascii="Book Antiqua" w:hAnsi="Book Antiqua" w:cs="Times New Roman"/>
                <w:color w:val="000000" w:themeColor="text1"/>
              </w:rPr>
              <w:t>rest. No comparator</w:t>
            </w:r>
          </w:p>
        </w:tc>
        <w:tc>
          <w:tcPr>
            <w:tcW w:w="1027" w:type="dxa"/>
            <w:hideMark/>
          </w:tcPr>
          <w:p w14:paraId="7B3DE63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Peds CD</w:t>
            </w:r>
          </w:p>
        </w:tc>
        <w:tc>
          <w:tcPr>
            <w:tcW w:w="1618" w:type="dxa"/>
          </w:tcPr>
          <w:p w14:paraId="10B6AE52" w14:textId="6BF76F24"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Retrospective </w:t>
            </w:r>
            <w:r w:rsidR="00DF77BB" w:rsidRPr="005D0DA2">
              <w:rPr>
                <w:rFonts w:ascii="Book Antiqua" w:hAnsi="Book Antiqua" w:cs="Times New Roman"/>
                <w:color w:val="000000" w:themeColor="text1"/>
              </w:rPr>
              <w:t>case-contr</w:t>
            </w:r>
            <w:r w:rsidRPr="005D0DA2">
              <w:rPr>
                <w:rFonts w:ascii="Book Antiqua" w:hAnsi="Book Antiqua" w:cs="Times New Roman"/>
                <w:color w:val="000000" w:themeColor="text1"/>
              </w:rPr>
              <w:t>ol, 265 peds CD patients</w:t>
            </w:r>
          </w:p>
        </w:tc>
        <w:tc>
          <w:tcPr>
            <w:tcW w:w="1787" w:type="dxa"/>
            <w:hideMark/>
          </w:tcPr>
          <w:p w14:paraId="4B4A328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Protein biomarkers using a proximity extension assay (</w:t>
            </w:r>
            <w:proofErr w:type="spellStart"/>
            <w:r w:rsidRPr="005D0DA2">
              <w:rPr>
                <w:rFonts w:ascii="Book Antiqua" w:hAnsi="Book Antiqua" w:cs="Times New Roman"/>
                <w:color w:val="000000" w:themeColor="text1"/>
              </w:rPr>
              <w:t>Olink</w:t>
            </w:r>
            <w:proofErr w:type="spellEnd"/>
            <w:r w:rsidRPr="005D0DA2">
              <w:rPr>
                <w:rFonts w:ascii="Book Antiqua" w:hAnsi="Book Antiqua" w:cs="Times New Roman"/>
                <w:color w:val="000000" w:themeColor="text1"/>
              </w:rPr>
              <w:t xml:space="preserve"> Proteomics)</w:t>
            </w:r>
          </w:p>
        </w:tc>
        <w:tc>
          <w:tcPr>
            <w:tcW w:w="1533" w:type="dxa"/>
            <w:hideMark/>
          </w:tcPr>
          <w:p w14:paraId="7880CAAA"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Penetrating and </w:t>
            </w:r>
            <w:proofErr w:type="spellStart"/>
            <w:r w:rsidRPr="005D0DA2">
              <w:rPr>
                <w:rFonts w:ascii="Book Antiqua" w:hAnsi="Book Antiqua" w:cs="Times New Roman"/>
                <w:color w:val="000000" w:themeColor="text1"/>
              </w:rPr>
              <w:t>stricturing</w:t>
            </w:r>
            <w:proofErr w:type="spellEnd"/>
            <w:r w:rsidRPr="005D0DA2">
              <w:rPr>
                <w:rFonts w:ascii="Book Antiqua" w:hAnsi="Book Antiqua" w:cs="Times New Roman"/>
                <w:color w:val="000000" w:themeColor="text1"/>
              </w:rPr>
              <w:t xml:space="preserve"> complications</w:t>
            </w:r>
          </w:p>
        </w:tc>
        <w:tc>
          <w:tcPr>
            <w:tcW w:w="4233" w:type="dxa"/>
            <w:hideMark/>
          </w:tcPr>
          <w:p w14:paraId="7FEBDE5B" w14:textId="2507139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A model with 5 protein markers predicted penetrating complications with an AUC of 0.79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0.76</w:t>
            </w:r>
            <w:r w:rsidR="00DF77BB">
              <w:rPr>
                <w:rFonts w:ascii="Book Antiqua" w:hAnsi="Book Antiqua" w:cs="Times New Roman"/>
                <w:color w:val="000000" w:themeColor="text1"/>
              </w:rPr>
              <w:t>-</w:t>
            </w:r>
            <w:r w:rsidRPr="005D0DA2">
              <w:rPr>
                <w:rFonts w:ascii="Book Antiqua" w:hAnsi="Book Antiqua" w:cs="Times New Roman"/>
                <w:color w:val="000000" w:themeColor="text1"/>
              </w:rPr>
              <w:t>0.82) compared to 0.69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0.66</w:t>
            </w:r>
            <w:r w:rsidR="00DF77BB">
              <w:rPr>
                <w:rFonts w:ascii="Book Antiqua" w:hAnsi="Book Antiqua" w:cs="Times New Roman"/>
                <w:color w:val="000000" w:themeColor="text1"/>
              </w:rPr>
              <w:t>-</w:t>
            </w:r>
            <w:r w:rsidRPr="005D0DA2">
              <w:rPr>
                <w:rFonts w:ascii="Book Antiqua" w:hAnsi="Book Antiqua" w:cs="Times New Roman"/>
                <w:color w:val="000000" w:themeColor="text1"/>
              </w:rPr>
              <w:t>0.72) for serologies and 0.74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0.71</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0.77) for clinical variables. A model with 4 protein markers predicted </w:t>
            </w:r>
            <w:r w:rsidR="00DF77BB">
              <w:rPr>
                <w:rFonts w:ascii="Book Antiqua" w:hAnsi="Book Antiqua" w:cs="Times New Roman"/>
                <w:color w:val="000000" w:themeColor="text1"/>
              </w:rPr>
              <w:t xml:space="preserve">structuring </w:t>
            </w:r>
            <w:r w:rsidRPr="005D0DA2">
              <w:rPr>
                <w:rFonts w:ascii="Book Antiqua" w:hAnsi="Book Antiqua" w:cs="Times New Roman"/>
                <w:color w:val="000000" w:themeColor="text1"/>
              </w:rPr>
              <w:t>complications with an AUC of 0.68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0.65</w:t>
            </w:r>
            <w:r w:rsidR="00DF77BB">
              <w:rPr>
                <w:rFonts w:ascii="Book Antiqua" w:hAnsi="Book Antiqua" w:cs="Times New Roman"/>
                <w:color w:val="000000" w:themeColor="text1"/>
              </w:rPr>
              <w:t>-</w:t>
            </w:r>
            <w:r w:rsidRPr="005D0DA2">
              <w:rPr>
                <w:rFonts w:ascii="Book Antiqua" w:hAnsi="Book Antiqua" w:cs="Times New Roman"/>
                <w:color w:val="000000" w:themeColor="text1"/>
              </w:rPr>
              <w:t>0.71) compared to 0.62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0.59</w:t>
            </w:r>
            <w:r w:rsidR="00DF77BB">
              <w:rPr>
                <w:rFonts w:ascii="Book Antiqua" w:hAnsi="Book Antiqua" w:cs="Times New Roman"/>
                <w:color w:val="000000" w:themeColor="text1"/>
              </w:rPr>
              <w:t>-</w:t>
            </w:r>
            <w:r w:rsidRPr="005D0DA2">
              <w:rPr>
                <w:rFonts w:ascii="Book Antiqua" w:hAnsi="Book Antiqua" w:cs="Times New Roman"/>
                <w:color w:val="000000" w:themeColor="text1"/>
              </w:rPr>
              <w:t>0.65) for serologies and 0.52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0.50</w:t>
            </w:r>
            <w:r w:rsidR="00DF77BB">
              <w:rPr>
                <w:rFonts w:ascii="Book Antiqua" w:hAnsi="Book Antiqua" w:cs="Times New Roman"/>
                <w:color w:val="000000" w:themeColor="text1"/>
              </w:rPr>
              <w:t>-</w:t>
            </w:r>
            <w:r w:rsidRPr="005D0DA2">
              <w:rPr>
                <w:rFonts w:ascii="Book Antiqua" w:hAnsi="Book Antiqua" w:cs="Times New Roman"/>
                <w:color w:val="000000" w:themeColor="text1"/>
              </w:rPr>
              <w:t>0.55) for clinical variables. Validation cohort included</w:t>
            </w:r>
          </w:p>
        </w:tc>
      </w:tr>
      <w:tr w:rsidR="005D0DA2" w:rsidRPr="00397085" w14:paraId="3FDAEDBA" w14:textId="77777777" w:rsidTr="00CD3167">
        <w:tc>
          <w:tcPr>
            <w:tcW w:w="1424" w:type="dxa"/>
            <w:noWrap/>
            <w:hideMark/>
          </w:tcPr>
          <w:p w14:paraId="1AC2FB79" w14:textId="6BCB48F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Barash </w:t>
            </w:r>
            <w:r w:rsidR="00DF77BB" w:rsidRPr="006B600E">
              <w:rPr>
                <w:rFonts w:ascii="Book Antiqua" w:hAnsi="Book Antiqua" w:cs="Times New Roman"/>
                <w:i/>
                <w:iCs/>
                <w:color w:val="000000" w:themeColor="text1"/>
              </w:rPr>
              <w:t xml:space="preserve">et </w:t>
            </w:r>
            <w:proofErr w:type="gramStart"/>
            <w:r w:rsidR="00DF77BB" w:rsidRPr="006B600E">
              <w:rPr>
                <w:rFonts w:ascii="Book Antiqua" w:hAnsi="Book Antiqua" w:cs="Times New Roman"/>
                <w:i/>
                <w:iCs/>
                <w:color w:val="000000" w:themeColor="text1"/>
              </w:rPr>
              <w:t>al</w:t>
            </w:r>
            <w:r w:rsidR="00DF77BB">
              <w:rPr>
                <w:rFonts w:ascii="Book Antiqua" w:hAnsi="Book Antiqua" w:cs="Times New Roman"/>
                <w:color w:val="000000" w:themeColor="text1"/>
                <w:vertAlign w:val="superscript"/>
              </w:rPr>
              <w:t>[</w:t>
            </w:r>
            <w:proofErr w:type="gramEnd"/>
            <w:r w:rsidR="00DF77BB">
              <w:rPr>
                <w:rFonts w:ascii="Book Antiqua" w:hAnsi="Book Antiqua" w:cs="Times New Roman"/>
                <w:color w:val="000000" w:themeColor="text1"/>
                <w:vertAlign w:val="superscript"/>
              </w:rPr>
              <w:t>50]</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2021</w:t>
            </w:r>
          </w:p>
        </w:tc>
        <w:tc>
          <w:tcPr>
            <w:tcW w:w="1554" w:type="dxa"/>
            <w:hideMark/>
          </w:tcPr>
          <w:p w14:paraId="453607A8" w14:textId="70BA6F0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Ordinal CNN. No comparator</w:t>
            </w:r>
          </w:p>
        </w:tc>
        <w:tc>
          <w:tcPr>
            <w:tcW w:w="1027" w:type="dxa"/>
            <w:hideMark/>
          </w:tcPr>
          <w:p w14:paraId="44D0826F"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0E28C45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49 CD patients</w:t>
            </w:r>
          </w:p>
        </w:tc>
        <w:tc>
          <w:tcPr>
            <w:tcW w:w="1787" w:type="dxa"/>
            <w:hideMark/>
          </w:tcPr>
          <w:p w14:paraId="4D00827D" w14:textId="2AD2B7F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WCE images</w:t>
            </w:r>
          </w:p>
        </w:tc>
        <w:tc>
          <w:tcPr>
            <w:tcW w:w="1533" w:type="dxa"/>
            <w:hideMark/>
          </w:tcPr>
          <w:p w14:paraId="279AC330" w14:textId="3B42A7A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Ulcer Severity Grading</w:t>
            </w:r>
          </w:p>
        </w:tc>
        <w:tc>
          <w:tcPr>
            <w:tcW w:w="4233" w:type="dxa"/>
            <w:hideMark/>
          </w:tcPr>
          <w:p w14:paraId="773ED0BE" w14:textId="3BFE943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classification accuracy of the algorithm was 0.91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0.867-0.954) for grade 1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grade 3 ulcers, 0.78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0.716-0.844) for grade 2 </w:t>
            </w:r>
            <w:r w:rsidR="002653DD"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grade 3, and 0.624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0.547-</w:t>
            </w:r>
            <w:r w:rsidRPr="005D0DA2">
              <w:rPr>
                <w:rFonts w:ascii="Book Antiqua" w:hAnsi="Book Antiqua" w:cs="Times New Roman"/>
                <w:color w:val="000000" w:themeColor="text1"/>
              </w:rPr>
              <w:lastRenderedPageBreak/>
              <w:t xml:space="preserve">0.701) for grade 1 </w:t>
            </w:r>
            <w:r w:rsidR="002653DD"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grade 2. Validation cohort included</w:t>
            </w:r>
          </w:p>
        </w:tc>
      </w:tr>
      <w:tr w:rsidR="005D0DA2" w:rsidRPr="00397085" w14:paraId="3491122C" w14:textId="77777777" w:rsidTr="00CD3167">
        <w:tc>
          <w:tcPr>
            <w:tcW w:w="1424" w:type="dxa"/>
            <w:noWrap/>
            <w:hideMark/>
          </w:tcPr>
          <w:p w14:paraId="4CDED734" w14:textId="4A07211B"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Lamash</w:t>
            </w:r>
            <w:proofErr w:type="spellEnd"/>
            <w:r w:rsidRPr="005D0DA2">
              <w:rPr>
                <w:rFonts w:ascii="Book Antiqua" w:hAnsi="Book Antiqua" w:cs="Times New Roman"/>
                <w:color w:val="000000" w:themeColor="text1"/>
              </w:rPr>
              <w:t xml:space="preserve"> </w:t>
            </w:r>
            <w:r w:rsidR="002653DD" w:rsidRPr="006B600E">
              <w:rPr>
                <w:rFonts w:ascii="Book Antiqua" w:hAnsi="Book Antiqua" w:cs="Times New Roman"/>
                <w:i/>
                <w:iCs/>
                <w:color w:val="000000" w:themeColor="text1"/>
              </w:rPr>
              <w:t xml:space="preserve">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51]</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hideMark/>
          </w:tcPr>
          <w:p w14:paraId="1BF2CF8B" w14:textId="15ABF93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semi-supervised and active learning models</w:t>
            </w:r>
          </w:p>
        </w:tc>
        <w:tc>
          <w:tcPr>
            <w:tcW w:w="1027" w:type="dxa"/>
            <w:hideMark/>
          </w:tcPr>
          <w:p w14:paraId="4D10BF5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16886CA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23 CD patients</w:t>
            </w:r>
          </w:p>
        </w:tc>
        <w:tc>
          <w:tcPr>
            <w:tcW w:w="1787" w:type="dxa"/>
            <w:hideMark/>
          </w:tcPr>
          <w:p w14:paraId="0ABC2D0A" w14:textId="0AE13C2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Magnetic resonance imaging</w:t>
            </w:r>
          </w:p>
        </w:tc>
        <w:tc>
          <w:tcPr>
            <w:tcW w:w="1533" w:type="dxa"/>
            <w:hideMark/>
          </w:tcPr>
          <w:p w14:paraId="70189639" w14:textId="23E937A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Active Crohn</w:t>
            </w:r>
            <w:r w:rsidR="002653DD">
              <w:rPr>
                <w:rFonts w:ascii="Book Antiqua" w:hAnsi="Book Antiqua" w:cs="Times New Roman"/>
                <w:color w:val="000000" w:themeColor="text1"/>
              </w:rPr>
              <w:t>’</w:t>
            </w:r>
            <w:r w:rsidRPr="005D0DA2">
              <w:rPr>
                <w:rFonts w:ascii="Book Antiqua" w:hAnsi="Book Antiqua" w:cs="Times New Roman"/>
                <w:color w:val="000000" w:themeColor="text1"/>
              </w:rPr>
              <w:t>s Disease</w:t>
            </w:r>
          </w:p>
        </w:tc>
        <w:tc>
          <w:tcPr>
            <w:tcW w:w="4233" w:type="dxa"/>
            <w:hideMark/>
          </w:tcPr>
          <w:p w14:paraId="7A47EE62" w14:textId="532A274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CNN exhibited Dice similarity coefficient of 75</w:t>
            </w:r>
            <w:r w:rsidR="002653DD">
              <w:rPr>
                <w:rFonts w:ascii="Book Antiqua" w:hAnsi="Book Antiqua" w:cs="Times New Roman"/>
                <w:color w:val="000000" w:themeColor="text1"/>
              </w:rPr>
              <w:t>%</w:t>
            </w:r>
            <w:r w:rsidRPr="005D0DA2">
              <w:rPr>
                <w:rFonts w:ascii="Book Antiqua" w:hAnsi="Book Antiqua" w:cs="Times New Roman"/>
                <w:color w:val="000000" w:themeColor="text1"/>
              </w:rPr>
              <w:t xml:space="preserve"> ± 18%, 81</w:t>
            </w:r>
            <w:r w:rsidR="002653DD">
              <w:rPr>
                <w:rFonts w:ascii="Book Antiqua" w:hAnsi="Book Antiqua" w:cs="Times New Roman"/>
                <w:color w:val="000000" w:themeColor="text1"/>
              </w:rPr>
              <w:t>%</w:t>
            </w:r>
            <w:r w:rsidRPr="005D0DA2">
              <w:rPr>
                <w:rFonts w:ascii="Book Antiqua" w:hAnsi="Book Antiqua" w:cs="Times New Roman"/>
                <w:color w:val="000000" w:themeColor="text1"/>
              </w:rPr>
              <w:t xml:space="preserve"> ± 8%, and 97</w:t>
            </w:r>
            <w:r w:rsidR="002653DD">
              <w:rPr>
                <w:rFonts w:ascii="Book Antiqua" w:hAnsi="Book Antiqua" w:cs="Times New Roman"/>
                <w:color w:val="000000" w:themeColor="text1"/>
              </w:rPr>
              <w:t>%</w:t>
            </w:r>
            <w:r w:rsidRPr="005D0DA2">
              <w:rPr>
                <w:rFonts w:ascii="Book Antiqua" w:hAnsi="Book Antiqua" w:cs="Times New Roman"/>
                <w:color w:val="000000" w:themeColor="text1"/>
              </w:rPr>
              <w:t xml:space="preserve"> ± 2% for the lumen, wall, and background, respectively. The extracted markers of wall thickness at the location of min radius (</w:t>
            </w:r>
            <w:r w:rsidRPr="002653DD">
              <w:rPr>
                <w:rFonts w:ascii="Book Antiqua" w:hAnsi="Book Antiqua" w:cs="Times New Roman"/>
                <w:i/>
                <w:iCs/>
                <w:color w:val="000000" w:themeColor="text1"/>
              </w:rPr>
              <w:t>P</w:t>
            </w:r>
            <w:r w:rsidRPr="005D0DA2">
              <w:rPr>
                <w:rFonts w:ascii="Book Antiqua" w:hAnsi="Book Antiqua" w:cs="Times New Roman"/>
                <w:color w:val="000000" w:themeColor="text1"/>
              </w:rPr>
              <w:t xml:space="preserve"> = 0.0013) and the median value of relative contrast enhancement (</w:t>
            </w:r>
            <w:r w:rsidRPr="002653DD">
              <w:rPr>
                <w:rFonts w:ascii="Book Antiqua" w:hAnsi="Book Antiqua" w:cs="Times New Roman"/>
                <w:i/>
                <w:iCs/>
                <w:color w:val="000000" w:themeColor="text1"/>
              </w:rPr>
              <w:t>P</w:t>
            </w:r>
            <w:r w:rsidRPr="005D0DA2">
              <w:rPr>
                <w:rFonts w:ascii="Book Antiqua" w:hAnsi="Book Antiqua" w:cs="Times New Roman"/>
                <w:color w:val="000000" w:themeColor="text1"/>
              </w:rPr>
              <w:t xml:space="preserve"> = 0.0033) could differentiate active and nonactive disease segments. Other extracted markers could differentiate between segments with strictures and segments without strictures (</w:t>
            </w:r>
            <w:r w:rsidRPr="002653DD">
              <w:rPr>
                <w:rFonts w:ascii="Book Antiqua" w:hAnsi="Book Antiqua" w:cs="Times New Roman"/>
                <w:i/>
                <w:iCs/>
                <w:color w:val="000000" w:themeColor="text1"/>
              </w:rPr>
              <w:t>P</w:t>
            </w:r>
            <w:r w:rsidRPr="005D0DA2">
              <w:rPr>
                <w:rFonts w:ascii="Book Antiqua" w:hAnsi="Book Antiqua" w:cs="Times New Roman"/>
                <w:color w:val="000000" w:themeColor="text1"/>
              </w:rPr>
              <w:t xml:space="preserve"> &lt; 0.05). Validation cohort included</w:t>
            </w:r>
          </w:p>
        </w:tc>
      </w:tr>
      <w:tr w:rsidR="005D0DA2" w:rsidRPr="00397085" w14:paraId="67D3D8DE" w14:textId="77777777" w:rsidTr="00CD3167">
        <w:tc>
          <w:tcPr>
            <w:tcW w:w="1424" w:type="dxa"/>
            <w:noWrap/>
            <w:hideMark/>
          </w:tcPr>
          <w:p w14:paraId="3C730377" w14:textId="68CC650A"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Takenaka</w:t>
            </w:r>
            <w:proofErr w:type="spellEnd"/>
            <w:r w:rsidR="002653DD" w:rsidRPr="006B600E">
              <w:rPr>
                <w:rFonts w:ascii="Book Antiqua" w:hAnsi="Book Antiqua" w:cs="Times New Roman"/>
                <w:i/>
                <w:iCs/>
                <w:color w:val="000000" w:themeColor="text1"/>
              </w:rPr>
              <w:t xml:space="preserve"> 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52]</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2020</w:t>
            </w:r>
          </w:p>
        </w:tc>
        <w:tc>
          <w:tcPr>
            <w:tcW w:w="1554" w:type="dxa"/>
            <w:hideMark/>
          </w:tcPr>
          <w:p w14:paraId="2358D223" w14:textId="220D2415"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Deep </w:t>
            </w:r>
            <w:r w:rsidR="002653DD" w:rsidRPr="005D0DA2">
              <w:rPr>
                <w:rFonts w:ascii="Book Antiqua" w:hAnsi="Book Antiqua" w:cs="Times New Roman"/>
                <w:color w:val="000000" w:themeColor="text1"/>
              </w:rPr>
              <w:t>neural net</w:t>
            </w:r>
            <w:r w:rsidRPr="005D0DA2">
              <w:rPr>
                <w:rFonts w:ascii="Book Antiqua" w:hAnsi="Book Antiqua" w:cs="Times New Roman"/>
                <w:color w:val="000000" w:themeColor="text1"/>
              </w:rPr>
              <w:t xml:space="preserve">works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 </w:t>
            </w:r>
            <w:r w:rsidRPr="005D0DA2">
              <w:rPr>
                <w:rFonts w:ascii="Book Antiqua" w:hAnsi="Book Antiqua" w:cs="Times New Roman"/>
                <w:color w:val="000000" w:themeColor="text1"/>
              </w:rPr>
              <w:lastRenderedPageBreak/>
              <w:t>(endoscopist)</w:t>
            </w:r>
          </w:p>
        </w:tc>
        <w:tc>
          <w:tcPr>
            <w:tcW w:w="1027" w:type="dxa"/>
            <w:hideMark/>
          </w:tcPr>
          <w:p w14:paraId="21823D64" w14:textId="6D2E0EB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UC</w:t>
            </w:r>
          </w:p>
        </w:tc>
        <w:tc>
          <w:tcPr>
            <w:tcW w:w="1618" w:type="dxa"/>
          </w:tcPr>
          <w:p w14:paraId="1C79F368" w14:textId="4E955F0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2012 UC patients</w:t>
            </w:r>
          </w:p>
        </w:tc>
        <w:tc>
          <w:tcPr>
            <w:tcW w:w="1787" w:type="dxa"/>
            <w:hideMark/>
          </w:tcPr>
          <w:p w14:paraId="0D7B9A9A" w14:textId="0478E55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mages</w:t>
            </w:r>
          </w:p>
        </w:tc>
        <w:tc>
          <w:tcPr>
            <w:tcW w:w="1533" w:type="dxa"/>
            <w:hideMark/>
          </w:tcPr>
          <w:p w14:paraId="59E6B3CD" w14:textId="3F01FC9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Endoscopic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nflammation</w:t>
            </w:r>
          </w:p>
        </w:tc>
        <w:tc>
          <w:tcPr>
            <w:tcW w:w="4233" w:type="dxa"/>
            <w:hideMark/>
          </w:tcPr>
          <w:p w14:paraId="028C9F9C" w14:textId="7423154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Deep neural network</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identified patients with endoscopic remission with 90.1% accuracy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89.2-90.9) and a kappa coefficient of 0.798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0.780-0.814), using findings </w:t>
            </w:r>
            <w:r w:rsidRPr="005D0DA2">
              <w:rPr>
                <w:rFonts w:ascii="Book Antiqua" w:hAnsi="Book Antiqua" w:cs="Times New Roman"/>
                <w:color w:val="000000" w:themeColor="text1"/>
              </w:rPr>
              <w:lastRenderedPageBreak/>
              <w:t>reported by endoscopists as the reference standard. Validation cohort included</w:t>
            </w:r>
          </w:p>
        </w:tc>
      </w:tr>
      <w:tr w:rsidR="005D0DA2" w:rsidRPr="00397085" w14:paraId="120CBA9D" w14:textId="77777777" w:rsidTr="00CD3167">
        <w:tc>
          <w:tcPr>
            <w:tcW w:w="1424" w:type="dxa"/>
            <w:noWrap/>
            <w:hideMark/>
          </w:tcPr>
          <w:p w14:paraId="4533BB81" w14:textId="3846194F"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Bossuyt</w:t>
            </w:r>
            <w:proofErr w:type="spellEnd"/>
            <w:r w:rsidR="002653DD" w:rsidRPr="006B600E">
              <w:rPr>
                <w:rFonts w:ascii="Book Antiqua" w:hAnsi="Book Antiqua" w:cs="Times New Roman"/>
                <w:i/>
                <w:iCs/>
                <w:color w:val="000000" w:themeColor="text1"/>
              </w:rPr>
              <w:t xml:space="preserve"> 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53]</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2020</w:t>
            </w:r>
          </w:p>
        </w:tc>
        <w:tc>
          <w:tcPr>
            <w:tcW w:w="1554" w:type="dxa"/>
            <w:hideMark/>
          </w:tcPr>
          <w:p w14:paraId="6CAD2232" w14:textId="306DD6B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Computer </w:t>
            </w:r>
            <w:r w:rsidR="002653DD" w:rsidRPr="005D0DA2">
              <w:rPr>
                <w:rFonts w:ascii="Book Antiqua" w:hAnsi="Book Antiqua" w:cs="Times New Roman"/>
                <w:color w:val="000000" w:themeColor="text1"/>
              </w:rPr>
              <w:t>algorithm based on red d</w:t>
            </w:r>
            <w:r w:rsidRPr="005D0DA2">
              <w:rPr>
                <w:rFonts w:ascii="Book Antiqua" w:hAnsi="Book Antiqua" w:cs="Times New Roman"/>
                <w:color w:val="000000" w:themeColor="text1"/>
              </w:rPr>
              <w:t xml:space="preserve">ensity (RD)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blinded central readers</w:t>
            </w:r>
          </w:p>
        </w:tc>
        <w:tc>
          <w:tcPr>
            <w:tcW w:w="1027" w:type="dxa"/>
            <w:hideMark/>
          </w:tcPr>
          <w:p w14:paraId="4905CC4D" w14:textId="1AF89C6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E7B94CA"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29 UC patients, 6 healthy controls</w:t>
            </w:r>
          </w:p>
        </w:tc>
        <w:tc>
          <w:tcPr>
            <w:tcW w:w="1787" w:type="dxa"/>
            <w:hideMark/>
          </w:tcPr>
          <w:p w14:paraId="6607FC0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Colonoscopy Images</w:t>
            </w:r>
          </w:p>
        </w:tc>
        <w:tc>
          <w:tcPr>
            <w:tcW w:w="1533" w:type="dxa"/>
            <w:hideMark/>
          </w:tcPr>
          <w:p w14:paraId="5B5C48B8" w14:textId="5E35052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Endoscopic and </w:t>
            </w:r>
            <w:r w:rsidR="002653DD" w:rsidRPr="005D0DA2">
              <w:rPr>
                <w:rFonts w:ascii="Book Antiqua" w:hAnsi="Book Antiqua" w:cs="Times New Roman"/>
                <w:color w:val="000000" w:themeColor="text1"/>
              </w:rPr>
              <w:t>histologic i</w:t>
            </w:r>
            <w:r w:rsidRPr="005D0DA2">
              <w:rPr>
                <w:rFonts w:ascii="Book Antiqua" w:hAnsi="Book Antiqua" w:cs="Times New Roman"/>
                <w:color w:val="000000" w:themeColor="text1"/>
              </w:rPr>
              <w:t>nflammation</w:t>
            </w:r>
          </w:p>
        </w:tc>
        <w:tc>
          <w:tcPr>
            <w:tcW w:w="4233" w:type="dxa"/>
            <w:hideMark/>
          </w:tcPr>
          <w:p w14:paraId="7E5EB32D" w14:textId="216E921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In the construction cohort, RD correlated with </w:t>
            </w:r>
            <w:proofErr w:type="spellStart"/>
            <w:r w:rsidRPr="005D0DA2">
              <w:rPr>
                <w:rFonts w:ascii="Book Antiqua" w:hAnsi="Book Antiqua" w:cs="Times New Roman"/>
                <w:color w:val="000000" w:themeColor="text1"/>
              </w:rPr>
              <w:t>rhi</w:t>
            </w:r>
            <w:proofErr w:type="spellEnd"/>
            <w:r w:rsidRPr="005D0DA2">
              <w:rPr>
                <w:rFonts w:ascii="Book Antiqua" w:hAnsi="Book Antiqua" w:cs="Times New Roman"/>
                <w:color w:val="000000" w:themeColor="text1"/>
              </w:rPr>
              <w:t xml:space="preserve"> (</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0.74,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&lt;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0.0001), Mayo endoscopic </w:t>
            </w:r>
            <w:proofErr w:type="spellStart"/>
            <w:r w:rsidRPr="005D0DA2">
              <w:rPr>
                <w:rFonts w:ascii="Book Antiqua" w:hAnsi="Book Antiqua" w:cs="Times New Roman"/>
                <w:color w:val="000000" w:themeColor="text1"/>
              </w:rPr>
              <w:t>subscores</w:t>
            </w:r>
            <w:proofErr w:type="spellEnd"/>
            <w:r w:rsidRPr="005D0DA2">
              <w:rPr>
                <w:rFonts w:ascii="Book Antiqua" w:hAnsi="Book Antiqua" w:cs="Times New Roman"/>
                <w:color w:val="000000" w:themeColor="text1"/>
              </w:rPr>
              <w:t xml:space="preserve"> (</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0.76,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002653DD" w:rsidRPr="005D0DA2">
              <w:rPr>
                <w:rFonts w:ascii="Book Antiqua" w:hAnsi="Book Antiqua" w:cs="Times New Roman"/>
                <w:color w:val="000000" w:themeColor="text1"/>
              </w:rPr>
              <w:t>&lt;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0.0001) and Endoscopic index of severity scores (</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0.74,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002653DD" w:rsidRPr="005D0DA2">
              <w:rPr>
                <w:rFonts w:ascii="Book Antiqua" w:hAnsi="Book Antiqua" w:cs="Times New Roman"/>
                <w:color w:val="000000" w:themeColor="text1"/>
              </w:rPr>
              <w:t>&lt;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0.0001). The RD sensitivity to change had a standardized effect size of 1.16. in the validation set, RD correlated with </w:t>
            </w:r>
            <w:proofErr w:type="spellStart"/>
            <w:r w:rsidRPr="005D0DA2">
              <w:rPr>
                <w:rFonts w:ascii="Book Antiqua" w:hAnsi="Book Antiqua" w:cs="Times New Roman"/>
                <w:color w:val="000000" w:themeColor="text1"/>
              </w:rPr>
              <w:t>rhi</w:t>
            </w:r>
            <w:proofErr w:type="spellEnd"/>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0.65,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0.00002). Validation cohort included</w:t>
            </w:r>
          </w:p>
        </w:tc>
      </w:tr>
      <w:tr w:rsidR="005D0DA2" w:rsidRPr="00397085" w14:paraId="2422026F" w14:textId="77777777" w:rsidTr="00CD3167">
        <w:tc>
          <w:tcPr>
            <w:tcW w:w="1424" w:type="dxa"/>
            <w:noWrap/>
            <w:hideMark/>
          </w:tcPr>
          <w:p w14:paraId="0D5FD6DB" w14:textId="7EE10FE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Bhambhvani</w:t>
            </w:r>
            <w:proofErr w:type="spellEnd"/>
            <w:r w:rsidR="002653DD" w:rsidRPr="006B600E">
              <w:rPr>
                <w:rFonts w:ascii="Book Antiqua" w:hAnsi="Book Antiqua" w:cs="Times New Roman"/>
                <w:i/>
                <w:iCs/>
                <w:color w:val="000000" w:themeColor="text1"/>
              </w:rPr>
              <w:t xml:space="preserve"> 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54]</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w:t>
            </w:r>
            <w:r w:rsidR="002653DD">
              <w:rPr>
                <w:rFonts w:ascii="Book Antiqua" w:hAnsi="Book Antiqua" w:cs="Times New Roman"/>
                <w:color w:val="000000" w:themeColor="text1"/>
              </w:rPr>
              <w:t>1</w:t>
            </w:r>
          </w:p>
        </w:tc>
        <w:tc>
          <w:tcPr>
            <w:tcW w:w="1554" w:type="dxa"/>
            <w:hideMark/>
          </w:tcPr>
          <w:p w14:paraId="30C23D6A" w14:textId="4456A64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 (endoscopist)</w:t>
            </w:r>
          </w:p>
        </w:tc>
        <w:tc>
          <w:tcPr>
            <w:tcW w:w="1027" w:type="dxa"/>
            <w:hideMark/>
          </w:tcPr>
          <w:p w14:paraId="26BAEBA5" w14:textId="1B2B78D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6BEECE2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777 UC patients</w:t>
            </w:r>
          </w:p>
        </w:tc>
        <w:tc>
          <w:tcPr>
            <w:tcW w:w="1787" w:type="dxa"/>
            <w:hideMark/>
          </w:tcPr>
          <w:p w14:paraId="43671392" w14:textId="464D3F4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mages</w:t>
            </w:r>
          </w:p>
        </w:tc>
        <w:tc>
          <w:tcPr>
            <w:tcW w:w="1533" w:type="dxa"/>
            <w:hideMark/>
          </w:tcPr>
          <w:p w14:paraId="64668F72" w14:textId="186F021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Mayo Endoscopic Scores</w:t>
            </w:r>
            <w:r w:rsidR="002653DD">
              <w:rPr>
                <w:rFonts w:ascii="Book Antiqua" w:hAnsi="Book Antiqua" w:cs="Times New Roman"/>
                <w:color w:val="000000" w:themeColor="text1"/>
              </w:rPr>
              <w:t xml:space="preserve"> (MES)</w:t>
            </w:r>
          </w:p>
        </w:tc>
        <w:tc>
          <w:tcPr>
            <w:tcW w:w="4233" w:type="dxa"/>
            <w:hideMark/>
          </w:tcPr>
          <w:p w14:paraId="4D99E639" w14:textId="1C80973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The final model classified MES 3 disease with an AUC of 0.96, MES 2 disease with an AUC of 0.86, and MES 1 disease with an AUC 0.89. Overall accuracy was 77.2%. Across MES 1, 2, and 3, average specificity was 85.7%, average sensitivity was 72.4%, average PPV was 77.7%, and </w:t>
            </w:r>
            <w:r w:rsidRPr="005D0DA2">
              <w:rPr>
                <w:rFonts w:ascii="Book Antiqua" w:hAnsi="Book Antiqua" w:cs="Times New Roman"/>
                <w:color w:val="000000" w:themeColor="text1"/>
              </w:rPr>
              <w:lastRenderedPageBreak/>
              <w:t>the average NPV was 87.0%. Validation cohort included</w:t>
            </w:r>
          </w:p>
        </w:tc>
      </w:tr>
      <w:tr w:rsidR="005D0DA2" w:rsidRPr="00397085" w14:paraId="1C318F65" w14:textId="77777777" w:rsidTr="00CD3167">
        <w:tc>
          <w:tcPr>
            <w:tcW w:w="1424" w:type="dxa"/>
            <w:noWrap/>
            <w:hideMark/>
          </w:tcPr>
          <w:p w14:paraId="47C41B1D" w14:textId="3BCD272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Ozawa</w:t>
            </w:r>
            <w:r w:rsidR="002653DD" w:rsidRPr="006B600E">
              <w:rPr>
                <w:rFonts w:ascii="Book Antiqua" w:hAnsi="Book Antiqua" w:cs="Times New Roman"/>
                <w:i/>
                <w:iCs/>
                <w:color w:val="000000" w:themeColor="text1"/>
              </w:rPr>
              <w:t xml:space="preserve"> 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55]</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hideMark/>
          </w:tcPr>
          <w:p w14:paraId="4951099E" w14:textId="7B9DEA8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 (endoscopist)</w:t>
            </w:r>
          </w:p>
        </w:tc>
        <w:tc>
          <w:tcPr>
            <w:tcW w:w="1027" w:type="dxa"/>
            <w:hideMark/>
          </w:tcPr>
          <w:p w14:paraId="44EAC352" w14:textId="48632D8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D540138"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841 UC patients</w:t>
            </w:r>
          </w:p>
        </w:tc>
        <w:tc>
          <w:tcPr>
            <w:tcW w:w="1787" w:type="dxa"/>
            <w:hideMark/>
          </w:tcPr>
          <w:p w14:paraId="1ABFB8C8" w14:textId="7CB8D18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im</w:t>
            </w:r>
            <w:r w:rsidRPr="005D0DA2">
              <w:rPr>
                <w:rFonts w:ascii="Book Antiqua" w:hAnsi="Book Antiqua" w:cs="Times New Roman"/>
                <w:color w:val="000000" w:themeColor="text1"/>
              </w:rPr>
              <w:t>ages</w:t>
            </w:r>
          </w:p>
        </w:tc>
        <w:tc>
          <w:tcPr>
            <w:tcW w:w="1533" w:type="dxa"/>
            <w:hideMark/>
          </w:tcPr>
          <w:p w14:paraId="482098D0" w14:textId="7ADE7B2B" w:rsidR="005D0DA2" w:rsidRPr="005D0DA2" w:rsidRDefault="002653DD"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MES</w:t>
            </w:r>
          </w:p>
        </w:tc>
        <w:tc>
          <w:tcPr>
            <w:tcW w:w="4233" w:type="dxa"/>
            <w:hideMark/>
          </w:tcPr>
          <w:p w14:paraId="25933A55" w14:textId="7BC0B9D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CNN-based CAD system showed a high level of performance with AUC of 0.86 and 0.98 to identify Mayo 0 and 0</w:t>
            </w:r>
            <w:r w:rsidR="002653DD">
              <w:rPr>
                <w:rFonts w:ascii="Book Antiqua" w:hAnsi="Book Antiqua" w:cs="Times New Roman"/>
                <w:color w:val="000000" w:themeColor="text1"/>
              </w:rPr>
              <w:t>-</w:t>
            </w:r>
            <w:r w:rsidRPr="005D0DA2">
              <w:rPr>
                <w:rFonts w:ascii="Book Antiqua" w:hAnsi="Book Antiqua" w:cs="Times New Roman"/>
                <w:color w:val="000000" w:themeColor="text1"/>
              </w:rPr>
              <w:t>1, respectively. The performance of the CNN was better for the rectum than for the right side and left side of the colon when identifying Mayo 0 (AUC</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0.92, 0.83, and 0.83, respectively). Validation cohort included</w:t>
            </w:r>
          </w:p>
        </w:tc>
      </w:tr>
      <w:tr w:rsidR="005D0DA2" w:rsidRPr="00397085" w14:paraId="06D699E0" w14:textId="77777777" w:rsidTr="00CD3167">
        <w:tc>
          <w:tcPr>
            <w:tcW w:w="1424" w:type="dxa"/>
            <w:noWrap/>
            <w:hideMark/>
          </w:tcPr>
          <w:p w14:paraId="3456D83B" w14:textId="6D6EF87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Bossuyt</w:t>
            </w:r>
            <w:proofErr w:type="spellEnd"/>
            <w:r w:rsidRPr="005D0DA2">
              <w:rPr>
                <w:rFonts w:ascii="Book Antiqua" w:hAnsi="Book Antiqua" w:cs="Times New Roman"/>
                <w:color w:val="000000" w:themeColor="text1"/>
              </w:rPr>
              <w:t xml:space="preserve"> </w:t>
            </w:r>
            <w:r w:rsidR="002653DD" w:rsidRPr="006B600E">
              <w:rPr>
                <w:rFonts w:ascii="Book Antiqua" w:hAnsi="Book Antiqua" w:cs="Times New Roman"/>
                <w:i/>
                <w:iCs/>
                <w:color w:val="000000" w:themeColor="text1"/>
              </w:rPr>
              <w:t xml:space="preserve">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56]</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w:t>
            </w:r>
            <w:r w:rsidR="002653DD">
              <w:rPr>
                <w:rFonts w:ascii="Book Antiqua" w:hAnsi="Book Antiqua" w:cs="Times New Roman"/>
                <w:color w:val="000000" w:themeColor="text1"/>
              </w:rPr>
              <w:t>1</w:t>
            </w:r>
          </w:p>
        </w:tc>
        <w:tc>
          <w:tcPr>
            <w:tcW w:w="1554" w:type="dxa"/>
            <w:hideMark/>
          </w:tcPr>
          <w:p w14:paraId="02B20E4D" w14:textId="0B946A2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Automated CAD Algorithm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03DB62AA" w14:textId="553E4AE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1264BA3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48 UC patients</w:t>
            </w:r>
          </w:p>
        </w:tc>
        <w:tc>
          <w:tcPr>
            <w:tcW w:w="1787" w:type="dxa"/>
            <w:hideMark/>
          </w:tcPr>
          <w:p w14:paraId="3D4807F7" w14:textId="37C77EE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mages with confocal laser endomicroscopy</w:t>
            </w:r>
          </w:p>
        </w:tc>
        <w:tc>
          <w:tcPr>
            <w:tcW w:w="1533" w:type="dxa"/>
            <w:hideMark/>
          </w:tcPr>
          <w:p w14:paraId="0F666A55" w14:textId="7B5CE2B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Histologic Remission</w:t>
            </w:r>
          </w:p>
        </w:tc>
        <w:tc>
          <w:tcPr>
            <w:tcW w:w="4233" w:type="dxa"/>
            <w:hideMark/>
          </w:tcPr>
          <w:p w14:paraId="670A07B5" w14:textId="3573B06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current automated CAD algorithm detects histologic remission with a high performance (sensitivity of 0.79 and specificity of 0.90) compared with the UCEIS (sensitivity of 0.95 and specificity of 0.69) and MES (sensitivity of 0.98 and specificity of 0.61). No validation cohort included</w:t>
            </w:r>
          </w:p>
        </w:tc>
      </w:tr>
      <w:tr w:rsidR="005D0DA2" w:rsidRPr="00397085" w14:paraId="79680365" w14:textId="77777777" w:rsidTr="00CD3167">
        <w:tc>
          <w:tcPr>
            <w:tcW w:w="1424" w:type="dxa"/>
            <w:noWrap/>
            <w:hideMark/>
          </w:tcPr>
          <w:p w14:paraId="71D9E829" w14:textId="076584F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Stidham </w:t>
            </w:r>
            <w:r w:rsidR="002653DD" w:rsidRPr="006B600E">
              <w:rPr>
                <w:rFonts w:ascii="Book Antiqua" w:hAnsi="Book Antiqua" w:cs="Times New Roman"/>
                <w:i/>
                <w:iCs/>
                <w:color w:val="000000" w:themeColor="text1"/>
              </w:rPr>
              <w:t xml:space="preserve">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57]</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hideMark/>
          </w:tcPr>
          <w:p w14:paraId="4FAC592A" w14:textId="2F53574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21E58C3B" w14:textId="5CABEA4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E41837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3082 UC patients</w:t>
            </w:r>
          </w:p>
        </w:tc>
        <w:tc>
          <w:tcPr>
            <w:tcW w:w="1787" w:type="dxa"/>
            <w:hideMark/>
          </w:tcPr>
          <w:p w14:paraId="325CF90B" w14:textId="0CF35CE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im</w:t>
            </w:r>
            <w:r w:rsidRPr="005D0DA2">
              <w:rPr>
                <w:rFonts w:ascii="Book Antiqua" w:hAnsi="Book Antiqua" w:cs="Times New Roman"/>
                <w:color w:val="000000" w:themeColor="text1"/>
              </w:rPr>
              <w:t>ages</w:t>
            </w:r>
          </w:p>
        </w:tc>
        <w:tc>
          <w:tcPr>
            <w:tcW w:w="1533" w:type="dxa"/>
            <w:hideMark/>
          </w:tcPr>
          <w:p w14:paraId="33CAF73C" w14:textId="050238C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Endoscopy </w:t>
            </w:r>
            <w:r w:rsidR="002653DD" w:rsidRPr="005D0DA2">
              <w:rPr>
                <w:rFonts w:ascii="Book Antiqua" w:hAnsi="Book Antiqua" w:cs="Times New Roman"/>
                <w:color w:val="000000" w:themeColor="text1"/>
              </w:rPr>
              <w:t>s</w:t>
            </w:r>
            <w:r w:rsidRPr="005D0DA2">
              <w:rPr>
                <w:rFonts w:ascii="Book Antiqua" w:hAnsi="Book Antiqua" w:cs="Times New Roman"/>
                <w:color w:val="000000" w:themeColor="text1"/>
              </w:rPr>
              <w:t>everity</w:t>
            </w:r>
          </w:p>
        </w:tc>
        <w:tc>
          <w:tcPr>
            <w:tcW w:w="4233" w:type="dxa"/>
            <w:hideMark/>
          </w:tcPr>
          <w:p w14:paraId="0C7B8347" w14:textId="2560FA1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CNN was excellent for distinguishing endoscopic remission from moderate-to-severe disease with an AUC of 0.966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0.967-0.972); a PPV of 0.87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0.85-0.88) with a sensitivity of 83.0%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80.8-85.4) and specificity of96.0%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95.1-97.1); and NPV of 0.94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0.93-0.95). No validation cohort included</w:t>
            </w:r>
          </w:p>
        </w:tc>
      </w:tr>
      <w:tr w:rsidR="005D0DA2" w:rsidRPr="00397085" w14:paraId="0E05A78C" w14:textId="77777777" w:rsidTr="00CD3167">
        <w:tc>
          <w:tcPr>
            <w:tcW w:w="1424" w:type="dxa"/>
            <w:tcBorders>
              <w:bottom w:val="single" w:sz="4" w:space="0" w:color="auto"/>
            </w:tcBorders>
            <w:noWrap/>
          </w:tcPr>
          <w:p w14:paraId="26573A45" w14:textId="66048172" w:rsidR="005D0DA2" w:rsidRPr="002653DD" w:rsidRDefault="005D0DA2" w:rsidP="005D0DA2">
            <w:pPr>
              <w:spacing w:line="360" w:lineRule="auto"/>
              <w:jc w:val="both"/>
              <w:rPr>
                <w:rFonts w:ascii="Book Antiqua" w:hAnsi="Book Antiqua" w:cs="Times New Roman"/>
                <w:color w:val="000000" w:themeColor="text1"/>
              </w:rPr>
            </w:pPr>
            <w:r w:rsidRPr="002653DD">
              <w:rPr>
                <w:rFonts w:ascii="Book Antiqua" w:hAnsi="Book Antiqua" w:cs="Times New Roman"/>
                <w:color w:val="000000" w:themeColor="text1"/>
              </w:rPr>
              <w:t xml:space="preserve">Gottlieb </w:t>
            </w:r>
            <w:r w:rsidR="002653DD" w:rsidRPr="006B600E">
              <w:rPr>
                <w:rFonts w:ascii="Book Antiqua" w:hAnsi="Book Antiqua" w:cs="Times New Roman"/>
                <w:i/>
                <w:iCs/>
                <w:color w:val="000000" w:themeColor="text1"/>
              </w:rPr>
              <w:t xml:space="preserve">et </w:t>
            </w:r>
            <w:proofErr w:type="gramStart"/>
            <w:r w:rsidR="002653DD" w:rsidRPr="006B600E">
              <w:rPr>
                <w:rFonts w:ascii="Book Antiqua" w:hAnsi="Book Antiqua" w:cs="Times New Roman"/>
                <w:i/>
                <w:iCs/>
                <w:color w:val="000000" w:themeColor="text1"/>
              </w:rPr>
              <w:t>al</w:t>
            </w:r>
            <w:r w:rsidR="002653DD">
              <w:rPr>
                <w:rFonts w:ascii="Book Antiqua" w:hAnsi="Book Antiqua" w:cs="Times New Roman"/>
                <w:color w:val="000000" w:themeColor="text1"/>
                <w:vertAlign w:val="superscript"/>
              </w:rPr>
              <w:t>[</w:t>
            </w:r>
            <w:proofErr w:type="gramEnd"/>
            <w:r w:rsidR="002653DD">
              <w:rPr>
                <w:rFonts w:ascii="Book Antiqua" w:hAnsi="Book Antiqua" w:cs="Times New Roman"/>
                <w:color w:val="000000" w:themeColor="text1"/>
                <w:vertAlign w:val="superscript"/>
              </w:rPr>
              <w:t>58]</w:t>
            </w:r>
            <w:r w:rsidR="002653DD">
              <w:rPr>
                <w:rFonts w:ascii="Book Antiqua" w:hAnsi="Book Antiqua" w:cs="Times New Roman"/>
                <w:color w:val="000000" w:themeColor="text1"/>
              </w:rPr>
              <w:t>,</w:t>
            </w:r>
            <w:r w:rsidRPr="002653DD">
              <w:rPr>
                <w:rFonts w:ascii="Book Antiqua" w:hAnsi="Book Antiqua" w:cs="Times New Roman"/>
                <w:color w:val="000000" w:themeColor="text1"/>
              </w:rPr>
              <w:t xml:space="preserve"> 202</w:t>
            </w:r>
            <w:r w:rsidR="002653DD">
              <w:rPr>
                <w:rFonts w:ascii="Book Antiqua" w:hAnsi="Book Antiqua" w:cs="Times New Roman"/>
                <w:color w:val="000000" w:themeColor="text1"/>
              </w:rPr>
              <w:t>1</w:t>
            </w:r>
          </w:p>
        </w:tc>
        <w:tc>
          <w:tcPr>
            <w:tcW w:w="1554" w:type="dxa"/>
            <w:tcBorders>
              <w:bottom w:val="single" w:sz="4" w:space="0" w:color="auto"/>
            </w:tcBorders>
          </w:tcPr>
          <w:p w14:paraId="7B633737" w14:textId="1C8192B5"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Neural </w:t>
            </w:r>
            <w:r w:rsidR="002653DD" w:rsidRPr="005D0DA2">
              <w:rPr>
                <w:rFonts w:ascii="Book Antiqua" w:hAnsi="Book Antiqua" w:cs="Times New Roman"/>
                <w:color w:val="000000" w:themeColor="text1"/>
              </w:rPr>
              <w:t>n</w:t>
            </w:r>
            <w:r w:rsidRPr="005D0DA2">
              <w:rPr>
                <w:rFonts w:ascii="Book Antiqua" w:hAnsi="Book Antiqua" w:cs="Times New Roman"/>
                <w:color w:val="000000" w:themeColor="text1"/>
              </w:rPr>
              <w:t xml:space="preserve">etwork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central reader</w:t>
            </w:r>
          </w:p>
        </w:tc>
        <w:tc>
          <w:tcPr>
            <w:tcW w:w="1027" w:type="dxa"/>
            <w:tcBorders>
              <w:bottom w:val="single" w:sz="4" w:space="0" w:color="auto"/>
            </w:tcBorders>
          </w:tcPr>
          <w:p w14:paraId="284A242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Borders>
              <w:bottom w:val="single" w:sz="4" w:space="0" w:color="auto"/>
            </w:tcBorders>
          </w:tcPr>
          <w:p w14:paraId="3F58D63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249 UC patients</w:t>
            </w:r>
          </w:p>
        </w:tc>
        <w:tc>
          <w:tcPr>
            <w:tcW w:w="1787" w:type="dxa"/>
            <w:tcBorders>
              <w:bottom w:val="single" w:sz="4" w:space="0" w:color="auto"/>
            </w:tcBorders>
          </w:tcPr>
          <w:p w14:paraId="4E1FAA3E" w14:textId="2B0BF7E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605609" w:rsidRPr="005D0DA2">
              <w:rPr>
                <w:rFonts w:ascii="Book Antiqua" w:hAnsi="Book Antiqua" w:cs="Times New Roman"/>
                <w:color w:val="000000" w:themeColor="text1"/>
              </w:rPr>
              <w:t>i</w:t>
            </w:r>
            <w:r w:rsidRPr="005D0DA2">
              <w:rPr>
                <w:rFonts w:ascii="Book Antiqua" w:hAnsi="Book Antiqua" w:cs="Times New Roman"/>
                <w:color w:val="000000" w:themeColor="text1"/>
              </w:rPr>
              <w:t>mages</w:t>
            </w:r>
          </w:p>
        </w:tc>
        <w:tc>
          <w:tcPr>
            <w:tcW w:w="1533" w:type="dxa"/>
            <w:tcBorders>
              <w:bottom w:val="single" w:sz="4" w:space="0" w:color="auto"/>
            </w:tcBorders>
          </w:tcPr>
          <w:p w14:paraId="2FD2DC53" w14:textId="0F82383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Endoscopy </w:t>
            </w:r>
            <w:r w:rsidR="00605609" w:rsidRPr="005D0DA2">
              <w:rPr>
                <w:rFonts w:ascii="Book Antiqua" w:hAnsi="Book Antiqua" w:cs="Times New Roman"/>
                <w:color w:val="000000" w:themeColor="text1"/>
              </w:rPr>
              <w:t>sev</w:t>
            </w:r>
            <w:r w:rsidRPr="005D0DA2">
              <w:rPr>
                <w:rFonts w:ascii="Book Antiqua" w:hAnsi="Book Antiqua" w:cs="Times New Roman"/>
                <w:color w:val="000000" w:themeColor="text1"/>
              </w:rPr>
              <w:t>erity</w:t>
            </w:r>
          </w:p>
        </w:tc>
        <w:tc>
          <w:tcPr>
            <w:tcW w:w="4233" w:type="dxa"/>
            <w:tcBorders>
              <w:bottom w:val="single" w:sz="4" w:space="0" w:color="auto"/>
            </w:tcBorders>
          </w:tcPr>
          <w:p w14:paraId="475B20C9" w14:textId="5EB0B0E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model's agreement metric was excellent, with a quadratic weighted kappa of 0.844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0.787-0.901) for </w:t>
            </w:r>
            <w:r w:rsidR="00405A70">
              <w:rPr>
                <w:rFonts w:ascii="Book Antiqua" w:hAnsi="Book Antiqua" w:cs="Times New Roman"/>
                <w:color w:val="000000" w:themeColor="text1"/>
              </w:rPr>
              <w:t>endoscopic Mayo Score</w:t>
            </w:r>
            <w:r w:rsidR="00405A70" w:rsidRPr="005D0DA2">
              <w:rPr>
                <w:rFonts w:ascii="Book Antiqua" w:hAnsi="Book Antiqua" w:cs="Times New Roman"/>
                <w:color w:val="000000" w:themeColor="text1"/>
              </w:rPr>
              <w:t xml:space="preserve"> </w:t>
            </w:r>
            <w:r w:rsidRPr="005D0DA2">
              <w:rPr>
                <w:rFonts w:ascii="Book Antiqua" w:hAnsi="Book Antiqua" w:cs="Times New Roman"/>
                <w:color w:val="000000" w:themeColor="text1"/>
              </w:rPr>
              <w:t>and 0.855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0.80-0.91) for UCEIS. No validation cohort included</w:t>
            </w:r>
          </w:p>
        </w:tc>
      </w:tr>
    </w:tbl>
    <w:p w14:paraId="2C299D5C" w14:textId="5D3C3607" w:rsidR="005B2250" w:rsidRDefault="00CD3167">
      <w:pPr>
        <w:spacing w:line="360" w:lineRule="auto"/>
        <w:jc w:val="both"/>
        <w:rPr>
          <w:rFonts w:ascii="Book Antiqua" w:eastAsia="Book Antiqua" w:hAnsi="Book Antiqua" w:cs="Book Antiqua"/>
          <w:color w:val="000000"/>
        </w:rPr>
      </w:pPr>
      <w:r>
        <w:rPr>
          <w:rFonts w:ascii="Book Antiqua" w:hAnsi="Book Antiqua"/>
          <w:lang w:eastAsia="zh-CN"/>
        </w:rPr>
        <w:t xml:space="preserve">AI: </w:t>
      </w:r>
      <w:r>
        <w:rPr>
          <w:rFonts w:ascii="Book Antiqua" w:eastAsia="Book Antiqua" w:hAnsi="Book Antiqua" w:cs="Book Antiqua"/>
          <w:color w:val="000000"/>
        </w:rPr>
        <w:t>Artificial intelligence;</w:t>
      </w:r>
      <w:r w:rsidRPr="000B19E6">
        <w:rPr>
          <w:rFonts w:ascii="Book Antiqua" w:hAnsi="Book Antiqua"/>
          <w:lang w:eastAsia="zh-CN"/>
        </w:rPr>
        <w:t xml:space="preserve"> </w:t>
      </w:r>
      <w:r w:rsidR="00A32CE4" w:rsidRPr="000B19E6">
        <w:rPr>
          <w:rFonts w:ascii="Book Antiqua" w:hAnsi="Book Antiqua"/>
          <w:lang w:eastAsia="zh-CN"/>
        </w:rPr>
        <w:t>IBD:</w:t>
      </w:r>
      <w:r w:rsidR="00A32CE4">
        <w:rPr>
          <w:rFonts w:ascii="Book Antiqua" w:hAnsi="Book Antiqua"/>
          <w:lang w:eastAsia="zh-CN"/>
        </w:rPr>
        <w:t xml:space="preserve"> </w:t>
      </w:r>
      <w:r w:rsidR="00A32CE4">
        <w:rPr>
          <w:rFonts w:ascii="Book Antiqua" w:eastAsia="Book Antiqua" w:hAnsi="Book Antiqua" w:cs="Book Antiqua"/>
          <w:color w:val="000000"/>
        </w:rPr>
        <w:t>Inflammatory bowel disease; CD: Crohn’s disease; UC: Ulcerative colitis; AUC: Area under the curve; NPV: N</w:t>
      </w:r>
      <w:r w:rsidR="00A32CE4" w:rsidRPr="00A32CE4">
        <w:rPr>
          <w:rFonts w:ascii="Book Antiqua" w:eastAsia="Book Antiqua" w:hAnsi="Book Antiqua" w:cs="Book Antiqua"/>
          <w:color w:val="000000"/>
        </w:rPr>
        <w:t>egative predictive value</w:t>
      </w:r>
      <w:r w:rsidR="00A32CE4">
        <w:rPr>
          <w:rFonts w:ascii="Book Antiqua" w:eastAsia="Book Antiqua" w:hAnsi="Book Antiqua" w:cs="Book Antiqua"/>
          <w:color w:val="000000"/>
        </w:rPr>
        <w:t>; PPV: P</w:t>
      </w:r>
      <w:r w:rsidR="00A32CE4" w:rsidRPr="00A32CE4">
        <w:rPr>
          <w:rFonts w:ascii="Book Antiqua" w:eastAsia="Book Antiqua" w:hAnsi="Book Antiqua" w:cs="Book Antiqua"/>
          <w:color w:val="000000"/>
        </w:rPr>
        <w:t>ositive predictive value</w:t>
      </w:r>
      <w:r w:rsidR="00A32CE4">
        <w:rPr>
          <w:rFonts w:ascii="Book Antiqua" w:eastAsia="Book Antiqua" w:hAnsi="Book Antiqua" w:cs="Book Antiqua"/>
          <w:color w:val="000000"/>
        </w:rPr>
        <w:t xml:space="preserve">; </w:t>
      </w:r>
      <w:r w:rsidR="00A32CE4" w:rsidRPr="00A32CE4">
        <w:rPr>
          <w:rFonts w:ascii="Book Antiqua" w:eastAsia="Book Antiqua" w:hAnsi="Book Antiqua" w:cs="Book Antiqua"/>
          <w:color w:val="000000"/>
        </w:rPr>
        <w:t>q</w:t>
      </w:r>
      <w:r w:rsidR="00A32CE4">
        <w:rPr>
          <w:rFonts w:ascii="Book Antiqua" w:eastAsia="Book Antiqua" w:hAnsi="Book Antiqua" w:cs="Book Antiqua"/>
          <w:color w:val="000000"/>
        </w:rPr>
        <w:t>PCR: Q</w:t>
      </w:r>
      <w:r w:rsidR="00A32CE4" w:rsidRPr="00A32CE4">
        <w:rPr>
          <w:rFonts w:ascii="Book Antiqua" w:eastAsia="Book Antiqua" w:hAnsi="Book Antiqua" w:cs="Book Antiqua"/>
          <w:color w:val="000000"/>
        </w:rPr>
        <w:t>uantitative real-time polymerase chain reaction</w:t>
      </w:r>
      <w:r w:rsidR="00A32CE4">
        <w:rPr>
          <w:rFonts w:ascii="Book Antiqua" w:eastAsia="Book Antiqua" w:hAnsi="Book Antiqua" w:cs="Book Antiqua"/>
          <w:color w:val="000000"/>
        </w:rPr>
        <w:t xml:space="preserve">; </w:t>
      </w:r>
      <w:r w:rsidR="00A32CE4" w:rsidRPr="00616F4C">
        <w:rPr>
          <w:rFonts w:ascii="Book Antiqua" w:eastAsia="Book Antiqua" w:hAnsi="Book Antiqua" w:cs="Book Antiqua"/>
          <w:color w:val="000000"/>
        </w:rPr>
        <w:t>HR</w:t>
      </w:r>
      <w:r w:rsidR="00A32CE4" w:rsidRPr="00616F4C">
        <w:rPr>
          <w:rFonts w:ascii="Book Antiqua" w:eastAsia="SimSun" w:hAnsi="Book Antiqua" w:cs="SimSun"/>
          <w:color w:val="000000"/>
        </w:rPr>
        <w:t>:</w:t>
      </w:r>
      <w:r w:rsidR="00A32CE4" w:rsidRPr="00616F4C">
        <w:rPr>
          <w:rFonts w:ascii="Book Antiqua" w:eastAsia="Book Antiqua" w:hAnsi="Book Antiqua" w:cs="Book Antiqua"/>
          <w:color w:val="000000"/>
        </w:rPr>
        <w:t xml:space="preserve"> </w:t>
      </w:r>
      <w:bookmarkStart w:id="3" w:name="_Hlk62042000"/>
      <w:r w:rsidR="00A32CE4">
        <w:rPr>
          <w:rFonts w:ascii="Book Antiqua" w:eastAsia="Book Antiqua" w:hAnsi="Book Antiqua" w:cs="Book Antiqua"/>
          <w:color w:val="000000"/>
        </w:rPr>
        <w:t>H</w:t>
      </w:r>
      <w:r w:rsidR="00A32CE4" w:rsidRPr="00616F4C">
        <w:rPr>
          <w:rFonts w:ascii="Book Antiqua" w:eastAsia="Book Antiqua" w:hAnsi="Book Antiqua" w:cs="Book Antiqua"/>
          <w:color w:val="000000"/>
        </w:rPr>
        <w:t>azard ratio</w:t>
      </w:r>
      <w:bookmarkEnd w:id="3"/>
      <w:r w:rsidR="005B2250">
        <w:rPr>
          <w:rFonts w:ascii="Book Antiqua" w:eastAsia="Book Antiqua" w:hAnsi="Book Antiqua" w:cs="Book Antiqua"/>
          <w:color w:val="000000"/>
        </w:rPr>
        <w:t>.</w:t>
      </w:r>
    </w:p>
    <w:p w14:paraId="5FADEA8E" w14:textId="1C051189" w:rsidR="005D0DA2" w:rsidRPr="005B2250" w:rsidRDefault="005B225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B2250">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5B2250">
        <w:rPr>
          <w:rFonts w:ascii="Book Antiqua" w:eastAsia="Book Antiqua" w:hAnsi="Book Antiqua" w:cs="Book Antiqua"/>
          <w:b/>
          <w:bCs/>
          <w:color w:val="000000"/>
        </w:rPr>
        <w:t>Artificial intelligence in prediction of therapy response and clinical outcomes in inflammatory bowel disease</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1775"/>
        <w:gridCol w:w="892"/>
        <w:gridCol w:w="1605"/>
        <w:gridCol w:w="1604"/>
        <w:gridCol w:w="1604"/>
        <w:gridCol w:w="4158"/>
      </w:tblGrid>
      <w:tr w:rsidR="005B2250" w:rsidRPr="004C25DA" w14:paraId="7C4C7007" w14:textId="77777777" w:rsidTr="00CD3167">
        <w:tc>
          <w:tcPr>
            <w:tcW w:w="1343" w:type="dxa"/>
            <w:tcBorders>
              <w:top w:val="single" w:sz="4" w:space="0" w:color="auto"/>
              <w:bottom w:val="single" w:sz="4" w:space="0" w:color="auto"/>
            </w:tcBorders>
            <w:noWrap/>
            <w:hideMark/>
          </w:tcPr>
          <w:p w14:paraId="2FA2DB29" w14:textId="23CA3363" w:rsidR="005B2250" w:rsidRPr="005B2250" w:rsidRDefault="005B2250" w:rsidP="005B2250">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Ref.</w:t>
            </w:r>
          </w:p>
        </w:tc>
        <w:tc>
          <w:tcPr>
            <w:tcW w:w="1804" w:type="dxa"/>
            <w:tcBorders>
              <w:top w:val="single" w:sz="4" w:space="0" w:color="auto"/>
              <w:bottom w:val="single" w:sz="4" w:space="0" w:color="auto"/>
            </w:tcBorders>
            <w:noWrap/>
            <w:hideMark/>
          </w:tcPr>
          <w:p w14:paraId="15BE76A9" w14:textId="25853057"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AI </w:t>
            </w:r>
            <w:r w:rsidR="00D72EF4" w:rsidRPr="005B2250">
              <w:rPr>
                <w:rFonts w:ascii="Book Antiqua" w:hAnsi="Book Antiqua" w:cs="Times New Roman"/>
                <w:b/>
                <w:bCs/>
                <w:color w:val="000000" w:themeColor="text1"/>
              </w:rPr>
              <w:t xml:space="preserve">classifier </w:t>
            </w:r>
            <w:r w:rsidR="00D72EF4" w:rsidRPr="00D72EF4">
              <w:rPr>
                <w:rFonts w:ascii="Book Antiqua" w:hAnsi="Book Antiqua" w:cs="Times New Roman"/>
                <w:b/>
                <w:bCs/>
                <w:i/>
                <w:iCs/>
                <w:color w:val="000000" w:themeColor="text1"/>
              </w:rPr>
              <w:t>vs</w:t>
            </w:r>
            <w:r w:rsidR="00D72EF4" w:rsidRPr="005B2250">
              <w:rPr>
                <w:rFonts w:ascii="Book Antiqua" w:hAnsi="Book Antiqua" w:cs="Times New Roman"/>
                <w:b/>
                <w:bCs/>
                <w:color w:val="000000" w:themeColor="text1"/>
              </w:rPr>
              <w:t xml:space="preserve"> compa</w:t>
            </w:r>
            <w:r w:rsidRPr="005B2250">
              <w:rPr>
                <w:rFonts w:ascii="Book Antiqua" w:hAnsi="Book Antiqua" w:cs="Times New Roman"/>
                <w:b/>
                <w:bCs/>
                <w:color w:val="000000" w:themeColor="text1"/>
              </w:rPr>
              <w:t>rator</w:t>
            </w:r>
          </w:p>
        </w:tc>
        <w:tc>
          <w:tcPr>
            <w:tcW w:w="905" w:type="dxa"/>
            <w:tcBorders>
              <w:top w:val="single" w:sz="4" w:space="0" w:color="auto"/>
              <w:bottom w:val="single" w:sz="4" w:space="0" w:color="auto"/>
            </w:tcBorders>
            <w:noWrap/>
            <w:hideMark/>
          </w:tcPr>
          <w:p w14:paraId="46DADECD" w14:textId="3B54877D"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IBD </w:t>
            </w:r>
            <w:r w:rsidR="00D72EF4" w:rsidRPr="005B2250">
              <w:rPr>
                <w:rFonts w:ascii="Book Antiqua" w:hAnsi="Book Antiqua" w:cs="Times New Roman"/>
                <w:b/>
                <w:bCs/>
                <w:color w:val="000000" w:themeColor="text1"/>
              </w:rPr>
              <w:t>t</w:t>
            </w:r>
            <w:r w:rsidRPr="005B2250">
              <w:rPr>
                <w:rFonts w:ascii="Book Antiqua" w:hAnsi="Book Antiqua" w:cs="Times New Roman"/>
                <w:b/>
                <w:bCs/>
                <w:color w:val="000000" w:themeColor="text1"/>
              </w:rPr>
              <w:t>ype</w:t>
            </w:r>
          </w:p>
        </w:tc>
        <w:tc>
          <w:tcPr>
            <w:tcW w:w="1631" w:type="dxa"/>
            <w:tcBorders>
              <w:top w:val="single" w:sz="4" w:space="0" w:color="auto"/>
              <w:bottom w:val="single" w:sz="4" w:space="0" w:color="auto"/>
            </w:tcBorders>
          </w:tcPr>
          <w:p w14:paraId="55A23B28" w14:textId="1B6E5EBB"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Study </w:t>
            </w:r>
            <w:r w:rsidR="00D72EF4" w:rsidRPr="005B2250">
              <w:rPr>
                <w:rFonts w:ascii="Book Antiqua" w:hAnsi="Book Antiqua" w:cs="Times New Roman"/>
                <w:b/>
                <w:bCs/>
                <w:color w:val="000000" w:themeColor="text1"/>
              </w:rPr>
              <w:t xml:space="preserve">design </w:t>
            </w:r>
            <w:r w:rsidR="00D72EF4">
              <w:rPr>
                <w:rFonts w:ascii="Book Antiqua" w:hAnsi="Book Antiqua" w:cs="Times New Roman"/>
                <w:b/>
                <w:bCs/>
                <w:color w:val="000000" w:themeColor="text1"/>
              </w:rPr>
              <w:t>and</w:t>
            </w:r>
            <w:r w:rsidR="00D72EF4" w:rsidRPr="005B2250">
              <w:rPr>
                <w:rFonts w:ascii="Book Antiqua" w:hAnsi="Book Antiqua" w:cs="Times New Roman"/>
                <w:b/>
                <w:bCs/>
                <w:color w:val="000000" w:themeColor="text1"/>
              </w:rPr>
              <w:t xml:space="preserve"> sample size</w:t>
            </w:r>
          </w:p>
        </w:tc>
        <w:tc>
          <w:tcPr>
            <w:tcW w:w="1630" w:type="dxa"/>
            <w:tcBorders>
              <w:top w:val="single" w:sz="4" w:space="0" w:color="auto"/>
              <w:bottom w:val="single" w:sz="4" w:space="0" w:color="auto"/>
            </w:tcBorders>
            <w:noWrap/>
            <w:hideMark/>
          </w:tcPr>
          <w:p w14:paraId="4BC461D2" w14:textId="77777777"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Modality</w:t>
            </w:r>
          </w:p>
        </w:tc>
        <w:tc>
          <w:tcPr>
            <w:tcW w:w="1630" w:type="dxa"/>
            <w:tcBorders>
              <w:top w:val="single" w:sz="4" w:space="0" w:color="auto"/>
              <w:bottom w:val="single" w:sz="4" w:space="0" w:color="auto"/>
            </w:tcBorders>
            <w:noWrap/>
            <w:hideMark/>
          </w:tcPr>
          <w:p w14:paraId="47E98B88" w14:textId="77777777"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Outcomes</w:t>
            </w:r>
          </w:p>
        </w:tc>
        <w:tc>
          <w:tcPr>
            <w:tcW w:w="4233" w:type="dxa"/>
            <w:tcBorders>
              <w:top w:val="single" w:sz="4" w:space="0" w:color="auto"/>
              <w:bottom w:val="single" w:sz="4" w:space="0" w:color="auto"/>
            </w:tcBorders>
            <w:noWrap/>
            <w:hideMark/>
          </w:tcPr>
          <w:p w14:paraId="659ABCDE" w14:textId="2E4E4F95"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Study </w:t>
            </w:r>
            <w:r w:rsidR="00D72EF4" w:rsidRPr="005B2250">
              <w:rPr>
                <w:rFonts w:ascii="Book Antiqua" w:hAnsi="Book Antiqua" w:cs="Times New Roman"/>
                <w:b/>
                <w:bCs/>
                <w:color w:val="000000" w:themeColor="text1"/>
              </w:rPr>
              <w:t>results/validation c</w:t>
            </w:r>
            <w:r w:rsidRPr="005B2250">
              <w:rPr>
                <w:rFonts w:ascii="Book Antiqua" w:hAnsi="Book Antiqua" w:cs="Times New Roman"/>
                <w:b/>
                <w:bCs/>
                <w:color w:val="000000" w:themeColor="text1"/>
              </w:rPr>
              <w:t>ohort</w:t>
            </w:r>
          </w:p>
        </w:tc>
      </w:tr>
      <w:tr w:rsidR="005B2250" w:rsidRPr="004C25DA" w14:paraId="4742A214" w14:textId="77777777" w:rsidTr="00CD3167">
        <w:tc>
          <w:tcPr>
            <w:tcW w:w="1343" w:type="dxa"/>
            <w:tcBorders>
              <w:top w:val="single" w:sz="4" w:space="0" w:color="auto"/>
            </w:tcBorders>
            <w:noWrap/>
            <w:hideMark/>
          </w:tcPr>
          <w:p w14:paraId="1B72C584" w14:textId="481D4016"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Waljee</w:t>
            </w:r>
            <w:proofErr w:type="spellEnd"/>
            <w:r w:rsidRPr="005B2250">
              <w:rPr>
                <w:rFonts w:ascii="Book Antiqua" w:hAnsi="Book Antiqua" w:cs="Times New Roman"/>
                <w:color w:val="000000" w:themeColor="text1"/>
              </w:rPr>
              <w:t xml:space="preserve"> </w:t>
            </w:r>
            <w:r w:rsidRPr="006B600E">
              <w:rPr>
                <w:rFonts w:ascii="Book Antiqua" w:hAnsi="Book Antiqua" w:cs="Times New Roman"/>
                <w:i/>
                <w:iCs/>
                <w:color w:val="000000" w:themeColor="text1"/>
              </w:rPr>
              <w:t xml:space="preserve">et </w:t>
            </w:r>
            <w:proofErr w:type="gramStart"/>
            <w:r w:rsidRPr="006B600E">
              <w:rPr>
                <w:rFonts w:ascii="Book Antiqua" w:hAnsi="Book Antiqua" w:cs="Times New Roman"/>
                <w:i/>
                <w:iCs/>
                <w:color w:val="000000" w:themeColor="text1"/>
              </w:rPr>
              <w:t>al</w:t>
            </w:r>
            <w:r>
              <w:rPr>
                <w:rFonts w:ascii="Book Antiqua" w:hAnsi="Book Antiqua" w:cs="Times New Roman"/>
                <w:color w:val="000000" w:themeColor="text1"/>
                <w:vertAlign w:val="superscript"/>
              </w:rPr>
              <w:t>[</w:t>
            </w:r>
            <w:proofErr w:type="gramEnd"/>
            <w:r>
              <w:rPr>
                <w:rFonts w:ascii="Book Antiqua" w:hAnsi="Book Antiqua" w:cs="Times New Roman"/>
                <w:color w:val="000000" w:themeColor="text1"/>
                <w:vertAlign w:val="superscript"/>
              </w:rPr>
              <w:t>59]</w:t>
            </w:r>
            <w:r>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2018</w:t>
            </w:r>
          </w:p>
        </w:tc>
        <w:tc>
          <w:tcPr>
            <w:tcW w:w="1804" w:type="dxa"/>
            <w:tcBorders>
              <w:top w:val="single" w:sz="4" w:space="0" w:color="auto"/>
            </w:tcBorders>
            <w:hideMark/>
          </w:tcPr>
          <w:p w14:paraId="1D100DEE" w14:textId="7AB3605E" w:rsidR="005B2250" w:rsidRPr="005B2250" w:rsidRDefault="00D72EF4" w:rsidP="005B2250">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Random forest (RF)</w:t>
            </w:r>
            <w:r w:rsidR="005B2250" w:rsidRPr="005B2250">
              <w:rPr>
                <w:rFonts w:ascii="Book Antiqua" w:hAnsi="Book Antiqua" w:cs="Times New Roman"/>
                <w:color w:val="000000" w:themeColor="text1"/>
              </w:rPr>
              <w:t>. No comparator</w:t>
            </w:r>
          </w:p>
        </w:tc>
        <w:tc>
          <w:tcPr>
            <w:tcW w:w="905" w:type="dxa"/>
            <w:tcBorders>
              <w:top w:val="single" w:sz="4" w:space="0" w:color="auto"/>
            </w:tcBorders>
            <w:hideMark/>
          </w:tcPr>
          <w:p w14:paraId="0BF3270D" w14:textId="0D84BFB3"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Borders>
              <w:top w:val="single" w:sz="4" w:space="0" w:color="auto"/>
            </w:tcBorders>
          </w:tcPr>
          <w:p w14:paraId="0A2DCB0F"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Post-hoc analysis of prospective clinical trial, 594 CD patients</w:t>
            </w:r>
          </w:p>
        </w:tc>
        <w:tc>
          <w:tcPr>
            <w:tcW w:w="1630" w:type="dxa"/>
            <w:tcBorders>
              <w:top w:val="single" w:sz="4" w:space="0" w:color="auto"/>
            </w:tcBorders>
            <w:hideMark/>
          </w:tcPr>
          <w:p w14:paraId="19D3ADCE" w14:textId="792362E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Veteran’s Health Administration Electronic Health Record (EHR)</w:t>
            </w:r>
          </w:p>
        </w:tc>
        <w:tc>
          <w:tcPr>
            <w:tcW w:w="1630" w:type="dxa"/>
            <w:tcBorders>
              <w:top w:val="single" w:sz="4" w:space="0" w:color="auto"/>
            </w:tcBorders>
            <w:hideMark/>
          </w:tcPr>
          <w:p w14:paraId="68BF89E1"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Outpatient corticosteroids prescribed for IBD and inpatient hospitalizations associated with a diagnosis of IBD</w:t>
            </w:r>
          </w:p>
        </w:tc>
        <w:tc>
          <w:tcPr>
            <w:tcW w:w="4233" w:type="dxa"/>
            <w:tcBorders>
              <w:top w:val="single" w:sz="4" w:space="0" w:color="auto"/>
            </w:tcBorders>
            <w:hideMark/>
          </w:tcPr>
          <w:p w14:paraId="171978F9" w14:textId="340CDEE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AUC for the RF longitudinal model was 0.85 </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95% </w:t>
            </w:r>
            <w:r w:rsidR="00D72EF4" w:rsidRPr="00616F4C">
              <w:rPr>
                <w:rFonts w:ascii="Book Antiqua" w:eastAsia="Malgun Gothic" w:hAnsi="Book Antiqua"/>
              </w:rPr>
              <w:t>c</w:t>
            </w:r>
            <w:r w:rsidR="00D72EF4" w:rsidRPr="00616F4C">
              <w:rPr>
                <w:rFonts w:ascii="Book Antiqua" w:eastAsia="Malgun Gothic" w:hAnsi="Book Antiqua" w:cs="Times New Roman"/>
              </w:rPr>
              <w:t>onfidence interval</w:t>
            </w:r>
            <w:r w:rsidR="00D72EF4" w:rsidRPr="005B2250">
              <w:rPr>
                <w:rFonts w:ascii="Book Antiqua" w:hAnsi="Book Antiqua" w:cs="Times New Roman"/>
                <w:color w:val="000000" w:themeColor="text1"/>
              </w:rPr>
              <w:t xml:space="preserve"> </w:t>
            </w:r>
            <w:r w:rsidR="00D72EF4">
              <w:rPr>
                <w:rFonts w:ascii="Book Antiqua" w:hAnsi="Book Antiqua" w:cs="Times New Roman"/>
                <w:color w:val="000000" w:themeColor="text1"/>
              </w:rPr>
              <w:t>(</w:t>
            </w:r>
            <w:r w:rsidRPr="005B2250">
              <w:rPr>
                <w:rFonts w:ascii="Book Antiqua" w:hAnsi="Book Antiqua" w:cs="Times New Roman"/>
                <w:color w:val="000000" w:themeColor="text1"/>
              </w:rPr>
              <w:t>CI</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0.84–0.85</w:t>
            </w:r>
            <w:r w:rsidR="00D72EF4">
              <w:rPr>
                <w:rFonts w:ascii="Book Antiqua" w:hAnsi="Book Antiqua" w:cs="Times New Roman"/>
                <w:color w:val="000000" w:themeColor="text1"/>
              </w:rPr>
              <w:t>]</w:t>
            </w:r>
            <w:r w:rsidRPr="005B2250">
              <w:rPr>
                <w:rFonts w:ascii="Book Antiqua" w:hAnsi="Book Antiqua" w:cs="Times New Roman"/>
                <w:color w:val="000000" w:themeColor="text1"/>
              </w:rPr>
              <w:t>. AUC for the RF longitudinal model using previous hospitalization or steroid use was 0.87 (95%CI</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0.87</w:t>
            </w:r>
            <w:r w:rsidR="00D72EF4">
              <w:rPr>
                <w:rFonts w:ascii="Book Antiqua" w:hAnsi="Book Antiqua" w:cs="Times New Roman"/>
                <w:color w:val="000000" w:themeColor="text1"/>
              </w:rPr>
              <w:t>-</w:t>
            </w:r>
            <w:r w:rsidRPr="005B2250">
              <w:rPr>
                <w:rFonts w:ascii="Book Antiqua" w:hAnsi="Book Antiqua" w:cs="Times New Roman"/>
                <w:color w:val="000000" w:themeColor="text1"/>
              </w:rPr>
              <w:t>0.88). Validation cohort included</w:t>
            </w:r>
          </w:p>
        </w:tc>
      </w:tr>
      <w:tr w:rsidR="005B2250" w:rsidRPr="004C25DA" w14:paraId="67591927" w14:textId="77777777" w:rsidTr="00CD3167">
        <w:tc>
          <w:tcPr>
            <w:tcW w:w="1343" w:type="dxa"/>
            <w:noWrap/>
            <w:hideMark/>
          </w:tcPr>
          <w:p w14:paraId="6250A6E4" w14:textId="28978448"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Uttam</w:t>
            </w:r>
            <w:proofErr w:type="spellEnd"/>
            <w:r w:rsidRPr="005B2250">
              <w:rPr>
                <w:rFonts w:ascii="Book Antiqua" w:hAnsi="Book Antiqua" w:cs="Times New Roman"/>
                <w:i/>
                <w:iCs/>
                <w:color w:val="000000" w:themeColor="text1"/>
              </w:rPr>
              <w:t xml:space="preserve"> </w:t>
            </w:r>
            <w:r w:rsidR="00D72EF4" w:rsidRPr="006B600E">
              <w:rPr>
                <w:rFonts w:ascii="Book Antiqua" w:hAnsi="Book Antiqua" w:cs="Times New Roman"/>
                <w:i/>
                <w:iCs/>
                <w:color w:val="000000" w:themeColor="text1"/>
              </w:rPr>
              <w:t xml:space="preserve">et </w:t>
            </w:r>
            <w:proofErr w:type="gramStart"/>
            <w:r w:rsidR="00D72EF4" w:rsidRPr="006B600E">
              <w:rPr>
                <w:rFonts w:ascii="Book Antiqua" w:hAnsi="Book Antiqua" w:cs="Times New Roman"/>
                <w:i/>
                <w:iCs/>
                <w:color w:val="000000" w:themeColor="text1"/>
              </w:rPr>
              <w:t>al</w:t>
            </w:r>
            <w:r w:rsidR="00D72EF4">
              <w:rPr>
                <w:rFonts w:ascii="Book Antiqua" w:hAnsi="Book Antiqua" w:cs="Times New Roman"/>
                <w:color w:val="000000" w:themeColor="text1"/>
                <w:vertAlign w:val="superscript"/>
              </w:rPr>
              <w:t>[</w:t>
            </w:r>
            <w:proofErr w:type="gramEnd"/>
            <w:r w:rsidR="00D72EF4">
              <w:rPr>
                <w:rFonts w:ascii="Book Antiqua" w:hAnsi="Book Antiqua" w:cs="Times New Roman"/>
                <w:color w:val="000000" w:themeColor="text1"/>
                <w:vertAlign w:val="superscript"/>
              </w:rPr>
              <w:t>60]</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w:t>
            </w:r>
            <w:r w:rsidR="00D72EF4">
              <w:rPr>
                <w:rFonts w:ascii="Book Antiqua" w:hAnsi="Book Antiqua" w:cs="Times New Roman"/>
                <w:color w:val="000000" w:themeColor="text1"/>
              </w:rPr>
              <w:t>9</w:t>
            </w:r>
          </w:p>
        </w:tc>
        <w:tc>
          <w:tcPr>
            <w:tcW w:w="1804" w:type="dxa"/>
            <w:noWrap/>
            <w:hideMark/>
          </w:tcPr>
          <w:p w14:paraId="4B1F598F" w14:textId="24D20C28" w:rsidR="005B2250" w:rsidRPr="005B2250" w:rsidRDefault="00A927FB" w:rsidP="005B2250">
            <w:pPr>
              <w:spacing w:line="360" w:lineRule="auto"/>
              <w:jc w:val="both"/>
              <w:rPr>
                <w:rFonts w:ascii="Book Antiqua" w:hAnsi="Book Antiqua" w:cs="Times New Roman"/>
                <w:color w:val="000000" w:themeColor="text1"/>
              </w:rPr>
            </w:pPr>
            <w:r>
              <w:rPr>
                <w:rFonts w:ascii="Book Antiqua" w:eastAsia="Book Antiqua" w:hAnsi="Book Antiqua" w:cs="Book Antiqua"/>
                <w:color w:val="000000"/>
              </w:rPr>
              <w:t>Support vector machines (SVM)</w:t>
            </w:r>
            <w:r w:rsidR="005B2250" w:rsidRPr="005B2250">
              <w:rPr>
                <w:rFonts w:ascii="Book Antiqua" w:hAnsi="Book Antiqua" w:cs="Times New Roman"/>
                <w:color w:val="000000" w:themeColor="text1"/>
              </w:rPr>
              <w:t xml:space="preserve"> </w:t>
            </w:r>
            <w:r w:rsidR="005B2250" w:rsidRPr="00D72EF4">
              <w:rPr>
                <w:rFonts w:ascii="Book Antiqua" w:hAnsi="Book Antiqua" w:cs="Times New Roman"/>
                <w:i/>
                <w:iCs/>
                <w:color w:val="000000" w:themeColor="text1"/>
              </w:rPr>
              <w:t>vs</w:t>
            </w:r>
            <w:r w:rsidR="005B2250" w:rsidRPr="005B2250">
              <w:rPr>
                <w:rFonts w:ascii="Book Antiqua" w:hAnsi="Book Antiqua" w:cs="Times New Roman"/>
                <w:color w:val="000000" w:themeColor="text1"/>
              </w:rPr>
              <w:t xml:space="preserve"> </w:t>
            </w:r>
            <w:r w:rsidR="00D72EF4" w:rsidRPr="005B2250">
              <w:rPr>
                <w:rFonts w:ascii="Book Antiqua" w:hAnsi="Book Antiqua" w:cs="Times New Roman"/>
                <w:color w:val="000000" w:themeColor="text1"/>
              </w:rPr>
              <w:t xml:space="preserve">nanoscale </w:t>
            </w:r>
            <w:r w:rsidR="00D72EF4" w:rsidRPr="005B2250">
              <w:rPr>
                <w:rFonts w:ascii="Book Antiqua" w:hAnsi="Book Antiqua" w:cs="Times New Roman"/>
                <w:color w:val="000000" w:themeColor="text1"/>
              </w:rPr>
              <w:lastRenderedPageBreak/>
              <w:t>nuclear architecture mapping (</w:t>
            </w:r>
            <w:proofErr w:type="spellStart"/>
            <w:r w:rsidR="00D72EF4">
              <w:rPr>
                <w:rFonts w:ascii="Book Antiqua" w:hAnsi="Book Antiqua" w:cs="Times New Roman"/>
                <w:color w:val="000000" w:themeColor="text1"/>
              </w:rPr>
              <w:t>N</w:t>
            </w:r>
            <w:r w:rsidR="00D72EF4" w:rsidRPr="005B2250">
              <w:rPr>
                <w:rFonts w:ascii="Book Antiqua" w:hAnsi="Book Antiqua" w:cs="Times New Roman"/>
                <w:color w:val="000000" w:themeColor="text1"/>
              </w:rPr>
              <w:t>anoNAM</w:t>
            </w:r>
            <w:proofErr w:type="spellEnd"/>
            <w:r w:rsidR="00D72EF4" w:rsidRPr="005B2250">
              <w:rPr>
                <w:rFonts w:ascii="Book Antiqua" w:hAnsi="Book Antiqua" w:cs="Times New Roman"/>
                <w:color w:val="000000" w:themeColor="text1"/>
              </w:rPr>
              <w:t>)</w:t>
            </w:r>
          </w:p>
        </w:tc>
        <w:tc>
          <w:tcPr>
            <w:tcW w:w="905" w:type="dxa"/>
            <w:hideMark/>
          </w:tcPr>
          <w:p w14:paraId="0CBBAFE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CD/UC</w:t>
            </w:r>
          </w:p>
        </w:tc>
        <w:tc>
          <w:tcPr>
            <w:tcW w:w="1631" w:type="dxa"/>
          </w:tcPr>
          <w:p w14:paraId="1757C21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Prospective cohort, 103 IBD patients</w:t>
            </w:r>
          </w:p>
        </w:tc>
        <w:tc>
          <w:tcPr>
            <w:tcW w:w="1630" w:type="dxa"/>
            <w:hideMark/>
          </w:tcPr>
          <w:p w14:paraId="1CBD4399" w14:textId="7F1639F9"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3-dimensional </w:t>
            </w:r>
            <w:proofErr w:type="spellStart"/>
            <w:r w:rsidR="00D72EF4">
              <w:rPr>
                <w:rFonts w:ascii="Book Antiqua" w:hAnsi="Book Antiqua" w:cs="Times New Roman"/>
                <w:color w:val="000000" w:themeColor="text1"/>
              </w:rPr>
              <w:t>N</w:t>
            </w:r>
            <w:r w:rsidRPr="005B2250">
              <w:rPr>
                <w:rFonts w:ascii="Book Antiqua" w:hAnsi="Book Antiqua" w:cs="Times New Roman"/>
                <w:color w:val="000000" w:themeColor="text1"/>
              </w:rPr>
              <w:t>anoNAM</w:t>
            </w:r>
            <w:proofErr w:type="spellEnd"/>
            <w:r w:rsidRPr="005B2250">
              <w:rPr>
                <w:rFonts w:ascii="Book Antiqua" w:hAnsi="Book Antiqua" w:cs="Times New Roman"/>
                <w:color w:val="000000" w:themeColor="text1"/>
              </w:rPr>
              <w:t xml:space="preserve"> of normal-appearing </w:t>
            </w:r>
            <w:r w:rsidRPr="005B2250">
              <w:rPr>
                <w:rFonts w:ascii="Book Antiqua" w:hAnsi="Book Antiqua" w:cs="Times New Roman"/>
                <w:color w:val="000000" w:themeColor="text1"/>
              </w:rPr>
              <w:lastRenderedPageBreak/>
              <w:t>rectal biopsies</w:t>
            </w:r>
          </w:p>
        </w:tc>
        <w:tc>
          <w:tcPr>
            <w:tcW w:w="1630" w:type="dxa"/>
            <w:noWrap/>
            <w:hideMark/>
          </w:tcPr>
          <w:p w14:paraId="23D6FF41" w14:textId="29FBDF1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Colonic neoplasia</w:t>
            </w:r>
          </w:p>
        </w:tc>
        <w:tc>
          <w:tcPr>
            <w:tcW w:w="4233" w:type="dxa"/>
            <w:hideMark/>
          </w:tcPr>
          <w:p w14:paraId="0A0B1CB6" w14:textId="625DE6A6"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NanoNAM</w:t>
            </w:r>
            <w:proofErr w:type="spellEnd"/>
            <w:r w:rsidRPr="005B2250">
              <w:rPr>
                <w:rFonts w:ascii="Book Antiqua" w:hAnsi="Book Antiqua" w:cs="Times New Roman"/>
                <w:color w:val="000000" w:themeColor="text1"/>
              </w:rPr>
              <w:t xml:space="preserve"> detects colonic neoplasia with an AUC of 0.87 ± 0.04, sensitivity of 0.81 ± 0.09, and specificity of 0.82</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 0.07 in the </w:t>
            </w:r>
            <w:r w:rsidRPr="005B2250">
              <w:rPr>
                <w:rFonts w:ascii="Book Antiqua" w:hAnsi="Book Antiqua" w:cs="Times New Roman"/>
                <w:color w:val="000000" w:themeColor="text1"/>
              </w:rPr>
              <w:lastRenderedPageBreak/>
              <w:t>independent validation set. Validation cohort included</w:t>
            </w:r>
          </w:p>
        </w:tc>
      </w:tr>
      <w:tr w:rsidR="005B2250" w:rsidRPr="004C25DA" w14:paraId="55BAF6C8" w14:textId="77777777" w:rsidTr="00CD3167">
        <w:tc>
          <w:tcPr>
            <w:tcW w:w="1343" w:type="dxa"/>
            <w:noWrap/>
            <w:hideMark/>
          </w:tcPr>
          <w:p w14:paraId="6026DF5B" w14:textId="14082238"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Waljee</w:t>
            </w:r>
            <w:proofErr w:type="spellEnd"/>
            <w:r w:rsidRPr="005B2250">
              <w:rPr>
                <w:rFonts w:ascii="Book Antiqua" w:hAnsi="Book Antiqua" w:cs="Times New Roman"/>
                <w:color w:val="000000" w:themeColor="text1"/>
              </w:rPr>
              <w:t xml:space="preserve"> </w:t>
            </w:r>
            <w:r w:rsidR="00D72EF4" w:rsidRPr="006B600E">
              <w:rPr>
                <w:rFonts w:ascii="Book Antiqua" w:hAnsi="Book Antiqua" w:cs="Times New Roman"/>
                <w:i/>
                <w:iCs/>
                <w:color w:val="000000" w:themeColor="text1"/>
              </w:rPr>
              <w:t xml:space="preserve">et </w:t>
            </w:r>
            <w:proofErr w:type="gramStart"/>
            <w:r w:rsidR="00D72EF4" w:rsidRPr="006B600E">
              <w:rPr>
                <w:rFonts w:ascii="Book Antiqua" w:hAnsi="Book Antiqua" w:cs="Times New Roman"/>
                <w:i/>
                <w:iCs/>
                <w:color w:val="000000" w:themeColor="text1"/>
              </w:rPr>
              <w:t>al</w:t>
            </w:r>
            <w:r w:rsidR="00D72EF4">
              <w:rPr>
                <w:rFonts w:ascii="Book Antiqua" w:hAnsi="Book Antiqua" w:cs="Times New Roman"/>
                <w:color w:val="000000" w:themeColor="text1"/>
                <w:vertAlign w:val="superscript"/>
              </w:rPr>
              <w:t>[</w:t>
            </w:r>
            <w:proofErr w:type="gramEnd"/>
            <w:r w:rsidR="00D72EF4">
              <w:rPr>
                <w:rFonts w:ascii="Book Antiqua" w:hAnsi="Book Antiqua" w:cs="Times New Roman"/>
                <w:color w:val="000000" w:themeColor="text1"/>
                <w:vertAlign w:val="superscript"/>
              </w:rPr>
              <w:t>61]</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2017</w:t>
            </w:r>
          </w:p>
        </w:tc>
        <w:tc>
          <w:tcPr>
            <w:tcW w:w="1804" w:type="dxa"/>
            <w:noWrap/>
            <w:hideMark/>
          </w:tcPr>
          <w:p w14:paraId="4E539F5E" w14:textId="17156A2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RF. No comparator</w:t>
            </w:r>
          </w:p>
        </w:tc>
        <w:tc>
          <w:tcPr>
            <w:tcW w:w="905" w:type="dxa"/>
            <w:hideMark/>
          </w:tcPr>
          <w:p w14:paraId="7915B5E8"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50F0808A"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1080 IBD patients</w:t>
            </w:r>
          </w:p>
        </w:tc>
        <w:tc>
          <w:tcPr>
            <w:tcW w:w="1630" w:type="dxa"/>
            <w:hideMark/>
          </w:tcPr>
          <w:p w14:paraId="35800055" w14:textId="51C9E3F6"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D72EF4" w:rsidRPr="005B2250">
              <w:rPr>
                <w:rFonts w:ascii="Book Antiqua" w:hAnsi="Book Antiqua" w:cs="Times New Roman"/>
                <w:color w:val="000000" w:themeColor="text1"/>
              </w:rPr>
              <w:t>lab val</w:t>
            </w:r>
            <w:r w:rsidRPr="005B2250">
              <w:rPr>
                <w:rFonts w:ascii="Book Antiqua" w:hAnsi="Book Antiqua" w:cs="Times New Roman"/>
                <w:color w:val="000000" w:themeColor="text1"/>
              </w:rPr>
              <w:t>ues</w:t>
            </w:r>
          </w:p>
        </w:tc>
        <w:tc>
          <w:tcPr>
            <w:tcW w:w="1630" w:type="dxa"/>
            <w:hideMark/>
          </w:tcPr>
          <w:p w14:paraId="0A997A53" w14:textId="6232900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Remission and </w:t>
            </w:r>
            <w:r w:rsidR="00D72EF4" w:rsidRPr="005B2250">
              <w:rPr>
                <w:rFonts w:ascii="Book Antiqua" w:hAnsi="Book Antiqua" w:cs="Times New Roman"/>
                <w:color w:val="000000" w:themeColor="text1"/>
              </w:rPr>
              <w:t>clinical outcomes with thiop</w:t>
            </w:r>
            <w:r w:rsidRPr="005B2250">
              <w:rPr>
                <w:rFonts w:ascii="Book Antiqua" w:hAnsi="Book Antiqua" w:cs="Times New Roman"/>
                <w:color w:val="000000" w:themeColor="text1"/>
              </w:rPr>
              <w:t>urines</w:t>
            </w:r>
          </w:p>
        </w:tc>
        <w:tc>
          <w:tcPr>
            <w:tcW w:w="4233" w:type="dxa"/>
            <w:hideMark/>
          </w:tcPr>
          <w:p w14:paraId="3CF67388" w14:textId="2C48F72A"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AUC for algorithm-predicted remission in the validation set was 0.79 </w:t>
            </w:r>
            <w:r w:rsidRPr="00D72EF4">
              <w:rPr>
                <w:rFonts w:ascii="Book Antiqua" w:hAnsi="Book Antiqua" w:cs="Times New Roman"/>
                <w:i/>
                <w:iCs/>
                <w:color w:val="000000" w:themeColor="text1"/>
              </w:rPr>
              <w:t>vs</w:t>
            </w:r>
            <w:r w:rsidRPr="005B2250">
              <w:rPr>
                <w:rFonts w:ascii="Book Antiqua" w:hAnsi="Book Antiqua" w:cs="Times New Roman"/>
                <w:color w:val="000000" w:themeColor="text1"/>
              </w:rPr>
              <w:t xml:space="preserve"> 0.49 for 6-TGN. The mean number of clinical events per year in patients with sustained algorithm-predicted remission </w:t>
            </w:r>
            <w:r w:rsidR="00D72EF4">
              <w:rPr>
                <w:rFonts w:ascii="Book Antiqua" w:hAnsi="Book Antiqua" w:cs="Times New Roman"/>
                <w:color w:val="000000" w:themeColor="text1"/>
              </w:rPr>
              <w:t>(</w:t>
            </w:r>
            <w:r w:rsidRPr="005B2250">
              <w:rPr>
                <w:rFonts w:ascii="Book Antiqua" w:hAnsi="Book Antiqua" w:cs="Times New Roman"/>
                <w:color w:val="000000" w:themeColor="text1"/>
              </w:rPr>
              <w:t>APR</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was 1.08 </w:t>
            </w:r>
            <w:r w:rsidRPr="00D72EF4">
              <w:rPr>
                <w:rFonts w:ascii="Book Antiqua" w:hAnsi="Book Antiqua" w:cs="Times New Roman"/>
                <w:i/>
                <w:iCs/>
                <w:color w:val="000000" w:themeColor="text1"/>
              </w:rPr>
              <w:t>vs</w:t>
            </w:r>
            <w:r w:rsidRPr="005B2250">
              <w:rPr>
                <w:rFonts w:ascii="Book Antiqua" w:hAnsi="Book Antiqua" w:cs="Times New Roman"/>
                <w:color w:val="000000" w:themeColor="text1"/>
              </w:rPr>
              <w:t xml:space="preserve"> 3.95 in those that did not have sustained APR </w:t>
            </w:r>
            <w:r w:rsidR="00D72EF4">
              <w:rPr>
                <w:rFonts w:ascii="Book Antiqua" w:hAnsi="Book Antiqua" w:cs="Times New Roman"/>
                <w:color w:val="000000" w:themeColor="text1"/>
              </w:rPr>
              <w:t>(</w:t>
            </w:r>
            <w:r w:rsidR="00D72EF4" w:rsidRPr="00D72EF4">
              <w:rPr>
                <w:rFonts w:ascii="Book Antiqua" w:hAnsi="Book Antiqua" w:cs="Times New Roman"/>
                <w:i/>
                <w:iCs/>
                <w:color w:val="000000" w:themeColor="text1"/>
              </w:rPr>
              <w:t>P</w:t>
            </w:r>
            <w:r w:rsidRPr="005B2250">
              <w:rPr>
                <w:rFonts w:ascii="Book Antiqua" w:hAnsi="Book Antiqua" w:cs="Times New Roman"/>
                <w:color w:val="000000" w:themeColor="text1"/>
              </w:rPr>
              <w:t xml:space="preserve"> &lt; 1 </w:t>
            </w:r>
            <w:r w:rsidR="00D72EF4" w:rsidRPr="00D72EF4">
              <w:rPr>
                <w:rFonts w:ascii="Book Antiqua" w:eastAsia="SimSun" w:hAnsi="Book Antiqua" w:cs="Times New Roman"/>
                <w:color w:val="000000" w:themeColor="text1"/>
              </w:rPr>
              <w:t>×</w:t>
            </w:r>
            <w:r w:rsidRPr="005B2250">
              <w:rPr>
                <w:rFonts w:ascii="Book Antiqua" w:hAnsi="Book Antiqua" w:cs="Times New Roman"/>
                <w:color w:val="000000" w:themeColor="text1"/>
              </w:rPr>
              <w:t xml:space="preserve"> 10</w:t>
            </w:r>
            <w:r w:rsidRPr="00D72EF4">
              <w:rPr>
                <w:rFonts w:ascii="Book Antiqua" w:hAnsi="Book Antiqua" w:cs="Times New Roman"/>
                <w:color w:val="000000" w:themeColor="text1"/>
                <w:vertAlign w:val="superscript"/>
              </w:rPr>
              <w:t>-5</w:t>
            </w:r>
            <w:r w:rsidR="00D72EF4">
              <w:rPr>
                <w:rFonts w:ascii="Book Antiqua" w:hAnsi="Book Antiqua" w:cs="Times New Roman"/>
                <w:color w:val="000000" w:themeColor="text1"/>
              </w:rPr>
              <w:t>)</w:t>
            </w:r>
            <w:r w:rsidRPr="005B2250">
              <w:rPr>
                <w:rFonts w:ascii="Book Antiqua" w:hAnsi="Book Antiqua" w:cs="Times New Roman"/>
                <w:color w:val="000000" w:themeColor="text1"/>
              </w:rPr>
              <w:t>. Validation cohort included</w:t>
            </w:r>
          </w:p>
        </w:tc>
      </w:tr>
      <w:tr w:rsidR="005B2250" w:rsidRPr="004C25DA" w14:paraId="755B06A2" w14:textId="77777777" w:rsidTr="00CD3167">
        <w:tc>
          <w:tcPr>
            <w:tcW w:w="1343" w:type="dxa"/>
            <w:noWrap/>
            <w:hideMark/>
          </w:tcPr>
          <w:p w14:paraId="009A305A" w14:textId="4D2038DD"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Popa</w:t>
            </w:r>
            <w:r w:rsidR="00D72EF4" w:rsidRPr="006B600E">
              <w:rPr>
                <w:rFonts w:ascii="Book Antiqua" w:hAnsi="Book Antiqua" w:cs="Times New Roman"/>
                <w:i/>
                <w:iCs/>
                <w:color w:val="000000" w:themeColor="text1"/>
              </w:rPr>
              <w:t xml:space="preserve"> et </w:t>
            </w:r>
            <w:proofErr w:type="gramStart"/>
            <w:r w:rsidR="00D72EF4" w:rsidRPr="006B600E">
              <w:rPr>
                <w:rFonts w:ascii="Book Antiqua" w:hAnsi="Book Antiqua" w:cs="Times New Roman"/>
                <w:i/>
                <w:iCs/>
                <w:color w:val="000000" w:themeColor="text1"/>
              </w:rPr>
              <w:t>al</w:t>
            </w:r>
            <w:r w:rsidR="00D72EF4">
              <w:rPr>
                <w:rFonts w:ascii="Book Antiqua" w:hAnsi="Book Antiqua" w:cs="Times New Roman"/>
                <w:color w:val="000000" w:themeColor="text1"/>
                <w:vertAlign w:val="superscript"/>
              </w:rPr>
              <w:t>[</w:t>
            </w:r>
            <w:proofErr w:type="gramEnd"/>
            <w:r w:rsidR="00D72EF4">
              <w:rPr>
                <w:rFonts w:ascii="Book Antiqua" w:hAnsi="Book Antiqua" w:cs="Times New Roman"/>
                <w:color w:val="000000" w:themeColor="text1"/>
                <w:vertAlign w:val="superscript"/>
              </w:rPr>
              <w:t>62]</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2020</w:t>
            </w:r>
          </w:p>
        </w:tc>
        <w:tc>
          <w:tcPr>
            <w:tcW w:w="1804" w:type="dxa"/>
            <w:noWrap/>
            <w:hideMark/>
          </w:tcPr>
          <w:p w14:paraId="363D8A11" w14:textId="30B46C26"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Neural </w:t>
            </w:r>
            <w:r w:rsidR="00D72EF4" w:rsidRPr="005B2250">
              <w:rPr>
                <w:rFonts w:ascii="Book Antiqua" w:hAnsi="Book Antiqua" w:cs="Times New Roman"/>
                <w:color w:val="000000" w:themeColor="text1"/>
              </w:rPr>
              <w:t>network m</w:t>
            </w:r>
            <w:r w:rsidRPr="005B2250">
              <w:rPr>
                <w:rFonts w:ascii="Book Antiqua" w:hAnsi="Book Antiqua" w:cs="Times New Roman"/>
                <w:color w:val="000000" w:themeColor="text1"/>
              </w:rPr>
              <w:t>odel. No comparator</w:t>
            </w:r>
          </w:p>
        </w:tc>
        <w:tc>
          <w:tcPr>
            <w:tcW w:w="905" w:type="dxa"/>
            <w:hideMark/>
          </w:tcPr>
          <w:p w14:paraId="71E68FCE" w14:textId="14A5CAA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3527D12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Prospective cohort, 55 UC patients</w:t>
            </w:r>
          </w:p>
        </w:tc>
        <w:tc>
          <w:tcPr>
            <w:tcW w:w="1630" w:type="dxa"/>
            <w:hideMark/>
          </w:tcPr>
          <w:p w14:paraId="538F1CEE"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Clinical and biological parameters and the endoscopic Mayo score</w:t>
            </w:r>
          </w:p>
        </w:tc>
        <w:tc>
          <w:tcPr>
            <w:tcW w:w="1630" w:type="dxa"/>
            <w:hideMark/>
          </w:tcPr>
          <w:p w14:paraId="3455C1E9" w14:textId="375BD17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Disease activity after one year of anti-TNF treatment</w:t>
            </w:r>
          </w:p>
        </w:tc>
        <w:tc>
          <w:tcPr>
            <w:tcW w:w="4233" w:type="dxa"/>
            <w:hideMark/>
          </w:tcPr>
          <w:p w14:paraId="58FCCD40" w14:textId="587EAA0D"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 classifier achieved an excellent performance predicting the disease activity at one year with an accuracy of 90% and AUC 0.92 on the test set and an accuracy of 100% and an AUC of 1 on the validation set. Validation cohort included</w:t>
            </w:r>
          </w:p>
        </w:tc>
      </w:tr>
      <w:tr w:rsidR="005B2250" w:rsidRPr="004C25DA" w14:paraId="5A1405E3" w14:textId="77777777" w:rsidTr="00CD3167">
        <w:tc>
          <w:tcPr>
            <w:tcW w:w="1343" w:type="dxa"/>
            <w:noWrap/>
            <w:hideMark/>
          </w:tcPr>
          <w:p w14:paraId="401A74C1" w14:textId="0EECD7B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Douglas </w:t>
            </w:r>
            <w:r w:rsidR="00D72EF4" w:rsidRPr="006B600E">
              <w:rPr>
                <w:rFonts w:ascii="Book Antiqua" w:hAnsi="Book Antiqua" w:cs="Times New Roman"/>
                <w:i/>
                <w:iCs/>
                <w:color w:val="000000" w:themeColor="text1"/>
              </w:rPr>
              <w:t xml:space="preserve">et </w:t>
            </w:r>
            <w:proofErr w:type="gramStart"/>
            <w:r w:rsidR="00D72EF4" w:rsidRPr="006B600E">
              <w:rPr>
                <w:rFonts w:ascii="Book Antiqua" w:hAnsi="Book Antiqua" w:cs="Times New Roman"/>
                <w:i/>
                <w:iCs/>
                <w:color w:val="000000" w:themeColor="text1"/>
              </w:rPr>
              <w:t>al</w:t>
            </w:r>
            <w:r w:rsidR="00D72EF4">
              <w:rPr>
                <w:rFonts w:ascii="Book Antiqua" w:hAnsi="Book Antiqua" w:cs="Times New Roman"/>
                <w:color w:val="000000" w:themeColor="text1"/>
                <w:vertAlign w:val="superscript"/>
              </w:rPr>
              <w:t>[</w:t>
            </w:r>
            <w:proofErr w:type="gramEnd"/>
            <w:r w:rsidR="00D72EF4">
              <w:rPr>
                <w:rFonts w:ascii="Book Antiqua" w:hAnsi="Book Antiqua" w:cs="Times New Roman"/>
                <w:color w:val="000000" w:themeColor="text1"/>
                <w:vertAlign w:val="superscript"/>
              </w:rPr>
              <w:t>45]</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2018</w:t>
            </w:r>
          </w:p>
        </w:tc>
        <w:tc>
          <w:tcPr>
            <w:tcW w:w="1804" w:type="dxa"/>
            <w:noWrap/>
            <w:hideMark/>
          </w:tcPr>
          <w:p w14:paraId="51FDEC59" w14:textId="2F1BE2B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RF. No comparator</w:t>
            </w:r>
          </w:p>
        </w:tc>
        <w:tc>
          <w:tcPr>
            <w:tcW w:w="905" w:type="dxa"/>
            <w:hideMark/>
          </w:tcPr>
          <w:p w14:paraId="1561032D"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Peds CD</w:t>
            </w:r>
          </w:p>
        </w:tc>
        <w:tc>
          <w:tcPr>
            <w:tcW w:w="1631" w:type="dxa"/>
          </w:tcPr>
          <w:p w14:paraId="45C39DF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20 CD patients, 20 healthy controls</w:t>
            </w:r>
          </w:p>
        </w:tc>
        <w:tc>
          <w:tcPr>
            <w:tcW w:w="1630" w:type="dxa"/>
            <w:hideMark/>
          </w:tcPr>
          <w:p w14:paraId="7C8F73DA" w14:textId="5BD4730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Shotgun metagenomics (MGS), 16S rRNA gene sequencing</w:t>
            </w:r>
          </w:p>
        </w:tc>
        <w:tc>
          <w:tcPr>
            <w:tcW w:w="1630" w:type="dxa"/>
            <w:hideMark/>
          </w:tcPr>
          <w:p w14:paraId="265C66B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Response to induction therapy</w:t>
            </w:r>
          </w:p>
        </w:tc>
        <w:tc>
          <w:tcPr>
            <w:tcW w:w="4233" w:type="dxa"/>
            <w:hideMark/>
          </w:tcPr>
          <w:p w14:paraId="41DD18FA" w14:textId="687A499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16S genera were again the top dataset (accuracy = 77.8%;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0.008) for predicting response to therapy. MGS strain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0.029), genus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0.013), and KEGG</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pathway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0.018) datasets could also classify patients according to therapy response with accuracy = 72.2% for all three. Validation cohort included</w:t>
            </w:r>
          </w:p>
        </w:tc>
      </w:tr>
      <w:tr w:rsidR="005B2250" w:rsidRPr="004C25DA" w14:paraId="70469830" w14:textId="77777777" w:rsidTr="00CD3167">
        <w:tc>
          <w:tcPr>
            <w:tcW w:w="1343" w:type="dxa"/>
            <w:noWrap/>
            <w:hideMark/>
          </w:tcPr>
          <w:p w14:paraId="4D32B1DA" w14:textId="0BC2FFFF"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Waljee</w:t>
            </w:r>
            <w:proofErr w:type="spellEnd"/>
            <w:r w:rsidRPr="005B2250">
              <w:rPr>
                <w:rFonts w:ascii="Book Antiqua" w:hAnsi="Book Antiqua" w:cs="Times New Roman"/>
                <w:color w:val="000000" w:themeColor="text1"/>
              </w:rPr>
              <w:t xml:space="preserve"> </w:t>
            </w:r>
            <w:r w:rsidR="00D72EF4" w:rsidRPr="006B600E">
              <w:rPr>
                <w:rFonts w:ascii="Book Antiqua" w:hAnsi="Book Antiqua" w:cs="Times New Roman"/>
                <w:i/>
                <w:iCs/>
                <w:color w:val="000000" w:themeColor="text1"/>
              </w:rPr>
              <w:t xml:space="preserve">et </w:t>
            </w:r>
            <w:proofErr w:type="gramStart"/>
            <w:r w:rsidR="00D72EF4" w:rsidRPr="006B600E">
              <w:rPr>
                <w:rFonts w:ascii="Book Antiqua" w:hAnsi="Book Antiqua" w:cs="Times New Roman"/>
                <w:i/>
                <w:iCs/>
                <w:color w:val="000000" w:themeColor="text1"/>
              </w:rPr>
              <w:t>al</w:t>
            </w:r>
            <w:r w:rsidR="00D72EF4">
              <w:rPr>
                <w:rFonts w:ascii="Book Antiqua" w:hAnsi="Book Antiqua" w:cs="Times New Roman"/>
                <w:color w:val="000000" w:themeColor="text1"/>
                <w:vertAlign w:val="superscript"/>
              </w:rPr>
              <w:t>[</w:t>
            </w:r>
            <w:proofErr w:type="gramEnd"/>
            <w:r w:rsidR="00D72EF4">
              <w:rPr>
                <w:rFonts w:ascii="Book Antiqua" w:hAnsi="Book Antiqua" w:cs="Times New Roman"/>
                <w:color w:val="000000" w:themeColor="text1"/>
                <w:vertAlign w:val="superscript"/>
              </w:rPr>
              <w:t>63]</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2010</w:t>
            </w:r>
          </w:p>
        </w:tc>
        <w:tc>
          <w:tcPr>
            <w:tcW w:w="1804" w:type="dxa"/>
            <w:hideMark/>
          </w:tcPr>
          <w:p w14:paraId="2CDDD09D" w14:textId="7EEE601A"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RF </w:t>
            </w:r>
            <w:r w:rsidRPr="00D72EF4">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00D72EF4" w:rsidRPr="005B2250">
              <w:rPr>
                <w:rFonts w:ascii="Book Antiqua" w:hAnsi="Book Antiqua" w:cs="Times New Roman"/>
                <w:color w:val="000000" w:themeColor="text1"/>
              </w:rPr>
              <w:t>b</w:t>
            </w:r>
            <w:r w:rsidRPr="005B2250">
              <w:rPr>
                <w:rFonts w:ascii="Book Antiqua" w:hAnsi="Book Antiqua" w:cs="Times New Roman"/>
                <w:color w:val="000000" w:themeColor="text1"/>
              </w:rPr>
              <w:t xml:space="preserve">oosted trees, </w:t>
            </w:r>
            <w:proofErr w:type="spellStart"/>
            <w:r w:rsidRPr="005B2250">
              <w:rPr>
                <w:rFonts w:ascii="Book Antiqua" w:hAnsi="Book Antiqua" w:cs="Times New Roman"/>
                <w:color w:val="000000" w:themeColor="text1"/>
              </w:rPr>
              <w:t>RuleFit</w:t>
            </w:r>
            <w:proofErr w:type="spellEnd"/>
          </w:p>
        </w:tc>
        <w:tc>
          <w:tcPr>
            <w:tcW w:w="905" w:type="dxa"/>
            <w:hideMark/>
          </w:tcPr>
          <w:p w14:paraId="5498D76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068C3F0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774 IBD patients</w:t>
            </w:r>
          </w:p>
        </w:tc>
        <w:tc>
          <w:tcPr>
            <w:tcW w:w="1630" w:type="dxa"/>
            <w:hideMark/>
          </w:tcPr>
          <w:p w14:paraId="4D5A69EC" w14:textId="34EC2A1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D72EF4" w:rsidRPr="005B2250">
              <w:rPr>
                <w:rFonts w:ascii="Book Antiqua" w:hAnsi="Book Antiqua" w:cs="Times New Roman"/>
                <w:color w:val="000000" w:themeColor="text1"/>
              </w:rPr>
              <w:t>lab values (thiopurine metaboli</w:t>
            </w:r>
            <w:r w:rsidRPr="005B2250">
              <w:rPr>
                <w:rFonts w:ascii="Book Antiqua" w:hAnsi="Book Antiqua" w:cs="Times New Roman"/>
                <w:color w:val="000000" w:themeColor="text1"/>
              </w:rPr>
              <w:t>tes)</w:t>
            </w:r>
          </w:p>
        </w:tc>
        <w:tc>
          <w:tcPr>
            <w:tcW w:w="1630" w:type="dxa"/>
            <w:hideMark/>
          </w:tcPr>
          <w:p w14:paraId="209E6B09"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Response to thiopurine therapy</w:t>
            </w:r>
          </w:p>
        </w:tc>
        <w:tc>
          <w:tcPr>
            <w:tcW w:w="4233" w:type="dxa"/>
            <w:hideMark/>
          </w:tcPr>
          <w:p w14:paraId="787D0C1C" w14:textId="6803DB62"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 </w:t>
            </w:r>
            <w:r w:rsidR="00D72EF4" w:rsidRPr="006B600E">
              <w:rPr>
                <w:rFonts w:ascii="Book Antiqua" w:hAnsi="Book Antiqua" w:cs="Times New Roman"/>
                <w:color w:val="000000" w:themeColor="text1"/>
              </w:rPr>
              <w:t>RF</w:t>
            </w:r>
            <w:r w:rsidRPr="005B2250">
              <w:rPr>
                <w:rFonts w:ascii="Book Antiqua" w:hAnsi="Book Antiqua" w:cs="Times New Roman"/>
                <w:color w:val="000000" w:themeColor="text1"/>
              </w:rPr>
              <w:t xml:space="preserve"> algorithm using laboratory values and patient age differentiated clinical response from nonresponse in the model validation data set with an AUC of 0.856 (95%CI</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0.793</w:t>
            </w:r>
            <w:r w:rsidR="00BF3167">
              <w:rPr>
                <w:rFonts w:ascii="Book Antiqua" w:hAnsi="Book Antiqua" w:cs="Times New Roman"/>
                <w:color w:val="000000" w:themeColor="text1"/>
              </w:rPr>
              <w:t>-</w:t>
            </w:r>
            <w:r w:rsidRPr="005B2250">
              <w:rPr>
                <w:rFonts w:ascii="Book Antiqua" w:hAnsi="Book Antiqua" w:cs="Times New Roman"/>
                <w:color w:val="000000" w:themeColor="text1"/>
              </w:rPr>
              <w:t>0.919). Validation cohort included</w:t>
            </w:r>
          </w:p>
        </w:tc>
      </w:tr>
      <w:tr w:rsidR="005B2250" w:rsidRPr="004C25DA" w14:paraId="3E1B789D" w14:textId="77777777" w:rsidTr="00CD3167">
        <w:tc>
          <w:tcPr>
            <w:tcW w:w="1343" w:type="dxa"/>
            <w:noWrap/>
            <w:hideMark/>
          </w:tcPr>
          <w:p w14:paraId="5F4959C1" w14:textId="1CC924D5"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Menti</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64]</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2016</w:t>
            </w:r>
          </w:p>
        </w:tc>
        <w:tc>
          <w:tcPr>
            <w:tcW w:w="1804" w:type="dxa"/>
            <w:hideMark/>
          </w:tcPr>
          <w:p w14:paraId="1C0525BF" w14:textId="132AA3C4"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Naïve </w:t>
            </w:r>
            <w:r w:rsidR="00BF3167" w:rsidRPr="005B2250">
              <w:rPr>
                <w:rFonts w:ascii="Book Antiqua" w:hAnsi="Book Antiqua" w:cs="Times New Roman"/>
                <w:color w:val="000000" w:themeColor="text1"/>
              </w:rPr>
              <w:t xml:space="preserve">bayes </w:t>
            </w:r>
            <w:r w:rsidR="00BF3167" w:rsidRPr="00BF3167">
              <w:rPr>
                <w:rFonts w:ascii="Book Antiqua" w:hAnsi="Book Antiqua" w:cs="Times New Roman"/>
                <w:i/>
                <w:iCs/>
                <w:color w:val="000000" w:themeColor="text1"/>
              </w:rPr>
              <w:t>vs</w:t>
            </w:r>
            <w:r w:rsidR="00BF3167" w:rsidRPr="005B2250">
              <w:rPr>
                <w:rFonts w:ascii="Book Antiqua" w:hAnsi="Book Antiqua" w:cs="Times New Roman"/>
                <w:color w:val="000000" w:themeColor="text1"/>
              </w:rPr>
              <w:t xml:space="preserve"> </w:t>
            </w:r>
            <w:r w:rsidR="00BF3167">
              <w:rPr>
                <w:rFonts w:ascii="Book Antiqua" w:hAnsi="Book Antiqua" w:cs="Times New Roman"/>
                <w:color w:val="000000" w:themeColor="text1"/>
              </w:rPr>
              <w:t>B</w:t>
            </w:r>
            <w:r w:rsidR="00BF3167" w:rsidRPr="005B2250">
              <w:rPr>
                <w:rFonts w:ascii="Book Antiqua" w:hAnsi="Book Antiqua" w:cs="Times New Roman"/>
                <w:color w:val="000000" w:themeColor="text1"/>
              </w:rPr>
              <w:t>ayesian additive regression tre</w:t>
            </w:r>
            <w:r w:rsidRPr="005B2250">
              <w:rPr>
                <w:rFonts w:ascii="Book Antiqua" w:hAnsi="Book Antiqua" w:cs="Times New Roman"/>
                <w:color w:val="000000" w:themeColor="text1"/>
              </w:rPr>
              <w:t xml:space="preserve">es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Pr="005B2250">
              <w:rPr>
                <w:rFonts w:ascii="Book Antiqua" w:hAnsi="Book Antiqua" w:cs="Times New Roman"/>
                <w:color w:val="000000" w:themeColor="text1"/>
              </w:rPr>
              <w:lastRenderedPageBreak/>
              <w:t xml:space="preserve">Bayesian </w:t>
            </w:r>
            <w:r w:rsidR="00BF3167">
              <w:rPr>
                <w:rFonts w:ascii="Book Antiqua" w:hAnsi="Book Antiqua" w:cs="Times New Roman"/>
                <w:color w:val="000000" w:themeColor="text1"/>
              </w:rPr>
              <w:t>n</w:t>
            </w:r>
            <w:r w:rsidRPr="005B2250">
              <w:rPr>
                <w:rFonts w:ascii="Book Antiqua" w:hAnsi="Book Antiqua" w:cs="Times New Roman"/>
                <w:color w:val="000000" w:themeColor="text1"/>
              </w:rPr>
              <w:t>etworks</w:t>
            </w:r>
          </w:p>
        </w:tc>
        <w:tc>
          <w:tcPr>
            <w:tcW w:w="905" w:type="dxa"/>
            <w:hideMark/>
          </w:tcPr>
          <w:p w14:paraId="0C85C1B1"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CD/UC</w:t>
            </w:r>
          </w:p>
        </w:tc>
        <w:tc>
          <w:tcPr>
            <w:tcW w:w="1631" w:type="dxa"/>
          </w:tcPr>
          <w:p w14:paraId="02646AB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152 CD patients</w:t>
            </w:r>
          </w:p>
        </w:tc>
        <w:tc>
          <w:tcPr>
            <w:tcW w:w="1630" w:type="dxa"/>
            <w:hideMark/>
          </w:tcPr>
          <w:p w14:paraId="615E7F90" w14:textId="7170DEA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Genomic DNA, genetic polymorphism</w:t>
            </w:r>
          </w:p>
        </w:tc>
        <w:tc>
          <w:tcPr>
            <w:tcW w:w="1630" w:type="dxa"/>
            <w:hideMark/>
          </w:tcPr>
          <w:p w14:paraId="0150A10B"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Presence of extra-intestinal manifestations in IBD patients</w:t>
            </w:r>
          </w:p>
        </w:tc>
        <w:tc>
          <w:tcPr>
            <w:tcW w:w="4233" w:type="dxa"/>
            <w:hideMark/>
          </w:tcPr>
          <w:p w14:paraId="0D3ED26E" w14:textId="1F25350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Bayesian </w:t>
            </w:r>
            <w:r w:rsidR="00BF3167" w:rsidRPr="005B2250">
              <w:rPr>
                <w:rFonts w:ascii="Book Antiqua" w:hAnsi="Book Antiqua" w:cs="Times New Roman"/>
                <w:color w:val="000000" w:themeColor="text1"/>
              </w:rPr>
              <w:t>n</w:t>
            </w:r>
            <w:r w:rsidRPr="005B2250">
              <w:rPr>
                <w:rFonts w:ascii="Book Antiqua" w:hAnsi="Book Antiqua" w:cs="Times New Roman"/>
                <w:color w:val="000000" w:themeColor="text1"/>
              </w:rPr>
              <w:t>etworks achieved accuracy of 82% when considering only clinical factors and 89% when considering also genetic information, outperforming the other techniques. Validation cohort included</w:t>
            </w:r>
          </w:p>
        </w:tc>
      </w:tr>
      <w:tr w:rsidR="005B2250" w:rsidRPr="004C25DA" w14:paraId="6DCC2B60" w14:textId="77777777" w:rsidTr="00CD3167">
        <w:tc>
          <w:tcPr>
            <w:tcW w:w="1343" w:type="dxa"/>
            <w:noWrap/>
            <w:hideMark/>
          </w:tcPr>
          <w:p w14:paraId="3EEEFC49" w14:textId="3D1E2D25"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Waljee</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65]</w:t>
            </w:r>
            <w:r w:rsidR="00BF3167">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w:t>
            </w:r>
            <w:r w:rsidR="00BF3167">
              <w:rPr>
                <w:rFonts w:ascii="Book Antiqua" w:hAnsi="Book Antiqua" w:cs="Times New Roman"/>
                <w:color w:val="000000" w:themeColor="text1"/>
              </w:rPr>
              <w:t>7</w:t>
            </w:r>
          </w:p>
        </w:tc>
        <w:tc>
          <w:tcPr>
            <w:tcW w:w="1804" w:type="dxa"/>
            <w:noWrap/>
            <w:hideMark/>
          </w:tcPr>
          <w:p w14:paraId="71514533"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RF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baseline regression model</w:t>
            </w:r>
          </w:p>
        </w:tc>
        <w:tc>
          <w:tcPr>
            <w:tcW w:w="905" w:type="dxa"/>
            <w:hideMark/>
          </w:tcPr>
          <w:p w14:paraId="55D896B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711A8E38" w14:textId="49B6C42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20368 IBD patients</w:t>
            </w:r>
          </w:p>
        </w:tc>
        <w:tc>
          <w:tcPr>
            <w:tcW w:w="1630" w:type="dxa"/>
            <w:hideMark/>
          </w:tcPr>
          <w:p w14:paraId="22CEECD6" w14:textId="41FFA2D3"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BF3167" w:rsidRPr="005B2250">
              <w:rPr>
                <w:rFonts w:ascii="Book Antiqua" w:hAnsi="Book Antiqua" w:cs="Times New Roman"/>
                <w:color w:val="000000" w:themeColor="text1"/>
              </w:rPr>
              <w:t>lab values</w:t>
            </w:r>
          </w:p>
        </w:tc>
        <w:tc>
          <w:tcPr>
            <w:tcW w:w="1630" w:type="dxa"/>
            <w:hideMark/>
          </w:tcPr>
          <w:p w14:paraId="77609632" w14:textId="7B5F605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Corticosteroid-</w:t>
            </w:r>
            <w:r w:rsidR="00BF3167" w:rsidRPr="005B2250">
              <w:rPr>
                <w:rFonts w:ascii="Book Antiqua" w:hAnsi="Book Antiqua" w:cs="Times New Roman"/>
                <w:color w:val="000000" w:themeColor="text1"/>
              </w:rPr>
              <w:t>free biologic remission with vedolizuma</w:t>
            </w:r>
            <w:r w:rsidRPr="005B2250">
              <w:rPr>
                <w:rFonts w:ascii="Book Antiqua" w:hAnsi="Book Antiqua" w:cs="Times New Roman"/>
                <w:color w:val="000000" w:themeColor="text1"/>
              </w:rPr>
              <w:t>b</w:t>
            </w:r>
          </w:p>
        </w:tc>
        <w:tc>
          <w:tcPr>
            <w:tcW w:w="4233" w:type="dxa"/>
            <w:hideMark/>
          </w:tcPr>
          <w:p w14:paraId="4F6EEECE" w14:textId="3EE8DB3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 AUC for corticosteroid-free biologic remission at week 52 using baseline data was only 0.65 (95%CI: 0.53</w:t>
            </w:r>
            <w:r w:rsidR="00BF3167">
              <w:rPr>
                <w:rFonts w:ascii="Book Antiqua" w:hAnsi="Book Antiqua" w:cs="Times New Roman"/>
                <w:color w:val="000000" w:themeColor="text1"/>
              </w:rPr>
              <w:t>-</w:t>
            </w:r>
            <w:r w:rsidRPr="005B2250">
              <w:rPr>
                <w:rFonts w:ascii="Book Antiqua" w:hAnsi="Book Antiqua" w:cs="Times New Roman"/>
                <w:color w:val="000000" w:themeColor="text1"/>
              </w:rPr>
              <w:t>0.77</w:t>
            </w:r>
            <w:proofErr w:type="gramStart"/>
            <w:r w:rsidRPr="005B2250">
              <w:rPr>
                <w:rFonts w:ascii="Book Antiqua" w:hAnsi="Book Antiqua" w:cs="Times New Roman"/>
                <w:color w:val="000000" w:themeColor="text1"/>
              </w:rPr>
              <w:t>), but</w:t>
            </w:r>
            <w:proofErr w:type="gramEnd"/>
            <w:r w:rsidRPr="005B2250">
              <w:rPr>
                <w:rFonts w:ascii="Book Antiqua" w:hAnsi="Book Antiqua" w:cs="Times New Roman"/>
                <w:color w:val="000000" w:themeColor="text1"/>
              </w:rPr>
              <w:t xml:space="preserve"> was 0.75 (95%CI: 0.64</w:t>
            </w:r>
            <w:r w:rsidR="00BF3167">
              <w:rPr>
                <w:rFonts w:ascii="Book Antiqua" w:hAnsi="Book Antiqua" w:cs="Times New Roman"/>
                <w:color w:val="000000" w:themeColor="text1"/>
              </w:rPr>
              <w:t>-</w:t>
            </w:r>
            <w:r w:rsidRPr="005B2250">
              <w:rPr>
                <w:rFonts w:ascii="Book Antiqua" w:hAnsi="Book Antiqua" w:cs="Times New Roman"/>
                <w:color w:val="000000" w:themeColor="text1"/>
              </w:rPr>
              <w:t>0.86) with data through week 6 of vedolizumab. Validation cohort included</w:t>
            </w:r>
          </w:p>
        </w:tc>
      </w:tr>
      <w:tr w:rsidR="005B2250" w:rsidRPr="004C25DA" w14:paraId="66D5A392" w14:textId="77777777" w:rsidTr="00CD3167">
        <w:tc>
          <w:tcPr>
            <w:tcW w:w="1343" w:type="dxa"/>
            <w:noWrap/>
            <w:hideMark/>
          </w:tcPr>
          <w:p w14:paraId="4CA8FA36" w14:textId="15A01960"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Morilla</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66]</w:t>
            </w:r>
            <w:r w:rsidR="00BF3167">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2019</w:t>
            </w:r>
          </w:p>
        </w:tc>
        <w:tc>
          <w:tcPr>
            <w:tcW w:w="1804" w:type="dxa"/>
            <w:noWrap/>
            <w:hideMark/>
          </w:tcPr>
          <w:p w14:paraId="0993B8AC" w14:textId="4E2CE40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Deep neural networks. No comparator</w:t>
            </w:r>
          </w:p>
        </w:tc>
        <w:tc>
          <w:tcPr>
            <w:tcW w:w="905" w:type="dxa"/>
            <w:hideMark/>
          </w:tcPr>
          <w:p w14:paraId="032043CD"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07D5D47C"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47 UC patients</w:t>
            </w:r>
          </w:p>
        </w:tc>
        <w:tc>
          <w:tcPr>
            <w:tcW w:w="1630" w:type="dxa"/>
            <w:hideMark/>
          </w:tcPr>
          <w:p w14:paraId="314557B1" w14:textId="4A92F2F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Colonic </w:t>
            </w:r>
            <w:proofErr w:type="spellStart"/>
            <w:r w:rsidR="00BF3167" w:rsidRPr="005B2250">
              <w:rPr>
                <w:rFonts w:ascii="Book Antiqua" w:hAnsi="Book Antiqua" w:cs="Times New Roman"/>
                <w:color w:val="000000" w:themeColor="text1"/>
              </w:rPr>
              <w:t>microrna</w:t>
            </w:r>
            <w:proofErr w:type="spellEnd"/>
            <w:r w:rsidR="00BF3167" w:rsidRPr="005B2250">
              <w:rPr>
                <w:rFonts w:ascii="Book Antiqua" w:hAnsi="Book Antiqua" w:cs="Times New Roman"/>
                <w:color w:val="000000" w:themeColor="text1"/>
              </w:rPr>
              <w:t xml:space="preserve"> p</w:t>
            </w:r>
            <w:r w:rsidRPr="005B2250">
              <w:rPr>
                <w:rFonts w:ascii="Book Antiqua" w:hAnsi="Book Antiqua" w:cs="Times New Roman"/>
                <w:color w:val="000000" w:themeColor="text1"/>
              </w:rPr>
              <w:t>rofiles</w:t>
            </w:r>
          </w:p>
        </w:tc>
        <w:tc>
          <w:tcPr>
            <w:tcW w:w="1630" w:type="dxa"/>
            <w:hideMark/>
          </w:tcPr>
          <w:p w14:paraId="4C41E613" w14:textId="74126F2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Responses to </w:t>
            </w:r>
            <w:r w:rsidR="00BF3167" w:rsidRPr="005B2250">
              <w:rPr>
                <w:rFonts w:ascii="Book Antiqua" w:hAnsi="Book Antiqua" w:cs="Times New Roman"/>
                <w:color w:val="000000" w:themeColor="text1"/>
              </w:rPr>
              <w:t>th</w:t>
            </w:r>
            <w:r w:rsidRPr="005B2250">
              <w:rPr>
                <w:rFonts w:ascii="Book Antiqua" w:hAnsi="Book Antiqua" w:cs="Times New Roman"/>
                <w:color w:val="000000" w:themeColor="text1"/>
              </w:rPr>
              <w:t>erapy</w:t>
            </w:r>
          </w:p>
        </w:tc>
        <w:tc>
          <w:tcPr>
            <w:tcW w:w="4233" w:type="dxa"/>
            <w:hideMark/>
          </w:tcPr>
          <w:p w14:paraId="17244E1E" w14:textId="4ED111D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 deep neural network-based classifier identified 9 microRNAs plus 5 clinical factors, routinely recorded at time of hospital admission, that were associated with responses of patients to treatment. This panel discriminated responders to steroids from non-responders with 93% accuracy (AUC, 0.91). Three algorithms, based on microRNA levels, identified responders to infliximab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non-responders (84% </w:t>
            </w:r>
            <w:r w:rsidRPr="005B2250">
              <w:rPr>
                <w:rFonts w:ascii="Book Antiqua" w:hAnsi="Book Antiqua" w:cs="Times New Roman"/>
                <w:color w:val="000000" w:themeColor="text1"/>
              </w:rPr>
              <w:lastRenderedPageBreak/>
              <w:t>accuracy, AUC</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0.82) and responders to cyclosporine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non-responders (80% accuracy, AUC 0.79). Validation cohort included</w:t>
            </w:r>
          </w:p>
        </w:tc>
      </w:tr>
      <w:tr w:rsidR="005B2250" w:rsidRPr="004C25DA" w14:paraId="5A806169" w14:textId="77777777" w:rsidTr="00CD3167">
        <w:tc>
          <w:tcPr>
            <w:tcW w:w="1343" w:type="dxa"/>
            <w:noWrap/>
            <w:hideMark/>
          </w:tcPr>
          <w:p w14:paraId="2CF10D9A" w14:textId="3850941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Wang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67]</w:t>
            </w:r>
            <w:r w:rsidR="00BF3167">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2020</w:t>
            </w:r>
          </w:p>
        </w:tc>
        <w:tc>
          <w:tcPr>
            <w:tcW w:w="1804" w:type="dxa"/>
            <w:hideMark/>
          </w:tcPr>
          <w:p w14:paraId="36A3A68F" w14:textId="5843794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Back-propagation neural network (BPNN),</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SVM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3F399F1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CD </w:t>
            </w:r>
          </w:p>
        </w:tc>
        <w:tc>
          <w:tcPr>
            <w:tcW w:w="1631" w:type="dxa"/>
          </w:tcPr>
          <w:p w14:paraId="2098A80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446 CD patients</w:t>
            </w:r>
          </w:p>
        </w:tc>
        <w:tc>
          <w:tcPr>
            <w:tcW w:w="1630" w:type="dxa"/>
            <w:hideMark/>
          </w:tcPr>
          <w:p w14:paraId="1B7294EC" w14:textId="217DACE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EHR</w:t>
            </w:r>
          </w:p>
        </w:tc>
        <w:tc>
          <w:tcPr>
            <w:tcW w:w="1630" w:type="dxa"/>
            <w:hideMark/>
          </w:tcPr>
          <w:p w14:paraId="15C7D1B1" w14:textId="1D3523F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Medication </w:t>
            </w:r>
            <w:r w:rsidR="00BF3167" w:rsidRPr="005B2250">
              <w:rPr>
                <w:rFonts w:ascii="Book Antiqua" w:hAnsi="Book Antiqua" w:cs="Times New Roman"/>
                <w:color w:val="000000" w:themeColor="text1"/>
              </w:rPr>
              <w:t>nonadherence to maintenance ther</w:t>
            </w:r>
            <w:r w:rsidRPr="005B2250">
              <w:rPr>
                <w:rFonts w:ascii="Book Antiqua" w:hAnsi="Book Antiqua" w:cs="Times New Roman"/>
                <w:color w:val="000000" w:themeColor="text1"/>
              </w:rPr>
              <w:t>apy</w:t>
            </w:r>
          </w:p>
        </w:tc>
        <w:tc>
          <w:tcPr>
            <w:tcW w:w="4233" w:type="dxa"/>
            <w:hideMark/>
          </w:tcPr>
          <w:p w14:paraId="2DC4305E" w14:textId="058C961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 average classification accuracy and</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AUC of the three models were 85.9% and 0.912 for BPNN, and 87.7% and 0.930 for SVM, respectively. Validation cohort included</w:t>
            </w:r>
          </w:p>
        </w:tc>
      </w:tr>
      <w:tr w:rsidR="005B2250" w:rsidRPr="004C25DA" w14:paraId="7A9EA8C5" w14:textId="77777777" w:rsidTr="00CD3167">
        <w:tc>
          <w:tcPr>
            <w:tcW w:w="1343" w:type="dxa"/>
            <w:noWrap/>
            <w:hideMark/>
          </w:tcPr>
          <w:p w14:paraId="0A25DC21" w14:textId="0ED1575A"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Bottigliengo</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68]</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2019</w:t>
            </w:r>
          </w:p>
        </w:tc>
        <w:tc>
          <w:tcPr>
            <w:tcW w:w="1804" w:type="dxa"/>
            <w:hideMark/>
          </w:tcPr>
          <w:p w14:paraId="697A8F70"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Bayesian machine learning techniques (BMLTs)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1DDDB76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5DD17342"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142 IBD patients</w:t>
            </w:r>
          </w:p>
        </w:tc>
        <w:tc>
          <w:tcPr>
            <w:tcW w:w="1630" w:type="dxa"/>
            <w:hideMark/>
          </w:tcPr>
          <w:p w14:paraId="473F9573" w14:textId="3F4722A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BF3167" w:rsidRPr="005B2250">
              <w:rPr>
                <w:rFonts w:ascii="Book Antiqua" w:hAnsi="Book Antiqua" w:cs="Times New Roman"/>
                <w:color w:val="000000" w:themeColor="text1"/>
              </w:rPr>
              <w:t>genetic polymorphisms</w:t>
            </w:r>
          </w:p>
        </w:tc>
        <w:tc>
          <w:tcPr>
            <w:tcW w:w="1630" w:type="dxa"/>
            <w:hideMark/>
          </w:tcPr>
          <w:p w14:paraId="6D553AE3"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Presence of extra-intestinal manifestations in IBD patients</w:t>
            </w:r>
          </w:p>
        </w:tc>
        <w:tc>
          <w:tcPr>
            <w:tcW w:w="4233" w:type="dxa"/>
            <w:hideMark/>
          </w:tcPr>
          <w:p w14:paraId="79C0F5B2" w14:textId="7D6764B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BMLTs had an AUC of 0.50 for classifying the presence of extra-intestinal manifestations. Validation cohort included</w:t>
            </w:r>
          </w:p>
        </w:tc>
      </w:tr>
      <w:tr w:rsidR="005B2250" w:rsidRPr="004C25DA" w14:paraId="137B2026" w14:textId="77777777" w:rsidTr="00CD3167">
        <w:tc>
          <w:tcPr>
            <w:tcW w:w="1343" w:type="dxa"/>
            <w:noWrap/>
            <w:hideMark/>
          </w:tcPr>
          <w:p w14:paraId="33BD7831" w14:textId="5C7A501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Ghoshal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69]</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2020</w:t>
            </w:r>
          </w:p>
        </w:tc>
        <w:tc>
          <w:tcPr>
            <w:tcW w:w="1804" w:type="dxa"/>
            <w:hideMark/>
          </w:tcPr>
          <w:p w14:paraId="06B8B590" w14:textId="09750872"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Nonlinear </w:t>
            </w:r>
            <w:r w:rsidR="00BF3167" w:rsidRPr="005B2250">
              <w:rPr>
                <w:rFonts w:ascii="Book Antiqua" w:hAnsi="Book Antiqua" w:cs="Times New Roman"/>
                <w:color w:val="000000" w:themeColor="text1"/>
              </w:rPr>
              <w:t xml:space="preserve">artificial neural </w:t>
            </w:r>
            <w:r w:rsidR="00BF3167" w:rsidRPr="005B2250">
              <w:rPr>
                <w:rFonts w:ascii="Book Antiqua" w:hAnsi="Book Antiqua" w:cs="Times New Roman"/>
                <w:color w:val="000000" w:themeColor="text1"/>
              </w:rPr>
              <w:lastRenderedPageBreak/>
              <w:t>n</w:t>
            </w:r>
            <w:r w:rsidRPr="005B2250">
              <w:rPr>
                <w:rFonts w:ascii="Book Antiqua" w:hAnsi="Book Antiqua" w:cs="Times New Roman"/>
                <w:color w:val="000000" w:themeColor="text1"/>
              </w:rPr>
              <w:t xml:space="preserve">etwork (ANN)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00BF3167" w:rsidRPr="005B2250">
              <w:rPr>
                <w:rFonts w:ascii="Book Antiqua" w:hAnsi="Book Antiqua" w:cs="Times New Roman"/>
                <w:color w:val="000000" w:themeColor="text1"/>
              </w:rPr>
              <w:t>multivariate li</w:t>
            </w:r>
            <w:r w:rsidRPr="005B2250">
              <w:rPr>
                <w:rFonts w:ascii="Book Antiqua" w:hAnsi="Book Antiqua" w:cs="Times New Roman"/>
                <w:color w:val="000000" w:themeColor="text1"/>
              </w:rPr>
              <w:t>near PCA</w:t>
            </w:r>
          </w:p>
        </w:tc>
        <w:tc>
          <w:tcPr>
            <w:tcW w:w="905" w:type="dxa"/>
            <w:hideMark/>
          </w:tcPr>
          <w:p w14:paraId="771A0CE8" w14:textId="69D1C27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UC</w:t>
            </w:r>
          </w:p>
        </w:tc>
        <w:tc>
          <w:tcPr>
            <w:tcW w:w="1631" w:type="dxa"/>
          </w:tcPr>
          <w:p w14:paraId="3D6E17F1"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Prospective cohort, 263 UC patients</w:t>
            </w:r>
          </w:p>
        </w:tc>
        <w:tc>
          <w:tcPr>
            <w:tcW w:w="1630" w:type="dxa"/>
            <w:hideMark/>
          </w:tcPr>
          <w:p w14:paraId="43995589" w14:textId="3CE482D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EHR</w:t>
            </w:r>
          </w:p>
        </w:tc>
        <w:tc>
          <w:tcPr>
            <w:tcW w:w="1630" w:type="dxa"/>
            <w:hideMark/>
          </w:tcPr>
          <w:p w14:paraId="6C735291" w14:textId="3C716FB4"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Responses to </w:t>
            </w:r>
            <w:r w:rsidR="00BF3167" w:rsidRPr="005B2250">
              <w:rPr>
                <w:rFonts w:ascii="Book Antiqua" w:hAnsi="Book Antiqua" w:cs="Times New Roman"/>
                <w:color w:val="000000" w:themeColor="text1"/>
              </w:rPr>
              <w:t>the</w:t>
            </w:r>
            <w:r w:rsidRPr="005B2250">
              <w:rPr>
                <w:rFonts w:ascii="Book Antiqua" w:hAnsi="Book Antiqua" w:cs="Times New Roman"/>
                <w:color w:val="000000" w:themeColor="text1"/>
              </w:rPr>
              <w:t>rapy</w:t>
            </w:r>
          </w:p>
        </w:tc>
        <w:tc>
          <w:tcPr>
            <w:tcW w:w="4233" w:type="dxa"/>
            <w:hideMark/>
          </w:tcPr>
          <w:p w14:paraId="1F3370CD" w14:textId="15F772E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multilayer perceptron neural network was trained by back</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propagation algorithm (10 networks </w:t>
            </w:r>
            <w:r w:rsidRPr="005B2250">
              <w:rPr>
                <w:rFonts w:ascii="Book Antiqua" w:hAnsi="Book Antiqua" w:cs="Times New Roman"/>
                <w:color w:val="000000" w:themeColor="text1"/>
              </w:rPr>
              <w:lastRenderedPageBreak/>
              <w:t>retained out of 16 tested). The classification accuracy rate was 73% in correctly classifying response to medical treatment in UC patients. No validation cohort included</w:t>
            </w:r>
          </w:p>
        </w:tc>
      </w:tr>
      <w:tr w:rsidR="005B2250" w:rsidRPr="004C25DA" w14:paraId="4F3FE7D5" w14:textId="77777777" w:rsidTr="00CD3167">
        <w:tc>
          <w:tcPr>
            <w:tcW w:w="1343" w:type="dxa"/>
            <w:noWrap/>
            <w:hideMark/>
          </w:tcPr>
          <w:p w14:paraId="758D03B4" w14:textId="25A20833"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lastRenderedPageBreak/>
              <w:t>Sofo</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70]</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2020</w:t>
            </w:r>
          </w:p>
        </w:tc>
        <w:tc>
          <w:tcPr>
            <w:tcW w:w="1804" w:type="dxa"/>
            <w:hideMark/>
          </w:tcPr>
          <w:p w14:paraId="3DD40F8B" w14:textId="1F75B1B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SVM </w:t>
            </w:r>
            <w:r w:rsidR="00BF3167" w:rsidRPr="005B2250">
              <w:rPr>
                <w:rFonts w:ascii="Book Antiqua" w:hAnsi="Book Antiqua" w:cs="Times New Roman"/>
                <w:color w:val="000000" w:themeColor="text1"/>
              </w:rPr>
              <w:t>leave-one-out cross-vali</w:t>
            </w:r>
            <w:r w:rsidRPr="005B2250">
              <w:rPr>
                <w:rFonts w:ascii="Book Antiqua" w:hAnsi="Book Antiqua" w:cs="Times New Roman"/>
                <w:color w:val="000000" w:themeColor="text1"/>
              </w:rPr>
              <w:t>dation. No comparator</w:t>
            </w:r>
          </w:p>
        </w:tc>
        <w:tc>
          <w:tcPr>
            <w:tcW w:w="905" w:type="dxa"/>
            <w:hideMark/>
          </w:tcPr>
          <w:p w14:paraId="0B652AC8" w14:textId="012F804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4326E19E"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32 UC patients</w:t>
            </w:r>
          </w:p>
        </w:tc>
        <w:tc>
          <w:tcPr>
            <w:tcW w:w="1630" w:type="dxa"/>
            <w:hideMark/>
          </w:tcPr>
          <w:p w14:paraId="45AA559F" w14:textId="6C6DC1E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EHR</w:t>
            </w:r>
          </w:p>
        </w:tc>
        <w:tc>
          <w:tcPr>
            <w:tcW w:w="1630" w:type="dxa"/>
            <w:hideMark/>
          </w:tcPr>
          <w:p w14:paraId="32A38BD4" w14:textId="1659635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Post-surgical complications after colectomy</w:t>
            </w:r>
          </w:p>
        </w:tc>
        <w:tc>
          <w:tcPr>
            <w:tcW w:w="4233" w:type="dxa"/>
            <w:hideMark/>
          </w:tcPr>
          <w:p w14:paraId="47382067" w14:textId="7E43B20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Evaluating only preoperative features, machine learning algorithms were able to predict minor postoperative complications with a high strike rate (84.3%), high sensitivity (87.5%) and high specificity (83.3%) during the testing phase. Validation cohort included</w:t>
            </w:r>
          </w:p>
        </w:tc>
      </w:tr>
      <w:tr w:rsidR="005B2250" w:rsidRPr="004C25DA" w14:paraId="791918D8" w14:textId="77777777" w:rsidTr="00CD3167">
        <w:tc>
          <w:tcPr>
            <w:tcW w:w="1343" w:type="dxa"/>
            <w:noWrap/>
            <w:hideMark/>
          </w:tcPr>
          <w:p w14:paraId="61ADBD1B" w14:textId="7487D19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Kang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71]</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2017</w:t>
            </w:r>
          </w:p>
        </w:tc>
        <w:tc>
          <w:tcPr>
            <w:tcW w:w="1804" w:type="dxa"/>
            <w:hideMark/>
          </w:tcPr>
          <w:p w14:paraId="613C8FC5" w14:textId="291877C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ANN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6B646609" w14:textId="332BCDA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05AB4F93" w14:textId="72E76C1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24 UC patients</w:t>
            </w:r>
          </w:p>
        </w:tc>
        <w:tc>
          <w:tcPr>
            <w:tcW w:w="1630" w:type="dxa"/>
            <w:hideMark/>
          </w:tcPr>
          <w:p w14:paraId="181867E3" w14:textId="373B242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Gene </w:t>
            </w:r>
            <w:r w:rsidR="00BF3167" w:rsidRPr="005B2250">
              <w:rPr>
                <w:rFonts w:ascii="Book Antiqua" w:hAnsi="Book Antiqua" w:cs="Times New Roman"/>
                <w:color w:val="000000" w:themeColor="text1"/>
              </w:rPr>
              <w:t>expression pr</w:t>
            </w:r>
            <w:r w:rsidRPr="005B2250">
              <w:rPr>
                <w:rFonts w:ascii="Book Antiqua" w:hAnsi="Book Antiqua" w:cs="Times New Roman"/>
                <w:color w:val="000000" w:themeColor="text1"/>
              </w:rPr>
              <w:t>ofiles</w:t>
            </w:r>
          </w:p>
        </w:tc>
        <w:tc>
          <w:tcPr>
            <w:tcW w:w="1630" w:type="dxa"/>
            <w:hideMark/>
          </w:tcPr>
          <w:p w14:paraId="7B562CC1" w14:textId="2593B01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Response to </w:t>
            </w:r>
            <w:r w:rsidR="00BF3167" w:rsidRPr="005B2250">
              <w:rPr>
                <w:rFonts w:ascii="Book Antiqua" w:hAnsi="Book Antiqua" w:cs="Times New Roman"/>
                <w:color w:val="000000" w:themeColor="text1"/>
              </w:rPr>
              <w:t>a</w:t>
            </w:r>
            <w:r w:rsidRPr="005B2250">
              <w:rPr>
                <w:rFonts w:ascii="Book Antiqua" w:hAnsi="Book Antiqua" w:cs="Times New Roman"/>
                <w:color w:val="000000" w:themeColor="text1"/>
              </w:rPr>
              <w:t>nti-TNF</w:t>
            </w:r>
          </w:p>
        </w:tc>
        <w:tc>
          <w:tcPr>
            <w:tcW w:w="4233" w:type="dxa"/>
            <w:hideMark/>
          </w:tcPr>
          <w:p w14:paraId="33FFD848" w14:textId="0611A434"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Balanced accuracy in cross validation test for predicting response to anti-TNF therapy in ulcerative colitis patient was 82%. Validation cohort included</w:t>
            </w:r>
          </w:p>
        </w:tc>
      </w:tr>
      <w:tr w:rsidR="005B2250" w:rsidRPr="004C25DA" w14:paraId="63DDD46F" w14:textId="77777777" w:rsidTr="00CD3167">
        <w:tc>
          <w:tcPr>
            <w:tcW w:w="1343" w:type="dxa"/>
            <w:noWrap/>
            <w:hideMark/>
          </w:tcPr>
          <w:p w14:paraId="52DB1CBD" w14:textId="695E222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Babic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72]</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1997</w:t>
            </w:r>
          </w:p>
        </w:tc>
        <w:tc>
          <w:tcPr>
            <w:tcW w:w="1804" w:type="dxa"/>
            <w:hideMark/>
          </w:tcPr>
          <w:p w14:paraId="3AEA6BAE" w14:textId="7DD42236"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CART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00BF3167" w:rsidRPr="005B2250">
              <w:rPr>
                <w:rFonts w:ascii="Book Antiqua" w:hAnsi="Book Antiqua" w:cs="Times New Roman"/>
                <w:color w:val="000000" w:themeColor="text1"/>
              </w:rPr>
              <w:t xml:space="preserve">back propagation neural </w:t>
            </w:r>
            <w:r w:rsidR="00BF3167" w:rsidRPr="005B2250">
              <w:rPr>
                <w:rFonts w:ascii="Book Antiqua" w:hAnsi="Book Antiqua" w:cs="Times New Roman"/>
                <w:color w:val="000000" w:themeColor="text1"/>
              </w:rPr>
              <w:lastRenderedPageBreak/>
              <w:t>net</w:t>
            </w:r>
            <w:r w:rsidRPr="005B2250">
              <w:rPr>
                <w:rFonts w:ascii="Book Antiqua" w:hAnsi="Book Antiqua" w:cs="Times New Roman"/>
                <w:color w:val="000000" w:themeColor="text1"/>
              </w:rPr>
              <w:t>work (BPNN)</w:t>
            </w:r>
          </w:p>
        </w:tc>
        <w:tc>
          <w:tcPr>
            <w:tcW w:w="905" w:type="dxa"/>
            <w:hideMark/>
          </w:tcPr>
          <w:p w14:paraId="4E31D710"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CD/UC</w:t>
            </w:r>
          </w:p>
        </w:tc>
        <w:tc>
          <w:tcPr>
            <w:tcW w:w="1631" w:type="dxa"/>
          </w:tcPr>
          <w:p w14:paraId="69146D62"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Cross-sectional, </w:t>
            </w:r>
            <w:r w:rsidRPr="005B2250">
              <w:rPr>
                <w:rFonts w:ascii="Book Antiqua" w:hAnsi="Book Antiqua" w:cs="Times New Roman"/>
                <w:color w:val="000000" w:themeColor="text1"/>
              </w:rPr>
              <w:lastRenderedPageBreak/>
              <w:t>200 IBD patients</w:t>
            </w:r>
          </w:p>
        </w:tc>
        <w:tc>
          <w:tcPr>
            <w:tcW w:w="1630" w:type="dxa"/>
            <w:hideMark/>
          </w:tcPr>
          <w:p w14:paraId="4FB52A02" w14:textId="4E65E71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EHR</w:t>
            </w:r>
          </w:p>
        </w:tc>
        <w:tc>
          <w:tcPr>
            <w:tcW w:w="1630" w:type="dxa"/>
            <w:hideMark/>
          </w:tcPr>
          <w:p w14:paraId="74196DA8" w14:textId="0DFF86D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Quality of </w:t>
            </w:r>
            <w:r w:rsidR="00BF3167" w:rsidRPr="005B2250">
              <w:rPr>
                <w:rFonts w:ascii="Book Antiqua" w:hAnsi="Book Antiqua" w:cs="Times New Roman"/>
                <w:color w:val="000000" w:themeColor="text1"/>
              </w:rPr>
              <w:t>lif</w:t>
            </w:r>
            <w:r w:rsidRPr="005B2250">
              <w:rPr>
                <w:rFonts w:ascii="Book Antiqua" w:hAnsi="Book Antiqua" w:cs="Times New Roman"/>
                <w:color w:val="000000" w:themeColor="text1"/>
              </w:rPr>
              <w:t>e</w:t>
            </w:r>
          </w:p>
        </w:tc>
        <w:tc>
          <w:tcPr>
            <w:tcW w:w="4233" w:type="dxa"/>
            <w:hideMark/>
          </w:tcPr>
          <w:p w14:paraId="0E90CB8F" w14:textId="771E460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Best reached classification accuracy did not exceed 80% in any case. Other classifiers namely, K-nearest-</w:t>
            </w:r>
            <w:r w:rsidRPr="005B2250">
              <w:rPr>
                <w:rFonts w:ascii="Book Antiqua" w:hAnsi="Book Antiqua" w:cs="Times New Roman"/>
                <w:color w:val="000000" w:themeColor="text1"/>
              </w:rPr>
              <w:lastRenderedPageBreak/>
              <w:t xml:space="preserve">neighbor, </w:t>
            </w:r>
            <w:r w:rsidR="00BF3167" w:rsidRPr="005B2250">
              <w:rPr>
                <w:rFonts w:ascii="Book Antiqua" w:hAnsi="Book Antiqua" w:cs="Times New Roman"/>
                <w:color w:val="000000" w:themeColor="text1"/>
              </w:rPr>
              <w:t>learning vector quantizati</w:t>
            </w:r>
            <w:r w:rsidRPr="005B2250">
              <w:rPr>
                <w:rFonts w:ascii="Book Antiqua" w:hAnsi="Book Antiqua" w:cs="Times New Roman"/>
                <w:color w:val="000000" w:themeColor="text1"/>
              </w:rPr>
              <w:t>on and BPNN confirmed that outcome. Validation cohort included</w:t>
            </w:r>
          </w:p>
        </w:tc>
      </w:tr>
      <w:tr w:rsidR="005B2250" w:rsidRPr="004C25DA" w14:paraId="70C64152" w14:textId="77777777" w:rsidTr="00CD3167">
        <w:tc>
          <w:tcPr>
            <w:tcW w:w="1343" w:type="dxa"/>
            <w:noWrap/>
            <w:hideMark/>
          </w:tcPr>
          <w:p w14:paraId="502B9BF6" w14:textId="11D38B4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Dong </w:t>
            </w:r>
            <w:r w:rsidR="00BF3167" w:rsidRPr="006B600E">
              <w:rPr>
                <w:rFonts w:ascii="Book Antiqua" w:hAnsi="Book Antiqua" w:cs="Times New Roman"/>
                <w:i/>
                <w:iCs/>
                <w:color w:val="000000" w:themeColor="text1"/>
              </w:rPr>
              <w:t xml:space="preserve">et </w:t>
            </w:r>
            <w:proofErr w:type="gramStart"/>
            <w:r w:rsidR="00BF3167" w:rsidRPr="006B600E">
              <w:rPr>
                <w:rFonts w:ascii="Book Antiqua" w:hAnsi="Book Antiqua" w:cs="Times New Roman"/>
                <w:i/>
                <w:iCs/>
                <w:color w:val="000000" w:themeColor="text1"/>
              </w:rPr>
              <w:t>al</w:t>
            </w:r>
            <w:r w:rsidR="00BF3167">
              <w:rPr>
                <w:rFonts w:ascii="Book Antiqua" w:hAnsi="Book Antiqua" w:cs="Times New Roman"/>
                <w:color w:val="000000" w:themeColor="text1"/>
                <w:vertAlign w:val="superscript"/>
              </w:rPr>
              <w:t>[</w:t>
            </w:r>
            <w:proofErr w:type="gramEnd"/>
            <w:r w:rsidR="00BF3167">
              <w:rPr>
                <w:rFonts w:ascii="Book Antiqua" w:hAnsi="Book Antiqua" w:cs="Times New Roman"/>
                <w:color w:val="000000" w:themeColor="text1"/>
                <w:vertAlign w:val="superscript"/>
              </w:rPr>
              <w:t>73]</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2019</w:t>
            </w:r>
          </w:p>
        </w:tc>
        <w:tc>
          <w:tcPr>
            <w:tcW w:w="1804" w:type="dxa"/>
            <w:hideMark/>
          </w:tcPr>
          <w:p w14:paraId="340B0CF3" w14:textId="681763F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RF, SVM, ANN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26FCA54A" w14:textId="7B92877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w:t>
            </w:r>
          </w:p>
        </w:tc>
        <w:tc>
          <w:tcPr>
            <w:tcW w:w="1631" w:type="dxa"/>
          </w:tcPr>
          <w:p w14:paraId="455DC7A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239 CD patients</w:t>
            </w:r>
          </w:p>
        </w:tc>
        <w:tc>
          <w:tcPr>
            <w:tcW w:w="1630" w:type="dxa"/>
            <w:hideMark/>
          </w:tcPr>
          <w:p w14:paraId="39C0F4E3" w14:textId="516F9539"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BF3167" w:rsidRPr="005B2250">
              <w:rPr>
                <w:rFonts w:ascii="Book Antiqua" w:hAnsi="Book Antiqua" w:cs="Times New Roman"/>
                <w:color w:val="000000" w:themeColor="text1"/>
              </w:rPr>
              <w:t>laboratory t</w:t>
            </w:r>
            <w:r w:rsidRPr="005B2250">
              <w:rPr>
                <w:rFonts w:ascii="Book Antiqua" w:hAnsi="Book Antiqua" w:cs="Times New Roman"/>
                <w:color w:val="000000" w:themeColor="text1"/>
              </w:rPr>
              <w:t>ests</w:t>
            </w:r>
          </w:p>
        </w:tc>
        <w:tc>
          <w:tcPr>
            <w:tcW w:w="1630" w:type="dxa"/>
            <w:hideMark/>
          </w:tcPr>
          <w:p w14:paraId="3A7F6A2D" w14:textId="43EAADB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Crohn's </w:t>
            </w:r>
            <w:r w:rsidR="00BF3167" w:rsidRPr="005B2250">
              <w:rPr>
                <w:rFonts w:ascii="Book Antiqua" w:hAnsi="Book Antiqua" w:cs="Times New Roman"/>
                <w:color w:val="000000" w:themeColor="text1"/>
              </w:rPr>
              <w:t>related sur</w:t>
            </w:r>
            <w:r w:rsidRPr="005B2250">
              <w:rPr>
                <w:rFonts w:ascii="Book Antiqua" w:hAnsi="Book Antiqua" w:cs="Times New Roman"/>
                <w:color w:val="000000" w:themeColor="text1"/>
              </w:rPr>
              <w:t>gery</w:t>
            </w:r>
          </w:p>
        </w:tc>
        <w:tc>
          <w:tcPr>
            <w:tcW w:w="4233" w:type="dxa"/>
            <w:hideMark/>
          </w:tcPr>
          <w:p w14:paraId="451925A7" w14:textId="3B93EAD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The results revealed that RF predictive model performed better than LR model in terms of accuracy (93.11%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91.15%), precision (53.42%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44.81%), F1 score (0.6016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0.5763), TN rate (95.08%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92.00%), and the AUC</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(0.8926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0.8809). The AUCs were excellent at 0.9864 in RF,0.9538 in LR, 0.8809 in DT, 0.9497 in SVM, and 0.9059 in ANN, respectively. Validation cohort included</w:t>
            </w:r>
          </w:p>
        </w:tc>
      </w:tr>
      <w:tr w:rsidR="005B2250" w:rsidRPr="004C25DA" w14:paraId="69E6EE9A" w14:textId="77777777" w:rsidTr="00CD3167">
        <w:tc>
          <w:tcPr>
            <w:tcW w:w="1343" w:type="dxa"/>
            <w:tcBorders>
              <w:bottom w:val="single" w:sz="4" w:space="0" w:color="auto"/>
            </w:tcBorders>
            <w:noWrap/>
            <w:hideMark/>
          </w:tcPr>
          <w:p w14:paraId="00C4D5D6" w14:textId="7570CCB5"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Lerrigo</w:t>
            </w:r>
            <w:proofErr w:type="spellEnd"/>
            <w:r w:rsidRPr="005B2250">
              <w:rPr>
                <w:rFonts w:ascii="Book Antiqua" w:hAnsi="Book Antiqua" w:cs="Times New Roman"/>
                <w:color w:val="000000" w:themeColor="text1"/>
              </w:rPr>
              <w:t xml:space="preserve"> </w:t>
            </w:r>
            <w:r w:rsidR="00E40AFC" w:rsidRPr="006B600E">
              <w:rPr>
                <w:rFonts w:ascii="Book Antiqua" w:hAnsi="Book Antiqua" w:cs="Times New Roman"/>
                <w:i/>
                <w:iCs/>
                <w:color w:val="000000" w:themeColor="text1"/>
              </w:rPr>
              <w:t xml:space="preserve">et </w:t>
            </w:r>
            <w:proofErr w:type="gramStart"/>
            <w:r w:rsidR="00E40AFC" w:rsidRPr="006B600E">
              <w:rPr>
                <w:rFonts w:ascii="Book Antiqua" w:hAnsi="Book Antiqua" w:cs="Times New Roman"/>
                <w:i/>
                <w:iCs/>
                <w:color w:val="000000" w:themeColor="text1"/>
              </w:rPr>
              <w:t>al</w:t>
            </w:r>
            <w:r w:rsidR="00E40AFC">
              <w:rPr>
                <w:rFonts w:ascii="Book Antiqua" w:hAnsi="Book Antiqua" w:cs="Times New Roman"/>
                <w:color w:val="000000" w:themeColor="text1"/>
                <w:vertAlign w:val="superscript"/>
              </w:rPr>
              <w:t>[</w:t>
            </w:r>
            <w:proofErr w:type="gramEnd"/>
            <w:r w:rsidR="00E40AFC">
              <w:rPr>
                <w:rFonts w:ascii="Book Antiqua" w:hAnsi="Book Antiqua" w:cs="Times New Roman"/>
                <w:color w:val="000000" w:themeColor="text1"/>
                <w:vertAlign w:val="superscript"/>
              </w:rPr>
              <w:t>74]</w:t>
            </w:r>
            <w:r w:rsidR="00E40AFC">
              <w:rPr>
                <w:rFonts w:ascii="Book Antiqua" w:hAnsi="Book Antiqua" w:cs="Times New Roman"/>
                <w:color w:val="000000" w:themeColor="text1"/>
              </w:rPr>
              <w:t>,</w:t>
            </w:r>
            <w:r w:rsidRPr="005B2250">
              <w:rPr>
                <w:rFonts w:ascii="Book Antiqua" w:hAnsi="Book Antiqua" w:cs="Times New Roman"/>
                <w:color w:val="000000" w:themeColor="text1"/>
              </w:rPr>
              <w:t xml:space="preserve"> 2019</w:t>
            </w:r>
          </w:p>
        </w:tc>
        <w:tc>
          <w:tcPr>
            <w:tcW w:w="1804" w:type="dxa"/>
            <w:tcBorders>
              <w:bottom w:val="single" w:sz="4" w:space="0" w:color="auto"/>
            </w:tcBorders>
            <w:hideMark/>
          </w:tcPr>
          <w:p w14:paraId="1A4C2DB7" w14:textId="7E26063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Latent Dirichlet allocation, </w:t>
            </w:r>
            <w:r w:rsidR="00E40AFC" w:rsidRPr="005B2250">
              <w:rPr>
                <w:rFonts w:ascii="Book Antiqua" w:hAnsi="Book Antiqua" w:cs="Times New Roman"/>
                <w:color w:val="000000" w:themeColor="text1"/>
              </w:rPr>
              <w:t xml:space="preserve">unsupervised machine learning </w:t>
            </w:r>
            <w:r w:rsidR="00E40AFC" w:rsidRPr="005B2250">
              <w:rPr>
                <w:rFonts w:ascii="Book Antiqua" w:hAnsi="Book Antiqua" w:cs="Times New Roman"/>
                <w:color w:val="000000" w:themeColor="text1"/>
              </w:rPr>
              <w:lastRenderedPageBreak/>
              <w:t>algorith</w:t>
            </w:r>
            <w:r w:rsidRPr="005B2250">
              <w:rPr>
                <w:rFonts w:ascii="Book Antiqua" w:hAnsi="Book Antiqua" w:cs="Times New Roman"/>
                <w:color w:val="000000" w:themeColor="text1"/>
              </w:rPr>
              <w:t>m. No comparator</w:t>
            </w:r>
          </w:p>
        </w:tc>
        <w:tc>
          <w:tcPr>
            <w:tcW w:w="905" w:type="dxa"/>
            <w:tcBorders>
              <w:bottom w:val="single" w:sz="4" w:space="0" w:color="auto"/>
            </w:tcBorders>
            <w:hideMark/>
          </w:tcPr>
          <w:p w14:paraId="7782771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CD/UC</w:t>
            </w:r>
          </w:p>
        </w:tc>
        <w:tc>
          <w:tcPr>
            <w:tcW w:w="1631" w:type="dxa"/>
            <w:tcBorders>
              <w:bottom w:val="single" w:sz="4" w:space="0" w:color="auto"/>
            </w:tcBorders>
          </w:tcPr>
          <w:p w14:paraId="631F4F69" w14:textId="362D607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28623 IBD patients</w:t>
            </w:r>
          </w:p>
        </w:tc>
        <w:tc>
          <w:tcPr>
            <w:tcW w:w="1630" w:type="dxa"/>
            <w:tcBorders>
              <w:bottom w:val="single" w:sz="4" w:space="0" w:color="auto"/>
            </w:tcBorders>
            <w:hideMark/>
          </w:tcPr>
          <w:p w14:paraId="43364B3B" w14:textId="13D90D0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Online posts from the Crohn’s </w:t>
            </w:r>
            <w:r w:rsidR="00E40AFC">
              <w:rPr>
                <w:rFonts w:ascii="Book Antiqua" w:hAnsi="Book Antiqua" w:cs="Times New Roman"/>
                <w:color w:val="000000" w:themeColor="text1"/>
              </w:rPr>
              <w:t>and</w:t>
            </w:r>
            <w:r w:rsidRPr="005B2250">
              <w:rPr>
                <w:rFonts w:ascii="Book Antiqua" w:hAnsi="Book Antiqua" w:cs="Times New Roman"/>
                <w:color w:val="000000" w:themeColor="text1"/>
              </w:rPr>
              <w:t xml:space="preserve"> </w:t>
            </w:r>
            <w:r w:rsidR="00E40AFC" w:rsidRPr="005B2250">
              <w:rPr>
                <w:rFonts w:ascii="Book Antiqua" w:hAnsi="Book Antiqua" w:cs="Times New Roman"/>
                <w:color w:val="000000" w:themeColor="text1"/>
              </w:rPr>
              <w:t xml:space="preserve">colitis foundation </w:t>
            </w:r>
            <w:r w:rsidR="00E40AFC" w:rsidRPr="005B2250">
              <w:rPr>
                <w:rFonts w:ascii="Book Antiqua" w:hAnsi="Book Antiqua" w:cs="Times New Roman"/>
                <w:color w:val="000000" w:themeColor="text1"/>
              </w:rPr>
              <w:lastRenderedPageBreak/>
              <w:t>community for</w:t>
            </w:r>
            <w:r w:rsidRPr="005B2250">
              <w:rPr>
                <w:rFonts w:ascii="Book Antiqua" w:hAnsi="Book Antiqua" w:cs="Times New Roman"/>
                <w:color w:val="000000" w:themeColor="text1"/>
              </w:rPr>
              <w:t>um</w:t>
            </w:r>
          </w:p>
        </w:tc>
        <w:tc>
          <w:tcPr>
            <w:tcW w:w="1630" w:type="dxa"/>
            <w:tcBorders>
              <w:bottom w:val="single" w:sz="4" w:space="0" w:color="auto"/>
            </w:tcBorders>
            <w:hideMark/>
          </w:tcPr>
          <w:p w14:paraId="14F0F958" w14:textId="1FF3A54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Impact of online community forums</w:t>
            </w:r>
            <w:r w:rsidR="00E40AFC">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on well-being and their </w:t>
            </w:r>
            <w:r w:rsidRPr="005B2250">
              <w:rPr>
                <w:rFonts w:ascii="Book Antiqua" w:hAnsi="Book Antiqua" w:cs="Times New Roman"/>
                <w:color w:val="000000" w:themeColor="text1"/>
              </w:rPr>
              <w:lastRenderedPageBreak/>
              <w:t>emotional content</w:t>
            </w:r>
          </w:p>
        </w:tc>
        <w:tc>
          <w:tcPr>
            <w:tcW w:w="4233" w:type="dxa"/>
            <w:tcBorders>
              <w:bottom w:val="single" w:sz="4" w:space="0" w:color="auto"/>
            </w:tcBorders>
            <w:hideMark/>
          </w:tcPr>
          <w:p w14:paraId="7B9A4F73" w14:textId="2C40805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10702 (20.8%) posts were identified expressing: gratitude (40%), anxiety/fear (20.8%), empathy (18.2%), anger/frustration (13.4%), hope (13.2%), happiness (10.0%), sadness/depression (5.8%), </w:t>
            </w:r>
            <w:r w:rsidRPr="005B2250">
              <w:rPr>
                <w:rFonts w:ascii="Book Antiqua" w:hAnsi="Book Antiqua" w:cs="Times New Roman"/>
                <w:color w:val="000000" w:themeColor="text1"/>
              </w:rPr>
              <w:lastRenderedPageBreak/>
              <w:t>shame/guilt (2.5%), and/or loneliness (2.5%). A common subtheme was the importance of fostering social support. No validation cohort included</w:t>
            </w:r>
          </w:p>
        </w:tc>
      </w:tr>
    </w:tbl>
    <w:p w14:paraId="0C7867E3" w14:textId="136743E3" w:rsidR="005B2250" w:rsidRPr="00A927FB" w:rsidRDefault="00CD3167">
      <w:pPr>
        <w:spacing w:line="360" w:lineRule="auto"/>
        <w:jc w:val="both"/>
        <w:rPr>
          <w:rFonts w:ascii="Book Antiqua" w:hAnsi="Book Antiqua" w:cs="Book Antiqua"/>
          <w:color w:val="000000"/>
          <w:lang w:eastAsia="zh-CN"/>
        </w:rPr>
      </w:pPr>
      <w:r>
        <w:rPr>
          <w:rFonts w:ascii="Book Antiqua" w:hAnsi="Book Antiqua"/>
          <w:lang w:eastAsia="zh-CN"/>
        </w:rPr>
        <w:lastRenderedPageBreak/>
        <w:t xml:space="preserve">AI: </w:t>
      </w:r>
      <w:r>
        <w:rPr>
          <w:rFonts w:ascii="Book Antiqua" w:eastAsia="Book Antiqua" w:hAnsi="Book Antiqua" w:cs="Book Antiqua"/>
          <w:color w:val="000000"/>
        </w:rPr>
        <w:t xml:space="preserve">Artificial intelligence; </w:t>
      </w:r>
      <w:r w:rsidR="00A927FB" w:rsidRPr="000B19E6">
        <w:rPr>
          <w:rFonts w:ascii="Book Antiqua" w:hAnsi="Book Antiqua"/>
          <w:lang w:eastAsia="zh-CN"/>
        </w:rPr>
        <w:t>IBD:</w:t>
      </w:r>
      <w:r w:rsidR="00A927FB">
        <w:rPr>
          <w:rFonts w:ascii="Book Antiqua" w:hAnsi="Book Antiqua"/>
          <w:lang w:eastAsia="zh-CN"/>
        </w:rPr>
        <w:t xml:space="preserve"> </w:t>
      </w:r>
      <w:r w:rsidR="00A927FB">
        <w:rPr>
          <w:rFonts w:ascii="Book Antiqua" w:eastAsia="Book Antiqua" w:hAnsi="Book Antiqua" w:cs="Book Antiqua"/>
          <w:color w:val="000000"/>
        </w:rPr>
        <w:t>Inflammatory bowel disease; CD: Crohn’s disease; UC: Ulcerative colitis; AUC: Area under the curve; TNF</w:t>
      </w:r>
      <w:r w:rsidR="00A927FB" w:rsidRPr="00BC0BCD">
        <w:rPr>
          <w:rFonts w:ascii="Book Antiqua" w:eastAsia="Book Antiqua" w:hAnsi="Book Antiqua" w:cs="Book Antiqua"/>
          <w:color w:val="000000"/>
        </w:rPr>
        <w:t xml:space="preserve">: </w:t>
      </w:r>
      <w:r w:rsidR="00A927FB">
        <w:rPr>
          <w:rFonts w:ascii="Book Antiqua" w:eastAsia="Book Antiqua" w:hAnsi="Book Antiqua" w:cs="Book Antiqua"/>
          <w:color w:val="000000"/>
        </w:rPr>
        <w:t>T</w:t>
      </w:r>
      <w:r w:rsidR="00A927FB" w:rsidRPr="00BC0BCD">
        <w:rPr>
          <w:rFonts w:ascii="Book Antiqua" w:eastAsia="Book Antiqua" w:hAnsi="Book Antiqua" w:cs="Book Antiqua"/>
          <w:color w:val="000000"/>
        </w:rPr>
        <w:t>umor necrosis factor</w:t>
      </w:r>
      <w:r w:rsidR="00A927FB">
        <w:rPr>
          <w:rFonts w:ascii="Book Antiqua" w:eastAsia="Book Antiqua" w:hAnsi="Book Antiqua" w:cs="Book Antiqua"/>
          <w:color w:val="000000"/>
        </w:rPr>
        <w:t>.</w:t>
      </w:r>
    </w:p>
    <w:sectPr w:rsidR="005B2250" w:rsidRPr="00A927FB" w:rsidSect="006B60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DF3D" w14:textId="77777777" w:rsidR="002D7990" w:rsidRDefault="002D7990" w:rsidP="00934B4F">
      <w:r>
        <w:separator/>
      </w:r>
    </w:p>
  </w:endnote>
  <w:endnote w:type="continuationSeparator" w:id="0">
    <w:p w14:paraId="3723D28E" w14:textId="77777777" w:rsidR="002D7990" w:rsidRDefault="002D7990" w:rsidP="0093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7000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923D49E" w14:textId="60AB6D97" w:rsidR="004237B5" w:rsidRPr="00934B4F" w:rsidRDefault="004237B5" w:rsidP="00934B4F">
            <w:pPr>
              <w:pStyle w:val="Footer"/>
              <w:jc w:val="right"/>
              <w:rPr>
                <w:rFonts w:ascii="Book Antiqua" w:hAnsi="Book Antiqua"/>
                <w:sz w:val="24"/>
                <w:szCs w:val="24"/>
              </w:rPr>
            </w:pPr>
            <w:r w:rsidRPr="00934B4F">
              <w:rPr>
                <w:rFonts w:ascii="Book Antiqua" w:hAnsi="Book Antiqua"/>
                <w:sz w:val="24"/>
                <w:szCs w:val="24"/>
                <w:lang w:val="zh-CN" w:eastAsia="zh-CN"/>
              </w:rPr>
              <w:t xml:space="preserve"> </w:t>
            </w:r>
            <w:r w:rsidRPr="00934B4F">
              <w:rPr>
                <w:rFonts w:ascii="Book Antiqua" w:hAnsi="Book Antiqua"/>
                <w:sz w:val="24"/>
                <w:szCs w:val="24"/>
              </w:rPr>
              <w:fldChar w:fldCharType="begin"/>
            </w:r>
            <w:r w:rsidRPr="00934B4F">
              <w:rPr>
                <w:rFonts w:ascii="Book Antiqua" w:hAnsi="Book Antiqua"/>
                <w:sz w:val="24"/>
                <w:szCs w:val="24"/>
              </w:rPr>
              <w:instrText>PAGE</w:instrText>
            </w:r>
            <w:r w:rsidRPr="00934B4F">
              <w:rPr>
                <w:rFonts w:ascii="Book Antiqua" w:hAnsi="Book Antiqua"/>
                <w:sz w:val="24"/>
                <w:szCs w:val="24"/>
              </w:rPr>
              <w:fldChar w:fldCharType="separate"/>
            </w:r>
            <w:r w:rsidR="00CE629B">
              <w:rPr>
                <w:rFonts w:ascii="Book Antiqua" w:hAnsi="Book Antiqua"/>
                <w:noProof/>
                <w:sz w:val="24"/>
                <w:szCs w:val="24"/>
              </w:rPr>
              <w:t>1</w:t>
            </w:r>
            <w:r w:rsidRPr="00934B4F">
              <w:rPr>
                <w:rFonts w:ascii="Book Antiqua" w:hAnsi="Book Antiqua"/>
                <w:sz w:val="24"/>
                <w:szCs w:val="24"/>
              </w:rPr>
              <w:fldChar w:fldCharType="end"/>
            </w:r>
            <w:r w:rsidRPr="00934B4F">
              <w:rPr>
                <w:rFonts w:ascii="Book Antiqua" w:hAnsi="Book Antiqua"/>
                <w:sz w:val="24"/>
                <w:szCs w:val="24"/>
                <w:lang w:val="zh-CN" w:eastAsia="zh-CN"/>
              </w:rPr>
              <w:t xml:space="preserve"> / </w:t>
            </w:r>
            <w:r w:rsidRPr="00934B4F">
              <w:rPr>
                <w:rFonts w:ascii="Book Antiqua" w:hAnsi="Book Antiqua"/>
                <w:sz w:val="24"/>
                <w:szCs w:val="24"/>
              </w:rPr>
              <w:fldChar w:fldCharType="begin"/>
            </w:r>
            <w:r w:rsidRPr="00934B4F">
              <w:rPr>
                <w:rFonts w:ascii="Book Antiqua" w:hAnsi="Book Antiqua"/>
                <w:sz w:val="24"/>
                <w:szCs w:val="24"/>
              </w:rPr>
              <w:instrText>NUMPAGES</w:instrText>
            </w:r>
            <w:r w:rsidRPr="00934B4F">
              <w:rPr>
                <w:rFonts w:ascii="Book Antiqua" w:hAnsi="Book Antiqua"/>
                <w:sz w:val="24"/>
                <w:szCs w:val="24"/>
              </w:rPr>
              <w:fldChar w:fldCharType="separate"/>
            </w:r>
            <w:r w:rsidR="00CE629B">
              <w:rPr>
                <w:rFonts w:ascii="Book Antiqua" w:hAnsi="Book Antiqua"/>
                <w:noProof/>
                <w:sz w:val="24"/>
                <w:szCs w:val="24"/>
              </w:rPr>
              <w:t>55</w:t>
            </w:r>
            <w:r w:rsidRPr="00934B4F">
              <w:rPr>
                <w:rFonts w:ascii="Book Antiqua" w:hAnsi="Book Antiqua"/>
                <w:sz w:val="24"/>
                <w:szCs w:val="24"/>
              </w:rPr>
              <w:fldChar w:fldCharType="end"/>
            </w:r>
          </w:p>
        </w:sdtContent>
      </w:sdt>
    </w:sdtContent>
  </w:sdt>
  <w:p w14:paraId="7869B85F" w14:textId="77777777" w:rsidR="004237B5" w:rsidRPr="00934B4F" w:rsidRDefault="004237B5" w:rsidP="00934B4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670D2" w14:textId="77777777" w:rsidR="002D7990" w:rsidRDefault="002D7990" w:rsidP="00934B4F">
      <w:r>
        <w:separator/>
      </w:r>
    </w:p>
  </w:footnote>
  <w:footnote w:type="continuationSeparator" w:id="0">
    <w:p w14:paraId="0430C73C" w14:textId="77777777" w:rsidR="002D7990" w:rsidRDefault="002D7990" w:rsidP="0093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9E6"/>
    <w:rsid w:val="002653DD"/>
    <w:rsid w:val="002D7990"/>
    <w:rsid w:val="00304D29"/>
    <w:rsid w:val="003E45E8"/>
    <w:rsid w:val="00405A70"/>
    <w:rsid w:val="004149B0"/>
    <w:rsid w:val="004237B5"/>
    <w:rsid w:val="004979CC"/>
    <w:rsid w:val="004F0B61"/>
    <w:rsid w:val="00557053"/>
    <w:rsid w:val="005B2250"/>
    <w:rsid w:val="005D0DA2"/>
    <w:rsid w:val="00605609"/>
    <w:rsid w:val="006B600E"/>
    <w:rsid w:val="008171DC"/>
    <w:rsid w:val="00844901"/>
    <w:rsid w:val="008F4BC4"/>
    <w:rsid w:val="00904C93"/>
    <w:rsid w:val="00934B4F"/>
    <w:rsid w:val="00951414"/>
    <w:rsid w:val="009C6FE1"/>
    <w:rsid w:val="00A32CE4"/>
    <w:rsid w:val="00A479E1"/>
    <w:rsid w:val="00A77B3E"/>
    <w:rsid w:val="00A927FB"/>
    <w:rsid w:val="00B21613"/>
    <w:rsid w:val="00BA5B53"/>
    <w:rsid w:val="00BD4C19"/>
    <w:rsid w:val="00BF3167"/>
    <w:rsid w:val="00C33952"/>
    <w:rsid w:val="00CA2A55"/>
    <w:rsid w:val="00CD3167"/>
    <w:rsid w:val="00CE629B"/>
    <w:rsid w:val="00D36203"/>
    <w:rsid w:val="00D573F6"/>
    <w:rsid w:val="00D72EF4"/>
    <w:rsid w:val="00DE274F"/>
    <w:rsid w:val="00DE4EC7"/>
    <w:rsid w:val="00DF77BB"/>
    <w:rsid w:val="00E211C6"/>
    <w:rsid w:val="00E40AFC"/>
    <w:rsid w:val="00E94B12"/>
    <w:rsid w:val="00FF0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C95D"/>
  <w15:docId w15:val="{46CC466F-7E38-4F57-8065-CBF65F6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B600E"/>
    <w:rPr>
      <w:sz w:val="21"/>
      <w:szCs w:val="21"/>
    </w:rPr>
  </w:style>
  <w:style w:type="paragraph" w:styleId="CommentText">
    <w:name w:val="annotation text"/>
    <w:basedOn w:val="Normal"/>
    <w:link w:val="CommentTextChar"/>
    <w:semiHidden/>
    <w:unhideWhenUsed/>
    <w:rsid w:val="006B600E"/>
  </w:style>
  <w:style w:type="character" w:customStyle="1" w:styleId="CommentTextChar">
    <w:name w:val="Comment Text Char"/>
    <w:basedOn w:val="DefaultParagraphFont"/>
    <w:link w:val="CommentText"/>
    <w:semiHidden/>
    <w:rsid w:val="006B600E"/>
    <w:rPr>
      <w:sz w:val="24"/>
      <w:szCs w:val="24"/>
    </w:rPr>
  </w:style>
  <w:style w:type="paragraph" w:styleId="CommentSubject">
    <w:name w:val="annotation subject"/>
    <w:basedOn w:val="CommentText"/>
    <w:next w:val="CommentText"/>
    <w:link w:val="CommentSubjectChar"/>
    <w:semiHidden/>
    <w:unhideWhenUsed/>
    <w:rsid w:val="006B600E"/>
    <w:rPr>
      <w:b/>
      <w:bCs/>
    </w:rPr>
  </w:style>
  <w:style w:type="character" w:customStyle="1" w:styleId="CommentSubjectChar">
    <w:name w:val="Comment Subject Char"/>
    <w:basedOn w:val="CommentTextChar"/>
    <w:link w:val="CommentSubject"/>
    <w:semiHidden/>
    <w:rsid w:val="006B600E"/>
    <w:rPr>
      <w:b/>
      <w:bCs/>
      <w:sz w:val="24"/>
      <w:szCs w:val="24"/>
    </w:rPr>
  </w:style>
  <w:style w:type="table" w:customStyle="1" w:styleId="TableGrid1">
    <w:name w:val="Table Grid1"/>
    <w:basedOn w:val="TableNormal"/>
    <w:next w:val="TableGrid"/>
    <w:uiPriority w:val="39"/>
    <w:rsid w:val="006B600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B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0DA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225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4B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34B4F"/>
    <w:rPr>
      <w:sz w:val="18"/>
      <w:szCs w:val="18"/>
    </w:rPr>
  </w:style>
  <w:style w:type="paragraph" w:styleId="Footer">
    <w:name w:val="footer"/>
    <w:basedOn w:val="Normal"/>
    <w:link w:val="FooterChar"/>
    <w:uiPriority w:val="99"/>
    <w:unhideWhenUsed/>
    <w:rsid w:val="00934B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4B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11530</Words>
  <Characters>65722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2021-04-13T18:27:00Z</dcterms:created>
  <dcterms:modified xsi:type="dcterms:W3CDTF">2021-04-13T18:28:00Z</dcterms:modified>
</cp:coreProperties>
</file>