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FAE6"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Name of Journal: </w:t>
      </w:r>
      <w:r w:rsidRPr="00337954">
        <w:rPr>
          <w:rFonts w:ascii="Book Antiqua" w:eastAsia="Book Antiqua" w:hAnsi="Book Antiqua" w:cs="Book Antiqua"/>
          <w:i/>
          <w:color w:val="000000"/>
        </w:rPr>
        <w:t>Artificial Intelligence in Gastroenterology</w:t>
      </w:r>
    </w:p>
    <w:p w14:paraId="70AC10A9"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Manuscript NO: </w:t>
      </w:r>
      <w:r w:rsidRPr="00337954">
        <w:rPr>
          <w:rFonts w:ascii="Book Antiqua" w:eastAsia="Book Antiqua" w:hAnsi="Book Antiqua" w:cs="Book Antiqua"/>
          <w:color w:val="000000"/>
        </w:rPr>
        <w:t>63061</w:t>
      </w:r>
    </w:p>
    <w:p w14:paraId="14080BB3"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Manuscript Type: </w:t>
      </w:r>
      <w:r w:rsidRPr="00337954">
        <w:rPr>
          <w:rFonts w:ascii="Book Antiqua" w:eastAsia="Book Antiqua" w:hAnsi="Book Antiqua" w:cs="Book Antiqua"/>
          <w:color w:val="000000"/>
        </w:rPr>
        <w:t>REVIEW</w:t>
      </w:r>
    </w:p>
    <w:p w14:paraId="13B57F83" w14:textId="77777777" w:rsidR="00A77B3E" w:rsidRPr="00337954" w:rsidRDefault="00A77B3E" w:rsidP="00337954">
      <w:pPr>
        <w:adjustRightInd w:val="0"/>
        <w:snapToGrid w:val="0"/>
        <w:spacing w:line="360" w:lineRule="auto"/>
        <w:jc w:val="both"/>
        <w:rPr>
          <w:rFonts w:ascii="Book Antiqua" w:hAnsi="Book Antiqua"/>
        </w:rPr>
      </w:pPr>
    </w:p>
    <w:p w14:paraId="34E981E2" w14:textId="78BA88C3"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shd w:val="clear" w:color="auto" w:fill="FFFFFF"/>
        </w:rPr>
        <w:t>Artificial intelligence in rectal cancer</w:t>
      </w:r>
    </w:p>
    <w:p w14:paraId="7D2884E7" w14:textId="77777777" w:rsidR="00A77B3E" w:rsidRPr="00337954" w:rsidRDefault="00A77B3E" w:rsidP="00337954">
      <w:pPr>
        <w:adjustRightInd w:val="0"/>
        <w:snapToGrid w:val="0"/>
        <w:spacing w:line="360" w:lineRule="auto"/>
        <w:jc w:val="both"/>
        <w:rPr>
          <w:rFonts w:ascii="Book Antiqua" w:hAnsi="Book Antiqua"/>
        </w:rPr>
      </w:pPr>
    </w:p>
    <w:p w14:paraId="167F8EE7" w14:textId="1827F510" w:rsidR="00A77B3E" w:rsidRPr="00337954" w:rsidRDefault="00297849" w:rsidP="00337954">
      <w:pPr>
        <w:adjustRightInd w:val="0"/>
        <w:snapToGrid w:val="0"/>
        <w:spacing w:line="360" w:lineRule="auto"/>
        <w:jc w:val="both"/>
        <w:rPr>
          <w:rFonts w:ascii="Book Antiqua" w:hAnsi="Book Antiqua"/>
        </w:rPr>
      </w:pPr>
      <w:proofErr w:type="spellStart"/>
      <w:r w:rsidRPr="00337954">
        <w:rPr>
          <w:rFonts w:ascii="Book Antiqua" w:eastAsia="Book Antiqua" w:hAnsi="Book Antiqua" w:cs="Book Antiqua"/>
          <w:color w:val="000000"/>
        </w:rPr>
        <w:t>Yakar</w:t>
      </w:r>
      <w:proofErr w:type="spellEnd"/>
      <w:r w:rsidRPr="00337954">
        <w:rPr>
          <w:rFonts w:ascii="Book Antiqua" w:eastAsia="Book Antiqua" w:hAnsi="Book Antiqua" w:cs="Book Antiqua"/>
          <w:color w:val="000000"/>
        </w:rPr>
        <w:t xml:space="preserve"> M </w:t>
      </w:r>
      <w:r w:rsidRPr="00337954">
        <w:rPr>
          <w:rFonts w:ascii="Book Antiqua" w:eastAsia="Book Antiqua" w:hAnsi="Book Antiqua" w:cs="Book Antiqua"/>
          <w:i/>
          <w:iCs/>
          <w:color w:val="000000"/>
        </w:rPr>
        <w:t>et al</w:t>
      </w:r>
      <w:r w:rsidRPr="00337954">
        <w:rPr>
          <w:rFonts w:ascii="Book Antiqua" w:eastAsia="Book Antiqua" w:hAnsi="Book Antiqua" w:cs="Book Antiqua"/>
          <w:color w:val="000000"/>
        </w:rPr>
        <w:t xml:space="preserve">. </w:t>
      </w:r>
      <w:r w:rsidR="0063159C" w:rsidRPr="00337954">
        <w:rPr>
          <w:rFonts w:ascii="Book Antiqua" w:eastAsia="Book Antiqua" w:hAnsi="Book Antiqua" w:cs="Book Antiqua"/>
          <w:color w:val="000000"/>
        </w:rPr>
        <w:t>AI in r</w:t>
      </w:r>
      <w:r w:rsidR="0063159C" w:rsidRPr="00337954">
        <w:rPr>
          <w:rFonts w:ascii="Book Antiqua" w:eastAsia="Book Antiqua" w:hAnsi="Book Antiqua" w:cs="Book Antiqua"/>
          <w:color w:val="000000"/>
          <w:shd w:val="clear" w:color="auto" w:fill="FFFFFF"/>
        </w:rPr>
        <w:t>ectal cancer</w:t>
      </w:r>
    </w:p>
    <w:p w14:paraId="3699E67F" w14:textId="77777777" w:rsidR="00A77B3E" w:rsidRPr="00337954" w:rsidRDefault="00A77B3E" w:rsidP="00337954">
      <w:pPr>
        <w:adjustRightInd w:val="0"/>
        <w:snapToGrid w:val="0"/>
        <w:spacing w:line="360" w:lineRule="auto"/>
        <w:jc w:val="both"/>
        <w:rPr>
          <w:rFonts w:ascii="Book Antiqua" w:hAnsi="Book Antiqua"/>
        </w:rPr>
      </w:pPr>
    </w:p>
    <w:p w14:paraId="492C60EA" w14:textId="77777777" w:rsidR="00A77B3E" w:rsidRPr="00337954" w:rsidRDefault="0063159C" w:rsidP="00337954">
      <w:pPr>
        <w:adjustRightInd w:val="0"/>
        <w:snapToGrid w:val="0"/>
        <w:spacing w:line="360" w:lineRule="auto"/>
        <w:jc w:val="both"/>
        <w:rPr>
          <w:rFonts w:ascii="Book Antiqua" w:hAnsi="Book Antiqua"/>
        </w:rPr>
      </w:pPr>
      <w:proofErr w:type="spellStart"/>
      <w:r w:rsidRPr="00337954">
        <w:rPr>
          <w:rFonts w:ascii="Book Antiqua" w:eastAsia="Book Antiqua" w:hAnsi="Book Antiqua" w:cs="Book Antiqua"/>
          <w:color w:val="000000"/>
        </w:rPr>
        <w:t>Melek</w:t>
      </w:r>
      <w:proofErr w:type="spellEnd"/>
      <w:r w:rsidRPr="00337954">
        <w:rPr>
          <w:rFonts w:ascii="Book Antiqua" w:eastAsia="Book Antiqua" w:hAnsi="Book Antiqua" w:cs="Book Antiqua"/>
          <w:color w:val="000000"/>
        </w:rPr>
        <w:t xml:space="preserve"> </w:t>
      </w:r>
      <w:proofErr w:type="spellStart"/>
      <w:r w:rsidRPr="00337954">
        <w:rPr>
          <w:rFonts w:ascii="Book Antiqua" w:eastAsia="Book Antiqua" w:hAnsi="Book Antiqua" w:cs="Book Antiqua"/>
          <w:color w:val="000000"/>
        </w:rPr>
        <w:t>Yakar</w:t>
      </w:r>
      <w:proofErr w:type="spellEnd"/>
      <w:r w:rsidRPr="00337954">
        <w:rPr>
          <w:rFonts w:ascii="Book Antiqua" w:eastAsia="Book Antiqua" w:hAnsi="Book Antiqua" w:cs="Book Antiqua"/>
          <w:color w:val="000000"/>
        </w:rPr>
        <w:t xml:space="preserve">, </w:t>
      </w:r>
      <w:proofErr w:type="spellStart"/>
      <w:r w:rsidRPr="00337954">
        <w:rPr>
          <w:rFonts w:ascii="Book Antiqua" w:eastAsia="Book Antiqua" w:hAnsi="Book Antiqua" w:cs="Book Antiqua"/>
          <w:color w:val="000000"/>
        </w:rPr>
        <w:t>Durmus</w:t>
      </w:r>
      <w:proofErr w:type="spellEnd"/>
      <w:r w:rsidRPr="00337954">
        <w:rPr>
          <w:rFonts w:ascii="Book Antiqua" w:eastAsia="Book Antiqua" w:hAnsi="Book Antiqua" w:cs="Book Antiqua"/>
          <w:color w:val="000000"/>
        </w:rPr>
        <w:t xml:space="preserve"> </w:t>
      </w:r>
      <w:proofErr w:type="spellStart"/>
      <w:r w:rsidRPr="00337954">
        <w:rPr>
          <w:rFonts w:ascii="Book Antiqua" w:eastAsia="Book Antiqua" w:hAnsi="Book Antiqua" w:cs="Book Antiqua"/>
          <w:color w:val="000000"/>
        </w:rPr>
        <w:t>Etiz</w:t>
      </w:r>
      <w:proofErr w:type="spellEnd"/>
    </w:p>
    <w:p w14:paraId="468ED57D" w14:textId="77777777" w:rsidR="00A77B3E" w:rsidRPr="00337954" w:rsidRDefault="00A77B3E" w:rsidP="00337954">
      <w:pPr>
        <w:adjustRightInd w:val="0"/>
        <w:snapToGrid w:val="0"/>
        <w:spacing w:line="360" w:lineRule="auto"/>
        <w:jc w:val="both"/>
        <w:rPr>
          <w:rFonts w:ascii="Book Antiqua" w:hAnsi="Book Antiqua"/>
        </w:rPr>
      </w:pPr>
    </w:p>
    <w:p w14:paraId="70A0E623" w14:textId="0883A6F9" w:rsidR="00A77B3E" w:rsidRPr="003755A1" w:rsidRDefault="0063159C" w:rsidP="00337954">
      <w:pPr>
        <w:adjustRightInd w:val="0"/>
        <w:snapToGrid w:val="0"/>
        <w:spacing w:line="360" w:lineRule="auto"/>
        <w:jc w:val="both"/>
        <w:rPr>
          <w:rFonts w:ascii="Book Antiqua" w:eastAsia="Book Antiqua" w:hAnsi="Book Antiqua" w:cs="Book Antiqua"/>
          <w:color w:val="000000"/>
        </w:rPr>
      </w:pPr>
      <w:proofErr w:type="spellStart"/>
      <w:r w:rsidRPr="003755A1">
        <w:rPr>
          <w:rFonts w:ascii="Book Antiqua" w:eastAsia="Book Antiqua" w:hAnsi="Book Antiqua" w:cs="Book Antiqua"/>
          <w:b/>
          <w:bCs/>
          <w:color w:val="000000"/>
        </w:rPr>
        <w:t>Melek</w:t>
      </w:r>
      <w:proofErr w:type="spellEnd"/>
      <w:r w:rsidRPr="003755A1">
        <w:rPr>
          <w:rFonts w:ascii="Book Antiqua" w:eastAsia="Book Antiqua" w:hAnsi="Book Antiqua" w:cs="Book Antiqua"/>
          <w:b/>
          <w:bCs/>
          <w:color w:val="000000"/>
        </w:rPr>
        <w:t xml:space="preserve"> </w:t>
      </w:r>
      <w:proofErr w:type="spellStart"/>
      <w:r w:rsidRPr="003755A1">
        <w:rPr>
          <w:rFonts w:ascii="Book Antiqua" w:eastAsia="Book Antiqua" w:hAnsi="Book Antiqua" w:cs="Book Antiqua"/>
          <w:b/>
          <w:bCs/>
          <w:color w:val="000000"/>
        </w:rPr>
        <w:t>Yakar</w:t>
      </w:r>
      <w:proofErr w:type="spellEnd"/>
      <w:r w:rsidRPr="003755A1">
        <w:rPr>
          <w:rFonts w:ascii="Book Antiqua" w:eastAsia="Book Antiqua" w:hAnsi="Book Antiqua" w:cs="Book Antiqua"/>
          <w:b/>
          <w:bCs/>
          <w:color w:val="000000"/>
        </w:rPr>
        <w:t xml:space="preserve">, </w:t>
      </w:r>
      <w:proofErr w:type="spellStart"/>
      <w:r w:rsidRPr="003755A1">
        <w:rPr>
          <w:rFonts w:ascii="Book Antiqua" w:eastAsia="Book Antiqua" w:hAnsi="Book Antiqua" w:cs="Book Antiqua"/>
          <w:b/>
          <w:bCs/>
          <w:color w:val="000000"/>
        </w:rPr>
        <w:t>Durmus</w:t>
      </w:r>
      <w:proofErr w:type="spellEnd"/>
      <w:r w:rsidRPr="003755A1">
        <w:rPr>
          <w:rFonts w:ascii="Book Antiqua" w:eastAsia="Book Antiqua" w:hAnsi="Book Antiqua" w:cs="Book Antiqua"/>
          <w:b/>
          <w:bCs/>
          <w:color w:val="000000"/>
        </w:rPr>
        <w:t xml:space="preserve"> </w:t>
      </w:r>
      <w:proofErr w:type="spellStart"/>
      <w:r w:rsidRPr="003755A1">
        <w:rPr>
          <w:rFonts w:ascii="Book Antiqua" w:eastAsia="Book Antiqua" w:hAnsi="Book Antiqua" w:cs="Book Antiqua"/>
          <w:b/>
          <w:bCs/>
          <w:color w:val="000000"/>
        </w:rPr>
        <w:t>Etiz</w:t>
      </w:r>
      <w:proofErr w:type="spellEnd"/>
      <w:r w:rsidRPr="003755A1">
        <w:rPr>
          <w:rFonts w:ascii="Book Antiqua" w:eastAsia="Book Antiqua" w:hAnsi="Book Antiqua" w:cs="Book Antiqua"/>
          <w:b/>
          <w:bCs/>
          <w:color w:val="000000"/>
        </w:rPr>
        <w:t xml:space="preserve">, </w:t>
      </w:r>
      <w:r w:rsidRPr="003755A1">
        <w:rPr>
          <w:rFonts w:ascii="Book Antiqua" w:eastAsia="Book Antiqua" w:hAnsi="Book Antiqua" w:cs="Book Antiqua"/>
          <w:color w:val="000000"/>
        </w:rPr>
        <w:t xml:space="preserve">Department of Radiation Oncology, Eskisehir </w:t>
      </w:r>
      <w:proofErr w:type="spellStart"/>
      <w:r w:rsidRPr="003755A1">
        <w:rPr>
          <w:rFonts w:ascii="Book Antiqua" w:eastAsia="Book Antiqua" w:hAnsi="Book Antiqua" w:cs="Book Antiqua"/>
          <w:color w:val="000000"/>
        </w:rPr>
        <w:t>Osmangazi</w:t>
      </w:r>
      <w:proofErr w:type="spellEnd"/>
      <w:r w:rsidRPr="003755A1">
        <w:rPr>
          <w:rFonts w:ascii="Book Antiqua" w:eastAsia="Book Antiqua" w:hAnsi="Book Antiqua" w:cs="Book Antiqua"/>
          <w:color w:val="000000"/>
        </w:rPr>
        <w:t xml:space="preserve"> University Faculty of Medicine, Eskisehir 26040, Turkey</w:t>
      </w:r>
    </w:p>
    <w:p w14:paraId="6BB3A5A9" w14:textId="77777777" w:rsidR="003755A1" w:rsidRPr="003755A1" w:rsidRDefault="003755A1" w:rsidP="00337954">
      <w:pPr>
        <w:adjustRightInd w:val="0"/>
        <w:snapToGrid w:val="0"/>
        <w:spacing w:line="360" w:lineRule="auto"/>
        <w:jc w:val="both"/>
        <w:rPr>
          <w:rFonts w:ascii="Book Antiqua" w:eastAsia="Book Antiqua" w:hAnsi="Book Antiqua" w:cs="Book Antiqua"/>
          <w:b/>
          <w:bCs/>
          <w:color w:val="000000"/>
        </w:rPr>
      </w:pPr>
    </w:p>
    <w:p w14:paraId="3DA95FA5" w14:textId="656FA635" w:rsidR="00E36664" w:rsidRPr="003755A1" w:rsidRDefault="003755A1" w:rsidP="00337954">
      <w:pPr>
        <w:adjustRightInd w:val="0"/>
        <w:snapToGrid w:val="0"/>
        <w:spacing w:line="360" w:lineRule="auto"/>
        <w:jc w:val="both"/>
        <w:rPr>
          <w:rFonts w:ascii="Book Antiqua" w:hAnsi="Book Antiqua"/>
        </w:rPr>
      </w:pPr>
      <w:proofErr w:type="spellStart"/>
      <w:r w:rsidRPr="003755A1">
        <w:rPr>
          <w:rFonts w:ascii="Book Antiqua" w:eastAsia="Book Antiqua" w:hAnsi="Book Antiqua" w:cs="Book Antiqua"/>
          <w:b/>
          <w:bCs/>
          <w:color w:val="000000"/>
        </w:rPr>
        <w:t>Melek</w:t>
      </w:r>
      <w:proofErr w:type="spellEnd"/>
      <w:r w:rsidRPr="003755A1">
        <w:rPr>
          <w:rFonts w:ascii="Book Antiqua" w:eastAsia="Book Antiqua" w:hAnsi="Book Antiqua" w:cs="Book Antiqua"/>
          <w:b/>
          <w:bCs/>
          <w:color w:val="000000"/>
        </w:rPr>
        <w:t xml:space="preserve"> </w:t>
      </w:r>
      <w:proofErr w:type="spellStart"/>
      <w:r w:rsidRPr="003755A1">
        <w:rPr>
          <w:rFonts w:ascii="Book Antiqua" w:eastAsia="Book Antiqua" w:hAnsi="Book Antiqua" w:cs="Book Antiqua"/>
          <w:b/>
          <w:bCs/>
          <w:color w:val="000000"/>
        </w:rPr>
        <w:t>Yakar</w:t>
      </w:r>
      <w:proofErr w:type="spellEnd"/>
      <w:r w:rsidRPr="003755A1">
        <w:rPr>
          <w:rFonts w:ascii="Book Antiqua" w:eastAsia="Book Antiqua" w:hAnsi="Book Antiqua" w:cs="Book Antiqua"/>
          <w:b/>
          <w:bCs/>
          <w:color w:val="000000"/>
        </w:rPr>
        <w:t xml:space="preserve">, </w:t>
      </w:r>
      <w:proofErr w:type="spellStart"/>
      <w:r w:rsidRPr="003755A1">
        <w:rPr>
          <w:rFonts w:ascii="Book Antiqua" w:eastAsia="Book Antiqua" w:hAnsi="Book Antiqua" w:cs="Book Antiqua"/>
          <w:b/>
          <w:bCs/>
          <w:color w:val="000000"/>
        </w:rPr>
        <w:t>Durmus</w:t>
      </w:r>
      <w:proofErr w:type="spellEnd"/>
      <w:r w:rsidRPr="003755A1">
        <w:rPr>
          <w:rFonts w:ascii="Book Antiqua" w:eastAsia="Book Antiqua" w:hAnsi="Book Antiqua" w:cs="Book Antiqua"/>
          <w:b/>
          <w:bCs/>
          <w:color w:val="000000"/>
        </w:rPr>
        <w:t xml:space="preserve"> </w:t>
      </w:r>
      <w:proofErr w:type="spellStart"/>
      <w:r w:rsidRPr="003755A1">
        <w:rPr>
          <w:rFonts w:ascii="Book Antiqua" w:eastAsia="Book Antiqua" w:hAnsi="Book Antiqua" w:cs="Book Antiqua"/>
          <w:b/>
          <w:bCs/>
          <w:color w:val="000000"/>
        </w:rPr>
        <w:t>Etiz</w:t>
      </w:r>
      <w:proofErr w:type="spellEnd"/>
      <w:r w:rsidRPr="003755A1">
        <w:rPr>
          <w:rFonts w:ascii="Book Antiqua" w:eastAsia="Book Antiqua" w:hAnsi="Book Antiqua" w:cs="Book Antiqua"/>
          <w:b/>
          <w:bCs/>
          <w:color w:val="000000"/>
        </w:rPr>
        <w:t xml:space="preserve">, </w:t>
      </w:r>
      <w:r w:rsidR="00E36664" w:rsidRPr="003755A1">
        <w:rPr>
          <w:rFonts w:ascii="Book Antiqua" w:hAnsi="Book Antiqua"/>
        </w:rPr>
        <w:t xml:space="preserve">Eskisehir </w:t>
      </w:r>
      <w:proofErr w:type="spellStart"/>
      <w:r w:rsidR="00E36664" w:rsidRPr="003755A1">
        <w:rPr>
          <w:rFonts w:ascii="Book Antiqua" w:hAnsi="Book Antiqua"/>
        </w:rPr>
        <w:t>Osmangazi</w:t>
      </w:r>
      <w:proofErr w:type="spellEnd"/>
      <w:r w:rsidR="00E36664" w:rsidRPr="003755A1">
        <w:rPr>
          <w:rFonts w:ascii="Book Antiqua" w:hAnsi="Book Antiqua"/>
        </w:rPr>
        <w:t xml:space="preserve"> University Center of Research and Application for Computer Aided Diagnosis and Treatment in Health</w:t>
      </w:r>
      <w:r w:rsidRPr="003755A1">
        <w:rPr>
          <w:rFonts w:ascii="Book Antiqua" w:hAnsi="Book Antiqua"/>
        </w:rPr>
        <w:t xml:space="preserve">, </w:t>
      </w:r>
      <w:r w:rsidRPr="003755A1">
        <w:rPr>
          <w:rFonts w:ascii="Book Antiqua" w:eastAsia="Book Antiqua" w:hAnsi="Book Antiqua" w:cs="Book Antiqua"/>
          <w:color w:val="000000"/>
        </w:rPr>
        <w:t>Eskisehir 26040, Turkey</w:t>
      </w:r>
    </w:p>
    <w:p w14:paraId="67A9C2BA" w14:textId="77777777" w:rsidR="00A77B3E" w:rsidRPr="003755A1" w:rsidRDefault="00A77B3E" w:rsidP="00337954">
      <w:pPr>
        <w:adjustRightInd w:val="0"/>
        <w:snapToGrid w:val="0"/>
        <w:spacing w:line="360" w:lineRule="auto"/>
        <w:jc w:val="both"/>
        <w:rPr>
          <w:rFonts w:ascii="Book Antiqua" w:hAnsi="Book Antiqua"/>
        </w:rPr>
      </w:pPr>
    </w:p>
    <w:p w14:paraId="76A036B4" w14:textId="4FF113B2" w:rsidR="00A77B3E" w:rsidRPr="00337954" w:rsidRDefault="0063159C" w:rsidP="00337954">
      <w:pPr>
        <w:adjustRightInd w:val="0"/>
        <w:snapToGrid w:val="0"/>
        <w:spacing w:line="360" w:lineRule="auto"/>
        <w:jc w:val="both"/>
        <w:rPr>
          <w:rFonts w:ascii="Book Antiqua" w:hAnsi="Book Antiqua"/>
        </w:rPr>
      </w:pPr>
      <w:r w:rsidRPr="003755A1">
        <w:rPr>
          <w:rFonts w:ascii="Book Antiqua" w:eastAsia="Book Antiqua" w:hAnsi="Book Antiqua" w:cs="Book Antiqua"/>
          <w:b/>
          <w:bCs/>
          <w:color w:val="000000"/>
        </w:rPr>
        <w:t xml:space="preserve">Author contributions: </w:t>
      </w:r>
      <w:proofErr w:type="spellStart"/>
      <w:r w:rsidRPr="003755A1">
        <w:rPr>
          <w:rFonts w:ascii="Book Antiqua" w:eastAsia="Book Antiqua" w:hAnsi="Book Antiqua" w:cs="Book Antiqua"/>
          <w:color w:val="000000"/>
          <w:shd w:val="clear" w:color="auto" w:fill="FFFFFF"/>
        </w:rPr>
        <w:t>Yakar</w:t>
      </w:r>
      <w:proofErr w:type="spellEnd"/>
      <w:r w:rsidRPr="003755A1">
        <w:rPr>
          <w:rFonts w:ascii="Book Antiqua" w:eastAsia="Book Antiqua" w:hAnsi="Book Antiqua" w:cs="Book Antiqua"/>
          <w:color w:val="000000"/>
          <w:shd w:val="clear" w:color="auto" w:fill="FFFFFF"/>
        </w:rPr>
        <w:t xml:space="preserve"> M and </w:t>
      </w:r>
      <w:proofErr w:type="spellStart"/>
      <w:r w:rsidRPr="003755A1">
        <w:rPr>
          <w:rFonts w:ascii="Book Antiqua" w:eastAsia="Book Antiqua" w:hAnsi="Book Antiqua" w:cs="Book Antiqua"/>
          <w:color w:val="000000"/>
          <w:shd w:val="clear" w:color="auto" w:fill="FFFFFF"/>
        </w:rPr>
        <w:t>Etiz</w:t>
      </w:r>
      <w:proofErr w:type="spellEnd"/>
      <w:r w:rsidRPr="003755A1">
        <w:rPr>
          <w:rFonts w:ascii="Book Antiqua" w:eastAsia="Book Antiqua" w:hAnsi="Book Antiqua" w:cs="Book Antiqua"/>
          <w:color w:val="000000"/>
          <w:shd w:val="clear" w:color="auto" w:fill="FFFFFF"/>
        </w:rPr>
        <w:t xml:space="preserve"> D collected data and wrote the manuscript; </w:t>
      </w:r>
      <w:proofErr w:type="spellStart"/>
      <w:r w:rsidRPr="003755A1">
        <w:rPr>
          <w:rFonts w:ascii="Book Antiqua" w:eastAsia="Book Antiqua" w:hAnsi="Book Antiqua" w:cs="Book Antiqua"/>
          <w:color w:val="000000"/>
          <w:shd w:val="clear" w:color="auto" w:fill="FFFFFF"/>
        </w:rPr>
        <w:t>Etiz</w:t>
      </w:r>
      <w:proofErr w:type="spellEnd"/>
      <w:r w:rsidRPr="003755A1">
        <w:rPr>
          <w:rFonts w:ascii="Book Antiqua" w:eastAsia="Book Antiqua" w:hAnsi="Book Antiqua" w:cs="Book Antiqua"/>
          <w:color w:val="000000"/>
          <w:shd w:val="clear" w:color="auto" w:fill="FFFFFF"/>
        </w:rPr>
        <w:t xml:space="preserve"> D formatted</w:t>
      </w:r>
      <w:r w:rsidRPr="00337954">
        <w:rPr>
          <w:rFonts w:ascii="Book Antiqua" w:eastAsia="Book Antiqua" w:hAnsi="Book Antiqua" w:cs="Book Antiqua"/>
          <w:color w:val="000000"/>
          <w:shd w:val="clear" w:color="auto" w:fill="FFFFFF"/>
        </w:rPr>
        <w:t xml:space="preserve"> and revised the article.</w:t>
      </w:r>
    </w:p>
    <w:p w14:paraId="7B5F8F1F" w14:textId="77777777" w:rsidR="00A77B3E" w:rsidRPr="00337954" w:rsidRDefault="00A77B3E" w:rsidP="00337954">
      <w:pPr>
        <w:adjustRightInd w:val="0"/>
        <w:snapToGrid w:val="0"/>
        <w:spacing w:line="360" w:lineRule="auto"/>
        <w:jc w:val="both"/>
        <w:rPr>
          <w:rFonts w:ascii="Book Antiqua" w:hAnsi="Book Antiqua"/>
        </w:rPr>
      </w:pPr>
    </w:p>
    <w:p w14:paraId="1C02A2A8" w14:textId="183F1EDE"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Corresponding author: </w:t>
      </w:r>
      <w:proofErr w:type="spellStart"/>
      <w:r w:rsidRPr="00337954">
        <w:rPr>
          <w:rFonts w:ascii="Book Antiqua" w:eastAsia="Book Antiqua" w:hAnsi="Book Antiqua" w:cs="Book Antiqua"/>
          <w:b/>
          <w:bCs/>
          <w:color w:val="000000"/>
        </w:rPr>
        <w:t>Melek</w:t>
      </w:r>
      <w:proofErr w:type="spellEnd"/>
      <w:r w:rsidRPr="00337954">
        <w:rPr>
          <w:rFonts w:ascii="Book Antiqua" w:eastAsia="Book Antiqua" w:hAnsi="Book Antiqua" w:cs="Book Antiqua"/>
          <w:b/>
          <w:bCs/>
          <w:color w:val="000000"/>
        </w:rPr>
        <w:t xml:space="preserve"> </w:t>
      </w:r>
      <w:proofErr w:type="spellStart"/>
      <w:r w:rsidRPr="00337954">
        <w:rPr>
          <w:rFonts w:ascii="Book Antiqua" w:eastAsia="Book Antiqua" w:hAnsi="Book Antiqua" w:cs="Book Antiqua"/>
          <w:b/>
          <w:bCs/>
          <w:color w:val="000000"/>
        </w:rPr>
        <w:t>Yakar</w:t>
      </w:r>
      <w:proofErr w:type="spellEnd"/>
      <w:r w:rsidRPr="00337954">
        <w:rPr>
          <w:rFonts w:ascii="Book Antiqua" w:eastAsia="Book Antiqua" w:hAnsi="Book Antiqua" w:cs="Book Antiqua"/>
          <w:b/>
          <w:bCs/>
          <w:color w:val="000000"/>
        </w:rPr>
        <w:t xml:space="preserve">, MD, Assistant Professor, </w:t>
      </w:r>
      <w:r w:rsidRPr="00337954">
        <w:rPr>
          <w:rFonts w:ascii="Book Antiqua" w:eastAsia="Book Antiqua" w:hAnsi="Book Antiqua" w:cs="Book Antiqua"/>
          <w:color w:val="000000"/>
        </w:rPr>
        <w:t xml:space="preserve">Department of Radiation Oncology, Eskisehir </w:t>
      </w:r>
      <w:proofErr w:type="spellStart"/>
      <w:r w:rsidRPr="00337954">
        <w:rPr>
          <w:rFonts w:ascii="Book Antiqua" w:eastAsia="Book Antiqua" w:hAnsi="Book Antiqua" w:cs="Book Antiqua"/>
          <w:color w:val="000000"/>
        </w:rPr>
        <w:t>Osmangazi</w:t>
      </w:r>
      <w:proofErr w:type="spellEnd"/>
      <w:r w:rsidRPr="00337954">
        <w:rPr>
          <w:rFonts w:ascii="Book Antiqua" w:eastAsia="Book Antiqua" w:hAnsi="Book Antiqua" w:cs="Book Antiqua"/>
          <w:color w:val="000000"/>
        </w:rPr>
        <w:t xml:space="preserve"> University Faculty of Medicine, No. 4 </w:t>
      </w:r>
      <w:proofErr w:type="spellStart"/>
      <w:r w:rsidRPr="00337954">
        <w:rPr>
          <w:rFonts w:ascii="Book Antiqua" w:eastAsia="Book Antiqua" w:hAnsi="Book Antiqua" w:cs="Book Antiqua"/>
          <w:color w:val="000000"/>
        </w:rPr>
        <w:t>Odunpazari</w:t>
      </w:r>
      <w:proofErr w:type="spellEnd"/>
      <w:r w:rsidRPr="00337954">
        <w:rPr>
          <w:rFonts w:ascii="Book Antiqua" w:eastAsia="Book Antiqua" w:hAnsi="Book Antiqua" w:cs="Book Antiqua"/>
          <w:color w:val="000000"/>
        </w:rPr>
        <w:t>, Eskisehir 26040, Turkey. mcakcay@ogu.edu.tr</w:t>
      </w:r>
    </w:p>
    <w:p w14:paraId="2C26CD64" w14:textId="77777777" w:rsidR="00A77B3E" w:rsidRPr="00337954" w:rsidRDefault="00A77B3E" w:rsidP="00337954">
      <w:pPr>
        <w:adjustRightInd w:val="0"/>
        <w:snapToGrid w:val="0"/>
        <w:spacing w:line="360" w:lineRule="auto"/>
        <w:jc w:val="both"/>
        <w:rPr>
          <w:rFonts w:ascii="Book Antiqua" w:hAnsi="Book Antiqua"/>
        </w:rPr>
      </w:pPr>
    </w:p>
    <w:p w14:paraId="67A23E4E"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Received: </w:t>
      </w:r>
      <w:r w:rsidRPr="00337954">
        <w:rPr>
          <w:rFonts w:ascii="Book Antiqua" w:eastAsia="Book Antiqua" w:hAnsi="Book Antiqua" w:cs="Book Antiqua"/>
          <w:color w:val="000000"/>
        </w:rPr>
        <w:t>January 23, 2021</w:t>
      </w:r>
    </w:p>
    <w:p w14:paraId="563D3364"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Revised: </w:t>
      </w:r>
      <w:r w:rsidRPr="00337954">
        <w:rPr>
          <w:rFonts w:ascii="Book Antiqua" w:eastAsia="Book Antiqua" w:hAnsi="Book Antiqua" w:cs="Book Antiqua"/>
          <w:color w:val="000000"/>
        </w:rPr>
        <w:t>March 3, 2021</w:t>
      </w:r>
    </w:p>
    <w:p w14:paraId="04E9633E" w14:textId="077897F9"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Accepted: </w:t>
      </w:r>
      <w:r w:rsidR="00134CB1" w:rsidRPr="00337954">
        <w:rPr>
          <w:rFonts w:ascii="Book Antiqua" w:eastAsia="Book Antiqua" w:hAnsi="Book Antiqua" w:cs="Book Antiqua"/>
          <w:color w:val="000000"/>
        </w:rPr>
        <w:t>March 15, 2021</w:t>
      </w:r>
    </w:p>
    <w:p w14:paraId="0890E1D2" w14:textId="6628839D"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Published online: </w:t>
      </w:r>
      <w:r w:rsidR="00843C02" w:rsidRPr="00843C02">
        <w:rPr>
          <w:rFonts w:ascii="Book Antiqua" w:eastAsia="Book Antiqua" w:hAnsi="Book Antiqua" w:cs="Book Antiqua"/>
          <w:color w:val="000000"/>
        </w:rPr>
        <w:t xml:space="preserve">April 28, </w:t>
      </w:r>
      <w:proofErr w:type="gramStart"/>
      <w:r w:rsidR="00843C02" w:rsidRPr="00843C02">
        <w:rPr>
          <w:rFonts w:ascii="Book Antiqua" w:eastAsia="Book Antiqua" w:hAnsi="Book Antiqua" w:cs="Book Antiqua"/>
          <w:color w:val="000000"/>
        </w:rPr>
        <w:t>2021</w:t>
      </w:r>
      <w:proofErr w:type="gramEnd"/>
    </w:p>
    <w:p w14:paraId="3933F3C8" w14:textId="77777777" w:rsidR="00A77B3E" w:rsidRPr="00337954" w:rsidRDefault="00A77B3E" w:rsidP="00337954">
      <w:pPr>
        <w:adjustRightInd w:val="0"/>
        <w:snapToGrid w:val="0"/>
        <w:spacing w:line="360" w:lineRule="auto"/>
        <w:jc w:val="both"/>
        <w:rPr>
          <w:rFonts w:ascii="Book Antiqua" w:hAnsi="Book Antiqua"/>
        </w:rPr>
        <w:sectPr w:rsidR="00A77B3E" w:rsidRPr="00337954" w:rsidSect="00337954">
          <w:footerReference w:type="default" r:id="rId7"/>
          <w:pgSz w:w="12240" w:h="15840"/>
          <w:pgMar w:top="1440" w:right="1440" w:bottom="1440" w:left="1440" w:header="720" w:footer="720" w:gutter="0"/>
          <w:cols w:space="720"/>
          <w:docGrid w:linePitch="360"/>
        </w:sectPr>
      </w:pPr>
    </w:p>
    <w:p w14:paraId="352079E1" w14:textId="77777777" w:rsidR="00297849"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lastRenderedPageBreak/>
        <w:t>Abstract</w:t>
      </w:r>
    </w:p>
    <w:p w14:paraId="6319D0B1" w14:textId="3BE1B49A"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Accurate and rapid diagnosis is essential for correct treatment in rectal cancer. Determining the optimal treatment plan for a patient with rectal cancer is a complex process</w:t>
      </w:r>
      <w:r w:rsidR="00BB50A7">
        <w:rPr>
          <w:rFonts w:ascii="Book Antiqua" w:eastAsia="Book Antiqua" w:hAnsi="Book Antiqua" w:cs="Book Antiqua"/>
          <w:color w:val="000000"/>
        </w:rPr>
        <w:t>,</w:t>
      </w:r>
      <w:r w:rsidRPr="00337954">
        <w:rPr>
          <w:rFonts w:ascii="Book Antiqua" w:eastAsia="Book Antiqua" w:hAnsi="Book Antiqua" w:cs="Book Antiqua"/>
          <w:color w:val="000000"/>
        </w:rPr>
        <w:t xml:space="preserve"> and the oncological results and toxicity are not the same in every patient with the same treatment at the same stage. In recent years, the increasing interest in artificial intelligence in all fields of science has also led to the development of innovative tools in oncology. Artificial intelligence studies have increased in many steps from diagnosis to follow-up in rectal cancer. It is thought that artificial intelligence will provide convenience in many </w:t>
      </w:r>
      <w:r w:rsidR="00BB50A7">
        <w:rPr>
          <w:rFonts w:ascii="Book Antiqua" w:eastAsia="Book Antiqua" w:hAnsi="Book Antiqua" w:cs="Book Antiqua"/>
          <w:color w:val="000000"/>
        </w:rPr>
        <w:t>way</w:t>
      </w:r>
      <w:r w:rsidRPr="00337954">
        <w:rPr>
          <w:rFonts w:ascii="Book Antiqua" w:eastAsia="Book Antiqua" w:hAnsi="Book Antiqua" w:cs="Book Antiqua"/>
          <w:color w:val="000000"/>
        </w:rPr>
        <w:t xml:space="preserve">s from personalized treatment to reducing the workload of the physician. Prediction algorithms can be standardized by sharing data between centers, </w:t>
      </w:r>
      <w:r w:rsidR="00BB50A7">
        <w:rPr>
          <w:rFonts w:ascii="Book Antiqua" w:eastAsia="Book Antiqua" w:hAnsi="Book Antiqua" w:cs="Book Antiqua"/>
          <w:color w:val="000000"/>
        </w:rPr>
        <w:t xml:space="preserve">diversifying </w:t>
      </w:r>
      <w:r w:rsidRPr="00337954">
        <w:rPr>
          <w:rFonts w:ascii="Book Antiqua" w:eastAsia="Book Antiqua" w:hAnsi="Book Antiqua" w:cs="Book Antiqua"/>
          <w:color w:val="000000"/>
        </w:rPr>
        <w:t xml:space="preserve">data, and creating big data. </w:t>
      </w:r>
    </w:p>
    <w:p w14:paraId="7067F53B" w14:textId="77777777" w:rsidR="00A77B3E" w:rsidRPr="00337954" w:rsidRDefault="00A77B3E" w:rsidP="00337954">
      <w:pPr>
        <w:adjustRightInd w:val="0"/>
        <w:snapToGrid w:val="0"/>
        <w:spacing w:line="360" w:lineRule="auto"/>
        <w:jc w:val="both"/>
        <w:rPr>
          <w:rFonts w:ascii="Book Antiqua" w:hAnsi="Book Antiqua"/>
        </w:rPr>
      </w:pPr>
    </w:p>
    <w:p w14:paraId="5F37DDF4" w14:textId="6866CFEC"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Key Words: </w:t>
      </w:r>
      <w:r w:rsidR="00297849" w:rsidRPr="00337954">
        <w:rPr>
          <w:rFonts w:ascii="Book Antiqua" w:eastAsia="Book Antiqua" w:hAnsi="Book Antiqua" w:cs="Book Antiqua"/>
          <w:color w:val="000000"/>
        </w:rPr>
        <w:t xml:space="preserve">Rectal </w:t>
      </w:r>
      <w:r w:rsidRPr="00337954">
        <w:rPr>
          <w:rFonts w:ascii="Book Antiqua" w:eastAsia="Book Antiqua" w:hAnsi="Book Antiqua" w:cs="Book Antiqua"/>
          <w:color w:val="000000"/>
        </w:rPr>
        <w:t xml:space="preserve">cancer; </w:t>
      </w:r>
      <w:r w:rsidR="00297849" w:rsidRPr="00337954">
        <w:rPr>
          <w:rFonts w:ascii="Book Antiqua" w:eastAsia="Book Antiqua" w:hAnsi="Book Antiqua" w:cs="Book Antiqua"/>
          <w:color w:val="000000"/>
        </w:rPr>
        <w:t xml:space="preserve">Artificial </w:t>
      </w:r>
      <w:r w:rsidRPr="00337954">
        <w:rPr>
          <w:rFonts w:ascii="Book Antiqua" w:eastAsia="Book Antiqua" w:hAnsi="Book Antiqua" w:cs="Book Antiqua"/>
          <w:color w:val="000000"/>
        </w:rPr>
        <w:t xml:space="preserve">intelligence; </w:t>
      </w:r>
      <w:r w:rsidR="00297849" w:rsidRPr="00337954">
        <w:rPr>
          <w:rFonts w:ascii="Book Antiqua" w:eastAsia="Book Antiqua" w:hAnsi="Book Antiqua" w:cs="Book Antiqua"/>
          <w:color w:val="000000"/>
        </w:rPr>
        <w:t xml:space="preserve">Deep </w:t>
      </w:r>
      <w:r w:rsidRPr="00337954">
        <w:rPr>
          <w:rFonts w:ascii="Book Antiqua" w:eastAsia="Book Antiqua" w:hAnsi="Book Antiqua" w:cs="Book Antiqua"/>
          <w:color w:val="000000"/>
        </w:rPr>
        <w:t xml:space="preserve">learning; </w:t>
      </w:r>
      <w:r w:rsidR="00297849" w:rsidRPr="00337954">
        <w:rPr>
          <w:rFonts w:ascii="Book Antiqua" w:eastAsia="Book Antiqua" w:hAnsi="Book Antiqua" w:cs="Book Antiqua"/>
          <w:color w:val="000000"/>
        </w:rPr>
        <w:t xml:space="preserve">Machine </w:t>
      </w:r>
      <w:r w:rsidRPr="00337954">
        <w:rPr>
          <w:rFonts w:ascii="Book Antiqua" w:eastAsia="Book Antiqua" w:hAnsi="Book Antiqua" w:cs="Book Antiqua"/>
          <w:color w:val="000000"/>
        </w:rPr>
        <w:t>learning</w:t>
      </w:r>
    </w:p>
    <w:p w14:paraId="6C066170" w14:textId="77777777" w:rsidR="006A1F0C" w:rsidRDefault="006A1F0C" w:rsidP="006A1F0C">
      <w:pPr>
        <w:spacing w:line="360" w:lineRule="auto"/>
        <w:jc w:val="both"/>
        <w:rPr>
          <w:lang w:eastAsia="zh-CN"/>
        </w:rPr>
      </w:pPr>
    </w:p>
    <w:p w14:paraId="4BD4E884" w14:textId="77777777" w:rsidR="006A1F0C" w:rsidRPr="00026CB8" w:rsidRDefault="006A1F0C" w:rsidP="006A1F0C">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41E90045" w14:textId="77777777" w:rsidR="006A1F0C" w:rsidRPr="009C101B" w:rsidRDefault="006A1F0C" w:rsidP="006A1F0C">
      <w:pPr>
        <w:spacing w:line="360" w:lineRule="auto"/>
        <w:jc w:val="both"/>
        <w:rPr>
          <w:lang w:eastAsia="zh-CN"/>
        </w:rPr>
      </w:pPr>
    </w:p>
    <w:p w14:paraId="7479D652" w14:textId="679FD091" w:rsidR="00DB0A94" w:rsidRDefault="006A1F0C" w:rsidP="006A1F0C">
      <w:pPr>
        <w:adjustRightInd w:val="0"/>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63159C" w:rsidRPr="00337954">
        <w:rPr>
          <w:rFonts w:ascii="Book Antiqua" w:eastAsia="Book Antiqua" w:hAnsi="Book Antiqua" w:cs="Book Antiqua"/>
          <w:color w:val="000000"/>
        </w:rPr>
        <w:t>Yakar</w:t>
      </w:r>
      <w:proofErr w:type="spellEnd"/>
      <w:r w:rsidR="0063159C" w:rsidRPr="00337954">
        <w:rPr>
          <w:rFonts w:ascii="Book Antiqua" w:eastAsia="Book Antiqua" w:hAnsi="Book Antiqua" w:cs="Book Antiqua"/>
          <w:color w:val="000000"/>
        </w:rPr>
        <w:t xml:space="preserve"> M, </w:t>
      </w:r>
      <w:proofErr w:type="spellStart"/>
      <w:r w:rsidR="0063159C" w:rsidRPr="00337954">
        <w:rPr>
          <w:rFonts w:ascii="Book Antiqua" w:eastAsia="Book Antiqua" w:hAnsi="Book Antiqua" w:cs="Book Antiqua"/>
          <w:color w:val="000000"/>
        </w:rPr>
        <w:t>Etiz</w:t>
      </w:r>
      <w:proofErr w:type="spellEnd"/>
      <w:r w:rsidR="0063159C" w:rsidRPr="00337954">
        <w:rPr>
          <w:rFonts w:ascii="Book Antiqua" w:eastAsia="Book Antiqua" w:hAnsi="Book Antiqua" w:cs="Book Antiqua"/>
          <w:color w:val="000000"/>
        </w:rPr>
        <w:t xml:space="preserve"> D. Artificial intelligence in rectal cancer. </w:t>
      </w:r>
      <w:proofErr w:type="spellStart"/>
      <w:r w:rsidR="0063159C" w:rsidRPr="00337954">
        <w:rPr>
          <w:rFonts w:ascii="Book Antiqua" w:eastAsia="Book Antiqua" w:hAnsi="Book Antiqua" w:cs="Book Antiqua"/>
          <w:i/>
          <w:iCs/>
          <w:color w:val="000000"/>
        </w:rPr>
        <w:t>Artif</w:t>
      </w:r>
      <w:proofErr w:type="spellEnd"/>
      <w:r w:rsidR="0063159C" w:rsidRPr="00337954">
        <w:rPr>
          <w:rFonts w:ascii="Book Antiqua" w:eastAsia="Book Antiqua" w:hAnsi="Book Antiqua" w:cs="Book Antiqua"/>
          <w:i/>
          <w:iCs/>
          <w:color w:val="000000"/>
        </w:rPr>
        <w:t xml:space="preserve"> </w:t>
      </w:r>
      <w:proofErr w:type="spellStart"/>
      <w:r w:rsidR="0063159C" w:rsidRPr="00337954">
        <w:rPr>
          <w:rFonts w:ascii="Book Antiqua" w:eastAsia="Book Antiqua" w:hAnsi="Book Antiqua" w:cs="Book Antiqua"/>
          <w:i/>
          <w:iCs/>
          <w:color w:val="000000"/>
        </w:rPr>
        <w:t>Intell</w:t>
      </w:r>
      <w:proofErr w:type="spellEnd"/>
      <w:r w:rsidR="0063159C" w:rsidRPr="00337954">
        <w:rPr>
          <w:rFonts w:ascii="Book Antiqua" w:eastAsia="Book Antiqua" w:hAnsi="Book Antiqua" w:cs="Book Antiqua"/>
          <w:i/>
          <w:iCs/>
          <w:color w:val="000000"/>
        </w:rPr>
        <w:t xml:space="preserve"> Gastroenterol</w:t>
      </w:r>
      <w:r w:rsidR="0063159C" w:rsidRPr="00337954">
        <w:rPr>
          <w:rFonts w:ascii="Book Antiqua" w:eastAsia="Book Antiqua" w:hAnsi="Book Antiqua" w:cs="Book Antiqua"/>
          <w:color w:val="000000"/>
        </w:rPr>
        <w:t xml:space="preserve"> 2021; </w:t>
      </w:r>
      <w:r w:rsidR="00BE6A3E" w:rsidRPr="00BE6A3E">
        <w:rPr>
          <w:rFonts w:ascii="Book Antiqua" w:eastAsia="Book Antiqua" w:hAnsi="Book Antiqua" w:cs="Book Antiqua"/>
          <w:color w:val="000000"/>
        </w:rPr>
        <w:t xml:space="preserve">2(2): </w:t>
      </w:r>
      <w:r w:rsidR="00DB0A94">
        <w:rPr>
          <w:rFonts w:ascii="Book Antiqua" w:eastAsia="Book Antiqua" w:hAnsi="Book Antiqua" w:cs="Book Antiqua"/>
          <w:color w:val="000000"/>
        </w:rPr>
        <w:t>10-26</w:t>
      </w:r>
    </w:p>
    <w:p w14:paraId="44EAEC81" w14:textId="27726B69" w:rsidR="00DB0A94" w:rsidRDefault="00BE6A3E" w:rsidP="006A1F0C">
      <w:pPr>
        <w:adjustRightInd w:val="0"/>
        <w:snapToGrid w:val="0"/>
        <w:spacing w:line="360" w:lineRule="auto"/>
        <w:jc w:val="both"/>
        <w:rPr>
          <w:rFonts w:ascii="Book Antiqua" w:eastAsia="Book Antiqua" w:hAnsi="Book Antiqua" w:cs="Book Antiqua"/>
          <w:color w:val="000000"/>
        </w:rPr>
      </w:pPr>
      <w:r w:rsidRPr="00BE6A3E">
        <w:rPr>
          <w:rFonts w:ascii="Book Antiqua" w:eastAsia="Book Antiqua" w:hAnsi="Book Antiqua" w:cs="Book Antiqua"/>
          <w:color w:val="000000"/>
        </w:rPr>
        <w:t>URL: https://www.wjgnet.com/2644-3236/full/v2/i2/</w:t>
      </w:r>
      <w:r w:rsidR="00DB0A94">
        <w:rPr>
          <w:rFonts w:ascii="Book Antiqua" w:eastAsia="Book Antiqua" w:hAnsi="Book Antiqua" w:cs="Book Antiqua"/>
          <w:color w:val="000000"/>
        </w:rPr>
        <w:t>1</w:t>
      </w:r>
      <w:r w:rsidRPr="00BE6A3E">
        <w:rPr>
          <w:rFonts w:ascii="Book Antiqua" w:eastAsia="Book Antiqua" w:hAnsi="Book Antiqua" w:cs="Book Antiqua"/>
          <w:color w:val="000000"/>
        </w:rPr>
        <w:t xml:space="preserve">0.htm  </w:t>
      </w:r>
    </w:p>
    <w:p w14:paraId="4C93E11C" w14:textId="797C39BC" w:rsidR="00A77B3E" w:rsidRDefault="00BE6A3E" w:rsidP="006A1F0C">
      <w:pPr>
        <w:adjustRightInd w:val="0"/>
        <w:snapToGrid w:val="0"/>
        <w:spacing w:line="360" w:lineRule="auto"/>
        <w:jc w:val="both"/>
        <w:rPr>
          <w:rFonts w:ascii="Book Antiqua" w:eastAsia="Book Antiqua" w:hAnsi="Book Antiqua" w:cs="Book Antiqua"/>
          <w:color w:val="000000"/>
        </w:rPr>
      </w:pPr>
      <w:r w:rsidRPr="00BE6A3E">
        <w:rPr>
          <w:rFonts w:ascii="Book Antiqua" w:eastAsia="Book Antiqua" w:hAnsi="Book Antiqua" w:cs="Book Antiqua"/>
          <w:color w:val="000000"/>
        </w:rPr>
        <w:t>DOI: https://dx.doi.org/10.35712/aig.v2.i2.</w:t>
      </w:r>
      <w:r w:rsidR="00DB0A94">
        <w:rPr>
          <w:rFonts w:ascii="Book Antiqua" w:eastAsia="Book Antiqua" w:hAnsi="Book Antiqua" w:cs="Book Antiqua"/>
          <w:color w:val="000000"/>
        </w:rPr>
        <w:t>1</w:t>
      </w:r>
      <w:r w:rsidRPr="00BE6A3E">
        <w:rPr>
          <w:rFonts w:ascii="Book Antiqua" w:eastAsia="Book Antiqua" w:hAnsi="Book Antiqua" w:cs="Book Antiqua"/>
          <w:color w:val="000000"/>
        </w:rPr>
        <w:t>0</w:t>
      </w:r>
    </w:p>
    <w:p w14:paraId="333BC885" w14:textId="77777777" w:rsidR="00BE6A3E" w:rsidRPr="00337954" w:rsidRDefault="00BE6A3E" w:rsidP="00337954">
      <w:pPr>
        <w:adjustRightInd w:val="0"/>
        <w:snapToGrid w:val="0"/>
        <w:spacing w:line="360" w:lineRule="auto"/>
        <w:jc w:val="both"/>
        <w:rPr>
          <w:rFonts w:ascii="Book Antiqua" w:hAnsi="Book Antiqua"/>
        </w:rPr>
      </w:pPr>
    </w:p>
    <w:p w14:paraId="602FDC1E" w14:textId="6D2E12F4"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Core Tip: </w:t>
      </w:r>
      <w:r w:rsidRPr="00337954">
        <w:rPr>
          <w:rFonts w:ascii="Book Antiqua" w:eastAsia="Book Antiqua" w:hAnsi="Book Antiqua" w:cs="Book Antiqua"/>
          <w:color w:val="000000"/>
        </w:rPr>
        <w:t xml:space="preserve">There is a growing interest in the application of </w:t>
      </w:r>
      <w:r w:rsidR="00297849" w:rsidRPr="00337954">
        <w:rPr>
          <w:rFonts w:ascii="Book Antiqua" w:eastAsia="Book Antiqua" w:hAnsi="Book Antiqua" w:cs="Book Antiqua"/>
          <w:color w:val="000000"/>
        </w:rPr>
        <w:t>artificial intelligence</w:t>
      </w:r>
      <w:r w:rsidRPr="00337954">
        <w:rPr>
          <w:rFonts w:ascii="Book Antiqua" w:eastAsia="Book Antiqua" w:hAnsi="Book Antiqua" w:cs="Book Antiqua"/>
          <w:color w:val="000000"/>
        </w:rPr>
        <w:t xml:space="preserve"> in healthcare to improve disease diagnosis, management, and the development of effective treatments. Considering the large number of patients diagnosed with rectum cancer and a significant amount of data, </w:t>
      </w:r>
      <w:r w:rsidR="00BB50A7" w:rsidRPr="00337954">
        <w:rPr>
          <w:rFonts w:ascii="Book Antiqua" w:eastAsia="Book Antiqua" w:hAnsi="Book Antiqua" w:cs="Book Antiqua"/>
          <w:color w:val="000000"/>
        </w:rPr>
        <w:t>artificial intelligence</w:t>
      </w:r>
      <w:r w:rsidRPr="00337954">
        <w:rPr>
          <w:rFonts w:ascii="Book Antiqua" w:eastAsia="Book Antiqua" w:hAnsi="Book Antiqua" w:cs="Book Antiqua"/>
          <w:color w:val="000000"/>
        </w:rPr>
        <w:t xml:space="preserve"> is an important tool to improve diagnosis</w:t>
      </w:r>
      <w:r w:rsidR="007A6241">
        <w:rPr>
          <w:rFonts w:ascii="Book Antiqua" w:eastAsia="Book Antiqua" w:hAnsi="Book Antiqua" w:cs="Book Antiqua"/>
          <w:color w:val="000000"/>
        </w:rPr>
        <w:t xml:space="preserve"> and </w:t>
      </w:r>
      <w:r w:rsidRPr="00337954">
        <w:rPr>
          <w:rFonts w:ascii="Book Antiqua" w:eastAsia="Book Antiqua" w:hAnsi="Book Antiqua" w:cs="Book Antiqua"/>
          <w:color w:val="000000"/>
        </w:rPr>
        <w:t>treatment, follow-up in rectal cancer, develop personalized medicine, improve the quality of life of patients</w:t>
      </w:r>
      <w:r w:rsidR="007A6241">
        <w:rPr>
          <w:rFonts w:ascii="Book Antiqua" w:eastAsia="Book Antiqua" w:hAnsi="Book Antiqua" w:cs="Book Antiqua"/>
          <w:color w:val="000000"/>
        </w:rPr>
        <w:t>,</w:t>
      </w:r>
      <w:r w:rsidRPr="00337954">
        <w:rPr>
          <w:rFonts w:ascii="Book Antiqua" w:eastAsia="Book Antiqua" w:hAnsi="Book Antiqua" w:cs="Book Antiqua"/>
          <w:color w:val="000000"/>
        </w:rPr>
        <w:t xml:space="preserve"> and reduce unnecessary health expenses. </w:t>
      </w:r>
    </w:p>
    <w:p w14:paraId="271C48C9" w14:textId="77777777" w:rsidR="00A77B3E" w:rsidRPr="00337954" w:rsidRDefault="00A77B3E" w:rsidP="00337954">
      <w:pPr>
        <w:adjustRightInd w:val="0"/>
        <w:snapToGrid w:val="0"/>
        <w:spacing w:line="360" w:lineRule="auto"/>
        <w:jc w:val="both"/>
        <w:rPr>
          <w:rFonts w:ascii="Book Antiqua" w:hAnsi="Book Antiqua"/>
        </w:rPr>
      </w:pPr>
    </w:p>
    <w:p w14:paraId="0321115A" w14:textId="24168F9D" w:rsidR="00A77B3E" w:rsidRPr="00337954" w:rsidRDefault="00297849"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aps/>
          <w:color w:val="000000"/>
          <w:u w:val="single"/>
        </w:rPr>
        <w:br w:type="page"/>
      </w:r>
      <w:r w:rsidR="0063159C" w:rsidRPr="00337954">
        <w:rPr>
          <w:rFonts w:ascii="Book Antiqua" w:eastAsia="Book Antiqua" w:hAnsi="Book Antiqua" w:cs="Book Antiqua"/>
          <w:b/>
          <w:caps/>
          <w:color w:val="000000"/>
          <w:u w:val="single"/>
        </w:rPr>
        <w:lastRenderedPageBreak/>
        <w:t>INTRODUCTION</w:t>
      </w:r>
    </w:p>
    <w:p w14:paraId="5FE7B828" w14:textId="1B9A056A" w:rsidR="00FF5288" w:rsidRPr="00337954" w:rsidRDefault="004207CF"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 xml:space="preserve">Artificial intelligence </w:t>
      </w:r>
      <w:r w:rsidR="0063159C" w:rsidRPr="00337954">
        <w:rPr>
          <w:rFonts w:ascii="Book Antiqua" w:eastAsia="Book Antiqua" w:hAnsi="Book Antiqua" w:cs="Book Antiqua"/>
          <w:color w:val="000000"/>
        </w:rPr>
        <w:t xml:space="preserve">(AI) is the computer science that tries to imitate human-like intelligence in machines by using computer software and algorithms to perform certain tasks without direct human </w:t>
      </w:r>
      <w:proofErr w:type="gramStart"/>
      <w:r w:rsidR="0063159C" w:rsidRPr="00337954">
        <w:rPr>
          <w:rFonts w:ascii="Book Antiqua" w:eastAsia="Book Antiqua" w:hAnsi="Book Antiqua" w:cs="Book Antiqua"/>
          <w:color w:val="000000"/>
        </w:rPr>
        <w:t>stimuli</w:t>
      </w:r>
      <w:r w:rsidR="0098361B" w:rsidRPr="00337954">
        <w:rPr>
          <w:rFonts w:ascii="Book Antiqua" w:eastAsia="Book Antiqua" w:hAnsi="Book Antiqua" w:cs="Book Antiqua"/>
          <w:color w:val="000000"/>
          <w:vertAlign w:val="superscript"/>
        </w:rPr>
        <w:t>[</w:t>
      </w:r>
      <w:proofErr w:type="gramEnd"/>
      <w:r w:rsidR="0063159C" w:rsidRPr="00337954">
        <w:rPr>
          <w:rFonts w:ascii="Book Antiqua" w:eastAsia="Book Antiqua" w:hAnsi="Book Antiqua" w:cs="Book Antiqua"/>
          <w:color w:val="000000"/>
          <w:vertAlign w:val="superscript"/>
        </w:rPr>
        <w:t>1,2</w:t>
      </w:r>
      <w:r w:rsidR="0098361B"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rPr>
        <w:t xml:space="preserve">. Machine learning (ML) is a subset of AI that uses data-driven algorithms that learn to imitate human behavior based on the previous example or </w:t>
      </w:r>
      <w:proofErr w:type="gramStart"/>
      <w:r w:rsidR="0063159C" w:rsidRPr="00337954">
        <w:rPr>
          <w:rFonts w:ascii="Book Antiqua" w:eastAsia="Book Antiqua" w:hAnsi="Book Antiqua" w:cs="Book Antiqua"/>
          <w:color w:val="000000"/>
        </w:rPr>
        <w:t>experience</w:t>
      </w:r>
      <w:r w:rsidR="00FF5288" w:rsidRPr="00337954">
        <w:rPr>
          <w:rFonts w:ascii="Book Antiqua" w:eastAsia="Book Antiqua" w:hAnsi="Book Antiqua" w:cs="Book Antiqua"/>
          <w:color w:val="000000"/>
          <w:vertAlign w:val="superscript"/>
        </w:rPr>
        <w:t>[</w:t>
      </w:r>
      <w:proofErr w:type="gramEnd"/>
      <w:r w:rsidR="0063159C" w:rsidRPr="00337954">
        <w:rPr>
          <w:rFonts w:ascii="Book Antiqua" w:eastAsia="Book Antiqua" w:hAnsi="Book Antiqua" w:cs="Book Antiqua"/>
          <w:color w:val="000000"/>
          <w:vertAlign w:val="superscript"/>
        </w:rPr>
        <w:t>3</w:t>
      </w:r>
      <w:r w:rsidR="00FF5288"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rPr>
        <w:t xml:space="preserve">. Deep learning (DL) is an ML technique that uses deep neural networks to create a model. Increasing computing power and reducing financial barriers led to the emergence of the DL </w:t>
      </w:r>
      <w:proofErr w:type="gramStart"/>
      <w:r w:rsidR="0063159C" w:rsidRPr="00337954">
        <w:rPr>
          <w:rFonts w:ascii="Book Antiqua" w:eastAsia="Book Antiqua" w:hAnsi="Book Antiqua" w:cs="Book Antiqua"/>
          <w:color w:val="000000"/>
        </w:rPr>
        <w:t>field</w:t>
      </w:r>
      <w:r w:rsidR="00FF5288" w:rsidRPr="00337954">
        <w:rPr>
          <w:rFonts w:ascii="Book Antiqua" w:eastAsia="Book Antiqua" w:hAnsi="Book Antiqua" w:cs="Book Antiqua"/>
          <w:color w:val="000000"/>
          <w:vertAlign w:val="superscript"/>
        </w:rPr>
        <w:t>[</w:t>
      </w:r>
      <w:proofErr w:type="gramEnd"/>
      <w:r w:rsidR="0063159C" w:rsidRPr="00337954">
        <w:rPr>
          <w:rFonts w:ascii="Book Antiqua" w:eastAsia="Book Antiqua" w:hAnsi="Book Antiqua" w:cs="Book Antiqua"/>
          <w:color w:val="000000"/>
          <w:vertAlign w:val="superscript"/>
        </w:rPr>
        <w:t>4</w:t>
      </w:r>
      <w:r w:rsidR="00FF5288"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rPr>
        <w:t>.</w:t>
      </w:r>
    </w:p>
    <w:p w14:paraId="23BC3821" w14:textId="5425AB9C" w:rsidR="005F377F" w:rsidRPr="00337954" w:rsidRDefault="00FF5288"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AI</w:t>
      </w:r>
      <w:r w:rsidR="0063159C" w:rsidRPr="00337954">
        <w:rPr>
          <w:rFonts w:ascii="Book Antiqua" w:eastAsia="Book Antiqua" w:hAnsi="Book Antiqua" w:cs="Book Antiqua"/>
          <w:color w:val="000000"/>
        </w:rPr>
        <w:t xml:space="preserve"> has entered our lives as support in every field. In medicine, it helps clinical processes</w:t>
      </w:r>
      <w:r w:rsidR="001A6137">
        <w:rPr>
          <w:rFonts w:ascii="Book Antiqua" w:eastAsia="Book Antiqua" w:hAnsi="Book Antiqua" w:cs="Book Antiqua"/>
          <w:color w:val="000000"/>
        </w:rPr>
        <w:t xml:space="preserve"> </w:t>
      </w:r>
      <w:r w:rsidR="00D60B49">
        <w:rPr>
          <w:rFonts w:ascii="Book Antiqua" w:eastAsia="Book Antiqua" w:hAnsi="Book Antiqua" w:cs="Book Antiqua"/>
          <w:color w:val="000000"/>
        </w:rPr>
        <w:t>and</w:t>
      </w:r>
      <w:r w:rsidR="0063159C" w:rsidRPr="00337954">
        <w:rPr>
          <w:rFonts w:ascii="Book Antiqua" w:eastAsia="Book Antiqua" w:hAnsi="Book Antiqua" w:cs="Book Antiqua"/>
          <w:color w:val="000000"/>
        </w:rPr>
        <w:t xml:space="preserve"> management of medical data and information. </w:t>
      </w:r>
      <w:r w:rsidR="004207CF" w:rsidRPr="00337954">
        <w:rPr>
          <w:rFonts w:ascii="Book Antiqua" w:eastAsia="Book Antiqua" w:hAnsi="Book Antiqua" w:cs="Book Antiqua"/>
          <w:color w:val="000000"/>
        </w:rPr>
        <w:t>AI</w:t>
      </w:r>
      <w:r w:rsidR="0063159C" w:rsidRPr="00337954">
        <w:rPr>
          <w:rFonts w:ascii="Book Antiqua" w:eastAsia="Book Antiqua" w:hAnsi="Book Antiqua" w:cs="Book Antiqua"/>
          <w:color w:val="000000"/>
        </w:rPr>
        <w:t xml:space="preserve"> applications assist physicians in diagnosis, research, treatment, and prognosis evaluation of the </w:t>
      </w:r>
      <w:proofErr w:type="gramStart"/>
      <w:r w:rsidR="0063159C" w:rsidRPr="00337954">
        <w:rPr>
          <w:rFonts w:ascii="Book Antiqua" w:eastAsia="Book Antiqua" w:hAnsi="Book Antiqua" w:cs="Book Antiqua"/>
          <w:color w:val="000000"/>
        </w:rPr>
        <w:t>disease</w:t>
      </w:r>
      <w:r w:rsidR="004207CF" w:rsidRPr="00337954">
        <w:rPr>
          <w:rFonts w:ascii="Book Antiqua" w:eastAsia="Book Antiqua" w:hAnsi="Book Antiqua" w:cs="Book Antiqua"/>
          <w:color w:val="000000"/>
          <w:vertAlign w:val="superscript"/>
        </w:rPr>
        <w:t>[</w:t>
      </w:r>
      <w:proofErr w:type="gramEnd"/>
      <w:r w:rsidR="0063159C" w:rsidRPr="00337954">
        <w:rPr>
          <w:rFonts w:ascii="Book Antiqua" w:eastAsia="Book Antiqua" w:hAnsi="Book Antiqua" w:cs="Book Antiqua"/>
          <w:color w:val="000000"/>
          <w:vertAlign w:val="superscript"/>
        </w:rPr>
        <w:t>5</w:t>
      </w:r>
      <w:r w:rsidR="004207CF" w:rsidRPr="00337954">
        <w:rPr>
          <w:rFonts w:ascii="Book Antiqua" w:eastAsia="宋体" w:hAnsi="Book Antiqua" w:cs="宋体"/>
          <w:color w:val="000000"/>
          <w:vertAlign w:val="superscript"/>
          <w:lang w:eastAsia="zh-CN"/>
        </w:rPr>
        <w:t>]</w:t>
      </w:r>
      <w:r w:rsidR="0063159C" w:rsidRPr="00337954">
        <w:rPr>
          <w:rFonts w:ascii="Book Antiqua" w:eastAsia="Book Antiqua" w:hAnsi="Book Antiqua" w:cs="Book Antiqua"/>
          <w:color w:val="000000"/>
        </w:rPr>
        <w:t>. Cancer is the most common cause of death in developed countries</w:t>
      </w:r>
      <w:r w:rsidR="00D60B49">
        <w:rPr>
          <w:rFonts w:ascii="Book Antiqua" w:eastAsia="Book Antiqua" w:hAnsi="Book Antiqua" w:cs="Book Antiqua"/>
          <w:color w:val="000000"/>
        </w:rPr>
        <w:t>,</w:t>
      </w:r>
      <w:r w:rsidR="0063159C" w:rsidRPr="00337954">
        <w:rPr>
          <w:rFonts w:ascii="Book Antiqua" w:eastAsia="Book Antiqua" w:hAnsi="Book Antiqua" w:cs="Book Antiqua"/>
          <w:color w:val="000000"/>
        </w:rPr>
        <w:t xml:space="preserve"> and it is estimated that the number of cases will increase even more in aging </w:t>
      </w:r>
      <w:proofErr w:type="gramStart"/>
      <w:r w:rsidR="0063159C" w:rsidRPr="00337954">
        <w:rPr>
          <w:rFonts w:ascii="Book Antiqua" w:eastAsia="Book Antiqua" w:hAnsi="Book Antiqua" w:cs="Book Antiqua"/>
          <w:color w:val="000000"/>
        </w:rPr>
        <w:t>populations</w:t>
      </w:r>
      <w:r w:rsidR="004207CF" w:rsidRPr="00337954">
        <w:rPr>
          <w:rFonts w:ascii="Book Antiqua" w:eastAsia="Book Antiqua" w:hAnsi="Book Antiqua" w:cs="Book Antiqua"/>
          <w:color w:val="000000"/>
          <w:vertAlign w:val="superscript"/>
        </w:rPr>
        <w:t>[</w:t>
      </w:r>
      <w:proofErr w:type="gramEnd"/>
      <w:r w:rsidR="0063159C" w:rsidRPr="00337954">
        <w:rPr>
          <w:rFonts w:ascii="Book Antiqua" w:eastAsia="Book Antiqua" w:hAnsi="Book Antiqua" w:cs="Book Antiqua"/>
          <w:color w:val="000000"/>
          <w:vertAlign w:val="superscript"/>
        </w:rPr>
        <w:t>6</w:t>
      </w:r>
      <w:r w:rsidR="004207CF"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vertAlign w:val="superscript"/>
        </w:rPr>
        <w:t>7</w:t>
      </w:r>
      <w:r w:rsidR="004207CF"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rPr>
        <w:t>. Therefore, cancer research will continue to be the top priority for saving lives in the next decade.</w:t>
      </w:r>
    </w:p>
    <w:p w14:paraId="0D1C81F4" w14:textId="77777777" w:rsidR="00DA3968" w:rsidRDefault="0063159C" w:rsidP="00337954">
      <w:pPr>
        <w:adjustRightInd w:val="0"/>
        <w:snapToGrid w:val="0"/>
        <w:spacing w:line="360" w:lineRule="auto"/>
        <w:ind w:firstLineChars="100" w:firstLine="240"/>
        <w:jc w:val="both"/>
        <w:rPr>
          <w:rFonts w:ascii="Book Antiqua" w:eastAsia="Book Antiqua" w:hAnsi="Book Antiqua" w:cs="Book Antiqua"/>
          <w:color w:val="000000"/>
        </w:rPr>
      </w:pPr>
      <w:r w:rsidRPr="00337954">
        <w:rPr>
          <w:rFonts w:ascii="Book Antiqua" w:eastAsia="Book Antiqua" w:hAnsi="Book Antiqua" w:cs="Book Antiqua"/>
          <w:color w:val="000000"/>
        </w:rPr>
        <w:t>In oncology, there are typical clinical questions such as ‘Which patients have the highest risk of toxicity?</w:t>
      </w:r>
      <w:r w:rsidR="004207CF"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and </w:t>
      </w:r>
      <w:r w:rsidR="004207CF" w:rsidRPr="00337954">
        <w:rPr>
          <w:rFonts w:ascii="Book Antiqua" w:eastAsia="Book Antiqua" w:hAnsi="Book Antiqua" w:cs="Book Antiqua"/>
          <w:color w:val="000000"/>
        </w:rPr>
        <w:t>‘</w:t>
      </w:r>
      <w:r w:rsidRPr="00337954">
        <w:rPr>
          <w:rFonts w:ascii="Book Antiqua" w:eastAsia="Book Antiqua" w:hAnsi="Book Antiqua" w:cs="Book Antiqua"/>
          <w:color w:val="000000"/>
        </w:rPr>
        <w:t>What is the probability of local control and survival in this patient?</w:t>
      </w:r>
      <w:r w:rsidR="005F377F" w:rsidRPr="00337954">
        <w:rPr>
          <w:rFonts w:ascii="Book Antiqua" w:eastAsia="Book Antiqua" w:hAnsi="Book Antiqua" w:cs="Book Antiqua"/>
          <w:color w:val="000000"/>
        </w:rPr>
        <w:t>’</w:t>
      </w:r>
      <w:r w:rsidRPr="00337954">
        <w:rPr>
          <w:rFonts w:ascii="Book Antiqua" w:eastAsia="Book Antiqua" w:hAnsi="Book Antiqua" w:cs="Book Antiqua"/>
          <w:color w:val="000000"/>
        </w:rPr>
        <w:t>. Although clinical studies exist as the gold standard for answers to these questions, clinical studies are costly, slow, and limited to reachable patients. By using the available data, future clinical studies can be better planned</w:t>
      </w:r>
      <w:r w:rsidR="00DA3968">
        <w:rPr>
          <w:rFonts w:ascii="Book Antiqua" w:eastAsia="Book Antiqua" w:hAnsi="Book Antiqua" w:cs="Book Antiqua"/>
          <w:color w:val="000000"/>
        </w:rPr>
        <w:t>,</w:t>
      </w:r>
      <w:r w:rsidRPr="00337954">
        <w:rPr>
          <w:rFonts w:ascii="Book Antiqua" w:eastAsia="Book Antiqua" w:hAnsi="Book Antiqua" w:cs="Book Antiqua"/>
          <w:color w:val="000000"/>
        </w:rPr>
        <w:t xml:space="preserve"> and new findings can be obtained. Evidence-based medicine is based on randomized controlled trials designed with a large patient population. However, the number of clinical and biological parameters that need to be investigated to obtain precise results is increasing day by </w:t>
      </w:r>
      <w:proofErr w:type="gramStart"/>
      <w:r w:rsidRPr="00337954">
        <w:rPr>
          <w:rFonts w:ascii="Book Antiqua" w:eastAsia="Book Antiqua" w:hAnsi="Book Antiqua" w:cs="Book Antiqua"/>
          <w:color w:val="000000"/>
        </w:rPr>
        <w:t>day</w:t>
      </w:r>
      <w:r w:rsidR="009158A5" w:rsidRPr="00337954">
        <w:rPr>
          <w:rFonts w:ascii="Book Antiqua" w:eastAsia="Book Antiqua" w:hAnsi="Book Antiqua" w:cs="Book Antiqua"/>
          <w:color w:val="000000"/>
          <w:vertAlign w:val="superscript"/>
        </w:rPr>
        <w:t>[</w:t>
      </w:r>
      <w:proofErr w:type="gramEnd"/>
      <w:r w:rsidR="009158A5" w:rsidRPr="00337954">
        <w:rPr>
          <w:rFonts w:ascii="Book Antiqua" w:eastAsia="Book Antiqua" w:hAnsi="Book Antiqua" w:cs="Book Antiqua"/>
          <w:color w:val="000000"/>
          <w:vertAlign w:val="superscript"/>
        </w:rPr>
        <w:t>8]</w:t>
      </w:r>
      <w:r w:rsidRPr="00337954">
        <w:rPr>
          <w:rFonts w:ascii="Book Antiqua" w:eastAsia="Book Antiqua" w:hAnsi="Book Antiqua" w:cs="Book Antiqua"/>
          <w:color w:val="000000"/>
        </w:rPr>
        <w:t xml:space="preserve">. </w:t>
      </w:r>
    </w:p>
    <w:p w14:paraId="634DA4E0" w14:textId="4C8CD5B6" w:rsidR="009158A5"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New and separate approaches are required for all patient subpopulations. Clinicians should use all diagnostic tools (radiological imaging, metabolic imaging, blood and genetic testing, </w:t>
      </w:r>
      <w:r w:rsidRPr="00337954">
        <w:rPr>
          <w:rFonts w:ascii="Book Antiqua" w:eastAsia="Book Antiqua" w:hAnsi="Book Antiqua" w:cs="Book Antiqua"/>
          <w:i/>
          <w:iCs/>
          <w:color w:val="000000"/>
        </w:rPr>
        <w:t>etc.</w:t>
      </w:r>
      <w:r w:rsidRPr="00337954">
        <w:rPr>
          <w:rFonts w:ascii="Book Antiqua" w:eastAsia="Book Antiqua" w:hAnsi="Book Antiqua" w:cs="Book Antiqua"/>
          <w:color w:val="000000"/>
        </w:rPr>
        <w:t xml:space="preserve">) to decide on the appropriate combination of therapy (radiotherapy, chemotherapy, targeted therapy, and immunotherapy). In </w:t>
      </w:r>
      <w:proofErr w:type="gramStart"/>
      <w:r w:rsidRPr="00337954">
        <w:rPr>
          <w:rFonts w:ascii="Book Antiqua" w:eastAsia="Book Antiqua" w:hAnsi="Book Antiqua" w:cs="Book Antiqua"/>
          <w:color w:val="000000"/>
        </w:rPr>
        <w:t>oncology ,</w:t>
      </w:r>
      <w:proofErr w:type="gramEnd"/>
      <w:r w:rsidRPr="00337954">
        <w:rPr>
          <w:rFonts w:ascii="Book Antiqua" w:eastAsia="Book Antiqua" w:hAnsi="Book Antiqua" w:cs="Book Antiqua"/>
          <w:color w:val="000000"/>
        </w:rPr>
        <w:t xml:space="preserve"> AI, a new methodology that provides information using the large data available, has begun to be used to support clinical decisions</w:t>
      </w:r>
      <w:r w:rsidR="009158A5" w:rsidRPr="00337954">
        <w:rPr>
          <w:rFonts w:ascii="Book Antiqua" w:eastAsia="Book Antiqua" w:hAnsi="Book Antiqua" w:cs="Book Antiqua"/>
          <w:color w:val="000000"/>
          <w:vertAlign w:val="superscript"/>
        </w:rPr>
        <w:t>[9]</w:t>
      </w:r>
      <w:r w:rsidRPr="00337954">
        <w:rPr>
          <w:rFonts w:ascii="Book Antiqua" w:eastAsia="Book Antiqua" w:hAnsi="Book Antiqua" w:cs="Book Antiqua"/>
          <w:color w:val="000000"/>
        </w:rPr>
        <w:t xml:space="preserve">. It is important to combine a large and heterogeneous </w:t>
      </w:r>
      <w:r w:rsidRPr="00337954">
        <w:rPr>
          <w:rFonts w:ascii="Book Antiqua" w:eastAsia="Book Antiqua" w:hAnsi="Book Antiqua" w:cs="Book Antiqua"/>
          <w:color w:val="000000"/>
        </w:rPr>
        <w:lastRenderedPageBreak/>
        <w:t>amount of data and create accurate models. Today, AI in oncology has entered our lives in early detection, diagnosis, treatment, and patient follow-up.</w:t>
      </w:r>
    </w:p>
    <w:p w14:paraId="35C6626A" w14:textId="51EF8719" w:rsidR="009158A5"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shd w:val="clear" w:color="auto" w:fill="FFFFFF"/>
        </w:rPr>
        <w:t xml:space="preserve">Although </w:t>
      </w:r>
      <w:r w:rsidR="004207CF" w:rsidRPr="00337954">
        <w:rPr>
          <w:rFonts w:ascii="Book Antiqua" w:eastAsia="Book Antiqua" w:hAnsi="Book Antiqua" w:cs="Book Antiqua"/>
          <w:color w:val="000000"/>
          <w:shd w:val="clear" w:color="auto" w:fill="FFFFFF"/>
        </w:rPr>
        <w:t>AI</w:t>
      </w:r>
      <w:r w:rsidRPr="00337954">
        <w:rPr>
          <w:rFonts w:ascii="Book Antiqua" w:eastAsia="Book Antiqua" w:hAnsi="Book Antiqua" w:cs="Book Antiqua"/>
          <w:color w:val="000000"/>
          <w:shd w:val="clear" w:color="auto" w:fill="FFFFFF"/>
        </w:rPr>
        <w:t xml:space="preserve"> can take place in every step from patient consultation to patient follow-up in rectal cancer and can contribute to the clinician and the society, there are still many challenges and problems to be solved. Big data sets should be created for AI first</w:t>
      </w:r>
      <w:r w:rsidR="00A275E5">
        <w:rPr>
          <w:rFonts w:ascii="Book Antiqua" w:eastAsia="Book Antiqua" w:hAnsi="Book Antiqua" w:cs="Book Antiqua"/>
          <w:color w:val="000000"/>
          <w:shd w:val="clear" w:color="auto" w:fill="FFFFFF"/>
        </w:rPr>
        <w:t>,</w:t>
      </w:r>
      <w:r w:rsidRPr="00337954">
        <w:rPr>
          <w:rFonts w:ascii="Book Antiqua" w:eastAsia="Book Antiqua" w:hAnsi="Book Antiqua" w:cs="Book Antiqua"/>
          <w:color w:val="000000"/>
          <w:shd w:val="clear" w:color="auto" w:fill="FFFFFF"/>
        </w:rPr>
        <w:t xml:space="preserve"> and these data sets should be improved. The development of prediction tools with a wide variety of variables and models limits the comparability of existing studies and the use of standards. Prediction algorithms can be standardized by sharing data between centers, </w:t>
      </w:r>
      <w:r w:rsidR="00085D53">
        <w:rPr>
          <w:rFonts w:ascii="Book Antiqua" w:eastAsia="Book Antiqua" w:hAnsi="Book Antiqua" w:cs="Book Antiqua"/>
          <w:color w:val="000000"/>
          <w:shd w:val="clear" w:color="auto" w:fill="FFFFFF"/>
        </w:rPr>
        <w:t xml:space="preserve">diversifying </w:t>
      </w:r>
      <w:r w:rsidRPr="00337954">
        <w:rPr>
          <w:rFonts w:ascii="Book Antiqua" w:eastAsia="Book Antiqua" w:hAnsi="Book Antiqua" w:cs="Book Antiqua"/>
          <w:color w:val="000000"/>
          <w:shd w:val="clear" w:color="auto" w:fill="FFFFFF"/>
        </w:rPr>
        <w:t>data</w:t>
      </w:r>
      <w:r w:rsidR="00085D53">
        <w:rPr>
          <w:rFonts w:ascii="Book Antiqua" w:eastAsia="Book Antiqua" w:hAnsi="Book Antiqua" w:cs="Book Antiqua"/>
          <w:color w:val="000000"/>
          <w:shd w:val="clear" w:color="auto" w:fill="FFFFFF"/>
        </w:rPr>
        <w:t>,</w:t>
      </w:r>
      <w:r w:rsidRPr="00337954">
        <w:rPr>
          <w:rFonts w:ascii="Book Antiqua" w:eastAsia="Book Antiqua" w:hAnsi="Book Antiqua" w:cs="Book Antiqua"/>
          <w:color w:val="000000"/>
          <w:shd w:val="clear" w:color="auto" w:fill="FFFFFF"/>
        </w:rPr>
        <w:t xml:space="preserve"> and creating big data. In addition, the models can be made clinically applicable by updating the models by entering new data into the models. Today, the accuracy and quality of the data is also of great importance, as no AI algorithm can fix the problems in training data.</w:t>
      </w:r>
    </w:p>
    <w:p w14:paraId="3F37F78E" w14:textId="77777777" w:rsidR="009158A5"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Colorectal cancer is the fourth most common type of cancer worldwide, with approximately 800000 new cases diagnosed each year and accounting for approximately 10% of all </w:t>
      </w:r>
      <w:proofErr w:type="gramStart"/>
      <w:r w:rsidRPr="00337954">
        <w:rPr>
          <w:rFonts w:ascii="Book Antiqua" w:eastAsia="Book Antiqua" w:hAnsi="Book Antiqua" w:cs="Book Antiqua"/>
          <w:color w:val="000000"/>
        </w:rPr>
        <w:t>cancers</w:t>
      </w:r>
      <w:r w:rsidR="009158A5" w:rsidRPr="00337954">
        <w:rPr>
          <w:rFonts w:ascii="Book Antiqua" w:eastAsia="Book Antiqua" w:hAnsi="Book Antiqua" w:cs="Book Antiqua"/>
          <w:color w:val="000000"/>
          <w:vertAlign w:val="superscript"/>
        </w:rPr>
        <w:t>[</w:t>
      </w:r>
      <w:proofErr w:type="gramEnd"/>
      <w:r w:rsidR="009158A5" w:rsidRPr="00337954">
        <w:rPr>
          <w:rFonts w:ascii="Book Antiqua" w:eastAsia="Book Antiqua" w:hAnsi="Book Antiqua" w:cs="Book Antiqua"/>
          <w:color w:val="000000"/>
          <w:vertAlign w:val="superscript"/>
        </w:rPr>
        <w:t>10]</w:t>
      </w:r>
      <w:r w:rsidRPr="00337954">
        <w:rPr>
          <w:rFonts w:ascii="Book Antiqua" w:eastAsia="Book Antiqua" w:hAnsi="Book Antiqua" w:cs="Book Antiqua"/>
          <w:color w:val="000000"/>
        </w:rPr>
        <w:t>. Determining the optimal treatment plan for a patient with rectal cancer is a complex process. In addition to decisions regarding the purpose of rectal cancer surgery, the possible functional consequences of treatment, including the possibility of preserving normal bowel function and genitourinary function, should be considered. Achieving treatment goals and minimal impact on the quality of life can be challenging at the same time, especially for patients with distal rectal cancer. Careful patient selection in terms of specific treatment options and the use of sequential multimodality therapy combining chemoradiotherapy (CRT), chemotherapy (</w:t>
      </w:r>
      <w:proofErr w:type="spellStart"/>
      <w:r w:rsidRPr="00337954">
        <w:rPr>
          <w:rFonts w:ascii="Book Antiqua" w:eastAsia="Book Antiqua" w:hAnsi="Book Antiqua" w:cs="Book Antiqua"/>
          <w:color w:val="000000"/>
        </w:rPr>
        <w:t>ChT</w:t>
      </w:r>
      <w:proofErr w:type="spellEnd"/>
      <w:r w:rsidRPr="00337954">
        <w:rPr>
          <w:rFonts w:ascii="Book Antiqua" w:eastAsia="Book Antiqua" w:hAnsi="Book Antiqua" w:cs="Book Antiqua"/>
          <w:color w:val="000000"/>
        </w:rPr>
        <w:t xml:space="preserve">), and surgical treatment are recommended for most </w:t>
      </w:r>
      <w:proofErr w:type="gramStart"/>
      <w:r w:rsidRPr="00337954">
        <w:rPr>
          <w:rFonts w:ascii="Book Antiqua" w:eastAsia="Book Antiqua" w:hAnsi="Book Antiqua" w:cs="Book Antiqua"/>
          <w:color w:val="000000"/>
        </w:rPr>
        <w:t>patients</w:t>
      </w:r>
      <w:r w:rsidR="009158A5" w:rsidRPr="00337954">
        <w:rPr>
          <w:rFonts w:ascii="Book Antiqua" w:eastAsia="Book Antiqua" w:hAnsi="Book Antiqua" w:cs="Book Antiqua"/>
          <w:color w:val="000000"/>
          <w:vertAlign w:val="superscript"/>
        </w:rPr>
        <w:t>[</w:t>
      </w:r>
      <w:proofErr w:type="gramEnd"/>
      <w:r w:rsidR="009158A5" w:rsidRPr="00337954">
        <w:rPr>
          <w:rFonts w:ascii="Book Antiqua" w:eastAsia="Book Antiqua" w:hAnsi="Book Antiqua" w:cs="Book Antiqua"/>
          <w:color w:val="000000"/>
          <w:vertAlign w:val="superscript"/>
        </w:rPr>
        <w:t>11]</w:t>
      </w:r>
      <w:r w:rsidRPr="00337954">
        <w:rPr>
          <w:rFonts w:ascii="Book Antiqua" w:eastAsia="Book Antiqua" w:hAnsi="Book Antiqua" w:cs="Book Antiqua"/>
          <w:color w:val="000000"/>
        </w:rPr>
        <w:t>.</w:t>
      </w:r>
    </w:p>
    <w:p w14:paraId="35CAE303" w14:textId="6D1EBE12" w:rsidR="00A77B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In this review, the role of AI in the diagnosis, treatment, and follow-up of rectal cancer</w:t>
      </w:r>
      <w:r w:rsidR="00085D53">
        <w:rPr>
          <w:rFonts w:ascii="Book Antiqua" w:eastAsia="Book Antiqua" w:hAnsi="Book Antiqua" w:cs="Book Antiqua"/>
          <w:color w:val="000000"/>
        </w:rPr>
        <w:t xml:space="preserve"> is discussed</w:t>
      </w:r>
      <w:r w:rsidRPr="00337954">
        <w:rPr>
          <w:rFonts w:ascii="Book Antiqua" w:eastAsia="Book Antiqua" w:hAnsi="Book Antiqua" w:cs="Book Antiqua"/>
          <w:color w:val="000000"/>
        </w:rPr>
        <w:t>.</w:t>
      </w:r>
    </w:p>
    <w:p w14:paraId="4373AEF3" w14:textId="77777777" w:rsidR="00A77B3E" w:rsidRPr="00337954" w:rsidRDefault="00A77B3E" w:rsidP="00337954">
      <w:pPr>
        <w:adjustRightInd w:val="0"/>
        <w:snapToGrid w:val="0"/>
        <w:spacing w:line="360" w:lineRule="auto"/>
        <w:jc w:val="both"/>
        <w:rPr>
          <w:rFonts w:ascii="Book Antiqua" w:hAnsi="Book Antiqua"/>
        </w:rPr>
      </w:pPr>
    </w:p>
    <w:p w14:paraId="480B7758" w14:textId="4F6E9945" w:rsidR="00A77B3E" w:rsidRPr="00337954" w:rsidRDefault="004207CF"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aps/>
          <w:color w:val="000000"/>
          <w:u w:val="single"/>
        </w:rPr>
        <w:t>AI</w:t>
      </w:r>
      <w:r w:rsidR="0063159C" w:rsidRPr="00337954">
        <w:rPr>
          <w:rFonts w:ascii="Book Antiqua" w:eastAsia="Book Antiqua" w:hAnsi="Book Antiqua" w:cs="Book Antiqua"/>
          <w:b/>
          <w:bCs/>
          <w:caps/>
          <w:color w:val="000000"/>
          <w:u w:val="single"/>
        </w:rPr>
        <w:t xml:space="preserve"> IN DIAGNOSIS </w:t>
      </w:r>
      <w:r w:rsidR="00BF35CB">
        <w:rPr>
          <w:rFonts w:ascii="Book Antiqua" w:eastAsia="Book Antiqua" w:hAnsi="Book Antiqua" w:cs="Book Antiqua"/>
          <w:b/>
          <w:bCs/>
          <w:caps/>
          <w:color w:val="000000"/>
          <w:u w:val="single"/>
        </w:rPr>
        <w:t>of</w:t>
      </w:r>
      <w:r w:rsidR="0063159C" w:rsidRPr="00337954">
        <w:rPr>
          <w:rFonts w:ascii="Book Antiqua" w:eastAsia="Book Antiqua" w:hAnsi="Book Antiqua" w:cs="Book Antiqua"/>
          <w:b/>
          <w:bCs/>
          <w:caps/>
          <w:color w:val="000000"/>
          <w:u w:val="single"/>
        </w:rPr>
        <w:t xml:space="preserve"> RECTAL CANCER</w:t>
      </w:r>
    </w:p>
    <w:p w14:paraId="7AEE475A" w14:textId="65B697C1" w:rsidR="00A77B3E" w:rsidRPr="00337954" w:rsidRDefault="004207CF"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AI</w:t>
      </w:r>
      <w:r w:rsidR="0063159C" w:rsidRPr="00337954">
        <w:rPr>
          <w:rFonts w:ascii="Book Antiqua" w:eastAsia="Book Antiqua" w:hAnsi="Book Antiqua" w:cs="Book Antiqua"/>
          <w:b/>
          <w:bCs/>
          <w:i/>
          <w:iCs/>
          <w:color w:val="000000"/>
        </w:rPr>
        <w:t xml:space="preserve"> in the </w:t>
      </w:r>
      <w:r w:rsidR="009158A5" w:rsidRPr="00337954">
        <w:rPr>
          <w:rFonts w:ascii="Book Antiqua" w:eastAsia="Book Antiqua" w:hAnsi="Book Antiqua" w:cs="Book Antiqua"/>
          <w:b/>
          <w:bCs/>
          <w:i/>
          <w:iCs/>
          <w:color w:val="000000"/>
        </w:rPr>
        <w:t>detection of lymph node metastasis</w:t>
      </w:r>
    </w:p>
    <w:p w14:paraId="316A0C71" w14:textId="20CE74E9" w:rsidR="009412A4"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lastRenderedPageBreak/>
        <w:t xml:space="preserve">Rectal cancers constitute the majority of gastrointestinal tumors. Among the metastatic spreading routes of rectal cancer, lymph node (LN) metastasis is the most important due to its high risk of local recurrence, which leads to poor </w:t>
      </w:r>
      <w:proofErr w:type="gramStart"/>
      <w:r w:rsidRPr="00337954">
        <w:rPr>
          <w:rFonts w:ascii="Book Antiqua" w:eastAsia="Book Antiqua" w:hAnsi="Book Antiqua" w:cs="Book Antiqua"/>
          <w:color w:val="000000"/>
        </w:rPr>
        <w:t>prognosis</w:t>
      </w:r>
      <w:r w:rsidR="009412A4" w:rsidRPr="00337954">
        <w:rPr>
          <w:rFonts w:ascii="Book Antiqua" w:eastAsia="Book Antiqua" w:hAnsi="Book Antiqua" w:cs="Book Antiqua"/>
          <w:color w:val="000000"/>
          <w:vertAlign w:val="superscript"/>
        </w:rPr>
        <w:t>[</w:t>
      </w:r>
      <w:proofErr w:type="gramEnd"/>
      <w:r w:rsidR="009412A4" w:rsidRPr="00337954">
        <w:rPr>
          <w:rFonts w:ascii="Book Antiqua" w:eastAsia="Book Antiqua" w:hAnsi="Book Antiqua" w:cs="Book Antiqua"/>
          <w:color w:val="000000"/>
          <w:vertAlign w:val="superscript"/>
        </w:rPr>
        <w:t>12]</w:t>
      </w:r>
      <w:r w:rsidRPr="00337954">
        <w:rPr>
          <w:rFonts w:ascii="Book Antiqua" w:eastAsia="Book Antiqua" w:hAnsi="Book Antiqua" w:cs="Book Antiqua"/>
          <w:color w:val="000000"/>
        </w:rPr>
        <w:t xml:space="preserve">. LN metastasis is an important factor in treatment selection </w:t>
      </w:r>
      <w:r w:rsidR="0073439E">
        <w:rPr>
          <w:rFonts w:ascii="Book Antiqua" w:eastAsia="Book Antiqua" w:hAnsi="Book Antiqua" w:cs="Book Antiqua"/>
          <w:color w:val="000000"/>
        </w:rPr>
        <w:t>and</w:t>
      </w:r>
      <w:r w:rsidRPr="00337954">
        <w:rPr>
          <w:rFonts w:ascii="Book Antiqua" w:eastAsia="Book Antiqua" w:hAnsi="Book Antiqua" w:cs="Book Antiqua"/>
          <w:color w:val="000000"/>
        </w:rPr>
        <w:t xml:space="preserve"> in predicting prognosis. Preoperative evaluation of metastatic LNs is critical in determining the optimal treatment strategies of rectal cancer cases.</w:t>
      </w:r>
      <w:r w:rsidR="00BF35CB">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Magnetic resonance (MR) imaging is widely used in clinical practice for the diagnosis of metastatic LNs in rectal cancer. MR is considered superior to computed tomography (CT) for better separation of soft tissue. Radiologists often evaluate their shape, boundaries, and signal intensities to identify metastatic </w:t>
      </w:r>
      <w:proofErr w:type="gramStart"/>
      <w:r w:rsidRPr="00337954">
        <w:rPr>
          <w:rFonts w:ascii="Book Antiqua" w:eastAsia="Book Antiqua" w:hAnsi="Book Antiqua" w:cs="Book Antiqua"/>
          <w:color w:val="000000"/>
        </w:rPr>
        <w:t>LN</w:t>
      </w:r>
      <w:r w:rsidR="009412A4" w:rsidRPr="00337954">
        <w:rPr>
          <w:rFonts w:ascii="Book Antiqua" w:eastAsia="Book Antiqua" w:hAnsi="Book Antiqua" w:cs="Book Antiqua"/>
          <w:color w:val="000000"/>
          <w:vertAlign w:val="superscript"/>
        </w:rPr>
        <w:t>[</w:t>
      </w:r>
      <w:proofErr w:type="gramEnd"/>
      <w:r w:rsidR="009412A4" w:rsidRPr="00337954">
        <w:rPr>
          <w:rFonts w:ascii="Book Antiqua" w:eastAsia="Book Antiqua" w:hAnsi="Book Antiqua" w:cs="Book Antiqua"/>
          <w:color w:val="000000"/>
          <w:vertAlign w:val="superscript"/>
        </w:rPr>
        <w:t>13]</w:t>
      </w:r>
      <w:r w:rsidRPr="00337954">
        <w:rPr>
          <w:rFonts w:ascii="Book Antiqua" w:eastAsia="Book Antiqua" w:hAnsi="Book Antiqua" w:cs="Book Antiqua"/>
          <w:color w:val="000000"/>
        </w:rPr>
        <w:t xml:space="preserve">. However, correct evaluation in a short time is a great challenge, especially when considering clinics with a high number of cases. Also, when the same MR image is evaluated by different radiologists, very different results can be obtained, which weakens the sensitivity of LN </w:t>
      </w:r>
      <w:proofErr w:type="gramStart"/>
      <w:r w:rsidRPr="00337954">
        <w:rPr>
          <w:rFonts w:ascii="Book Antiqua" w:eastAsia="Book Antiqua" w:hAnsi="Book Antiqua" w:cs="Book Antiqua"/>
          <w:color w:val="000000"/>
        </w:rPr>
        <w:t>staging</w:t>
      </w:r>
      <w:r w:rsidR="009412A4" w:rsidRPr="00337954">
        <w:rPr>
          <w:rFonts w:ascii="Book Antiqua" w:eastAsia="Book Antiqua" w:hAnsi="Book Antiqua" w:cs="Book Antiqua"/>
          <w:color w:val="000000"/>
          <w:vertAlign w:val="superscript"/>
        </w:rPr>
        <w:t>[</w:t>
      </w:r>
      <w:proofErr w:type="gramEnd"/>
      <w:r w:rsidR="009412A4" w:rsidRPr="00337954">
        <w:rPr>
          <w:rFonts w:ascii="Book Antiqua" w:eastAsia="Book Antiqua" w:hAnsi="Book Antiqua" w:cs="Book Antiqua"/>
          <w:color w:val="000000"/>
          <w:vertAlign w:val="superscript"/>
        </w:rPr>
        <w:t>14-17]</w:t>
      </w:r>
      <w:r w:rsidRPr="00337954">
        <w:rPr>
          <w:rFonts w:ascii="Book Antiqua" w:eastAsia="Book Antiqua" w:hAnsi="Book Antiqua" w:cs="Book Antiqua"/>
          <w:color w:val="000000"/>
        </w:rPr>
        <w:t xml:space="preserve">. As a result, it is often difficult to accurately determine the presence of LN metastasis. In recent years, the development of DL technology has greatly improved image recognition capability, making it possible to identify specific target areas within an image and allow images to be classified according to specified target </w:t>
      </w:r>
      <w:proofErr w:type="gramStart"/>
      <w:r w:rsidRPr="00337954">
        <w:rPr>
          <w:rFonts w:ascii="Book Antiqua" w:eastAsia="Book Antiqua" w:hAnsi="Book Antiqua" w:cs="Book Antiqua"/>
          <w:color w:val="000000"/>
        </w:rPr>
        <w:t>features</w:t>
      </w:r>
      <w:r w:rsidR="009412A4" w:rsidRPr="00337954">
        <w:rPr>
          <w:rFonts w:ascii="Book Antiqua" w:eastAsia="Book Antiqua" w:hAnsi="Book Antiqua" w:cs="Book Antiqua"/>
          <w:color w:val="000000"/>
          <w:vertAlign w:val="superscript"/>
        </w:rPr>
        <w:t>[</w:t>
      </w:r>
      <w:proofErr w:type="gramEnd"/>
      <w:r w:rsidR="009412A4" w:rsidRPr="00337954">
        <w:rPr>
          <w:rFonts w:ascii="Book Antiqua" w:eastAsia="Book Antiqua" w:hAnsi="Book Antiqua" w:cs="Book Antiqua"/>
          <w:color w:val="000000"/>
          <w:vertAlign w:val="superscript"/>
        </w:rPr>
        <w:t>18]</w:t>
      </w:r>
      <w:r w:rsidRPr="00337954">
        <w:rPr>
          <w:rFonts w:ascii="Book Antiqua" w:eastAsia="Book Antiqua" w:hAnsi="Book Antiqua" w:cs="Book Antiqua"/>
          <w:color w:val="000000"/>
        </w:rPr>
        <w:t>.</w:t>
      </w:r>
    </w:p>
    <w:p w14:paraId="60734E5A" w14:textId="2B67E351" w:rsidR="009412A4"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According to some studies, although the AI system is more successful than senior physicians in the diagnosis of solid tumors</w:t>
      </w:r>
      <w:r w:rsidR="002B18BD">
        <w:rPr>
          <w:rFonts w:ascii="Book Antiqua" w:eastAsia="Book Antiqua" w:hAnsi="Book Antiqua" w:cs="Book Antiqua"/>
          <w:color w:val="000000"/>
        </w:rPr>
        <w:t>,</w:t>
      </w:r>
      <w:r w:rsidRPr="00337954">
        <w:rPr>
          <w:rFonts w:ascii="Book Antiqua" w:eastAsia="Book Antiqua" w:hAnsi="Book Antiqua" w:cs="Book Antiqua"/>
          <w:color w:val="000000"/>
        </w:rPr>
        <w:t xml:space="preserve"> such as lung, breast, prostate, and thyroid cancer, few studies have yet been reported on the determination of metastatic </w:t>
      </w:r>
      <w:proofErr w:type="gramStart"/>
      <w:r w:rsidRPr="00337954">
        <w:rPr>
          <w:rFonts w:ascii="Book Antiqua" w:eastAsia="Book Antiqua" w:hAnsi="Book Antiqua" w:cs="Book Antiqua"/>
          <w:color w:val="000000"/>
        </w:rPr>
        <w:t>LN</w:t>
      </w:r>
      <w:r w:rsidR="009412A4" w:rsidRPr="00337954">
        <w:rPr>
          <w:rFonts w:ascii="Book Antiqua" w:eastAsia="Book Antiqua" w:hAnsi="Book Antiqua" w:cs="Book Antiqua"/>
          <w:color w:val="000000"/>
          <w:vertAlign w:val="superscript"/>
        </w:rPr>
        <w:t>[</w:t>
      </w:r>
      <w:proofErr w:type="gramEnd"/>
      <w:r w:rsidR="009412A4" w:rsidRPr="00337954">
        <w:rPr>
          <w:rFonts w:ascii="Book Antiqua" w:eastAsia="Book Antiqua" w:hAnsi="Book Antiqua" w:cs="Book Antiqua"/>
          <w:color w:val="000000"/>
          <w:vertAlign w:val="superscript"/>
        </w:rPr>
        <w:t>19-25]</w:t>
      </w:r>
      <w:r w:rsidRPr="00337954">
        <w:rPr>
          <w:rFonts w:ascii="Book Antiqua" w:eastAsia="Book Antiqua" w:hAnsi="Book Antiqua" w:cs="Book Antiqua"/>
          <w:color w:val="000000"/>
        </w:rPr>
        <w:t xml:space="preserve">. In the literature, there are studies in which LN metastases have been detected with AI in some cancers such as lung, oral cavity, breast, stomach, and thyroid </w:t>
      </w:r>
      <w:proofErr w:type="gramStart"/>
      <w:r w:rsidRPr="00337954">
        <w:rPr>
          <w:rFonts w:ascii="Book Antiqua" w:eastAsia="Book Antiqua" w:hAnsi="Book Antiqua" w:cs="Book Antiqua"/>
          <w:color w:val="000000"/>
        </w:rPr>
        <w:t>cancer</w:t>
      </w:r>
      <w:r w:rsidR="009412A4" w:rsidRPr="00337954">
        <w:rPr>
          <w:rFonts w:ascii="Book Antiqua" w:eastAsia="Book Antiqua" w:hAnsi="Book Antiqua" w:cs="Book Antiqua"/>
          <w:color w:val="000000"/>
          <w:vertAlign w:val="superscript"/>
        </w:rPr>
        <w:t>[</w:t>
      </w:r>
      <w:proofErr w:type="gramEnd"/>
      <w:r w:rsidR="009412A4" w:rsidRPr="00337954">
        <w:rPr>
          <w:rFonts w:ascii="Book Antiqua" w:eastAsia="Book Antiqua" w:hAnsi="Book Antiqua" w:cs="Book Antiqua"/>
          <w:color w:val="000000"/>
          <w:vertAlign w:val="superscript"/>
        </w:rPr>
        <w:t>26-30]</w:t>
      </w:r>
      <w:r w:rsidRPr="00337954">
        <w:rPr>
          <w:rFonts w:ascii="Book Antiqua" w:eastAsia="Book Antiqua" w:hAnsi="Book Antiqua" w:cs="Book Antiqua"/>
          <w:color w:val="000000"/>
        </w:rPr>
        <w:t>.</w:t>
      </w:r>
    </w:p>
    <w:p w14:paraId="505C6BD5" w14:textId="3579C763" w:rsidR="009412A4"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the study conducted by Ding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9412A4" w:rsidRPr="00337954">
        <w:rPr>
          <w:rFonts w:ascii="Book Antiqua" w:eastAsia="Book Antiqua" w:hAnsi="Book Antiqua" w:cs="Book Antiqua"/>
          <w:color w:val="000000"/>
          <w:vertAlign w:val="superscript"/>
        </w:rPr>
        <w:t>[</w:t>
      </w:r>
      <w:proofErr w:type="gramEnd"/>
      <w:r w:rsidR="009412A4" w:rsidRPr="00337954">
        <w:rPr>
          <w:rFonts w:ascii="Book Antiqua" w:eastAsia="Book Antiqua" w:hAnsi="Book Antiqua" w:cs="Book Antiqua"/>
          <w:color w:val="000000"/>
          <w:vertAlign w:val="superscript"/>
        </w:rPr>
        <w:t>18]</w:t>
      </w:r>
      <w:r w:rsidRPr="00337954">
        <w:rPr>
          <w:rFonts w:ascii="Book Antiqua" w:eastAsia="Book Antiqua" w:hAnsi="Book Antiqua" w:cs="Book Antiqua"/>
          <w:color w:val="000000"/>
        </w:rPr>
        <w:t xml:space="preserve"> enrolling 414 cases diagnosed with rectal cancer by collecting data from </w:t>
      </w:r>
      <w:r w:rsidR="002838BD">
        <w:rPr>
          <w:rFonts w:ascii="Book Antiqua" w:eastAsia="Book Antiqua" w:hAnsi="Book Antiqua" w:cs="Book Antiqua"/>
          <w:color w:val="000000"/>
        </w:rPr>
        <w:t>six</w:t>
      </w:r>
      <w:r w:rsidRPr="00337954">
        <w:rPr>
          <w:rFonts w:ascii="Book Antiqua" w:eastAsia="Book Antiqua" w:hAnsi="Book Antiqua" w:cs="Book Antiqua"/>
          <w:color w:val="000000"/>
        </w:rPr>
        <w:t xml:space="preserve"> centers, MR images of the cases were evaluated. Faster </w:t>
      </w:r>
      <w:r w:rsidR="009412A4" w:rsidRPr="00337954">
        <w:rPr>
          <w:rFonts w:ascii="Book Antiqua" w:eastAsia="Book Antiqua" w:hAnsi="Book Antiqua" w:cs="Book Antiqua"/>
          <w:color w:val="000000"/>
        </w:rPr>
        <w:t xml:space="preserve">region-based convolutional neural network </w:t>
      </w:r>
      <w:r w:rsidRPr="00337954">
        <w:rPr>
          <w:rFonts w:ascii="Book Antiqua" w:eastAsia="Book Antiqua" w:hAnsi="Book Antiqua" w:cs="Book Antiqua"/>
          <w:color w:val="000000"/>
        </w:rPr>
        <w:t>(Faster R-CNN), a new AI algorithm, was evaluated in the study. Patients who underwent surgery with a diagnosis of rectal cancer, whose patient data could be accessed</w:t>
      </w:r>
      <w:r w:rsidR="002838BD">
        <w:rPr>
          <w:rFonts w:ascii="Book Antiqua" w:eastAsia="Book Antiqua" w:hAnsi="Book Antiqua" w:cs="Book Antiqua"/>
          <w:color w:val="000000"/>
        </w:rPr>
        <w:t>,</w:t>
      </w:r>
      <w:r w:rsidRPr="00337954">
        <w:rPr>
          <w:rFonts w:ascii="Book Antiqua" w:eastAsia="Book Antiqua" w:hAnsi="Book Antiqua" w:cs="Book Antiqua"/>
          <w:color w:val="000000"/>
        </w:rPr>
        <w:t xml:space="preserve"> who did not receive preoperative RT or </w:t>
      </w:r>
      <w:proofErr w:type="spellStart"/>
      <w:r w:rsidRPr="00337954">
        <w:rPr>
          <w:rFonts w:ascii="Book Antiqua" w:eastAsia="Book Antiqua" w:hAnsi="Book Antiqua" w:cs="Book Antiqua"/>
          <w:color w:val="000000"/>
        </w:rPr>
        <w:t>ChT</w:t>
      </w:r>
      <w:proofErr w:type="spellEnd"/>
      <w:r w:rsidRPr="00337954">
        <w:rPr>
          <w:rFonts w:ascii="Book Antiqua" w:eastAsia="Book Antiqua" w:hAnsi="Book Antiqua" w:cs="Book Antiqua"/>
          <w:color w:val="000000"/>
        </w:rPr>
        <w:t>, and who had MR images at the stage of diagnosis</w:t>
      </w:r>
      <w:r w:rsidR="002838BD">
        <w:rPr>
          <w:rFonts w:ascii="Book Antiqua" w:eastAsia="Book Antiqua" w:hAnsi="Book Antiqua" w:cs="Book Antiqua"/>
          <w:color w:val="000000"/>
        </w:rPr>
        <w:t>,</w:t>
      </w:r>
      <w:r w:rsidRPr="00337954">
        <w:rPr>
          <w:rFonts w:ascii="Book Antiqua" w:eastAsia="Book Antiqua" w:hAnsi="Book Antiqua" w:cs="Book Antiqua"/>
          <w:color w:val="000000"/>
        </w:rPr>
        <w:t xml:space="preserve"> were included in the study. Radiologist-based diagnosis and pathologist-based diagnosis were compared with the Faster R-CNN </w:t>
      </w:r>
      <w:r w:rsidRPr="00337954">
        <w:rPr>
          <w:rFonts w:ascii="Book Antiqua" w:eastAsia="Book Antiqua" w:hAnsi="Book Antiqua" w:cs="Book Antiqua"/>
          <w:color w:val="000000"/>
        </w:rPr>
        <w:lastRenderedPageBreak/>
        <w:t xml:space="preserve">system. The number of metastatic </w:t>
      </w:r>
      <w:r w:rsidR="002838BD">
        <w:rPr>
          <w:rFonts w:ascii="Book Antiqua" w:eastAsia="Book Antiqua" w:hAnsi="Book Antiqua" w:cs="Book Antiqua"/>
          <w:color w:val="000000"/>
        </w:rPr>
        <w:t>LN</w:t>
      </w:r>
      <w:r w:rsidRPr="00337954">
        <w:rPr>
          <w:rFonts w:ascii="Book Antiqua" w:eastAsia="Book Antiqua" w:hAnsi="Book Antiqua" w:cs="Book Antiqua"/>
          <w:color w:val="000000"/>
        </w:rPr>
        <w:t>s diagnosed between two of the three groups was evaluated using the pair-wise correlation analysis</w:t>
      </w:r>
      <w:r w:rsidR="002838BD">
        <w:rPr>
          <w:rFonts w:ascii="Book Antiqua" w:eastAsia="Book Antiqua" w:hAnsi="Book Antiqua" w:cs="Book Antiqua"/>
          <w:color w:val="000000"/>
        </w:rPr>
        <w:t>.</w:t>
      </w:r>
      <w:r w:rsidRPr="00337954">
        <w:rPr>
          <w:rFonts w:ascii="Book Antiqua" w:eastAsia="Book Antiqua" w:hAnsi="Book Antiqua" w:cs="Book Antiqua"/>
          <w:color w:val="000000"/>
        </w:rPr>
        <w:t xml:space="preserve"> </w:t>
      </w:r>
      <w:r w:rsidR="002838BD">
        <w:rPr>
          <w:rFonts w:ascii="Book Antiqua" w:eastAsia="Book Antiqua" w:hAnsi="Book Antiqua" w:cs="Book Antiqua"/>
          <w:color w:val="000000"/>
        </w:rPr>
        <w:t>A</w:t>
      </w:r>
      <w:r w:rsidRPr="00337954">
        <w:rPr>
          <w:rFonts w:ascii="Book Antiqua" w:eastAsia="Book Antiqua" w:hAnsi="Book Antiqua" w:cs="Book Antiqua"/>
          <w:color w:val="000000"/>
        </w:rPr>
        <w:t xml:space="preserve"> statistically significant correlation was found in the comparison of both groups </w:t>
      </w:r>
      <w:r w:rsidR="002838BD">
        <w:rPr>
          <w:rFonts w:ascii="Book Antiqua" w:eastAsia="Book Antiqua" w:hAnsi="Book Antiqua" w:cs="Book Antiqua"/>
          <w:color w:val="000000"/>
        </w:rPr>
        <w:t>[</w:t>
      </w:r>
      <w:r w:rsidRPr="00337954">
        <w:rPr>
          <w:rFonts w:ascii="Book Antiqua" w:eastAsia="Book Antiqua" w:hAnsi="Book Antiqua" w:cs="Book Antiqua"/>
          <w:color w:val="000000"/>
        </w:rPr>
        <w:t>radiologist - Faster R-CNN (</w:t>
      </w:r>
      <w:r w:rsidR="009412A4" w:rsidRPr="00337954">
        <w:rPr>
          <w:rFonts w:ascii="Book Antiqua" w:eastAsia="Book Antiqua" w:hAnsi="Book Antiqua" w:cs="Book Antiqua"/>
          <w:i/>
          <w:iCs/>
          <w:color w:val="000000"/>
        </w:rPr>
        <w:t>P</w:t>
      </w:r>
      <w:r w:rsidR="009412A4"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&lt;</w:t>
      </w:r>
      <w:r w:rsidR="009412A4"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0.001), pathologist - radiologist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0.011)</w:t>
      </w:r>
      <w:r w:rsidR="002838BD">
        <w:rPr>
          <w:rFonts w:ascii="Book Antiqua" w:eastAsia="Book Antiqua" w:hAnsi="Book Antiqua" w:cs="Book Antiqua"/>
          <w:color w:val="000000"/>
        </w:rPr>
        <w:t>,</w:t>
      </w:r>
      <w:r w:rsidRPr="00337954">
        <w:rPr>
          <w:rFonts w:ascii="Book Antiqua" w:eastAsia="Book Antiqua" w:hAnsi="Book Antiqua" w:cs="Book Antiqua"/>
          <w:color w:val="000000"/>
        </w:rPr>
        <w:t xml:space="preserve"> and pathologist - Faster R-CNN (</w:t>
      </w:r>
      <w:r w:rsidR="009412A4" w:rsidRPr="00337954">
        <w:rPr>
          <w:rFonts w:ascii="Book Antiqua" w:eastAsia="Book Antiqua" w:hAnsi="Book Antiqua" w:cs="Book Antiqua"/>
          <w:i/>
          <w:iCs/>
          <w:color w:val="000000"/>
        </w:rPr>
        <w:t>P</w:t>
      </w:r>
      <w:r w:rsidR="009412A4"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&lt;</w:t>
      </w:r>
      <w:r w:rsidR="009412A4"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0.001). In Faster R-CNN</w:t>
      </w:r>
      <w:r w:rsidR="0049508F">
        <w:rPr>
          <w:rFonts w:ascii="Book Antiqua" w:eastAsia="Book Antiqua" w:hAnsi="Book Antiqua" w:cs="Book Antiqua"/>
          <w:color w:val="000000"/>
        </w:rPr>
        <w:t>,</w:t>
      </w:r>
      <w:r w:rsidRPr="00337954">
        <w:rPr>
          <w:rFonts w:ascii="Book Antiqua" w:eastAsia="Book Antiqua" w:hAnsi="Book Antiqua" w:cs="Book Antiqua"/>
          <w:color w:val="000000"/>
        </w:rPr>
        <w:t xml:space="preserve"> radiologist</w:t>
      </w:r>
      <w:r w:rsidR="0049508F">
        <w:rPr>
          <w:rFonts w:ascii="Book Antiqua" w:eastAsia="Book Antiqua" w:hAnsi="Book Antiqua" w:cs="Book Antiqua"/>
          <w:color w:val="000000"/>
        </w:rPr>
        <w:t>,</w:t>
      </w:r>
      <w:r w:rsidRPr="00337954">
        <w:rPr>
          <w:rFonts w:ascii="Book Antiqua" w:eastAsia="Book Antiqua" w:hAnsi="Book Antiqua" w:cs="Book Antiqua"/>
          <w:color w:val="000000"/>
        </w:rPr>
        <w:t xml:space="preserve"> and pathologist</w:t>
      </w:r>
      <w:r w:rsidR="0049508F">
        <w:rPr>
          <w:rFonts w:ascii="Book Antiqua" w:eastAsia="Book Antiqua" w:hAnsi="Book Antiqua" w:cs="Book Antiqua"/>
          <w:color w:val="000000"/>
        </w:rPr>
        <w:t xml:space="preserve"> </w:t>
      </w:r>
      <w:r w:rsidRPr="00337954">
        <w:rPr>
          <w:rFonts w:ascii="Book Antiqua" w:eastAsia="Book Antiqua" w:hAnsi="Book Antiqua" w:cs="Book Antiqua"/>
          <w:color w:val="000000"/>
        </w:rPr>
        <w:t>LN staging, consistency control was performed between groups, and the highest consistency was found among the Faster R-CNN</w:t>
      </w:r>
      <w:r w:rsidR="0049508F">
        <w:rPr>
          <w:rFonts w:ascii="Book Antiqua" w:eastAsia="Book Antiqua" w:hAnsi="Book Antiqua" w:cs="Book Antiqua"/>
          <w:color w:val="000000"/>
        </w:rPr>
        <w:t xml:space="preserve"> </w:t>
      </w:r>
      <w:r w:rsidRPr="00337954">
        <w:rPr>
          <w:rFonts w:ascii="Book Antiqua" w:eastAsia="Book Antiqua" w:hAnsi="Book Antiqua" w:cs="Book Antiqua"/>
          <w:color w:val="000000"/>
        </w:rPr>
        <w:t>-</w:t>
      </w:r>
      <w:r w:rsidR="0049508F">
        <w:rPr>
          <w:rFonts w:ascii="Book Antiqua" w:eastAsia="Book Antiqua" w:hAnsi="Book Antiqua" w:cs="Book Antiqua"/>
          <w:color w:val="000000"/>
        </w:rPr>
        <w:t xml:space="preserve"> </w:t>
      </w:r>
      <w:r w:rsidRPr="00337954">
        <w:rPr>
          <w:rFonts w:ascii="Book Antiqua" w:eastAsia="Book Antiqua" w:hAnsi="Book Antiqua" w:cs="Book Antiqua"/>
          <w:color w:val="000000"/>
        </w:rPr>
        <w:t>radiologist diagnosis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0.018). Among the Faster R-CNN - pathologist diagnosis,</w:t>
      </w:r>
      <w:r w:rsidR="0049508F">
        <w:rPr>
          <w:rFonts w:ascii="Book Antiqua" w:eastAsia="Book Antiqua" w:hAnsi="Book Antiqua" w:cs="Book Antiqua"/>
          <w:color w:val="000000"/>
        </w:rPr>
        <w:t xml:space="preserve"> the</w:t>
      </w:r>
      <w:r w:rsidRPr="00337954">
        <w:rPr>
          <w:rFonts w:ascii="Book Antiqua" w:eastAsia="Book Antiqua" w:hAnsi="Book Antiqua" w:cs="Book Antiqua"/>
          <w:color w:val="000000"/>
        </w:rPr>
        <w:t xml:space="preserve"> </w:t>
      </w:r>
      <w:r w:rsidR="009412A4" w:rsidRPr="00337954">
        <w:rPr>
          <w:rFonts w:ascii="Book Antiqua" w:eastAsia="Book Antiqua" w:hAnsi="Book Antiqua" w:cs="Book Antiqua"/>
          <w:i/>
          <w:iCs/>
          <w:color w:val="000000"/>
        </w:rPr>
        <w:t>P</w:t>
      </w:r>
      <w:r w:rsidR="009412A4"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value </w:t>
      </w:r>
      <w:r w:rsidR="0049508F">
        <w:rPr>
          <w:rFonts w:ascii="Book Antiqua" w:eastAsia="Book Antiqua" w:hAnsi="Book Antiqua" w:cs="Book Antiqua"/>
          <w:color w:val="000000"/>
        </w:rPr>
        <w:t>wa</w:t>
      </w:r>
      <w:r w:rsidRPr="00337954">
        <w:rPr>
          <w:rFonts w:ascii="Book Antiqua" w:eastAsia="Book Antiqua" w:hAnsi="Book Antiqua" w:cs="Book Antiqua"/>
          <w:color w:val="000000"/>
        </w:rPr>
        <w:t>s 0.039</w:t>
      </w:r>
      <w:r w:rsidR="0049508F">
        <w:rPr>
          <w:rFonts w:ascii="Book Antiqua" w:eastAsia="Book Antiqua" w:hAnsi="Book Antiqua" w:cs="Book Antiqua"/>
          <w:color w:val="000000"/>
        </w:rPr>
        <w:t>.</w:t>
      </w:r>
      <w:r w:rsidRPr="00337954">
        <w:rPr>
          <w:rFonts w:ascii="Book Antiqua" w:eastAsia="Book Antiqua" w:hAnsi="Book Antiqua" w:cs="Book Antiqua"/>
          <w:color w:val="000000"/>
        </w:rPr>
        <w:t xml:space="preserve"> </w:t>
      </w:r>
      <w:r w:rsidR="0049508F">
        <w:rPr>
          <w:rFonts w:ascii="Book Antiqua" w:eastAsia="Book Antiqua" w:hAnsi="Book Antiqua" w:cs="Book Antiqua"/>
          <w:color w:val="000000"/>
        </w:rPr>
        <w:t>A</w:t>
      </w:r>
      <w:r w:rsidRPr="00337954">
        <w:rPr>
          <w:rFonts w:ascii="Book Antiqua" w:eastAsia="Book Antiqua" w:hAnsi="Book Antiqua" w:cs="Book Antiqua"/>
          <w:color w:val="000000"/>
        </w:rPr>
        <w:t>mong the radiologist</w:t>
      </w:r>
      <w:r w:rsidR="0049508F">
        <w:rPr>
          <w:rFonts w:ascii="Book Antiqua" w:eastAsia="Book Antiqua" w:hAnsi="Book Antiqua" w:cs="Book Antiqua"/>
          <w:color w:val="000000"/>
        </w:rPr>
        <w:t xml:space="preserve"> </w:t>
      </w:r>
      <w:r w:rsidRPr="00337954">
        <w:rPr>
          <w:rFonts w:ascii="Book Antiqua" w:eastAsia="Book Antiqua" w:hAnsi="Book Antiqua" w:cs="Book Antiqua"/>
          <w:color w:val="000000"/>
        </w:rPr>
        <w:t>-</w:t>
      </w:r>
      <w:r w:rsidR="0049508F">
        <w:rPr>
          <w:rFonts w:ascii="Book Antiqua" w:eastAsia="Book Antiqua" w:hAnsi="Book Antiqua" w:cs="Book Antiqua"/>
          <w:color w:val="000000"/>
        </w:rPr>
        <w:t xml:space="preserve"> </w:t>
      </w:r>
      <w:r w:rsidRPr="00337954">
        <w:rPr>
          <w:rFonts w:ascii="Book Antiqua" w:eastAsia="Book Antiqua" w:hAnsi="Book Antiqua" w:cs="Book Antiqua"/>
          <w:color w:val="000000"/>
        </w:rPr>
        <w:t>pathologist diagnosis</w:t>
      </w:r>
      <w:r w:rsidR="0049508F">
        <w:rPr>
          <w:rFonts w:ascii="Book Antiqua" w:eastAsia="Book Antiqua" w:hAnsi="Book Antiqua" w:cs="Book Antiqua"/>
          <w:color w:val="000000"/>
        </w:rPr>
        <w:t>, the</w:t>
      </w:r>
      <w:r w:rsidRPr="00337954">
        <w:rPr>
          <w:rFonts w:ascii="Book Antiqua" w:eastAsia="Book Antiqua" w:hAnsi="Book Antiqua" w:cs="Book Antiqua"/>
          <w:color w:val="000000"/>
        </w:rPr>
        <w:t xml:space="preserve"> </w:t>
      </w:r>
      <w:r w:rsidR="009412A4" w:rsidRPr="00337954">
        <w:rPr>
          <w:rFonts w:ascii="Book Antiqua" w:eastAsia="Book Antiqua" w:hAnsi="Book Antiqua" w:cs="Book Antiqua"/>
          <w:i/>
          <w:iCs/>
          <w:color w:val="000000"/>
        </w:rPr>
        <w:t>P</w:t>
      </w:r>
      <w:r w:rsidR="009412A4"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value </w:t>
      </w:r>
      <w:r w:rsidR="0049508F">
        <w:rPr>
          <w:rFonts w:ascii="Book Antiqua" w:eastAsia="Book Antiqua" w:hAnsi="Book Antiqua" w:cs="Book Antiqua"/>
          <w:color w:val="000000"/>
        </w:rPr>
        <w:t>wa</w:t>
      </w:r>
      <w:r w:rsidRPr="00337954">
        <w:rPr>
          <w:rFonts w:ascii="Book Antiqua" w:eastAsia="Book Antiqua" w:hAnsi="Book Antiqua" w:cs="Book Antiqua"/>
          <w:color w:val="000000"/>
        </w:rPr>
        <w:t>s 0.043</w:t>
      </w:r>
      <w:r w:rsidR="009412A4" w:rsidRPr="00337954">
        <w:rPr>
          <w:rFonts w:ascii="Book Antiqua" w:eastAsia="Book Antiqua" w:hAnsi="Book Antiqua" w:cs="Book Antiqua"/>
          <w:color w:val="000000"/>
          <w:vertAlign w:val="superscript"/>
        </w:rPr>
        <w:t>[18]</w:t>
      </w:r>
      <w:r w:rsidRPr="00337954">
        <w:rPr>
          <w:rFonts w:ascii="Book Antiqua" w:eastAsia="Book Antiqua" w:hAnsi="Book Antiqua" w:cs="Book Antiqua"/>
          <w:color w:val="000000"/>
        </w:rPr>
        <w:t>.</w:t>
      </w:r>
    </w:p>
    <w:p w14:paraId="5D9F2A1F" w14:textId="0CA4608F" w:rsidR="00896D31"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another study by Ding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896D31" w:rsidRPr="00337954">
        <w:rPr>
          <w:rFonts w:ascii="Book Antiqua" w:eastAsia="Book Antiqua" w:hAnsi="Book Antiqua" w:cs="Book Antiqua"/>
          <w:color w:val="000000"/>
          <w:vertAlign w:val="superscript"/>
        </w:rPr>
        <w:t>[</w:t>
      </w:r>
      <w:proofErr w:type="gramEnd"/>
      <w:r w:rsidR="00463778" w:rsidRPr="00337954">
        <w:rPr>
          <w:rFonts w:ascii="Book Antiqua" w:eastAsia="Book Antiqua" w:hAnsi="Book Antiqua" w:cs="Book Antiqua"/>
          <w:color w:val="000000"/>
          <w:vertAlign w:val="superscript"/>
        </w:rPr>
        <w:t>13</w:t>
      </w:r>
      <w:r w:rsidR="00896D3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Faster R-CNN was evaluated for metastatic LN prediction</w:t>
      </w:r>
      <w:r w:rsidR="0049508F">
        <w:rPr>
          <w:rFonts w:ascii="Book Antiqua" w:eastAsia="Book Antiqua" w:hAnsi="Book Antiqua" w:cs="Book Antiqua"/>
          <w:color w:val="000000"/>
        </w:rPr>
        <w:t>,</w:t>
      </w:r>
      <w:r w:rsidRPr="00337954">
        <w:rPr>
          <w:rFonts w:ascii="Book Antiqua" w:eastAsia="Book Antiqua" w:hAnsi="Book Antiqua" w:cs="Book Antiqua"/>
          <w:color w:val="000000"/>
        </w:rPr>
        <w:t xml:space="preserve"> and it aimed to create mathematical nomograms for preoperative metastatic LN prediction. In the prediction of metastatic LN with Faster R-CNN, the MR images of 545 rectal cancer cases who did not receive preoperative RT or </w:t>
      </w:r>
      <w:proofErr w:type="spellStart"/>
      <w:r w:rsidRPr="00337954">
        <w:rPr>
          <w:rFonts w:ascii="Book Antiqua" w:eastAsia="Book Antiqua" w:hAnsi="Book Antiqua" w:cs="Book Antiqua"/>
          <w:color w:val="000000"/>
        </w:rPr>
        <w:t>ChT</w:t>
      </w:r>
      <w:proofErr w:type="spellEnd"/>
      <w:r w:rsidRPr="00337954">
        <w:rPr>
          <w:rFonts w:ascii="Book Antiqua" w:eastAsia="Book Antiqua" w:hAnsi="Book Antiqua" w:cs="Book Antiqua"/>
          <w:color w:val="000000"/>
        </w:rPr>
        <w:t xml:space="preserve"> were divided into training and validation groups at the rate of 2</w:t>
      </w:r>
      <w:r w:rsidR="000865BE">
        <w:rPr>
          <w:rFonts w:ascii="Book Antiqua" w:eastAsia="Book Antiqua" w:hAnsi="Book Antiqua" w:cs="Book Antiqua"/>
          <w:color w:val="000000"/>
        </w:rPr>
        <w:t>:</w:t>
      </w:r>
      <w:r w:rsidRPr="00337954">
        <w:rPr>
          <w:rFonts w:ascii="Book Antiqua" w:eastAsia="Book Antiqua" w:hAnsi="Book Antiqua" w:cs="Book Antiqua"/>
          <w:color w:val="000000"/>
        </w:rPr>
        <w:t>1.</w:t>
      </w:r>
      <w:r w:rsidR="00896D31"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While creating the nomogram, 183 cases were used as an outcome variable for the presence of LN metastasis</w:t>
      </w:r>
      <w:r w:rsidR="000865BE">
        <w:rPr>
          <w:rFonts w:ascii="Book Antiqua" w:eastAsia="Book Antiqua" w:hAnsi="Book Antiqua" w:cs="Book Antiqua"/>
          <w:color w:val="000000"/>
        </w:rPr>
        <w:t>,</w:t>
      </w:r>
      <w:r w:rsidRPr="00337954">
        <w:rPr>
          <w:rFonts w:ascii="Book Antiqua" w:eastAsia="Book Antiqua" w:hAnsi="Book Antiqua" w:cs="Book Antiqua"/>
          <w:color w:val="000000"/>
        </w:rPr>
        <w:t xml:space="preserve"> and 153 cases were used as validation for the level of LN metastasis (N1 or N2). Variables </w:t>
      </w:r>
      <w:r w:rsidR="000865BE">
        <w:rPr>
          <w:rFonts w:ascii="Book Antiqua" w:eastAsia="Book Antiqua" w:hAnsi="Book Antiqua" w:cs="Book Antiqua"/>
          <w:color w:val="000000"/>
        </w:rPr>
        <w:t>we</w:t>
      </w:r>
      <w:r w:rsidRPr="00337954">
        <w:rPr>
          <w:rFonts w:ascii="Book Antiqua" w:eastAsia="Book Antiqua" w:hAnsi="Book Antiqua" w:cs="Book Antiqua"/>
          <w:color w:val="000000"/>
        </w:rPr>
        <w:t xml:space="preserve">re age, gender, preoperatively differentiate grade, metastatic LN obtained by MR, metastatic LN obtained by postoperative pathology, carcinoembryonic antigen (CEA), carbohydrate antigen 19-9. Important variables in predicting metastatic LN positivity with Faster R-CNN in univariate analysis </w:t>
      </w:r>
      <w:r w:rsidR="009544FF">
        <w:rPr>
          <w:rFonts w:ascii="Book Antiqua" w:eastAsia="Book Antiqua" w:hAnsi="Book Antiqua" w:cs="Book Antiqua"/>
          <w:color w:val="000000"/>
        </w:rPr>
        <w:t>we</w:t>
      </w:r>
      <w:r w:rsidRPr="00337954">
        <w:rPr>
          <w:rFonts w:ascii="Book Antiqua" w:eastAsia="Book Antiqua" w:hAnsi="Book Antiqua" w:cs="Book Antiqua"/>
          <w:color w:val="000000"/>
        </w:rPr>
        <w:t>re tumor differentiation grade and CEA level (</w:t>
      </w:r>
      <w:r w:rsidR="00896D31" w:rsidRPr="00337954">
        <w:rPr>
          <w:rFonts w:ascii="Book Antiqua" w:eastAsia="Book Antiqua" w:hAnsi="Book Antiqua" w:cs="Book Antiqua"/>
          <w:i/>
          <w:iCs/>
          <w:color w:val="000000"/>
        </w:rPr>
        <w:t>P</w:t>
      </w:r>
      <w:r w:rsidR="00896D31"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&lt;</w:t>
      </w:r>
      <w:r w:rsidR="00896D31"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0.05) and age and tumor differentiation gradient in multivariate analysis (</w:t>
      </w:r>
      <w:r w:rsidR="00896D31" w:rsidRPr="00337954">
        <w:rPr>
          <w:rFonts w:ascii="Book Antiqua" w:eastAsia="Book Antiqua" w:hAnsi="Book Antiqua" w:cs="Book Antiqua"/>
          <w:i/>
          <w:iCs/>
          <w:color w:val="000000"/>
        </w:rPr>
        <w:t>P</w:t>
      </w:r>
      <w:r w:rsidR="00896D31"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&lt;</w:t>
      </w:r>
      <w:r w:rsidR="00896D31"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0.001). Variables determined as important variables in multivariate analysis in MR-based and Faster R-CNN-based metastatic LN prediction were used in nomogram formation; in the MR-based nomogram and the Faster R-CNN-based nomogram, </w:t>
      </w:r>
      <w:r w:rsidR="00896D31" w:rsidRPr="00337954">
        <w:rPr>
          <w:rFonts w:ascii="Book Antiqua" w:eastAsia="Book Antiqua" w:hAnsi="Book Antiqua" w:cs="Book Antiqua"/>
          <w:color w:val="000000"/>
        </w:rPr>
        <w:t xml:space="preserve">area under curve </w:t>
      </w:r>
      <w:r w:rsidRPr="00337954">
        <w:rPr>
          <w:rFonts w:ascii="Book Antiqua" w:eastAsia="Book Antiqua" w:hAnsi="Book Antiqua" w:cs="Book Antiqua"/>
          <w:color w:val="000000"/>
        </w:rPr>
        <w:t>(AUC) and 95%</w:t>
      </w:r>
      <w:r w:rsidR="009544FF">
        <w:rPr>
          <w:rFonts w:ascii="Book Antiqua" w:eastAsia="Book Antiqua" w:hAnsi="Book Antiqua" w:cs="Book Antiqua"/>
          <w:color w:val="000000"/>
        </w:rPr>
        <w:t xml:space="preserve"> confidence interval (</w:t>
      </w:r>
      <w:r w:rsidRPr="00337954">
        <w:rPr>
          <w:rFonts w:ascii="Book Antiqua" w:eastAsia="Book Antiqua" w:hAnsi="Book Antiqua" w:cs="Book Antiqua"/>
          <w:color w:val="000000"/>
        </w:rPr>
        <w:t>CI</w:t>
      </w:r>
      <w:r w:rsidR="009544FF">
        <w:rPr>
          <w:rFonts w:ascii="Book Antiqua" w:eastAsia="Book Antiqua" w:hAnsi="Book Antiqua" w:cs="Book Antiqua"/>
          <w:color w:val="000000"/>
        </w:rPr>
        <w:t>)</w:t>
      </w:r>
      <w:r w:rsidRPr="00337954">
        <w:rPr>
          <w:rFonts w:ascii="Book Antiqua" w:eastAsia="Book Antiqua" w:hAnsi="Book Antiqua" w:cs="Book Antiqua"/>
          <w:color w:val="000000"/>
        </w:rPr>
        <w:t xml:space="preserve"> were found to be 0.856 (0.808-0.905) and 0.862 (0.816-0.909), respectively. According to this study, the Faster R-CNN nomogram appears to be suitable and reliable for predicting the presence of metastatic lymph nodes </w:t>
      </w:r>
      <w:proofErr w:type="gramStart"/>
      <w:r w:rsidRPr="00337954">
        <w:rPr>
          <w:rFonts w:ascii="Book Antiqua" w:eastAsia="Book Antiqua" w:hAnsi="Book Antiqua" w:cs="Book Antiqua"/>
          <w:color w:val="000000"/>
        </w:rPr>
        <w:t>preoperatively</w:t>
      </w:r>
      <w:r w:rsidR="00896D31" w:rsidRPr="00337954">
        <w:rPr>
          <w:rFonts w:ascii="Book Antiqua" w:eastAsia="Book Antiqua" w:hAnsi="Book Antiqua" w:cs="Book Antiqua"/>
          <w:color w:val="000000"/>
          <w:vertAlign w:val="superscript"/>
        </w:rPr>
        <w:t>[</w:t>
      </w:r>
      <w:proofErr w:type="gramEnd"/>
      <w:r w:rsidR="00ED47E2" w:rsidRPr="00337954">
        <w:rPr>
          <w:rFonts w:ascii="Book Antiqua" w:eastAsia="Book Antiqua" w:hAnsi="Book Antiqua" w:cs="Book Antiqua"/>
          <w:color w:val="000000"/>
          <w:vertAlign w:val="superscript"/>
        </w:rPr>
        <w:t>13</w:t>
      </w:r>
      <w:r w:rsidR="00896D3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12EB48B9" w14:textId="0B6281FB" w:rsidR="00896D31"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Lu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896D31"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31</w:t>
      </w:r>
      <w:r w:rsidR="00896D3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evaluated 28080 MR images of 351 rectal cancer cases with Faster R-CNN in their study. Radiologist diagnosis and Faster R-CNN diagnosis were compared using receiver operating characteristic curves (ROC), and the Faster R-CNN ROC was found to </w:t>
      </w:r>
      <w:r w:rsidRPr="00337954">
        <w:rPr>
          <w:rFonts w:ascii="Book Antiqua" w:eastAsia="Book Antiqua" w:hAnsi="Book Antiqua" w:cs="Book Antiqua"/>
          <w:color w:val="000000"/>
        </w:rPr>
        <w:lastRenderedPageBreak/>
        <w:t>be 0.912</w:t>
      </w:r>
      <w:r w:rsidR="006D509F">
        <w:rPr>
          <w:rFonts w:ascii="Book Antiqua" w:eastAsia="Book Antiqua" w:hAnsi="Book Antiqua" w:cs="Book Antiqua"/>
          <w:color w:val="000000"/>
        </w:rPr>
        <w:t>.</w:t>
      </w:r>
      <w:r w:rsidRPr="00337954">
        <w:rPr>
          <w:rFonts w:ascii="Book Antiqua" w:eastAsia="Book Antiqua" w:hAnsi="Book Antiqua" w:cs="Book Antiqua"/>
          <w:color w:val="000000"/>
        </w:rPr>
        <w:t xml:space="preserve"> </w:t>
      </w:r>
      <w:r w:rsidR="006D509F">
        <w:rPr>
          <w:rFonts w:ascii="Book Antiqua" w:eastAsia="Book Antiqua" w:hAnsi="Book Antiqua" w:cs="Book Antiqua"/>
          <w:color w:val="000000"/>
        </w:rPr>
        <w:t>I</w:t>
      </w:r>
      <w:r w:rsidRPr="00337954">
        <w:rPr>
          <w:rFonts w:ascii="Book Antiqua" w:eastAsia="Book Antiqua" w:hAnsi="Book Antiqua" w:cs="Book Antiqua"/>
          <w:color w:val="000000"/>
        </w:rPr>
        <w:t xml:space="preserve">t was accepted as a more effective and more objective method. According to the study, the diagnosis was made in 20 s per case with Faster R-CNN, while radiologists made </w:t>
      </w:r>
      <w:r w:rsidR="006D509F">
        <w:rPr>
          <w:rFonts w:ascii="Book Antiqua" w:eastAsia="Book Antiqua" w:hAnsi="Book Antiqua" w:cs="Book Antiqua"/>
          <w:color w:val="000000"/>
        </w:rPr>
        <w:t xml:space="preserve">the diagnosis </w:t>
      </w:r>
      <w:r w:rsidRPr="00337954">
        <w:rPr>
          <w:rFonts w:ascii="Book Antiqua" w:eastAsia="Book Antiqua" w:hAnsi="Book Antiqua" w:cs="Book Antiqua"/>
          <w:color w:val="000000"/>
        </w:rPr>
        <w:t xml:space="preserve">in 600 s per </w:t>
      </w:r>
      <w:proofErr w:type="gramStart"/>
      <w:r w:rsidRPr="00337954">
        <w:rPr>
          <w:rFonts w:ascii="Book Antiqua" w:eastAsia="Book Antiqua" w:hAnsi="Book Antiqua" w:cs="Book Antiqua"/>
          <w:color w:val="000000"/>
        </w:rPr>
        <w:t>case</w:t>
      </w:r>
      <w:r w:rsidR="00896D31"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31</w:t>
      </w:r>
      <w:r w:rsidR="00896D3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514C75B6" w14:textId="572F630D" w:rsidR="00A77B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The diagnosis of metastatic LN in rectal cancer is very important for treatment decisions and prognosis. The diagnosis of metastatic LN by MR is largely based on the subjective interpretation of the radiologist</w:t>
      </w:r>
      <w:r w:rsidR="003C49D7">
        <w:rPr>
          <w:rFonts w:ascii="Book Antiqua" w:eastAsia="Book Antiqua" w:hAnsi="Book Antiqua" w:cs="Book Antiqua"/>
          <w:color w:val="000000"/>
        </w:rPr>
        <w:t>.</w:t>
      </w:r>
      <w:r w:rsidRPr="00337954">
        <w:rPr>
          <w:rFonts w:ascii="Book Antiqua" w:eastAsia="Book Antiqua" w:hAnsi="Book Antiqua" w:cs="Book Antiqua"/>
          <w:color w:val="000000"/>
        </w:rPr>
        <w:t xml:space="preserve"> </w:t>
      </w:r>
      <w:r w:rsidR="003C49D7">
        <w:rPr>
          <w:rFonts w:ascii="Book Antiqua" w:eastAsia="Book Antiqua" w:hAnsi="Book Antiqua" w:cs="Book Antiqua"/>
          <w:color w:val="000000"/>
        </w:rPr>
        <w:t>T</w:t>
      </w:r>
      <w:r w:rsidRPr="00337954">
        <w:rPr>
          <w:rFonts w:ascii="Book Antiqua" w:eastAsia="Book Antiqua" w:hAnsi="Book Antiqua" w:cs="Book Antiqua"/>
          <w:color w:val="000000"/>
        </w:rPr>
        <w:t>herefore</w:t>
      </w:r>
      <w:r w:rsidR="003C49D7">
        <w:rPr>
          <w:rFonts w:ascii="Book Antiqua" w:eastAsia="Book Antiqua" w:hAnsi="Book Antiqua" w:cs="Book Antiqua"/>
          <w:color w:val="000000"/>
        </w:rPr>
        <w:t>,</w:t>
      </w:r>
      <w:r w:rsidRPr="00337954">
        <w:rPr>
          <w:rFonts w:ascii="Book Antiqua" w:eastAsia="Book Antiqua" w:hAnsi="Book Antiqua" w:cs="Book Antiqua"/>
          <w:color w:val="000000"/>
        </w:rPr>
        <w:t xml:space="preserve"> it lacks objectivity and reproducibility, although it has a variable diagnostic accuracy. Therefore, using AI systems in the diagnosis phase can contribute to </w:t>
      </w:r>
      <w:r w:rsidR="003C49D7">
        <w:rPr>
          <w:rFonts w:ascii="Book Antiqua" w:eastAsia="Book Antiqua" w:hAnsi="Book Antiqua" w:cs="Book Antiqua"/>
          <w:color w:val="000000"/>
        </w:rPr>
        <w:t>the ability of</w:t>
      </w:r>
      <w:r w:rsidR="003C49D7"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radiologists to diagnose metastatic LN correctly and in a shorter time and to make a more accurate treatment decision with more accurate</w:t>
      </w:r>
      <w:r w:rsidR="003C49D7">
        <w:rPr>
          <w:rFonts w:ascii="Book Antiqua" w:eastAsia="Book Antiqua" w:hAnsi="Book Antiqua" w:cs="Book Antiqua"/>
          <w:color w:val="000000"/>
        </w:rPr>
        <w:t xml:space="preserve"> tumor, node, metastasis (</w:t>
      </w:r>
      <w:r w:rsidRPr="00337954">
        <w:rPr>
          <w:rFonts w:ascii="Book Antiqua" w:eastAsia="Book Antiqua" w:hAnsi="Book Antiqua" w:cs="Book Antiqua"/>
          <w:color w:val="000000"/>
        </w:rPr>
        <w:t>TNM</w:t>
      </w:r>
      <w:r w:rsidR="003C49D7">
        <w:rPr>
          <w:rFonts w:ascii="Book Antiqua" w:eastAsia="Book Antiqua" w:hAnsi="Book Antiqua" w:cs="Book Antiqua"/>
          <w:color w:val="000000"/>
        </w:rPr>
        <w:t>)</w:t>
      </w:r>
      <w:r w:rsidRPr="00337954">
        <w:rPr>
          <w:rFonts w:ascii="Book Antiqua" w:eastAsia="Book Antiqua" w:hAnsi="Book Antiqua" w:cs="Book Antiqua"/>
          <w:color w:val="000000"/>
        </w:rPr>
        <w:t xml:space="preserve"> staging.</w:t>
      </w:r>
    </w:p>
    <w:p w14:paraId="014037BD" w14:textId="77777777" w:rsidR="00A77B3E" w:rsidRPr="00337954" w:rsidRDefault="00A77B3E" w:rsidP="00337954">
      <w:pPr>
        <w:adjustRightInd w:val="0"/>
        <w:snapToGrid w:val="0"/>
        <w:spacing w:line="360" w:lineRule="auto"/>
        <w:jc w:val="both"/>
        <w:rPr>
          <w:rFonts w:ascii="Book Antiqua" w:hAnsi="Book Antiqua"/>
        </w:rPr>
      </w:pPr>
    </w:p>
    <w:p w14:paraId="17A6FDFE" w14:textId="1ADBEA00" w:rsidR="00A77B3E" w:rsidRPr="00337954" w:rsidRDefault="004207CF"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AI</w:t>
      </w:r>
      <w:r w:rsidR="0063159C" w:rsidRPr="00337954">
        <w:rPr>
          <w:rFonts w:ascii="Book Antiqua" w:eastAsia="Book Antiqua" w:hAnsi="Book Antiqua" w:cs="Book Antiqua"/>
          <w:b/>
          <w:bCs/>
          <w:i/>
          <w:iCs/>
          <w:color w:val="000000"/>
        </w:rPr>
        <w:t xml:space="preserve"> in the </w:t>
      </w:r>
      <w:r w:rsidR="00896D31" w:rsidRPr="00337954">
        <w:rPr>
          <w:rFonts w:ascii="Book Antiqua" w:eastAsia="Book Antiqua" w:hAnsi="Book Antiqua" w:cs="Book Antiqua"/>
          <w:b/>
          <w:bCs/>
          <w:i/>
          <w:iCs/>
          <w:color w:val="000000"/>
        </w:rPr>
        <w:t>detection of t stage and tumor differentiation</w:t>
      </w:r>
    </w:p>
    <w:p w14:paraId="1E1E95D5" w14:textId="7271CD51" w:rsidR="00687A7C"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Choosing the most appropriate treatment is important in rectal cancer. A correct preoperative stage is important for the surgical and neoadjuvant CRT decision. Generally, pathological type, tumor differentiation, infiltration depth,</w:t>
      </w:r>
      <w:r w:rsidR="000A6D00">
        <w:rPr>
          <w:rFonts w:ascii="Book Antiqua" w:eastAsia="Book Antiqua" w:hAnsi="Book Antiqua" w:cs="Book Antiqua"/>
          <w:color w:val="000000"/>
        </w:rPr>
        <w:t xml:space="preserve"> and</w:t>
      </w:r>
      <w:r w:rsidRPr="00337954">
        <w:rPr>
          <w:rFonts w:ascii="Book Antiqua" w:eastAsia="Book Antiqua" w:hAnsi="Book Antiqua" w:cs="Book Antiqua"/>
          <w:color w:val="000000"/>
        </w:rPr>
        <w:t xml:space="preserve"> presence of lymph node metastasis determine the prognosis of the tumor. Therefore, understanding the pathological features of the tumor is very important for the clinical treatment </w:t>
      </w:r>
      <w:proofErr w:type="gramStart"/>
      <w:r w:rsidRPr="00337954">
        <w:rPr>
          <w:rFonts w:ascii="Book Antiqua" w:eastAsia="Book Antiqua" w:hAnsi="Book Antiqua" w:cs="Book Antiqua"/>
          <w:color w:val="000000"/>
        </w:rPr>
        <w:t>decision</w:t>
      </w:r>
      <w:r w:rsidR="00687A7C"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32</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Radiomic analysis is a tool developed to assess tumor heterogeneity. Radiomics is a noninvasive method that includes high-quality image acquisition, high-throughput quantitative feature extraction, high-dimensional feature extraction, and diagnostic, prognostic</w:t>
      </w:r>
      <w:r w:rsidR="00EA79EE">
        <w:rPr>
          <w:rFonts w:ascii="Book Antiqua" w:eastAsia="Book Antiqua" w:hAnsi="Book Antiqua" w:cs="Book Antiqua"/>
          <w:color w:val="000000"/>
        </w:rPr>
        <w:t>,</w:t>
      </w:r>
      <w:r w:rsidRPr="00337954">
        <w:rPr>
          <w:rFonts w:ascii="Book Antiqua" w:eastAsia="Book Antiqua" w:hAnsi="Book Antiqua" w:cs="Book Antiqua"/>
          <w:color w:val="000000"/>
        </w:rPr>
        <w:t xml:space="preserve"> or predictive model generation. Radiomic models using medical images and clinical data have potential in making clinical </w:t>
      </w:r>
      <w:proofErr w:type="gramStart"/>
      <w:r w:rsidRPr="00337954">
        <w:rPr>
          <w:rFonts w:ascii="Book Antiqua" w:eastAsia="Book Antiqua" w:hAnsi="Book Antiqua" w:cs="Book Antiqua"/>
          <w:color w:val="000000"/>
        </w:rPr>
        <w:t>decision</w:t>
      </w:r>
      <w:r w:rsidR="00687A7C"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33</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The MRI-based radiomic model has been used to differentiate cancer from benign tissue and reflect the histological features of rectal </w:t>
      </w:r>
      <w:proofErr w:type="gramStart"/>
      <w:r w:rsidRPr="00337954">
        <w:rPr>
          <w:rFonts w:ascii="Book Antiqua" w:eastAsia="Book Antiqua" w:hAnsi="Book Antiqua" w:cs="Book Antiqua"/>
          <w:color w:val="000000"/>
        </w:rPr>
        <w:t>cancer</w:t>
      </w:r>
      <w:r w:rsidR="00687A7C"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34</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245AF473" w14:textId="5DC28EEE" w:rsidR="00A77B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the study conducted by Ma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687A7C"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35</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with 152 rectal cancer cases, it aimed to predict the pathological characteristics of the tumor from the MR-based radiomic model. Tumor delineation was performed using 3T MR and high resolution </w:t>
      </w:r>
      <w:r w:rsidR="00DC372F" w:rsidRPr="00337954">
        <w:rPr>
          <w:rFonts w:ascii="Book Antiqua" w:eastAsia="Book Antiqua" w:hAnsi="Book Antiqua" w:cs="Book Antiqua"/>
          <w:color w:val="000000"/>
        </w:rPr>
        <w:t>T2-weighted images</w:t>
      </w:r>
      <w:r w:rsidR="00F54D75">
        <w:rPr>
          <w:rFonts w:ascii="Book Antiqua" w:eastAsia="Book Antiqua" w:hAnsi="Book Antiqua" w:cs="Book Antiqua"/>
          <w:color w:val="000000"/>
        </w:rPr>
        <w:t>,</w:t>
      </w:r>
      <w:r w:rsidRPr="00337954">
        <w:rPr>
          <w:rFonts w:ascii="Book Antiqua" w:eastAsia="Book Antiqua" w:hAnsi="Book Antiqua" w:cs="Book Antiqua"/>
          <w:color w:val="000000"/>
        </w:rPr>
        <w:t xml:space="preserve"> and 1029 radiomic features were extracted. Multilayer perceptron, logistic regression (LR), support vector machine (SVM), decision tree (DT), random forest, and K-nearest </w:t>
      </w:r>
      <w:r w:rsidRPr="00337954">
        <w:rPr>
          <w:rFonts w:ascii="Book Antiqua" w:eastAsia="Book Antiqua" w:hAnsi="Book Antiqua" w:cs="Book Antiqua"/>
          <w:color w:val="000000"/>
        </w:rPr>
        <w:lastRenderedPageBreak/>
        <w:t>neighbor (KNN) have been trained and used five</w:t>
      </w:r>
      <w:r w:rsidR="005A330D">
        <w:rPr>
          <w:rFonts w:ascii="Book Antiqua" w:eastAsia="Book Antiqua" w:hAnsi="Book Antiqua" w:cs="Book Antiqua"/>
          <w:color w:val="000000"/>
        </w:rPr>
        <w:t>-</w:t>
      </w:r>
      <w:r w:rsidRPr="00337954">
        <w:rPr>
          <w:rFonts w:ascii="Book Antiqua" w:eastAsia="Book Antiqua" w:hAnsi="Book Antiqua" w:cs="Book Antiqua"/>
          <w:color w:val="000000"/>
        </w:rPr>
        <w:t xml:space="preserve">fold cross-validation to create prediction models. The best performance of the radiomics model for the degree of differentiation, T stage, and N stage was obtained by SVM </w:t>
      </w:r>
      <w:r w:rsidR="00687A7C" w:rsidRPr="00337954">
        <w:rPr>
          <w:rFonts w:ascii="Book Antiqua" w:eastAsia="Book Antiqua" w:hAnsi="Book Antiqua" w:cs="Book Antiqua"/>
          <w:color w:val="000000"/>
        </w:rPr>
        <w:t>(</w:t>
      </w:r>
      <w:r w:rsidRPr="00337954">
        <w:rPr>
          <w:rFonts w:ascii="Book Antiqua" w:eastAsia="Book Antiqua" w:hAnsi="Book Antiqua" w:cs="Book Antiqua"/>
          <w:color w:val="000000"/>
        </w:rPr>
        <w:t>AUC, 0.862; 95%CI</w:t>
      </w:r>
      <w:r w:rsidR="00687A7C"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0.750–0.967; sensitivity, 83.3%; specificity, 85.0%</w:t>
      </w:r>
      <w:r w:rsidR="00687A7C" w:rsidRPr="00337954">
        <w:rPr>
          <w:rFonts w:ascii="Book Antiqua" w:eastAsia="Book Antiqua" w:hAnsi="Book Antiqua" w:cs="Book Antiqua"/>
          <w:color w:val="000000"/>
        </w:rPr>
        <w:t>)</w:t>
      </w:r>
      <w:r w:rsidRPr="00337954">
        <w:rPr>
          <w:rFonts w:ascii="Book Antiqua" w:eastAsia="Book Antiqua" w:hAnsi="Book Antiqua" w:cs="Book Antiqua"/>
          <w:color w:val="000000"/>
        </w:rPr>
        <w:t xml:space="preserve">, </w:t>
      </w:r>
      <w:r w:rsidR="005A330D">
        <w:rPr>
          <w:rFonts w:ascii="Book Antiqua" w:eastAsia="Book Antiqua" w:hAnsi="Book Antiqua" w:cs="Book Antiqua"/>
          <w:color w:val="000000"/>
        </w:rPr>
        <w:t>m</w:t>
      </w:r>
      <w:r w:rsidR="00B450FE" w:rsidRPr="00337954">
        <w:rPr>
          <w:rFonts w:ascii="Book Antiqua" w:eastAsia="Book Antiqua" w:hAnsi="Book Antiqua" w:cs="Book Antiqua"/>
          <w:color w:val="000000"/>
        </w:rPr>
        <w:t>ultilayer perceptron</w:t>
      </w:r>
      <w:r w:rsidRPr="00337954">
        <w:rPr>
          <w:rFonts w:ascii="Book Antiqua" w:eastAsia="Book Antiqua" w:hAnsi="Book Antiqua" w:cs="Book Antiqua"/>
          <w:color w:val="000000"/>
        </w:rPr>
        <w:t xml:space="preserve"> (AUC, 0.809; 95%CI</w:t>
      </w:r>
      <w:r w:rsidR="00687A7C"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0.690–0.905; sensitivity, 76.2%; specificity, 74.1%), and </w:t>
      </w:r>
      <w:r w:rsidR="00B450FE" w:rsidRPr="00337954">
        <w:rPr>
          <w:rFonts w:ascii="Book Antiqua" w:eastAsia="Book Antiqua" w:hAnsi="Book Antiqua" w:cs="Book Antiqua"/>
          <w:color w:val="000000"/>
        </w:rPr>
        <w:t>random forest</w:t>
      </w:r>
      <w:r w:rsidRPr="00337954">
        <w:rPr>
          <w:rFonts w:ascii="Book Antiqua" w:eastAsia="Book Antiqua" w:hAnsi="Book Antiqua" w:cs="Book Antiqua"/>
          <w:color w:val="000000"/>
        </w:rPr>
        <w:t xml:space="preserve"> (AUC, 0.746; 95%CI</w:t>
      </w:r>
      <w:r w:rsidR="00687A7C"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0.622-0.872; sensitivity, 79.3%; specificity, 72.2%). This study demonstrated that the high-resolution </w:t>
      </w:r>
      <w:r w:rsidR="005A330D" w:rsidRPr="00337954">
        <w:rPr>
          <w:rFonts w:ascii="Book Antiqua" w:eastAsia="Book Antiqua" w:hAnsi="Book Antiqua" w:cs="Book Antiqua"/>
          <w:color w:val="000000"/>
        </w:rPr>
        <w:t>T2-weighted images</w:t>
      </w:r>
      <w:r w:rsidRPr="00337954">
        <w:rPr>
          <w:rFonts w:ascii="Book Antiqua" w:eastAsia="Book Antiqua" w:hAnsi="Book Antiqua" w:cs="Book Antiqua"/>
          <w:color w:val="000000"/>
        </w:rPr>
        <w:t xml:space="preserve">–based radiomics model could serve as pretreatment biomarkers in predicting pathological features of rectal </w:t>
      </w:r>
      <w:proofErr w:type="gramStart"/>
      <w:r w:rsidRPr="00337954">
        <w:rPr>
          <w:rFonts w:ascii="Book Antiqua" w:eastAsia="Book Antiqua" w:hAnsi="Book Antiqua" w:cs="Book Antiqua"/>
          <w:color w:val="000000"/>
        </w:rPr>
        <w:t>cancer</w:t>
      </w:r>
      <w:r w:rsidR="00687A7C"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35</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2F656D11" w14:textId="77777777" w:rsidR="00687A7C" w:rsidRPr="00337954" w:rsidRDefault="00687A7C" w:rsidP="00337954">
      <w:pPr>
        <w:adjustRightInd w:val="0"/>
        <w:snapToGrid w:val="0"/>
        <w:spacing w:line="360" w:lineRule="auto"/>
        <w:jc w:val="both"/>
        <w:rPr>
          <w:rFonts w:ascii="Book Antiqua" w:eastAsia="Book Antiqua" w:hAnsi="Book Antiqua" w:cs="Book Antiqua"/>
          <w:b/>
          <w:bCs/>
          <w:color w:val="000000"/>
        </w:rPr>
      </w:pPr>
    </w:p>
    <w:p w14:paraId="5060AD07" w14:textId="733545CE" w:rsidR="00A77B3E" w:rsidRPr="00337954" w:rsidRDefault="004207CF"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AI</w:t>
      </w:r>
      <w:r w:rsidR="0063159C" w:rsidRPr="00337954">
        <w:rPr>
          <w:rFonts w:ascii="Book Antiqua" w:eastAsia="Book Antiqua" w:hAnsi="Book Antiqua" w:cs="Book Antiqua"/>
          <w:b/>
          <w:bCs/>
          <w:i/>
          <w:iCs/>
          <w:color w:val="000000"/>
        </w:rPr>
        <w:t xml:space="preserve"> in </w:t>
      </w:r>
      <w:r w:rsidR="00687A7C" w:rsidRPr="00337954">
        <w:rPr>
          <w:rFonts w:ascii="Book Antiqua" w:eastAsia="Book Antiqua" w:hAnsi="Book Antiqua" w:cs="Book Antiqua"/>
          <w:b/>
          <w:bCs/>
          <w:i/>
          <w:iCs/>
          <w:color w:val="000000"/>
        </w:rPr>
        <w:t>detection of distant metastasis</w:t>
      </w:r>
    </w:p>
    <w:p w14:paraId="36628623" w14:textId="77777777" w:rsidR="00AE7C83" w:rsidRDefault="0063159C" w:rsidP="00337954">
      <w:pPr>
        <w:adjustRightInd w:val="0"/>
        <w:snapToGrid w:val="0"/>
        <w:spacing w:line="360" w:lineRule="auto"/>
        <w:jc w:val="both"/>
        <w:rPr>
          <w:rFonts w:ascii="Book Antiqua" w:eastAsia="Book Antiqua" w:hAnsi="Book Antiqua" w:cs="Book Antiqua"/>
          <w:color w:val="000000"/>
        </w:rPr>
      </w:pPr>
      <w:r w:rsidRPr="00337954">
        <w:rPr>
          <w:rFonts w:ascii="Book Antiqua" w:eastAsia="Book Antiqua" w:hAnsi="Book Antiqua" w:cs="Book Antiqua"/>
          <w:color w:val="000000"/>
        </w:rPr>
        <w:t xml:space="preserve">Although advances in treatment strategies and multidisciplinary treatment modalities have reduced local recurrences, distant metastasis continues to be the main cause of treatment failure in patients with rectal </w:t>
      </w:r>
      <w:proofErr w:type="gramStart"/>
      <w:r w:rsidRPr="00337954">
        <w:rPr>
          <w:rFonts w:ascii="Book Antiqua" w:eastAsia="Book Antiqua" w:hAnsi="Book Antiqua" w:cs="Book Antiqua"/>
          <w:color w:val="000000"/>
        </w:rPr>
        <w:t>cancer</w:t>
      </w:r>
      <w:r w:rsidR="00687A7C" w:rsidRPr="00337954">
        <w:rPr>
          <w:rFonts w:ascii="Book Antiqua" w:eastAsia="Book Antiqua" w:hAnsi="Book Antiqua" w:cs="Book Antiqua"/>
          <w:color w:val="000000"/>
          <w:vertAlign w:val="superscript"/>
        </w:rPr>
        <w:t>[</w:t>
      </w:r>
      <w:proofErr w:type="gramEnd"/>
      <w:r w:rsidR="00687A7C" w:rsidRPr="00337954">
        <w:rPr>
          <w:rFonts w:ascii="Book Antiqua" w:eastAsia="Book Antiqua" w:hAnsi="Book Antiqua" w:cs="Book Antiqua"/>
          <w:color w:val="000000"/>
          <w:vertAlign w:val="superscript"/>
        </w:rPr>
        <w:t>6]</w:t>
      </w:r>
      <w:r w:rsidRPr="00337954">
        <w:rPr>
          <w:rFonts w:ascii="Book Antiqua" w:eastAsia="Book Antiqua" w:hAnsi="Book Antiqua" w:cs="Book Antiqua"/>
          <w:color w:val="000000"/>
        </w:rPr>
        <w:t xml:space="preserve">. The most common metastasis site is the liver, and liver metastasis develops in 26.5% of cases within 5 years from </w:t>
      </w:r>
      <w:proofErr w:type="gramStart"/>
      <w:r w:rsidRPr="00337954">
        <w:rPr>
          <w:rFonts w:ascii="Book Antiqua" w:eastAsia="Book Antiqua" w:hAnsi="Book Antiqua" w:cs="Book Antiqua"/>
          <w:color w:val="000000"/>
        </w:rPr>
        <w:t>diagnosis</w:t>
      </w:r>
      <w:r w:rsidR="00687A7C"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36</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At the stage of diagnosis, there is no liver metastasis in staging, but metachronous liver metastasis (MLM) that develops after initial staging and treatment is thought to be caused by occult metastases and </w:t>
      </w:r>
      <w:proofErr w:type="spellStart"/>
      <w:proofErr w:type="gramStart"/>
      <w:r w:rsidRPr="00337954">
        <w:rPr>
          <w:rFonts w:ascii="Book Antiqua" w:eastAsia="Book Antiqua" w:hAnsi="Book Antiqua" w:cs="Book Antiqua"/>
          <w:color w:val="000000"/>
        </w:rPr>
        <w:t>micrometastases</w:t>
      </w:r>
      <w:proofErr w:type="spellEnd"/>
      <w:r w:rsidR="00687A7C"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37</w:t>
      </w:r>
      <w:r w:rsidR="00687A7C"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38</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p>
    <w:p w14:paraId="2EE38A32" w14:textId="64E82D92" w:rsidR="000B5CE4" w:rsidRDefault="0063159C" w:rsidP="003B0EA4">
      <w:pPr>
        <w:adjustRightInd w:val="0"/>
        <w:snapToGrid w:val="0"/>
        <w:spacing w:line="360" w:lineRule="auto"/>
        <w:ind w:firstLine="240"/>
        <w:jc w:val="both"/>
        <w:rPr>
          <w:rFonts w:ascii="Book Antiqua" w:eastAsia="Book Antiqua" w:hAnsi="Book Antiqua" w:cs="Book Antiqua"/>
          <w:color w:val="000000"/>
        </w:rPr>
      </w:pPr>
      <w:r w:rsidRPr="00337954">
        <w:rPr>
          <w:rFonts w:ascii="Book Antiqua" w:eastAsia="Book Antiqua" w:hAnsi="Book Antiqua" w:cs="Book Antiqua"/>
          <w:color w:val="000000"/>
        </w:rPr>
        <w:t xml:space="preserve">The main treatment strategy for early detected MLM is surgical resection, providing better prognosis and survival as well as </w:t>
      </w:r>
      <w:r w:rsidR="00AE7C83">
        <w:rPr>
          <w:rFonts w:ascii="Book Antiqua" w:eastAsia="Book Antiqua" w:hAnsi="Book Antiqua" w:cs="Book Antiqua"/>
          <w:color w:val="000000"/>
        </w:rPr>
        <w:t xml:space="preserve">a chance for </w:t>
      </w:r>
      <w:r w:rsidRPr="00337954">
        <w:rPr>
          <w:rFonts w:ascii="Book Antiqua" w:eastAsia="Book Antiqua" w:hAnsi="Book Antiqua" w:cs="Book Antiqua"/>
          <w:color w:val="000000"/>
        </w:rPr>
        <w:t>cure compared to other treatments. However, a significant portion of patients with MLM may have lost their surgical chances</w:t>
      </w:r>
      <w:r w:rsidR="006D2A84">
        <w:rPr>
          <w:rFonts w:ascii="Book Antiqua" w:eastAsia="Book Antiqua" w:hAnsi="Book Antiqua" w:cs="Book Antiqua"/>
          <w:color w:val="000000"/>
        </w:rPr>
        <w:t xml:space="preserve"> by the time it is </w:t>
      </w:r>
      <w:proofErr w:type="gramStart"/>
      <w:r w:rsidR="006D2A84">
        <w:rPr>
          <w:rFonts w:ascii="Book Antiqua" w:eastAsia="Book Antiqua" w:hAnsi="Book Antiqua" w:cs="Book Antiqua"/>
          <w:color w:val="000000"/>
        </w:rPr>
        <w:t>detected</w:t>
      </w:r>
      <w:r w:rsidR="00687A7C"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39</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Although studies are reporting that some variables increase the risk of MLM, there is still no definite marker that can be used to predict the cases that will develop </w:t>
      </w:r>
      <w:proofErr w:type="gramStart"/>
      <w:r w:rsidRPr="00337954">
        <w:rPr>
          <w:rFonts w:ascii="Book Antiqua" w:eastAsia="Book Antiqua" w:hAnsi="Book Antiqua" w:cs="Book Antiqua"/>
          <w:color w:val="000000"/>
        </w:rPr>
        <w:t>MLM</w:t>
      </w:r>
      <w:r w:rsidR="00687A7C"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40</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Radiomics, which have come to the fore</w:t>
      </w:r>
      <w:r w:rsidR="006D2A84">
        <w:rPr>
          <w:rFonts w:ascii="Book Antiqua" w:eastAsia="Book Antiqua" w:hAnsi="Book Antiqua" w:cs="Book Antiqua"/>
          <w:color w:val="000000"/>
        </w:rPr>
        <w:t>front</w:t>
      </w:r>
      <w:r w:rsidRPr="00337954">
        <w:rPr>
          <w:rFonts w:ascii="Book Antiqua" w:eastAsia="Book Antiqua" w:hAnsi="Book Antiqua" w:cs="Book Antiqua"/>
          <w:color w:val="000000"/>
        </w:rPr>
        <w:t xml:space="preserve"> recently, are obtained by using automated high-throughput extraction of many quantitative properties, offering the chance to capture </w:t>
      </w:r>
      <w:proofErr w:type="spellStart"/>
      <w:r w:rsidRPr="00337954">
        <w:rPr>
          <w:rFonts w:ascii="Book Antiqua" w:eastAsia="Book Antiqua" w:hAnsi="Book Antiqua" w:cs="Book Antiqua"/>
          <w:color w:val="000000"/>
        </w:rPr>
        <w:t>intratumoral</w:t>
      </w:r>
      <w:proofErr w:type="spellEnd"/>
      <w:r w:rsidRPr="00337954">
        <w:rPr>
          <w:rFonts w:ascii="Book Antiqua" w:eastAsia="Book Antiqua" w:hAnsi="Book Antiqua" w:cs="Book Antiqua"/>
          <w:color w:val="000000"/>
        </w:rPr>
        <w:t xml:space="preserve"> heterogeneity in a noninvasive </w:t>
      </w:r>
      <w:proofErr w:type="gramStart"/>
      <w:r w:rsidRPr="00337954">
        <w:rPr>
          <w:rFonts w:ascii="Book Antiqua" w:eastAsia="Book Antiqua" w:hAnsi="Book Antiqua" w:cs="Book Antiqua"/>
          <w:color w:val="000000"/>
        </w:rPr>
        <w:t>manner</w:t>
      </w:r>
      <w:r w:rsidR="00687A7C"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41</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p>
    <w:p w14:paraId="2CF2937F" w14:textId="4F1AAC80" w:rsidR="00687A7C" w:rsidRPr="00337954" w:rsidRDefault="0063159C" w:rsidP="00A06266">
      <w:pPr>
        <w:adjustRightInd w:val="0"/>
        <w:snapToGrid w:val="0"/>
        <w:spacing w:line="360" w:lineRule="auto"/>
        <w:ind w:firstLine="240"/>
        <w:jc w:val="both"/>
        <w:rPr>
          <w:rFonts w:ascii="Book Antiqua" w:hAnsi="Book Antiqua"/>
        </w:rPr>
      </w:pPr>
      <w:r w:rsidRPr="00337954">
        <w:rPr>
          <w:rFonts w:ascii="Book Antiqua" w:eastAsia="Book Antiqua" w:hAnsi="Book Antiqua" w:cs="Book Antiqua"/>
          <w:color w:val="000000"/>
        </w:rPr>
        <w:t xml:space="preserve">Liang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687A7C"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42</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predicted MLM by using MR radiomics with ML in a total of 108 rectal cancer cases with 54 MLM and 54 nonmetastatic patients. Radiomics were obtained from venous phase and T2-weighted MR images, and 2058 radiomic properties were evaluated by two separate ML techniques (SVM; LR). After determining the optimal radiomic </w:t>
      </w:r>
      <w:r w:rsidRPr="00337954">
        <w:rPr>
          <w:rFonts w:ascii="Book Antiqua" w:eastAsia="Book Antiqua" w:hAnsi="Book Antiqua" w:cs="Book Antiqua"/>
          <w:color w:val="000000"/>
        </w:rPr>
        <w:lastRenderedPageBreak/>
        <w:t>properties, four groups of models were created</w:t>
      </w:r>
      <w:r w:rsidR="006D2A84">
        <w:rPr>
          <w:rFonts w:ascii="Book Antiqua" w:eastAsia="Book Antiqua" w:hAnsi="Book Antiqua" w:cs="Book Antiqua"/>
          <w:color w:val="000000"/>
        </w:rPr>
        <w:t>:</w:t>
      </w:r>
      <w:r w:rsidRPr="00337954">
        <w:rPr>
          <w:rFonts w:ascii="Book Antiqua" w:eastAsia="Book Antiqua" w:hAnsi="Book Antiqua" w:cs="Book Antiqua"/>
          <w:color w:val="000000"/>
        </w:rPr>
        <w:t xml:space="preserve"> </w:t>
      </w:r>
      <w:r w:rsidR="000B5993">
        <w:rPr>
          <w:rFonts w:ascii="Book Antiqua" w:eastAsia="Book Antiqua" w:hAnsi="Book Antiqua" w:cs="Book Antiqua"/>
          <w:color w:val="000000"/>
        </w:rPr>
        <w:t>A</w:t>
      </w:r>
      <w:r w:rsidRPr="00337954">
        <w:rPr>
          <w:rFonts w:ascii="Book Antiqua" w:eastAsia="Book Antiqua" w:hAnsi="Book Antiqua" w:cs="Book Antiqua"/>
          <w:color w:val="000000"/>
        </w:rPr>
        <w:t xml:space="preserve"> model containing five radiomic features from T2 weighted MR images (Model</w:t>
      </w:r>
      <w:r w:rsidRPr="00337954">
        <w:rPr>
          <w:rFonts w:ascii="Book Antiqua" w:eastAsia="Book Antiqua" w:hAnsi="Book Antiqua" w:cs="Book Antiqua"/>
          <w:color w:val="000000"/>
          <w:vertAlign w:val="subscript"/>
        </w:rPr>
        <w:t>T2</w:t>
      </w:r>
      <w:r w:rsidRPr="00337954">
        <w:rPr>
          <w:rFonts w:ascii="Book Antiqua" w:eastAsia="Book Antiqua" w:hAnsi="Book Antiqua" w:cs="Book Antiqua"/>
          <w:color w:val="000000"/>
        </w:rPr>
        <w:t>), a model containing eight radiomic features from venous phase images (</w:t>
      </w:r>
      <w:proofErr w:type="spellStart"/>
      <w:r w:rsidRPr="00337954">
        <w:rPr>
          <w:rFonts w:ascii="Book Antiqua" w:eastAsia="Book Antiqua" w:hAnsi="Book Antiqua" w:cs="Book Antiqua"/>
          <w:color w:val="000000"/>
        </w:rPr>
        <w:t>Model</w:t>
      </w:r>
      <w:r w:rsidRPr="00337954">
        <w:rPr>
          <w:rFonts w:ascii="Book Antiqua" w:eastAsia="Book Antiqua" w:hAnsi="Book Antiqua" w:cs="Book Antiqua"/>
          <w:color w:val="000000"/>
          <w:vertAlign w:val="subscript"/>
        </w:rPr>
        <w:t>VP</w:t>
      </w:r>
      <w:proofErr w:type="spellEnd"/>
      <w:r w:rsidRPr="00337954">
        <w:rPr>
          <w:rFonts w:ascii="Book Antiqua" w:eastAsia="Book Antiqua" w:hAnsi="Book Antiqua" w:cs="Book Antiqua"/>
          <w:color w:val="000000"/>
        </w:rPr>
        <w:t xml:space="preserve">), a model containing the sum of these radiomics, </w:t>
      </w:r>
      <w:proofErr w:type="gramStart"/>
      <w:r w:rsidR="000B5CE4">
        <w:rPr>
          <w:rFonts w:ascii="Book Antiqua" w:eastAsia="Book Antiqua" w:hAnsi="Book Antiqua" w:cs="Book Antiqua"/>
          <w:i/>
          <w:iCs/>
          <w:color w:val="000000"/>
        </w:rPr>
        <w:t>i.e.</w:t>
      </w:r>
      <w:proofErr w:type="gramEnd"/>
      <w:r w:rsidRPr="00337954">
        <w:rPr>
          <w:rFonts w:ascii="Book Antiqua" w:eastAsia="Book Antiqua" w:hAnsi="Book Antiqua" w:cs="Book Antiqua"/>
          <w:color w:val="000000"/>
        </w:rPr>
        <w:t xml:space="preserve"> 13 radiomics (</w:t>
      </w:r>
      <w:proofErr w:type="spellStart"/>
      <w:r w:rsidRPr="00337954">
        <w:rPr>
          <w:rFonts w:ascii="Book Antiqua" w:eastAsia="Book Antiqua" w:hAnsi="Book Antiqua" w:cs="Book Antiqua"/>
          <w:color w:val="000000"/>
        </w:rPr>
        <w:t>Model</w:t>
      </w:r>
      <w:r w:rsidRPr="00337954">
        <w:rPr>
          <w:rFonts w:ascii="Book Antiqua" w:eastAsia="Book Antiqua" w:hAnsi="Book Antiqua" w:cs="Book Antiqua"/>
          <w:color w:val="000000"/>
          <w:vertAlign w:val="subscript"/>
        </w:rPr>
        <w:t>combined</w:t>
      </w:r>
      <w:proofErr w:type="spellEnd"/>
      <w:r w:rsidRPr="00337954">
        <w:rPr>
          <w:rFonts w:ascii="Book Antiqua" w:eastAsia="Book Antiqua" w:hAnsi="Book Antiqua" w:cs="Book Antiqua"/>
          <w:color w:val="000000"/>
        </w:rPr>
        <w:t>)</w:t>
      </w:r>
      <w:r w:rsidR="000B5CE4">
        <w:rPr>
          <w:rFonts w:ascii="Book Antiqua" w:eastAsia="Book Antiqua" w:hAnsi="Book Antiqua" w:cs="Book Antiqua"/>
          <w:color w:val="000000"/>
        </w:rPr>
        <w:t>,</w:t>
      </w:r>
      <w:r w:rsidRPr="00337954">
        <w:rPr>
          <w:rFonts w:ascii="Book Antiqua" w:eastAsia="Book Antiqua" w:hAnsi="Book Antiqua" w:cs="Book Antiqua"/>
          <w:color w:val="000000"/>
        </w:rPr>
        <w:t xml:space="preserve"> and </w:t>
      </w:r>
      <w:r w:rsidR="000B5CE4">
        <w:rPr>
          <w:rFonts w:ascii="Book Antiqua" w:eastAsia="Book Antiqua" w:hAnsi="Book Antiqua" w:cs="Book Antiqua"/>
          <w:color w:val="000000"/>
        </w:rPr>
        <w:t xml:space="preserve">a </w:t>
      </w:r>
      <w:r w:rsidRPr="00337954">
        <w:rPr>
          <w:rFonts w:ascii="Book Antiqua" w:eastAsia="Book Antiqua" w:hAnsi="Book Antiqua" w:cs="Book Antiqua"/>
          <w:color w:val="000000"/>
        </w:rPr>
        <w:t>model containing 22 optimal radiomics (</w:t>
      </w:r>
      <w:proofErr w:type="spellStart"/>
      <w:r w:rsidRPr="00337954">
        <w:rPr>
          <w:rFonts w:ascii="Book Antiqua" w:eastAsia="Book Antiqua" w:hAnsi="Book Antiqua" w:cs="Book Antiqua"/>
          <w:color w:val="000000"/>
        </w:rPr>
        <w:t>Model</w:t>
      </w:r>
      <w:r w:rsidRPr="00337954">
        <w:rPr>
          <w:rFonts w:ascii="Book Antiqua" w:eastAsia="Book Antiqua" w:hAnsi="Book Antiqua" w:cs="Book Antiqua"/>
          <w:color w:val="000000"/>
          <w:vertAlign w:val="subscript"/>
        </w:rPr>
        <w:t>optimal</w:t>
      </w:r>
      <w:proofErr w:type="spellEnd"/>
      <w:r w:rsidRPr="00337954">
        <w:rPr>
          <w:rFonts w:ascii="Book Antiqua" w:eastAsia="Book Antiqua" w:hAnsi="Book Antiqua" w:cs="Book Antiqua"/>
          <w:color w:val="000000"/>
        </w:rPr>
        <w:t xml:space="preserve">). Model </w:t>
      </w:r>
      <w:r w:rsidRPr="00337954">
        <w:rPr>
          <w:rFonts w:ascii="Book Antiqua" w:eastAsia="Book Antiqua" w:hAnsi="Book Antiqua" w:cs="Book Antiqua"/>
          <w:color w:val="000000"/>
          <w:vertAlign w:val="subscript"/>
        </w:rPr>
        <w:t>optimal</w:t>
      </w:r>
      <w:r w:rsidRPr="00337954">
        <w:rPr>
          <w:rFonts w:ascii="Book Antiqua" w:eastAsia="Book Antiqua" w:hAnsi="Book Antiqua" w:cs="Book Antiqua"/>
          <w:color w:val="000000"/>
        </w:rPr>
        <w:t xml:space="preserve"> was determined as the best prediction model with the LR algorithm, and its accuracy, sensitivity, specificity, and AUC </w:t>
      </w:r>
      <w:r w:rsidR="000B5CE4">
        <w:rPr>
          <w:rFonts w:ascii="Book Antiqua" w:eastAsia="Book Antiqua" w:hAnsi="Book Antiqua" w:cs="Book Antiqua"/>
          <w:color w:val="000000"/>
        </w:rPr>
        <w:t>we</w:t>
      </w:r>
      <w:r w:rsidRPr="00337954">
        <w:rPr>
          <w:rFonts w:ascii="Book Antiqua" w:eastAsia="Book Antiqua" w:hAnsi="Book Antiqua" w:cs="Book Antiqua"/>
          <w:color w:val="000000"/>
        </w:rPr>
        <w:t xml:space="preserve">re 0.80, 0.83, 0.76, and 0.87, </w:t>
      </w:r>
      <w:proofErr w:type="gramStart"/>
      <w:r w:rsidRPr="00337954">
        <w:rPr>
          <w:rFonts w:ascii="Book Antiqua" w:eastAsia="Book Antiqua" w:hAnsi="Book Antiqua" w:cs="Book Antiqua"/>
          <w:color w:val="000000"/>
        </w:rPr>
        <w:t>respectively</w:t>
      </w:r>
      <w:r w:rsidR="00687A7C"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42</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330A504F" w14:textId="75DF18E8" w:rsidR="009D6A69"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Peritoneal carcinomatosis (PC) has a poor prognosis and is considered a terminal stage. PC is present at diagnosis in 5</w:t>
      </w:r>
      <w:r w:rsidR="00687A7C" w:rsidRPr="00337954">
        <w:rPr>
          <w:rFonts w:ascii="Book Antiqua" w:eastAsia="Book Antiqua" w:hAnsi="Book Antiqua" w:cs="Book Antiqua"/>
          <w:color w:val="000000"/>
        </w:rPr>
        <w:t>%</w:t>
      </w:r>
      <w:r w:rsidRPr="00337954">
        <w:rPr>
          <w:rFonts w:ascii="Book Antiqua" w:eastAsia="Book Antiqua" w:hAnsi="Book Antiqua" w:cs="Book Antiqua"/>
          <w:color w:val="000000"/>
        </w:rPr>
        <w:t>-10% of the cases diagnosed with colorectal cancer and in 25</w:t>
      </w:r>
      <w:r w:rsidR="00687A7C" w:rsidRPr="00337954">
        <w:rPr>
          <w:rFonts w:ascii="Book Antiqua" w:eastAsia="Book Antiqua" w:hAnsi="Book Antiqua" w:cs="Book Antiqua"/>
          <w:color w:val="000000"/>
        </w:rPr>
        <w:t>%</w:t>
      </w:r>
      <w:r w:rsidRPr="00337954">
        <w:rPr>
          <w:rFonts w:ascii="Book Antiqua" w:eastAsia="Book Antiqua" w:hAnsi="Book Antiqua" w:cs="Book Antiqua"/>
          <w:color w:val="000000"/>
        </w:rPr>
        <w:t>-44%</w:t>
      </w:r>
      <w:r w:rsidR="00DD7DF3">
        <w:rPr>
          <w:rFonts w:ascii="Book Antiqua" w:eastAsia="Book Antiqua" w:hAnsi="Book Antiqua" w:cs="Book Antiqua"/>
          <w:color w:val="000000"/>
        </w:rPr>
        <w:t xml:space="preserve"> of </w:t>
      </w:r>
      <w:r w:rsidR="00DD7DF3" w:rsidRPr="00337954">
        <w:rPr>
          <w:rFonts w:ascii="Book Antiqua" w:eastAsia="Book Antiqua" w:hAnsi="Book Antiqua" w:cs="Book Antiqua"/>
          <w:color w:val="000000"/>
        </w:rPr>
        <w:t>recurrent disease</w:t>
      </w:r>
      <w:r w:rsidRPr="00337954">
        <w:rPr>
          <w:rFonts w:ascii="Book Antiqua" w:eastAsia="Book Antiqua" w:hAnsi="Book Antiqua" w:cs="Book Antiqua"/>
          <w:color w:val="000000"/>
        </w:rPr>
        <w:t xml:space="preserve">. While a median survival of 33 </w:t>
      </w:r>
      <w:proofErr w:type="spellStart"/>
      <w:r w:rsidRPr="00337954">
        <w:rPr>
          <w:rFonts w:ascii="Book Antiqua" w:eastAsia="Book Antiqua" w:hAnsi="Book Antiqua" w:cs="Book Antiqua"/>
          <w:color w:val="000000"/>
        </w:rPr>
        <w:t>mo</w:t>
      </w:r>
      <w:proofErr w:type="spellEnd"/>
      <w:r w:rsidRPr="00337954">
        <w:rPr>
          <w:rFonts w:ascii="Book Antiqua" w:eastAsia="Book Antiqua" w:hAnsi="Book Antiqua" w:cs="Book Antiqua"/>
          <w:color w:val="000000"/>
        </w:rPr>
        <w:t xml:space="preserve"> can be achieved with cytoreductive surgery and hyperthermic intraperitoneal </w:t>
      </w:r>
      <w:proofErr w:type="spellStart"/>
      <w:r w:rsidRPr="00337954">
        <w:rPr>
          <w:rFonts w:ascii="Book Antiqua" w:eastAsia="Book Antiqua" w:hAnsi="Book Antiqua" w:cs="Book Antiqua"/>
          <w:color w:val="000000"/>
        </w:rPr>
        <w:t>ChT</w:t>
      </w:r>
      <w:proofErr w:type="spellEnd"/>
      <w:r w:rsidRPr="00337954">
        <w:rPr>
          <w:rFonts w:ascii="Book Antiqua" w:eastAsia="Book Antiqua" w:hAnsi="Book Antiqua" w:cs="Book Antiqua"/>
          <w:color w:val="000000"/>
        </w:rPr>
        <w:t>, it is &lt;</w:t>
      </w:r>
      <w:r w:rsidR="00687A7C"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10 </w:t>
      </w:r>
      <w:proofErr w:type="spellStart"/>
      <w:r w:rsidRPr="00337954">
        <w:rPr>
          <w:rFonts w:ascii="Book Antiqua" w:eastAsia="Book Antiqua" w:hAnsi="Book Antiqua" w:cs="Book Antiqua"/>
          <w:color w:val="000000"/>
        </w:rPr>
        <w:t>mo</w:t>
      </w:r>
      <w:proofErr w:type="spellEnd"/>
      <w:r w:rsidRPr="00337954">
        <w:rPr>
          <w:rFonts w:ascii="Book Antiqua" w:eastAsia="Book Antiqua" w:hAnsi="Book Antiqua" w:cs="Book Antiqua"/>
          <w:color w:val="000000"/>
        </w:rPr>
        <w:t xml:space="preserve"> if incomplete cytoreductive surgery and diffuse PC are </w:t>
      </w:r>
      <w:proofErr w:type="gramStart"/>
      <w:r w:rsidRPr="00337954">
        <w:rPr>
          <w:rFonts w:ascii="Book Antiqua" w:eastAsia="Book Antiqua" w:hAnsi="Book Antiqua" w:cs="Book Antiqua"/>
          <w:color w:val="000000"/>
        </w:rPr>
        <w:t>present</w:t>
      </w:r>
      <w:r w:rsidR="00687A7C"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43</w:t>
      </w:r>
      <w:r w:rsidR="00687A7C"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Survival rates can also be high with minimally invasive surgery if PC can be detected early. To predict synchronous PC cases, Yuan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9D6A69"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44</w:t>
      </w:r>
      <w:r w:rsidR="009D6A69"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r w:rsidR="009D6A69" w:rsidRPr="00337954">
        <w:rPr>
          <w:rFonts w:ascii="Book Antiqua" w:eastAsia="Book Antiqua" w:hAnsi="Book Antiqua" w:cs="Book Antiqua"/>
          <w:color w:val="000000"/>
        </w:rPr>
        <w:t xml:space="preserve">evaluated </w:t>
      </w:r>
      <w:r w:rsidRPr="00337954">
        <w:rPr>
          <w:rFonts w:ascii="Book Antiqua" w:eastAsia="Book Antiqua" w:hAnsi="Book Antiqua" w:cs="Book Antiqua"/>
          <w:color w:val="000000"/>
        </w:rPr>
        <w:t xml:space="preserve">19814 tomography images obtained from 54 PC and 76 non-PC cases in training, and 7837 images obtained from 40 cases as the test group. Using the </w:t>
      </w:r>
      <w:proofErr w:type="spellStart"/>
      <w:r w:rsidRPr="00337954">
        <w:rPr>
          <w:rFonts w:ascii="Book Antiqua" w:eastAsia="Book Antiqua" w:hAnsi="Book Antiqua" w:cs="Book Antiqua"/>
          <w:color w:val="000000"/>
        </w:rPr>
        <w:t>ResNet</w:t>
      </w:r>
      <w:proofErr w:type="spellEnd"/>
      <w:r w:rsidRPr="00337954">
        <w:rPr>
          <w:rFonts w:ascii="Book Antiqua" w:eastAsia="Book Antiqua" w:hAnsi="Book Antiqua" w:cs="Book Antiqua"/>
          <w:color w:val="000000"/>
        </w:rPr>
        <w:t>-</w:t>
      </w:r>
      <w:proofErr w:type="gramStart"/>
      <w:r w:rsidR="00F00F57">
        <w:rPr>
          <w:rFonts w:ascii="Book Antiqua" w:eastAsia="Book Antiqua" w:hAnsi="Book Antiqua" w:cs="Book Antiqua"/>
          <w:color w:val="000000"/>
        </w:rPr>
        <w:t>three dimensional</w:t>
      </w:r>
      <w:proofErr w:type="gramEnd"/>
      <w:r w:rsidR="00F00F57">
        <w:rPr>
          <w:rFonts w:ascii="Book Antiqua" w:eastAsia="Book Antiqua" w:hAnsi="Book Antiqua" w:cs="Book Antiqua"/>
          <w:color w:val="000000"/>
        </w:rPr>
        <w:t xml:space="preserve"> (</w:t>
      </w:r>
      <w:r w:rsidRPr="00337954">
        <w:rPr>
          <w:rFonts w:ascii="Book Antiqua" w:eastAsia="Book Antiqua" w:hAnsi="Book Antiqua" w:cs="Book Antiqua"/>
          <w:color w:val="000000"/>
        </w:rPr>
        <w:t>3D</w:t>
      </w:r>
      <w:r w:rsidR="00F00F57">
        <w:rPr>
          <w:rFonts w:ascii="Book Antiqua" w:eastAsia="Book Antiqua" w:hAnsi="Book Antiqua" w:cs="Book Antiqua"/>
          <w:color w:val="000000"/>
        </w:rPr>
        <w:t>)</w:t>
      </w:r>
      <w:r w:rsidRPr="00337954">
        <w:rPr>
          <w:rFonts w:ascii="Book Antiqua" w:eastAsia="Book Antiqua" w:hAnsi="Book Antiqua" w:cs="Book Antiqua"/>
          <w:color w:val="000000"/>
        </w:rPr>
        <w:t xml:space="preserve"> algorithm + SVM algorithm, an accuracy rate of 94.1% was obtained, AUC: 0.92 (0.91-0.94), sensitivity 93.7%, specificity 94.4%, positive predictive value 93.7%, and the negative predictive value was found to be 94.4%. The performance of the algorithm was determined to be better than routine contrast-enhanced </w:t>
      </w:r>
      <w:r w:rsidR="003B0EA4">
        <w:rPr>
          <w:rFonts w:ascii="Book Antiqua" w:eastAsia="Book Antiqua" w:hAnsi="Book Antiqua" w:cs="Book Antiqua"/>
          <w:color w:val="000000"/>
        </w:rPr>
        <w:t>CT</w:t>
      </w:r>
      <w:r w:rsidRPr="00337954">
        <w:rPr>
          <w:rFonts w:ascii="Book Antiqua" w:eastAsia="Book Antiqua" w:hAnsi="Book Antiqua" w:cs="Book Antiqua"/>
          <w:color w:val="000000"/>
        </w:rPr>
        <w:t xml:space="preserve"> (AUC: 0.791 </w:t>
      </w:r>
      <w:r w:rsidRPr="00337954">
        <w:rPr>
          <w:rFonts w:ascii="Book Antiqua" w:eastAsia="Book Antiqua" w:hAnsi="Book Antiqua" w:cs="Book Antiqua"/>
          <w:i/>
          <w:iCs/>
          <w:color w:val="000000"/>
        </w:rPr>
        <w:t>vs</w:t>
      </w:r>
      <w:r w:rsidRPr="00337954">
        <w:rPr>
          <w:rFonts w:ascii="Book Antiqua" w:eastAsia="Book Antiqua" w:hAnsi="Book Antiqua" w:cs="Book Antiqua"/>
          <w:color w:val="000000"/>
        </w:rPr>
        <w:t xml:space="preserve"> AUC: </w:t>
      </w:r>
      <w:proofErr w:type="gramStart"/>
      <w:r w:rsidRPr="00337954">
        <w:rPr>
          <w:rFonts w:ascii="Book Antiqua" w:eastAsia="Book Antiqua" w:hAnsi="Book Antiqua" w:cs="Book Antiqua"/>
          <w:color w:val="000000"/>
        </w:rPr>
        <w:t>0.92)</w:t>
      </w:r>
      <w:r w:rsidR="009D6A69"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44</w:t>
      </w:r>
      <w:r w:rsidR="009D6A69"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3439A99F" w14:textId="304A7229" w:rsidR="00A77B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Distant metastasis detection can be made more accurately in the earlier period by supporting the physician with the prediction models having high accuracy and this can reduce the cost of treatment while increasing survival rates.</w:t>
      </w:r>
    </w:p>
    <w:p w14:paraId="232D14B3" w14:textId="77777777" w:rsidR="00A77B3E" w:rsidRPr="00337954" w:rsidRDefault="00A77B3E" w:rsidP="00337954">
      <w:pPr>
        <w:adjustRightInd w:val="0"/>
        <w:snapToGrid w:val="0"/>
        <w:spacing w:line="360" w:lineRule="auto"/>
        <w:jc w:val="both"/>
        <w:rPr>
          <w:rFonts w:ascii="Book Antiqua" w:hAnsi="Book Antiqua"/>
        </w:rPr>
      </w:pPr>
    </w:p>
    <w:p w14:paraId="137FEC00" w14:textId="10982C07" w:rsidR="00A77B3E" w:rsidRPr="00337954" w:rsidRDefault="004207CF"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aps/>
          <w:color w:val="000000"/>
          <w:u w:val="single"/>
        </w:rPr>
        <w:t>AI</w:t>
      </w:r>
      <w:r w:rsidR="0063159C" w:rsidRPr="00337954">
        <w:rPr>
          <w:rFonts w:ascii="Book Antiqua" w:eastAsia="Book Antiqua" w:hAnsi="Book Antiqua" w:cs="Book Antiqua"/>
          <w:b/>
          <w:bCs/>
          <w:caps/>
          <w:color w:val="000000"/>
          <w:u w:val="single"/>
        </w:rPr>
        <w:t xml:space="preserve"> IN RECTAL CANCER TREATMENT AND RESPONSE TO TREATMENT</w:t>
      </w:r>
    </w:p>
    <w:p w14:paraId="2D8D6EBA" w14:textId="78B93498" w:rsidR="00A77B3E" w:rsidRPr="00337954" w:rsidRDefault="0063159C"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 xml:space="preserve">Contouring in </w:t>
      </w:r>
      <w:r w:rsidR="00F920A4" w:rsidRPr="00337954">
        <w:rPr>
          <w:rFonts w:ascii="Book Antiqua" w:eastAsia="Book Antiqua" w:hAnsi="Book Antiqua" w:cs="Book Antiqua"/>
          <w:b/>
          <w:bCs/>
          <w:i/>
          <w:iCs/>
          <w:color w:val="000000"/>
        </w:rPr>
        <w:t>radiotherapy</w:t>
      </w:r>
    </w:p>
    <w:p w14:paraId="25DDAE4A" w14:textId="4896A080" w:rsidR="00A77B3E" w:rsidRPr="00337954" w:rsidRDefault="0063159C" w:rsidP="00337954">
      <w:pPr>
        <w:adjustRightInd w:val="0"/>
        <w:snapToGrid w:val="0"/>
        <w:spacing w:line="360" w:lineRule="auto"/>
        <w:jc w:val="both"/>
        <w:rPr>
          <w:rFonts w:ascii="Book Antiqua" w:eastAsia="Book Antiqua" w:hAnsi="Book Antiqua" w:cs="Book Antiqua"/>
          <w:color w:val="000000"/>
        </w:rPr>
      </w:pPr>
      <w:r w:rsidRPr="00337954">
        <w:rPr>
          <w:rFonts w:ascii="Book Antiqua" w:eastAsia="Book Antiqua" w:hAnsi="Book Antiqua" w:cs="Book Antiqua"/>
          <w:color w:val="000000"/>
        </w:rPr>
        <w:t xml:space="preserve">Contouring is an important step that is routinely performed in RT to determine the treatment target and organs at risk (OAR). In a typical clinical workflow, the radiation oncologist needs to contour this target volume and OAR on the simulation images. </w:t>
      </w:r>
      <w:r w:rsidRPr="00337954">
        <w:rPr>
          <w:rFonts w:ascii="Book Antiqua" w:eastAsia="Book Antiqua" w:hAnsi="Book Antiqua" w:cs="Book Antiqua"/>
          <w:color w:val="000000"/>
        </w:rPr>
        <w:lastRenderedPageBreak/>
        <w:t xml:space="preserve">Contouring is generally performed on CT and less commonly on MR images in clinics where MR guided RT is applied. This contouring process can take hours per </w:t>
      </w:r>
      <w:proofErr w:type="gramStart"/>
      <w:r w:rsidRPr="00337954">
        <w:rPr>
          <w:rFonts w:ascii="Book Antiqua" w:eastAsia="Book Antiqua" w:hAnsi="Book Antiqua" w:cs="Book Antiqua"/>
          <w:color w:val="000000"/>
        </w:rPr>
        <w:t>patient</w:t>
      </w:r>
      <w:r w:rsidR="003F5DF7"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45</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r w:rsidR="004207CF" w:rsidRPr="00337954">
        <w:rPr>
          <w:rFonts w:ascii="Book Antiqua" w:eastAsia="Book Antiqua" w:hAnsi="Book Antiqua" w:cs="Book Antiqua"/>
          <w:color w:val="000000"/>
        </w:rPr>
        <w:t>AI</w:t>
      </w:r>
      <w:r w:rsidRPr="00337954">
        <w:rPr>
          <w:rFonts w:ascii="Book Antiqua" w:eastAsia="Book Antiqua" w:hAnsi="Book Antiqua" w:cs="Book Antiqua"/>
          <w:color w:val="000000"/>
        </w:rPr>
        <w:t xml:space="preserve"> can be used both to minimize the differences between physicians and to shorten the duration of this step in RT planning. </w:t>
      </w:r>
    </w:p>
    <w:p w14:paraId="3E50AA2A" w14:textId="77777777" w:rsidR="003F5DF7" w:rsidRPr="00337954" w:rsidRDefault="003F5DF7" w:rsidP="00337954">
      <w:pPr>
        <w:adjustRightInd w:val="0"/>
        <w:snapToGrid w:val="0"/>
        <w:spacing w:line="360" w:lineRule="auto"/>
        <w:jc w:val="both"/>
        <w:rPr>
          <w:rFonts w:ascii="Book Antiqua" w:hAnsi="Book Antiqua"/>
        </w:rPr>
      </w:pPr>
    </w:p>
    <w:p w14:paraId="5BD75488" w14:textId="384D271C" w:rsidR="003F5DF7"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Target </w:t>
      </w:r>
      <w:r w:rsidR="003F5DF7" w:rsidRPr="00337954">
        <w:rPr>
          <w:rFonts w:ascii="Book Antiqua" w:eastAsia="Book Antiqua" w:hAnsi="Book Antiqua" w:cs="Book Antiqua"/>
          <w:b/>
          <w:bCs/>
          <w:color w:val="000000"/>
        </w:rPr>
        <w:t>volume contouring</w:t>
      </w:r>
      <w:r w:rsidRPr="00337954">
        <w:rPr>
          <w:rFonts w:ascii="Book Antiqua" w:eastAsia="Book Antiqua" w:hAnsi="Book Antiqua" w:cs="Book Antiqua"/>
          <w:b/>
          <w:bCs/>
          <w:color w:val="000000"/>
        </w:rPr>
        <w:t>:</w:t>
      </w:r>
      <w:r w:rsidR="003F5DF7" w:rsidRPr="00337954">
        <w:rPr>
          <w:rFonts w:ascii="Book Antiqua" w:hAnsi="Book Antiqua"/>
          <w:lang w:eastAsia="zh-CN"/>
        </w:rPr>
        <w:t xml:space="preserve"> </w:t>
      </w:r>
      <w:r w:rsidRPr="00337954">
        <w:rPr>
          <w:rFonts w:ascii="Book Antiqua" w:eastAsia="Book Antiqua" w:hAnsi="Book Antiqua" w:cs="Book Antiqua"/>
          <w:color w:val="000000"/>
        </w:rPr>
        <w:t xml:space="preserve">MR plays an important role in the diagnosis and treatment of rectal </w:t>
      </w:r>
      <w:proofErr w:type="gramStart"/>
      <w:r w:rsidRPr="00337954">
        <w:rPr>
          <w:rFonts w:ascii="Book Antiqua" w:eastAsia="Book Antiqua" w:hAnsi="Book Antiqua" w:cs="Book Antiqua"/>
          <w:color w:val="000000"/>
        </w:rPr>
        <w:t>cancer</w:t>
      </w:r>
      <w:r w:rsidR="003F5DF7"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46</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It guid</w:t>
      </w:r>
      <w:r w:rsidR="00BE4ECD">
        <w:rPr>
          <w:rFonts w:ascii="Book Antiqua" w:eastAsia="Book Antiqua" w:hAnsi="Book Antiqua" w:cs="Book Antiqua"/>
          <w:color w:val="000000"/>
        </w:rPr>
        <w:t>es</w:t>
      </w:r>
      <w:r w:rsidRPr="00337954">
        <w:rPr>
          <w:rFonts w:ascii="Book Antiqua" w:eastAsia="Book Antiqua" w:hAnsi="Book Antiqua" w:cs="Book Antiqua"/>
          <w:color w:val="000000"/>
        </w:rPr>
        <w:t xml:space="preserve"> the physician in identifying the primary tumor, especially in RT planning. Also, MR-based planning increases local control and complete response rates, with the potential to facilitate individualized treatment plans for dose </w:t>
      </w:r>
      <w:proofErr w:type="gramStart"/>
      <w:r w:rsidRPr="00337954">
        <w:rPr>
          <w:rFonts w:ascii="Book Antiqua" w:eastAsia="Book Antiqua" w:hAnsi="Book Antiqua" w:cs="Book Antiqua"/>
          <w:color w:val="000000"/>
        </w:rPr>
        <w:t>escalation</w:t>
      </w:r>
      <w:r w:rsidR="003F5DF7"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47</w:t>
      </w:r>
      <w:r w:rsidR="003F5DF7"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48</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Also, defining and contouring gross tumor volume (GTV) is time-consuming</w:t>
      </w:r>
      <w:r w:rsidR="00BE4ECD">
        <w:rPr>
          <w:rFonts w:ascii="Book Antiqua" w:eastAsia="Book Antiqua" w:hAnsi="Book Antiqua" w:cs="Book Antiqua"/>
          <w:color w:val="000000"/>
        </w:rPr>
        <w:t>,</w:t>
      </w:r>
      <w:r w:rsidRPr="00337954">
        <w:rPr>
          <w:rFonts w:ascii="Book Antiqua" w:eastAsia="Book Antiqua" w:hAnsi="Book Antiqua" w:cs="Book Antiqua"/>
          <w:color w:val="000000"/>
        </w:rPr>
        <w:t xml:space="preserve"> and differences in target volume contouring among physicians may cause variability in treatment and different oncological </w:t>
      </w:r>
      <w:proofErr w:type="gramStart"/>
      <w:r w:rsidRPr="00337954">
        <w:rPr>
          <w:rFonts w:ascii="Book Antiqua" w:eastAsia="Book Antiqua" w:hAnsi="Book Antiqua" w:cs="Book Antiqua"/>
          <w:color w:val="000000"/>
        </w:rPr>
        <w:t>results</w:t>
      </w:r>
      <w:r w:rsidR="003F5DF7"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49</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Although the application of Atlas-based automatic segmentation algorithms can reduce the identification time, these methods have low performance in rectal </w:t>
      </w:r>
      <w:proofErr w:type="gramStart"/>
      <w:r w:rsidRPr="00337954">
        <w:rPr>
          <w:rFonts w:ascii="Book Antiqua" w:eastAsia="Book Antiqua" w:hAnsi="Book Antiqua" w:cs="Book Antiqua"/>
          <w:color w:val="000000"/>
        </w:rPr>
        <w:t>cancer</w:t>
      </w:r>
      <w:r w:rsidR="003F5DF7"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50</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The main advantage of DL methods is that they automatically create the most suitable model from the training data sets. In recent years, DL methods have also started to be used in RT steps. Tumor contouring with CNNs has been extensively studied in lung and head and neck cancers and a reduction in contouring time per patient of up to 10 </w:t>
      </w:r>
      <w:r w:rsidR="003F5DF7" w:rsidRPr="00337954">
        <w:rPr>
          <w:rFonts w:ascii="Book Antiqua" w:eastAsia="Book Antiqua" w:hAnsi="Book Antiqua" w:cs="Book Antiqua"/>
          <w:color w:val="000000"/>
        </w:rPr>
        <w:t>min</w:t>
      </w:r>
      <w:r w:rsidRPr="00337954">
        <w:rPr>
          <w:rFonts w:ascii="Book Antiqua" w:eastAsia="Book Antiqua" w:hAnsi="Book Antiqua" w:cs="Book Antiqua"/>
          <w:color w:val="000000"/>
        </w:rPr>
        <w:t xml:space="preserve"> was observed compared to the contouring time of the </w:t>
      </w:r>
      <w:proofErr w:type="gramStart"/>
      <w:r w:rsidRPr="00337954">
        <w:rPr>
          <w:rFonts w:ascii="Book Antiqua" w:eastAsia="Book Antiqua" w:hAnsi="Book Antiqua" w:cs="Book Antiqua"/>
          <w:color w:val="000000"/>
        </w:rPr>
        <w:t>physician</w:t>
      </w:r>
      <w:r w:rsidR="003F5DF7"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51</w:t>
      </w:r>
      <w:r w:rsidR="003F5DF7"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53</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3D2957FA" w14:textId="538BF676" w:rsidR="003F5DF7"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rectum cancer, contouring of GTV and clinical target volume (CTV) were performed using MR and CT images. Wang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3F5DF7"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54</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created a DL-based </w:t>
      </w:r>
      <w:proofErr w:type="spellStart"/>
      <w:r w:rsidRPr="00337954">
        <w:rPr>
          <w:rFonts w:ascii="Book Antiqua" w:eastAsia="Book Antiqua" w:hAnsi="Book Antiqua" w:cs="Book Antiqua"/>
          <w:color w:val="000000"/>
        </w:rPr>
        <w:t>autosegmentation</w:t>
      </w:r>
      <w:proofErr w:type="spellEnd"/>
      <w:r w:rsidRPr="00337954">
        <w:rPr>
          <w:rFonts w:ascii="Book Antiqua" w:eastAsia="Book Antiqua" w:hAnsi="Book Antiqua" w:cs="Book Antiqua"/>
          <w:color w:val="000000"/>
        </w:rPr>
        <w:t xml:space="preserve"> algorithm for GTV delineation using MR (3 Tesla, T2-weighted) images of 93 </w:t>
      </w:r>
      <w:r w:rsidR="00432A99">
        <w:rPr>
          <w:rFonts w:ascii="Book Antiqua" w:eastAsia="Book Antiqua" w:hAnsi="Book Antiqua" w:cs="Book Antiqua"/>
          <w:color w:val="000000"/>
        </w:rPr>
        <w:t>l</w:t>
      </w:r>
      <w:r w:rsidRPr="00337954">
        <w:rPr>
          <w:rFonts w:ascii="Book Antiqua" w:eastAsia="Book Antiqua" w:hAnsi="Book Antiqua" w:cs="Book Antiqua"/>
          <w:color w:val="000000"/>
        </w:rPr>
        <w:t xml:space="preserve">ocally advanced rectal cancer cases. The model </w:t>
      </w:r>
      <w:r w:rsidR="00432A99">
        <w:rPr>
          <w:rFonts w:ascii="Book Antiqua" w:eastAsia="Book Antiqua" w:hAnsi="Book Antiqua" w:cs="Book Antiqua"/>
          <w:color w:val="000000"/>
        </w:rPr>
        <w:t>was</w:t>
      </w:r>
      <w:r w:rsidRPr="00337954">
        <w:rPr>
          <w:rFonts w:ascii="Book Antiqua" w:eastAsia="Book Antiqua" w:hAnsi="Book Antiqua" w:cs="Book Antiqua"/>
          <w:color w:val="000000"/>
        </w:rPr>
        <w:t xml:space="preserve"> trained in two phases that are tumor recognition and tumor segmentation. Data is divided into 90% training and 10% validation groups for 10-fold cross-validation. </w:t>
      </w:r>
      <w:proofErr w:type="spellStart"/>
      <w:r w:rsidRPr="00337954">
        <w:rPr>
          <w:rFonts w:ascii="Book Antiqua" w:eastAsia="Book Antiqua" w:hAnsi="Book Antiqua" w:cs="Book Antiqua"/>
          <w:color w:val="000000"/>
        </w:rPr>
        <w:t>Hausdorff</w:t>
      </w:r>
      <w:proofErr w:type="spellEnd"/>
      <w:r w:rsidRPr="00337954">
        <w:rPr>
          <w:rFonts w:ascii="Book Antiqua" w:eastAsia="Book Antiqua" w:hAnsi="Book Antiqua" w:cs="Book Antiqua"/>
          <w:color w:val="000000"/>
        </w:rPr>
        <w:t xml:space="preserve"> distance (HD), average surface distance (ASD), Dice index (DSC), and Jaccard index (JSC) were used to compare and evaluate automatic and manual contouring. For the validation data set, DSC, JSC, HD and ASD (mean ± </w:t>
      </w:r>
      <w:r w:rsidR="000A7CEE">
        <w:rPr>
          <w:rFonts w:ascii="Book Antiqua" w:eastAsia="Book Antiqua" w:hAnsi="Book Antiqua" w:cs="Book Antiqua"/>
          <w:color w:val="000000"/>
        </w:rPr>
        <w:t>standard deviation</w:t>
      </w:r>
      <w:r w:rsidRPr="00337954">
        <w:rPr>
          <w:rFonts w:ascii="Book Antiqua" w:eastAsia="Book Antiqua" w:hAnsi="Book Antiqua" w:cs="Book Antiqua"/>
          <w:color w:val="000000"/>
        </w:rPr>
        <w:t xml:space="preserve">) </w:t>
      </w:r>
      <w:r w:rsidR="000A7CEE">
        <w:rPr>
          <w:rFonts w:ascii="Book Antiqua" w:eastAsia="Book Antiqua" w:hAnsi="Book Antiqua" w:cs="Book Antiqua"/>
          <w:color w:val="000000"/>
        </w:rPr>
        <w:t>we</w:t>
      </w:r>
      <w:r w:rsidRPr="00337954">
        <w:rPr>
          <w:rFonts w:ascii="Book Antiqua" w:eastAsia="Book Antiqua" w:hAnsi="Book Antiqua" w:cs="Book Antiqua"/>
          <w:color w:val="000000"/>
        </w:rPr>
        <w:t xml:space="preserve">re 0.74 ± 0.14, 0.60 ± 0.16, 20.44 ± 13.35, and 3.25 ± 1.69 mm, respectively. In the manual contouring of two radiation oncologists, DSC, JSC, HD and ASD (mean ± </w:t>
      </w:r>
      <w:r w:rsidR="000A7CEE">
        <w:rPr>
          <w:rFonts w:ascii="Book Antiqua" w:eastAsia="Book Antiqua" w:hAnsi="Book Antiqua" w:cs="Book Antiqua"/>
          <w:color w:val="000000"/>
        </w:rPr>
        <w:lastRenderedPageBreak/>
        <w:t>standard deviation</w:t>
      </w:r>
      <w:r w:rsidRPr="00337954">
        <w:rPr>
          <w:rFonts w:ascii="Book Antiqua" w:eastAsia="Book Antiqua" w:hAnsi="Book Antiqua" w:cs="Book Antiqua"/>
          <w:color w:val="000000"/>
        </w:rPr>
        <w:t xml:space="preserve">) </w:t>
      </w:r>
      <w:r w:rsidR="000A7CEE">
        <w:rPr>
          <w:rFonts w:ascii="Book Antiqua" w:eastAsia="Book Antiqua" w:hAnsi="Book Antiqua" w:cs="Book Antiqua"/>
          <w:color w:val="000000"/>
        </w:rPr>
        <w:t>we</w:t>
      </w:r>
      <w:r w:rsidRPr="00337954">
        <w:rPr>
          <w:rFonts w:ascii="Book Antiqua" w:eastAsia="Book Antiqua" w:hAnsi="Book Antiqua" w:cs="Book Antiqua"/>
          <w:color w:val="000000"/>
        </w:rPr>
        <w:t xml:space="preserve">re 0.71 ± 0.13, 0.57 ± 0.15, 14.91 ± 7.62, and 2.67 ± 1.46 mm, respectively. There was no statistically significant difference between the </w:t>
      </w:r>
      <w:r w:rsidR="007C1EB2">
        <w:rPr>
          <w:rFonts w:ascii="Book Antiqua" w:eastAsia="Book Antiqua" w:hAnsi="Book Antiqua" w:cs="Book Antiqua"/>
          <w:color w:val="000000"/>
        </w:rPr>
        <w:t>DL</w:t>
      </w:r>
      <w:r w:rsidRPr="00337954">
        <w:rPr>
          <w:rFonts w:ascii="Book Antiqua" w:eastAsia="Book Antiqua" w:hAnsi="Book Antiqua" w:cs="Book Antiqua"/>
          <w:color w:val="000000"/>
        </w:rPr>
        <w:t xml:space="preserve">-based </w:t>
      </w:r>
      <w:proofErr w:type="spellStart"/>
      <w:r w:rsidRPr="00337954">
        <w:rPr>
          <w:rFonts w:ascii="Book Antiqua" w:eastAsia="Book Antiqua" w:hAnsi="Book Antiqua" w:cs="Book Antiqua"/>
          <w:color w:val="000000"/>
        </w:rPr>
        <w:t>autosegmentation</w:t>
      </w:r>
      <w:proofErr w:type="spellEnd"/>
      <w:r w:rsidRPr="00337954">
        <w:rPr>
          <w:rFonts w:ascii="Book Antiqua" w:eastAsia="Book Antiqua" w:hAnsi="Book Antiqua" w:cs="Book Antiqua"/>
          <w:color w:val="000000"/>
        </w:rPr>
        <w:t xml:space="preserve"> and manual contouring in terms of DSC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0.42), JSC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0.35), HD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0.079), and ASD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0.16) values. Before postprocess (erosion and dilation), that is, correction of contours and removing </w:t>
      </w:r>
      <w:proofErr w:type="gramStart"/>
      <w:r w:rsidRPr="00337954">
        <w:rPr>
          <w:rFonts w:ascii="Book Antiqua" w:eastAsia="Book Antiqua" w:hAnsi="Book Antiqua" w:cs="Book Antiqua"/>
          <w:color w:val="000000"/>
        </w:rPr>
        <w:t>small isolated</w:t>
      </w:r>
      <w:proofErr w:type="gramEnd"/>
      <w:r w:rsidRPr="00337954">
        <w:rPr>
          <w:rFonts w:ascii="Book Antiqua" w:eastAsia="Book Antiqua" w:hAnsi="Book Antiqua" w:cs="Book Antiqua"/>
          <w:color w:val="000000"/>
        </w:rPr>
        <w:t xml:space="preserve"> points, a statistically significant difference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0.0027) was found only in HD. According to this study, results close to manual contouring can be obtained with DL-based algorithms using T2-weighted MR </w:t>
      </w:r>
      <w:proofErr w:type="gramStart"/>
      <w:r w:rsidRPr="00337954">
        <w:rPr>
          <w:rFonts w:ascii="Book Antiqua" w:eastAsia="Book Antiqua" w:hAnsi="Book Antiqua" w:cs="Book Antiqua"/>
          <w:color w:val="000000"/>
        </w:rPr>
        <w:t>images</w:t>
      </w:r>
      <w:r w:rsidR="003F5DF7"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54</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403D3A2E" w14:textId="43701585" w:rsidR="0012005F"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another study by </w:t>
      </w:r>
      <w:proofErr w:type="spellStart"/>
      <w:r w:rsidRPr="00337954">
        <w:rPr>
          <w:rFonts w:ascii="Book Antiqua" w:eastAsia="Book Antiqua" w:hAnsi="Book Antiqua" w:cs="Book Antiqua"/>
          <w:color w:val="000000"/>
        </w:rPr>
        <w:t>Trebeschi</w:t>
      </w:r>
      <w:proofErr w:type="spellEnd"/>
      <w:r w:rsidRPr="00337954">
        <w:rPr>
          <w:rFonts w:ascii="Book Antiqua" w:eastAsia="Book Antiqua" w:hAnsi="Book Antiqua" w:cs="Book Antiqua"/>
          <w:color w:val="000000"/>
        </w:rPr>
        <w:t xml:space="preserve">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3F5DF7"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55</w:t>
      </w:r>
      <w:r w:rsidR="003F5DF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tumor contouring was performed using multiparametric MR images. </w:t>
      </w:r>
      <w:r w:rsidR="00C4636A">
        <w:rPr>
          <w:rFonts w:ascii="Book Antiqua" w:eastAsia="Book Antiqua" w:hAnsi="Book Antiqua" w:cs="Book Antiqua"/>
          <w:color w:val="000000"/>
        </w:rPr>
        <w:t xml:space="preserve">The study included </w:t>
      </w:r>
      <w:r w:rsidRPr="00337954">
        <w:rPr>
          <w:rFonts w:ascii="Book Antiqua" w:eastAsia="Book Antiqua" w:hAnsi="Book Antiqua" w:cs="Book Antiqua"/>
          <w:color w:val="000000"/>
        </w:rPr>
        <w:t xml:space="preserve">140 </w:t>
      </w:r>
      <w:r w:rsidR="00C4636A">
        <w:rPr>
          <w:rFonts w:ascii="Book Antiqua" w:eastAsia="Book Antiqua" w:hAnsi="Book Antiqua" w:cs="Book Antiqua"/>
          <w:color w:val="000000"/>
        </w:rPr>
        <w:t>l</w:t>
      </w:r>
      <w:r w:rsidRPr="00337954">
        <w:rPr>
          <w:rFonts w:ascii="Book Antiqua" w:eastAsia="Book Antiqua" w:hAnsi="Book Antiqua" w:cs="Book Antiqua"/>
          <w:color w:val="000000"/>
        </w:rPr>
        <w:t xml:space="preserve">ocally advanced rectal cancer cases, and each case was contoured by two experienced radiologists. In this study, the CNN algorithm </w:t>
      </w:r>
      <w:r w:rsidR="00C4636A">
        <w:rPr>
          <w:rFonts w:ascii="Book Antiqua" w:eastAsia="Book Antiqua" w:hAnsi="Book Antiqua" w:cs="Book Antiqua"/>
          <w:color w:val="000000"/>
        </w:rPr>
        <w:t>wa</w:t>
      </w:r>
      <w:r w:rsidRPr="00337954">
        <w:rPr>
          <w:rFonts w:ascii="Book Antiqua" w:eastAsia="Book Antiqua" w:hAnsi="Book Antiqua" w:cs="Book Antiqua"/>
          <w:color w:val="000000"/>
        </w:rPr>
        <w:t xml:space="preserve">s used to function as a voxel classifier. CNN </w:t>
      </w:r>
      <w:r w:rsidR="000E4869">
        <w:rPr>
          <w:rFonts w:ascii="Book Antiqua" w:eastAsia="Book Antiqua" w:hAnsi="Book Antiqua" w:cs="Book Antiqua"/>
          <w:color w:val="000000"/>
        </w:rPr>
        <w:t>w</w:t>
      </w:r>
      <w:r w:rsidRPr="00337954">
        <w:rPr>
          <w:rFonts w:ascii="Book Antiqua" w:eastAsia="Book Antiqua" w:hAnsi="Book Antiqua" w:cs="Book Antiqua"/>
          <w:color w:val="000000"/>
        </w:rPr>
        <w:t>as</w:t>
      </w:r>
      <w:r w:rsidR="000E4869">
        <w:rPr>
          <w:rFonts w:ascii="Book Antiqua" w:eastAsia="Book Antiqua" w:hAnsi="Book Antiqua" w:cs="Book Antiqua"/>
          <w:color w:val="000000"/>
        </w:rPr>
        <w:t xml:space="preserve"> </w:t>
      </w:r>
      <w:r w:rsidRPr="00337954">
        <w:rPr>
          <w:rFonts w:ascii="Book Antiqua" w:eastAsia="Book Antiqua" w:hAnsi="Book Antiqua" w:cs="Book Antiqua"/>
          <w:color w:val="000000"/>
        </w:rPr>
        <w:t>trained using the voxel values of the region with and without tumor in MR. In the independent validation data set, the DSC value was determined as 0.68 and 0.70 according to CNN and both radiologists. The AUC value for both radiologists was found to be 0.99. This study show</w:t>
      </w:r>
      <w:r w:rsidR="000E4869">
        <w:rPr>
          <w:rFonts w:ascii="Book Antiqua" w:eastAsia="Book Antiqua" w:hAnsi="Book Antiqua" w:cs="Book Antiqua"/>
          <w:color w:val="000000"/>
        </w:rPr>
        <w:t>ed</w:t>
      </w:r>
      <w:r w:rsidRPr="00337954">
        <w:rPr>
          <w:rFonts w:ascii="Book Antiqua" w:eastAsia="Book Antiqua" w:hAnsi="Book Antiqua" w:cs="Book Antiqua"/>
          <w:color w:val="000000"/>
        </w:rPr>
        <w:t xml:space="preserve"> that DL can perform the correct localization and segmentation of rectal cancer in MRI in most </w:t>
      </w:r>
      <w:proofErr w:type="gramStart"/>
      <w:r w:rsidRPr="00337954">
        <w:rPr>
          <w:rFonts w:ascii="Book Antiqua" w:eastAsia="Book Antiqua" w:hAnsi="Book Antiqua" w:cs="Book Antiqua"/>
          <w:color w:val="000000"/>
        </w:rPr>
        <w:t>patients</w:t>
      </w:r>
      <w:r w:rsidR="0012005F"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55</w:t>
      </w:r>
      <w:r w:rsidR="0012005F"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5CC8899D" w14:textId="5E37BBA7" w:rsidR="00A77B3E" w:rsidRPr="00337954" w:rsidRDefault="0063159C" w:rsidP="00337954">
      <w:pPr>
        <w:adjustRightInd w:val="0"/>
        <w:snapToGrid w:val="0"/>
        <w:spacing w:line="360" w:lineRule="auto"/>
        <w:ind w:firstLineChars="100" w:firstLine="240"/>
        <w:jc w:val="both"/>
        <w:rPr>
          <w:rFonts w:ascii="Book Antiqua" w:eastAsia="Book Antiqua" w:hAnsi="Book Antiqua" w:cs="Book Antiqua"/>
          <w:color w:val="000000"/>
        </w:rPr>
      </w:pPr>
      <w:r w:rsidRPr="00337954">
        <w:rPr>
          <w:rFonts w:ascii="Book Antiqua" w:eastAsia="Book Antiqua" w:hAnsi="Book Antiqua" w:cs="Book Antiqua"/>
          <w:color w:val="000000"/>
        </w:rPr>
        <w:t xml:space="preserve">Song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12005F"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56</w:t>
      </w:r>
      <w:r w:rsidR="0012005F"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evaluated CTV contouring with CNN in 199 rectal cancer cases. </w:t>
      </w:r>
      <w:r w:rsidR="00FB6577">
        <w:rPr>
          <w:rFonts w:ascii="Book Antiqua" w:eastAsia="Book Antiqua" w:hAnsi="Book Antiqua" w:cs="Book Antiqua"/>
          <w:color w:val="000000"/>
        </w:rPr>
        <w:t xml:space="preserve">For training, validation, and testing, 98 </w:t>
      </w:r>
      <w:r w:rsidRPr="00337954">
        <w:rPr>
          <w:rFonts w:ascii="Book Antiqua" w:eastAsia="Book Antiqua" w:hAnsi="Book Antiqua" w:cs="Book Antiqua"/>
          <w:color w:val="000000"/>
        </w:rPr>
        <w:t xml:space="preserve">cases, 38 cases, and 63 cases </w:t>
      </w:r>
      <w:r w:rsidR="00FB6577">
        <w:rPr>
          <w:rFonts w:ascii="Book Antiqua" w:eastAsia="Book Antiqua" w:hAnsi="Book Antiqua" w:cs="Book Antiqua"/>
          <w:color w:val="000000"/>
        </w:rPr>
        <w:t>were used, respectively</w:t>
      </w:r>
      <w:r w:rsidRPr="00337954">
        <w:rPr>
          <w:rFonts w:ascii="Book Antiqua" w:eastAsia="Book Antiqua" w:hAnsi="Book Antiqua" w:cs="Book Antiqua"/>
          <w:color w:val="000000"/>
        </w:rPr>
        <w:t>. While volumetric DCS show</w:t>
      </w:r>
      <w:r w:rsidR="00FB6577">
        <w:rPr>
          <w:rFonts w:ascii="Book Antiqua" w:eastAsia="Book Antiqua" w:hAnsi="Book Antiqua" w:cs="Book Antiqua"/>
          <w:color w:val="000000"/>
        </w:rPr>
        <w:t>ed</w:t>
      </w:r>
      <w:r w:rsidRPr="00337954">
        <w:rPr>
          <w:rFonts w:ascii="Book Antiqua" w:eastAsia="Book Antiqua" w:hAnsi="Book Antiqua" w:cs="Book Antiqua"/>
          <w:color w:val="000000"/>
        </w:rPr>
        <w:t xml:space="preserve"> the volumetric overlap between automatic segmentation and manual contouring</w:t>
      </w:r>
      <w:r w:rsidR="005400A2">
        <w:rPr>
          <w:rFonts w:ascii="Book Antiqua" w:eastAsia="Book Antiqua" w:hAnsi="Book Antiqua" w:cs="Book Antiqua"/>
          <w:color w:val="000000"/>
        </w:rPr>
        <w:t>,</w:t>
      </w:r>
      <w:r w:rsidRPr="00337954">
        <w:rPr>
          <w:rFonts w:ascii="Book Antiqua" w:eastAsia="Book Antiqua" w:hAnsi="Book Antiqua" w:cs="Book Antiqua"/>
          <w:color w:val="000000"/>
        </w:rPr>
        <w:t xml:space="preserve"> surface DCS show</w:t>
      </w:r>
      <w:r w:rsidR="005400A2">
        <w:rPr>
          <w:rFonts w:ascii="Book Antiqua" w:eastAsia="Book Antiqua" w:hAnsi="Book Antiqua" w:cs="Book Antiqua"/>
          <w:color w:val="000000"/>
        </w:rPr>
        <w:t>ed</w:t>
      </w:r>
      <w:r w:rsidRPr="00337954">
        <w:rPr>
          <w:rFonts w:ascii="Book Antiqua" w:eastAsia="Book Antiqua" w:hAnsi="Book Antiqua" w:cs="Book Antiqua"/>
          <w:color w:val="000000"/>
        </w:rPr>
        <w:t xml:space="preserve"> the overlap between automatic segmentation and manual contouring surfaces. Two CNN techniques </w:t>
      </w:r>
      <w:r w:rsidR="005400A2">
        <w:rPr>
          <w:rFonts w:ascii="Book Antiqua" w:eastAsia="Book Antiqua" w:hAnsi="Book Antiqua" w:cs="Book Antiqua"/>
          <w:color w:val="000000"/>
        </w:rPr>
        <w:t>were</w:t>
      </w:r>
      <w:r w:rsidRPr="00337954">
        <w:rPr>
          <w:rFonts w:ascii="Book Antiqua" w:eastAsia="Book Antiqua" w:hAnsi="Book Antiqua" w:cs="Book Antiqua"/>
          <w:color w:val="000000"/>
        </w:rPr>
        <w:t xml:space="preserve"> used in the present study that </w:t>
      </w:r>
      <w:r w:rsidR="005400A2">
        <w:rPr>
          <w:rFonts w:ascii="Book Antiqua" w:eastAsia="Book Antiqua" w:hAnsi="Book Antiqua" w:cs="Book Antiqua"/>
          <w:color w:val="000000"/>
        </w:rPr>
        <w:t>we</w:t>
      </w:r>
      <w:r w:rsidRPr="00337954">
        <w:rPr>
          <w:rFonts w:ascii="Book Antiqua" w:eastAsia="Book Antiqua" w:hAnsi="Book Antiqua" w:cs="Book Antiqua"/>
          <w:color w:val="000000"/>
        </w:rPr>
        <w:t xml:space="preserve">re DeepLabv3 + and </w:t>
      </w:r>
      <w:proofErr w:type="spellStart"/>
      <w:r w:rsidRPr="00337954">
        <w:rPr>
          <w:rFonts w:ascii="Book Antiqua" w:eastAsia="Book Antiqua" w:hAnsi="Book Antiqua" w:cs="Book Antiqua"/>
          <w:color w:val="000000"/>
        </w:rPr>
        <w:t>ResUNet</w:t>
      </w:r>
      <w:proofErr w:type="spellEnd"/>
      <w:r w:rsidR="005400A2">
        <w:rPr>
          <w:rFonts w:ascii="Book Antiqua" w:eastAsia="Book Antiqua" w:hAnsi="Book Antiqua" w:cs="Book Antiqua"/>
          <w:color w:val="000000"/>
        </w:rPr>
        <w:t>,</w:t>
      </w:r>
      <w:r w:rsidRPr="00337954">
        <w:rPr>
          <w:rFonts w:ascii="Book Antiqua" w:eastAsia="Book Antiqua" w:hAnsi="Book Antiqua" w:cs="Book Antiqua"/>
          <w:color w:val="000000"/>
        </w:rPr>
        <w:t xml:space="preserve"> and the volumetric DSC and surface DCS of CTV were 0.88 </w:t>
      </w:r>
      <w:r w:rsidRPr="00337954">
        <w:rPr>
          <w:rFonts w:ascii="Book Antiqua" w:eastAsia="Book Antiqua" w:hAnsi="Book Antiqua" w:cs="Book Antiqua"/>
          <w:i/>
          <w:iCs/>
          <w:color w:val="000000"/>
        </w:rPr>
        <w:t>vs</w:t>
      </w:r>
      <w:r w:rsidRPr="00337954">
        <w:rPr>
          <w:rFonts w:ascii="Book Antiqua" w:eastAsia="Book Antiqua" w:hAnsi="Book Antiqua" w:cs="Book Antiqua"/>
          <w:color w:val="000000"/>
        </w:rPr>
        <w:t xml:space="preserve"> 0.87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0.0005) and 0.79 </w:t>
      </w:r>
      <w:r w:rsidRPr="00337954">
        <w:rPr>
          <w:rFonts w:ascii="Book Antiqua" w:eastAsia="Book Antiqua" w:hAnsi="Book Antiqua" w:cs="Book Antiqua"/>
          <w:i/>
          <w:iCs/>
          <w:color w:val="000000"/>
        </w:rPr>
        <w:t>vs</w:t>
      </w:r>
      <w:r w:rsidRPr="00337954">
        <w:rPr>
          <w:rFonts w:ascii="Book Antiqua" w:eastAsia="Book Antiqua" w:hAnsi="Book Antiqua" w:cs="Book Antiqua"/>
          <w:color w:val="000000"/>
        </w:rPr>
        <w:t xml:space="preserve"> 0.78 (</w:t>
      </w:r>
      <w:r w:rsidRPr="00337954">
        <w:rPr>
          <w:rFonts w:ascii="Book Antiqua" w:eastAsia="Book Antiqua" w:hAnsi="Book Antiqua" w:cs="Book Antiqua"/>
          <w:i/>
          <w:iCs/>
          <w:color w:val="000000"/>
        </w:rPr>
        <w:t>P</w:t>
      </w:r>
      <w:r w:rsidRPr="00337954">
        <w:rPr>
          <w:rFonts w:ascii="Book Antiqua" w:eastAsia="Book Antiqua" w:hAnsi="Book Antiqua" w:cs="Book Antiqua"/>
          <w:color w:val="000000"/>
        </w:rPr>
        <w:t xml:space="preserve"> = 0.008), respectively. According to this study, high quality and shorter CTV contouring can be performed with </w:t>
      </w:r>
      <w:proofErr w:type="gramStart"/>
      <w:r w:rsidRPr="00337954">
        <w:rPr>
          <w:rFonts w:ascii="Book Antiqua" w:eastAsia="Book Antiqua" w:hAnsi="Book Antiqua" w:cs="Book Antiqua"/>
          <w:color w:val="000000"/>
        </w:rPr>
        <w:t>CNNs</w:t>
      </w:r>
      <w:r w:rsidR="00F93276" w:rsidRPr="00337954">
        <w:rPr>
          <w:rFonts w:ascii="Book Antiqua" w:eastAsia="Book Antiqua" w:hAnsi="Book Antiqua" w:cs="Book Antiqua"/>
          <w:color w:val="000000"/>
          <w:vertAlign w:val="superscript"/>
        </w:rPr>
        <w:t>[</w:t>
      </w:r>
      <w:proofErr w:type="gramEnd"/>
      <w:r w:rsidR="00F93276" w:rsidRPr="00337954">
        <w:rPr>
          <w:rFonts w:ascii="Book Antiqua" w:eastAsia="Book Antiqua" w:hAnsi="Book Antiqua" w:cs="Book Antiqua"/>
          <w:color w:val="000000"/>
          <w:vertAlign w:val="superscript"/>
        </w:rPr>
        <w:t>56]</w:t>
      </w:r>
      <w:r w:rsidRPr="00337954">
        <w:rPr>
          <w:rFonts w:ascii="Book Antiqua" w:eastAsia="Book Antiqua" w:hAnsi="Book Antiqua" w:cs="Book Antiqua"/>
          <w:color w:val="000000"/>
        </w:rPr>
        <w:t>. Target volume contouring studies with AI in rectum cancer are summarized in Table</w:t>
      </w:r>
      <w:r w:rsidR="001F1236"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1.</w:t>
      </w:r>
    </w:p>
    <w:p w14:paraId="1E2F1CB3" w14:textId="77777777" w:rsidR="0012005F" w:rsidRPr="00337954" w:rsidRDefault="0012005F" w:rsidP="00337954">
      <w:pPr>
        <w:adjustRightInd w:val="0"/>
        <w:snapToGrid w:val="0"/>
        <w:spacing w:line="360" w:lineRule="auto"/>
        <w:ind w:firstLineChars="100" w:firstLine="240"/>
        <w:jc w:val="both"/>
        <w:rPr>
          <w:rFonts w:ascii="Book Antiqua" w:hAnsi="Book Antiqua"/>
        </w:rPr>
      </w:pPr>
    </w:p>
    <w:p w14:paraId="1DC931C9" w14:textId="25F5FD2D" w:rsidR="00ED54C0" w:rsidRDefault="0063159C" w:rsidP="00337954">
      <w:pPr>
        <w:adjustRightInd w:val="0"/>
        <w:snapToGrid w:val="0"/>
        <w:spacing w:line="360" w:lineRule="auto"/>
        <w:jc w:val="both"/>
        <w:rPr>
          <w:rFonts w:ascii="Book Antiqua" w:eastAsia="Book Antiqua" w:hAnsi="Book Antiqua" w:cs="Book Antiqua"/>
          <w:color w:val="000000"/>
        </w:rPr>
      </w:pPr>
      <w:r w:rsidRPr="00337954">
        <w:rPr>
          <w:rFonts w:ascii="Book Antiqua" w:eastAsia="Book Antiqua" w:hAnsi="Book Antiqua" w:cs="Book Antiqua"/>
          <w:b/>
          <w:bCs/>
          <w:color w:val="000000"/>
        </w:rPr>
        <w:lastRenderedPageBreak/>
        <w:t xml:space="preserve">Contouring of </w:t>
      </w:r>
      <w:r w:rsidR="00427313">
        <w:rPr>
          <w:rFonts w:ascii="Book Antiqua" w:eastAsia="Book Antiqua" w:hAnsi="Book Antiqua" w:cs="Book Antiqua"/>
          <w:b/>
          <w:bCs/>
          <w:color w:val="000000"/>
        </w:rPr>
        <w:t>OAR</w:t>
      </w:r>
      <w:r w:rsidR="0012005F" w:rsidRPr="00337954">
        <w:rPr>
          <w:rFonts w:ascii="Book Antiqua" w:eastAsia="Book Antiqua" w:hAnsi="Book Antiqua" w:cs="Book Antiqua"/>
          <w:b/>
          <w:bCs/>
          <w:color w:val="000000"/>
        </w:rPr>
        <w:t xml:space="preserve">: </w:t>
      </w:r>
      <w:r w:rsidRPr="00337954">
        <w:rPr>
          <w:rFonts w:ascii="Book Antiqua" w:eastAsia="Book Antiqua" w:hAnsi="Book Antiqua" w:cs="Book Antiqua"/>
          <w:color w:val="000000"/>
        </w:rPr>
        <w:t xml:space="preserve">In radiotherapy, it is necessary to make the contouring of OAR correctly to protect them and to evaluate the toxicity correctly. To fully benefit from the advantages of technological developments in RT planning and devices, OAR must be defined correctly. This step can become a rate limiting step in clinics with a high number of patients. Also, there may be differences among the practitioners, and due to significant anatomical changes (edema, tumor response, weight loss, </w:t>
      </w:r>
      <w:r w:rsidRPr="00337954">
        <w:rPr>
          <w:rFonts w:ascii="Book Antiqua" w:eastAsia="Book Antiqua" w:hAnsi="Book Antiqua" w:cs="Book Antiqua"/>
          <w:i/>
          <w:iCs/>
          <w:color w:val="000000"/>
        </w:rPr>
        <w:t>etc.</w:t>
      </w:r>
      <w:r w:rsidRPr="00337954">
        <w:rPr>
          <w:rFonts w:ascii="Book Antiqua" w:eastAsia="Book Antiqua" w:hAnsi="Book Antiqua" w:cs="Book Antiqua"/>
          <w:color w:val="000000"/>
        </w:rPr>
        <w:t>) during the treatment, it may be necessary to make a new plan with new contouring during the treatment. AI, particularly CNN, is a potential tool to reduce the physician</w:t>
      </w:r>
      <w:r w:rsidR="00ED54C0">
        <w:rPr>
          <w:rFonts w:ascii="Book Antiqua" w:eastAsia="Book Antiqua" w:hAnsi="Book Antiqua" w:cs="Book Antiqua"/>
          <w:color w:val="000000"/>
        </w:rPr>
        <w:t>’</w:t>
      </w:r>
      <w:r w:rsidRPr="00337954">
        <w:rPr>
          <w:rFonts w:ascii="Book Antiqua" w:eastAsia="Book Antiqua" w:hAnsi="Book Antiqua" w:cs="Book Antiqua"/>
          <w:color w:val="000000"/>
        </w:rPr>
        <w:t>s workload and set a standard in contouring. In recent years, DL methods have been widely used in medical applications</w:t>
      </w:r>
      <w:r w:rsidR="00ED54C0">
        <w:rPr>
          <w:rFonts w:ascii="Book Antiqua" w:eastAsia="Book Antiqua" w:hAnsi="Book Antiqua" w:cs="Book Antiqua"/>
          <w:color w:val="000000"/>
        </w:rPr>
        <w:t>,</w:t>
      </w:r>
      <w:r w:rsidRPr="00337954">
        <w:rPr>
          <w:rFonts w:ascii="Book Antiqua" w:eastAsia="Book Antiqua" w:hAnsi="Book Antiqua" w:cs="Book Antiqua"/>
          <w:color w:val="000000"/>
        </w:rPr>
        <w:t xml:space="preserve"> and CNN has been used in contouring </w:t>
      </w:r>
      <w:r w:rsidR="00427313">
        <w:rPr>
          <w:rFonts w:ascii="Book Antiqua" w:eastAsia="Book Antiqua" w:hAnsi="Book Antiqua" w:cs="Book Antiqua"/>
          <w:color w:val="000000"/>
        </w:rPr>
        <w:t>OAR</w:t>
      </w:r>
      <w:r w:rsidRPr="00337954">
        <w:rPr>
          <w:rFonts w:ascii="Book Antiqua" w:eastAsia="Book Antiqua" w:hAnsi="Book Antiqua" w:cs="Book Antiqua"/>
          <w:color w:val="000000"/>
        </w:rPr>
        <w:t xml:space="preserve"> in head-neck, lung, and prostate </w:t>
      </w:r>
      <w:proofErr w:type="gramStart"/>
      <w:r w:rsidRPr="00337954">
        <w:rPr>
          <w:rFonts w:ascii="Book Antiqua" w:eastAsia="Book Antiqua" w:hAnsi="Book Antiqua" w:cs="Book Antiqua"/>
          <w:color w:val="000000"/>
        </w:rPr>
        <w:t>cancer</w:t>
      </w:r>
      <w:r w:rsidR="002C22E8"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57</w:t>
      </w:r>
      <w:r w:rsidR="002C22E8" w:rsidRPr="00337954">
        <w:rPr>
          <w:rFonts w:ascii="Book Antiqua" w:eastAsia="Book Antiqua" w:hAnsi="Book Antiqua" w:cs="Book Antiqua"/>
          <w:color w:val="000000"/>
          <w:vertAlign w:val="superscript"/>
        </w:rPr>
        <w:t>-</w:t>
      </w:r>
      <w:r w:rsidR="009A6BC0" w:rsidRPr="00337954">
        <w:rPr>
          <w:rFonts w:ascii="Book Antiqua" w:eastAsia="Book Antiqua" w:hAnsi="Book Antiqua" w:cs="Book Antiqua"/>
          <w:color w:val="000000"/>
          <w:vertAlign w:val="superscript"/>
        </w:rPr>
        <w:t>59</w:t>
      </w:r>
      <w:r w:rsidR="002C22E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There are also studies on this subject in rectal cancer. </w:t>
      </w:r>
    </w:p>
    <w:p w14:paraId="4881BB67" w14:textId="7C10A49A" w:rsidR="00ED54C0" w:rsidRDefault="0063159C" w:rsidP="009343A1">
      <w:pPr>
        <w:adjustRightInd w:val="0"/>
        <w:snapToGrid w:val="0"/>
        <w:spacing w:line="360" w:lineRule="auto"/>
        <w:ind w:firstLine="240"/>
        <w:jc w:val="both"/>
        <w:rPr>
          <w:rFonts w:ascii="Book Antiqua" w:eastAsia="Book Antiqua" w:hAnsi="Book Antiqua" w:cs="Book Antiqua"/>
          <w:color w:val="000000"/>
        </w:rPr>
      </w:pPr>
      <w:r w:rsidRPr="00337954">
        <w:rPr>
          <w:rFonts w:ascii="Book Antiqua" w:eastAsia="Book Antiqua" w:hAnsi="Book Antiqua" w:cs="Book Antiqua"/>
          <w:color w:val="000000"/>
        </w:rPr>
        <w:t xml:space="preserve">OAR contouring was also evaluated in the study performed by Song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2C22E8"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56</w:t>
      </w:r>
      <w:r w:rsidR="002C22E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for CTV contouring. As OAR, small intestine, bladder, and femoral heads were contoured. With </w:t>
      </w:r>
      <w:proofErr w:type="spellStart"/>
      <w:r w:rsidRPr="00337954">
        <w:rPr>
          <w:rFonts w:ascii="Book Antiqua" w:eastAsia="Book Antiqua" w:hAnsi="Book Antiqua" w:cs="Book Antiqua"/>
          <w:color w:val="000000"/>
        </w:rPr>
        <w:t>ResUNet</w:t>
      </w:r>
      <w:proofErr w:type="spellEnd"/>
      <w:r w:rsidRPr="00337954">
        <w:rPr>
          <w:rFonts w:ascii="Book Antiqua" w:eastAsia="Book Antiqua" w:hAnsi="Book Antiqua" w:cs="Book Antiqua"/>
          <w:color w:val="000000"/>
        </w:rPr>
        <w:t>, both volumetric and surface DSC values in femoral head contouring and surface DSC values</w:t>
      </w:r>
      <w:r w:rsidR="00ED54C0">
        <w:rPr>
          <w:rFonts w:eastAsia="MS Gothic"/>
          <w:color w:val="000000"/>
        </w:rPr>
        <w:t xml:space="preserve"> </w:t>
      </w:r>
      <w:r w:rsidRPr="00337954">
        <w:rPr>
          <w:rFonts w:ascii="Book Antiqua" w:eastAsia="Book Antiqua" w:hAnsi="Book Antiqua" w:cs="Book Antiqua"/>
          <w:color w:val="000000"/>
        </w:rPr>
        <w:t>in bladder contouring were found to be statistically more significant</w:t>
      </w:r>
      <w:r w:rsidR="00ED54C0">
        <w:rPr>
          <w:rFonts w:ascii="Book Antiqua" w:eastAsia="Book Antiqua" w:hAnsi="Book Antiqua" w:cs="Book Antiqua"/>
          <w:color w:val="000000"/>
        </w:rPr>
        <w:t>,</w:t>
      </w:r>
      <w:r w:rsidRPr="00337954">
        <w:rPr>
          <w:rFonts w:ascii="Book Antiqua" w:eastAsia="Book Antiqua" w:hAnsi="Book Antiqua" w:cs="Book Antiqua"/>
          <w:color w:val="000000"/>
        </w:rPr>
        <w:t xml:space="preserve"> and contouring performance was better. Higher volumetric and surface DSC were obtained with DeepLabv3 + for the small </w:t>
      </w:r>
      <w:proofErr w:type="gramStart"/>
      <w:r w:rsidRPr="00337954">
        <w:rPr>
          <w:rFonts w:ascii="Book Antiqua" w:eastAsia="Book Antiqua" w:hAnsi="Book Antiqua" w:cs="Book Antiqua"/>
          <w:color w:val="000000"/>
        </w:rPr>
        <w:t>intestine</w:t>
      </w:r>
      <w:r w:rsidR="002C22E8"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56</w:t>
      </w:r>
      <w:r w:rsidR="002C22E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p>
    <w:p w14:paraId="04FC934B" w14:textId="56C4B166" w:rsidR="003E350D" w:rsidRDefault="0063159C" w:rsidP="009343A1">
      <w:pPr>
        <w:adjustRightInd w:val="0"/>
        <w:snapToGrid w:val="0"/>
        <w:spacing w:line="360" w:lineRule="auto"/>
        <w:ind w:firstLine="240"/>
        <w:jc w:val="both"/>
        <w:rPr>
          <w:rFonts w:ascii="Book Antiqua" w:eastAsia="Book Antiqua" w:hAnsi="Book Antiqua" w:cs="Book Antiqua"/>
          <w:color w:val="000000"/>
        </w:rPr>
      </w:pPr>
      <w:r w:rsidRPr="00337954">
        <w:rPr>
          <w:rFonts w:ascii="Book Antiqua" w:eastAsia="Book Antiqua" w:hAnsi="Book Antiqua" w:cs="Book Antiqua"/>
          <w:color w:val="000000"/>
        </w:rPr>
        <w:t xml:space="preserve">Men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2C22E8" w:rsidRPr="00337954">
        <w:rPr>
          <w:rFonts w:ascii="Book Antiqua" w:eastAsia="Book Antiqua" w:hAnsi="Book Antiqua" w:cs="Book Antiqua"/>
          <w:color w:val="000000"/>
          <w:vertAlign w:val="superscript"/>
        </w:rPr>
        <w:t>[</w:t>
      </w:r>
      <w:proofErr w:type="gramEnd"/>
      <w:r w:rsidR="009A6BC0" w:rsidRPr="00337954">
        <w:rPr>
          <w:rFonts w:ascii="Book Antiqua" w:eastAsia="Book Antiqua" w:hAnsi="Book Antiqua" w:cs="Book Antiqua"/>
          <w:color w:val="000000"/>
          <w:vertAlign w:val="superscript"/>
        </w:rPr>
        <w:t>60</w:t>
      </w:r>
      <w:r w:rsidR="002C22E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conducted a segmentation study using deep dilated </w:t>
      </w:r>
      <w:r w:rsidR="002C22E8" w:rsidRPr="00337954">
        <w:rPr>
          <w:rFonts w:ascii="Book Antiqua" w:eastAsia="Book Antiqua" w:hAnsi="Book Antiqua" w:cs="Book Antiqua"/>
          <w:color w:val="000000"/>
        </w:rPr>
        <w:t>CNN</w:t>
      </w:r>
      <w:r w:rsidRPr="00337954">
        <w:rPr>
          <w:rFonts w:ascii="Book Antiqua" w:eastAsia="Book Antiqua" w:hAnsi="Book Antiqua" w:cs="Book Antiqua"/>
          <w:color w:val="000000"/>
        </w:rPr>
        <w:t xml:space="preserve"> based DL technique in both CTV and </w:t>
      </w:r>
      <w:r w:rsidR="00427313">
        <w:rPr>
          <w:rFonts w:ascii="Book Antiqua" w:eastAsia="Book Antiqua" w:hAnsi="Book Antiqua" w:cs="Book Antiqua"/>
          <w:color w:val="000000"/>
        </w:rPr>
        <w:t>OAR</w:t>
      </w:r>
      <w:r w:rsidRPr="00337954">
        <w:rPr>
          <w:rFonts w:ascii="Book Antiqua" w:eastAsia="Book Antiqua" w:hAnsi="Book Antiqua" w:cs="Book Antiqua"/>
          <w:color w:val="000000"/>
        </w:rPr>
        <w:t xml:space="preserve"> (bladder, femoral heads, small intestine, and colon). CT images of 278 rectal cancer cases were included in the study</w:t>
      </w:r>
      <w:r w:rsidR="00427313">
        <w:rPr>
          <w:rFonts w:ascii="Book Antiqua" w:eastAsia="Book Antiqua" w:hAnsi="Book Antiqua" w:cs="Book Antiqua"/>
          <w:color w:val="000000"/>
        </w:rPr>
        <w:t>.</w:t>
      </w:r>
      <w:r w:rsidRPr="00337954">
        <w:rPr>
          <w:rFonts w:ascii="Book Antiqua" w:eastAsia="Book Antiqua" w:hAnsi="Book Antiqua" w:cs="Book Antiqua"/>
          <w:color w:val="000000"/>
        </w:rPr>
        <w:t xml:space="preserve"> </w:t>
      </w:r>
      <w:r w:rsidR="00427313">
        <w:rPr>
          <w:rFonts w:ascii="Book Antiqua" w:eastAsia="Book Antiqua" w:hAnsi="Book Antiqua" w:cs="Book Antiqua"/>
          <w:color w:val="000000"/>
        </w:rPr>
        <w:t>I</w:t>
      </w:r>
      <w:r w:rsidRPr="00337954">
        <w:rPr>
          <w:rFonts w:ascii="Book Antiqua" w:eastAsia="Book Antiqua" w:hAnsi="Book Antiqua" w:cs="Book Antiqua"/>
          <w:color w:val="000000"/>
        </w:rPr>
        <w:t>mages of 218 randomly selected cases were used for training, and images of the remaining 60 cases were used for validation. In this study, DSC was also evaluated and for CTV, bladder, left femoral head, right femoral head, small intestine, and colon as 87.7%, 93.4%, 92.1%, 92.3%, 65</w:t>
      </w:r>
      <w:r w:rsidR="003E350D">
        <w:rPr>
          <w:rFonts w:ascii="Book Antiqua" w:eastAsia="Book Antiqua" w:hAnsi="Book Antiqua" w:cs="Book Antiqua"/>
          <w:color w:val="000000"/>
        </w:rPr>
        <w:t>.3</w:t>
      </w:r>
      <w:r w:rsidRPr="00337954">
        <w:rPr>
          <w:rFonts w:ascii="Book Antiqua" w:eastAsia="Book Antiqua" w:hAnsi="Book Antiqua" w:cs="Book Antiqua"/>
          <w:color w:val="000000"/>
        </w:rPr>
        <w:t xml:space="preserve">%, and 61.8%. CTV and OAR contouring time per case was found to be 45 s on </w:t>
      </w:r>
      <w:proofErr w:type="gramStart"/>
      <w:r w:rsidRPr="00337954">
        <w:rPr>
          <w:rFonts w:ascii="Book Antiqua" w:eastAsia="Book Antiqua" w:hAnsi="Book Antiqua" w:cs="Book Antiqua"/>
          <w:color w:val="000000"/>
        </w:rPr>
        <w:t>average</w:t>
      </w:r>
      <w:r w:rsidR="002C22E8" w:rsidRPr="00337954">
        <w:rPr>
          <w:rFonts w:ascii="Book Antiqua" w:eastAsia="Book Antiqua" w:hAnsi="Book Antiqua" w:cs="Book Antiqua"/>
          <w:color w:val="000000"/>
          <w:vertAlign w:val="superscript"/>
        </w:rPr>
        <w:t>[</w:t>
      </w:r>
      <w:proofErr w:type="gramEnd"/>
      <w:r w:rsidR="00B24636" w:rsidRPr="00337954">
        <w:rPr>
          <w:rFonts w:ascii="Book Antiqua" w:eastAsia="Book Antiqua" w:hAnsi="Book Antiqua" w:cs="Book Antiqua"/>
          <w:color w:val="000000"/>
          <w:vertAlign w:val="superscript"/>
        </w:rPr>
        <w:t>60</w:t>
      </w:r>
      <w:r w:rsidR="002C22E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p>
    <w:p w14:paraId="1744B34C" w14:textId="5B71A5E4" w:rsidR="002C22E8" w:rsidRPr="00337954" w:rsidRDefault="0063159C" w:rsidP="00A06266">
      <w:pPr>
        <w:adjustRightInd w:val="0"/>
        <w:snapToGrid w:val="0"/>
        <w:spacing w:line="360" w:lineRule="auto"/>
        <w:ind w:firstLine="240"/>
        <w:jc w:val="both"/>
        <w:rPr>
          <w:rFonts w:ascii="Book Antiqua" w:hAnsi="Book Antiqua"/>
        </w:rPr>
      </w:pPr>
      <w:r w:rsidRPr="00337954">
        <w:rPr>
          <w:rFonts w:ascii="Book Antiqua" w:eastAsia="Book Antiqua" w:hAnsi="Book Antiqua" w:cs="Book Antiqua"/>
          <w:color w:val="000000"/>
        </w:rPr>
        <w:t xml:space="preserve">In another study conducted by Men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2C22E8" w:rsidRPr="00337954">
        <w:rPr>
          <w:rFonts w:ascii="Book Antiqua" w:eastAsia="Book Antiqua" w:hAnsi="Book Antiqua" w:cs="Book Antiqua"/>
          <w:color w:val="000000"/>
          <w:vertAlign w:val="superscript"/>
        </w:rPr>
        <w:t>[</w:t>
      </w:r>
      <w:proofErr w:type="gramEnd"/>
      <w:r w:rsidR="00B24636" w:rsidRPr="00337954">
        <w:rPr>
          <w:rFonts w:ascii="Book Antiqua" w:eastAsia="Book Antiqua" w:hAnsi="Book Antiqua" w:cs="Book Antiqua"/>
          <w:color w:val="000000"/>
          <w:vertAlign w:val="superscript"/>
        </w:rPr>
        <w:t>61</w:t>
      </w:r>
      <w:r w:rsidR="002C22E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the effect of the patient</w:t>
      </w:r>
      <w:r w:rsidR="003E350D">
        <w:rPr>
          <w:rFonts w:ascii="Book Antiqua" w:eastAsia="Book Antiqua" w:hAnsi="Book Antiqua" w:cs="Book Antiqua"/>
          <w:color w:val="000000"/>
        </w:rPr>
        <w:t>’</w:t>
      </w:r>
      <w:r w:rsidRPr="00337954">
        <w:rPr>
          <w:rFonts w:ascii="Book Antiqua" w:eastAsia="Book Antiqua" w:hAnsi="Book Antiqua" w:cs="Book Antiqua"/>
          <w:color w:val="000000"/>
        </w:rPr>
        <w:t>s position on segmentation accuracy was investigated with CNN. The study included 50 supine and 50 prone cases with planning CT, and three different models were trained</w:t>
      </w:r>
      <w:r w:rsidR="00EE6C81">
        <w:rPr>
          <w:rFonts w:ascii="Book Antiqua" w:eastAsia="Book Antiqua" w:hAnsi="Book Antiqua" w:cs="Book Antiqua"/>
          <w:color w:val="000000"/>
        </w:rPr>
        <w:t>:</w:t>
      </w:r>
      <w:r w:rsidRPr="00337954">
        <w:rPr>
          <w:rFonts w:ascii="Book Antiqua" w:eastAsia="Book Antiqua" w:hAnsi="Book Antiqua" w:cs="Book Antiqua"/>
          <w:color w:val="000000"/>
        </w:rPr>
        <w:t xml:space="preserve"> </w:t>
      </w:r>
      <w:r w:rsidR="000B5993">
        <w:rPr>
          <w:rFonts w:ascii="Book Antiqua" w:eastAsia="Book Antiqua" w:hAnsi="Book Antiqua" w:cs="Book Antiqua"/>
          <w:color w:val="000000"/>
        </w:rPr>
        <w:t>P</w:t>
      </w:r>
      <w:r w:rsidRPr="00337954">
        <w:rPr>
          <w:rFonts w:ascii="Book Antiqua" w:eastAsia="Book Antiqua" w:hAnsi="Book Antiqua" w:cs="Book Antiqua"/>
          <w:color w:val="000000"/>
        </w:rPr>
        <w:t xml:space="preserve">atients in the same position, patients in different positions, and patients in both positions. Performance evaluation regarding segmentation was performed using DSC and HD for CTV, bladder, </w:t>
      </w:r>
      <w:r w:rsidRPr="00337954">
        <w:rPr>
          <w:rFonts w:ascii="Book Antiqua" w:eastAsia="Book Antiqua" w:hAnsi="Book Antiqua" w:cs="Book Antiqua"/>
          <w:color w:val="000000"/>
        </w:rPr>
        <w:lastRenderedPageBreak/>
        <w:t>and femurs. While the model trained in different positions compared to the model trained in the same position was statistically significantly better for CTV and bladder (</w:t>
      </w:r>
      <w:r w:rsidR="002C22E8" w:rsidRPr="00337954">
        <w:rPr>
          <w:rFonts w:ascii="Book Antiqua" w:eastAsia="Book Antiqua" w:hAnsi="Book Antiqua" w:cs="Book Antiqua"/>
          <w:i/>
          <w:iCs/>
          <w:color w:val="000000"/>
        </w:rPr>
        <w:t>P</w:t>
      </w:r>
      <w:r w:rsidR="002C22E8"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&lt;</w:t>
      </w:r>
      <w:r w:rsidR="002C22E8"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0.05), it was found to be </w:t>
      </w:r>
      <w:r w:rsidR="002C22E8" w:rsidRPr="00337954">
        <w:rPr>
          <w:rFonts w:ascii="Book Antiqua" w:eastAsia="Book Antiqua" w:hAnsi="Book Antiqua" w:cs="Book Antiqua"/>
          <w:i/>
          <w:iCs/>
          <w:color w:val="000000"/>
        </w:rPr>
        <w:t>P</w:t>
      </w:r>
      <w:r w:rsidR="002C22E8"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&gt; 0.05 in femur segmentation. DSC values </w:t>
      </w:r>
      <w:r w:rsidR="00EE6C81">
        <w:rPr>
          <w:rFonts w:ascii="Book Antiqua" w:eastAsia="Book Antiqua" w:hAnsi="Book Antiqua" w:cs="Book Antiqua"/>
          <w:color w:val="000000"/>
        </w:rPr>
        <w:t>we</w:t>
      </w:r>
      <w:r w:rsidR="001A6137">
        <w:rPr>
          <w:rFonts w:ascii="Book Antiqua" w:eastAsia="Book Antiqua" w:hAnsi="Book Antiqua" w:cs="Book Antiqua"/>
          <w:color w:val="000000"/>
        </w:rPr>
        <w:t>r</w:t>
      </w:r>
      <w:r w:rsidRPr="00337954">
        <w:rPr>
          <w:rFonts w:ascii="Book Antiqua" w:eastAsia="Book Antiqua" w:hAnsi="Book Antiqua" w:cs="Book Antiqua"/>
          <w:color w:val="000000"/>
        </w:rPr>
        <w:t xml:space="preserve">e 0.84 </w:t>
      </w:r>
      <w:r w:rsidRPr="00337954">
        <w:rPr>
          <w:rFonts w:ascii="Book Antiqua" w:eastAsia="Book Antiqua" w:hAnsi="Book Antiqua" w:cs="Book Antiqua"/>
          <w:i/>
          <w:iCs/>
          <w:color w:val="000000"/>
        </w:rPr>
        <w:t>vs</w:t>
      </w:r>
      <w:r w:rsidRPr="00337954">
        <w:rPr>
          <w:rFonts w:ascii="Book Antiqua" w:eastAsia="Book Antiqua" w:hAnsi="Book Antiqua" w:cs="Book Antiqua"/>
          <w:color w:val="000000"/>
        </w:rPr>
        <w:t xml:space="preserve"> 0.74, 0.88 </w:t>
      </w:r>
      <w:r w:rsidRPr="00337954">
        <w:rPr>
          <w:rFonts w:ascii="Book Antiqua" w:eastAsia="Book Antiqua" w:hAnsi="Book Antiqua" w:cs="Book Antiqua"/>
          <w:i/>
          <w:iCs/>
          <w:color w:val="000000"/>
        </w:rPr>
        <w:t>vs</w:t>
      </w:r>
      <w:r w:rsidRPr="00337954">
        <w:rPr>
          <w:rFonts w:ascii="Book Antiqua" w:eastAsia="Book Antiqua" w:hAnsi="Book Antiqua" w:cs="Book Antiqua"/>
          <w:color w:val="000000"/>
        </w:rPr>
        <w:t xml:space="preserve"> 0.85</w:t>
      </w:r>
      <w:r w:rsidR="00EE6C81">
        <w:rPr>
          <w:rFonts w:ascii="Book Antiqua" w:eastAsia="Book Antiqua" w:hAnsi="Book Antiqua" w:cs="Book Antiqua"/>
          <w:color w:val="000000"/>
        </w:rPr>
        <w:t>,</w:t>
      </w:r>
      <w:r w:rsidRPr="00337954">
        <w:rPr>
          <w:rFonts w:ascii="Book Antiqua" w:eastAsia="Book Antiqua" w:hAnsi="Book Antiqua" w:cs="Book Antiqua"/>
          <w:color w:val="000000"/>
        </w:rPr>
        <w:t xml:space="preserve"> and 0.91 </w:t>
      </w:r>
      <w:r w:rsidRPr="00337954">
        <w:rPr>
          <w:rFonts w:ascii="Book Antiqua" w:eastAsia="Book Antiqua" w:hAnsi="Book Antiqua" w:cs="Book Antiqua"/>
          <w:i/>
          <w:iCs/>
          <w:color w:val="000000"/>
        </w:rPr>
        <w:t>vs</w:t>
      </w:r>
      <w:r w:rsidRPr="00337954">
        <w:rPr>
          <w:rFonts w:ascii="Book Antiqua" w:eastAsia="Book Antiqua" w:hAnsi="Book Antiqua" w:cs="Book Antiqua"/>
          <w:color w:val="000000"/>
        </w:rPr>
        <w:t xml:space="preserve"> 0.91 for CTV, bladder</w:t>
      </w:r>
      <w:r w:rsidR="00EE6C81">
        <w:rPr>
          <w:rFonts w:ascii="Book Antiqua" w:eastAsia="Book Antiqua" w:hAnsi="Book Antiqua" w:cs="Book Antiqua"/>
          <w:color w:val="000000"/>
        </w:rPr>
        <w:t>,</w:t>
      </w:r>
      <w:r w:rsidRPr="00337954">
        <w:rPr>
          <w:rFonts w:ascii="Book Antiqua" w:eastAsia="Book Antiqua" w:hAnsi="Book Antiqua" w:cs="Book Antiqua"/>
          <w:color w:val="000000"/>
        </w:rPr>
        <w:t xml:space="preserve"> and femurs, respectively. The accuracy rates for the model trained in both positions </w:t>
      </w:r>
      <w:r w:rsidR="00EE6C81">
        <w:rPr>
          <w:rFonts w:ascii="Book Antiqua" w:eastAsia="Book Antiqua" w:hAnsi="Book Antiqua" w:cs="Book Antiqua"/>
          <w:color w:val="000000"/>
        </w:rPr>
        <w:t>we</w:t>
      </w:r>
      <w:r w:rsidRPr="00337954">
        <w:rPr>
          <w:rFonts w:ascii="Book Antiqua" w:eastAsia="Book Antiqua" w:hAnsi="Book Antiqua" w:cs="Book Antiqua"/>
          <w:color w:val="000000"/>
        </w:rPr>
        <w:t>re similar (</w:t>
      </w:r>
      <w:r w:rsidR="002C22E8" w:rsidRPr="00337954">
        <w:rPr>
          <w:rFonts w:ascii="Book Antiqua" w:eastAsia="Book Antiqua" w:hAnsi="Book Antiqua" w:cs="Book Antiqua"/>
          <w:i/>
          <w:iCs/>
          <w:color w:val="000000"/>
        </w:rPr>
        <w:t>P</w:t>
      </w:r>
      <w:r w:rsidR="002C22E8"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&gt; 0.05)</w:t>
      </w:r>
      <w:r w:rsidR="00EE6C81">
        <w:rPr>
          <w:rFonts w:ascii="Book Antiqua" w:eastAsia="Book Antiqua" w:hAnsi="Book Antiqua" w:cs="Book Antiqua"/>
          <w:color w:val="000000"/>
        </w:rPr>
        <w:t>.</w:t>
      </w:r>
      <w:r w:rsidRPr="00337954">
        <w:rPr>
          <w:rFonts w:ascii="Book Antiqua" w:eastAsia="Book Antiqua" w:hAnsi="Book Antiqua" w:cs="Book Antiqua"/>
          <w:color w:val="000000"/>
        </w:rPr>
        <w:t xml:space="preserve"> </w:t>
      </w:r>
      <w:r w:rsidR="00EE6C81">
        <w:rPr>
          <w:rFonts w:ascii="Book Antiqua" w:eastAsia="Book Antiqua" w:hAnsi="Book Antiqua" w:cs="Book Antiqua"/>
          <w:color w:val="000000"/>
        </w:rPr>
        <w:t>T</w:t>
      </w:r>
      <w:r w:rsidRPr="00337954">
        <w:rPr>
          <w:rFonts w:ascii="Book Antiqua" w:eastAsia="Book Antiqua" w:hAnsi="Book Antiqua" w:cs="Book Antiqua"/>
          <w:color w:val="000000"/>
        </w:rPr>
        <w:t xml:space="preserve">he DSC </w:t>
      </w:r>
      <w:r w:rsidR="00EE6C81">
        <w:rPr>
          <w:rFonts w:ascii="Book Antiqua" w:eastAsia="Book Antiqua" w:hAnsi="Book Antiqua" w:cs="Book Antiqua"/>
          <w:color w:val="000000"/>
        </w:rPr>
        <w:t>wa</w:t>
      </w:r>
      <w:r w:rsidRPr="00337954">
        <w:rPr>
          <w:rFonts w:ascii="Book Antiqua" w:eastAsia="Book Antiqua" w:hAnsi="Book Antiqua" w:cs="Book Antiqua"/>
          <w:color w:val="000000"/>
        </w:rPr>
        <w:t xml:space="preserve">s 0.84, 0.88, and 0.91 for CTV, bladder, and femur, respectively. According to this study, while the patient position is important for CTV and bladder in segmentation with the CNN model, it was not found to be an important factor for the </w:t>
      </w:r>
      <w:proofErr w:type="gramStart"/>
      <w:r w:rsidRPr="00337954">
        <w:rPr>
          <w:rFonts w:ascii="Book Antiqua" w:eastAsia="Book Antiqua" w:hAnsi="Book Antiqua" w:cs="Book Antiqua"/>
          <w:color w:val="000000"/>
        </w:rPr>
        <w:t>femur</w:t>
      </w:r>
      <w:r w:rsidR="002C22E8" w:rsidRPr="00337954">
        <w:rPr>
          <w:rFonts w:ascii="Book Antiqua" w:eastAsia="Book Antiqua" w:hAnsi="Book Antiqua" w:cs="Book Antiqua"/>
          <w:color w:val="000000"/>
          <w:vertAlign w:val="superscript"/>
        </w:rPr>
        <w:t>[</w:t>
      </w:r>
      <w:proofErr w:type="gramEnd"/>
      <w:r w:rsidR="00B24636" w:rsidRPr="00337954">
        <w:rPr>
          <w:rFonts w:ascii="Book Antiqua" w:eastAsia="Book Antiqua" w:hAnsi="Book Antiqua" w:cs="Book Antiqua"/>
          <w:color w:val="000000"/>
          <w:vertAlign w:val="superscript"/>
        </w:rPr>
        <w:t>61</w:t>
      </w:r>
      <w:r w:rsidR="002C22E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Studies are summarized in Table</w:t>
      </w:r>
      <w:r w:rsidR="002C22E8"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1.</w:t>
      </w:r>
    </w:p>
    <w:p w14:paraId="0F86367F" w14:textId="768DA58E" w:rsidR="00A77B3E" w:rsidRPr="00337954" w:rsidRDefault="0063159C" w:rsidP="00337954">
      <w:pPr>
        <w:adjustRightInd w:val="0"/>
        <w:snapToGrid w:val="0"/>
        <w:spacing w:line="360" w:lineRule="auto"/>
        <w:ind w:firstLineChars="100" w:firstLine="240"/>
        <w:jc w:val="both"/>
        <w:rPr>
          <w:rFonts w:ascii="Book Antiqua" w:eastAsia="Book Antiqua" w:hAnsi="Book Antiqua" w:cs="Book Antiqua"/>
          <w:color w:val="000000"/>
        </w:rPr>
      </w:pPr>
      <w:r w:rsidRPr="00337954">
        <w:rPr>
          <w:rFonts w:ascii="Book Antiqua" w:eastAsia="Book Antiqua" w:hAnsi="Book Antiqua" w:cs="Book Antiqua"/>
          <w:color w:val="000000"/>
        </w:rPr>
        <w:t>In RT, while providing effective treatment for the tumor, protection of OAR is very important in terms of acute and late side effects. For this, it is an important step to define the tumor volume and OAR correctly and accurately. However, this step requires intensive labor and time and can be rate-limiting. Creating models with DL and using them in clinical practice will ensure standardization among physicians in contouring and accelerate this step.</w:t>
      </w:r>
    </w:p>
    <w:p w14:paraId="33153E1C" w14:textId="77777777" w:rsidR="001F1236" w:rsidRPr="00337954" w:rsidRDefault="001F1236" w:rsidP="00337954">
      <w:pPr>
        <w:adjustRightInd w:val="0"/>
        <w:snapToGrid w:val="0"/>
        <w:spacing w:line="360" w:lineRule="auto"/>
        <w:ind w:firstLineChars="100" w:firstLine="240"/>
        <w:jc w:val="both"/>
        <w:rPr>
          <w:rFonts w:ascii="Book Antiqua" w:hAnsi="Book Antiqua"/>
        </w:rPr>
      </w:pPr>
    </w:p>
    <w:p w14:paraId="2AE557D1" w14:textId="18D6C35D" w:rsidR="00A77B3E" w:rsidRPr="00337954" w:rsidRDefault="0063159C"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 xml:space="preserve">Radiotherapy </w:t>
      </w:r>
      <w:r w:rsidR="001F1236" w:rsidRPr="00337954">
        <w:rPr>
          <w:rFonts w:ascii="Book Antiqua" w:eastAsia="Book Antiqua" w:hAnsi="Book Antiqua" w:cs="Book Antiqua"/>
          <w:b/>
          <w:bCs/>
          <w:i/>
          <w:iCs/>
          <w:color w:val="000000"/>
        </w:rPr>
        <w:t>planning</w:t>
      </w:r>
    </w:p>
    <w:p w14:paraId="54C2B6C4" w14:textId="0EAB963E" w:rsidR="001F1236"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 xml:space="preserve">Treatment planning is an important step in the RT workflow. Treatment planning has become more sophisticated over the past few decades with the help of computer science, allowing for the minimization of normal tissue damage while providing adequate tumor dose. As a result, treatment planning has become more labor-intensive and takes hours and sometimes even days for planners. In RT planning, many algorithms have been developed to support planners, and these algorithms focus on automating the planning process and/or optimizing </w:t>
      </w:r>
      <w:proofErr w:type="spellStart"/>
      <w:r w:rsidRPr="00337954">
        <w:rPr>
          <w:rFonts w:ascii="Book Antiqua" w:eastAsia="Book Antiqua" w:hAnsi="Book Antiqua" w:cs="Book Antiqua"/>
          <w:color w:val="000000"/>
        </w:rPr>
        <w:t>dosimetric</w:t>
      </w:r>
      <w:proofErr w:type="spellEnd"/>
      <w:r w:rsidRPr="00337954">
        <w:rPr>
          <w:rFonts w:ascii="Book Antiqua" w:eastAsia="Book Antiqua" w:hAnsi="Book Antiqua" w:cs="Book Antiqua"/>
          <w:color w:val="000000"/>
        </w:rPr>
        <w:t xml:space="preserve"> changes. These algorithms have contributed to the improvement of treatment planning efficiency and </w:t>
      </w:r>
      <w:proofErr w:type="gramStart"/>
      <w:r w:rsidRPr="00337954">
        <w:rPr>
          <w:rFonts w:ascii="Book Antiqua" w:eastAsia="Book Antiqua" w:hAnsi="Book Antiqua" w:cs="Book Antiqua"/>
          <w:color w:val="000000"/>
        </w:rPr>
        <w:t>quality</w:t>
      </w:r>
      <w:r w:rsidR="001F1236" w:rsidRPr="00337954">
        <w:rPr>
          <w:rFonts w:ascii="Book Antiqua" w:eastAsia="Book Antiqua" w:hAnsi="Book Antiqua" w:cs="Book Antiqua"/>
          <w:color w:val="000000"/>
          <w:vertAlign w:val="superscript"/>
        </w:rPr>
        <w:t>[</w:t>
      </w:r>
      <w:proofErr w:type="gramEnd"/>
      <w:r w:rsidR="00B24636" w:rsidRPr="00337954">
        <w:rPr>
          <w:rFonts w:ascii="Book Antiqua" w:eastAsia="Book Antiqua" w:hAnsi="Book Antiqua" w:cs="Book Antiqua"/>
          <w:color w:val="000000"/>
          <w:vertAlign w:val="superscript"/>
        </w:rPr>
        <w:t>62</w:t>
      </w:r>
      <w:r w:rsidR="001F1236"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Planning workflow starts with determining </w:t>
      </w:r>
      <w:proofErr w:type="spellStart"/>
      <w:r w:rsidRPr="00337954">
        <w:rPr>
          <w:rFonts w:ascii="Book Antiqua" w:eastAsia="Book Antiqua" w:hAnsi="Book Antiqua" w:cs="Book Antiqua"/>
          <w:color w:val="000000"/>
        </w:rPr>
        <w:t>dosimetric</w:t>
      </w:r>
      <w:proofErr w:type="spellEnd"/>
      <w:r w:rsidRPr="00337954">
        <w:rPr>
          <w:rFonts w:ascii="Book Antiqua" w:eastAsia="Book Antiqua" w:hAnsi="Book Antiqua" w:cs="Book Antiqua"/>
          <w:color w:val="000000"/>
        </w:rPr>
        <w:t xml:space="preserve"> requirements regarding target volume and OARs and makes decisions about basic planning parameters, including beam energy, number, and angles, </w:t>
      </w:r>
      <w:r w:rsidRPr="00337954">
        <w:rPr>
          <w:rFonts w:ascii="Book Antiqua" w:eastAsia="Book Antiqua" w:hAnsi="Book Antiqua" w:cs="Book Antiqua"/>
          <w:i/>
          <w:iCs/>
          <w:color w:val="000000"/>
        </w:rPr>
        <w:t>etc.</w:t>
      </w:r>
      <w:r w:rsidRPr="00337954">
        <w:rPr>
          <w:rFonts w:ascii="Book Antiqua" w:eastAsia="Book Antiqua" w:hAnsi="Book Antiqua" w:cs="Book Antiqua"/>
          <w:color w:val="000000"/>
        </w:rPr>
        <w:t xml:space="preserve">, based on the needs of each case. While creating a minimally acceptable plan can be quick, improving a plan is much more difficult. Also, the plan may need to be improved according to the mid-plan result evaluation of the physicians, which causes </w:t>
      </w:r>
      <w:r w:rsidRPr="00337954">
        <w:rPr>
          <w:rFonts w:ascii="Book Antiqua" w:eastAsia="Book Antiqua" w:hAnsi="Book Antiqua" w:cs="Book Antiqua"/>
          <w:color w:val="000000"/>
        </w:rPr>
        <w:lastRenderedPageBreak/>
        <w:t>increased effort and time. Automatic treatment planning systems, from simple automation to AI, are gradually taking their place in planning systems.</w:t>
      </w:r>
    </w:p>
    <w:p w14:paraId="3CFF030B" w14:textId="31A5ABEE" w:rsidR="003F7BE1"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The knowledge-based planning system helps to use the previous planning information in the database with ML methods in obtaining the best dose distribution for target volume and OAR. Knowledge-based treatment planning algorithms use geometric and </w:t>
      </w:r>
      <w:proofErr w:type="spellStart"/>
      <w:r w:rsidRPr="00337954">
        <w:rPr>
          <w:rFonts w:ascii="Book Antiqua" w:eastAsia="Book Antiqua" w:hAnsi="Book Antiqua" w:cs="Book Antiqua"/>
          <w:color w:val="000000"/>
        </w:rPr>
        <w:t>dosimetric</w:t>
      </w:r>
      <w:proofErr w:type="spellEnd"/>
      <w:r w:rsidRPr="00337954">
        <w:rPr>
          <w:rFonts w:ascii="Book Antiqua" w:eastAsia="Book Antiqua" w:hAnsi="Book Antiqua" w:cs="Book Antiqua"/>
          <w:color w:val="000000"/>
        </w:rPr>
        <w:t xml:space="preserve"> information to estimate doses for new patients using the information found in training data. </w:t>
      </w:r>
      <w:r w:rsidR="00E076FF">
        <w:rPr>
          <w:rFonts w:ascii="Book Antiqua" w:eastAsia="Book Antiqua" w:hAnsi="Book Antiqua" w:cs="Book Antiqua"/>
          <w:color w:val="000000"/>
        </w:rPr>
        <w:t>The d</w:t>
      </w:r>
      <w:r w:rsidRPr="00337954">
        <w:rPr>
          <w:rFonts w:ascii="Book Antiqua" w:eastAsia="Book Antiqua" w:hAnsi="Book Antiqua" w:cs="Book Antiqua"/>
          <w:color w:val="000000"/>
        </w:rPr>
        <w:t>ose volume histogram prediction model was created by using a knowledge-based treatment planning system, using 80 plans in training</w:t>
      </w:r>
      <w:r w:rsidR="00E076FF">
        <w:rPr>
          <w:rFonts w:ascii="Book Antiqua" w:eastAsia="Book Antiqua" w:hAnsi="Book Antiqua" w:cs="Book Antiqua"/>
          <w:color w:val="000000"/>
        </w:rPr>
        <w:t>,</w:t>
      </w:r>
      <w:r w:rsidRPr="00337954">
        <w:rPr>
          <w:rFonts w:ascii="Book Antiqua" w:eastAsia="Book Antiqua" w:hAnsi="Book Antiqua" w:cs="Book Antiqua"/>
          <w:color w:val="000000"/>
        </w:rPr>
        <w:t xml:space="preserve"> and evaluating 70 plans in the test with simultaneous integrated boost and VMAT techniques. Using this model, the </w:t>
      </w:r>
      <w:proofErr w:type="spellStart"/>
      <w:r w:rsidRPr="00337954">
        <w:rPr>
          <w:rFonts w:ascii="Book Antiqua" w:eastAsia="Book Antiqua" w:hAnsi="Book Antiqua" w:cs="Book Antiqua"/>
          <w:color w:val="000000"/>
        </w:rPr>
        <w:t>multileaf</w:t>
      </w:r>
      <w:proofErr w:type="spellEnd"/>
      <w:r w:rsidRPr="00337954">
        <w:rPr>
          <w:rFonts w:ascii="Book Antiqua" w:eastAsia="Book Antiqua" w:hAnsi="Book Antiqua" w:cs="Book Antiqua"/>
          <w:color w:val="000000"/>
        </w:rPr>
        <w:t xml:space="preserve"> collimator</w:t>
      </w:r>
      <w:r w:rsidR="001F1236"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sequences of 70 clinically validated plans were re-optimized. While doing this, parameters such as field geometry and photon energy were not changed. </w:t>
      </w:r>
      <w:proofErr w:type="spellStart"/>
      <w:r w:rsidRPr="00337954">
        <w:rPr>
          <w:rFonts w:ascii="Book Antiqua" w:eastAsia="Book Antiqua" w:hAnsi="Book Antiqua" w:cs="Book Antiqua"/>
          <w:color w:val="000000"/>
        </w:rPr>
        <w:t>Dosimetric</w:t>
      </w:r>
      <w:proofErr w:type="spellEnd"/>
      <w:r w:rsidRPr="00337954">
        <w:rPr>
          <w:rFonts w:ascii="Book Antiqua" w:eastAsia="Book Antiqua" w:hAnsi="Book Antiqua" w:cs="Book Antiqua"/>
          <w:color w:val="000000"/>
        </w:rPr>
        <w:t xml:space="preserve"> results were evaluated by comparing </w:t>
      </w:r>
      <w:r w:rsidR="000106B3">
        <w:rPr>
          <w:rFonts w:ascii="Book Antiqua" w:eastAsia="Book Antiqua" w:hAnsi="Book Antiqua" w:cs="Book Antiqua"/>
          <w:color w:val="000000"/>
        </w:rPr>
        <w:t>d</w:t>
      </w:r>
      <w:r w:rsidR="00E076FF" w:rsidRPr="00337954">
        <w:rPr>
          <w:rFonts w:ascii="Book Antiqua" w:eastAsia="Book Antiqua" w:hAnsi="Book Antiqua" w:cs="Book Antiqua"/>
          <w:color w:val="000000"/>
        </w:rPr>
        <w:t>ose volume histogram</w:t>
      </w:r>
      <w:r w:rsidRPr="00337954">
        <w:rPr>
          <w:rFonts w:ascii="Book Antiqua" w:eastAsia="Book Antiqua" w:hAnsi="Book Antiqua" w:cs="Book Antiqua"/>
          <w:color w:val="000000"/>
        </w:rPr>
        <w:t xml:space="preserve"> data as homogeneity index, conformal index, hot spots (volumes taking more than 107% of the prescribed dose), mean dose, femoral heads, and bladder mean (</w:t>
      </w:r>
      <w:proofErr w:type="spellStart"/>
      <w:r w:rsidRPr="00337954">
        <w:rPr>
          <w:rFonts w:ascii="Book Antiqua" w:eastAsia="Book Antiqua" w:hAnsi="Book Antiqua" w:cs="Book Antiqua"/>
          <w:color w:val="000000"/>
        </w:rPr>
        <w:t>Dmean</w:t>
      </w:r>
      <w:r w:rsidRPr="00337954">
        <w:rPr>
          <w:rFonts w:ascii="Book Antiqua" w:eastAsia="Book Antiqua" w:hAnsi="Book Antiqua" w:cs="Book Antiqua"/>
          <w:color w:val="000000"/>
          <w:vertAlign w:val="subscript"/>
        </w:rPr>
        <w:t>mesane</w:t>
      </w:r>
      <w:proofErr w:type="spellEnd"/>
      <w:r w:rsidRPr="00337954">
        <w:rPr>
          <w:rFonts w:ascii="Book Antiqua" w:eastAsia="Book Antiqua" w:hAnsi="Book Antiqua" w:cs="Book Antiqua"/>
          <w:color w:val="000000"/>
        </w:rPr>
        <w:t xml:space="preserve">, </w:t>
      </w:r>
      <w:proofErr w:type="spellStart"/>
      <w:r w:rsidRPr="00337954">
        <w:rPr>
          <w:rFonts w:ascii="Book Antiqua" w:eastAsia="Book Antiqua" w:hAnsi="Book Antiqua" w:cs="Book Antiqua"/>
          <w:color w:val="000000"/>
        </w:rPr>
        <w:t>Dmean</w:t>
      </w:r>
      <w:r w:rsidRPr="00337954">
        <w:rPr>
          <w:rFonts w:ascii="Book Antiqua" w:eastAsia="Book Antiqua" w:hAnsi="Book Antiqua" w:cs="Book Antiqua"/>
          <w:color w:val="000000"/>
          <w:vertAlign w:val="subscript"/>
        </w:rPr>
        <w:t>femoralhead</w:t>
      </w:r>
      <w:proofErr w:type="spellEnd"/>
      <w:r w:rsidRPr="00337954">
        <w:rPr>
          <w:rFonts w:ascii="Book Antiqua" w:eastAsia="Book Antiqua" w:hAnsi="Book Antiqua" w:cs="Book Antiqua"/>
          <w:color w:val="000000"/>
        </w:rPr>
        <w:t>) and 50% of the dose (D50%</w:t>
      </w:r>
      <w:r w:rsidRPr="00337954">
        <w:rPr>
          <w:rFonts w:ascii="Book Antiqua" w:eastAsia="Book Antiqua" w:hAnsi="Book Antiqua" w:cs="Book Antiqua"/>
          <w:color w:val="000000"/>
          <w:vertAlign w:val="subscript"/>
        </w:rPr>
        <w:t>bladder</w:t>
      </w:r>
      <w:r w:rsidRPr="00337954">
        <w:rPr>
          <w:rFonts w:ascii="Book Antiqua" w:eastAsia="Book Antiqua" w:hAnsi="Book Antiqua" w:cs="Book Antiqua"/>
          <w:color w:val="000000"/>
        </w:rPr>
        <w:t>, D50%</w:t>
      </w:r>
      <w:r w:rsidRPr="00337954">
        <w:rPr>
          <w:rFonts w:ascii="Book Antiqua" w:eastAsia="Book Antiqua" w:hAnsi="Book Antiqua" w:cs="Book Antiqua"/>
          <w:color w:val="000000"/>
          <w:vertAlign w:val="subscript"/>
        </w:rPr>
        <w:t>femoral head</w:t>
      </w:r>
      <w:r w:rsidRPr="00337954">
        <w:rPr>
          <w:rFonts w:ascii="Book Antiqua" w:eastAsia="Book Antiqua" w:hAnsi="Book Antiqua" w:cs="Book Antiqua"/>
          <w:color w:val="000000"/>
        </w:rPr>
        <w:t xml:space="preserve">). Similar </w:t>
      </w:r>
      <w:r w:rsidR="000106B3" w:rsidRPr="00337954">
        <w:rPr>
          <w:rFonts w:ascii="Book Antiqua" w:eastAsia="Book Antiqua" w:hAnsi="Book Antiqua" w:cs="Book Antiqua"/>
          <w:color w:val="000000"/>
        </w:rPr>
        <w:t>conformal index</w:t>
      </w:r>
      <w:r w:rsidRPr="00337954">
        <w:rPr>
          <w:rFonts w:ascii="Book Antiqua" w:eastAsia="Book Antiqua" w:hAnsi="Book Antiqua" w:cs="Book Antiqua"/>
          <w:color w:val="000000"/>
        </w:rPr>
        <w:t xml:space="preserve"> was obtained when comparing the original plan (1.00 ± 0.05 for </w:t>
      </w:r>
      <w:r w:rsidR="00687C6E">
        <w:rPr>
          <w:rFonts w:ascii="Book Antiqua" w:eastAsia="Book Antiqua" w:hAnsi="Book Antiqua" w:cs="Book Antiqua"/>
          <w:color w:val="000000"/>
        </w:rPr>
        <w:t>planning target volume (</w:t>
      </w:r>
      <w:r w:rsidRPr="00337954">
        <w:rPr>
          <w:rFonts w:ascii="Book Antiqua" w:eastAsia="Book Antiqua" w:hAnsi="Book Antiqua" w:cs="Book Antiqua"/>
          <w:color w:val="000000"/>
        </w:rPr>
        <w:t>PTV</w:t>
      </w:r>
      <w:r w:rsidR="00687C6E">
        <w:rPr>
          <w:rFonts w:ascii="Book Antiqua" w:eastAsia="Book Antiqua" w:hAnsi="Book Antiqua" w:cs="Book Antiqua"/>
          <w:color w:val="000000"/>
        </w:rPr>
        <w:t>)</w:t>
      </w:r>
      <w:r w:rsidRPr="00337954">
        <w:rPr>
          <w:rFonts w:ascii="Book Antiqua" w:eastAsia="Book Antiqua" w:hAnsi="Book Antiqua" w:cs="Book Antiqua"/>
          <w:color w:val="000000"/>
          <w:vertAlign w:val="subscript"/>
        </w:rPr>
        <w:t>boost</w:t>
      </w:r>
      <w:r w:rsidRPr="00337954">
        <w:rPr>
          <w:rFonts w:ascii="Book Antiqua" w:eastAsia="Book Antiqua" w:hAnsi="Book Antiqua" w:cs="Book Antiqua"/>
          <w:color w:val="000000"/>
        </w:rPr>
        <w:t xml:space="preserve"> and 1.03 ± 0.02 for PTV) and the knowledge-based plan (0.99 ± 0.04 for </w:t>
      </w:r>
      <w:proofErr w:type="spellStart"/>
      <w:r w:rsidRPr="00337954">
        <w:rPr>
          <w:rFonts w:ascii="Book Antiqua" w:eastAsia="Book Antiqua" w:hAnsi="Book Antiqua" w:cs="Book Antiqua"/>
          <w:color w:val="000000"/>
        </w:rPr>
        <w:t>PTV</w:t>
      </w:r>
      <w:r w:rsidRPr="00337954">
        <w:rPr>
          <w:rFonts w:ascii="Book Antiqua" w:eastAsia="Book Antiqua" w:hAnsi="Book Antiqua" w:cs="Book Antiqua"/>
          <w:color w:val="000000"/>
          <w:vertAlign w:val="subscript"/>
        </w:rPr>
        <w:t>boost</w:t>
      </w:r>
      <w:proofErr w:type="spellEnd"/>
      <w:r w:rsidRPr="00337954">
        <w:rPr>
          <w:rFonts w:ascii="Book Antiqua" w:eastAsia="Book Antiqua" w:hAnsi="Book Antiqua" w:cs="Book Antiqua"/>
          <w:color w:val="000000"/>
        </w:rPr>
        <w:t xml:space="preserve"> and 1.03 ± 0.02 for PTV). Better </w:t>
      </w:r>
      <w:r w:rsidR="000106B3" w:rsidRPr="00337954">
        <w:rPr>
          <w:rFonts w:ascii="Book Antiqua" w:eastAsia="Book Antiqua" w:hAnsi="Book Antiqua" w:cs="Book Antiqua"/>
          <w:color w:val="000000"/>
        </w:rPr>
        <w:t>homogeneity index</w:t>
      </w:r>
      <w:r w:rsidRPr="00337954">
        <w:rPr>
          <w:rFonts w:ascii="Book Antiqua" w:eastAsia="Book Antiqua" w:hAnsi="Book Antiqua" w:cs="Book Antiqua"/>
          <w:color w:val="000000"/>
        </w:rPr>
        <w:t xml:space="preserve"> values</w:t>
      </w:r>
      <w:r w:rsidR="000106B3">
        <w:rPr>
          <w:rFonts w:eastAsia="MS Gothic"/>
          <w:color w:val="000000"/>
        </w:rPr>
        <w:t xml:space="preserve"> </w:t>
      </w:r>
      <w:r w:rsidRPr="00337954">
        <w:rPr>
          <w:rFonts w:ascii="Book Antiqua" w:eastAsia="Book Antiqua" w:hAnsi="Book Antiqua" w:cs="Book Antiqua"/>
          <w:color w:val="000000"/>
        </w:rPr>
        <w:t xml:space="preserve">were obtained in the knowledge-based plan (0.05 ± 0.01 for </w:t>
      </w:r>
      <w:proofErr w:type="spellStart"/>
      <w:r w:rsidRPr="00337954">
        <w:rPr>
          <w:rFonts w:ascii="Book Antiqua" w:eastAsia="Book Antiqua" w:hAnsi="Book Antiqua" w:cs="Book Antiqua"/>
          <w:color w:val="000000"/>
        </w:rPr>
        <w:t>PTV</w:t>
      </w:r>
      <w:r w:rsidRPr="00337954">
        <w:rPr>
          <w:rFonts w:ascii="Book Antiqua" w:eastAsia="Book Antiqua" w:hAnsi="Book Antiqua" w:cs="Book Antiqua"/>
          <w:color w:val="000000"/>
          <w:vertAlign w:val="subscript"/>
        </w:rPr>
        <w:t>boost</w:t>
      </w:r>
      <w:proofErr w:type="spellEnd"/>
      <w:r w:rsidRPr="00337954">
        <w:rPr>
          <w:rFonts w:ascii="Book Antiqua" w:eastAsia="Book Antiqua" w:hAnsi="Book Antiqua" w:cs="Book Antiqua"/>
          <w:color w:val="000000"/>
        </w:rPr>
        <w:t xml:space="preserve"> and 0.26 ± 0.01 for PTV) compared to the original plan (0.06 ± 0.01 for </w:t>
      </w:r>
      <w:proofErr w:type="spellStart"/>
      <w:r w:rsidRPr="00337954">
        <w:rPr>
          <w:rFonts w:ascii="Book Antiqua" w:eastAsia="Book Antiqua" w:hAnsi="Book Antiqua" w:cs="Book Antiqua"/>
          <w:color w:val="000000"/>
        </w:rPr>
        <w:t>PTVboost</w:t>
      </w:r>
      <w:proofErr w:type="spellEnd"/>
      <w:r w:rsidRPr="00337954">
        <w:rPr>
          <w:rFonts w:ascii="Book Antiqua" w:eastAsia="Book Antiqua" w:hAnsi="Book Antiqua" w:cs="Book Antiqua"/>
          <w:color w:val="000000"/>
        </w:rPr>
        <w:t xml:space="preserve"> and 0.26 ± 0.01 for PTV) (</w:t>
      </w:r>
      <w:r w:rsidR="001F1236" w:rsidRPr="00337954">
        <w:rPr>
          <w:rFonts w:ascii="Book Antiqua" w:eastAsia="Book Antiqua" w:hAnsi="Book Antiqua" w:cs="Book Antiqua"/>
          <w:i/>
          <w:iCs/>
          <w:color w:val="000000"/>
        </w:rPr>
        <w:t>P</w:t>
      </w:r>
      <w:r w:rsidR="001F1236"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&lt;</w:t>
      </w:r>
      <w:r w:rsidR="001F1236"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0.05). It has been shown that V</w:t>
      </w:r>
      <w:r w:rsidRPr="00337954">
        <w:rPr>
          <w:rFonts w:ascii="Book Antiqua" w:eastAsia="Book Antiqua" w:hAnsi="Book Antiqua" w:cs="Book Antiqua"/>
          <w:color w:val="000000"/>
          <w:vertAlign w:val="subscript"/>
        </w:rPr>
        <w:t>107</w:t>
      </w:r>
      <w:r w:rsidRPr="00337954">
        <w:rPr>
          <w:rFonts w:ascii="Book Antiqua" w:eastAsia="Book Antiqua" w:hAnsi="Book Antiqua" w:cs="Book Antiqua"/>
          <w:color w:val="000000"/>
        </w:rPr>
        <w:t xml:space="preserve">% values in the original plan </w:t>
      </w:r>
      <w:r w:rsidR="00687C6E">
        <w:rPr>
          <w:rFonts w:ascii="Book Antiqua" w:eastAsia="Book Antiqua" w:hAnsi="Book Antiqua" w:cs="Book Antiqua"/>
          <w:color w:val="000000"/>
        </w:rPr>
        <w:t>we</w:t>
      </w:r>
      <w:r w:rsidRPr="00337954">
        <w:rPr>
          <w:rFonts w:ascii="Book Antiqua" w:eastAsia="Book Antiqua" w:hAnsi="Book Antiqua" w:cs="Book Antiqua"/>
          <w:color w:val="000000"/>
        </w:rPr>
        <w:t xml:space="preserve">re higher than the knowledge-based plan. </w:t>
      </w:r>
      <w:r w:rsidR="00687C6E">
        <w:rPr>
          <w:rFonts w:ascii="Book Antiqua" w:eastAsia="Book Antiqua" w:hAnsi="Book Antiqua" w:cs="Book Antiqua"/>
          <w:color w:val="000000"/>
        </w:rPr>
        <w:t>The k</w:t>
      </w:r>
      <w:r w:rsidRPr="00337954">
        <w:rPr>
          <w:rFonts w:ascii="Book Antiqua" w:eastAsia="Book Antiqua" w:hAnsi="Book Antiqua" w:cs="Book Antiqua"/>
          <w:color w:val="000000"/>
        </w:rPr>
        <w:t>nowledge-based plan achieved a statistically significant decrease in D</w:t>
      </w:r>
      <w:r w:rsidRPr="00337954">
        <w:rPr>
          <w:rFonts w:ascii="Book Antiqua" w:eastAsia="Book Antiqua" w:hAnsi="Book Antiqua" w:cs="Book Antiqua"/>
          <w:color w:val="000000"/>
          <w:vertAlign w:val="subscript"/>
        </w:rPr>
        <w:t>50</w:t>
      </w:r>
      <w:r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vertAlign w:val="subscript"/>
        </w:rPr>
        <w:t>femoral head</w:t>
      </w:r>
      <w:r w:rsidRPr="00337954">
        <w:rPr>
          <w:rFonts w:ascii="Book Antiqua" w:eastAsia="Book Antiqua" w:hAnsi="Book Antiqua" w:cs="Book Antiqua"/>
          <w:color w:val="000000"/>
        </w:rPr>
        <w:t xml:space="preserve">, </w:t>
      </w:r>
      <w:proofErr w:type="spellStart"/>
      <w:r w:rsidRPr="00337954">
        <w:rPr>
          <w:rFonts w:ascii="Book Antiqua" w:eastAsia="Book Antiqua" w:hAnsi="Book Antiqua" w:cs="Book Antiqua"/>
          <w:color w:val="000000"/>
        </w:rPr>
        <w:t>Dmean</w:t>
      </w:r>
      <w:r w:rsidRPr="00337954">
        <w:rPr>
          <w:rFonts w:ascii="Book Antiqua" w:eastAsia="Book Antiqua" w:hAnsi="Book Antiqua" w:cs="Book Antiqua"/>
          <w:color w:val="000000"/>
          <w:vertAlign w:val="subscript"/>
        </w:rPr>
        <w:t>femoralhead</w:t>
      </w:r>
      <w:proofErr w:type="spellEnd"/>
      <w:r w:rsidRPr="00337954">
        <w:rPr>
          <w:rFonts w:ascii="Book Antiqua" w:eastAsia="Book Antiqua" w:hAnsi="Book Antiqua" w:cs="Book Antiqua"/>
          <w:color w:val="000000"/>
        </w:rPr>
        <w:t>, D</w:t>
      </w:r>
      <w:r w:rsidRPr="00337954">
        <w:rPr>
          <w:rFonts w:ascii="Book Antiqua" w:eastAsia="Book Antiqua" w:hAnsi="Book Antiqua" w:cs="Book Antiqua"/>
          <w:color w:val="000000"/>
          <w:vertAlign w:val="subscript"/>
        </w:rPr>
        <w:t>50</w:t>
      </w:r>
      <w:r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vertAlign w:val="subscript"/>
        </w:rPr>
        <w:t>bladder</w:t>
      </w:r>
      <w:r w:rsidRPr="00337954">
        <w:rPr>
          <w:rFonts w:ascii="Book Antiqua" w:eastAsia="Book Antiqua" w:hAnsi="Book Antiqua" w:cs="Book Antiqua"/>
          <w:color w:val="000000"/>
        </w:rPr>
        <w:t xml:space="preserve">, and </w:t>
      </w:r>
      <w:proofErr w:type="spellStart"/>
      <w:r w:rsidRPr="00337954">
        <w:rPr>
          <w:rFonts w:ascii="Book Antiqua" w:eastAsia="Book Antiqua" w:hAnsi="Book Antiqua" w:cs="Book Antiqua"/>
          <w:color w:val="000000"/>
        </w:rPr>
        <w:t>Dmean</w:t>
      </w:r>
      <w:r w:rsidRPr="00337954">
        <w:rPr>
          <w:rFonts w:ascii="Book Antiqua" w:eastAsia="Book Antiqua" w:hAnsi="Book Antiqua" w:cs="Book Antiqua"/>
          <w:color w:val="000000"/>
          <w:vertAlign w:val="subscript"/>
        </w:rPr>
        <w:t>mesane</w:t>
      </w:r>
      <w:proofErr w:type="spellEnd"/>
      <w:r w:rsidRPr="00337954">
        <w:rPr>
          <w:rFonts w:ascii="Book Antiqua" w:eastAsia="Book Antiqua" w:hAnsi="Book Antiqua" w:cs="Book Antiqua"/>
          <w:color w:val="000000"/>
        </w:rPr>
        <w:t xml:space="preserve"> values. According to this study, the knowledge-based planning system provided a statistically significant advantage in some </w:t>
      </w:r>
      <w:proofErr w:type="spellStart"/>
      <w:r w:rsidRPr="00337954">
        <w:rPr>
          <w:rFonts w:ascii="Book Antiqua" w:eastAsia="Book Antiqua" w:hAnsi="Book Antiqua" w:cs="Book Antiqua"/>
          <w:color w:val="000000"/>
        </w:rPr>
        <w:t>dosimetric</w:t>
      </w:r>
      <w:proofErr w:type="spellEnd"/>
      <w:r w:rsidRPr="00337954">
        <w:rPr>
          <w:rFonts w:ascii="Book Antiqua" w:eastAsia="Book Antiqua" w:hAnsi="Book Antiqua" w:cs="Book Antiqua"/>
          <w:color w:val="000000"/>
        </w:rPr>
        <w:t xml:space="preserve"> data compared to the original </w:t>
      </w:r>
      <w:proofErr w:type="gramStart"/>
      <w:r w:rsidRPr="00337954">
        <w:rPr>
          <w:rFonts w:ascii="Book Antiqua" w:eastAsia="Book Antiqua" w:hAnsi="Book Antiqua" w:cs="Book Antiqua"/>
          <w:color w:val="000000"/>
        </w:rPr>
        <w:t>plans</w:t>
      </w:r>
      <w:r w:rsidR="00BD6F61" w:rsidRPr="00337954">
        <w:rPr>
          <w:rFonts w:ascii="Book Antiqua" w:eastAsia="Book Antiqua" w:hAnsi="Book Antiqua" w:cs="Book Antiqua"/>
          <w:color w:val="000000"/>
          <w:vertAlign w:val="superscript"/>
        </w:rPr>
        <w:t>[</w:t>
      </w:r>
      <w:proofErr w:type="gramEnd"/>
      <w:r w:rsidR="00B24636" w:rsidRPr="00337954">
        <w:rPr>
          <w:rFonts w:ascii="Book Antiqua" w:eastAsia="Book Antiqua" w:hAnsi="Book Antiqua" w:cs="Book Antiqua"/>
          <w:color w:val="000000"/>
          <w:vertAlign w:val="superscript"/>
        </w:rPr>
        <w:t>63</w:t>
      </w:r>
      <w:r w:rsidR="00BD6F6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43EA1ECD" w14:textId="116E58CE" w:rsidR="00A77B3E" w:rsidRPr="00337954" w:rsidRDefault="0063159C" w:rsidP="00337954">
      <w:pPr>
        <w:adjustRightInd w:val="0"/>
        <w:snapToGrid w:val="0"/>
        <w:spacing w:line="360" w:lineRule="auto"/>
        <w:ind w:firstLineChars="100" w:firstLine="240"/>
        <w:jc w:val="both"/>
        <w:rPr>
          <w:rFonts w:ascii="Book Antiqua" w:eastAsia="Book Antiqua" w:hAnsi="Book Antiqua" w:cs="Book Antiqua"/>
          <w:color w:val="000000"/>
        </w:rPr>
      </w:pPr>
      <w:r w:rsidRPr="00337954">
        <w:rPr>
          <w:rFonts w:ascii="Book Antiqua" w:eastAsia="Book Antiqua" w:hAnsi="Book Antiqua" w:cs="Book Antiqua"/>
          <w:color w:val="000000"/>
        </w:rPr>
        <w:t xml:space="preserve">Zhou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3F7BE1" w:rsidRPr="00337954">
        <w:rPr>
          <w:rFonts w:ascii="Book Antiqua" w:eastAsia="Book Antiqua" w:hAnsi="Book Antiqua" w:cs="Book Antiqua"/>
          <w:color w:val="000000"/>
          <w:vertAlign w:val="superscript"/>
        </w:rPr>
        <w:t>[</w:t>
      </w:r>
      <w:proofErr w:type="gramEnd"/>
      <w:r w:rsidR="00B24636" w:rsidRPr="00337954">
        <w:rPr>
          <w:rFonts w:ascii="Book Antiqua" w:eastAsia="Book Antiqua" w:hAnsi="Book Antiqua" w:cs="Book Antiqua"/>
          <w:color w:val="000000"/>
          <w:vertAlign w:val="superscript"/>
        </w:rPr>
        <w:t>64</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aimed to develop a DL model for </w:t>
      </w:r>
      <w:r w:rsidR="00F8467F">
        <w:rPr>
          <w:rFonts w:ascii="Book Antiqua" w:eastAsia="Book Antiqua" w:hAnsi="Book Antiqua" w:cs="Book Antiqua"/>
          <w:color w:val="000000"/>
        </w:rPr>
        <w:t xml:space="preserve">intensity-modulated </w:t>
      </w:r>
      <w:r w:rsidRPr="00337954">
        <w:rPr>
          <w:rFonts w:ascii="Book Antiqua" w:eastAsia="Book Antiqua" w:hAnsi="Book Antiqua" w:cs="Book Antiqua"/>
          <w:color w:val="000000"/>
        </w:rPr>
        <w:t>RT</w:t>
      </w:r>
      <w:r w:rsidR="00F8467F">
        <w:rPr>
          <w:rFonts w:ascii="Book Antiqua" w:eastAsia="Book Antiqua" w:hAnsi="Book Antiqua" w:cs="Book Antiqua"/>
          <w:color w:val="000000"/>
        </w:rPr>
        <w:t>,</w:t>
      </w:r>
      <w:r w:rsidRPr="00337954">
        <w:rPr>
          <w:rFonts w:ascii="Book Antiqua" w:eastAsia="Book Antiqua" w:hAnsi="Book Antiqua" w:cs="Book Antiqua"/>
          <w:color w:val="000000"/>
        </w:rPr>
        <w:t xml:space="preserve"> which provides an estimation of </w:t>
      </w:r>
      <w:r w:rsidR="003F7BE1" w:rsidRPr="00337954">
        <w:rPr>
          <w:rFonts w:ascii="Book Antiqua" w:eastAsia="Book Antiqua" w:hAnsi="Book Antiqua" w:cs="Book Antiqua"/>
          <w:color w:val="000000"/>
        </w:rPr>
        <w:t xml:space="preserve">3D </w:t>
      </w:r>
      <w:r w:rsidRPr="00337954">
        <w:rPr>
          <w:rFonts w:ascii="Book Antiqua" w:eastAsia="Book Antiqua" w:hAnsi="Book Antiqua" w:cs="Book Antiqua"/>
          <w:color w:val="000000"/>
        </w:rPr>
        <w:t xml:space="preserve">voxel-wise dose distribution. Of the 122 post-op </w:t>
      </w:r>
      <w:r w:rsidR="00F8467F">
        <w:rPr>
          <w:rFonts w:ascii="Book Antiqua" w:eastAsia="Book Antiqua" w:hAnsi="Book Antiqua" w:cs="Book Antiqua"/>
          <w:color w:val="000000"/>
        </w:rPr>
        <w:t xml:space="preserve">intensity-modulated </w:t>
      </w:r>
      <w:r w:rsidRPr="00337954">
        <w:rPr>
          <w:rFonts w:ascii="Book Antiqua" w:eastAsia="Book Antiqua" w:hAnsi="Book Antiqua" w:cs="Book Antiqua"/>
          <w:color w:val="000000"/>
        </w:rPr>
        <w:t>RT treated cases, the plans of 100 cases were used for training-validation</w:t>
      </w:r>
      <w:r w:rsidR="00F00F57">
        <w:rPr>
          <w:rFonts w:ascii="Book Antiqua" w:eastAsia="Book Antiqua" w:hAnsi="Book Antiqua" w:cs="Book Antiqua"/>
          <w:color w:val="000000"/>
        </w:rPr>
        <w:t>,</w:t>
      </w:r>
      <w:r w:rsidRPr="00337954">
        <w:rPr>
          <w:rFonts w:ascii="Book Antiqua" w:eastAsia="Book Antiqua" w:hAnsi="Book Antiqua" w:cs="Book Antiqua"/>
          <w:color w:val="000000"/>
        </w:rPr>
        <w:t xml:space="preserve"> and the plans of 22 cases were used for testing. To estimate 3</w:t>
      </w:r>
      <w:r w:rsidR="003F7BE1" w:rsidRPr="00337954">
        <w:rPr>
          <w:rFonts w:ascii="Book Antiqua" w:eastAsia="Book Antiqua" w:hAnsi="Book Antiqua" w:cs="Book Antiqua"/>
          <w:color w:val="000000"/>
        </w:rPr>
        <w:t>D</w:t>
      </w:r>
      <w:r w:rsidRPr="00337954">
        <w:rPr>
          <w:rFonts w:ascii="Book Antiqua" w:eastAsia="Book Antiqua" w:hAnsi="Book Antiqua" w:cs="Book Antiqua"/>
          <w:color w:val="000000"/>
        </w:rPr>
        <w:t xml:space="preserve"> dose distributions, a 3D-DL model </w:t>
      </w:r>
      <w:r w:rsidRPr="00337954">
        <w:rPr>
          <w:rFonts w:ascii="Book Antiqua" w:eastAsia="Book Antiqua" w:hAnsi="Book Antiqua" w:cs="Book Antiqua"/>
          <w:color w:val="000000"/>
        </w:rPr>
        <w:lastRenderedPageBreak/>
        <w:t>named U-Res-</w:t>
      </w:r>
      <w:proofErr w:type="spellStart"/>
      <w:r w:rsidRPr="00337954">
        <w:rPr>
          <w:rFonts w:ascii="Book Antiqua" w:eastAsia="Book Antiqua" w:hAnsi="Book Antiqua" w:cs="Book Antiqua"/>
          <w:color w:val="000000"/>
        </w:rPr>
        <w:t>Net_B</w:t>
      </w:r>
      <w:proofErr w:type="spellEnd"/>
      <w:r w:rsidRPr="00337954">
        <w:rPr>
          <w:rFonts w:ascii="Book Antiqua" w:eastAsia="Book Antiqua" w:hAnsi="Book Antiqua" w:cs="Book Antiqua"/>
          <w:color w:val="000000"/>
        </w:rPr>
        <w:t xml:space="preserve"> was </w:t>
      </w:r>
      <w:proofErr w:type="gramStart"/>
      <w:r w:rsidRPr="00337954">
        <w:rPr>
          <w:rFonts w:ascii="Book Antiqua" w:eastAsia="Book Antiqua" w:hAnsi="Book Antiqua" w:cs="Book Antiqua"/>
          <w:color w:val="000000"/>
        </w:rPr>
        <w:t>created</w:t>
      </w:r>
      <w:r w:rsidR="003F7BE1" w:rsidRPr="00337954">
        <w:rPr>
          <w:rFonts w:ascii="Book Antiqua" w:eastAsia="Book Antiqua" w:hAnsi="Book Antiqua" w:cs="Book Antiqua"/>
          <w:color w:val="000000"/>
          <w:vertAlign w:val="superscript"/>
        </w:rPr>
        <w:t>[</w:t>
      </w:r>
      <w:proofErr w:type="gramEnd"/>
      <w:r w:rsidR="00B24636" w:rsidRPr="00337954">
        <w:rPr>
          <w:rFonts w:ascii="Book Antiqua" w:eastAsia="Book Antiqua" w:hAnsi="Book Antiqua" w:cs="Book Antiqua"/>
          <w:color w:val="000000"/>
          <w:vertAlign w:val="superscript"/>
        </w:rPr>
        <w:t>60</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No statistically significant difference was found between the original plans and the DL model named U-Res-</w:t>
      </w:r>
      <w:proofErr w:type="spellStart"/>
      <w:r w:rsidRPr="00337954">
        <w:rPr>
          <w:rFonts w:ascii="Book Antiqua" w:eastAsia="Book Antiqua" w:hAnsi="Book Antiqua" w:cs="Book Antiqua"/>
          <w:color w:val="000000"/>
        </w:rPr>
        <w:t>Net_B</w:t>
      </w:r>
      <w:proofErr w:type="spellEnd"/>
      <w:r w:rsidRPr="00337954">
        <w:rPr>
          <w:rFonts w:ascii="Book Antiqua" w:eastAsia="Book Antiqua" w:hAnsi="Book Antiqua" w:cs="Book Antiqua"/>
          <w:color w:val="000000"/>
        </w:rPr>
        <w:t xml:space="preserve"> in terms of </w:t>
      </w:r>
      <w:proofErr w:type="spellStart"/>
      <w:r w:rsidRPr="00337954">
        <w:rPr>
          <w:rFonts w:ascii="Book Antiqua" w:eastAsia="Book Antiqua" w:hAnsi="Book Antiqua" w:cs="Book Antiqua"/>
          <w:color w:val="000000"/>
        </w:rPr>
        <w:t>dosimetric</w:t>
      </w:r>
      <w:proofErr w:type="spellEnd"/>
      <w:r w:rsidRPr="00337954">
        <w:rPr>
          <w:rFonts w:ascii="Book Antiqua" w:eastAsia="Book Antiqua" w:hAnsi="Book Antiqua" w:cs="Book Antiqua"/>
          <w:color w:val="000000"/>
        </w:rPr>
        <w:t xml:space="preserve"> parameters (</w:t>
      </w:r>
      <w:r w:rsidR="000106B3" w:rsidRPr="00337954">
        <w:rPr>
          <w:rFonts w:ascii="Book Antiqua" w:eastAsia="Book Antiqua" w:hAnsi="Book Antiqua" w:cs="Book Antiqua"/>
          <w:color w:val="000000"/>
        </w:rPr>
        <w:t>homogeneity index</w:t>
      </w:r>
      <w:r w:rsidRPr="00337954">
        <w:rPr>
          <w:rFonts w:ascii="Book Antiqua" w:eastAsia="Book Antiqua" w:hAnsi="Book Antiqua" w:cs="Book Antiqua"/>
          <w:color w:val="000000"/>
        </w:rPr>
        <w:t xml:space="preserve">, </w:t>
      </w:r>
      <w:r w:rsidR="000106B3" w:rsidRPr="00337954">
        <w:rPr>
          <w:rFonts w:ascii="Book Antiqua" w:eastAsia="Book Antiqua" w:hAnsi="Book Antiqua" w:cs="Book Antiqua"/>
          <w:color w:val="000000"/>
        </w:rPr>
        <w:t>conformal index</w:t>
      </w:r>
      <w:r w:rsidRPr="00337954">
        <w:rPr>
          <w:rFonts w:ascii="Book Antiqua" w:eastAsia="Book Antiqua" w:hAnsi="Book Antiqua" w:cs="Book Antiqua"/>
          <w:color w:val="000000"/>
        </w:rPr>
        <w:t>, V50,</w:t>
      </w:r>
      <w:r w:rsidR="00F00F57">
        <w:rPr>
          <w:rFonts w:ascii="Book Antiqua" w:eastAsia="Book Antiqua" w:hAnsi="Book Antiqua" w:cs="Book Antiqua"/>
          <w:color w:val="000000"/>
        </w:rPr>
        <w:t xml:space="preserve"> and</w:t>
      </w:r>
      <w:r w:rsidRPr="00337954">
        <w:rPr>
          <w:rFonts w:ascii="Book Antiqua" w:eastAsia="Book Antiqua" w:hAnsi="Book Antiqua" w:cs="Book Antiqua"/>
          <w:color w:val="000000"/>
        </w:rPr>
        <w:t xml:space="preserve"> V45 for PTV and OARs). The DSC value of the model was higher than 0.9 for most isodose volumes, and the ratio of 3D gamma passing ranged from 0.81 to 0.90 for PTV and OAR. This study has developed a DL model by considering beam configuration input; this model has shown that it has potential in terms of automated planning for easier clinical evaluation of more comprehensive </w:t>
      </w:r>
      <w:proofErr w:type="gramStart"/>
      <w:r w:rsidRPr="00337954">
        <w:rPr>
          <w:rFonts w:ascii="Book Antiqua" w:eastAsia="Book Antiqua" w:hAnsi="Book Antiqua" w:cs="Book Antiqua"/>
          <w:color w:val="000000"/>
        </w:rPr>
        <w:t>cases</w:t>
      </w:r>
      <w:r w:rsidR="003F7BE1" w:rsidRPr="00337954">
        <w:rPr>
          <w:rFonts w:ascii="Book Antiqua" w:eastAsia="Book Antiqua" w:hAnsi="Book Antiqua" w:cs="Book Antiqua"/>
          <w:color w:val="000000"/>
          <w:vertAlign w:val="superscript"/>
        </w:rPr>
        <w:t>[</w:t>
      </w:r>
      <w:proofErr w:type="gramEnd"/>
      <w:r w:rsidR="00B24636" w:rsidRPr="00337954">
        <w:rPr>
          <w:rFonts w:ascii="Book Antiqua" w:eastAsia="Book Antiqua" w:hAnsi="Book Antiqua" w:cs="Book Antiqua"/>
          <w:color w:val="000000"/>
          <w:vertAlign w:val="superscript"/>
        </w:rPr>
        <w:t>64</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7FFEADC3" w14:textId="77777777" w:rsidR="003F7BE1" w:rsidRPr="00337954" w:rsidRDefault="003F7BE1" w:rsidP="00337954">
      <w:pPr>
        <w:adjustRightInd w:val="0"/>
        <w:snapToGrid w:val="0"/>
        <w:spacing w:line="360" w:lineRule="auto"/>
        <w:ind w:firstLineChars="100" w:firstLine="240"/>
        <w:jc w:val="both"/>
        <w:rPr>
          <w:rFonts w:ascii="Book Antiqua" w:hAnsi="Book Antiqua"/>
        </w:rPr>
      </w:pPr>
    </w:p>
    <w:p w14:paraId="07AC7205" w14:textId="033CB70C" w:rsidR="00A77B3E" w:rsidRPr="00337954" w:rsidRDefault="0063159C"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Evaluation of</w:t>
      </w:r>
      <w:r w:rsidRPr="00337954">
        <w:rPr>
          <w:rFonts w:ascii="Book Antiqua" w:eastAsia="Book Antiqua" w:hAnsi="Book Antiqua" w:cs="Book Antiqua"/>
          <w:i/>
          <w:iCs/>
          <w:color w:val="000000"/>
        </w:rPr>
        <w:t xml:space="preserve"> </w:t>
      </w:r>
      <w:r w:rsidR="003F7BE1" w:rsidRPr="00337954">
        <w:rPr>
          <w:rFonts w:ascii="Book Antiqua" w:eastAsia="Book Antiqua" w:hAnsi="Book Antiqua" w:cs="Book Antiqua"/>
          <w:b/>
          <w:bCs/>
          <w:i/>
          <w:iCs/>
          <w:color w:val="000000"/>
        </w:rPr>
        <w:t>chemoradiotherapy response</w:t>
      </w:r>
    </w:p>
    <w:p w14:paraId="3A3B1678" w14:textId="77777777" w:rsidR="00DA1C2B" w:rsidRDefault="0063159C" w:rsidP="00337954">
      <w:pPr>
        <w:adjustRightInd w:val="0"/>
        <w:snapToGrid w:val="0"/>
        <w:spacing w:line="360" w:lineRule="auto"/>
        <w:jc w:val="both"/>
        <w:rPr>
          <w:rFonts w:ascii="Book Antiqua" w:eastAsia="Book Antiqua" w:hAnsi="Book Antiqua" w:cs="Book Antiqua"/>
          <w:color w:val="000000"/>
        </w:rPr>
      </w:pPr>
      <w:r w:rsidRPr="00337954">
        <w:rPr>
          <w:rFonts w:ascii="Book Antiqua" w:eastAsia="Book Antiqua" w:hAnsi="Book Antiqua" w:cs="Book Antiqua"/>
          <w:color w:val="000000"/>
        </w:rPr>
        <w:t xml:space="preserve">In locally advanced rectal cancer, neoadjuvant CRT improves local control, disease-free survival, and sphincter preservation </w:t>
      </w:r>
      <w:proofErr w:type="gramStart"/>
      <w:r w:rsidRPr="00337954">
        <w:rPr>
          <w:rFonts w:ascii="Book Antiqua" w:eastAsia="Book Antiqua" w:hAnsi="Book Antiqua" w:cs="Book Antiqua"/>
          <w:color w:val="000000"/>
        </w:rPr>
        <w:t>rates</w:t>
      </w:r>
      <w:r w:rsidR="003F7BE1" w:rsidRPr="00337954">
        <w:rPr>
          <w:rFonts w:ascii="Book Antiqua" w:eastAsia="Book Antiqua" w:hAnsi="Book Antiqua" w:cs="Book Antiqua"/>
          <w:color w:val="000000"/>
          <w:vertAlign w:val="superscript"/>
        </w:rPr>
        <w:t>[</w:t>
      </w:r>
      <w:proofErr w:type="gramEnd"/>
      <w:r w:rsidR="00B24636" w:rsidRPr="00337954">
        <w:rPr>
          <w:rFonts w:ascii="Book Antiqua" w:eastAsia="Book Antiqua" w:hAnsi="Book Antiqua" w:cs="Book Antiqua"/>
          <w:color w:val="000000"/>
          <w:vertAlign w:val="superscript"/>
        </w:rPr>
        <w:t>65</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However, tumor regression patterns after neoadjuvant CRT vary widely, from the pathological complete response (</w:t>
      </w:r>
      <w:proofErr w:type="spellStart"/>
      <w:r w:rsidRPr="00337954">
        <w:rPr>
          <w:rFonts w:ascii="Book Antiqua" w:eastAsia="Book Antiqua" w:hAnsi="Book Antiqua" w:cs="Book Antiqua"/>
          <w:color w:val="000000"/>
        </w:rPr>
        <w:t>pCR</w:t>
      </w:r>
      <w:proofErr w:type="spellEnd"/>
      <w:r w:rsidRPr="00337954">
        <w:rPr>
          <w:rFonts w:ascii="Book Antiqua" w:eastAsia="Book Antiqua" w:hAnsi="Book Antiqua" w:cs="Book Antiqua"/>
          <w:color w:val="000000"/>
        </w:rPr>
        <w:t xml:space="preserve">) to disease progression. Although cases with </w:t>
      </w:r>
      <w:proofErr w:type="spellStart"/>
      <w:r w:rsidRPr="00337954">
        <w:rPr>
          <w:rFonts w:ascii="Book Antiqua" w:eastAsia="Book Antiqua" w:hAnsi="Book Antiqua" w:cs="Book Antiqua"/>
          <w:color w:val="000000"/>
        </w:rPr>
        <w:t>pCR</w:t>
      </w:r>
      <w:proofErr w:type="spellEnd"/>
      <w:r w:rsidRPr="00337954">
        <w:rPr>
          <w:rFonts w:ascii="Book Antiqua" w:eastAsia="Book Antiqua" w:hAnsi="Book Antiqua" w:cs="Book Antiqua"/>
          <w:color w:val="000000"/>
        </w:rPr>
        <w:t xml:space="preserve"> have the best survival and tumor control, neoadjuvant CRT can provide </w:t>
      </w:r>
      <w:proofErr w:type="spellStart"/>
      <w:r w:rsidRPr="00337954">
        <w:rPr>
          <w:rFonts w:ascii="Book Antiqua" w:eastAsia="Book Antiqua" w:hAnsi="Book Antiqua" w:cs="Book Antiqua"/>
          <w:color w:val="000000"/>
        </w:rPr>
        <w:t>pCR</w:t>
      </w:r>
      <w:proofErr w:type="spellEnd"/>
      <w:r w:rsidRPr="00337954">
        <w:rPr>
          <w:rFonts w:ascii="Book Antiqua" w:eastAsia="Book Antiqua" w:hAnsi="Book Antiqua" w:cs="Book Antiqua"/>
          <w:color w:val="000000"/>
        </w:rPr>
        <w:t xml:space="preserve"> in only 10</w:t>
      </w:r>
      <w:r w:rsidR="00B24636" w:rsidRPr="00337954">
        <w:rPr>
          <w:rFonts w:ascii="Book Antiqua" w:eastAsia="Book Antiqua" w:hAnsi="Book Antiqua" w:cs="Book Antiqua"/>
          <w:color w:val="000000"/>
        </w:rPr>
        <w:t>%</w:t>
      </w:r>
      <w:r w:rsidRPr="00337954">
        <w:rPr>
          <w:rFonts w:ascii="Book Antiqua" w:eastAsia="Book Antiqua" w:hAnsi="Book Antiqua" w:cs="Book Antiqua"/>
          <w:color w:val="000000"/>
        </w:rPr>
        <w:t xml:space="preserve">-30% of cases in locally advanced rectal </w:t>
      </w:r>
      <w:proofErr w:type="gramStart"/>
      <w:r w:rsidRPr="00337954">
        <w:rPr>
          <w:rFonts w:ascii="Book Antiqua" w:eastAsia="Book Antiqua" w:hAnsi="Book Antiqua" w:cs="Book Antiqua"/>
          <w:color w:val="000000"/>
        </w:rPr>
        <w:t>cancer</w:t>
      </w:r>
      <w:r w:rsidR="003F7BE1" w:rsidRPr="00337954">
        <w:rPr>
          <w:rFonts w:ascii="Book Antiqua" w:eastAsia="Book Antiqua" w:hAnsi="Book Antiqua" w:cs="Book Antiqua"/>
          <w:color w:val="000000"/>
          <w:vertAlign w:val="superscript"/>
        </w:rPr>
        <w:t>[</w:t>
      </w:r>
      <w:proofErr w:type="gramEnd"/>
      <w:r w:rsidR="00B24636" w:rsidRPr="00337954">
        <w:rPr>
          <w:rFonts w:ascii="Book Antiqua" w:eastAsia="Book Antiqua" w:hAnsi="Book Antiqua" w:cs="Book Antiqua"/>
          <w:color w:val="000000"/>
          <w:vertAlign w:val="superscript"/>
        </w:rPr>
        <w:t>66</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Some studies have shown that cases with </w:t>
      </w:r>
      <w:proofErr w:type="spellStart"/>
      <w:r w:rsidRPr="00337954">
        <w:rPr>
          <w:rFonts w:ascii="Book Antiqua" w:eastAsia="Book Antiqua" w:hAnsi="Book Antiqua" w:cs="Book Antiqua"/>
          <w:color w:val="000000"/>
        </w:rPr>
        <w:t>pCR</w:t>
      </w:r>
      <w:proofErr w:type="spellEnd"/>
      <w:r w:rsidRPr="00337954">
        <w:rPr>
          <w:rFonts w:ascii="Book Antiqua" w:eastAsia="Book Antiqua" w:hAnsi="Book Antiqua" w:cs="Book Antiqua"/>
          <w:color w:val="000000"/>
        </w:rPr>
        <w:t xml:space="preserve"> have low recurrence rates</w:t>
      </w:r>
      <w:r w:rsidR="007207B9">
        <w:rPr>
          <w:rFonts w:ascii="Book Antiqua" w:eastAsia="Book Antiqua" w:hAnsi="Book Antiqua" w:cs="Book Antiqua"/>
          <w:color w:val="000000"/>
        </w:rPr>
        <w:t>,</w:t>
      </w:r>
      <w:r w:rsidRPr="00337954">
        <w:rPr>
          <w:rFonts w:ascii="Book Antiqua" w:eastAsia="Book Antiqua" w:hAnsi="Book Antiqua" w:cs="Book Antiqua"/>
          <w:color w:val="000000"/>
        </w:rPr>
        <w:t xml:space="preserve"> and therefore less invasive alternative surgical treatments</w:t>
      </w:r>
      <w:r w:rsidR="007207B9">
        <w:rPr>
          <w:rFonts w:ascii="Book Antiqua" w:eastAsia="Book Antiqua" w:hAnsi="Book Antiqua" w:cs="Book Antiqua"/>
          <w:color w:val="000000"/>
        </w:rPr>
        <w:t>,</w:t>
      </w:r>
      <w:r w:rsidRPr="00337954">
        <w:rPr>
          <w:rFonts w:ascii="Book Antiqua" w:eastAsia="Book Antiqua" w:hAnsi="Book Antiqua" w:cs="Book Antiqua"/>
          <w:color w:val="000000"/>
        </w:rPr>
        <w:t xml:space="preserve"> such as sphincter-sparing local excision or a watch-and-wait approach</w:t>
      </w:r>
      <w:r w:rsidR="007207B9">
        <w:rPr>
          <w:rFonts w:ascii="Book Antiqua" w:eastAsia="Book Antiqua" w:hAnsi="Book Antiqua" w:cs="Book Antiqua"/>
          <w:color w:val="000000"/>
        </w:rPr>
        <w:t>,</w:t>
      </w:r>
      <w:r w:rsidRPr="00337954">
        <w:rPr>
          <w:rFonts w:ascii="Book Antiqua" w:eastAsia="Book Antiqua" w:hAnsi="Book Antiqua" w:cs="Book Antiqua"/>
          <w:color w:val="000000"/>
        </w:rPr>
        <w:t xml:space="preserve"> may be more </w:t>
      </w:r>
      <w:proofErr w:type="gramStart"/>
      <w:r w:rsidRPr="00337954">
        <w:rPr>
          <w:rFonts w:ascii="Book Antiqua" w:eastAsia="Book Antiqua" w:hAnsi="Book Antiqua" w:cs="Book Antiqua"/>
          <w:color w:val="000000"/>
        </w:rPr>
        <w:t>appropriate</w:t>
      </w:r>
      <w:r w:rsidR="003F7BE1" w:rsidRPr="00337954">
        <w:rPr>
          <w:rFonts w:ascii="Book Antiqua" w:eastAsia="Book Antiqua" w:hAnsi="Book Antiqua" w:cs="Book Antiqua"/>
          <w:color w:val="000000"/>
          <w:vertAlign w:val="superscript"/>
        </w:rPr>
        <w:t>[</w:t>
      </w:r>
      <w:proofErr w:type="gramEnd"/>
      <w:r w:rsidR="00B24636" w:rsidRPr="00337954">
        <w:rPr>
          <w:rFonts w:ascii="Book Antiqua" w:eastAsia="Book Antiqua" w:hAnsi="Book Antiqua" w:cs="Book Antiqua"/>
          <w:color w:val="000000"/>
          <w:vertAlign w:val="superscript"/>
        </w:rPr>
        <w:t>67</w:t>
      </w:r>
      <w:r w:rsidR="003F7BE1" w:rsidRPr="00337954">
        <w:rPr>
          <w:rFonts w:ascii="Book Antiqua" w:eastAsia="Book Antiqua" w:hAnsi="Book Antiqua" w:cs="Book Antiqua"/>
          <w:color w:val="000000"/>
          <w:vertAlign w:val="superscript"/>
        </w:rPr>
        <w:t>-</w:t>
      </w:r>
      <w:r w:rsidR="00B24636" w:rsidRPr="00337954">
        <w:rPr>
          <w:rFonts w:ascii="Book Antiqua" w:eastAsia="Book Antiqua" w:hAnsi="Book Antiqua" w:cs="Book Antiqua"/>
          <w:color w:val="000000"/>
          <w:vertAlign w:val="superscript"/>
        </w:rPr>
        <w:t>7</w:t>
      </w:r>
      <w:r w:rsidR="00522091" w:rsidRPr="00337954">
        <w:rPr>
          <w:rFonts w:ascii="Book Antiqua" w:eastAsia="Book Antiqua" w:hAnsi="Book Antiqua" w:cs="Book Antiqua"/>
          <w:color w:val="000000"/>
          <w:vertAlign w:val="superscript"/>
        </w:rPr>
        <w:t>0</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Therefore, it is very important to determine the cases that are likely to have a complete clinical response before surgery. </w:t>
      </w:r>
    </w:p>
    <w:p w14:paraId="7314D3EB" w14:textId="56FA7AFA" w:rsidR="003F7BE1" w:rsidRPr="00337954" w:rsidRDefault="0063159C" w:rsidP="00A06266">
      <w:pPr>
        <w:adjustRightInd w:val="0"/>
        <w:snapToGrid w:val="0"/>
        <w:spacing w:line="360" w:lineRule="auto"/>
        <w:ind w:firstLine="240"/>
        <w:jc w:val="both"/>
        <w:rPr>
          <w:rFonts w:ascii="Book Antiqua" w:hAnsi="Book Antiqua"/>
        </w:rPr>
      </w:pPr>
      <w:r w:rsidRPr="00337954">
        <w:rPr>
          <w:rFonts w:ascii="Book Antiqua" w:eastAsia="Book Antiqua" w:hAnsi="Book Antiqua" w:cs="Book Antiqua"/>
          <w:color w:val="000000"/>
        </w:rPr>
        <w:t xml:space="preserve">MR, which enables </w:t>
      </w:r>
      <w:r w:rsidR="007207B9">
        <w:rPr>
          <w:rFonts w:ascii="Book Antiqua" w:eastAsia="Book Antiqua" w:hAnsi="Book Antiqua" w:cs="Book Antiqua"/>
          <w:color w:val="000000"/>
        </w:rPr>
        <w:t>the</w:t>
      </w:r>
      <w:r w:rsidRPr="00337954">
        <w:rPr>
          <w:rFonts w:ascii="Book Antiqua" w:eastAsia="Book Antiqua" w:hAnsi="Book Antiqua" w:cs="Book Antiqua"/>
          <w:color w:val="000000"/>
        </w:rPr>
        <w:t xml:space="preserve"> evaluat</w:t>
      </w:r>
      <w:r w:rsidR="007207B9">
        <w:rPr>
          <w:rFonts w:ascii="Book Antiqua" w:eastAsia="Book Antiqua" w:hAnsi="Book Antiqua" w:cs="Book Antiqua"/>
          <w:color w:val="000000"/>
        </w:rPr>
        <w:t>ion of</w:t>
      </w:r>
      <w:r w:rsidRPr="00337954">
        <w:rPr>
          <w:rFonts w:ascii="Book Antiqua" w:eastAsia="Book Antiqua" w:hAnsi="Book Antiqua" w:cs="Book Antiqua"/>
          <w:color w:val="000000"/>
        </w:rPr>
        <w:t xml:space="preserve"> the therapeutic response noninvasively, </w:t>
      </w:r>
      <w:r w:rsidR="007207B9">
        <w:rPr>
          <w:rFonts w:ascii="Book Antiqua" w:eastAsia="Book Antiqua" w:hAnsi="Book Antiqua" w:cs="Book Antiqua"/>
          <w:color w:val="000000"/>
        </w:rPr>
        <w:t xml:space="preserve">is </w:t>
      </w:r>
      <w:r w:rsidRPr="00337954">
        <w:rPr>
          <w:rFonts w:ascii="Book Antiqua" w:eastAsia="Book Antiqua" w:hAnsi="Book Antiqua" w:cs="Book Antiqua"/>
          <w:color w:val="000000"/>
        </w:rPr>
        <w:t>promis</w:t>
      </w:r>
      <w:r w:rsidR="007207B9">
        <w:rPr>
          <w:rFonts w:ascii="Book Antiqua" w:eastAsia="Book Antiqua" w:hAnsi="Book Antiqua" w:cs="Book Antiqua"/>
          <w:color w:val="000000"/>
        </w:rPr>
        <w:t>ing</w:t>
      </w:r>
      <w:r w:rsidRPr="00337954">
        <w:rPr>
          <w:rFonts w:ascii="Book Antiqua" w:eastAsia="Book Antiqua" w:hAnsi="Book Antiqua" w:cs="Book Antiqua"/>
          <w:color w:val="000000"/>
        </w:rPr>
        <w:t xml:space="preserve"> in the early prediction of </w:t>
      </w:r>
      <w:proofErr w:type="spellStart"/>
      <w:r w:rsidRPr="00337954">
        <w:rPr>
          <w:rFonts w:ascii="Book Antiqua" w:eastAsia="Book Antiqua" w:hAnsi="Book Antiqua" w:cs="Book Antiqua"/>
          <w:color w:val="000000"/>
        </w:rPr>
        <w:t>pCR</w:t>
      </w:r>
      <w:proofErr w:type="spellEnd"/>
      <w:r w:rsidRPr="00337954">
        <w:rPr>
          <w:rFonts w:ascii="Book Antiqua" w:eastAsia="Book Antiqua" w:hAnsi="Book Antiqua" w:cs="Book Antiqua"/>
          <w:color w:val="000000"/>
        </w:rPr>
        <w:t>. MR images taken at different times of the CRT, including before, during, and after treatment, can be analyzed separately or in combination to provide anatomical and functional information. With the advancement of MR imaging technology, several different sequences can be included in the MR protocol within a reasonable imaging time (&lt;</w:t>
      </w:r>
      <w:r w:rsidR="003F7BE1"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30 </w:t>
      </w:r>
      <w:r w:rsidR="003F7BE1" w:rsidRPr="00337954">
        <w:rPr>
          <w:rFonts w:ascii="Book Antiqua" w:eastAsia="Book Antiqua" w:hAnsi="Book Antiqua" w:cs="Book Antiqua"/>
          <w:color w:val="000000"/>
        </w:rPr>
        <w:t>min</w:t>
      </w:r>
      <w:r w:rsidRPr="00337954">
        <w:rPr>
          <w:rFonts w:ascii="Book Antiqua" w:eastAsia="Book Antiqua" w:hAnsi="Book Antiqua" w:cs="Book Antiqua"/>
          <w:color w:val="000000"/>
        </w:rPr>
        <w:t xml:space="preserve">), and this multiparametric MR can provide comprehensive information to facilitate quantitative radiomic analysis for prediction of tumor </w:t>
      </w:r>
      <w:proofErr w:type="gramStart"/>
      <w:r w:rsidRPr="00337954">
        <w:rPr>
          <w:rFonts w:ascii="Book Antiqua" w:eastAsia="Book Antiqua" w:hAnsi="Book Antiqua" w:cs="Book Antiqua"/>
          <w:color w:val="000000"/>
        </w:rPr>
        <w:t>response</w:t>
      </w:r>
      <w:r w:rsidR="00522091" w:rsidRPr="00337954">
        <w:rPr>
          <w:rFonts w:ascii="Book Antiqua" w:eastAsia="Book Antiqua" w:hAnsi="Book Antiqua" w:cs="Book Antiqua"/>
          <w:color w:val="000000"/>
          <w:vertAlign w:val="superscript"/>
        </w:rPr>
        <w:t>[</w:t>
      </w:r>
      <w:proofErr w:type="gramEnd"/>
      <w:r w:rsidR="00522091" w:rsidRPr="00337954">
        <w:rPr>
          <w:rFonts w:ascii="Book Antiqua" w:eastAsia="Book Antiqua" w:hAnsi="Book Antiqua" w:cs="Book Antiqua"/>
          <w:color w:val="000000"/>
          <w:vertAlign w:val="superscript"/>
        </w:rPr>
        <w:t>71]</w:t>
      </w:r>
      <w:r w:rsidRPr="00337954">
        <w:rPr>
          <w:rFonts w:ascii="Book Antiqua" w:eastAsia="Book Antiqua" w:hAnsi="Book Antiqua" w:cs="Book Antiqua"/>
          <w:color w:val="000000"/>
        </w:rPr>
        <w:t xml:space="preserve">. Radiomics extracts hundreds of quantitative image features and then uses advanced statistical analysis to classify different groups. </w:t>
      </w:r>
      <w:proofErr w:type="spellStart"/>
      <w:r w:rsidRPr="00337954">
        <w:rPr>
          <w:rFonts w:ascii="Book Antiqua" w:eastAsia="Book Antiqua" w:hAnsi="Book Antiqua" w:cs="Book Antiqua"/>
          <w:color w:val="000000"/>
        </w:rPr>
        <w:t>Nie</w:t>
      </w:r>
      <w:proofErr w:type="spellEnd"/>
      <w:r w:rsidRPr="00337954">
        <w:rPr>
          <w:rFonts w:ascii="Book Antiqua" w:eastAsia="Book Antiqua" w:hAnsi="Book Antiqua" w:cs="Book Antiqua"/>
          <w:color w:val="000000"/>
        </w:rPr>
        <w:t xml:space="preserve">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3F7BE1" w:rsidRPr="00337954">
        <w:rPr>
          <w:rFonts w:ascii="Book Antiqua" w:eastAsia="Book Antiqua" w:hAnsi="Book Antiqua" w:cs="Book Antiqua"/>
          <w:color w:val="000000"/>
          <w:vertAlign w:val="superscript"/>
        </w:rPr>
        <w:t>[</w:t>
      </w:r>
      <w:proofErr w:type="gramEnd"/>
      <w:r w:rsidR="00E15BE6" w:rsidRPr="00337954">
        <w:rPr>
          <w:rFonts w:ascii="Book Antiqua" w:eastAsia="Book Antiqua" w:hAnsi="Book Antiqua" w:cs="Book Antiqua"/>
          <w:color w:val="000000"/>
          <w:vertAlign w:val="superscript"/>
        </w:rPr>
        <w:t>72</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predicted </w:t>
      </w:r>
      <w:r w:rsidRPr="00337954">
        <w:rPr>
          <w:rFonts w:ascii="Book Antiqua" w:eastAsia="Book Antiqua" w:hAnsi="Book Antiqua" w:cs="Book Antiqua"/>
          <w:color w:val="000000"/>
        </w:rPr>
        <w:lastRenderedPageBreak/>
        <w:t xml:space="preserve">patients with </w:t>
      </w:r>
      <w:proofErr w:type="spellStart"/>
      <w:r w:rsidRPr="00337954">
        <w:rPr>
          <w:rFonts w:ascii="Book Antiqua" w:eastAsia="Book Antiqua" w:hAnsi="Book Antiqua" w:cs="Book Antiqua"/>
          <w:color w:val="000000"/>
        </w:rPr>
        <w:t>pCR</w:t>
      </w:r>
      <w:proofErr w:type="spellEnd"/>
      <w:r w:rsidRPr="00337954">
        <w:rPr>
          <w:rFonts w:ascii="Book Antiqua" w:eastAsia="Book Antiqua" w:hAnsi="Book Antiqua" w:cs="Book Antiqua"/>
          <w:color w:val="000000"/>
        </w:rPr>
        <w:t xml:space="preserve"> after CRT was completed with 80</w:t>
      </w:r>
      <w:r w:rsidR="00E15BE6" w:rsidRPr="00337954">
        <w:rPr>
          <w:rFonts w:ascii="Book Antiqua" w:eastAsia="Book Antiqua" w:hAnsi="Book Antiqua" w:cs="Book Antiqua"/>
          <w:color w:val="000000"/>
        </w:rPr>
        <w:t>%</w:t>
      </w:r>
      <w:r w:rsidRPr="00337954">
        <w:rPr>
          <w:rFonts w:ascii="Book Antiqua" w:eastAsia="Book Antiqua" w:hAnsi="Book Antiqua" w:cs="Book Antiqua"/>
          <w:color w:val="000000"/>
        </w:rPr>
        <w:t>-90% prediction accuracy of pretreatment multiparametric MRI-based radiomic analysis.</w:t>
      </w:r>
    </w:p>
    <w:p w14:paraId="136F8DE3" w14:textId="5B5210F3" w:rsidR="003F7BE1"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Shi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3F7BE1" w:rsidRPr="00337954">
        <w:rPr>
          <w:rFonts w:ascii="Book Antiqua" w:eastAsia="Book Antiqua" w:hAnsi="Book Antiqua" w:cs="Book Antiqua"/>
          <w:color w:val="000000"/>
          <w:vertAlign w:val="superscript"/>
        </w:rPr>
        <w:t>[</w:t>
      </w:r>
      <w:proofErr w:type="gramEnd"/>
      <w:r w:rsidR="000220D4" w:rsidRPr="00337954">
        <w:rPr>
          <w:rFonts w:ascii="Book Antiqua" w:eastAsia="Book Antiqua" w:hAnsi="Book Antiqua" w:cs="Book Antiqua"/>
          <w:color w:val="000000"/>
          <w:vertAlign w:val="superscript"/>
        </w:rPr>
        <w:t>71</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predicted the treatment response with DL from the radiomics they obtained from the MR images taken before treatment</w:t>
      </w:r>
      <w:r w:rsidR="00842678">
        <w:rPr>
          <w:rFonts w:ascii="Book Antiqua" w:eastAsia="Book Antiqua" w:hAnsi="Book Antiqua" w:cs="Book Antiqua"/>
          <w:color w:val="000000"/>
        </w:rPr>
        <w:t xml:space="preserve"> and</w:t>
      </w:r>
      <w:r w:rsidRPr="00337954">
        <w:rPr>
          <w:rFonts w:ascii="Book Antiqua" w:eastAsia="Book Antiqua" w:hAnsi="Book Antiqua" w:cs="Book Antiqua"/>
          <w:color w:val="000000"/>
        </w:rPr>
        <w:t xml:space="preserve"> in the middle of treatment (3-4 </w:t>
      </w:r>
      <w:proofErr w:type="spellStart"/>
      <w:r w:rsidRPr="00337954">
        <w:rPr>
          <w:rFonts w:ascii="Book Antiqua" w:eastAsia="Book Antiqua" w:hAnsi="Book Antiqua" w:cs="Book Antiqua"/>
          <w:color w:val="000000"/>
        </w:rPr>
        <w:t>wk</w:t>
      </w:r>
      <w:proofErr w:type="spellEnd"/>
      <w:r w:rsidRPr="00337954">
        <w:rPr>
          <w:rFonts w:ascii="Book Antiqua" w:eastAsia="Book Antiqua" w:hAnsi="Book Antiqua" w:cs="Book Antiqua"/>
          <w:color w:val="000000"/>
        </w:rPr>
        <w:t xml:space="preserve"> after the start of treatment) in CRT cases with a diagnosis of locally advanced rectal cancer. Of the 51 cases included in the study, 45 cases pre-treatment, 41 cases mid-treatment, and 35 cases both pre-treatment and mid-treatment MR images </w:t>
      </w:r>
      <w:r w:rsidR="00842678">
        <w:rPr>
          <w:rFonts w:ascii="Book Antiqua" w:eastAsia="Book Antiqua" w:hAnsi="Book Antiqua" w:cs="Book Antiqua"/>
          <w:color w:val="000000"/>
        </w:rPr>
        <w:t>we</w:t>
      </w:r>
      <w:r w:rsidRPr="00337954">
        <w:rPr>
          <w:rFonts w:ascii="Book Antiqua" w:eastAsia="Book Antiqua" w:hAnsi="Book Antiqua" w:cs="Book Antiqua"/>
          <w:color w:val="000000"/>
        </w:rPr>
        <w:t xml:space="preserve">re available, and the MR protocol </w:t>
      </w:r>
      <w:r w:rsidR="00842678">
        <w:rPr>
          <w:rFonts w:ascii="Book Antiqua" w:eastAsia="Book Antiqua" w:hAnsi="Book Antiqua" w:cs="Book Antiqua"/>
          <w:color w:val="000000"/>
        </w:rPr>
        <w:t>wa</w:t>
      </w:r>
      <w:r w:rsidRPr="00337954">
        <w:rPr>
          <w:rFonts w:ascii="Book Antiqua" w:eastAsia="Book Antiqua" w:hAnsi="Book Antiqua" w:cs="Book Antiqua"/>
          <w:color w:val="000000"/>
        </w:rPr>
        <w:t>s specified as T2, diffusion-weighted imaging with b-values of 0 and 800 s/mm</w:t>
      </w:r>
      <w:r w:rsidRPr="00337954">
        <w:rPr>
          <w:rFonts w:ascii="Book Antiqua" w:eastAsia="Book Antiqua" w:hAnsi="Book Antiqua" w:cs="Book Antiqua"/>
          <w:color w:val="000000"/>
          <w:vertAlign w:val="superscript"/>
        </w:rPr>
        <w:t>2</w:t>
      </w:r>
      <w:r w:rsidRPr="00337954">
        <w:rPr>
          <w:rFonts w:ascii="Book Antiqua" w:eastAsia="Book Antiqua" w:hAnsi="Book Antiqua" w:cs="Book Antiqua"/>
          <w:color w:val="000000"/>
        </w:rPr>
        <w:t xml:space="preserve"> and dynamic contrast-enhanced. In the surgical specimen performed after CRT, the response of the case depending on the tumor regression grade was determined. Total tumor volume and mean apparent diffusion coefficient (ADC) were measured on MRI. Using </w:t>
      </w:r>
      <w:proofErr w:type="spellStart"/>
      <w:r w:rsidRPr="00337954">
        <w:rPr>
          <w:rFonts w:ascii="Book Antiqua" w:eastAsia="Book Antiqua" w:hAnsi="Book Antiqua" w:cs="Book Antiqua"/>
          <w:color w:val="000000"/>
        </w:rPr>
        <w:t>Haralick</w:t>
      </w:r>
      <w:r w:rsidR="004E1E11">
        <w:rPr>
          <w:rFonts w:ascii="Book Antiqua" w:eastAsia="Book Antiqua" w:hAnsi="Book Antiqua" w:cs="Book Antiqua"/>
          <w:color w:val="000000"/>
        </w:rPr>
        <w:t>’</w:t>
      </w:r>
      <w:r w:rsidRPr="00337954">
        <w:rPr>
          <w:rFonts w:ascii="Book Antiqua" w:eastAsia="Book Antiqua" w:hAnsi="Book Antiqua" w:cs="Book Antiqua"/>
          <w:color w:val="000000"/>
        </w:rPr>
        <w:t>s</w:t>
      </w:r>
      <w:proofErr w:type="spellEnd"/>
      <w:r w:rsidRPr="00337954">
        <w:rPr>
          <w:rFonts w:ascii="Book Antiqua" w:eastAsia="Book Antiqua" w:hAnsi="Book Antiqua" w:cs="Book Antiqua"/>
          <w:color w:val="000000"/>
        </w:rPr>
        <w:t xml:space="preserve"> Gray Level Co-occurrence Matrix was used to distinguish cases with and without </w:t>
      </w:r>
      <w:proofErr w:type="spellStart"/>
      <w:r w:rsidRPr="00337954">
        <w:rPr>
          <w:rFonts w:ascii="Book Antiqua" w:eastAsia="Book Antiqua" w:hAnsi="Book Antiqua" w:cs="Book Antiqua"/>
          <w:color w:val="000000"/>
        </w:rPr>
        <w:t>pCR</w:t>
      </w:r>
      <w:proofErr w:type="spellEnd"/>
      <w:r w:rsidRPr="00337954">
        <w:rPr>
          <w:rFonts w:ascii="Book Antiqua" w:eastAsia="Book Antiqua" w:hAnsi="Book Antiqua" w:cs="Book Antiqua"/>
          <w:color w:val="000000"/>
        </w:rPr>
        <w:t>, cases with and without good response by applying radiomics using texture</w:t>
      </w:r>
      <w:r w:rsidR="004E1E11">
        <w:rPr>
          <w:rFonts w:ascii="Book Antiqua" w:eastAsia="Book Antiqua" w:hAnsi="Book Antiqua" w:cs="Book Antiqua"/>
          <w:color w:val="000000"/>
        </w:rPr>
        <w:t>,</w:t>
      </w:r>
      <w:r w:rsidRPr="00337954">
        <w:rPr>
          <w:rFonts w:ascii="Book Antiqua" w:eastAsia="Book Antiqua" w:hAnsi="Book Antiqua" w:cs="Book Antiqua"/>
          <w:color w:val="000000"/>
        </w:rPr>
        <w:t xml:space="preserve"> and histogram parameters and CNN. Tumor volume decreased in mid-treatment MRI compared to before, and ADC increased. In predicting the cases with and without </w:t>
      </w:r>
      <w:proofErr w:type="spellStart"/>
      <w:r w:rsidRPr="00337954">
        <w:rPr>
          <w:rFonts w:ascii="Book Antiqua" w:eastAsia="Book Antiqua" w:hAnsi="Book Antiqua" w:cs="Book Antiqua"/>
          <w:color w:val="000000"/>
        </w:rPr>
        <w:t>pCR</w:t>
      </w:r>
      <w:proofErr w:type="spellEnd"/>
      <w:r w:rsidRPr="00337954">
        <w:rPr>
          <w:rFonts w:ascii="Book Antiqua" w:eastAsia="Book Antiqua" w:hAnsi="Book Antiqua" w:cs="Book Antiqua"/>
          <w:color w:val="000000"/>
        </w:rPr>
        <w:t xml:space="preserve"> with their radiomic features, AUC values were found to be 0.80, 0.82, and 0.86</w:t>
      </w:r>
      <w:r w:rsidR="004E1E11">
        <w:rPr>
          <w:rFonts w:ascii="Book Antiqua" w:eastAsia="Book Antiqua" w:hAnsi="Book Antiqua" w:cs="Book Antiqua"/>
          <w:color w:val="000000"/>
        </w:rPr>
        <w:t xml:space="preserve"> </w:t>
      </w:r>
      <w:r w:rsidRPr="00337954">
        <w:rPr>
          <w:rFonts w:ascii="Book Antiqua" w:eastAsia="Book Antiqua" w:hAnsi="Book Antiqua" w:cs="Book Antiqua"/>
          <w:color w:val="000000"/>
        </w:rPr>
        <w:t>when the pre-treatment MR, mid-treatment MR, and both MR</w:t>
      </w:r>
      <w:r w:rsidR="004E1E11" w:rsidRPr="00337954">
        <w:rPr>
          <w:rFonts w:ascii="Book Antiqua" w:eastAsia="Book Antiqua" w:hAnsi="Book Antiqua" w:cs="Book Antiqua"/>
          <w:color w:val="000000"/>
        </w:rPr>
        <w:t xml:space="preserve">, respectively, </w:t>
      </w:r>
      <w:r w:rsidRPr="00337954">
        <w:rPr>
          <w:rFonts w:ascii="Book Antiqua" w:eastAsia="Book Antiqua" w:hAnsi="Book Antiqua" w:cs="Book Antiqua"/>
          <w:color w:val="000000"/>
        </w:rPr>
        <w:t xml:space="preserve">were evaluated together. In cases that respond well and </w:t>
      </w:r>
      <w:r w:rsidR="00AB3976">
        <w:rPr>
          <w:rFonts w:ascii="Book Antiqua" w:eastAsia="Book Antiqua" w:hAnsi="Book Antiqua" w:cs="Book Antiqua"/>
          <w:color w:val="000000"/>
        </w:rPr>
        <w:t xml:space="preserve">those that </w:t>
      </w:r>
      <w:r w:rsidRPr="00337954">
        <w:rPr>
          <w:rFonts w:ascii="Book Antiqua" w:eastAsia="Book Antiqua" w:hAnsi="Book Antiqua" w:cs="Book Antiqua"/>
          <w:color w:val="000000"/>
        </w:rPr>
        <w:t xml:space="preserve">do not, these rates </w:t>
      </w:r>
      <w:r w:rsidR="00AB3976">
        <w:rPr>
          <w:rFonts w:ascii="Book Antiqua" w:eastAsia="Book Antiqua" w:hAnsi="Book Antiqua" w:cs="Book Antiqua"/>
          <w:color w:val="000000"/>
        </w:rPr>
        <w:t>we</w:t>
      </w:r>
      <w:r w:rsidRPr="00337954">
        <w:rPr>
          <w:rFonts w:ascii="Book Antiqua" w:eastAsia="Book Antiqua" w:hAnsi="Book Antiqua" w:cs="Book Antiqua"/>
          <w:color w:val="000000"/>
        </w:rPr>
        <w:t>re 0.91, 0.92, and 0.93</w:t>
      </w:r>
      <w:r w:rsidR="00AB3976">
        <w:rPr>
          <w:rFonts w:ascii="Book Antiqua" w:eastAsia="Book Antiqua" w:hAnsi="Book Antiqua" w:cs="Book Antiqua"/>
          <w:color w:val="000000"/>
        </w:rPr>
        <w:t>,</w:t>
      </w:r>
      <w:r w:rsidRPr="00337954">
        <w:rPr>
          <w:rFonts w:ascii="Book Antiqua" w:eastAsia="Book Antiqua" w:hAnsi="Book Antiqua" w:cs="Book Antiqua"/>
          <w:color w:val="000000"/>
        </w:rPr>
        <w:t xml:space="preserve"> respectively. When MRIs before and during treatment were evaluated together, AUC was found to be 0.83 in DL prediction of cases with and without </w:t>
      </w:r>
      <w:proofErr w:type="spellStart"/>
      <w:proofErr w:type="gramStart"/>
      <w:r w:rsidRPr="00337954">
        <w:rPr>
          <w:rFonts w:ascii="Book Antiqua" w:eastAsia="Book Antiqua" w:hAnsi="Book Antiqua" w:cs="Book Antiqua"/>
          <w:color w:val="000000"/>
        </w:rPr>
        <w:t>pCR</w:t>
      </w:r>
      <w:proofErr w:type="spellEnd"/>
      <w:r w:rsidR="003F7BE1" w:rsidRPr="00337954">
        <w:rPr>
          <w:rFonts w:ascii="Book Antiqua" w:eastAsia="Book Antiqua" w:hAnsi="Book Antiqua" w:cs="Book Antiqua"/>
          <w:color w:val="000000"/>
          <w:vertAlign w:val="superscript"/>
        </w:rPr>
        <w:t>[</w:t>
      </w:r>
      <w:proofErr w:type="gramEnd"/>
      <w:r w:rsidR="00AF0A73" w:rsidRPr="00337954">
        <w:rPr>
          <w:rFonts w:ascii="Book Antiqua" w:eastAsia="Book Antiqua" w:hAnsi="Book Antiqua" w:cs="Book Antiqua"/>
          <w:color w:val="000000"/>
          <w:vertAlign w:val="superscript"/>
        </w:rPr>
        <w:t>71</w:t>
      </w:r>
      <w:r w:rsidR="003F7BE1"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34AC04BD" w14:textId="050F2333" w:rsidR="00EB42C8" w:rsidRPr="00337954" w:rsidRDefault="00AB3976" w:rsidP="00337954">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A</w:t>
      </w:r>
      <w:r w:rsidR="0063159C" w:rsidRPr="00337954">
        <w:rPr>
          <w:rFonts w:ascii="Book Antiqua" w:eastAsia="Book Antiqua" w:hAnsi="Book Antiqua" w:cs="Book Antiqua"/>
          <w:color w:val="000000"/>
        </w:rPr>
        <w:t xml:space="preserve"> study conducted by Fu </w:t>
      </w:r>
      <w:r w:rsidR="0063159C" w:rsidRPr="00337954">
        <w:rPr>
          <w:rFonts w:ascii="Book Antiqua" w:eastAsia="Book Antiqua" w:hAnsi="Book Antiqua" w:cs="Book Antiqua"/>
          <w:i/>
          <w:iCs/>
          <w:color w:val="000000"/>
        </w:rPr>
        <w:t xml:space="preserve">et </w:t>
      </w:r>
      <w:proofErr w:type="gramStart"/>
      <w:r w:rsidR="0063159C" w:rsidRPr="00337954">
        <w:rPr>
          <w:rFonts w:ascii="Book Antiqua" w:eastAsia="Book Antiqua" w:hAnsi="Book Antiqua" w:cs="Book Antiqua"/>
          <w:i/>
          <w:iCs/>
          <w:color w:val="000000"/>
        </w:rPr>
        <w:t>al</w:t>
      </w:r>
      <w:r w:rsidR="003F7BE1" w:rsidRPr="00337954">
        <w:rPr>
          <w:rFonts w:ascii="Book Antiqua" w:eastAsia="Book Antiqua" w:hAnsi="Book Antiqua" w:cs="Book Antiqua"/>
          <w:color w:val="000000"/>
          <w:vertAlign w:val="superscript"/>
        </w:rPr>
        <w:t>[</w:t>
      </w:r>
      <w:proofErr w:type="gramEnd"/>
      <w:r w:rsidR="00AF0A73" w:rsidRPr="00337954">
        <w:rPr>
          <w:rFonts w:ascii="Book Antiqua" w:eastAsia="Book Antiqua" w:hAnsi="Book Antiqua" w:cs="Book Antiqua"/>
          <w:color w:val="000000"/>
          <w:vertAlign w:val="superscript"/>
        </w:rPr>
        <w:t>73</w:t>
      </w:r>
      <w:r w:rsidR="003F7BE1"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rPr>
        <w:t xml:space="preserve"> aimed to obtain and compare handcrafted and DL-based radiomic features from pre-treatment </w:t>
      </w:r>
      <w:r w:rsidR="00842678" w:rsidRPr="00337954">
        <w:rPr>
          <w:rFonts w:ascii="Book Antiqua" w:eastAsia="Book Antiqua" w:hAnsi="Book Antiqua" w:cs="Book Antiqua"/>
          <w:color w:val="000000"/>
        </w:rPr>
        <w:t>diffusion-weighted imaging</w:t>
      </w:r>
      <w:r w:rsidR="0063159C" w:rsidRPr="00337954">
        <w:rPr>
          <w:rFonts w:ascii="Book Antiqua" w:eastAsia="Book Antiqua" w:hAnsi="Book Antiqua" w:cs="Book Antiqua"/>
          <w:color w:val="000000"/>
        </w:rPr>
        <w:t xml:space="preserve">-MR images. </w:t>
      </w:r>
      <w:r>
        <w:rPr>
          <w:rFonts w:ascii="Book Antiqua" w:eastAsia="Book Antiqua" w:hAnsi="Book Antiqua" w:cs="Book Antiqua"/>
          <w:color w:val="000000"/>
        </w:rPr>
        <w:t xml:space="preserve">Forty-three </w:t>
      </w:r>
      <w:r w:rsidR="0063159C" w:rsidRPr="00337954">
        <w:rPr>
          <w:rFonts w:ascii="Book Antiqua" w:eastAsia="Book Antiqua" w:hAnsi="Book Antiqua" w:cs="Book Antiqua"/>
          <w:color w:val="000000"/>
        </w:rPr>
        <w:t xml:space="preserve">cases </w:t>
      </w:r>
      <w:r>
        <w:rPr>
          <w:rFonts w:ascii="Book Antiqua" w:eastAsia="Book Antiqua" w:hAnsi="Book Antiqua" w:cs="Book Antiqua"/>
          <w:color w:val="000000"/>
        </w:rPr>
        <w:t>that</w:t>
      </w:r>
      <w:r w:rsidR="0063159C" w:rsidRPr="00337954">
        <w:rPr>
          <w:rFonts w:ascii="Book Antiqua" w:eastAsia="Book Antiqua" w:hAnsi="Book Antiqua" w:cs="Book Antiqua"/>
          <w:color w:val="000000"/>
        </w:rPr>
        <w:t xml:space="preserve"> underwent CRT with the diagnosis of locally advanced rectal cancer were included in the study. MRI was taken before treatment in all patients, and total </w:t>
      </w:r>
      <w:proofErr w:type="spellStart"/>
      <w:r w:rsidR="0063159C" w:rsidRPr="00337954">
        <w:rPr>
          <w:rFonts w:ascii="Book Antiqua" w:eastAsia="Book Antiqua" w:hAnsi="Book Antiqua" w:cs="Book Antiqua"/>
          <w:color w:val="000000"/>
        </w:rPr>
        <w:t>mesorectal</w:t>
      </w:r>
      <w:proofErr w:type="spellEnd"/>
      <w:r w:rsidR="0063159C" w:rsidRPr="00337954">
        <w:rPr>
          <w:rFonts w:ascii="Book Antiqua" w:eastAsia="Book Antiqua" w:hAnsi="Book Antiqua" w:cs="Book Antiqua"/>
          <w:color w:val="000000"/>
        </w:rPr>
        <w:t xml:space="preserve"> excision was applied 6-12 </w:t>
      </w:r>
      <w:proofErr w:type="spellStart"/>
      <w:r w:rsidR="0063159C" w:rsidRPr="00337954">
        <w:rPr>
          <w:rFonts w:ascii="Book Antiqua" w:eastAsia="Book Antiqua" w:hAnsi="Book Antiqua" w:cs="Book Antiqua"/>
          <w:color w:val="000000"/>
        </w:rPr>
        <w:t>wk</w:t>
      </w:r>
      <w:proofErr w:type="spellEnd"/>
      <w:r w:rsidR="0063159C" w:rsidRPr="00337954">
        <w:rPr>
          <w:rFonts w:ascii="Book Antiqua" w:eastAsia="Book Antiqua" w:hAnsi="Book Antiqua" w:cs="Book Antiqua"/>
          <w:color w:val="000000"/>
        </w:rPr>
        <w:t xml:space="preserve"> after the CRT. GTV from MR images was contoured by an experienced radiation oncologist. Postsurgical cases were grouped as responsive (</w:t>
      </w:r>
      <w:r w:rsidR="0063159C" w:rsidRPr="00337954">
        <w:rPr>
          <w:rFonts w:ascii="Book Antiqua" w:eastAsia="Book Antiqua" w:hAnsi="Book Antiqua" w:cs="Book Antiqua"/>
          <w:i/>
          <w:iCs/>
          <w:color w:val="000000"/>
        </w:rPr>
        <w:t>n</w:t>
      </w:r>
      <w:r w:rsidR="0063159C" w:rsidRPr="00337954">
        <w:rPr>
          <w:rFonts w:ascii="Book Antiqua" w:eastAsia="Book Antiqua" w:hAnsi="Book Antiqua" w:cs="Book Antiqua"/>
          <w:color w:val="000000"/>
        </w:rPr>
        <w:t xml:space="preserve"> </w:t>
      </w:r>
      <w:r w:rsidR="00CF7F6E">
        <w:rPr>
          <w:rFonts w:ascii="Book Antiqua" w:eastAsia="Book Antiqua" w:hAnsi="Book Antiqua" w:cs="Book Antiqua"/>
          <w:color w:val="000000"/>
        </w:rPr>
        <w:t xml:space="preserve">= </w:t>
      </w:r>
      <w:r w:rsidR="0063159C" w:rsidRPr="00337954">
        <w:rPr>
          <w:rFonts w:ascii="Book Antiqua" w:eastAsia="Book Antiqua" w:hAnsi="Book Antiqua" w:cs="Book Antiqua"/>
          <w:color w:val="000000"/>
        </w:rPr>
        <w:t>22) and unresponsive (</w:t>
      </w:r>
      <w:r w:rsidR="0063159C" w:rsidRPr="00337954">
        <w:rPr>
          <w:rFonts w:ascii="Book Antiqua" w:eastAsia="Book Antiqua" w:hAnsi="Book Antiqua" w:cs="Book Antiqua"/>
          <w:i/>
          <w:iCs/>
          <w:color w:val="000000"/>
        </w:rPr>
        <w:t>n</w:t>
      </w:r>
      <w:r w:rsidR="0063159C" w:rsidRPr="00337954">
        <w:rPr>
          <w:rFonts w:ascii="Book Antiqua" w:eastAsia="Book Antiqua" w:hAnsi="Book Antiqua" w:cs="Book Antiqua"/>
          <w:color w:val="000000"/>
        </w:rPr>
        <w:t xml:space="preserve"> </w:t>
      </w:r>
      <w:r w:rsidR="00CF7F6E">
        <w:rPr>
          <w:rFonts w:ascii="Book Antiqua" w:eastAsia="Book Antiqua" w:hAnsi="Book Antiqua" w:cs="Book Antiqua"/>
          <w:color w:val="000000"/>
        </w:rPr>
        <w:t xml:space="preserve">= </w:t>
      </w:r>
      <w:r w:rsidR="0063159C" w:rsidRPr="00337954">
        <w:rPr>
          <w:rFonts w:ascii="Book Antiqua" w:eastAsia="Book Antiqua" w:hAnsi="Book Antiqua" w:cs="Book Antiqua"/>
          <w:color w:val="000000"/>
        </w:rPr>
        <w:t xml:space="preserve">21). Handcrafted and DL-based radiomic features were extracted from </w:t>
      </w:r>
      <w:r w:rsidR="00842678" w:rsidRPr="00337954">
        <w:rPr>
          <w:rFonts w:ascii="Book Antiqua" w:eastAsia="Book Antiqua" w:hAnsi="Book Antiqua" w:cs="Book Antiqua"/>
          <w:color w:val="000000"/>
        </w:rPr>
        <w:t>diffusion-weighted imaging</w:t>
      </w:r>
      <w:r w:rsidR="00CF7F6E">
        <w:rPr>
          <w:rFonts w:ascii="Book Antiqua" w:eastAsia="Book Antiqua" w:hAnsi="Book Antiqua" w:cs="Book Antiqua"/>
          <w:color w:val="000000"/>
        </w:rPr>
        <w:t xml:space="preserve"> </w:t>
      </w:r>
      <w:r w:rsidR="0063159C" w:rsidRPr="00337954">
        <w:rPr>
          <w:rFonts w:ascii="Book Antiqua" w:eastAsia="Book Antiqua" w:hAnsi="Book Antiqua" w:cs="Book Antiqua"/>
          <w:color w:val="000000"/>
        </w:rPr>
        <w:t xml:space="preserve">ADC map using traditional computer-aided diagnostic methods and pretrained CNN, respectively. The ROC curve </w:t>
      </w:r>
      <w:r w:rsidR="0063159C" w:rsidRPr="00337954">
        <w:rPr>
          <w:rFonts w:ascii="Book Antiqua" w:eastAsia="Book Antiqua" w:hAnsi="Book Antiqua" w:cs="Book Antiqua"/>
          <w:color w:val="000000"/>
        </w:rPr>
        <w:lastRenderedPageBreak/>
        <w:t>(AUC) of the model created with handcrafted radiomic features was 0.64, while that of the DL-based model was 0.73</w:t>
      </w:r>
      <w:r w:rsidR="001A371F">
        <w:rPr>
          <w:rFonts w:ascii="Book Antiqua" w:eastAsia="Book Antiqua" w:hAnsi="Book Antiqua" w:cs="Book Antiqua"/>
          <w:color w:val="000000"/>
        </w:rPr>
        <w:t>.</w:t>
      </w:r>
      <w:r w:rsidR="0063159C" w:rsidRPr="00337954">
        <w:rPr>
          <w:rFonts w:ascii="Book Antiqua" w:eastAsia="Book Antiqua" w:hAnsi="Book Antiqua" w:cs="Book Antiqua"/>
          <w:color w:val="000000"/>
        </w:rPr>
        <w:t xml:space="preserve"> </w:t>
      </w:r>
      <w:r w:rsidR="001A371F">
        <w:rPr>
          <w:rFonts w:ascii="Book Antiqua" w:eastAsia="Book Antiqua" w:hAnsi="Book Antiqua" w:cs="Book Antiqua"/>
          <w:color w:val="000000"/>
        </w:rPr>
        <w:t>I</w:t>
      </w:r>
      <w:r w:rsidR="0063159C" w:rsidRPr="00337954">
        <w:rPr>
          <w:rFonts w:ascii="Book Antiqua" w:eastAsia="Book Antiqua" w:hAnsi="Book Antiqua" w:cs="Book Antiqua"/>
          <w:color w:val="000000"/>
        </w:rPr>
        <w:t>ts statistical significance was found to be better (</w:t>
      </w:r>
      <w:r w:rsidR="00EB42C8" w:rsidRPr="00337954">
        <w:rPr>
          <w:rFonts w:ascii="Book Antiqua" w:eastAsia="Book Antiqua" w:hAnsi="Book Antiqua" w:cs="Book Antiqua"/>
          <w:i/>
          <w:iCs/>
          <w:color w:val="000000"/>
        </w:rPr>
        <w:t>P</w:t>
      </w:r>
      <w:r w:rsidR="00EB42C8" w:rsidRPr="00337954">
        <w:rPr>
          <w:rFonts w:ascii="Book Antiqua" w:eastAsia="Book Antiqua" w:hAnsi="Book Antiqua" w:cs="Book Antiqua"/>
          <w:color w:val="000000"/>
        </w:rPr>
        <w:t xml:space="preserve"> </w:t>
      </w:r>
      <w:r w:rsidR="0063159C" w:rsidRPr="00337954">
        <w:rPr>
          <w:rFonts w:ascii="Book Antiqua" w:eastAsia="Book Antiqua" w:hAnsi="Book Antiqua" w:cs="Book Antiqua"/>
          <w:color w:val="000000"/>
        </w:rPr>
        <w:t>&lt;</w:t>
      </w:r>
      <w:r w:rsidR="00EB42C8" w:rsidRPr="00337954">
        <w:rPr>
          <w:rFonts w:ascii="Book Antiqua" w:eastAsia="Book Antiqua" w:hAnsi="Book Antiqua" w:cs="Book Antiqua"/>
          <w:color w:val="000000"/>
        </w:rPr>
        <w:t xml:space="preserve"> </w:t>
      </w:r>
      <w:r w:rsidR="0063159C" w:rsidRPr="00337954">
        <w:rPr>
          <w:rFonts w:ascii="Book Antiqua" w:eastAsia="Book Antiqua" w:hAnsi="Book Antiqua" w:cs="Book Antiqua"/>
          <w:color w:val="000000"/>
        </w:rPr>
        <w:t xml:space="preserve">0.05). According to this study, radiomic features obtained from MR images and the algorithm created using DL were shown to be better in predicting CRT </w:t>
      </w:r>
      <w:proofErr w:type="gramStart"/>
      <w:r w:rsidR="0063159C" w:rsidRPr="00337954">
        <w:rPr>
          <w:rFonts w:ascii="Book Antiqua" w:eastAsia="Book Antiqua" w:hAnsi="Book Antiqua" w:cs="Book Antiqua"/>
          <w:color w:val="000000"/>
        </w:rPr>
        <w:t>response</w:t>
      </w:r>
      <w:r w:rsidR="00EB42C8" w:rsidRPr="00337954">
        <w:rPr>
          <w:rFonts w:ascii="Book Antiqua" w:eastAsia="Book Antiqua" w:hAnsi="Book Antiqua" w:cs="Book Antiqua"/>
          <w:color w:val="000000"/>
          <w:vertAlign w:val="superscript"/>
        </w:rPr>
        <w:t>[</w:t>
      </w:r>
      <w:proofErr w:type="gramEnd"/>
      <w:r w:rsidR="00B52140" w:rsidRPr="00337954">
        <w:rPr>
          <w:rFonts w:ascii="Book Antiqua" w:eastAsia="Book Antiqua" w:hAnsi="Book Antiqua" w:cs="Book Antiqua"/>
          <w:color w:val="000000"/>
          <w:vertAlign w:val="superscript"/>
        </w:rPr>
        <w:t>73</w:t>
      </w:r>
      <w:r w:rsidR="00EB42C8" w:rsidRPr="00337954">
        <w:rPr>
          <w:rFonts w:ascii="Book Antiqua" w:eastAsia="Book Antiqua" w:hAnsi="Book Antiqua" w:cs="Book Antiqua"/>
          <w:color w:val="000000"/>
          <w:vertAlign w:val="superscript"/>
        </w:rPr>
        <w:t>]</w:t>
      </w:r>
      <w:r w:rsidR="0063159C" w:rsidRPr="00337954">
        <w:rPr>
          <w:rFonts w:ascii="Book Antiqua" w:eastAsia="Book Antiqua" w:hAnsi="Book Antiqua" w:cs="Book Antiqua"/>
          <w:color w:val="000000"/>
        </w:rPr>
        <w:t>.</w:t>
      </w:r>
    </w:p>
    <w:p w14:paraId="43CDB4C8" w14:textId="653D2BEF" w:rsidR="00EB42C8" w:rsidRPr="00337954" w:rsidRDefault="0063159C" w:rsidP="00337954">
      <w:pPr>
        <w:adjustRightInd w:val="0"/>
        <w:snapToGrid w:val="0"/>
        <w:spacing w:line="360" w:lineRule="auto"/>
        <w:ind w:firstLineChars="100" w:firstLine="240"/>
        <w:jc w:val="both"/>
        <w:rPr>
          <w:rFonts w:ascii="Book Antiqua" w:hAnsi="Book Antiqua"/>
          <w:lang w:eastAsia="zh-CN"/>
        </w:rPr>
      </w:pPr>
      <w:r w:rsidRPr="00337954">
        <w:rPr>
          <w:rFonts w:ascii="Book Antiqua" w:eastAsia="Book Antiqua" w:hAnsi="Book Antiqua" w:cs="Book Antiqua"/>
          <w:color w:val="000000"/>
        </w:rPr>
        <w:t xml:space="preserve">In another study by </w:t>
      </w:r>
      <w:proofErr w:type="spellStart"/>
      <w:r w:rsidRPr="00337954">
        <w:rPr>
          <w:rFonts w:ascii="Book Antiqua" w:eastAsia="Book Antiqua" w:hAnsi="Book Antiqua" w:cs="Book Antiqua"/>
          <w:color w:val="000000"/>
        </w:rPr>
        <w:t>Shayesteh</w:t>
      </w:r>
      <w:proofErr w:type="spellEnd"/>
      <w:r w:rsidRPr="00337954">
        <w:rPr>
          <w:rFonts w:ascii="Book Antiqua" w:eastAsia="Book Antiqua" w:hAnsi="Book Antiqua" w:cs="Book Antiqua"/>
          <w:color w:val="000000"/>
        </w:rPr>
        <w:t xml:space="preserve">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EB42C8" w:rsidRPr="00337954">
        <w:rPr>
          <w:rFonts w:ascii="Book Antiqua" w:eastAsia="Book Antiqua" w:hAnsi="Book Antiqua" w:cs="Book Antiqua"/>
          <w:color w:val="000000"/>
          <w:vertAlign w:val="superscript"/>
        </w:rPr>
        <w:t>[</w:t>
      </w:r>
      <w:proofErr w:type="gramEnd"/>
      <w:r w:rsidR="00B52140" w:rsidRPr="00337954">
        <w:rPr>
          <w:rFonts w:ascii="Book Antiqua" w:eastAsia="Book Antiqua" w:hAnsi="Book Antiqua" w:cs="Book Antiqua"/>
          <w:color w:val="000000"/>
          <w:vertAlign w:val="superscript"/>
        </w:rPr>
        <w:t>74</w:t>
      </w:r>
      <w:r w:rsidR="00EB42C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98 cases diagnosed with rectal cancer were included in the study, and MRI was performed 1 </w:t>
      </w:r>
      <w:proofErr w:type="spellStart"/>
      <w:r w:rsidRPr="00337954">
        <w:rPr>
          <w:rFonts w:ascii="Book Antiqua" w:eastAsia="Book Antiqua" w:hAnsi="Book Antiqua" w:cs="Book Antiqua"/>
          <w:color w:val="000000"/>
        </w:rPr>
        <w:t>wk</w:t>
      </w:r>
      <w:proofErr w:type="spellEnd"/>
      <w:r w:rsidRPr="00337954">
        <w:rPr>
          <w:rFonts w:ascii="Book Antiqua" w:eastAsia="Book Antiqua" w:hAnsi="Book Antiqua" w:cs="Book Antiqua"/>
          <w:color w:val="000000"/>
        </w:rPr>
        <w:t xml:space="preserve"> before the CRT. Radiomics such as density, shape, and texture features were extracted from MR images. </w:t>
      </w:r>
      <w:r w:rsidR="00F230BB">
        <w:rPr>
          <w:rFonts w:ascii="Book Antiqua" w:eastAsia="Book Antiqua" w:hAnsi="Book Antiqua" w:cs="Book Antiqua"/>
          <w:color w:val="000000"/>
        </w:rPr>
        <w:t>F</w:t>
      </w:r>
      <w:r w:rsidRPr="00337954">
        <w:rPr>
          <w:rFonts w:ascii="Book Antiqua" w:eastAsia="Book Antiqua" w:hAnsi="Book Antiqua" w:cs="Book Antiqua"/>
          <w:color w:val="000000"/>
        </w:rPr>
        <w:t>or training</w:t>
      </w:r>
      <w:r w:rsidR="00F230BB">
        <w:rPr>
          <w:rFonts w:ascii="Book Antiqua" w:eastAsia="Book Antiqua" w:hAnsi="Book Antiqua" w:cs="Book Antiqua"/>
          <w:color w:val="000000"/>
        </w:rPr>
        <w:t xml:space="preserve"> and validation, 53</w:t>
      </w:r>
      <w:r w:rsidRPr="00337954">
        <w:rPr>
          <w:rFonts w:ascii="Book Antiqua" w:eastAsia="Book Antiqua" w:hAnsi="Book Antiqua" w:cs="Book Antiqua"/>
          <w:color w:val="000000"/>
        </w:rPr>
        <w:t xml:space="preserve"> and 45 cases</w:t>
      </w:r>
      <w:r w:rsidR="00F230BB">
        <w:rPr>
          <w:rFonts w:ascii="Book Antiqua" w:eastAsia="Book Antiqua" w:hAnsi="Book Antiqua" w:cs="Book Antiqua"/>
          <w:color w:val="000000"/>
        </w:rPr>
        <w:t>, respectively, were used</w:t>
      </w:r>
      <w:r w:rsidRPr="00337954">
        <w:rPr>
          <w:rFonts w:ascii="Book Antiqua" w:eastAsia="Book Antiqua" w:hAnsi="Book Antiqua" w:cs="Book Antiqua"/>
          <w:color w:val="000000"/>
        </w:rPr>
        <w:t xml:space="preserve">. SVM, Bayesian network, neural network, and KNN algorithms were used one by one and together for predicting response to CRT. Prediction performance </w:t>
      </w:r>
      <w:r w:rsidR="00CB189F">
        <w:rPr>
          <w:rFonts w:ascii="Book Antiqua" w:eastAsia="Book Antiqua" w:hAnsi="Book Antiqua" w:cs="Book Antiqua"/>
          <w:color w:val="000000"/>
        </w:rPr>
        <w:t>wa</w:t>
      </w:r>
      <w:r w:rsidRPr="00337954">
        <w:rPr>
          <w:rFonts w:ascii="Book Antiqua" w:eastAsia="Book Antiqua" w:hAnsi="Book Antiqua" w:cs="Book Antiqua"/>
          <w:color w:val="000000"/>
        </w:rPr>
        <w:t xml:space="preserve">s evaluated by AUC. When the algorithms were evaluated separately, the best result was obtained with the </w:t>
      </w:r>
      <w:r w:rsidR="00F230BB" w:rsidRPr="00337954">
        <w:rPr>
          <w:rFonts w:ascii="Book Antiqua" w:eastAsia="Book Antiqua" w:hAnsi="Book Antiqua" w:cs="Book Antiqua"/>
          <w:color w:val="000000"/>
        </w:rPr>
        <w:t>Bayesian network</w:t>
      </w:r>
      <w:r w:rsidRPr="00337954">
        <w:rPr>
          <w:rFonts w:ascii="Book Antiqua" w:eastAsia="Book Antiqua" w:hAnsi="Book Antiqua" w:cs="Book Antiqua"/>
          <w:color w:val="000000"/>
        </w:rPr>
        <w:t xml:space="preserve"> algorithm, and the AUC and accuracy rate were 0.75 and 80.9%, respectively. When the algorithms (SVM, </w:t>
      </w:r>
      <w:r w:rsidR="00F230BB" w:rsidRPr="00337954">
        <w:rPr>
          <w:rFonts w:ascii="Book Antiqua" w:eastAsia="Book Antiqua" w:hAnsi="Book Antiqua" w:cs="Book Antiqua"/>
          <w:color w:val="000000"/>
        </w:rPr>
        <w:t>neural network</w:t>
      </w:r>
      <w:r w:rsidRPr="00337954">
        <w:rPr>
          <w:rFonts w:ascii="Book Antiqua" w:eastAsia="Book Antiqua" w:hAnsi="Book Antiqua" w:cs="Book Antiqua"/>
          <w:color w:val="000000"/>
        </w:rPr>
        <w:t xml:space="preserve">, </w:t>
      </w:r>
      <w:r w:rsidR="00F230BB" w:rsidRPr="00337954">
        <w:rPr>
          <w:rFonts w:ascii="Book Antiqua" w:eastAsia="Book Antiqua" w:hAnsi="Book Antiqua" w:cs="Book Antiqua"/>
          <w:color w:val="000000"/>
        </w:rPr>
        <w:t>Bayesian network</w:t>
      </w:r>
      <w:r w:rsidRPr="00337954">
        <w:rPr>
          <w:rFonts w:ascii="Book Antiqua" w:eastAsia="Book Antiqua" w:hAnsi="Book Antiqua" w:cs="Book Antiqua"/>
          <w:color w:val="000000"/>
        </w:rPr>
        <w:t xml:space="preserve">, KNN) were evaluated together, the AUC and accuracy rate </w:t>
      </w:r>
      <w:r w:rsidR="00CB189F">
        <w:rPr>
          <w:rFonts w:ascii="Book Antiqua" w:eastAsia="Book Antiqua" w:hAnsi="Book Antiqua" w:cs="Book Antiqua"/>
          <w:color w:val="000000"/>
        </w:rPr>
        <w:t>we</w:t>
      </w:r>
      <w:r w:rsidRPr="00337954">
        <w:rPr>
          <w:rFonts w:ascii="Book Antiqua" w:eastAsia="Book Antiqua" w:hAnsi="Book Antiqua" w:cs="Book Antiqua"/>
          <w:color w:val="000000"/>
        </w:rPr>
        <w:t xml:space="preserve">re 0.97 and 92.8%, respectively. According to this study, the prediction process can be improved when algorithms are used </w:t>
      </w:r>
      <w:proofErr w:type="gramStart"/>
      <w:r w:rsidRPr="00337954">
        <w:rPr>
          <w:rFonts w:ascii="Book Antiqua" w:eastAsia="Book Antiqua" w:hAnsi="Book Antiqua" w:cs="Book Antiqua"/>
          <w:color w:val="000000"/>
        </w:rPr>
        <w:t>together</w:t>
      </w:r>
      <w:r w:rsidR="00EB42C8" w:rsidRPr="00337954">
        <w:rPr>
          <w:rFonts w:ascii="Book Antiqua" w:eastAsia="Book Antiqua" w:hAnsi="Book Antiqua" w:cs="Book Antiqua"/>
          <w:color w:val="000000"/>
          <w:vertAlign w:val="superscript"/>
        </w:rPr>
        <w:t>[</w:t>
      </w:r>
      <w:proofErr w:type="gramEnd"/>
      <w:r w:rsidR="00B52140" w:rsidRPr="00337954">
        <w:rPr>
          <w:rFonts w:ascii="Book Antiqua" w:eastAsia="Book Antiqua" w:hAnsi="Book Antiqua" w:cs="Book Antiqua"/>
          <w:color w:val="000000"/>
          <w:vertAlign w:val="superscript"/>
        </w:rPr>
        <w:t>74</w:t>
      </w:r>
      <w:r w:rsidR="00EB42C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2D856D40" w14:textId="2FE0FB84" w:rsidR="00EB42C8"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another study conducted with 89 cases diagnosed with locally advanced rectal cancer, 66 cases were included in the training group and 23 cases were included in the test group, and resistance prediction to CRT was evaluated. Radiomics obtained from pre-treatment MR, ADC images, and clinical features of the cases were evaluated with the Random Forest Classifier (RFC) algorithm. Of 133 radiomic features and nine clinical features </w:t>
      </w:r>
      <w:r w:rsidR="00CB189F">
        <w:rPr>
          <w:rFonts w:ascii="Book Antiqua" w:eastAsia="Book Antiqua" w:hAnsi="Book Antiqua" w:cs="Book Antiqua"/>
          <w:color w:val="000000"/>
        </w:rPr>
        <w:t>(</w:t>
      </w:r>
      <w:proofErr w:type="spellStart"/>
      <w:r w:rsidRPr="00337954">
        <w:rPr>
          <w:rFonts w:ascii="Book Antiqua" w:eastAsia="Book Antiqua" w:hAnsi="Book Antiqua" w:cs="Book Antiqua"/>
          <w:color w:val="000000"/>
        </w:rPr>
        <w:t>entropy</w:t>
      </w:r>
      <w:r w:rsidRPr="00337954">
        <w:rPr>
          <w:rFonts w:ascii="Book Antiqua" w:eastAsia="Book Antiqua" w:hAnsi="Book Antiqua" w:cs="Book Antiqua"/>
          <w:color w:val="000000"/>
          <w:vertAlign w:val="subscript"/>
        </w:rPr>
        <w:t>mean</w:t>
      </w:r>
      <w:proofErr w:type="spellEnd"/>
      <w:r w:rsidRPr="00337954">
        <w:rPr>
          <w:rFonts w:ascii="Book Antiqua" w:eastAsia="Book Antiqua" w:hAnsi="Book Antiqua" w:cs="Book Antiqua"/>
          <w:color w:val="000000"/>
        </w:rPr>
        <w:t xml:space="preserve">, inverse variance </w:t>
      </w:r>
      <w:proofErr w:type="spellStart"/>
      <w:r w:rsidRPr="00337954">
        <w:rPr>
          <w:rFonts w:ascii="Book Antiqua" w:eastAsia="Book Antiqua" w:hAnsi="Book Antiqua" w:cs="Book Antiqua"/>
          <w:color w:val="000000"/>
        </w:rPr>
        <w:t>energy</w:t>
      </w:r>
      <w:r w:rsidRPr="00337954">
        <w:rPr>
          <w:rFonts w:ascii="Book Antiqua" w:eastAsia="Book Antiqua" w:hAnsi="Book Antiqua" w:cs="Book Antiqua"/>
          <w:color w:val="000000"/>
          <w:vertAlign w:val="subscript"/>
        </w:rPr>
        <w:t>mean</w:t>
      </w:r>
      <w:proofErr w:type="spellEnd"/>
      <w:r w:rsidRPr="00337954">
        <w:rPr>
          <w:rFonts w:ascii="Book Antiqua" w:eastAsia="Book Antiqua" w:hAnsi="Book Antiqua" w:cs="Book Antiqua"/>
          <w:color w:val="000000"/>
        </w:rPr>
        <w:t xml:space="preserve">, small area emphasis, </w:t>
      </w:r>
      <w:proofErr w:type="spellStart"/>
      <w:r w:rsidRPr="00337954">
        <w:rPr>
          <w:rFonts w:ascii="Book Antiqua" w:eastAsia="Book Antiqua" w:hAnsi="Book Antiqua" w:cs="Book Antiqua"/>
          <w:color w:val="000000"/>
        </w:rPr>
        <w:t>ADC</w:t>
      </w:r>
      <w:r w:rsidRPr="00337954">
        <w:rPr>
          <w:rFonts w:ascii="Book Antiqua" w:eastAsia="Book Antiqua" w:hAnsi="Book Antiqua" w:cs="Book Antiqua"/>
          <w:color w:val="000000"/>
          <w:vertAlign w:val="subscript"/>
        </w:rPr>
        <w:t>min</w:t>
      </w:r>
      <w:proofErr w:type="spellEnd"/>
      <w:r w:rsidRPr="00337954">
        <w:rPr>
          <w:rFonts w:ascii="Book Antiqua" w:eastAsia="Book Antiqua" w:hAnsi="Book Antiqua" w:cs="Book Antiqua"/>
          <w:color w:val="000000"/>
        </w:rPr>
        <w:t xml:space="preserve">, </w:t>
      </w:r>
      <w:proofErr w:type="spellStart"/>
      <w:r w:rsidRPr="00337954">
        <w:rPr>
          <w:rFonts w:ascii="Book Antiqua" w:eastAsia="Book Antiqua" w:hAnsi="Book Antiqua" w:cs="Book Antiqua"/>
          <w:color w:val="000000"/>
        </w:rPr>
        <w:t>ADC</w:t>
      </w:r>
      <w:r w:rsidRPr="00337954">
        <w:rPr>
          <w:rFonts w:ascii="Book Antiqua" w:eastAsia="Book Antiqua" w:hAnsi="Book Antiqua" w:cs="Book Antiqua"/>
          <w:color w:val="000000"/>
          <w:vertAlign w:val="subscript"/>
        </w:rPr>
        <w:t>mean</w:t>
      </w:r>
      <w:proofErr w:type="spellEnd"/>
      <w:r w:rsidRPr="00337954">
        <w:rPr>
          <w:rFonts w:ascii="Book Antiqua" w:eastAsia="Book Antiqua" w:hAnsi="Book Antiqua" w:cs="Book Antiqua"/>
          <w:color w:val="000000"/>
        </w:rPr>
        <w:t xml:space="preserve">, </w:t>
      </w:r>
      <w:proofErr w:type="spellStart"/>
      <w:r w:rsidRPr="00337954">
        <w:rPr>
          <w:rFonts w:ascii="Book Antiqua" w:eastAsia="Book Antiqua" w:hAnsi="Book Antiqua" w:cs="Book Antiqua"/>
          <w:color w:val="000000"/>
        </w:rPr>
        <w:t>sd</w:t>
      </w:r>
      <w:proofErr w:type="spellEnd"/>
      <w:r w:rsidRPr="00337954">
        <w:rPr>
          <w:rFonts w:ascii="Book Antiqua" w:eastAsia="Book Antiqua" w:hAnsi="Book Antiqua" w:cs="Book Antiqua"/>
          <w:color w:val="000000"/>
        </w:rPr>
        <w:t xml:space="preserve"> Ga02, small gradient emphasis, age, and size</w:t>
      </w:r>
      <w:r w:rsidR="00CB189F">
        <w:rPr>
          <w:rFonts w:ascii="Book Antiqua" w:eastAsia="Book Antiqua" w:hAnsi="Book Antiqua" w:cs="Book Antiqua"/>
          <w:color w:val="000000"/>
        </w:rPr>
        <w:t>)</w:t>
      </w:r>
      <w:r w:rsidRPr="00337954">
        <w:rPr>
          <w:rFonts w:ascii="Book Antiqua" w:eastAsia="Book Antiqua" w:hAnsi="Book Antiqua" w:cs="Book Antiqua"/>
          <w:color w:val="000000"/>
        </w:rPr>
        <w:t xml:space="preserve"> were determined as </w:t>
      </w:r>
      <w:r w:rsidR="00CB189F">
        <w:rPr>
          <w:rFonts w:ascii="Book Antiqua" w:eastAsia="Book Antiqua" w:hAnsi="Book Antiqua" w:cs="Book Antiqua"/>
          <w:color w:val="000000"/>
        </w:rPr>
        <w:t>ten</w:t>
      </w:r>
      <w:r w:rsidRPr="00337954">
        <w:rPr>
          <w:rFonts w:ascii="Book Antiqua" w:eastAsia="Book Antiqua" w:hAnsi="Book Antiqua" w:cs="Book Antiqua"/>
          <w:color w:val="000000"/>
        </w:rPr>
        <w:t xml:space="preserve"> important variables. With the RFC algorithm, cases resistant to CRT were estimated with an accuracy rate of 91.3% (88.9% sensitivity and 92.8% specificity, AUC: </w:t>
      </w:r>
      <w:proofErr w:type="gramStart"/>
      <w:r w:rsidRPr="00337954">
        <w:rPr>
          <w:rFonts w:ascii="Book Antiqua" w:eastAsia="Book Antiqua" w:hAnsi="Book Antiqua" w:cs="Book Antiqua"/>
          <w:color w:val="000000"/>
        </w:rPr>
        <w:t>0.83)</w:t>
      </w:r>
      <w:r w:rsidR="00EB42C8" w:rsidRPr="00337954">
        <w:rPr>
          <w:rFonts w:ascii="Book Antiqua" w:eastAsia="Book Antiqua" w:hAnsi="Book Antiqua" w:cs="Book Antiqua"/>
          <w:color w:val="000000"/>
          <w:vertAlign w:val="superscript"/>
        </w:rPr>
        <w:t>[</w:t>
      </w:r>
      <w:proofErr w:type="gramEnd"/>
      <w:r w:rsidR="00B52140" w:rsidRPr="00337954">
        <w:rPr>
          <w:rFonts w:ascii="Book Antiqua" w:eastAsia="Book Antiqua" w:hAnsi="Book Antiqua" w:cs="Book Antiqua"/>
          <w:color w:val="000000"/>
          <w:vertAlign w:val="superscript"/>
        </w:rPr>
        <w:t>75</w:t>
      </w:r>
      <w:r w:rsidR="00EB42C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According to this study in predicting the response to CRT</w:t>
      </w:r>
      <w:r w:rsidR="009F548B">
        <w:rPr>
          <w:rFonts w:ascii="Book Antiqua" w:eastAsia="Book Antiqua" w:hAnsi="Book Antiqua" w:cs="Book Antiqua"/>
          <w:color w:val="000000"/>
        </w:rPr>
        <w:t>,</w:t>
      </w:r>
      <w:r w:rsidRPr="00337954">
        <w:rPr>
          <w:rFonts w:ascii="Book Antiqua" w:eastAsia="Book Antiqua" w:hAnsi="Book Antiqua" w:cs="Book Antiqua"/>
          <w:color w:val="000000"/>
        </w:rPr>
        <w:t xml:space="preserve"> when the radiomic and clinical parameters are evaluated together, predictions with high accuracy rates can be obtained. If these resistant cases can be predicted, treatment strategies can be changed</w:t>
      </w:r>
      <w:r w:rsidR="009F548B">
        <w:rPr>
          <w:rFonts w:ascii="Book Antiqua" w:eastAsia="Book Antiqua" w:hAnsi="Book Antiqua" w:cs="Book Antiqua"/>
          <w:color w:val="000000"/>
        </w:rPr>
        <w:t>,</w:t>
      </w:r>
      <w:r w:rsidRPr="00337954">
        <w:rPr>
          <w:rFonts w:ascii="Book Antiqua" w:eastAsia="Book Antiqua" w:hAnsi="Book Antiqua" w:cs="Book Antiqua"/>
          <w:color w:val="000000"/>
        </w:rPr>
        <w:t xml:space="preserve"> and oncological outcomes can be improved.</w:t>
      </w:r>
    </w:p>
    <w:p w14:paraId="3CDE1FC9" w14:textId="651DD5F6" w:rsidR="00EB42C8"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lastRenderedPageBreak/>
        <w:t xml:space="preserve">In another study conducted with 55 cases diagnosed with locally advanced rectal cancer, radiomics obtained from MRI images taken before, during, and after CRT were evaluated by the RFC algorithm for treatment response prediction. Images of 28 cases from 55 cases were used in the training, and images of 27 cases were used to evaluate the performance of the algorithm. </w:t>
      </w:r>
      <w:proofErr w:type="spellStart"/>
      <w:r w:rsidRPr="00337954">
        <w:rPr>
          <w:rFonts w:ascii="Book Antiqua" w:eastAsia="Book Antiqua" w:hAnsi="Book Antiqua" w:cs="Book Antiqua"/>
          <w:color w:val="000000"/>
        </w:rPr>
        <w:t>pCR</w:t>
      </w:r>
      <w:proofErr w:type="spellEnd"/>
      <w:r w:rsidRPr="00337954">
        <w:rPr>
          <w:rFonts w:ascii="Book Antiqua" w:eastAsia="Book Antiqua" w:hAnsi="Book Antiqua" w:cs="Book Antiqua"/>
          <w:color w:val="000000"/>
        </w:rPr>
        <w:t xml:space="preserve"> was obtained in 16 cases from all cases, and good results were obtained with the RFC algorithm in predicting </w:t>
      </w:r>
      <w:proofErr w:type="spellStart"/>
      <w:r w:rsidRPr="00337954">
        <w:rPr>
          <w:rFonts w:ascii="Book Antiqua" w:eastAsia="Book Antiqua" w:hAnsi="Book Antiqua" w:cs="Book Antiqua"/>
          <w:color w:val="000000"/>
        </w:rPr>
        <w:t>pCR</w:t>
      </w:r>
      <w:proofErr w:type="spellEnd"/>
      <w:r w:rsidRPr="00337954">
        <w:rPr>
          <w:rFonts w:ascii="Book Antiqua" w:eastAsia="Book Antiqua" w:hAnsi="Book Antiqua" w:cs="Book Antiqua"/>
          <w:color w:val="000000"/>
        </w:rPr>
        <w:t xml:space="preserve"> with AI (AUC: 0.86, 95%CI: 0.70-0.94). In the prediction of unresponsive cases, AUC</w:t>
      </w:r>
      <w:r w:rsidR="009F548B">
        <w:rPr>
          <w:rFonts w:ascii="Book Antiqua" w:eastAsia="Book Antiqua" w:hAnsi="Book Antiqua" w:cs="Book Antiqua"/>
          <w:color w:val="000000"/>
        </w:rPr>
        <w:t xml:space="preserve"> was</w:t>
      </w:r>
      <w:r w:rsidRPr="00337954">
        <w:rPr>
          <w:rFonts w:ascii="Book Antiqua" w:eastAsia="Book Antiqua" w:hAnsi="Book Antiqua" w:cs="Book Antiqua"/>
          <w:color w:val="000000"/>
        </w:rPr>
        <w:t xml:space="preserve"> 0.83 (95%CI: 0.71-0.92) with the RFC </w:t>
      </w:r>
      <w:proofErr w:type="gramStart"/>
      <w:r w:rsidRPr="00337954">
        <w:rPr>
          <w:rFonts w:ascii="Book Antiqua" w:eastAsia="Book Antiqua" w:hAnsi="Book Antiqua" w:cs="Book Antiqua"/>
          <w:color w:val="000000"/>
        </w:rPr>
        <w:t>algorithm</w:t>
      </w:r>
      <w:r w:rsidR="00EB42C8" w:rsidRPr="00337954">
        <w:rPr>
          <w:rFonts w:ascii="Book Antiqua" w:eastAsia="Book Antiqua" w:hAnsi="Book Antiqua" w:cs="Book Antiqua"/>
          <w:color w:val="000000"/>
          <w:vertAlign w:val="superscript"/>
        </w:rPr>
        <w:t>[</w:t>
      </w:r>
      <w:proofErr w:type="gramEnd"/>
      <w:r w:rsidR="00B52140" w:rsidRPr="00337954">
        <w:rPr>
          <w:rFonts w:ascii="Book Antiqua" w:eastAsia="Book Antiqua" w:hAnsi="Book Antiqua" w:cs="Book Antiqua"/>
          <w:color w:val="000000"/>
          <w:vertAlign w:val="superscript"/>
        </w:rPr>
        <w:t>76</w:t>
      </w:r>
      <w:r w:rsidR="00EB42C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0C19FDCF" w14:textId="588EA4ED" w:rsidR="00471147"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the study conducted by </w:t>
      </w:r>
      <w:proofErr w:type="spellStart"/>
      <w:r w:rsidRPr="00337954">
        <w:rPr>
          <w:rFonts w:ascii="Book Antiqua" w:eastAsia="Book Antiqua" w:hAnsi="Book Antiqua" w:cs="Book Antiqua"/>
          <w:color w:val="000000"/>
        </w:rPr>
        <w:t>Bibault</w:t>
      </w:r>
      <w:proofErr w:type="spellEnd"/>
      <w:r w:rsidRPr="00337954">
        <w:rPr>
          <w:rFonts w:ascii="Book Antiqua" w:eastAsia="Book Antiqua" w:hAnsi="Book Antiqua" w:cs="Book Antiqua"/>
          <w:color w:val="000000"/>
        </w:rPr>
        <w:t xml:space="preserve">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EB42C8" w:rsidRPr="00337954">
        <w:rPr>
          <w:rFonts w:ascii="Book Antiqua" w:eastAsia="Book Antiqua" w:hAnsi="Book Antiqua" w:cs="Book Antiqua"/>
          <w:color w:val="000000"/>
          <w:vertAlign w:val="superscript"/>
        </w:rPr>
        <w:t>[</w:t>
      </w:r>
      <w:proofErr w:type="gramEnd"/>
      <w:r w:rsidR="00B52140" w:rsidRPr="00337954">
        <w:rPr>
          <w:rFonts w:ascii="Book Antiqua" w:eastAsia="Book Antiqua" w:hAnsi="Book Antiqua" w:cs="Book Antiqua"/>
          <w:color w:val="000000"/>
          <w:vertAlign w:val="superscript"/>
        </w:rPr>
        <w:t>77</w:t>
      </w:r>
      <w:r w:rsidR="00EB42C8"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with 95 cases diagnosed with T2-4N0-1 rectal cancer, radiomics (1683 radiomic features per case) obtained from CT images before CRT were evaluated together with clinical and treatment data, and the response prediction was made with AI. While radiomics were used with </w:t>
      </w:r>
      <w:r w:rsidR="00333447" w:rsidRPr="00337954">
        <w:rPr>
          <w:rFonts w:ascii="Book Antiqua" w:eastAsia="Book Antiqua" w:hAnsi="Book Antiqua" w:cs="Book Antiqua"/>
          <w:color w:val="000000"/>
        </w:rPr>
        <w:t xml:space="preserve">deep neural network </w:t>
      </w:r>
      <w:r w:rsidRPr="00337954">
        <w:rPr>
          <w:rFonts w:ascii="Book Antiqua" w:eastAsia="Book Antiqua" w:hAnsi="Book Antiqua" w:cs="Book Antiqua"/>
          <w:color w:val="000000"/>
        </w:rPr>
        <w:t xml:space="preserve">and SVM, prediction models were created using only TNM staging in linear regression. </w:t>
      </w:r>
      <w:proofErr w:type="spellStart"/>
      <w:r w:rsidRPr="00337954">
        <w:rPr>
          <w:rFonts w:ascii="Book Antiqua" w:eastAsia="Book Antiqua" w:hAnsi="Book Antiqua" w:cs="Book Antiqua"/>
          <w:color w:val="000000"/>
        </w:rPr>
        <w:t>pCR</w:t>
      </w:r>
      <w:proofErr w:type="spellEnd"/>
      <w:r w:rsidRPr="00337954">
        <w:rPr>
          <w:rFonts w:ascii="Book Antiqua" w:eastAsia="Book Antiqua" w:hAnsi="Book Antiqua" w:cs="Book Antiqua"/>
          <w:color w:val="000000"/>
        </w:rPr>
        <w:t xml:space="preserve"> was obtained in a total of 23 cases. In prediction with </w:t>
      </w:r>
      <w:r w:rsidR="00DA2405" w:rsidRPr="00337954">
        <w:rPr>
          <w:rFonts w:ascii="Book Antiqua" w:eastAsia="Book Antiqua" w:hAnsi="Book Antiqua" w:cs="Book Antiqua"/>
          <w:color w:val="000000"/>
        </w:rPr>
        <w:t>deep neural network</w:t>
      </w:r>
      <w:r w:rsidRPr="00337954">
        <w:rPr>
          <w:rFonts w:ascii="Book Antiqua" w:eastAsia="Book Antiqua" w:hAnsi="Book Antiqua" w:cs="Book Antiqua"/>
          <w:color w:val="000000"/>
        </w:rPr>
        <w:t>, SVM, and LR algorithms, the accuracy rates were 80</w:t>
      </w:r>
      <w:r w:rsidR="00DA2405">
        <w:rPr>
          <w:rFonts w:ascii="Book Antiqua" w:eastAsia="Book Antiqua" w:hAnsi="Book Antiqua" w:cs="Book Antiqua"/>
          <w:color w:val="000000"/>
        </w:rPr>
        <w:t>.0</w:t>
      </w:r>
      <w:r w:rsidRPr="00337954">
        <w:rPr>
          <w:rFonts w:ascii="Book Antiqua" w:eastAsia="Book Antiqua" w:hAnsi="Book Antiqua" w:cs="Book Antiqua"/>
          <w:color w:val="000000"/>
        </w:rPr>
        <w:t xml:space="preserve">%, 71.5%, and 69.5%, </w:t>
      </w:r>
      <w:proofErr w:type="gramStart"/>
      <w:r w:rsidRPr="00337954">
        <w:rPr>
          <w:rFonts w:ascii="Book Antiqua" w:eastAsia="Book Antiqua" w:hAnsi="Book Antiqua" w:cs="Book Antiqua"/>
          <w:color w:val="000000"/>
        </w:rPr>
        <w:t>respectively</w:t>
      </w:r>
      <w:r w:rsidR="00471147" w:rsidRPr="00337954">
        <w:rPr>
          <w:rFonts w:ascii="Book Antiqua" w:eastAsia="Book Antiqua" w:hAnsi="Book Antiqua" w:cs="Book Antiqua"/>
          <w:color w:val="000000"/>
          <w:vertAlign w:val="superscript"/>
        </w:rPr>
        <w:t>[</w:t>
      </w:r>
      <w:proofErr w:type="gramEnd"/>
      <w:r w:rsidR="00B52140" w:rsidRPr="00337954">
        <w:rPr>
          <w:rFonts w:ascii="Book Antiqua" w:eastAsia="Book Antiqua" w:hAnsi="Book Antiqua" w:cs="Book Antiqua"/>
          <w:color w:val="000000"/>
          <w:vertAlign w:val="superscript"/>
        </w:rPr>
        <w:t>77</w:t>
      </w:r>
      <w:r w:rsidR="0047114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In another study, artificial neural network, </w:t>
      </w:r>
      <w:r w:rsidR="00DA2405" w:rsidRPr="00337954">
        <w:rPr>
          <w:rFonts w:ascii="Book Antiqua" w:hAnsi="Book Antiqua"/>
        </w:rPr>
        <w:t>Naïve</w:t>
      </w:r>
      <w:r w:rsidRPr="00337954">
        <w:rPr>
          <w:rFonts w:ascii="Book Antiqua" w:eastAsia="Book Antiqua" w:hAnsi="Book Antiqua" w:cs="Book Antiqua"/>
          <w:color w:val="000000"/>
        </w:rPr>
        <w:t xml:space="preserve"> Bayes Classifier, KNN, SVM, and multiple </w:t>
      </w:r>
      <w:r w:rsidR="00687A7C" w:rsidRPr="00337954">
        <w:rPr>
          <w:rFonts w:ascii="Book Antiqua" w:eastAsia="Book Antiqua" w:hAnsi="Book Antiqua" w:cs="Book Antiqua"/>
          <w:color w:val="000000"/>
        </w:rPr>
        <w:t>LR</w:t>
      </w:r>
      <w:r w:rsidRPr="00337954">
        <w:rPr>
          <w:rFonts w:ascii="Book Antiqua" w:eastAsia="Book Antiqua" w:hAnsi="Book Antiqua" w:cs="Book Antiqua"/>
          <w:color w:val="000000"/>
        </w:rPr>
        <w:t xml:space="preserve"> models were evaluated in the response prediction of 270 </w:t>
      </w:r>
      <w:r w:rsidR="00DA2405">
        <w:rPr>
          <w:rFonts w:ascii="Book Antiqua" w:eastAsia="Book Antiqua" w:hAnsi="Book Antiqua" w:cs="Book Antiqua"/>
          <w:color w:val="000000"/>
        </w:rPr>
        <w:t>l</w:t>
      </w:r>
      <w:r w:rsidRPr="00337954">
        <w:rPr>
          <w:rFonts w:ascii="Book Antiqua" w:eastAsia="Book Antiqua" w:hAnsi="Book Antiqua" w:cs="Book Antiqua"/>
          <w:color w:val="000000"/>
        </w:rPr>
        <w:t>ocally advanced rectal cancer patients who underwent CRT.</w:t>
      </w:r>
      <w:r w:rsidR="00DA2405">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The most important factors affecting </w:t>
      </w:r>
      <w:proofErr w:type="spellStart"/>
      <w:r w:rsidRPr="00337954">
        <w:rPr>
          <w:rFonts w:ascii="Book Antiqua" w:eastAsia="Book Antiqua" w:hAnsi="Book Antiqua" w:cs="Book Antiqua"/>
          <w:color w:val="000000"/>
        </w:rPr>
        <w:t>pCR</w:t>
      </w:r>
      <w:proofErr w:type="spellEnd"/>
      <w:r w:rsidRPr="00337954">
        <w:rPr>
          <w:rFonts w:ascii="Book Antiqua" w:eastAsia="Book Antiqua" w:hAnsi="Book Antiqua" w:cs="Book Antiqua"/>
          <w:color w:val="000000"/>
        </w:rPr>
        <w:t xml:space="preserve"> were post CRT CEA level, the time between CRT and surgery, </w:t>
      </w:r>
      <w:proofErr w:type="spellStart"/>
      <w:r w:rsidRPr="00337954">
        <w:rPr>
          <w:rFonts w:ascii="Book Antiqua" w:eastAsia="Book Antiqua" w:hAnsi="Book Antiqua" w:cs="Book Antiqua"/>
          <w:color w:val="000000"/>
        </w:rPr>
        <w:t>ChT</w:t>
      </w:r>
      <w:proofErr w:type="spellEnd"/>
      <w:r w:rsidRPr="00337954">
        <w:rPr>
          <w:rFonts w:ascii="Book Antiqua" w:eastAsia="Book Antiqua" w:hAnsi="Book Antiqua" w:cs="Book Antiqua"/>
          <w:color w:val="000000"/>
        </w:rPr>
        <w:t xml:space="preserve"> regimen, clinical nodal status, and nodal stage. The accuracy rates for </w:t>
      </w:r>
      <w:r w:rsidR="00DA2405" w:rsidRPr="00337954">
        <w:rPr>
          <w:rFonts w:ascii="Book Antiqua" w:eastAsia="Book Antiqua" w:hAnsi="Book Antiqua" w:cs="Book Antiqua"/>
          <w:color w:val="000000"/>
        </w:rPr>
        <w:t>artificial neural network</w:t>
      </w:r>
      <w:r w:rsidRPr="00337954">
        <w:rPr>
          <w:rFonts w:ascii="Book Antiqua" w:eastAsia="Book Antiqua" w:hAnsi="Book Antiqua" w:cs="Book Antiqua"/>
          <w:color w:val="000000"/>
        </w:rPr>
        <w:t xml:space="preserve">, KNN, SVM, </w:t>
      </w:r>
      <w:r w:rsidR="00DA2405" w:rsidRPr="00337954">
        <w:rPr>
          <w:rFonts w:ascii="Book Antiqua" w:hAnsi="Book Antiqua"/>
        </w:rPr>
        <w:t>Naïve</w:t>
      </w:r>
      <w:r w:rsidR="00DA2405" w:rsidRPr="00337954">
        <w:rPr>
          <w:rFonts w:ascii="Book Antiqua" w:eastAsia="Book Antiqua" w:hAnsi="Book Antiqua" w:cs="Book Antiqua"/>
          <w:color w:val="000000"/>
        </w:rPr>
        <w:t xml:space="preserve"> Bayes Classifier</w:t>
      </w:r>
      <w:r w:rsidR="00DA2405">
        <w:rPr>
          <w:rFonts w:ascii="Book Antiqua" w:eastAsia="Book Antiqua" w:hAnsi="Book Antiqua" w:cs="Book Antiqua"/>
          <w:color w:val="000000"/>
        </w:rPr>
        <w:t>,</w:t>
      </w:r>
      <w:r w:rsidRPr="00337954">
        <w:rPr>
          <w:rFonts w:ascii="Book Antiqua" w:eastAsia="Book Antiqua" w:hAnsi="Book Antiqua" w:cs="Book Antiqua"/>
          <w:color w:val="000000"/>
        </w:rPr>
        <w:t xml:space="preserve"> and </w:t>
      </w:r>
      <w:r w:rsidR="00DA2405" w:rsidRPr="00337954">
        <w:rPr>
          <w:rFonts w:ascii="Book Antiqua" w:eastAsia="Book Antiqua" w:hAnsi="Book Antiqua" w:cs="Book Antiqua"/>
          <w:color w:val="000000"/>
        </w:rPr>
        <w:t>multiple LR</w:t>
      </w:r>
      <w:r w:rsidRPr="00337954">
        <w:rPr>
          <w:rFonts w:ascii="Book Antiqua" w:eastAsia="Book Antiqua" w:hAnsi="Book Antiqua" w:cs="Book Antiqua"/>
          <w:color w:val="000000"/>
        </w:rPr>
        <w:t xml:space="preserve"> </w:t>
      </w:r>
      <w:r w:rsidR="00DA2405">
        <w:rPr>
          <w:rFonts w:ascii="Book Antiqua" w:eastAsia="Book Antiqua" w:hAnsi="Book Antiqua" w:cs="Book Antiqua"/>
          <w:color w:val="000000"/>
        </w:rPr>
        <w:t>we</w:t>
      </w:r>
      <w:r w:rsidRPr="00337954">
        <w:rPr>
          <w:rFonts w:ascii="Book Antiqua" w:eastAsia="Book Antiqua" w:hAnsi="Book Antiqua" w:cs="Book Antiqua"/>
          <w:color w:val="000000"/>
        </w:rPr>
        <w:t>re 88%, 80%, 71%, 80%</w:t>
      </w:r>
      <w:r w:rsidR="00DA2405">
        <w:rPr>
          <w:rFonts w:ascii="Book Antiqua" w:eastAsia="Book Antiqua" w:hAnsi="Book Antiqua" w:cs="Book Antiqua"/>
          <w:color w:val="000000"/>
        </w:rPr>
        <w:t>,</w:t>
      </w:r>
      <w:r w:rsidRPr="00337954">
        <w:rPr>
          <w:rFonts w:ascii="Book Antiqua" w:eastAsia="Book Antiqua" w:hAnsi="Book Antiqua" w:cs="Book Antiqua"/>
          <w:color w:val="000000"/>
        </w:rPr>
        <w:t xml:space="preserve"> and 77%, </w:t>
      </w:r>
      <w:proofErr w:type="gramStart"/>
      <w:r w:rsidRPr="00337954">
        <w:rPr>
          <w:rFonts w:ascii="Book Antiqua" w:eastAsia="Book Antiqua" w:hAnsi="Book Antiqua" w:cs="Book Antiqua"/>
          <w:color w:val="000000"/>
        </w:rPr>
        <w:t>respectively</w:t>
      </w:r>
      <w:r w:rsidR="00471147" w:rsidRPr="00337954">
        <w:rPr>
          <w:rFonts w:ascii="Book Antiqua" w:eastAsia="Book Antiqua" w:hAnsi="Book Antiqua" w:cs="Book Antiqua"/>
          <w:color w:val="000000"/>
          <w:vertAlign w:val="superscript"/>
        </w:rPr>
        <w:t>[</w:t>
      </w:r>
      <w:proofErr w:type="gramEnd"/>
      <w:r w:rsidR="00B52140" w:rsidRPr="00337954">
        <w:rPr>
          <w:rFonts w:ascii="Book Antiqua" w:eastAsia="Book Antiqua" w:hAnsi="Book Antiqua" w:cs="Book Antiqua"/>
          <w:color w:val="000000"/>
          <w:vertAlign w:val="superscript"/>
        </w:rPr>
        <w:t>78</w:t>
      </w:r>
      <w:r w:rsidR="0047114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Studies evaluating the CRT response with AI in rectal cancer are summarized in Table</w:t>
      </w:r>
      <w:r w:rsidR="001F1236"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2.</w:t>
      </w:r>
    </w:p>
    <w:p w14:paraId="4B4E1DB0" w14:textId="5C3AE97D" w:rsidR="00471147"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Shen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471147" w:rsidRPr="00337954">
        <w:rPr>
          <w:rFonts w:ascii="Book Antiqua" w:eastAsia="Book Antiqua" w:hAnsi="Book Antiqua" w:cs="Book Antiqua"/>
          <w:color w:val="000000"/>
          <w:vertAlign w:val="superscript"/>
        </w:rPr>
        <w:t>[</w:t>
      </w:r>
      <w:proofErr w:type="gramEnd"/>
      <w:r w:rsidR="00B52140" w:rsidRPr="00337954">
        <w:rPr>
          <w:rFonts w:ascii="Book Antiqua" w:eastAsia="Book Antiqua" w:hAnsi="Book Antiqua" w:cs="Book Antiqua"/>
          <w:color w:val="000000"/>
          <w:vertAlign w:val="superscript"/>
        </w:rPr>
        <w:t>79</w:t>
      </w:r>
      <w:r w:rsidR="00471147" w:rsidRPr="00337954">
        <w:rPr>
          <w:rFonts w:ascii="Book Antiqua" w:eastAsia="Book Antiqua" w:hAnsi="Book Antiqua" w:cs="Book Antiqua"/>
          <w:color w:val="000000"/>
          <w:vertAlign w:val="superscript"/>
        </w:rPr>
        <w:t xml:space="preserve">] </w:t>
      </w:r>
      <w:r w:rsidR="00471147" w:rsidRPr="00337954">
        <w:rPr>
          <w:rFonts w:ascii="Book Antiqua" w:eastAsia="Book Antiqua" w:hAnsi="Book Antiqua" w:cs="Book Antiqua"/>
          <w:color w:val="000000"/>
        </w:rPr>
        <w:t>predict</w:t>
      </w:r>
      <w:r w:rsidR="00DA2405">
        <w:rPr>
          <w:rFonts w:ascii="Book Antiqua" w:eastAsia="Book Antiqua" w:hAnsi="Book Antiqua" w:cs="Book Antiqua"/>
          <w:color w:val="000000"/>
        </w:rPr>
        <w:t>ed</w:t>
      </w:r>
      <w:r w:rsidR="00471147"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response to CRT in 169 rectal cancer cases using </w:t>
      </w:r>
      <w:r w:rsidR="00DA2405">
        <w:rPr>
          <w:rFonts w:ascii="Book Antiqua" w:eastAsia="Book Antiqua" w:hAnsi="Book Antiqua" w:cs="Book Antiqua"/>
          <w:color w:val="000000"/>
        </w:rPr>
        <w:t xml:space="preserve">positron </w:t>
      </w:r>
      <w:r w:rsidR="00267A0D">
        <w:rPr>
          <w:rFonts w:ascii="Book Antiqua" w:eastAsia="Book Antiqua" w:hAnsi="Book Antiqua" w:cs="Book Antiqua"/>
          <w:color w:val="000000"/>
        </w:rPr>
        <w:t>emission tomography</w:t>
      </w:r>
      <w:r w:rsidR="00EA3E50">
        <w:rPr>
          <w:rFonts w:ascii="Book Antiqua" w:eastAsia="Book Antiqua" w:hAnsi="Book Antiqua" w:cs="Book Antiqua"/>
          <w:color w:val="000000"/>
        </w:rPr>
        <w:t xml:space="preserve"> (PET)</w:t>
      </w:r>
      <w:r w:rsidRPr="00337954">
        <w:rPr>
          <w:rFonts w:ascii="Book Antiqua" w:eastAsia="Book Antiqua" w:hAnsi="Book Antiqua" w:cs="Book Antiqua"/>
          <w:color w:val="000000"/>
        </w:rPr>
        <w:t>-CT radiomics. A total of 68 features were excluded from the metabolic active tumor site. Estimation was made with the RF algorithm</w:t>
      </w:r>
      <w:r w:rsidR="00267A0D">
        <w:rPr>
          <w:rFonts w:ascii="Book Antiqua" w:eastAsia="Book Antiqua" w:hAnsi="Book Antiqua" w:cs="Book Antiqua"/>
          <w:color w:val="000000"/>
        </w:rPr>
        <w:t>,</w:t>
      </w:r>
      <w:r w:rsidRPr="00337954">
        <w:rPr>
          <w:rFonts w:ascii="Book Antiqua" w:eastAsia="Book Antiqua" w:hAnsi="Book Antiqua" w:cs="Book Antiqua"/>
          <w:color w:val="000000"/>
        </w:rPr>
        <w:t xml:space="preserve"> and the ROC algorithm was used to evaluate the performance. After CRT, </w:t>
      </w:r>
      <w:proofErr w:type="spellStart"/>
      <w:r w:rsidRPr="00337954">
        <w:rPr>
          <w:rFonts w:ascii="Book Antiqua" w:eastAsia="Book Antiqua" w:hAnsi="Book Antiqua" w:cs="Book Antiqua"/>
          <w:color w:val="000000"/>
        </w:rPr>
        <w:t>pCR</w:t>
      </w:r>
      <w:proofErr w:type="spellEnd"/>
      <w:r w:rsidRPr="00337954">
        <w:rPr>
          <w:rFonts w:ascii="Book Antiqua" w:eastAsia="Book Antiqua" w:hAnsi="Book Antiqua" w:cs="Book Antiqua"/>
          <w:color w:val="000000"/>
        </w:rPr>
        <w:t xml:space="preserve"> was obtained in 22 (13%) cases, and 42 radiomics features were included in the algorithm. Accordingly, the sensitivity, specificity, positive predictive value, negative predictive value, and accuracy were 81.8%, 97.3%, 81.8%, 97.3%, and 95.3%, </w:t>
      </w:r>
      <w:proofErr w:type="gramStart"/>
      <w:r w:rsidRPr="00337954">
        <w:rPr>
          <w:rFonts w:ascii="Book Antiqua" w:eastAsia="Book Antiqua" w:hAnsi="Book Antiqua" w:cs="Book Antiqua"/>
          <w:color w:val="000000"/>
        </w:rPr>
        <w:t>respectively</w:t>
      </w:r>
      <w:r w:rsidR="00471147" w:rsidRPr="00337954">
        <w:rPr>
          <w:rFonts w:ascii="Book Antiqua" w:eastAsia="Book Antiqua" w:hAnsi="Book Antiqua" w:cs="Book Antiqua"/>
          <w:color w:val="000000"/>
          <w:vertAlign w:val="superscript"/>
        </w:rPr>
        <w:t>[</w:t>
      </w:r>
      <w:proofErr w:type="gramEnd"/>
      <w:r w:rsidR="00B52140" w:rsidRPr="00337954">
        <w:rPr>
          <w:rFonts w:ascii="Book Antiqua" w:eastAsia="Book Antiqua" w:hAnsi="Book Antiqua" w:cs="Book Antiqua"/>
          <w:color w:val="000000"/>
          <w:vertAlign w:val="superscript"/>
        </w:rPr>
        <w:t>79</w:t>
      </w:r>
      <w:r w:rsidR="00471147"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432D1BD4" w14:textId="5B1C50E0" w:rsidR="00A77B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lastRenderedPageBreak/>
        <w:t xml:space="preserve">While the correct classification of cases in which </w:t>
      </w:r>
      <w:proofErr w:type="spellStart"/>
      <w:r w:rsidRPr="00337954">
        <w:rPr>
          <w:rFonts w:ascii="Book Antiqua" w:eastAsia="Book Antiqua" w:hAnsi="Book Antiqua" w:cs="Book Antiqua"/>
          <w:color w:val="000000"/>
        </w:rPr>
        <w:t>pCR</w:t>
      </w:r>
      <w:proofErr w:type="spellEnd"/>
      <w:r w:rsidRPr="00337954">
        <w:rPr>
          <w:rFonts w:ascii="Book Antiqua" w:eastAsia="Book Antiqua" w:hAnsi="Book Antiqua" w:cs="Book Antiqua"/>
          <w:color w:val="000000"/>
        </w:rPr>
        <w:t xml:space="preserve"> is provided helps to identify less invasive therapeutic strategies such as mucosectomy or wait-and-watch</w:t>
      </w:r>
      <w:r w:rsidR="00267A0D">
        <w:rPr>
          <w:rFonts w:ascii="Book Antiqua" w:eastAsia="Book Antiqua" w:hAnsi="Book Antiqua" w:cs="Book Antiqua"/>
          <w:color w:val="000000"/>
        </w:rPr>
        <w:t>,</w:t>
      </w:r>
      <w:r w:rsidRPr="00337954">
        <w:rPr>
          <w:rFonts w:ascii="Book Antiqua" w:eastAsia="Book Antiqua" w:hAnsi="Book Antiqua" w:cs="Book Antiqua"/>
          <w:color w:val="000000"/>
        </w:rPr>
        <w:t xml:space="preserve"> early prediction of cases that do not respond to CRT will also allow these cases to be directed to more effective treatments.</w:t>
      </w:r>
    </w:p>
    <w:p w14:paraId="349175F3" w14:textId="77777777" w:rsidR="00A77B3E" w:rsidRPr="00337954" w:rsidRDefault="00A77B3E" w:rsidP="00337954">
      <w:pPr>
        <w:adjustRightInd w:val="0"/>
        <w:snapToGrid w:val="0"/>
        <w:spacing w:line="360" w:lineRule="auto"/>
        <w:jc w:val="both"/>
        <w:rPr>
          <w:rFonts w:ascii="Book Antiqua" w:hAnsi="Book Antiqua"/>
        </w:rPr>
      </w:pPr>
    </w:p>
    <w:p w14:paraId="3D382904" w14:textId="0C007BB6" w:rsidR="00A77B3E" w:rsidRPr="00337954" w:rsidRDefault="0063159C"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 xml:space="preserve">Prediction of KRAS </w:t>
      </w:r>
      <w:r w:rsidR="00471147" w:rsidRPr="00337954">
        <w:rPr>
          <w:rFonts w:ascii="Book Antiqua" w:eastAsia="Book Antiqua" w:hAnsi="Book Antiqua" w:cs="Book Antiqua"/>
          <w:b/>
          <w:bCs/>
          <w:i/>
          <w:iCs/>
          <w:color w:val="000000"/>
        </w:rPr>
        <w:t xml:space="preserve">mutation </w:t>
      </w:r>
      <w:r w:rsidRPr="00337954">
        <w:rPr>
          <w:rFonts w:ascii="Book Antiqua" w:eastAsia="Book Antiqua" w:hAnsi="Book Antiqua" w:cs="Book Antiqua"/>
          <w:b/>
          <w:bCs/>
          <w:i/>
          <w:iCs/>
          <w:color w:val="000000"/>
        </w:rPr>
        <w:t xml:space="preserve">in </w:t>
      </w:r>
      <w:r w:rsidR="00471147" w:rsidRPr="00337954">
        <w:rPr>
          <w:rFonts w:ascii="Book Antiqua" w:eastAsia="Book Antiqua" w:hAnsi="Book Antiqua" w:cs="Book Antiqua"/>
          <w:b/>
          <w:bCs/>
          <w:i/>
          <w:iCs/>
          <w:color w:val="000000"/>
        </w:rPr>
        <w:t>rectal cancer</w:t>
      </w:r>
    </w:p>
    <w:p w14:paraId="260719B7" w14:textId="02D0741C" w:rsidR="005A4B04"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Kirsten rat sarcoma (KRAS) mutations, which occur in approximately 30</w:t>
      </w:r>
      <w:r w:rsidR="005A4B04" w:rsidRPr="00337954">
        <w:rPr>
          <w:rFonts w:ascii="Book Antiqua" w:eastAsia="Book Antiqua" w:hAnsi="Book Antiqua" w:cs="Book Antiqua"/>
          <w:color w:val="000000"/>
        </w:rPr>
        <w:t>%</w:t>
      </w:r>
      <w:r w:rsidRPr="00337954">
        <w:rPr>
          <w:rFonts w:ascii="Book Antiqua" w:eastAsia="Book Antiqua" w:hAnsi="Book Antiqua" w:cs="Book Antiqua"/>
          <w:color w:val="000000"/>
        </w:rPr>
        <w:t xml:space="preserve">–40% of </w:t>
      </w:r>
      <w:r w:rsidR="005A4B04" w:rsidRPr="00337954">
        <w:rPr>
          <w:rFonts w:ascii="Book Antiqua" w:eastAsia="Book Antiqua" w:hAnsi="Book Antiqua" w:cs="Book Antiqua"/>
          <w:color w:val="000000"/>
        </w:rPr>
        <w:t>colorectal cancer</w:t>
      </w:r>
      <w:r w:rsidRPr="00337954">
        <w:rPr>
          <w:rFonts w:ascii="Book Antiqua" w:eastAsia="Book Antiqua" w:hAnsi="Book Antiqua" w:cs="Book Antiqua"/>
          <w:color w:val="000000"/>
        </w:rPr>
        <w:t xml:space="preserve">, have been indicated as a highly specific negative biomarker for the antibody-targeted therapies to the epidermal growth factor </w:t>
      </w:r>
      <w:proofErr w:type="gramStart"/>
      <w:r w:rsidRPr="00337954">
        <w:rPr>
          <w:rFonts w:ascii="Book Antiqua" w:eastAsia="Book Antiqua" w:hAnsi="Book Antiqua" w:cs="Book Antiqua"/>
          <w:color w:val="000000"/>
        </w:rPr>
        <w:t>receptor</w:t>
      </w:r>
      <w:r w:rsidR="005A4B04" w:rsidRPr="00337954">
        <w:rPr>
          <w:rFonts w:ascii="Book Antiqua" w:eastAsia="Book Antiqua" w:hAnsi="Book Antiqua" w:cs="Book Antiqua"/>
          <w:color w:val="000000"/>
          <w:vertAlign w:val="superscript"/>
        </w:rPr>
        <w:t>[</w:t>
      </w:r>
      <w:proofErr w:type="gramEnd"/>
      <w:r w:rsidR="00B52140" w:rsidRPr="00337954">
        <w:rPr>
          <w:rFonts w:ascii="Book Antiqua" w:eastAsia="Book Antiqua" w:hAnsi="Book Antiqua" w:cs="Book Antiqua"/>
          <w:color w:val="000000"/>
          <w:vertAlign w:val="superscript"/>
        </w:rPr>
        <w:t>80</w:t>
      </w:r>
      <w:r w:rsidR="005A4B04"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Metastatic colorectal cancers with KRAS mutations are resistant to anti-</w:t>
      </w:r>
      <w:r w:rsidR="00FB11C8" w:rsidRPr="00337954">
        <w:rPr>
          <w:rFonts w:ascii="Book Antiqua" w:eastAsia="Book Antiqua" w:hAnsi="Book Antiqua" w:cs="Book Antiqua"/>
          <w:color w:val="000000"/>
        </w:rPr>
        <w:t>epidermal growth factor receptor</w:t>
      </w:r>
      <w:r w:rsidRPr="00337954">
        <w:rPr>
          <w:rFonts w:ascii="Book Antiqua" w:eastAsia="Book Antiqua" w:hAnsi="Book Antiqua" w:cs="Book Antiqua"/>
          <w:color w:val="000000"/>
        </w:rPr>
        <w:t xml:space="preserve"> targeted therapy. Therefore, the KRAS mutation test has been recommended by the National Comprehensive Cancer Network</w:t>
      </w:r>
      <w:r w:rsidR="005A4B04"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guidelines to guide targeted therapy for cases diagnosed with metastatic colorectal </w:t>
      </w:r>
      <w:proofErr w:type="gramStart"/>
      <w:r w:rsidRPr="00337954">
        <w:rPr>
          <w:rFonts w:ascii="Book Antiqua" w:eastAsia="Book Antiqua" w:hAnsi="Book Antiqua" w:cs="Book Antiqua"/>
          <w:color w:val="000000"/>
        </w:rPr>
        <w:t>cancer</w:t>
      </w:r>
      <w:r w:rsidR="005A4B04" w:rsidRPr="00337954">
        <w:rPr>
          <w:rFonts w:ascii="Book Antiqua" w:eastAsia="Book Antiqua" w:hAnsi="Book Antiqua" w:cs="Book Antiqua"/>
          <w:color w:val="000000"/>
          <w:vertAlign w:val="superscript"/>
        </w:rPr>
        <w:t>[</w:t>
      </w:r>
      <w:proofErr w:type="gramEnd"/>
      <w:r w:rsidR="00B52140" w:rsidRPr="00337954">
        <w:rPr>
          <w:rFonts w:ascii="Book Antiqua" w:eastAsia="Book Antiqua" w:hAnsi="Book Antiqua" w:cs="Book Antiqua"/>
          <w:color w:val="000000"/>
          <w:vertAlign w:val="superscript"/>
        </w:rPr>
        <w:t>81</w:t>
      </w:r>
      <w:r w:rsidR="005A4B04"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3AFB7BE4" w14:textId="178DAE64" w:rsidR="005A4B04"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Determination of the KRAS mutation is usually made by pathological examination of the tumor tissue. However, intratumor heterogeneity or heterogeneity of KRAS mutation that can occur between different tumor regions limits histological </w:t>
      </w:r>
      <w:proofErr w:type="gramStart"/>
      <w:r w:rsidRPr="00337954">
        <w:rPr>
          <w:rFonts w:ascii="Book Antiqua" w:eastAsia="Book Antiqua" w:hAnsi="Book Antiqua" w:cs="Book Antiqua"/>
          <w:color w:val="000000"/>
        </w:rPr>
        <w:t>approaches</w:t>
      </w:r>
      <w:r w:rsidR="005A4B04" w:rsidRPr="00337954">
        <w:rPr>
          <w:rFonts w:ascii="Book Antiqua" w:eastAsia="Book Antiqua" w:hAnsi="Book Antiqua" w:cs="Book Antiqua"/>
          <w:color w:val="000000"/>
          <w:vertAlign w:val="superscript"/>
        </w:rPr>
        <w:t>[</w:t>
      </w:r>
      <w:proofErr w:type="gramEnd"/>
      <w:r w:rsidR="00B52140" w:rsidRPr="00337954">
        <w:rPr>
          <w:rFonts w:ascii="Book Antiqua" w:eastAsia="Book Antiqua" w:hAnsi="Book Antiqua" w:cs="Book Antiqua"/>
          <w:color w:val="000000"/>
          <w:vertAlign w:val="superscript"/>
        </w:rPr>
        <w:t>82</w:t>
      </w:r>
      <w:r w:rsidR="005A4B04"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Moreover, the inability to determine mutation status due to poor DNA quality of biopsy samples, difficult to access tissue samples from metastatic colorectal cancers, repeated tumor sampling</w:t>
      </w:r>
      <w:r w:rsidR="008B0A10">
        <w:rPr>
          <w:rFonts w:ascii="Book Antiqua" w:eastAsia="Book Antiqua" w:hAnsi="Book Antiqua" w:cs="Book Antiqua"/>
          <w:color w:val="000000"/>
        </w:rPr>
        <w:t>,</w:t>
      </w:r>
      <w:r w:rsidRPr="00337954">
        <w:rPr>
          <w:rFonts w:ascii="Book Antiqua" w:eastAsia="Book Antiqua" w:hAnsi="Book Antiqua" w:cs="Book Antiqua"/>
          <w:color w:val="000000"/>
        </w:rPr>
        <w:t xml:space="preserve"> and relatively high costs also limit the feasibility of molecular tests to monitor targeted </w:t>
      </w:r>
      <w:proofErr w:type="gramStart"/>
      <w:r w:rsidRPr="00337954">
        <w:rPr>
          <w:rFonts w:ascii="Book Antiqua" w:eastAsia="Book Antiqua" w:hAnsi="Book Antiqua" w:cs="Book Antiqua"/>
          <w:color w:val="000000"/>
        </w:rPr>
        <w:t>therapy</w:t>
      </w:r>
      <w:r w:rsidR="005A4B04" w:rsidRPr="00337954">
        <w:rPr>
          <w:rFonts w:ascii="Book Antiqua" w:eastAsia="Book Antiqua" w:hAnsi="Book Antiqua" w:cs="Book Antiqua"/>
          <w:color w:val="000000"/>
          <w:vertAlign w:val="superscript"/>
        </w:rPr>
        <w:t>[</w:t>
      </w:r>
      <w:proofErr w:type="gramEnd"/>
      <w:r w:rsidR="00B52140" w:rsidRPr="00337954">
        <w:rPr>
          <w:rFonts w:ascii="Book Antiqua" w:eastAsia="Book Antiqua" w:hAnsi="Book Antiqua" w:cs="Book Antiqua"/>
          <w:color w:val="000000"/>
          <w:vertAlign w:val="superscript"/>
        </w:rPr>
        <w:t>83</w:t>
      </w:r>
      <w:r w:rsidR="005A4B04"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Therefore, a relatively simple and noninvasive method for KRAS mutations can be helpful for personalized treatment strategies.</w:t>
      </w:r>
    </w:p>
    <w:p w14:paraId="25A9B6A6" w14:textId="5BFD951C" w:rsidR="00A77B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a study by Cui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62037B" w:rsidRPr="00337954">
        <w:rPr>
          <w:rFonts w:ascii="Book Antiqua" w:eastAsia="Book Antiqua" w:hAnsi="Book Antiqua" w:cs="Book Antiqua"/>
          <w:color w:val="000000"/>
          <w:vertAlign w:val="superscript"/>
        </w:rPr>
        <w:t>[</w:t>
      </w:r>
      <w:proofErr w:type="gramEnd"/>
      <w:r w:rsidR="00B52140" w:rsidRPr="00337954">
        <w:rPr>
          <w:rFonts w:ascii="Book Antiqua" w:eastAsia="Book Antiqua" w:hAnsi="Book Antiqua" w:cs="Book Antiqua"/>
          <w:color w:val="000000"/>
          <w:vertAlign w:val="superscript"/>
        </w:rPr>
        <w:t>84</w:t>
      </w:r>
      <w:r w:rsidR="0062037B"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304 cases with rectal cancer diagnosis from center I (training dataset, </w:t>
      </w:r>
      <w:r w:rsidRPr="00337954">
        <w:rPr>
          <w:rFonts w:ascii="Book Antiqua" w:eastAsia="Book Antiqua" w:hAnsi="Book Antiqua" w:cs="Book Antiqua"/>
          <w:i/>
          <w:iCs/>
          <w:color w:val="000000"/>
        </w:rPr>
        <w:t>n</w:t>
      </w:r>
      <w:r w:rsidRPr="00337954">
        <w:rPr>
          <w:rFonts w:ascii="Book Antiqua" w:eastAsia="Book Antiqua" w:hAnsi="Book Antiqua" w:cs="Book Antiqua"/>
          <w:color w:val="000000"/>
        </w:rPr>
        <w:t xml:space="preserve"> = 231; internal validation dataset, </w:t>
      </w:r>
      <w:r w:rsidRPr="00337954">
        <w:rPr>
          <w:rFonts w:ascii="Book Antiqua" w:eastAsia="Book Antiqua" w:hAnsi="Book Antiqua" w:cs="Book Antiqua"/>
          <w:i/>
          <w:iCs/>
          <w:color w:val="000000"/>
        </w:rPr>
        <w:t>n</w:t>
      </w:r>
      <w:r w:rsidRPr="00337954">
        <w:rPr>
          <w:rFonts w:ascii="Book Antiqua" w:eastAsia="Book Antiqua" w:hAnsi="Book Antiqua" w:cs="Book Antiqua"/>
          <w:color w:val="000000"/>
        </w:rPr>
        <w:t xml:space="preserve"> = 91) and 86 cases from center II were included as</w:t>
      </w:r>
      <w:r w:rsidR="008B0A10">
        <w:rPr>
          <w:rFonts w:ascii="Book Antiqua" w:eastAsia="Book Antiqua" w:hAnsi="Book Antiqua" w:cs="Book Antiqua"/>
          <w:color w:val="000000"/>
        </w:rPr>
        <w:t xml:space="preserve"> an</w:t>
      </w:r>
      <w:r w:rsidRPr="00337954">
        <w:rPr>
          <w:rFonts w:ascii="Book Antiqua" w:eastAsia="Book Antiqua" w:hAnsi="Book Antiqua" w:cs="Book Antiqua"/>
          <w:color w:val="000000"/>
        </w:rPr>
        <w:t xml:space="preserve"> external validation dataset. It aimed to predict KRAS mutation from </w:t>
      </w:r>
      <w:r w:rsidR="005A330D" w:rsidRPr="00337954">
        <w:rPr>
          <w:rFonts w:ascii="Book Antiqua" w:eastAsia="Book Antiqua" w:hAnsi="Book Antiqua" w:cs="Book Antiqua"/>
          <w:color w:val="000000"/>
        </w:rPr>
        <w:t>T2-weighted image</w:t>
      </w:r>
      <w:r w:rsidRPr="00337954">
        <w:rPr>
          <w:rFonts w:ascii="Book Antiqua" w:eastAsia="Book Antiqua" w:hAnsi="Book Antiqua" w:cs="Book Antiqua"/>
          <w:color w:val="000000"/>
        </w:rPr>
        <w:t xml:space="preserve">-based radiomics. Subsequently, three classification methods, </w:t>
      </w:r>
      <w:proofErr w:type="gramStart"/>
      <w:r w:rsidRPr="00A06266">
        <w:rPr>
          <w:rFonts w:ascii="Book Antiqua" w:eastAsia="Book Antiqua" w:hAnsi="Book Antiqua" w:cs="Book Antiqua"/>
          <w:i/>
          <w:iCs/>
          <w:color w:val="000000"/>
        </w:rPr>
        <w:t>i.e.</w:t>
      </w:r>
      <w:proofErr w:type="gramEnd"/>
      <w:r w:rsidRPr="00337954">
        <w:rPr>
          <w:rFonts w:ascii="Book Antiqua" w:eastAsia="Book Antiqua" w:hAnsi="Book Antiqua" w:cs="Book Antiqua"/>
          <w:color w:val="000000"/>
        </w:rPr>
        <w:t xml:space="preserve"> LR, </w:t>
      </w:r>
      <w:r w:rsidR="00B450FE" w:rsidRPr="00337954">
        <w:rPr>
          <w:rFonts w:ascii="Book Antiqua" w:eastAsia="Book Antiqua" w:hAnsi="Book Antiqua" w:cs="Book Antiqua"/>
          <w:color w:val="000000"/>
        </w:rPr>
        <w:t>decision tree</w:t>
      </w:r>
      <w:r w:rsidRPr="00337954">
        <w:rPr>
          <w:rFonts w:ascii="Book Antiqua" w:eastAsia="Book Antiqua" w:hAnsi="Book Antiqua" w:cs="Book Antiqua"/>
          <w:color w:val="000000"/>
        </w:rPr>
        <w:t xml:space="preserve">, and SVM algorithm, were applied to develop the radiomics signature for KRAS prediction in the training dataset. The predictive performance was evaluated by ROC analysis. A total of seven radiomics properties were accepted as important variables </w:t>
      </w:r>
      <w:r w:rsidRPr="00337954">
        <w:rPr>
          <w:rFonts w:ascii="Book Antiqua" w:eastAsia="Book Antiqua" w:hAnsi="Book Antiqua" w:cs="Book Antiqua"/>
          <w:color w:val="000000"/>
        </w:rPr>
        <w:lastRenderedPageBreak/>
        <w:t>for KRAS prediction, and the best predictor was determined as the SVM. The AUC was found to be 0.722 (95%CI</w:t>
      </w:r>
      <w:r w:rsidR="00F931DB"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0.654-0.</w:t>
      </w:r>
      <w:proofErr w:type="gramStart"/>
      <w:r w:rsidRPr="00337954">
        <w:rPr>
          <w:rFonts w:ascii="Book Antiqua" w:eastAsia="Book Antiqua" w:hAnsi="Book Antiqua" w:cs="Book Antiqua"/>
          <w:color w:val="000000"/>
        </w:rPr>
        <w:t>790)</w:t>
      </w:r>
      <w:r w:rsidR="00DC372F" w:rsidRPr="00337954">
        <w:rPr>
          <w:rFonts w:ascii="Book Antiqua" w:eastAsia="Book Antiqua" w:hAnsi="Book Antiqua" w:cs="Book Antiqua"/>
          <w:color w:val="000000"/>
          <w:vertAlign w:val="superscript"/>
        </w:rPr>
        <w:t>[</w:t>
      </w:r>
      <w:proofErr w:type="gramEnd"/>
      <w:r w:rsidR="00B52140" w:rsidRPr="00337954">
        <w:rPr>
          <w:rFonts w:ascii="Book Antiqua" w:eastAsia="Book Antiqua" w:hAnsi="Book Antiqua" w:cs="Book Antiqua"/>
          <w:color w:val="000000"/>
          <w:vertAlign w:val="superscript"/>
        </w:rPr>
        <w:t>84</w:t>
      </w:r>
      <w:r w:rsidR="00DC372F"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7AD0C34F" w14:textId="77777777" w:rsidR="00A77B3E" w:rsidRPr="00337954" w:rsidRDefault="00A77B3E" w:rsidP="00337954">
      <w:pPr>
        <w:adjustRightInd w:val="0"/>
        <w:snapToGrid w:val="0"/>
        <w:spacing w:line="360" w:lineRule="auto"/>
        <w:jc w:val="both"/>
        <w:rPr>
          <w:rFonts w:ascii="Book Antiqua" w:hAnsi="Book Antiqua"/>
        </w:rPr>
      </w:pPr>
    </w:p>
    <w:p w14:paraId="35E1B911" w14:textId="3B51643F" w:rsidR="00A77B3E" w:rsidRPr="00337954" w:rsidRDefault="004207CF"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aps/>
          <w:color w:val="000000"/>
          <w:u w:val="single"/>
        </w:rPr>
        <w:t>AI</w:t>
      </w:r>
      <w:r w:rsidR="0063159C" w:rsidRPr="00337954">
        <w:rPr>
          <w:rFonts w:ascii="Book Antiqua" w:eastAsia="Book Antiqua" w:hAnsi="Book Antiqua" w:cs="Book Antiqua"/>
          <w:b/>
          <w:bCs/>
          <w:caps/>
          <w:color w:val="000000"/>
          <w:u w:val="single"/>
        </w:rPr>
        <w:t xml:space="preserve"> IN FOLLOW-UP IN RECTAL CANCER</w:t>
      </w:r>
    </w:p>
    <w:p w14:paraId="2F859552" w14:textId="4C770A94" w:rsidR="00A77B3E" w:rsidRPr="00337954" w:rsidRDefault="0063159C"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 xml:space="preserve">Treatment </w:t>
      </w:r>
      <w:r w:rsidR="00DC372F" w:rsidRPr="00337954">
        <w:rPr>
          <w:rFonts w:ascii="Book Antiqua" w:eastAsia="Book Antiqua" w:hAnsi="Book Antiqua" w:cs="Book Antiqua"/>
          <w:b/>
          <w:bCs/>
          <w:i/>
          <w:iCs/>
          <w:color w:val="000000"/>
        </w:rPr>
        <w:t>toxicity</w:t>
      </w:r>
    </w:p>
    <w:p w14:paraId="3E7D55FA" w14:textId="13FC3F72" w:rsidR="004F302B" w:rsidRDefault="0063159C" w:rsidP="00337954">
      <w:pPr>
        <w:adjustRightInd w:val="0"/>
        <w:snapToGrid w:val="0"/>
        <w:spacing w:line="360" w:lineRule="auto"/>
        <w:jc w:val="both"/>
        <w:rPr>
          <w:rFonts w:ascii="Book Antiqua" w:eastAsia="Book Antiqua" w:hAnsi="Book Antiqua" w:cs="Book Antiqua"/>
          <w:color w:val="000000"/>
        </w:rPr>
      </w:pPr>
      <w:r w:rsidRPr="00337954">
        <w:rPr>
          <w:rFonts w:ascii="Book Antiqua" w:eastAsia="Book Antiqua" w:hAnsi="Book Antiqua" w:cs="Book Antiqua"/>
          <w:color w:val="000000"/>
        </w:rPr>
        <w:t>Effective toxicity estimation and evaluation schemes are required to limit RT</w:t>
      </w:r>
      <w:r w:rsidR="007251A6">
        <w:rPr>
          <w:rFonts w:ascii="Book Antiqua" w:eastAsia="Book Antiqua" w:hAnsi="Book Antiqua" w:cs="Book Antiqua"/>
          <w:color w:val="000000"/>
        </w:rPr>
        <w:t>-</w:t>
      </w:r>
      <w:r w:rsidRPr="00337954">
        <w:rPr>
          <w:rFonts w:ascii="Book Antiqua" w:eastAsia="Book Antiqua" w:hAnsi="Book Antiqua" w:cs="Book Antiqua"/>
          <w:color w:val="000000"/>
        </w:rPr>
        <w:t xml:space="preserve">related side effects. High-tech devices and planning systems provide </w:t>
      </w:r>
      <w:proofErr w:type="spellStart"/>
      <w:r w:rsidRPr="00337954">
        <w:rPr>
          <w:rFonts w:ascii="Book Antiqua" w:eastAsia="Book Antiqua" w:hAnsi="Book Antiqua" w:cs="Book Antiqua"/>
          <w:color w:val="000000"/>
        </w:rPr>
        <w:t>submillimetric</w:t>
      </w:r>
      <w:proofErr w:type="spellEnd"/>
      <w:r w:rsidRPr="00337954">
        <w:rPr>
          <w:rFonts w:ascii="Book Antiqua" w:eastAsia="Book Antiqua" w:hAnsi="Book Antiqua" w:cs="Book Antiqua"/>
          <w:color w:val="000000"/>
        </w:rPr>
        <w:t xml:space="preserve"> precision. However, while giving the desired dose to the target volume, the OARs in its immediate neighborhood may be affected, leading to RT-induced toxicity. Acute toxicity occurs during treatment or within 3 </w:t>
      </w:r>
      <w:proofErr w:type="spellStart"/>
      <w:r w:rsidRPr="00337954">
        <w:rPr>
          <w:rFonts w:ascii="Book Antiqua" w:eastAsia="Book Antiqua" w:hAnsi="Book Antiqua" w:cs="Book Antiqua"/>
          <w:color w:val="000000"/>
        </w:rPr>
        <w:t>mo</w:t>
      </w:r>
      <w:proofErr w:type="spellEnd"/>
      <w:r w:rsidRPr="00337954">
        <w:rPr>
          <w:rFonts w:ascii="Book Antiqua" w:eastAsia="Book Antiqua" w:hAnsi="Book Antiqua" w:cs="Book Antiqua"/>
          <w:color w:val="000000"/>
        </w:rPr>
        <w:t xml:space="preserve"> of completion of treatment and usually, full recovery takes weeks to months. Late side effects such as fibrosis or RT-induced oncogenesis are generally irreversible and considered progressive over time. When planning RT, its potential benefits should be weighed against the possibility of damaging healthy organs and tissues to maximize the curative response while minimizing the possibility of normal tissue complications. On the other hand, the target volume should not be compromised to preserve OARs. In addition to complex </w:t>
      </w:r>
      <w:proofErr w:type="spellStart"/>
      <w:r w:rsidRPr="00337954">
        <w:rPr>
          <w:rFonts w:ascii="Book Antiqua" w:eastAsia="Book Antiqua" w:hAnsi="Book Antiqua" w:cs="Book Antiqua"/>
          <w:color w:val="000000"/>
        </w:rPr>
        <w:t>dosimetric</w:t>
      </w:r>
      <w:proofErr w:type="spellEnd"/>
      <w:r w:rsidRPr="00337954">
        <w:rPr>
          <w:rFonts w:ascii="Book Antiqua" w:eastAsia="Book Antiqua" w:hAnsi="Book Antiqua" w:cs="Book Antiqua"/>
          <w:color w:val="000000"/>
        </w:rPr>
        <w:t xml:space="preserve"> data, AI provides the clinician with the ability to predict complications by integrating higher-level information such as detailed clinical and comorbidity data into a more comprehensive and quantitative </w:t>
      </w:r>
      <w:proofErr w:type="gramStart"/>
      <w:r w:rsidRPr="00337954">
        <w:rPr>
          <w:rFonts w:ascii="Book Antiqua" w:eastAsia="Book Antiqua" w:hAnsi="Book Antiqua" w:cs="Book Antiqua"/>
          <w:color w:val="000000"/>
        </w:rPr>
        <w:t>model</w:t>
      </w:r>
      <w:r w:rsidR="00F931DB" w:rsidRPr="00337954">
        <w:rPr>
          <w:rFonts w:ascii="Book Antiqua" w:eastAsia="Book Antiqua" w:hAnsi="Book Antiqua" w:cs="Book Antiqua"/>
          <w:color w:val="000000"/>
          <w:vertAlign w:val="superscript"/>
        </w:rPr>
        <w:t>[</w:t>
      </w:r>
      <w:proofErr w:type="gramEnd"/>
      <w:r w:rsidR="00F24537" w:rsidRPr="00337954">
        <w:rPr>
          <w:rFonts w:ascii="Book Antiqua" w:eastAsia="Book Antiqua" w:hAnsi="Book Antiqua" w:cs="Book Antiqua"/>
          <w:color w:val="000000"/>
          <w:vertAlign w:val="superscript"/>
        </w:rPr>
        <w:t>85</w:t>
      </w:r>
      <w:r w:rsidR="00F931DB"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p>
    <w:p w14:paraId="73FDC57D" w14:textId="58891B88" w:rsidR="004F302B" w:rsidRDefault="0063159C" w:rsidP="00EA3D0E">
      <w:pPr>
        <w:adjustRightInd w:val="0"/>
        <w:snapToGrid w:val="0"/>
        <w:spacing w:line="360" w:lineRule="auto"/>
        <w:ind w:firstLine="240"/>
        <w:jc w:val="both"/>
        <w:rPr>
          <w:rFonts w:ascii="Book Antiqua" w:eastAsia="Book Antiqua" w:hAnsi="Book Antiqua" w:cs="Book Antiqua"/>
          <w:color w:val="000000"/>
        </w:rPr>
      </w:pPr>
      <w:proofErr w:type="spellStart"/>
      <w:r w:rsidRPr="00337954">
        <w:rPr>
          <w:rFonts w:ascii="Book Antiqua" w:eastAsia="Book Antiqua" w:hAnsi="Book Antiqua" w:cs="Book Antiqua"/>
          <w:color w:val="000000"/>
        </w:rPr>
        <w:t>Dosimetric</w:t>
      </w:r>
      <w:proofErr w:type="spellEnd"/>
      <w:r w:rsidRPr="00337954">
        <w:rPr>
          <w:rFonts w:ascii="Book Antiqua" w:eastAsia="Book Antiqua" w:hAnsi="Book Antiqua" w:cs="Book Antiqua"/>
          <w:color w:val="000000"/>
        </w:rPr>
        <w:t xml:space="preserve"> parameters include </w:t>
      </w:r>
      <w:r w:rsidR="004F302B">
        <w:rPr>
          <w:rFonts w:ascii="Book Antiqua" w:eastAsia="Book Antiqua" w:hAnsi="Book Antiqua" w:cs="Book Antiqua"/>
          <w:color w:val="000000"/>
        </w:rPr>
        <w:t>d</w:t>
      </w:r>
      <w:r w:rsidR="00E076FF" w:rsidRPr="00337954">
        <w:rPr>
          <w:rFonts w:ascii="Book Antiqua" w:eastAsia="Book Antiqua" w:hAnsi="Book Antiqua" w:cs="Book Antiqua"/>
          <w:color w:val="000000"/>
        </w:rPr>
        <w:t>ose volume histogram</w:t>
      </w:r>
      <w:r w:rsidRPr="00337954">
        <w:rPr>
          <w:rFonts w:ascii="Book Antiqua" w:eastAsia="Book Antiqua" w:hAnsi="Book Antiqua" w:cs="Book Antiqua"/>
          <w:color w:val="000000"/>
        </w:rPr>
        <w:t xml:space="preserve"> parameters</w:t>
      </w:r>
      <w:r w:rsidR="004F302B">
        <w:rPr>
          <w:rFonts w:ascii="Book Antiqua" w:eastAsia="Book Antiqua" w:hAnsi="Book Antiqua" w:cs="Book Antiqua"/>
          <w:color w:val="000000"/>
        </w:rPr>
        <w:t xml:space="preserve"> and</w:t>
      </w:r>
      <w:r w:rsidRPr="00337954">
        <w:rPr>
          <w:rFonts w:ascii="Book Antiqua" w:eastAsia="Book Antiqua" w:hAnsi="Book Antiqua" w:cs="Book Antiqua"/>
          <w:color w:val="000000"/>
        </w:rPr>
        <w:t xml:space="preserve"> threshold doses such as maximum point doses. </w:t>
      </w:r>
      <w:proofErr w:type="spellStart"/>
      <w:r w:rsidRPr="00337954">
        <w:rPr>
          <w:rFonts w:ascii="Book Antiqua" w:eastAsia="Book Antiqua" w:hAnsi="Book Antiqua" w:cs="Book Antiqua"/>
          <w:color w:val="000000"/>
        </w:rPr>
        <w:t>Nondosimetric</w:t>
      </w:r>
      <w:proofErr w:type="spellEnd"/>
      <w:r w:rsidRPr="00337954">
        <w:rPr>
          <w:rFonts w:ascii="Book Antiqua" w:eastAsia="Book Antiqua" w:hAnsi="Book Antiqua" w:cs="Book Antiqua"/>
          <w:color w:val="000000"/>
        </w:rPr>
        <w:t xml:space="preserve"> factors include other variables such as age, gender, and histopathology. Normal tissue complication probability and tumor control probability</w:t>
      </w:r>
      <w:r w:rsidR="00F931DB"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 xml:space="preserve">prediction models focused on using </w:t>
      </w:r>
      <w:proofErr w:type="spellStart"/>
      <w:r w:rsidRPr="00337954">
        <w:rPr>
          <w:rFonts w:ascii="Book Antiqua" w:eastAsia="Book Antiqua" w:hAnsi="Book Antiqua" w:cs="Book Antiqua"/>
          <w:color w:val="000000"/>
        </w:rPr>
        <w:t>dosimetric</w:t>
      </w:r>
      <w:proofErr w:type="spellEnd"/>
      <w:r w:rsidRPr="00337954">
        <w:rPr>
          <w:rFonts w:ascii="Book Antiqua" w:eastAsia="Book Antiqua" w:hAnsi="Book Antiqua" w:cs="Book Antiqua"/>
          <w:color w:val="000000"/>
        </w:rPr>
        <w:t xml:space="preserve"> parameters </w:t>
      </w:r>
      <w:proofErr w:type="gramStart"/>
      <w:r w:rsidRPr="00337954">
        <w:rPr>
          <w:rFonts w:ascii="Book Antiqua" w:eastAsia="Book Antiqua" w:hAnsi="Book Antiqua" w:cs="Book Antiqua"/>
          <w:color w:val="000000"/>
        </w:rPr>
        <w:t>alone</w:t>
      </w:r>
      <w:r w:rsidR="00F931DB" w:rsidRPr="00337954">
        <w:rPr>
          <w:rFonts w:ascii="Book Antiqua" w:eastAsia="Book Antiqua" w:hAnsi="Book Antiqua" w:cs="Book Antiqua"/>
          <w:color w:val="000000"/>
          <w:vertAlign w:val="superscript"/>
        </w:rPr>
        <w:t>[</w:t>
      </w:r>
      <w:proofErr w:type="gramEnd"/>
      <w:r w:rsidR="00F24537" w:rsidRPr="00337954">
        <w:rPr>
          <w:rFonts w:ascii="Book Antiqua" w:eastAsia="Book Antiqua" w:hAnsi="Book Antiqua" w:cs="Book Antiqua"/>
          <w:color w:val="000000"/>
          <w:vertAlign w:val="superscript"/>
        </w:rPr>
        <w:t>86</w:t>
      </w:r>
      <w:r w:rsidR="00F931DB"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87</w:t>
      </w:r>
      <w:r w:rsidR="00F931DB"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Also, the necessity of using </w:t>
      </w:r>
      <w:proofErr w:type="spellStart"/>
      <w:r w:rsidRPr="00337954">
        <w:rPr>
          <w:rFonts w:ascii="Book Antiqua" w:eastAsia="Book Antiqua" w:hAnsi="Book Antiqua" w:cs="Book Antiqua"/>
          <w:color w:val="000000"/>
        </w:rPr>
        <w:t>nondosimetric</w:t>
      </w:r>
      <w:proofErr w:type="spellEnd"/>
      <w:r w:rsidRPr="00337954">
        <w:rPr>
          <w:rFonts w:ascii="Book Antiqua" w:eastAsia="Book Antiqua" w:hAnsi="Book Antiqua" w:cs="Book Antiqua"/>
          <w:color w:val="000000"/>
        </w:rPr>
        <w:t xml:space="preserve"> parameters has been emphasized in the Quantitative Analysis of Normal Tissue Effects in the </w:t>
      </w:r>
      <w:proofErr w:type="gramStart"/>
      <w:r w:rsidRPr="00337954">
        <w:rPr>
          <w:rFonts w:ascii="Book Antiqua" w:eastAsia="Book Antiqua" w:hAnsi="Book Antiqua" w:cs="Book Antiqua"/>
          <w:color w:val="000000"/>
        </w:rPr>
        <w:t>Clinic</w:t>
      </w:r>
      <w:r w:rsidR="007E36B5" w:rsidRPr="00337954">
        <w:rPr>
          <w:rFonts w:ascii="Book Antiqua" w:eastAsia="Book Antiqua" w:hAnsi="Book Antiqua" w:cs="Book Antiqua"/>
          <w:color w:val="000000"/>
          <w:vertAlign w:val="superscript"/>
        </w:rPr>
        <w:t>[</w:t>
      </w:r>
      <w:proofErr w:type="gramEnd"/>
      <w:r w:rsidR="00F24537" w:rsidRPr="00337954">
        <w:rPr>
          <w:rFonts w:ascii="Book Antiqua" w:eastAsia="Book Antiqua" w:hAnsi="Book Antiqua" w:cs="Book Antiqua"/>
          <w:color w:val="000000"/>
          <w:vertAlign w:val="superscript"/>
        </w:rPr>
        <w:t>88</w:t>
      </w:r>
      <w:r w:rsidR="007E36B5"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Data-driven approaches, on the other hand, aim to determine the model that best fits the input data (called properties or independent variables) and output data (called the response or dependent variable). Toxicity predictors can be examined roughly in three parts as </w:t>
      </w:r>
      <w:proofErr w:type="spellStart"/>
      <w:r w:rsidRPr="00337954">
        <w:rPr>
          <w:rFonts w:ascii="Book Antiqua" w:eastAsia="Book Antiqua" w:hAnsi="Book Antiqua" w:cs="Book Antiqua"/>
          <w:color w:val="000000"/>
        </w:rPr>
        <w:t>dosimetric</w:t>
      </w:r>
      <w:proofErr w:type="spellEnd"/>
      <w:r w:rsidRPr="00337954">
        <w:rPr>
          <w:rFonts w:ascii="Book Antiqua" w:eastAsia="Book Antiqua" w:hAnsi="Book Antiqua" w:cs="Book Antiqua"/>
          <w:color w:val="000000"/>
        </w:rPr>
        <w:t xml:space="preserve">, clinical, and </w:t>
      </w:r>
      <w:proofErr w:type="gramStart"/>
      <w:r w:rsidRPr="00337954">
        <w:rPr>
          <w:rFonts w:ascii="Book Antiqua" w:eastAsia="Book Antiqua" w:hAnsi="Book Antiqua" w:cs="Book Antiqua"/>
          <w:color w:val="000000"/>
        </w:rPr>
        <w:t>image-based</w:t>
      </w:r>
      <w:proofErr w:type="gramEnd"/>
      <w:r w:rsidRPr="00337954">
        <w:rPr>
          <w:rFonts w:ascii="Book Antiqua" w:eastAsia="Book Antiqua" w:hAnsi="Book Antiqua" w:cs="Book Antiqua"/>
          <w:color w:val="000000"/>
        </w:rPr>
        <w:t xml:space="preserve">. </w:t>
      </w:r>
    </w:p>
    <w:p w14:paraId="4244AA5F" w14:textId="4582EFF0" w:rsidR="00F015DA" w:rsidRPr="00337954" w:rsidRDefault="0063159C" w:rsidP="00A06266">
      <w:pPr>
        <w:adjustRightInd w:val="0"/>
        <w:snapToGrid w:val="0"/>
        <w:spacing w:line="360" w:lineRule="auto"/>
        <w:ind w:firstLine="240"/>
        <w:jc w:val="both"/>
        <w:rPr>
          <w:rFonts w:ascii="Book Antiqua" w:hAnsi="Book Antiqua"/>
        </w:rPr>
      </w:pPr>
      <w:r w:rsidRPr="00337954">
        <w:rPr>
          <w:rFonts w:ascii="Book Antiqua" w:eastAsia="Book Antiqua" w:hAnsi="Book Antiqua" w:cs="Book Antiqua"/>
          <w:color w:val="000000"/>
        </w:rPr>
        <w:lastRenderedPageBreak/>
        <w:t xml:space="preserve">In rectum cancer RT, toxicity can be predicted in advance with AI-based models, and appropriate dose-area restrictions, additional treatment planning (simultaneous CT, </w:t>
      </w:r>
      <w:r w:rsidRPr="00337954">
        <w:rPr>
          <w:rFonts w:ascii="Book Antiqua" w:eastAsia="Book Antiqua" w:hAnsi="Book Antiqua" w:cs="Book Antiqua"/>
          <w:i/>
          <w:iCs/>
          <w:color w:val="000000"/>
        </w:rPr>
        <w:t>etc.</w:t>
      </w:r>
      <w:r w:rsidRPr="00337954">
        <w:rPr>
          <w:rFonts w:ascii="Book Antiqua" w:eastAsia="Book Antiqua" w:hAnsi="Book Antiqua" w:cs="Book Antiqua"/>
          <w:color w:val="000000"/>
        </w:rPr>
        <w:t>), and prophylactic medical support treatments can be reviewed. There are AI studies that predict</w:t>
      </w:r>
      <w:r w:rsidR="00EA3D0E">
        <w:rPr>
          <w:rFonts w:ascii="Book Antiqua" w:eastAsia="Book Antiqua" w:hAnsi="Book Antiqua" w:cs="Book Antiqua"/>
          <w:color w:val="000000"/>
        </w:rPr>
        <w:t>ed</w:t>
      </w:r>
      <w:r w:rsidRPr="00337954">
        <w:rPr>
          <w:rFonts w:ascii="Book Antiqua" w:eastAsia="Book Antiqua" w:hAnsi="Book Antiqua" w:cs="Book Antiqua"/>
          <w:color w:val="000000"/>
        </w:rPr>
        <w:t xml:space="preserve"> rectal toxicity in prostate and cervical cancer radiotherapy, but there are no studies predicting toxicity with AI in rectal cancer </w:t>
      </w:r>
      <w:proofErr w:type="gramStart"/>
      <w:r w:rsidRPr="00337954">
        <w:rPr>
          <w:rFonts w:ascii="Book Antiqua" w:eastAsia="Book Antiqua" w:hAnsi="Book Antiqua" w:cs="Book Antiqua"/>
          <w:color w:val="000000"/>
        </w:rPr>
        <w:t>radiotherapy</w:t>
      </w:r>
      <w:r w:rsidR="00F015DA" w:rsidRPr="00337954">
        <w:rPr>
          <w:rFonts w:ascii="Book Antiqua" w:eastAsia="Book Antiqua" w:hAnsi="Book Antiqua" w:cs="Book Antiqua"/>
          <w:color w:val="000000"/>
          <w:vertAlign w:val="superscript"/>
        </w:rPr>
        <w:t>[</w:t>
      </w:r>
      <w:proofErr w:type="gramEnd"/>
      <w:r w:rsidR="00F24537" w:rsidRPr="00337954">
        <w:rPr>
          <w:rFonts w:ascii="Book Antiqua" w:eastAsia="Book Antiqua" w:hAnsi="Book Antiqua" w:cs="Book Antiqua"/>
          <w:color w:val="000000"/>
          <w:vertAlign w:val="superscript"/>
        </w:rPr>
        <w:t>89</w:t>
      </w:r>
      <w:r w:rsidR="00F015DA" w:rsidRPr="00337954">
        <w:rPr>
          <w:rFonts w:ascii="Book Antiqua" w:eastAsia="Book Antiqua" w:hAnsi="Book Antiqua" w:cs="Book Antiqua"/>
          <w:color w:val="000000"/>
          <w:vertAlign w:val="superscript"/>
        </w:rPr>
        <w:t>-</w:t>
      </w:r>
      <w:r w:rsidR="00F24537" w:rsidRPr="00337954">
        <w:rPr>
          <w:rFonts w:ascii="Book Antiqua" w:eastAsia="Book Antiqua" w:hAnsi="Book Antiqua" w:cs="Book Antiqua"/>
          <w:color w:val="000000"/>
          <w:vertAlign w:val="superscript"/>
        </w:rPr>
        <w:t>91</w:t>
      </w:r>
      <w:r w:rsidR="00F015DA"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proofErr w:type="spellStart"/>
      <w:r w:rsidRPr="00337954">
        <w:rPr>
          <w:rFonts w:ascii="Book Antiqua" w:eastAsia="Book Antiqua" w:hAnsi="Book Antiqua" w:cs="Book Antiqua"/>
          <w:color w:val="000000"/>
        </w:rPr>
        <w:t>Oyaga-Iriarte</w:t>
      </w:r>
      <w:proofErr w:type="spellEnd"/>
      <w:r w:rsidRPr="00337954">
        <w:rPr>
          <w:rFonts w:ascii="Book Antiqua" w:eastAsia="Book Antiqua" w:hAnsi="Book Antiqua" w:cs="Book Antiqua"/>
          <w:color w:val="000000"/>
        </w:rPr>
        <w:t xml:space="preserve">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F015DA" w:rsidRPr="00337954">
        <w:rPr>
          <w:rFonts w:ascii="Book Antiqua" w:eastAsia="Book Antiqua" w:hAnsi="Book Antiqua" w:cs="Book Antiqua"/>
          <w:color w:val="000000"/>
          <w:vertAlign w:val="superscript"/>
        </w:rPr>
        <w:t>[</w:t>
      </w:r>
      <w:proofErr w:type="gramEnd"/>
      <w:r w:rsidR="00F24537" w:rsidRPr="00337954">
        <w:rPr>
          <w:rFonts w:ascii="Book Antiqua" w:eastAsia="Book Antiqua" w:hAnsi="Book Antiqua" w:cs="Book Antiqua"/>
          <w:color w:val="000000"/>
          <w:vertAlign w:val="superscript"/>
        </w:rPr>
        <w:t>92</w:t>
      </w:r>
      <w:r w:rsidR="00F015DA"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conducted a study to predict irinotecan toxicity in metastatic colorectal cancer with ML models, and leukopenia was estimated with 76% accuracy, neutropenia 75%, and diarrhea 91%.</w:t>
      </w:r>
    </w:p>
    <w:p w14:paraId="4841C753" w14:textId="3E32E9EB" w:rsidR="00A77B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The development of prediction tools with a wide variety of variables and models limits the comparability and standard use of existing toxicity studies. Toxicity estimation algorithms can be standardized by sharing data between centers and creating big data. The application of such models is valuable in many different ways for both patients and clinicians.</w:t>
      </w:r>
    </w:p>
    <w:p w14:paraId="586FEF85" w14:textId="77777777" w:rsidR="00F015DA" w:rsidRPr="00337954" w:rsidRDefault="00F015DA" w:rsidP="00337954">
      <w:pPr>
        <w:adjustRightInd w:val="0"/>
        <w:snapToGrid w:val="0"/>
        <w:spacing w:line="360" w:lineRule="auto"/>
        <w:jc w:val="both"/>
        <w:rPr>
          <w:rFonts w:ascii="Book Antiqua" w:eastAsia="Book Antiqua" w:hAnsi="Book Antiqua" w:cs="Book Antiqua"/>
          <w:b/>
          <w:bCs/>
          <w:color w:val="000000"/>
        </w:rPr>
      </w:pPr>
    </w:p>
    <w:p w14:paraId="1E889345" w14:textId="31A66B52" w:rsidR="00A77B3E" w:rsidRPr="00337954" w:rsidRDefault="0063159C" w:rsidP="00337954">
      <w:pPr>
        <w:adjustRightInd w:val="0"/>
        <w:snapToGrid w:val="0"/>
        <w:spacing w:line="360" w:lineRule="auto"/>
        <w:jc w:val="both"/>
        <w:rPr>
          <w:rFonts w:ascii="Book Antiqua" w:hAnsi="Book Antiqua"/>
          <w:i/>
          <w:iCs/>
        </w:rPr>
      </w:pPr>
      <w:r w:rsidRPr="00337954">
        <w:rPr>
          <w:rFonts w:ascii="Book Antiqua" w:eastAsia="Book Antiqua" w:hAnsi="Book Antiqua" w:cs="Book Antiqua"/>
          <w:b/>
          <w:bCs/>
          <w:i/>
          <w:iCs/>
          <w:color w:val="000000"/>
        </w:rPr>
        <w:t>Survival</w:t>
      </w:r>
    </w:p>
    <w:p w14:paraId="3F3FC8B7" w14:textId="4E23FCA9" w:rsidR="001A07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In oncological treatments, forecasting is very important in the treatment decision-making process</w:t>
      </w:r>
      <w:r w:rsidR="00272474">
        <w:rPr>
          <w:rFonts w:ascii="Book Antiqua" w:eastAsia="Book Antiqua" w:hAnsi="Book Antiqua" w:cs="Book Antiqua"/>
          <w:color w:val="000000"/>
        </w:rPr>
        <w:t xml:space="preserve"> because</w:t>
      </w:r>
      <w:r w:rsidRPr="00337954">
        <w:rPr>
          <w:rFonts w:ascii="Book Antiqua" w:eastAsia="Book Antiqua" w:hAnsi="Book Antiqua" w:cs="Book Antiqua"/>
          <w:color w:val="000000"/>
        </w:rPr>
        <w:t xml:space="preserve"> accurate survival prediction is critical in making palliative/curative treatment decisions. Also, the prediction of remaining life expectancy can be an incentive for patients to live a fuller or more fulfilling life. Survival statistics assist oncologists in making treatment decisions, but these are data from large and heterogeneous groups and are not well suited to predict what will happen to a specific patient. AI algorithms for the prediction of RT and </w:t>
      </w:r>
      <w:proofErr w:type="spellStart"/>
      <w:r w:rsidRPr="00337954">
        <w:rPr>
          <w:rFonts w:ascii="Book Antiqua" w:eastAsia="Book Antiqua" w:hAnsi="Book Antiqua" w:cs="Book Antiqua"/>
          <w:color w:val="000000"/>
        </w:rPr>
        <w:t>ChT</w:t>
      </w:r>
      <w:proofErr w:type="spellEnd"/>
      <w:r w:rsidRPr="00337954">
        <w:rPr>
          <w:rFonts w:ascii="Book Antiqua" w:eastAsia="Book Antiqua" w:hAnsi="Book Antiqua" w:cs="Book Antiqua"/>
          <w:color w:val="000000"/>
        </w:rPr>
        <w:t xml:space="preserve"> response have received considerable attention recently. In cases diagnosed with cancer, predicting survival is important in improving treatment and providing information to patients and clinicians. Considering the data set of rectal cancer patients with specific demographic, tumor, and treatment information, it is an important issue whether the patient</w:t>
      </w:r>
      <w:r w:rsidR="00272474">
        <w:rPr>
          <w:rFonts w:ascii="Book Antiqua" w:eastAsia="Book Antiqua" w:hAnsi="Book Antiqua" w:cs="Book Antiqua"/>
          <w:color w:val="000000"/>
        </w:rPr>
        <w:t>’</w:t>
      </w:r>
      <w:r w:rsidRPr="00337954">
        <w:rPr>
          <w:rFonts w:ascii="Book Antiqua" w:eastAsia="Book Antiqua" w:hAnsi="Book Antiqua" w:cs="Book Antiqua"/>
          <w:color w:val="000000"/>
        </w:rPr>
        <w:t>s survival or recurrence can be predicted by any parameter.</w:t>
      </w:r>
      <w:r w:rsidR="00272474">
        <w:rPr>
          <w:rFonts w:ascii="Book Antiqua" w:eastAsia="Book Antiqua" w:hAnsi="Book Antiqua" w:cs="Book Antiqua"/>
          <w:color w:val="000000"/>
        </w:rPr>
        <w:t xml:space="preserve"> </w:t>
      </w:r>
      <w:r w:rsidRPr="00337954">
        <w:rPr>
          <w:rFonts w:ascii="Book Antiqua" w:eastAsia="Book Antiqua" w:hAnsi="Book Antiqua" w:cs="Book Antiqua"/>
          <w:color w:val="000000"/>
        </w:rPr>
        <w:t>Today, many hospitals store data in digital media. By evaluating these large data sets with AI techniques, it may be possible to predict treatment outcomes of patients, plan personalized medicine, improve corporate performance, and regulate health insurance.</w:t>
      </w:r>
    </w:p>
    <w:p w14:paraId="5DA65053" w14:textId="0A82614D" w:rsidR="001A07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lastRenderedPageBreak/>
        <w:t xml:space="preserve">In a study conducted by Zhao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1A073E" w:rsidRPr="00337954">
        <w:rPr>
          <w:rFonts w:ascii="Book Antiqua" w:eastAsia="Book Antiqua" w:hAnsi="Book Antiqua" w:cs="Book Antiqua"/>
          <w:color w:val="000000"/>
          <w:vertAlign w:val="superscript"/>
        </w:rPr>
        <w:t>[</w:t>
      </w:r>
      <w:proofErr w:type="gramEnd"/>
      <w:r w:rsidR="00F24537" w:rsidRPr="00337954">
        <w:rPr>
          <w:rFonts w:ascii="Book Antiqua" w:eastAsia="Book Antiqua" w:hAnsi="Book Antiqua" w:cs="Book Antiqua"/>
          <w:color w:val="000000"/>
          <w:vertAlign w:val="superscript"/>
        </w:rPr>
        <w:t>93</w:t>
      </w:r>
      <w:r w:rsidR="001A073E"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survival prediction was made with </w:t>
      </w:r>
      <w:r w:rsidR="00272474">
        <w:rPr>
          <w:rFonts w:ascii="Book Antiqua" w:eastAsia="Book Antiqua" w:hAnsi="Book Antiqua" w:cs="Book Antiqua"/>
          <w:color w:val="000000"/>
        </w:rPr>
        <w:t xml:space="preserve">an </w:t>
      </w:r>
      <w:r w:rsidRPr="00337954">
        <w:rPr>
          <w:rFonts w:ascii="Book Antiqua" w:eastAsia="Book Antiqua" w:hAnsi="Book Antiqua" w:cs="Book Antiqua"/>
          <w:color w:val="000000"/>
        </w:rPr>
        <w:t>ML method in cases with metastatic rectal cancer,</w:t>
      </w:r>
      <w:r w:rsidR="00272474">
        <w:rPr>
          <w:rFonts w:ascii="Book Antiqua" w:eastAsia="Book Antiqua" w:hAnsi="Book Antiqua" w:cs="Book Antiqua"/>
          <w:color w:val="000000"/>
        </w:rPr>
        <w:t xml:space="preserve"> and</w:t>
      </w:r>
      <w:r w:rsidRPr="00337954">
        <w:rPr>
          <w:rFonts w:ascii="Book Antiqua" w:eastAsia="Book Antiqua" w:hAnsi="Book Antiqua" w:cs="Book Antiqua"/>
          <w:color w:val="000000"/>
        </w:rPr>
        <w:t xml:space="preserve"> 4098 cases were used in training and 3107 cases were used as test data</w:t>
      </w:r>
      <w:r w:rsidR="00272474">
        <w:rPr>
          <w:rFonts w:ascii="Book Antiqua" w:eastAsia="Book Antiqua" w:hAnsi="Book Antiqua" w:cs="Book Antiqua"/>
          <w:color w:val="000000"/>
        </w:rPr>
        <w:t>. A</w:t>
      </w:r>
      <w:r w:rsidRPr="00337954">
        <w:rPr>
          <w:rFonts w:ascii="Book Antiqua" w:eastAsia="Book Antiqua" w:hAnsi="Book Antiqua" w:cs="Book Antiqua"/>
          <w:color w:val="000000"/>
        </w:rPr>
        <w:t xml:space="preserve"> survival prediction nomogram was created. While creating the prediction model, lasso (least absolute shrinkage and selection operator), an ML technique that can lead to superior performance compared to traditional multivariate regression, was used. The model </w:t>
      </w:r>
      <w:r w:rsidR="00272474">
        <w:rPr>
          <w:rFonts w:ascii="Book Antiqua" w:eastAsia="Book Antiqua" w:hAnsi="Book Antiqua" w:cs="Book Antiqua"/>
          <w:color w:val="000000"/>
        </w:rPr>
        <w:t>wa</w:t>
      </w:r>
      <w:r w:rsidRPr="00337954">
        <w:rPr>
          <w:rFonts w:ascii="Book Antiqua" w:eastAsia="Book Antiqua" w:hAnsi="Book Antiqua" w:cs="Book Antiqua"/>
          <w:color w:val="000000"/>
        </w:rPr>
        <w:t xml:space="preserve">s designed to predict 3-year overall survival. The ML model formed the basis of the nomogram. Important variables used in the nomogram </w:t>
      </w:r>
      <w:r w:rsidR="00272474">
        <w:rPr>
          <w:rFonts w:ascii="Book Antiqua" w:eastAsia="Book Antiqua" w:hAnsi="Book Antiqua" w:cs="Book Antiqua"/>
          <w:color w:val="000000"/>
        </w:rPr>
        <w:t>we</w:t>
      </w:r>
      <w:r w:rsidRPr="00337954">
        <w:rPr>
          <w:rFonts w:ascii="Book Antiqua" w:eastAsia="Book Antiqua" w:hAnsi="Book Antiqua" w:cs="Book Antiqua"/>
          <w:color w:val="000000"/>
        </w:rPr>
        <w:t xml:space="preserve">re age, </w:t>
      </w:r>
      <w:proofErr w:type="spellStart"/>
      <w:r w:rsidRPr="00337954">
        <w:rPr>
          <w:rFonts w:ascii="Book Antiqua" w:eastAsia="Book Antiqua" w:hAnsi="Book Antiqua" w:cs="Book Antiqua"/>
          <w:color w:val="000000"/>
        </w:rPr>
        <w:t>Charlson-Deyo</w:t>
      </w:r>
      <w:proofErr w:type="spellEnd"/>
      <w:r w:rsidRPr="00337954">
        <w:rPr>
          <w:rFonts w:ascii="Book Antiqua" w:eastAsia="Book Antiqua" w:hAnsi="Book Antiqua" w:cs="Book Antiqua"/>
          <w:color w:val="000000"/>
        </w:rPr>
        <w:t xml:space="preserve"> score, tumor grade, pre-op CEA, liver metastasis, bone metastasis, brain metastasis, lung metastasis, peritoneal metastasis, presence of primary surgery, surgery for the metastatic area, the number of metastatic lymph nodes</w:t>
      </w:r>
      <w:r w:rsidR="00272474">
        <w:rPr>
          <w:rFonts w:ascii="Book Antiqua" w:eastAsia="Book Antiqua" w:hAnsi="Book Antiqua" w:cs="Book Antiqua"/>
          <w:color w:val="000000"/>
        </w:rPr>
        <w:t>,</w:t>
      </w:r>
      <w:r w:rsidRPr="00337954">
        <w:rPr>
          <w:rFonts w:ascii="Book Antiqua" w:eastAsia="Book Antiqua" w:hAnsi="Book Antiqua" w:cs="Book Antiqua"/>
          <w:color w:val="000000"/>
        </w:rPr>
        <w:t xml:space="preserve"> and the presence of </w:t>
      </w:r>
      <w:proofErr w:type="spellStart"/>
      <w:r w:rsidRPr="00337954">
        <w:rPr>
          <w:rFonts w:ascii="Book Antiqua" w:eastAsia="Book Antiqua" w:hAnsi="Book Antiqua" w:cs="Book Antiqua"/>
          <w:color w:val="000000"/>
        </w:rPr>
        <w:t>ChT</w:t>
      </w:r>
      <w:proofErr w:type="spellEnd"/>
      <w:r w:rsidRPr="00337954">
        <w:rPr>
          <w:rFonts w:ascii="Book Antiqua" w:eastAsia="Book Antiqua" w:hAnsi="Book Antiqua" w:cs="Book Antiqua"/>
          <w:color w:val="000000"/>
        </w:rPr>
        <w:t xml:space="preserve">. The c-index was used to evaluate the performance of the ML technique. Internally validated c-index values </w:t>
      </w:r>
      <w:r w:rsidR="00272474">
        <w:rPr>
          <w:rFonts w:ascii="Book Antiqua" w:eastAsia="Book Antiqua" w:hAnsi="Book Antiqua" w:cs="Book Antiqua"/>
          <w:color w:val="000000"/>
        </w:rPr>
        <w:t>we</w:t>
      </w:r>
      <w:r w:rsidRPr="00337954">
        <w:rPr>
          <w:rFonts w:ascii="Book Antiqua" w:eastAsia="Book Antiqua" w:hAnsi="Book Antiqua" w:cs="Book Antiqua"/>
          <w:color w:val="000000"/>
        </w:rPr>
        <w:t>re 0.816 (95%CI</w:t>
      </w:r>
      <w:r w:rsidR="001A073E" w:rsidRPr="00337954">
        <w:rPr>
          <w:rFonts w:ascii="Book Antiqua" w:eastAsia="Book Antiqua" w:hAnsi="Book Antiqua" w:cs="Book Antiqua"/>
          <w:color w:val="000000"/>
        </w:rPr>
        <w:t>:</w:t>
      </w:r>
      <w:r w:rsidRPr="00337954">
        <w:rPr>
          <w:rFonts w:ascii="Book Antiqua" w:eastAsia="Book Antiqua" w:hAnsi="Book Antiqua" w:cs="Book Antiqua"/>
          <w:color w:val="000000"/>
        </w:rPr>
        <w:t xml:space="preserve"> 0.813-0.818), 0.789 (95%CI</w:t>
      </w:r>
      <w:r w:rsidR="001A073E" w:rsidRPr="00337954">
        <w:rPr>
          <w:rFonts w:ascii="Book Antiqua" w:eastAsia="Book Antiqua" w:hAnsi="Book Antiqua" w:cs="Book Antiqua"/>
          <w:color w:val="000000"/>
        </w:rPr>
        <w:t>:</w:t>
      </w:r>
      <w:r w:rsidRPr="00337954">
        <w:rPr>
          <w:rFonts w:ascii="Book Antiqua" w:eastAsia="Book Antiqua" w:hAnsi="Book Antiqua" w:cs="Book Antiqua"/>
          <w:color w:val="000000"/>
        </w:rPr>
        <w:t xml:space="preserve"> 0.786-0.790)</w:t>
      </w:r>
      <w:r w:rsidR="00272474">
        <w:rPr>
          <w:rFonts w:ascii="Book Antiqua" w:eastAsia="Book Antiqua" w:hAnsi="Book Antiqua" w:cs="Book Antiqua"/>
          <w:color w:val="000000"/>
        </w:rPr>
        <w:t>,</w:t>
      </w:r>
      <w:r w:rsidRPr="00337954">
        <w:rPr>
          <w:rFonts w:ascii="Book Antiqua" w:eastAsia="Book Antiqua" w:hAnsi="Book Antiqua" w:cs="Book Antiqua"/>
          <w:color w:val="000000"/>
        </w:rPr>
        <w:t xml:space="preserve"> and 0.778 (95%CI</w:t>
      </w:r>
      <w:r w:rsidR="001A073E" w:rsidRPr="00337954">
        <w:rPr>
          <w:rFonts w:ascii="Book Antiqua" w:eastAsia="Book Antiqua" w:hAnsi="Book Antiqua" w:cs="Book Antiqua"/>
          <w:color w:val="000000"/>
        </w:rPr>
        <w:t>:</w:t>
      </w:r>
      <w:r w:rsidRPr="00337954">
        <w:rPr>
          <w:rFonts w:ascii="Book Antiqua" w:eastAsia="Book Antiqua" w:hAnsi="Book Antiqua" w:cs="Book Antiqua"/>
          <w:color w:val="000000"/>
        </w:rPr>
        <w:t xml:space="preserve"> 0.775-0.780) for 1</w:t>
      </w:r>
      <w:r w:rsidR="00272474">
        <w:rPr>
          <w:rFonts w:ascii="Book Antiqua" w:eastAsia="Book Antiqua" w:hAnsi="Book Antiqua" w:cs="Book Antiqua"/>
          <w:color w:val="000000"/>
        </w:rPr>
        <w:t>-</w:t>
      </w:r>
      <w:r w:rsidRPr="00337954">
        <w:rPr>
          <w:rFonts w:ascii="Book Antiqua" w:eastAsia="Book Antiqua" w:hAnsi="Book Antiqua" w:cs="Book Antiqua"/>
          <w:color w:val="000000"/>
        </w:rPr>
        <w:t>,</w:t>
      </w:r>
      <w:r w:rsidR="001A073E"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2</w:t>
      </w:r>
      <w:r w:rsidR="00272474">
        <w:rPr>
          <w:rFonts w:ascii="Book Antiqua" w:eastAsia="Book Antiqua" w:hAnsi="Book Antiqua" w:cs="Book Antiqua"/>
          <w:color w:val="000000"/>
        </w:rPr>
        <w:t>-,</w:t>
      </w:r>
      <w:r w:rsidRPr="00337954">
        <w:rPr>
          <w:rFonts w:ascii="Book Antiqua" w:eastAsia="Book Antiqua" w:hAnsi="Book Antiqua" w:cs="Book Antiqua"/>
          <w:color w:val="000000"/>
        </w:rPr>
        <w:t xml:space="preserve"> and 3-year survival, respectively. External validated c-index </w:t>
      </w:r>
      <w:r w:rsidR="00272474">
        <w:rPr>
          <w:rFonts w:ascii="Book Antiqua" w:eastAsia="Book Antiqua" w:hAnsi="Book Antiqua" w:cs="Book Antiqua"/>
          <w:color w:val="000000"/>
        </w:rPr>
        <w:t>wa</w:t>
      </w:r>
      <w:r w:rsidRPr="00337954">
        <w:rPr>
          <w:rFonts w:ascii="Book Antiqua" w:eastAsia="Book Antiqua" w:hAnsi="Book Antiqua" w:cs="Book Antiqua"/>
          <w:color w:val="000000"/>
        </w:rPr>
        <w:t>s 0.811, 0.779</w:t>
      </w:r>
      <w:r w:rsidR="00272474">
        <w:rPr>
          <w:rFonts w:ascii="Book Antiqua" w:eastAsia="Book Antiqua" w:hAnsi="Book Antiqua" w:cs="Book Antiqua"/>
          <w:color w:val="000000"/>
        </w:rPr>
        <w:t>,</w:t>
      </w:r>
      <w:r w:rsidRPr="00337954">
        <w:rPr>
          <w:rFonts w:ascii="Book Antiqua" w:eastAsia="Book Antiqua" w:hAnsi="Book Antiqua" w:cs="Book Antiqua"/>
          <w:color w:val="000000"/>
        </w:rPr>
        <w:t xml:space="preserve"> and 0.778 for 1</w:t>
      </w:r>
      <w:r w:rsidR="00272474">
        <w:rPr>
          <w:rFonts w:ascii="Book Antiqua" w:eastAsia="Book Antiqua" w:hAnsi="Book Antiqua" w:cs="Book Antiqua"/>
          <w:color w:val="000000"/>
        </w:rPr>
        <w:t>-</w:t>
      </w:r>
      <w:r w:rsidRPr="00337954">
        <w:rPr>
          <w:rFonts w:ascii="Book Antiqua" w:eastAsia="Book Antiqua" w:hAnsi="Book Antiqua" w:cs="Book Antiqua"/>
          <w:color w:val="000000"/>
        </w:rPr>
        <w:t>,</w:t>
      </w:r>
      <w:r w:rsidR="001A073E" w:rsidRPr="00337954">
        <w:rPr>
          <w:rFonts w:ascii="Book Antiqua" w:eastAsia="Book Antiqua" w:hAnsi="Book Antiqua" w:cs="Book Antiqua"/>
          <w:color w:val="000000"/>
        </w:rPr>
        <w:t xml:space="preserve"> </w:t>
      </w:r>
      <w:r w:rsidRPr="00337954">
        <w:rPr>
          <w:rFonts w:ascii="Book Antiqua" w:eastAsia="Book Antiqua" w:hAnsi="Book Antiqua" w:cs="Book Antiqua"/>
          <w:color w:val="000000"/>
        </w:rPr>
        <w:t>2</w:t>
      </w:r>
      <w:r w:rsidR="00272474">
        <w:rPr>
          <w:rFonts w:ascii="Book Antiqua" w:eastAsia="Book Antiqua" w:hAnsi="Book Antiqua" w:cs="Book Antiqua"/>
          <w:color w:val="000000"/>
        </w:rPr>
        <w:t>-,</w:t>
      </w:r>
      <w:r w:rsidRPr="00337954">
        <w:rPr>
          <w:rFonts w:ascii="Book Antiqua" w:eastAsia="Book Antiqua" w:hAnsi="Book Antiqua" w:cs="Book Antiqua"/>
          <w:color w:val="000000"/>
        </w:rPr>
        <w:t xml:space="preserve"> and 3-year survival, </w:t>
      </w:r>
      <w:proofErr w:type="gramStart"/>
      <w:r w:rsidRPr="00337954">
        <w:rPr>
          <w:rFonts w:ascii="Book Antiqua" w:eastAsia="Book Antiqua" w:hAnsi="Book Antiqua" w:cs="Book Antiqua"/>
          <w:color w:val="000000"/>
        </w:rPr>
        <w:t>respectively</w:t>
      </w:r>
      <w:r w:rsidR="001A073E" w:rsidRPr="00337954">
        <w:rPr>
          <w:rFonts w:ascii="Book Antiqua" w:eastAsia="Book Antiqua" w:hAnsi="Book Antiqua" w:cs="Book Antiqua"/>
          <w:color w:val="000000"/>
          <w:vertAlign w:val="superscript"/>
        </w:rPr>
        <w:t>[</w:t>
      </w:r>
      <w:proofErr w:type="gramEnd"/>
      <w:r w:rsidR="00F24537" w:rsidRPr="00337954">
        <w:rPr>
          <w:rFonts w:ascii="Book Antiqua" w:eastAsia="Book Antiqua" w:hAnsi="Book Antiqua" w:cs="Book Antiqua"/>
          <w:color w:val="000000"/>
          <w:vertAlign w:val="superscript"/>
        </w:rPr>
        <w:t>93</w:t>
      </w:r>
      <w:r w:rsidR="001A073E"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There </w:t>
      </w:r>
      <w:r w:rsidR="00272474">
        <w:rPr>
          <w:rFonts w:ascii="Book Antiqua" w:eastAsia="Book Antiqua" w:hAnsi="Book Antiqua" w:cs="Book Antiqua"/>
          <w:color w:val="000000"/>
        </w:rPr>
        <w:t>wa</w:t>
      </w:r>
      <w:r w:rsidRPr="00337954">
        <w:rPr>
          <w:rFonts w:ascii="Book Antiqua" w:eastAsia="Book Antiqua" w:hAnsi="Book Antiqua" w:cs="Book Antiqua"/>
          <w:color w:val="000000"/>
        </w:rPr>
        <w:t>s great variation in overall survival times in cases diagnosed with metastatic rectal cancer. Accurate models with ML methods can assist patients and clinicians in setting expectations and clinical decisions in this challenging patient group.</w:t>
      </w:r>
    </w:p>
    <w:p w14:paraId="45BA32C7" w14:textId="4DCBD30F" w:rsidR="001A07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Pham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1A073E" w:rsidRPr="00337954">
        <w:rPr>
          <w:rFonts w:ascii="Book Antiqua" w:eastAsia="Book Antiqua" w:hAnsi="Book Antiqua" w:cs="Book Antiqua"/>
          <w:color w:val="000000"/>
          <w:vertAlign w:val="superscript"/>
        </w:rPr>
        <w:t>[</w:t>
      </w:r>
      <w:proofErr w:type="gramEnd"/>
      <w:r w:rsidR="00F24537" w:rsidRPr="00337954">
        <w:rPr>
          <w:rFonts w:ascii="Book Antiqua" w:eastAsia="Book Antiqua" w:hAnsi="Book Antiqua" w:cs="Book Antiqua"/>
          <w:color w:val="000000"/>
          <w:vertAlign w:val="superscript"/>
        </w:rPr>
        <w:t>94</w:t>
      </w:r>
      <w:r w:rsidR="001A073E"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used AI to discover DNp73 expression in terms of 5-year overall survival and prognosis in their study with 143 cases diagnosed with rectal cancer. Ten different CNN algorithms were used, and each immunochemical image was resized. For the algorithm, 90% of these images were used in training and 10% as test data, and the accuracy rates of ten algorithms varied between 90</w:t>
      </w:r>
      <w:r w:rsidR="001A073E" w:rsidRPr="00337954">
        <w:rPr>
          <w:rFonts w:ascii="Book Antiqua" w:eastAsia="Book Antiqua" w:hAnsi="Book Antiqua" w:cs="Book Antiqua"/>
          <w:color w:val="000000"/>
        </w:rPr>
        <w:t>%</w:t>
      </w:r>
      <w:r w:rsidRPr="00337954">
        <w:rPr>
          <w:rFonts w:ascii="Book Antiqua" w:eastAsia="Book Antiqua" w:hAnsi="Book Antiqua" w:cs="Book Antiqua"/>
          <w:color w:val="000000"/>
        </w:rPr>
        <w:t>-96</w:t>
      </w:r>
      <w:proofErr w:type="gramStart"/>
      <w:r w:rsidRPr="00337954">
        <w:rPr>
          <w:rFonts w:ascii="Book Antiqua" w:eastAsia="Book Antiqua" w:hAnsi="Book Antiqua" w:cs="Book Antiqua"/>
          <w:color w:val="000000"/>
        </w:rPr>
        <w:t>%</w:t>
      </w:r>
      <w:r w:rsidR="001A073E" w:rsidRPr="00337954">
        <w:rPr>
          <w:rFonts w:ascii="Book Antiqua" w:eastAsia="Book Antiqua" w:hAnsi="Book Antiqua" w:cs="Book Antiqua"/>
          <w:color w:val="000000"/>
          <w:vertAlign w:val="superscript"/>
        </w:rPr>
        <w:t>[</w:t>
      </w:r>
      <w:proofErr w:type="gramEnd"/>
      <w:r w:rsidR="00F24537" w:rsidRPr="00337954">
        <w:rPr>
          <w:rFonts w:ascii="Book Antiqua" w:eastAsia="Book Antiqua" w:hAnsi="Book Antiqua" w:cs="Book Antiqua"/>
          <w:color w:val="000000"/>
          <w:vertAlign w:val="superscript"/>
        </w:rPr>
        <w:t>94</w:t>
      </w:r>
      <w:r w:rsidR="001A073E"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61BBFE12" w14:textId="14C43BF7" w:rsidR="001A07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Li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1A073E" w:rsidRPr="00337954">
        <w:rPr>
          <w:rFonts w:ascii="Book Antiqua" w:eastAsia="Book Antiqua" w:hAnsi="Book Antiqua" w:cs="Book Antiqua"/>
          <w:color w:val="000000"/>
          <w:vertAlign w:val="superscript"/>
        </w:rPr>
        <w:t>[</w:t>
      </w:r>
      <w:proofErr w:type="gramEnd"/>
      <w:r w:rsidR="00F24537" w:rsidRPr="00337954">
        <w:rPr>
          <w:rFonts w:ascii="Book Antiqua" w:eastAsia="Book Antiqua" w:hAnsi="Book Antiqua" w:cs="Book Antiqua"/>
          <w:color w:val="000000"/>
          <w:vertAlign w:val="superscript"/>
        </w:rPr>
        <w:t>95</w:t>
      </w:r>
      <w:r w:rsidR="001A073E"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w:t>
      </w:r>
      <w:r w:rsidR="00EA3E50">
        <w:rPr>
          <w:rFonts w:ascii="Book Antiqua" w:eastAsia="Book Antiqua" w:hAnsi="Book Antiqua" w:cs="Book Antiqua"/>
          <w:color w:val="000000"/>
        </w:rPr>
        <w:t>c</w:t>
      </w:r>
      <w:r w:rsidRPr="00337954">
        <w:rPr>
          <w:rFonts w:ascii="Book Antiqua" w:eastAsia="Book Antiqua" w:hAnsi="Book Antiqua" w:cs="Book Antiqua"/>
          <w:color w:val="000000"/>
        </w:rPr>
        <w:t xml:space="preserve">onducted a study with 84 patients diagnosed with locally advanced rectal cancer and predicted survival with radiomics obtained from PET, CT, and PET-CT images with CNN. They compared the CNN method evaluated in the study with the Cox proportional-hazards model and </w:t>
      </w:r>
      <w:r w:rsidR="00EA3E50">
        <w:rPr>
          <w:rFonts w:ascii="Book Antiqua" w:eastAsia="Book Antiqua" w:hAnsi="Book Antiqua" w:cs="Book Antiqua"/>
          <w:color w:val="000000"/>
        </w:rPr>
        <w:t>r</w:t>
      </w:r>
      <w:r w:rsidRPr="00337954">
        <w:rPr>
          <w:rFonts w:ascii="Book Antiqua" w:eastAsia="Book Antiqua" w:hAnsi="Book Antiqua" w:cs="Book Antiqua"/>
          <w:color w:val="000000"/>
        </w:rPr>
        <w:t xml:space="preserve">andom survival forests method. C-index was used in the performance evaluation of the methods. C-indexes of models created with radiomics obtained from PET, CT, and PET-CT images for </w:t>
      </w:r>
      <w:r w:rsidR="00EA3E50" w:rsidRPr="00337954">
        <w:rPr>
          <w:rFonts w:ascii="Book Antiqua" w:eastAsia="Book Antiqua" w:hAnsi="Book Antiqua" w:cs="Book Antiqua"/>
          <w:color w:val="000000"/>
        </w:rPr>
        <w:t>Cox proportional-hazards</w:t>
      </w:r>
      <w:r w:rsidRPr="00337954">
        <w:rPr>
          <w:rFonts w:ascii="Book Antiqua" w:eastAsia="Book Antiqua" w:hAnsi="Book Antiqua" w:cs="Book Antiqua"/>
          <w:color w:val="000000"/>
        </w:rPr>
        <w:t xml:space="preserve">, </w:t>
      </w:r>
      <w:r w:rsidR="00EA3E50">
        <w:rPr>
          <w:rFonts w:ascii="Book Antiqua" w:eastAsia="Book Antiqua" w:hAnsi="Book Antiqua" w:cs="Book Antiqua"/>
          <w:color w:val="000000"/>
        </w:rPr>
        <w:t>r</w:t>
      </w:r>
      <w:r w:rsidR="00EA3E50" w:rsidRPr="00337954">
        <w:rPr>
          <w:rFonts w:ascii="Book Antiqua" w:eastAsia="Book Antiqua" w:hAnsi="Book Antiqua" w:cs="Book Antiqua"/>
          <w:color w:val="000000"/>
        </w:rPr>
        <w:t>andom survival fore</w:t>
      </w:r>
      <w:r w:rsidR="00EA3E50">
        <w:rPr>
          <w:rFonts w:ascii="Book Antiqua" w:eastAsia="Book Antiqua" w:hAnsi="Book Antiqua" w:cs="Book Antiqua"/>
          <w:color w:val="000000"/>
        </w:rPr>
        <w:t>sts</w:t>
      </w:r>
      <w:r w:rsidRPr="00337954">
        <w:rPr>
          <w:rFonts w:ascii="Book Antiqua" w:eastAsia="Book Antiqua" w:hAnsi="Book Antiqua" w:cs="Book Antiqua"/>
          <w:color w:val="000000"/>
        </w:rPr>
        <w:t xml:space="preserve">, and CNN were 0.53-0.58-0.60 </w:t>
      </w:r>
      <w:r w:rsidRPr="00337954">
        <w:rPr>
          <w:rFonts w:ascii="Book Antiqua" w:eastAsia="Book Antiqua" w:hAnsi="Book Antiqua" w:cs="Book Antiqua"/>
          <w:i/>
          <w:iCs/>
          <w:color w:val="000000"/>
        </w:rPr>
        <w:t>vs</w:t>
      </w:r>
      <w:r w:rsidRPr="00337954">
        <w:rPr>
          <w:rFonts w:ascii="Book Antiqua" w:eastAsia="Book Antiqua" w:hAnsi="Book Antiqua" w:cs="Book Antiqua"/>
          <w:color w:val="000000"/>
        </w:rPr>
        <w:t xml:space="preserve"> 0.58-0.61-0.58 and 0.62-0.60-0.64 </w:t>
      </w:r>
      <w:r w:rsidRPr="00337954">
        <w:rPr>
          <w:rFonts w:ascii="Book Antiqua" w:eastAsia="Book Antiqua" w:hAnsi="Book Antiqua" w:cs="Book Antiqua"/>
          <w:color w:val="000000"/>
        </w:rPr>
        <w:lastRenderedPageBreak/>
        <w:t xml:space="preserve">respectively, and the best performance was obtained when CNN and PET-CT were used </w:t>
      </w:r>
      <w:proofErr w:type="gramStart"/>
      <w:r w:rsidRPr="00337954">
        <w:rPr>
          <w:rFonts w:ascii="Book Antiqua" w:eastAsia="Book Antiqua" w:hAnsi="Book Antiqua" w:cs="Book Antiqua"/>
          <w:color w:val="000000"/>
        </w:rPr>
        <w:t>together</w:t>
      </w:r>
      <w:r w:rsidR="001A073E" w:rsidRPr="00337954">
        <w:rPr>
          <w:rFonts w:ascii="Book Antiqua" w:eastAsia="Book Antiqua" w:hAnsi="Book Antiqua" w:cs="Book Antiqua"/>
          <w:color w:val="000000"/>
          <w:vertAlign w:val="superscript"/>
        </w:rPr>
        <w:t>[</w:t>
      </w:r>
      <w:proofErr w:type="gramEnd"/>
      <w:r w:rsidR="00F24537" w:rsidRPr="00337954">
        <w:rPr>
          <w:rFonts w:ascii="Book Antiqua" w:eastAsia="Book Antiqua" w:hAnsi="Book Antiqua" w:cs="Book Antiqua"/>
          <w:color w:val="000000"/>
          <w:vertAlign w:val="superscript"/>
        </w:rPr>
        <w:t>95</w:t>
      </w:r>
      <w:r w:rsidR="001A073E"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0761DFEC" w14:textId="2BB58BFD" w:rsidR="00E74CE4"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In the study conducted by </w:t>
      </w:r>
      <w:r w:rsidR="001A073E" w:rsidRPr="00337954">
        <w:rPr>
          <w:rFonts w:ascii="Book Antiqua" w:eastAsia="Book Antiqua" w:hAnsi="Book Antiqua" w:cs="Book Antiqua"/>
          <w:color w:val="000000"/>
        </w:rPr>
        <w:t>Oliveira</w:t>
      </w:r>
      <w:r w:rsidR="001A073E" w:rsidRPr="00337954">
        <w:rPr>
          <w:rFonts w:ascii="Book Antiqua" w:eastAsia="Book Antiqua" w:hAnsi="Book Antiqua" w:cs="Book Antiqua"/>
          <w:i/>
          <w:iCs/>
          <w:color w:val="000000"/>
        </w:rPr>
        <w:t xml:space="preserve"> </w:t>
      </w:r>
      <w:r w:rsidRPr="00337954">
        <w:rPr>
          <w:rFonts w:ascii="Book Antiqua" w:eastAsia="Book Antiqua" w:hAnsi="Book Antiqua" w:cs="Book Antiqua"/>
          <w:i/>
          <w:iCs/>
          <w:color w:val="000000"/>
        </w:rPr>
        <w:t xml:space="preserve">et </w:t>
      </w:r>
      <w:proofErr w:type="gramStart"/>
      <w:r w:rsidRPr="00337954">
        <w:rPr>
          <w:rFonts w:ascii="Book Antiqua" w:eastAsia="Book Antiqua" w:hAnsi="Book Antiqua" w:cs="Book Antiqua"/>
          <w:i/>
          <w:iCs/>
          <w:color w:val="000000"/>
        </w:rPr>
        <w:t>al</w:t>
      </w:r>
      <w:r w:rsidR="001A073E" w:rsidRPr="00337954">
        <w:rPr>
          <w:rFonts w:ascii="Book Antiqua" w:eastAsia="Book Antiqua" w:hAnsi="Book Antiqua" w:cs="Book Antiqua"/>
          <w:color w:val="000000"/>
          <w:vertAlign w:val="superscript"/>
        </w:rPr>
        <w:t>[</w:t>
      </w:r>
      <w:proofErr w:type="gramEnd"/>
      <w:r w:rsidR="00F24537" w:rsidRPr="00337954">
        <w:rPr>
          <w:rFonts w:ascii="Book Antiqua" w:eastAsia="Book Antiqua" w:hAnsi="Book Antiqua" w:cs="Book Antiqua"/>
          <w:color w:val="000000"/>
          <w:vertAlign w:val="superscript"/>
        </w:rPr>
        <w:t>96</w:t>
      </w:r>
      <w:r w:rsidR="001A073E"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 xml:space="preserve"> to predict the 1-</w:t>
      </w:r>
      <w:r w:rsidR="00C01985">
        <w:rPr>
          <w:rFonts w:ascii="Book Antiqua" w:eastAsia="Book Antiqua" w:hAnsi="Book Antiqua" w:cs="Book Antiqua"/>
          <w:color w:val="000000"/>
        </w:rPr>
        <w:t xml:space="preserve">, </w:t>
      </w:r>
      <w:r w:rsidRPr="00337954">
        <w:rPr>
          <w:rFonts w:ascii="Book Antiqua" w:eastAsia="Book Antiqua" w:hAnsi="Book Antiqua" w:cs="Book Antiqua"/>
          <w:color w:val="000000"/>
        </w:rPr>
        <w:t>2-</w:t>
      </w:r>
      <w:r w:rsidR="00C01985">
        <w:rPr>
          <w:rFonts w:ascii="Book Antiqua" w:eastAsia="Book Antiqua" w:hAnsi="Book Antiqua" w:cs="Book Antiqua"/>
          <w:color w:val="000000"/>
        </w:rPr>
        <w:t xml:space="preserve">, </w:t>
      </w:r>
      <w:r w:rsidRPr="00337954">
        <w:rPr>
          <w:rFonts w:ascii="Book Antiqua" w:eastAsia="Book Antiqua" w:hAnsi="Book Antiqua" w:cs="Book Antiqua"/>
          <w:color w:val="000000"/>
        </w:rPr>
        <w:t>3-</w:t>
      </w:r>
      <w:r w:rsidR="00C01985">
        <w:rPr>
          <w:rFonts w:ascii="Book Antiqua" w:eastAsia="Book Antiqua" w:hAnsi="Book Antiqua" w:cs="Book Antiqua"/>
          <w:color w:val="000000"/>
        </w:rPr>
        <w:t xml:space="preserve">, </w:t>
      </w:r>
      <w:r w:rsidRPr="00337954">
        <w:rPr>
          <w:rFonts w:ascii="Book Antiqua" w:eastAsia="Book Antiqua" w:hAnsi="Book Antiqua" w:cs="Book Antiqua"/>
          <w:color w:val="000000"/>
        </w:rPr>
        <w:t>4-</w:t>
      </w:r>
      <w:r w:rsidR="00C01985">
        <w:rPr>
          <w:rFonts w:ascii="Book Antiqua" w:eastAsia="Book Antiqua" w:hAnsi="Book Antiqua" w:cs="Book Antiqua"/>
          <w:color w:val="000000"/>
        </w:rPr>
        <w:t xml:space="preserve">, and </w:t>
      </w:r>
      <w:r w:rsidRPr="00337954">
        <w:rPr>
          <w:rFonts w:ascii="Book Antiqua" w:eastAsia="Book Antiqua" w:hAnsi="Book Antiqua" w:cs="Book Antiqua"/>
          <w:color w:val="000000"/>
        </w:rPr>
        <w:t>5-year survival of cases with rectal and colon cancer, they evaluated 2221 cases in the test for colon cancer, 20061 cases in training, 551 cases in the test for rectal cancer</w:t>
      </w:r>
      <w:r w:rsidR="00C01985">
        <w:rPr>
          <w:rFonts w:ascii="Book Antiqua" w:eastAsia="Book Antiqua" w:hAnsi="Book Antiqua" w:cs="Book Antiqua"/>
          <w:color w:val="000000"/>
        </w:rPr>
        <w:t>,</w:t>
      </w:r>
      <w:r w:rsidRPr="00337954">
        <w:rPr>
          <w:rFonts w:ascii="Book Antiqua" w:eastAsia="Book Antiqua" w:hAnsi="Book Antiqua" w:cs="Book Antiqua"/>
          <w:color w:val="000000"/>
        </w:rPr>
        <w:t xml:space="preserve"> and 4962 cases in </w:t>
      </w:r>
      <w:r w:rsidR="00E74CE4" w:rsidRPr="00337954">
        <w:rPr>
          <w:rFonts w:ascii="Book Antiqua" w:eastAsia="Book Antiqua" w:hAnsi="Book Antiqua" w:cs="Book Antiqua"/>
          <w:color w:val="000000"/>
        </w:rPr>
        <w:t>training</w:t>
      </w:r>
      <w:r w:rsidRPr="00337954">
        <w:rPr>
          <w:rFonts w:ascii="Book Antiqua" w:eastAsia="Book Antiqua" w:hAnsi="Book Antiqua" w:cs="Book Antiqua"/>
          <w:color w:val="000000"/>
        </w:rPr>
        <w:t xml:space="preserve">. Important variables for colon cancer were determined as age, CEA, CS site-specific factor 2, TNM stage, localization of the primary tumor, and regional lymph nodes. For rectal cancer, important variables were age, tumor extension, tumor size, TNM staging, surgery of the primary tumor, and gender. </w:t>
      </w:r>
      <w:r w:rsidR="00C01985">
        <w:rPr>
          <w:rFonts w:ascii="Book Antiqua" w:eastAsia="Book Antiqua" w:hAnsi="Book Antiqua" w:cs="Book Antiqua"/>
          <w:color w:val="000000"/>
        </w:rPr>
        <w:t>ML</w:t>
      </w:r>
      <w:r w:rsidRPr="00337954">
        <w:rPr>
          <w:rFonts w:ascii="Book Antiqua" w:eastAsia="Book Antiqua" w:hAnsi="Book Antiqua" w:cs="Book Antiqua"/>
          <w:color w:val="000000"/>
        </w:rPr>
        <w:t xml:space="preserve"> performance was evaluated by the accuracy rate and AUC.</w:t>
      </w:r>
      <w:r w:rsidR="00C01985">
        <w:rPr>
          <w:rFonts w:ascii="Book Antiqua" w:eastAsia="Book Antiqua" w:hAnsi="Book Antiqua" w:cs="Book Antiqua"/>
          <w:color w:val="000000"/>
        </w:rPr>
        <w:t xml:space="preserve"> </w:t>
      </w:r>
      <w:r w:rsidRPr="00337954">
        <w:rPr>
          <w:rFonts w:ascii="Book Antiqua" w:eastAsia="Book Antiqua" w:hAnsi="Book Antiqua" w:cs="Book Antiqua"/>
          <w:color w:val="000000"/>
        </w:rPr>
        <w:t>Accuracy rates and AUC for predicting survival for colon cancer for 1-</w:t>
      </w:r>
      <w:r w:rsidR="00C01985">
        <w:rPr>
          <w:rFonts w:ascii="Book Antiqua" w:eastAsia="Book Antiqua" w:hAnsi="Book Antiqua" w:cs="Book Antiqua"/>
          <w:color w:val="000000"/>
        </w:rPr>
        <w:t xml:space="preserve">, </w:t>
      </w:r>
      <w:r w:rsidRPr="00337954">
        <w:rPr>
          <w:rFonts w:ascii="Book Antiqua" w:eastAsia="Book Antiqua" w:hAnsi="Book Antiqua" w:cs="Book Antiqua"/>
          <w:color w:val="000000"/>
        </w:rPr>
        <w:t>2-</w:t>
      </w:r>
      <w:r w:rsidR="00C01985">
        <w:rPr>
          <w:rFonts w:ascii="Book Antiqua" w:eastAsia="Book Antiqua" w:hAnsi="Book Antiqua" w:cs="Book Antiqua"/>
          <w:color w:val="000000"/>
        </w:rPr>
        <w:t xml:space="preserve">, </w:t>
      </w:r>
      <w:r w:rsidRPr="00337954">
        <w:rPr>
          <w:rFonts w:ascii="Book Antiqua" w:eastAsia="Book Antiqua" w:hAnsi="Book Antiqua" w:cs="Book Antiqua"/>
          <w:color w:val="000000"/>
        </w:rPr>
        <w:t>3-</w:t>
      </w:r>
      <w:r w:rsidR="00C01985">
        <w:rPr>
          <w:rFonts w:ascii="Book Antiqua" w:eastAsia="Book Antiqua" w:hAnsi="Book Antiqua" w:cs="Book Antiqua"/>
          <w:color w:val="000000"/>
        </w:rPr>
        <w:t xml:space="preserve">, </w:t>
      </w:r>
      <w:r w:rsidRPr="00337954">
        <w:rPr>
          <w:rFonts w:ascii="Book Antiqua" w:eastAsia="Book Antiqua" w:hAnsi="Book Antiqua" w:cs="Book Antiqua"/>
          <w:color w:val="000000"/>
        </w:rPr>
        <w:t>4-</w:t>
      </w:r>
      <w:r w:rsidR="00C01985">
        <w:rPr>
          <w:rFonts w:ascii="Book Antiqua" w:eastAsia="Book Antiqua" w:hAnsi="Book Antiqua" w:cs="Book Antiqua"/>
          <w:color w:val="000000"/>
        </w:rPr>
        <w:t xml:space="preserve">, and </w:t>
      </w:r>
      <w:r w:rsidRPr="00337954">
        <w:rPr>
          <w:rFonts w:ascii="Book Antiqua" w:eastAsia="Book Antiqua" w:hAnsi="Book Antiqua" w:cs="Book Antiqua"/>
          <w:color w:val="000000"/>
        </w:rPr>
        <w:t>5</w:t>
      </w:r>
      <w:r w:rsidR="003C2415">
        <w:rPr>
          <w:rFonts w:ascii="Book Antiqua" w:eastAsia="Book Antiqua" w:hAnsi="Book Antiqua" w:cs="Book Antiqua"/>
          <w:color w:val="000000"/>
        </w:rPr>
        <w:t>-</w:t>
      </w:r>
      <w:r w:rsidRPr="00337954">
        <w:rPr>
          <w:rFonts w:ascii="Book Antiqua" w:eastAsia="Book Antiqua" w:hAnsi="Book Antiqua" w:cs="Book Antiqua"/>
          <w:color w:val="000000"/>
        </w:rPr>
        <w:t>years were 95.6% (AUC: 0.980), 96.2% (0.984), 96.4% (0.988), 96.6% (0.988)</w:t>
      </w:r>
      <w:r w:rsidR="003C2415">
        <w:rPr>
          <w:rFonts w:ascii="Book Antiqua" w:eastAsia="Book Antiqua" w:hAnsi="Book Antiqua" w:cs="Book Antiqua"/>
          <w:color w:val="000000"/>
        </w:rPr>
        <w:t>,</w:t>
      </w:r>
      <w:r w:rsidRPr="00337954">
        <w:rPr>
          <w:rFonts w:ascii="Book Antiqua" w:eastAsia="Book Antiqua" w:hAnsi="Book Antiqua" w:cs="Book Antiqua"/>
          <w:color w:val="000000"/>
        </w:rPr>
        <w:t xml:space="preserve"> and 96.4% (0.985)</w:t>
      </w:r>
      <w:r w:rsidR="003C2415">
        <w:rPr>
          <w:rFonts w:ascii="Book Antiqua" w:eastAsia="Book Antiqua" w:hAnsi="Book Antiqua" w:cs="Book Antiqua"/>
          <w:color w:val="000000"/>
        </w:rPr>
        <w:t>,</w:t>
      </w:r>
      <w:r w:rsidRPr="00337954">
        <w:rPr>
          <w:rFonts w:ascii="Book Antiqua" w:eastAsia="Book Antiqua" w:hAnsi="Book Antiqua" w:cs="Book Antiqua"/>
          <w:color w:val="000000"/>
        </w:rPr>
        <w:t xml:space="preserve"> respectively</w:t>
      </w:r>
      <w:r w:rsidR="003C2415">
        <w:rPr>
          <w:rFonts w:ascii="Book Antiqua" w:eastAsia="Book Antiqua" w:hAnsi="Book Antiqua" w:cs="Book Antiqua"/>
          <w:color w:val="000000"/>
        </w:rPr>
        <w:t>,</w:t>
      </w:r>
      <w:r w:rsidRPr="00337954">
        <w:rPr>
          <w:rFonts w:ascii="Book Antiqua" w:eastAsia="Book Antiqua" w:hAnsi="Book Antiqua" w:cs="Book Antiqua"/>
          <w:color w:val="000000"/>
        </w:rPr>
        <w:t xml:space="preserve"> and their mean was 96.2% (0.984). Accuracy rates and AUC for predicting 1-</w:t>
      </w:r>
      <w:r w:rsidR="003C2415">
        <w:rPr>
          <w:rFonts w:ascii="Book Antiqua" w:eastAsia="Book Antiqua" w:hAnsi="Book Antiqua" w:cs="Book Antiqua"/>
          <w:color w:val="000000"/>
        </w:rPr>
        <w:t xml:space="preserve">, </w:t>
      </w:r>
      <w:r w:rsidRPr="00337954">
        <w:rPr>
          <w:rFonts w:ascii="Book Antiqua" w:eastAsia="Book Antiqua" w:hAnsi="Book Antiqua" w:cs="Book Antiqua"/>
          <w:color w:val="000000"/>
        </w:rPr>
        <w:t>2-</w:t>
      </w:r>
      <w:r w:rsidR="003C2415">
        <w:rPr>
          <w:rFonts w:ascii="Book Antiqua" w:eastAsia="Book Antiqua" w:hAnsi="Book Antiqua" w:cs="Book Antiqua"/>
          <w:color w:val="000000"/>
        </w:rPr>
        <w:t xml:space="preserve">, </w:t>
      </w:r>
      <w:r w:rsidRPr="00337954">
        <w:rPr>
          <w:rFonts w:ascii="Book Antiqua" w:eastAsia="Book Antiqua" w:hAnsi="Book Antiqua" w:cs="Book Antiqua"/>
          <w:color w:val="000000"/>
        </w:rPr>
        <w:t>3-</w:t>
      </w:r>
      <w:r w:rsidR="003C2415">
        <w:rPr>
          <w:rFonts w:ascii="Book Antiqua" w:eastAsia="Book Antiqua" w:hAnsi="Book Antiqua" w:cs="Book Antiqua"/>
          <w:color w:val="000000"/>
        </w:rPr>
        <w:t xml:space="preserve">, </w:t>
      </w:r>
      <w:r w:rsidRPr="00337954">
        <w:rPr>
          <w:rFonts w:ascii="Book Antiqua" w:eastAsia="Book Antiqua" w:hAnsi="Book Antiqua" w:cs="Book Antiqua"/>
          <w:color w:val="000000"/>
        </w:rPr>
        <w:t>4-</w:t>
      </w:r>
      <w:r w:rsidR="003C2415">
        <w:rPr>
          <w:rFonts w:ascii="Book Antiqua" w:eastAsia="Book Antiqua" w:hAnsi="Book Antiqua" w:cs="Book Antiqua"/>
          <w:color w:val="000000"/>
        </w:rPr>
        <w:t xml:space="preserve">, and </w:t>
      </w:r>
      <w:r w:rsidRPr="00337954">
        <w:rPr>
          <w:rFonts w:ascii="Book Antiqua" w:eastAsia="Book Antiqua" w:hAnsi="Book Antiqua" w:cs="Book Antiqua"/>
          <w:color w:val="000000"/>
        </w:rPr>
        <w:t>5-year survival for rectal cancer were 94.4% (AUC: 0.957), 94.4% (0.960), 94.0% (0.961), 93.8% (0.963)</w:t>
      </w:r>
      <w:r w:rsidR="003C2415">
        <w:rPr>
          <w:rFonts w:ascii="Book Antiqua" w:eastAsia="Book Antiqua" w:hAnsi="Book Antiqua" w:cs="Book Antiqua"/>
          <w:color w:val="000000"/>
        </w:rPr>
        <w:t>,</w:t>
      </w:r>
      <w:r w:rsidRPr="00337954">
        <w:rPr>
          <w:rFonts w:ascii="Book Antiqua" w:eastAsia="Book Antiqua" w:hAnsi="Book Antiqua" w:cs="Book Antiqua"/>
          <w:color w:val="000000"/>
        </w:rPr>
        <w:t xml:space="preserve"> and 94.5% (0.971)</w:t>
      </w:r>
      <w:r w:rsidR="003C2415">
        <w:rPr>
          <w:rFonts w:ascii="Book Antiqua" w:eastAsia="Book Antiqua" w:hAnsi="Book Antiqua" w:cs="Book Antiqua"/>
          <w:color w:val="000000"/>
        </w:rPr>
        <w:t>,</w:t>
      </w:r>
      <w:r w:rsidRPr="00337954">
        <w:rPr>
          <w:rFonts w:ascii="Book Antiqua" w:eastAsia="Book Antiqua" w:hAnsi="Book Antiqua" w:cs="Book Antiqua"/>
          <w:color w:val="000000"/>
        </w:rPr>
        <w:t xml:space="preserve"> respectively, with a mean of 94.1% (</w:t>
      </w:r>
      <w:proofErr w:type="gramStart"/>
      <w:r w:rsidRPr="00337954">
        <w:rPr>
          <w:rFonts w:ascii="Book Antiqua" w:eastAsia="Book Antiqua" w:hAnsi="Book Antiqua" w:cs="Book Antiqua"/>
          <w:color w:val="000000"/>
        </w:rPr>
        <w:t>0.960)</w:t>
      </w:r>
      <w:r w:rsidR="00E74CE4" w:rsidRPr="00337954">
        <w:rPr>
          <w:rFonts w:ascii="Book Antiqua" w:eastAsia="Book Antiqua" w:hAnsi="Book Antiqua" w:cs="Book Antiqua"/>
          <w:color w:val="000000"/>
          <w:vertAlign w:val="superscript"/>
        </w:rPr>
        <w:t>[</w:t>
      </w:r>
      <w:proofErr w:type="gramEnd"/>
      <w:r w:rsidR="00F24537" w:rsidRPr="00337954">
        <w:rPr>
          <w:rFonts w:ascii="Book Antiqua" w:eastAsia="Book Antiqua" w:hAnsi="Book Antiqua" w:cs="Book Antiqua"/>
          <w:color w:val="000000"/>
          <w:vertAlign w:val="superscript"/>
        </w:rPr>
        <w:t>96</w:t>
      </w:r>
      <w:r w:rsidR="00E74CE4" w:rsidRPr="00337954">
        <w:rPr>
          <w:rFonts w:ascii="Book Antiqua" w:eastAsia="Book Antiqua" w:hAnsi="Book Antiqua" w:cs="Book Antiqua"/>
          <w:color w:val="000000"/>
          <w:vertAlign w:val="superscript"/>
        </w:rPr>
        <w:t>]</w:t>
      </w:r>
      <w:r w:rsidRPr="00337954">
        <w:rPr>
          <w:rFonts w:ascii="Book Antiqua" w:eastAsia="Book Antiqua" w:hAnsi="Book Antiqua" w:cs="Book Antiqua"/>
          <w:color w:val="000000"/>
        </w:rPr>
        <w:t>.</w:t>
      </w:r>
    </w:p>
    <w:p w14:paraId="67E951E7" w14:textId="6EC8430C" w:rsidR="00A77B3E" w:rsidRPr="00337954" w:rsidRDefault="0063159C"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 xml:space="preserve">Accurate survival prediction in cancer patients remains a problem due to the increasing heterogeneity and complexity of cancer, treatment options, and different patient characteristics (age, </w:t>
      </w:r>
      <w:proofErr w:type="spellStart"/>
      <w:r w:rsidR="003C2415">
        <w:rPr>
          <w:rFonts w:ascii="Book Antiqua" w:eastAsia="Book Antiqua" w:hAnsi="Book Antiqua" w:cs="Book Antiqua"/>
          <w:color w:val="000000"/>
        </w:rPr>
        <w:t>Karnofsky</w:t>
      </w:r>
      <w:proofErr w:type="spellEnd"/>
      <w:r w:rsidR="003C2415">
        <w:rPr>
          <w:rFonts w:ascii="Book Antiqua" w:eastAsia="Book Antiqua" w:hAnsi="Book Antiqua" w:cs="Book Antiqua"/>
          <w:color w:val="000000"/>
        </w:rPr>
        <w:t xml:space="preserve"> Performance Status Scale</w:t>
      </w:r>
      <w:r w:rsidRPr="00337954">
        <w:rPr>
          <w:rFonts w:ascii="Book Antiqua" w:eastAsia="Book Antiqua" w:hAnsi="Book Antiqua" w:cs="Book Antiqua"/>
          <w:color w:val="000000"/>
        </w:rPr>
        <w:t xml:space="preserve">, comorbid diseases, </w:t>
      </w:r>
      <w:r w:rsidRPr="00337954">
        <w:rPr>
          <w:rFonts w:ascii="Book Antiqua" w:eastAsia="Book Antiqua" w:hAnsi="Book Antiqua" w:cs="Book Antiqua"/>
          <w:i/>
          <w:iCs/>
          <w:color w:val="000000"/>
        </w:rPr>
        <w:t>etc.</w:t>
      </w:r>
      <w:r w:rsidRPr="00337954">
        <w:rPr>
          <w:rFonts w:ascii="Book Antiqua" w:eastAsia="Book Antiqua" w:hAnsi="Book Antiqua" w:cs="Book Antiqua"/>
          <w:color w:val="000000"/>
        </w:rPr>
        <w:t>). If reliable predictions can be achieved with AI, it can help with personalized care and medicine. Studies on AI-based survival prediction are increasing day by day in the literature, and there is still no standard algorithm.</w:t>
      </w:r>
    </w:p>
    <w:p w14:paraId="7CF7EDBF" w14:textId="77777777" w:rsidR="00A77B3E" w:rsidRPr="00337954" w:rsidRDefault="00A77B3E" w:rsidP="00337954">
      <w:pPr>
        <w:adjustRightInd w:val="0"/>
        <w:snapToGrid w:val="0"/>
        <w:spacing w:line="360" w:lineRule="auto"/>
        <w:jc w:val="both"/>
        <w:rPr>
          <w:rFonts w:ascii="Book Antiqua" w:hAnsi="Book Antiqua"/>
        </w:rPr>
      </w:pPr>
    </w:p>
    <w:p w14:paraId="4E68A8A1"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aps/>
          <w:color w:val="000000"/>
          <w:u w:val="single"/>
        </w:rPr>
        <w:t>CONCLUSION</w:t>
      </w:r>
    </w:p>
    <w:p w14:paraId="7F0286FF" w14:textId="77777777" w:rsidR="00E74CE4"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 xml:space="preserve">In recent years, the increasing interest in AI in all fields of science has led to the development of innovative tools in oncology. The development of prediction tools with a wide variety of variables and models limits the comparison of existing studies and the use of standards. </w:t>
      </w:r>
    </w:p>
    <w:p w14:paraId="63384399" w14:textId="13C110E8" w:rsidR="00E74CE4" w:rsidRPr="00337954" w:rsidRDefault="0063159C" w:rsidP="00337954">
      <w:pPr>
        <w:adjustRightInd w:val="0"/>
        <w:snapToGrid w:val="0"/>
        <w:spacing w:line="360" w:lineRule="auto"/>
        <w:ind w:firstLineChars="100" w:firstLine="240"/>
        <w:jc w:val="both"/>
        <w:rPr>
          <w:rFonts w:ascii="Book Antiqua" w:hAnsi="Book Antiqua"/>
        </w:rPr>
      </w:pPr>
      <w:r w:rsidRPr="00337954">
        <w:rPr>
          <w:rStyle w:val="Yok"/>
          <w:rFonts w:ascii="Book Antiqua" w:eastAsia="Book Antiqua" w:hAnsi="Book Antiqua" w:cs="Book Antiqua"/>
          <w:color w:val="000000"/>
        </w:rPr>
        <w:t>In order to improve long-term prognosis, it is important to predict the overall survival of patients</w:t>
      </w:r>
      <w:r w:rsidR="00400951" w:rsidRPr="00400951">
        <w:rPr>
          <w:rStyle w:val="Yok"/>
          <w:rFonts w:ascii="Book Antiqua" w:eastAsia="Book Antiqua" w:hAnsi="Book Antiqua" w:cs="Book Antiqua"/>
          <w:color w:val="000000"/>
        </w:rPr>
        <w:t xml:space="preserve"> </w:t>
      </w:r>
      <w:r w:rsidR="00400951" w:rsidRPr="00337954">
        <w:rPr>
          <w:rStyle w:val="Yok"/>
          <w:rFonts w:ascii="Book Antiqua" w:eastAsia="Book Antiqua" w:hAnsi="Book Antiqua" w:cs="Book Antiqua"/>
          <w:color w:val="000000"/>
        </w:rPr>
        <w:t>with a diagnosis of rectal cancer</w:t>
      </w:r>
      <w:r w:rsidRPr="00337954">
        <w:rPr>
          <w:rStyle w:val="Yok"/>
          <w:rFonts w:ascii="Book Antiqua" w:eastAsia="Book Antiqua" w:hAnsi="Book Antiqua" w:cs="Book Antiqua"/>
          <w:color w:val="000000"/>
        </w:rPr>
        <w:t xml:space="preserve"> and progression of the disease receiving </w:t>
      </w:r>
      <w:r w:rsidRPr="00337954">
        <w:rPr>
          <w:rStyle w:val="Yok"/>
          <w:rFonts w:ascii="Book Antiqua" w:eastAsia="Book Antiqua" w:hAnsi="Book Antiqua" w:cs="Book Antiqua"/>
          <w:color w:val="000000"/>
        </w:rPr>
        <w:lastRenderedPageBreak/>
        <w:t xml:space="preserve">multimodal treatment. With the evaluation of clinical, radiological, genetic, </w:t>
      </w:r>
      <w:proofErr w:type="spellStart"/>
      <w:r w:rsidRPr="00337954">
        <w:rPr>
          <w:rStyle w:val="Yok"/>
          <w:rFonts w:ascii="Book Antiqua" w:eastAsia="Book Antiqua" w:hAnsi="Book Antiqua" w:cs="Book Antiqua"/>
          <w:color w:val="000000"/>
        </w:rPr>
        <w:t>dosimetric</w:t>
      </w:r>
      <w:proofErr w:type="spellEnd"/>
      <w:r w:rsidR="00400951">
        <w:rPr>
          <w:rStyle w:val="Yok"/>
          <w:rFonts w:ascii="Book Antiqua" w:eastAsia="Book Antiqua" w:hAnsi="Book Antiqua" w:cs="Book Antiqua"/>
          <w:color w:val="000000"/>
        </w:rPr>
        <w:t>,</w:t>
      </w:r>
      <w:r w:rsidRPr="00337954">
        <w:rPr>
          <w:rStyle w:val="Yok"/>
          <w:rFonts w:ascii="Book Antiqua" w:eastAsia="Book Antiqua" w:hAnsi="Book Antiqua" w:cs="Book Antiqua"/>
          <w:color w:val="000000"/>
        </w:rPr>
        <w:t xml:space="preserve"> and epidemiological factors using AI, it is possible to perform accurate predictions to achieve personalized treatment. </w:t>
      </w:r>
      <w:r w:rsidRPr="00337954">
        <w:rPr>
          <w:rFonts w:ascii="Book Antiqua" w:eastAsia="Book Antiqua" w:hAnsi="Book Antiqua" w:cs="Book Antiqua"/>
          <w:color w:val="000000"/>
        </w:rPr>
        <w:t xml:space="preserve">Given high treatment costs, potential serious toxicity, harms of early progression, and low survival in cases of ineffective treatment, predictive systems with AI are promising. Multicenter studies with large data sets can provide algorithms with higher accuracy rates. </w:t>
      </w:r>
    </w:p>
    <w:p w14:paraId="04F1E725" w14:textId="70B25D55" w:rsidR="00A77B3E" w:rsidRPr="00337954" w:rsidRDefault="004207CF" w:rsidP="00337954">
      <w:pPr>
        <w:adjustRightInd w:val="0"/>
        <w:snapToGrid w:val="0"/>
        <w:spacing w:line="360" w:lineRule="auto"/>
        <w:ind w:firstLineChars="100" w:firstLine="240"/>
        <w:jc w:val="both"/>
        <w:rPr>
          <w:rFonts w:ascii="Book Antiqua" w:hAnsi="Book Antiqua"/>
        </w:rPr>
      </w:pPr>
      <w:r w:rsidRPr="00337954">
        <w:rPr>
          <w:rFonts w:ascii="Book Antiqua" w:eastAsia="Book Antiqua" w:hAnsi="Book Antiqua" w:cs="Book Antiqua"/>
          <w:color w:val="000000"/>
        </w:rPr>
        <w:t>AI</w:t>
      </w:r>
      <w:r w:rsidR="0063159C" w:rsidRPr="00337954">
        <w:rPr>
          <w:rFonts w:ascii="Book Antiqua" w:eastAsia="Book Antiqua" w:hAnsi="Book Antiqua" w:cs="Book Antiqua"/>
          <w:color w:val="000000"/>
        </w:rPr>
        <w:t xml:space="preserve"> technology develops day by day in the realization of human behaviors in oncology and offers more efficient, faster</w:t>
      </w:r>
      <w:r w:rsidR="00400951">
        <w:rPr>
          <w:rFonts w:ascii="Book Antiqua" w:eastAsia="Book Antiqua" w:hAnsi="Book Antiqua" w:cs="Book Antiqua"/>
          <w:color w:val="000000"/>
        </w:rPr>
        <w:t>,</w:t>
      </w:r>
      <w:r w:rsidR="0063159C" w:rsidRPr="00337954">
        <w:rPr>
          <w:rFonts w:ascii="Book Antiqua" w:eastAsia="Book Antiqua" w:hAnsi="Book Antiqua" w:cs="Book Antiqua"/>
          <w:color w:val="000000"/>
        </w:rPr>
        <w:t xml:space="preserve"> and lower cost solutions. Both AI and robotic potential are enormous in the follow-up and treatment of rectal cancer. </w:t>
      </w:r>
      <w:r w:rsidRPr="00337954">
        <w:rPr>
          <w:rFonts w:ascii="Book Antiqua" w:eastAsia="Book Antiqua" w:hAnsi="Book Antiqua" w:cs="Book Antiqua"/>
          <w:color w:val="000000"/>
        </w:rPr>
        <w:t>AI</w:t>
      </w:r>
      <w:r w:rsidR="0063159C" w:rsidRPr="00337954">
        <w:rPr>
          <w:rFonts w:ascii="Book Antiqua" w:eastAsia="Book Antiqua" w:hAnsi="Book Antiqua" w:cs="Book Antiqua"/>
          <w:color w:val="000000"/>
        </w:rPr>
        <w:t xml:space="preserve"> and robotics are on the way to becoming a part of our health ecosystem.</w:t>
      </w:r>
    </w:p>
    <w:p w14:paraId="4F3D31C9" w14:textId="77777777" w:rsidR="00A77B3E" w:rsidRPr="00337954" w:rsidRDefault="00A77B3E" w:rsidP="00337954">
      <w:pPr>
        <w:adjustRightInd w:val="0"/>
        <w:snapToGrid w:val="0"/>
        <w:spacing w:line="360" w:lineRule="auto"/>
        <w:jc w:val="both"/>
        <w:rPr>
          <w:rFonts w:ascii="Book Antiqua" w:hAnsi="Book Antiqua"/>
        </w:rPr>
      </w:pPr>
    </w:p>
    <w:p w14:paraId="79ABC076" w14:textId="38771B24" w:rsidR="00A77B3E" w:rsidRPr="00337954" w:rsidRDefault="0063159C" w:rsidP="00337954">
      <w:pPr>
        <w:adjustRightInd w:val="0"/>
        <w:snapToGrid w:val="0"/>
        <w:spacing w:line="360" w:lineRule="auto"/>
        <w:jc w:val="both"/>
        <w:rPr>
          <w:rFonts w:ascii="Book Antiqua" w:eastAsia="Book Antiqua" w:hAnsi="Book Antiqua" w:cs="Book Antiqua"/>
          <w:b/>
          <w:color w:val="000000"/>
        </w:rPr>
      </w:pPr>
      <w:r w:rsidRPr="00337954">
        <w:rPr>
          <w:rFonts w:ascii="Book Antiqua" w:eastAsia="Book Antiqua" w:hAnsi="Book Antiqua" w:cs="Book Antiqua"/>
          <w:b/>
          <w:color w:val="000000"/>
        </w:rPr>
        <w:t>REFERENCES</w:t>
      </w:r>
    </w:p>
    <w:p w14:paraId="003831D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 </w:t>
      </w:r>
      <w:r w:rsidRPr="00337954">
        <w:rPr>
          <w:rFonts w:ascii="Book Antiqua" w:hAnsi="Book Antiqua"/>
          <w:b/>
          <w:bCs/>
        </w:rPr>
        <w:t>Meyer P</w:t>
      </w:r>
      <w:r w:rsidRPr="00337954">
        <w:rPr>
          <w:rFonts w:ascii="Book Antiqua" w:hAnsi="Book Antiqua"/>
        </w:rPr>
        <w:t xml:space="preserve">, </w:t>
      </w:r>
      <w:proofErr w:type="spellStart"/>
      <w:r w:rsidRPr="00337954">
        <w:rPr>
          <w:rFonts w:ascii="Book Antiqua" w:hAnsi="Book Antiqua"/>
        </w:rPr>
        <w:t>Noblet</w:t>
      </w:r>
      <w:proofErr w:type="spellEnd"/>
      <w:r w:rsidRPr="00337954">
        <w:rPr>
          <w:rFonts w:ascii="Book Antiqua" w:hAnsi="Book Antiqua"/>
        </w:rPr>
        <w:t xml:space="preserve"> V, </w:t>
      </w:r>
      <w:proofErr w:type="spellStart"/>
      <w:r w:rsidRPr="00337954">
        <w:rPr>
          <w:rFonts w:ascii="Book Antiqua" w:hAnsi="Book Antiqua"/>
        </w:rPr>
        <w:t>Mazzara</w:t>
      </w:r>
      <w:proofErr w:type="spellEnd"/>
      <w:r w:rsidRPr="00337954">
        <w:rPr>
          <w:rFonts w:ascii="Book Antiqua" w:hAnsi="Book Antiqua"/>
        </w:rPr>
        <w:t xml:space="preserve"> C, </w:t>
      </w:r>
      <w:proofErr w:type="spellStart"/>
      <w:r w:rsidRPr="00337954">
        <w:rPr>
          <w:rFonts w:ascii="Book Antiqua" w:hAnsi="Book Antiqua"/>
        </w:rPr>
        <w:t>Lallement</w:t>
      </w:r>
      <w:proofErr w:type="spellEnd"/>
      <w:r w:rsidRPr="00337954">
        <w:rPr>
          <w:rFonts w:ascii="Book Antiqua" w:hAnsi="Book Antiqua"/>
        </w:rPr>
        <w:t xml:space="preserve"> A. Survey on deep learning for radiotherapy. </w:t>
      </w:r>
      <w:proofErr w:type="spellStart"/>
      <w:r w:rsidRPr="00337954">
        <w:rPr>
          <w:rFonts w:ascii="Book Antiqua" w:hAnsi="Book Antiqua"/>
          <w:i/>
          <w:iCs/>
        </w:rPr>
        <w:t>Comput</w:t>
      </w:r>
      <w:proofErr w:type="spellEnd"/>
      <w:r w:rsidRPr="00337954">
        <w:rPr>
          <w:rFonts w:ascii="Book Antiqua" w:hAnsi="Book Antiqua"/>
          <w:i/>
          <w:iCs/>
        </w:rPr>
        <w:t xml:space="preserve"> Biol Med</w:t>
      </w:r>
      <w:r w:rsidRPr="00337954">
        <w:rPr>
          <w:rFonts w:ascii="Book Antiqua" w:hAnsi="Book Antiqua"/>
        </w:rPr>
        <w:t xml:space="preserve"> 2018; </w:t>
      </w:r>
      <w:r w:rsidRPr="00337954">
        <w:rPr>
          <w:rFonts w:ascii="Book Antiqua" w:hAnsi="Book Antiqua"/>
          <w:b/>
          <w:bCs/>
        </w:rPr>
        <w:t>98</w:t>
      </w:r>
      <w:r w:rsidRPr="00337954">
        <w:rPr>
          <w:rFonts w:ascii="Book Antiqua" w:hAnsi="Book Antiqua"/>
        </w:rPr>
        <w:t>: 126-146 [PMID: 29787940 DOI: 10.1016/j.compbiomed.2018.05.018]</w:t>
      </w:r>
    </w:p>
    <w:p w14:paraId="06DCB83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 </w:t>
      </w:r>
      <w:proofErr w:type="spellStart"/>
      <w:r w:rsidRPr="00337954">
        <w:rPr>
          <w:rFonts w:ascii="Book Antiqua" w:hAnsi="Book Antiqua"/>
          <w:b/>
          <w:bCs/>
        </w:rPr>
        <w:t>LeCun</w:t>
      </w:r>
      <w:proofErr w:type="spellEnd"/>
      <w:r w:rsidRPr="00337954">
        <w:rPr>
          <w:rFonts w:ascii="Book Antiqua" w:hAnsi="Book Antiqua"/>
          <w:b/>
          <w:bCs/>
        </w:rPr>
        <w:t xml:space="preserve"> Y</w:t>
      </w:r>
      <w:r w:rsidRPr="00337954">
        <w:rPr>
          <w:rFonts w:ascii="Book Antiqua" w:hAnsi="Book Antiqua"/>
        </w:rPr>
        <w:t xml:space="preserve">, </w:t>
      </w:r>
      <w:proofErr w:type="spellStart"/>
      <w:r w:rsidRPr="00337954">
        <w:rPr>
          <w:rFonts w:ascii="Book Antiqua" w:hAnsi="Book Antiqua"/>
        </w:rPr>
        <w:t>Bengio</w:t>
      </w:r>
      <w:proofErr w:type="spellEnd"/>
      <w:r w:rsidRPr="00337954">
        <w:rPr>
          <w:rFonts w:ascii="Book Antiqua" w:hAnsi="Book Antiqua"/>
        </w:rPr>
        <w:t xml:space="preserve"> Y, Hinton G. Deep learning. </w:t>
      </w:r>
      <w:r w:rsidRPr="00337954">
        <w:rPr>
          <w:rFonts w:ascii="Book Antiqua" w:hAnsi="Book Antiqua"/>
          <w:i/>
          <w:iCs/>
        </w:rPr>
        <w:t>Nature</w:t>
      </w:r>
      <w:r w:rsidRPr="00337954">
        <w:rPr>
          <w:rFonts w:ascii="Book Antiqua" w:hAnsi="Book Antiqua"/>
        </w:rPr>
        <w:t xml:space="preserve"> 2015; </w:t>
      </w:r>
      <w:r w:rsidRPr="00337954">
        <w:rPr>
          <w:rFonts w:ascii="Book Antiqua" w:hAnsi="Book Antiqua"/>
          <w:b/>
          <w:bCs/>
        </w:rPr>
        <w:t>521</w:t>
      </w:r>
      <w:r w:rsidRPr="00337954">
        <w:rPr>
          <w:rFonts w:ascii="Book Antiqua" w:hAnsi="Book Antiqua"/>
        </w:rPr>
        <w:t>: 436-444 [PMID: 26017442 DOI: 10.1038/nature14539]</w:t>
      </w:r>
    </w:p>
    <w:p w14:paraId="5C939E73"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 </w:t>
      </w:r>
      <w:r w:rsidRPr="00337954">
        <w:rPr>
          <w:rFonts w:ascii="Book Antiqua" w:hAnsi="Book Antiqua"/>
          <w:b/>
          <w:bCs/>
        </w:rPr>
        <w:t>Jarrett D</w:t>
      </w:r>
      <w:r w:rsidRPr="00337954">
        <w:rPr>
          <w:rFonts w:ascii="Book Antiqua" w:hAnsi="Book Antiqua"/>
        </w:rPr>
        <w:t xml:space="preserve">, Stride E, </w:t>
      </w:r>
      <w:proofErr w:type="spellStart"/>
      <w:r w:rsidRPr="00337954">
        <w:rPr>
          <w:rFonts w:ascii="Book Antiqua" w:hAnsi="Book Antiqua"/>
        </w:rPr>
        <w:t>Vallis</w:t>
      </w:r>
      <w:proofErr w:type="spellEnd"/>
      <w:r w:rsidRPr="00337954">
        <w:rPr>
          <w:rFonts w:ascii="Book Antiqua" w:hAnsi="Book Antiqua"/>
        </w:rPr>
        <w:t xml:space="preserve"> K, Gooding MJ. Applications and limitations of machine learning in radiation oncology. </w:t>
      </w:r>
      <w:r w:rsidRPr="00337954">
        <w:rPr>
          <w:rFonts w:ascii="Book Antiqua" w:hAnsi="Book Antiqua"/>
          <w:i/>
          <w:iCs/>
        </w:rPr>
        <w:t xml:space="preserve">Br J </w:t>
      </w:r>
      <w:proofErr w:type="spellStart"/>
      <w:r w:rsidRPr="00337954">
        <w:rPr>
          <w:rFonts w:ascii="Book Antiqua" w:hAnsi="Book Antiqua"/>
          <w:i/>
          <w:iCs/>
        </w:rPr>
        <w:t>Radiol</w:t>
      </w:r>
      <w:proofErr w:type="spellEnd"/>
      <w:r w:rsidRPr="00337954">
        <w:rPr>
          <w:rFonts w:ascii="Book Antiqua" w:hAnsi="Book Antiqua"/>
        </w:rPr>
        <w:t xml:space="preserve"> 2019; </w:t>
      </w:r>
      <w:r w:rsidRPr="00337954">
        <w:rPr>
          <w:rFonts w:ascii="Book Antiqua" w:hAnsi="Book Antiqua"/>
          <w:b/>
          <w:bCs/>
        </w:rPr>
        <w:t>92</w:t>
      </w:r>
      <w:r w:rsidRPr="00337954">
        <w:rPr>
          <w:rFonts w:ascii="Book Antiqua" w:hAnsi="Book Antiqua"/>
        </w:rPr>
        <w:t>: 20190001 [PMID: 31112393 DOI: 10.1259/bjr.20190001]</w:t>
      </w:r>
    </w:p>
    <w:p w14:paraId="263277CA"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 </w:t>
      </w:r>
      <w:proofErr w:type="spellStart"/>
      <w:r w:rsidRPr="00337954">
        <w:rPr>
          <w:rFonts w:ascii="Book Antiqua" w:hAnsi="Book Antiqua"/>
          <w:b/>
          <w:bCs/>
        </w:rPr>
        <w:t>Boldrini</w:t>
      </w:r>
      <w:proofErr w:type="spellEnd"/>
      <w:r w:rsidRPr="00337954">
        <w:rPr>
          <w:rFonts w:ascii="Book Antiqua" w:hAnsi="Book Antiqua"/>
          <w:b/>
          <w:bCs/>
        </w:rPr>
        <w:t xml:space="preserve"> L</w:t>
      </w:r>
      <w:r w:rsidRPr="00337954">
        <w:rPr>
          <w:rFonts w:ascii="Book Antiqua" w:hAnsi="Book Antiqua"/>
        </w:rPr>
        <w:t xml:space="preserve">, </w:t>
      </w:r>
      <w:proofErr w:type="spellStart"/>
      <w:r w:rsidRPr="00337954">
        <w:rPr>
          <w:rFonts w:ascii="Book Antiqua" w:hAnsi="Book Antiqua"/>
        </w:rPr>
        <w:t>Bibault</w:t>
      </w:r>
      <w:proofErr w:type="spellEnd"/>
      <w:r w:rsidRPr="00337954">
        <w:rPr>
          <w:rFonts w:ascii="Book Antiqua" w:hAnsi="Book Antiqua"/>
        </w:rPr>
        <w:t xml:space="preserve"> JE, </w:t>
      </w:r>
      <w:proofErr w:type="spellStart"/>
      <w:r w:rsidRPr="00337954">
        <w:rPr>
          <w:rFonts w:ascii="Book Antiqua" w:hAnsi="Book Antiqua"/>
        </w:rPr>
        <w:t>Masciocchi</w:t>
      </w:r>
      <w:proofErr w:type="spellEnd"/>
      <w:r w:rsidRPr="00337954">
        <w:rPr>
          <w:rFonts w:ascii="Book Antiqua" w:hAnsi="Book Antiqua"/>
        </w:rPr>
        <w:t xml:space="preserve"> C, Shen Y, Bittner MI. Deep Learning: A Review for the Radiation Oncologist. </w:t>
      </w:r>
      <w:r w:rsidRPr="00337954">
        <w:rPr>
          <w:rFonts w:ascii="Book Antiqua" w:hAnsi="Book Antiqua"/>
          <w:i/>
          <w:iCs/>
        </w:rPr>
        <w:t>Front Oncol</w:t>
      </w:r>
      <w:r w:rsidRPr="00337954">
        <w:rPr>
          <w:rFonts w:ascii="Book Antiqua" w:hAnsi="Book Antiqua"/>
        </w:rPr>
        <w:t xml:space="preserve"> 2019; </w:t>
      </w:r>
      <w:r w:rsidRPr="00337954">
        <w:rPr>
          <w:rFonts w:ascii="Book Antiqua" w:hAnsi="Book Antiqua"/>
          <w:b/>
          <w:bCs/>
        </w:rPr>
        <w:t>9</w:t>
      </w:r>
      <w:r w:rsidRPr="00337954">
        <w:rPr>
          <w:rFonts w:ascii="Book Antiqua" w:hAnsi="Book Antiqua"/>
        </w:rPr>
        <w:t>: 977 [PMID: 31632910 DOI: 10.3389/fonc.2019.00977]</w:t>
      </w:r>
    </w:p>
    <w:p w14:paraId="792A38A7" w14:textId="660C2CAB"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 </w:t>
      </w:r>
      <w:proofErr w:type="spellStart"/>
      <w:r w:rsidRPr="00337954">
        <w:rPr>
          <w:rFonts w:ascii="Book Antiqua" w:hAnsi="Book Antiqua"/>
          <w:b/>
          <w:bCs/>
        </w:rPr>
        <w:t>Makedon</w:t>
      </w:r>
      <w:proofErr w:type="spellEnd"/>
      <w:r w:rsidRPr="00337954">
        <w:rPr>
          <w:rFonts w:ascii="Book Antiqua" w:hAnsi="Book Antiqua"/>
          <w:b/>
          <w:bCs/>
        </w:rPr>
        <w:t xml:space="preserve"> F</w:t>
      </w:r>
      <w:r w:rsidRPr="00337954">
        <w:rPr>
          <w:rFonts w:ascii="Book Antiqua" w:hAnsi="Book Antiqua"/>
        </w:rPr>
        <w:t xml:space="preserve">, </w:t>
      </w:r>
      <w:proofErr w:type="spellStart"/>
      <w:r w:rsidRPr="00337954">
        <w:rPr>
          <w:rFonts w:ascii="Book Antiqua" w:hAnsi="Book Antiqua"/>
        </w:rPr>
        <w:t>Karkaletsis</w:t>
      </w:r>
      <w:proofErr w:type="spellEnd"/>
      <w:r w:rsidRPr="00337954">
        <w:rPr>
          <w:rFonts w:ascii="Book Antiqua" w:hAnsi="Book Antiqua"/>
        </w:rPr>
        <w:t xml:space="preserve"> V, </w:t>
      </w:r>
      <w:proofErr w:type="spellStart"/>
      <w:r w:rsidRPr="00337954">
        <w:rPr>
          <w:rFonts w:ascii="Book Antiqua" w:hAnsi="Book Antiqua"/>
        </w:rPr>
        <w:t>Maglogiannis</w:t>
      </w:r>
      <w:proofErr w:type="spellEnd"/>
      <w:r w:rsidRPr="00337954">
        <w:rPr>
          <w:rFonts w:ascii="Book Antiqua" w:hAnsi="Book Antiqua"/>
        </w:rPr>
        <w:t xml:space="preserve"> I. Overview: Computational analysis and decision support systems in oncology. </w:t>
      </w:r>
      <w:r w:rsidRPr="00337954">
        <w:rPr>
          <w:rFonts w:ascii="Book Antiqua" w:hAnsi="Book Antiqua"/>
          <w:i/>
          <w:iCs/>
        </w:rPr>
        <w:t>Oncol Rep</w:t>
      </w:r>
      <w:r w:rsidRPr="00337954">
        <w:rPr>
          <w:rFonts w:ascii="Book Antiqua" w:hAnsi="Book Antiqua"/>
        </w:rPr>
        <w:t xml:space="preserve"> 2006; </w:t>
      </w:r>
      <w:r w:rsidRPr="00337954">
        <w:rPr>
          <w:rFonts w:ascii="Book Antiqua" w:hAnsi="Book Antiqua"/>
          <w:b/>
          <w:bCs/>
        </w:rPr>
        <w:t>15 Spec no</w:t>
      </w:r>
      <w:r w:rsidRPr="00337954">
        <w:rPr>
          <w:rFonts w:ascii="Book Antiqua" w:hAnsi="Book Antiqua"/>
        </w:rPr>
        <w:t>: 971-974 [PMID: 16525686 DOI: 10.3892/or.15.4.971]</w:t>
      </w:r>
    </w:p>
    <w:p w14:paraId="63CC4851"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 </w:t>
      </w:r>
      <w:r w:rsidRPr="00337954">
        <w:rPr>
          <w:rFonts w:ascii="Book Antiqua" w:hAnsi="Book Antiqua"/>
          <w:b/>
          <w:bCs/>
        </w:rPr>
        <w:t>Siegel RL</w:t>
      </w:r>
      <w:r w:rsidRPr="00337954">
        <w:rPr>
          <w:rFonts w:ascii="Book Antiqua" w:hAnsi="Book Antiqua"/>
        </w:rPr>
        <w:t xml:space="preserve">, Miller KD, Jemal A. Cancer statistics, 2019. </w:t>
      </w:r>
      <w:r w:rsidRPr="00337954">
        <w:rPr>
          <w:rFonts w:ascii="Book Antiqua" w:hAnsi="Book Antiqua"/>
          <w:i/>
          <w:iCs/>
        </w:rPr>
        <w:t>CA Cancer J Clin</w:t>
      </w:r>
      <w:r w:rsidRPr="00337954">
        <w:rPr>
          <w:rFonts w:ascii="Book Antiqua" w:hAnsi="Book Antiqua"/>
        </w:rPr>
        <w:t xml:space="preserve"> 2019; </w:t>
      </w:r>
      <w:r w:rsidRPr="00337954">
        <w:rPr>
          <w:rFonts w:ascii="Book Antiqua" w:hAnsi="Book Antiqua"/>
          <w:b/>
          <w:bCs/>
        </w:rPr>
        <w:t>69</w:t>
      </w:r>
      <w:r w:rsidRPr="00337954">
        <w:rPr>
          <w:rFonts w:ascii="Book Antiqua" w:hAnsi="Book Antiqua"/>
        </w:rPr>
        <w:t>: 7-34 [PMID: 30620402 DOI: 10.3322/caac.21551]</w:t>
      </w:r>
    </w:p>
    <w:p w14:paraId="2EFF29C3"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lastRenderedPageBreak/>
        <w:t xml:space="preserve">7 </w:t>
      </w:r>
      <w:r w:rsidRPr="00337954">
        <w:rPr>
          <w:rFonts w:ascii="Book Antiqua" w:hAnsi="Book Antiqua"/>
          <w:b/>
          <w:bCs/>
        </w:rPr>
        <w:t>DeSantis CE</w:t>
      </w:r>
      <w:r w:rsidRPr="00337954">
        <w:rPr>
          <w:rFonts w:ascii="Book Antiqua" w:hAnsi="Book Antiqua"/>
        </w:rPr>
        <w:t xml:space="preserve">, Miller KD, Dale W, </w:t>
      </w:r>
      <w:proofErr w:type="spellStart"/>
      <w:r w:rsidRPr="00337954">
        <w:rPr>
          <w:rFonts w:ascii="Book Antiqua" w:hAnsi="Book Antiqua"/>
        </w:rPr>
        <w:t>Mohile</w:t>
      </w:r>
      <w:proofErr w:type="spellEnd"/>
      <w:r w:rsidRPr="00337954">
        <w:rPr>
          <w:rFonts w:ascii="Book Antiqua" w:hAnsi="Book Antiqua"/>
        </w:rPr>
        <w:t xml:space="preserve"> SG, Cohen HJ, Leach CR, </w:t>
      </w:r>
      <w:proofErr w:type="spellStart"/>
      <w:r w:rsidRPr="00337954">
        <w:rPr>
          <w:rFonts w:ascii="Book Antiqua" w:hAnsi="Book Antiqua"/>
        </w:rPr>
        <w:t>Goding</w:t>
      </w:r>
      <w:proofErr w:type="spellEnd"/>
      <w:r w:rsidRPr="00337954">
        <w:rPr>
          <w:rFonts w:ascii="Book Antiqua" w:hAnsi="Book Antiqua"/>
        </w:rPr>
        <w:t xml:space="preserve"> Sauer A, Jemal A, Siegel RL. Cancer statistics for adults aged 85 years and older, 2019. </w:t>
      </w:r>
      <w:r w:rsidRPr="00337954">
        <w:rPr>
          <w:rFonts w:ascii="Book Antiqua" w:hAnsi="Book Antiqua"/>
          <w:i/>
          <w:iCs/>
        </w:rPr>
        <w:t>CA Cancer J Clin</w:t>
      </w:r>
      <w:r w:rsidRPr="00337954">
        <w:rPr>
          <w:rFonts w:ascii="Book Antiqua" w:hAnsi="Book Antiqua"/>
        </w:rPr>
        <w:t xml:space="preserve"> 2019; </w:t>
      </w:r>
      <w:r w:rsidRPr="00337954">
        <w:rPr>
          <w:rFonts w:ascii="Book Antiqua" w:hAnsi="Book Antiqua"/>
          <w:b/>
          <w:bCs/>
        </w:rPr>
        <w:t>69</w:t>
      </w:r>
      <w:r w:rsidRPr="00337954">
        <w:rPr>
          <w:rFonts w:ascii="Book Antiqua" w:hAnsi="Book Antiqua"/>
        </w:rPr>
        <w:t>: 452-467 [PMID: 31390062 DOI: 10.3322/caac.21577]</w:t>
      </w:r>
    </w:p>
    <w:p w14:paraId="0DF1EB9E"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 </w:t>
      </w:r>
      <w:proofErr w:type="spellStart"/>
      <w:r w:rsidRPr="00337954">
        <w:rPr>
          <w:rFonts w:ascii="Book Antiqua" w:hAnsi="Book Antiqua"/>
          <w:b/>
          <w:bCs/>
        </w:rPr>
        <w:t>Bibault</w:t>
      </w:r>
      <w:proofErr w:type="spellEnd"/>
      <w:r w:rsidRPr="00337954">
        <w:rPr>
          <w:rFonts w:ascii="Book Antiqua" w:hAnsi="Book Antiqua"/>
          <w:b/>
          <w:bCs/>
        </w:rPr>
        <w:t xml:space="preserve"> JE</w:t>
      </w:r>
      <w:r w:rsidRPr="00337954">
        <w:rPr>
          <w:rFonts w:ascii="Book Antiqua" w:hAnsi="Book Antiqua"/>
        </w:rPr>
        <w:t xml:space="preserve">, Giraud P, </w:t>
      </w:r>
      <w:proofErr w:type="spellStart"/>
      <w:r w:rsidRPr="00337954">
        <w:rPr>
          <w:rFonts w:ascii="Book Antiqua" w:hAnsi="Book Antiqua"/>
        </w:rPr>
        <w:t>Burgun</w:t>
      </w:r>
      <w:proofErr w:type="spellEnd"/>
      <w:r w:rsidRPr="00337954">
        <w:rPr>
          <w:rFonts w:ascii="Book Antiqua" w:hAnsi="Book Antiqua"/>
        </w:rPr>
        <w:t xml:space="preserve"> A. Big Data and machine learning in radiation oncology: State of the art and future prospects. </w:t>
      </w:r>
      <w:r w:rsidRPr="00337954">
        <w:rPr>
          <w:rFonts w:ascii="Book Antiqua" w:hAnsi="Book Antiqua"/>
          <w:i/>
          <w:iCs/>
        </w:rPr>
        <w:t>Cancer Lett</w:t>
      </w:r>
      <w:r w:rsidRPr="00337954">
        <w:rPr>
          <w:rFonts w:ascii="Book Antiqua" w:hAnsi="Book Antiqua"/>
        </w:rPr>
        <w:t xml:space="preserve"> 2016; </w:t>
      </w:r>
      <w:r w:rsidRPr="00337954">
        <w:rPr>
          <w:rFonts w:ascii="Book Antiqua" w:hAnsi="Book Antiqua"/>
          <w:b/>
          <w:bCs/>
        </w:rPr>
        <w:t>382</w:t>
      </w:r>
      <w:r w:rsidRPr="00337954">
        <w:rPr>
          <w:rFonts w:ascii="Book Antiqua" w:hAnsi="Book Antiqua"/>
        </w:rPr>
        <w:t>: 110-117 [PMID: 27241666 DOI: 10.1016/j.canlet.2016.05.033]</w:t>
      </w:r>
    </w:p>
    <w:p w14:paraId="14E8D4B5"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9 </w:t>
      </w:r>
      <w:proofErr w:type="spellStart"/>
      <w:r w:rsidRPr="00337954">
        <w:rPr>
          <w:rFonts w:ascii="Book Antiqua" w:hAnsi="Book Antiqua"/>
          <w:b/>
          <w:bCs/>
        </w:rPr>
        <w:t>Kohane</w:t>
      </w:r>
      <w:proofErr w:type="spellEnd"/>
      <w:r w:rsidRPr="00337954">
        <w:rPr>
          <w:rFonts w:ascii="Book Antiqua" w:hAnsi="Book Antiqua"/>
          <w:b/>
          <w:bCs/>
        </w:rPr>
        <w:t xml:space="preserve"> IS</w:t>
      </w:r>
      <w:r w:rsidRPr="00337954">
        <w:rPr>
          <w:rFonts w:ascii="Book Antiqua" w:hAnsi="Book Antiqua"/>
        </w:rPr>
        <w:t xml:space="preserve">, Drazen JM, Campion EW. A glimpse of the next 100 years in medicine. </w:t>
      </w:r>
      <w:r w:rsidRPr="00337954">
        <w:rPr>
          <w:rFonts w:ascii="Book Antiqua" w:hAnsi="Book Antiqua"/>
          <w:i/>
          <w:iCs/>
        </w:rPr>
        <w:t xml:space="preserve">N </w:t>
      </w:r>
      <w:proofErr w:type="spellStart"/>
      <w:r w:rsidRPr="00337954">
        <w:rPr>
          <w:rFonts w:ascii="Book Antiqua" w:hAnsi="Book Antiqua"/>
          <w:i/>
          <w:iCs/>
        </w:rPr>
        <w:t>Engl</w:t>
      </w:r>
      <w:proofErr w:type="spellEnd"/>
      <w:r w:rsidRPr="00337954">
        <w:rPr>
          <w:rFonts w:ascii="Book Antiqua" w:hAnsi="Book Antiqua"/>
          <w:i/>
          <w:iCs/>
        </w:rPr>
        <w:t xml:space="preserve"> J Med</w:t>
      </w:r>
      <w:r w:rsidRPr="00337954">
        <w:rPr>
          <w:rFonts w:ascii="Book Antiqua" w:hAnsi="Book Antiqua"/>
        </w:rPr>
        <w:t xml:space="preserve"> 2012; </w:t>
      </w:r>
      <w:r w:rsidRPr="00337954">
        <w:rPr>
          <w:rFonts w:ascii="Book Antiqua" w:hAnsi="Book Antiqua"/>
          <w:b/>
          <w:bCs/>
        </w:rPr>
        <w:t>367</w:t>
      </w:r>
      <w:r w:rsidRPr="00337954">
        <w:rPr>
          <w:rFonts w:ascii="Book Antiqua" w:hAnsi="Book Antiqua"/>
        </w:rPr>
        <w:t>: 2538-2539 [PMID: 23268669 DOI: 10.1056/NEJMe1213371]</w:t>
      </w:r>
    </w:p>
    <w:p w14:paraId="4334E218" w14:textId="1CB06AEF" w:rsidR="00624FEB" w:rsidRPr="00337954" w:rsidRDefault="00624FEB" w:rsidP="00337954">
      <w:pPr>
        <w:adjustRightInd w:val="0"/>
        <w:snapToGrid w:val="0"/>
        <w:spacing w:line="360" w:lineRule="auto"/>
        <w:jc w:val="both"/>
        <w:rPr>
          <w:rFonts w:ascii="Book Antiqua" w:hAnsi="Book Antiqua"/>
        </w:rPr>
      </w:pPr>
      <w:r w:rsidRPr="00A06266">
        <w:rPr>
          <w:rFonts w:ascii="Book Antiqua" w:hAnsi="Book Antiqua"/>
        </w:rPr>
        <w:t xml:space="preserve">10 </w:t>
      </w:r>
      <w:r w:rsidRPr="00A06266">
        <w:rPr>
          <w:rFonts w:ascii="Book Antiqua" w:hAnsi="Book Antiqua"/>
          <w:b/>
          <w:bCs/>
        </w:rPr>
        <w:t>Tepper J</w:t>
      </w:r>
      <w:r w:rsidRPr="00A06266">
        <w:rPr>
          <w:rFonts w:ascii="Book Antiqua" w:hAnsi="Book Antiqua"/>
        </w:rPr>
        <w:t>.</w:t>
      </w:r>
      <w:r w:rsidRPr="00A06266">
        <w:rPr>
          <w:rFonts w:ascii="Book Antiqua" w:hAnsi="Book Antiqua"/>
          <w:b/>
          <w:bCs/>
        </w:rPr>
        <w:t xml:space="preserve"> </w:t>
      </w:r>
      <w:r w:rsidRPr="00A06266">
        <w:rPr>
          <w:rFonts w:ascii="Book Antiqua" w:hAnsi="Book Antiqua"/>
        </w:rPr>
        <w:t>Gunderson and Tepper’s Clinical Radiation Oncology. 5th edition. Elsevier, 2020</w:t>
      </w:r>
    </w:p>
    <w:p w14:paraId="5ED2915A"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11 </w:t>
      </w:r>
      <w:r w:rsidRPr="00337954">
        <w:rPr>
          <w:rFonts w:ascii="Book Antiqua" w:hAnsi="Book Antiqua"/>
          <w:b/>
          <w:bCs/>
        </w:rPr>
        <w:t>Baxter NN</w:t>
      </w:r>
      <w:r w:rsidRPr="00337954">
        <w:rPr>
          <w:rFonts w:ascii="Book Antiqua" w:hAnsi="Book Antiqua"/>
        </w:rPr>
        <w:t xml:space="preserve">, Garcia-Aguilar J. Organ preservation for rectal cancer. </w:t>
      </w:r>
      <w:r w:rsidRPr="00337954">
        <w:rPr>
          <w:rFonts w:ascii="Book Antiqua" w:hAnsi="Book Antiqua"/>
          <w:i/>
          <w:iCs/>
        </w:rPr>
        <w:t>J Clin Oncol</w:t>
      </w:r>
      <w:r w:rsidRPr="00337954">
        <w:rPr>
          <w:rFonts w:ascii="Book Antiqua" w:hAnsi="Book Antiqua"/>
        </w:rPr>
        <w:t xml:space="preserve"> 2007; </w:t>
      </w:r>
      <w:r w:rsidRPr="00337954">
        <w:rPr>
          <w:rFonts w:ascii="Book Antiqua" w:hAnsi="Book Antiqua"/>
          <w:b/>
          <w:bCs/>
        </w:rPr>
        <w:t>25</w:t>
      </w:r>
      <w:r w:rsidRPr="00337954">
        <w:rPr>
          <w:rFonts w:ascii="Book Antiqua" w:hAnsi="Book Antiqua"/>
        </w:rPr>
        <w:t>: 1014-1020 [PMID: 17350952 DOI: 10.1200/JCO.2006.09.7840]</w:t>
      </w:r>
    </w:p>
    <w:p w14:paraId="4F1F1358"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12 </w:t>
      </w:r>
      <w:r w:rsidRPr="00337954">
        <w:rPr>
          <w:rFonts w:ascii="Book Antiqua" w:hAnsi="Book Antiqua"/>
          <w:b/>
          <w:bCs/>
        </w:rPr>
        <w:t>Ishihara S</w:t>
      </w:r>
      <w:r w:rsidRPr="00337954">
        <w:rPr>
          <w:rFonts w:ascii="Book Antiqua" w:hAnsi="Book Antiqua"/>
        </w:rPr>
        <w:t xml:space="preserve">, Kawai K, Tanaka T, </w:t>
      </w:r>
      <w:proofErr w:type="spellStart"/>
      <w:r w:rsidRPr="00337954">
        <w:rPr>
          <w:rFonts w:ascii="Book Antiqua" w:hAnsi="Book Antiqua"/>
        </w:rPr>
        <w:t>Kiyomatsu</w:t>
      </w:r>
      <w:proofErr w:type="spellEnd"/>
      <w:r w:rsidRPr="00337954">
        <w:rPr>
          <w:rFonts w:ascii="Book Antiqua" w:hAnsi="Book Antiqua"/>
        </w:rPr>
        <w:t xml:space="preserve"> T, </w:t>
      </w:r>
      <w:proofErr w:type="spellStart"/>
      <w:r w:rsidRPr="00337954">
        <w:rPr>
          <w:rFonts w:ascii="Book Antiqua" w:hAnsi="Book Antiqua"/>
        </w:rPr>
        <w:t>Hata</w:t>
      </w:r>
      <w:proofErr w:type="spellEnd"/>
      <w:r w:rsidRPr="00337954">
        <w:rPr>
          <w:rFonts w:ascii="Book Antiqua" w:hAnsi="Book Antiqua"/>
        </w:rPr>
        <w:t xml:space="preserve"> K, Nozawa H, Morikawa T, Watanabe T. Oncological Outcomes of Lateral Pelvic Lymph Node Metastasis in Rectal Cancer Treated </w:t>
      </w:r>
      <w:proofErr w:type="gramStart"/>
      <w:r w:rsidRPr="00337954">
        <w:rPr>
          <w:rFonts w:ascii="Book Antiqua" w:hAnsi="Book Antiqua"/>
        </w:rPr>
        <w:t>With</w:t>
      </w:r>
      <w:proofErr w:type="gramEnd"/>
      <w:r w:rsidRPr="00337954">
        <w:rPr>
          <w:rFonts w:ascii="Book Antiqua" w:hAnsi="Book Antiqua"/>
        </w:rPr>
        <w:t xml:space="preserve"> Preoperative Chemoradiotherapy. </w:t>
      </w:r>
      <w:r w:rsidRPr="00337954">
        <w:rPr>
          <w:rFonts w:ascii="Book Antiqua" w:hAnsi="Book Antiqua"/>
          <w:i/>
          <w:iCs/>
        </w:rPr>
        <w:t>Dis Colon Rectum</w:t>
      </w:r>
      <w:r w:rsidRPr="00337954">
        <w:rPr>
          <w:rFonts w:ascii="Book Antiqua" w:hAnsi="Book Antiqua"/>
        </w:rPr>
        <w:t xml:space="preserve"> 2017; </w:t>
      </w:r>
      <w:r w:rsidRPr="00337954">
        <w:rPr>
          <w:rFonts w:ascii="Book Antiqua" w:hAnsi="Book Antiqua"/>
          <w:b/>
          <w:bCs/>
        </w:rPr>
        <w:t>60</w:t>
      </w:r>
      <w:r w:rsidRPr="00337954">
        <w:rPr>
          <w:rFonts w:ascii="Book Antiqua" w:hAnsi="Book Antiqua"/>
        </w:rPr>
        <w:t>: 469-476 [PMID: 28383446 DOI: 10.1097/DCR.0000000000000752]</w:t>
      </w:r>
    </w:p>
    <w:p w14:paraId="7635F52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13 </w:t>
      </w:r>
      <w:r w:rsidRPr="00337954">
        <w:rPr>
          <w:rFonts w:ascii="Book Antiqua" w:hAnsi="Book Antiqua"/>
          <w:b/>
          <w:bCs/>
        </w:rPr>
        <w:t>Ding L</w:t>
      </w:r>
      <w:r w:rsidRPr="00337954">
        <w:rPr>
          <w:rFonts w:ascii="Book Antiqua" w:hAnsi="Book Antiqua"/>
        </w:rPr>
        <w:t xml:space="preserve">, Liu G, Zhang X, Liu S, Li S, Zhang Z, Guo Y, Lu Y. A deep learning nomogram kit for predicting metastatic lymph nodes in rectal cancer. </w:t>
      </w:r>
      <w:r w:rsidRPr="00337954">
        <w:rPr>
          <w:rFonts w:ascii="Book Antiqua" w:hAnsi="Book Antiqua"/>
          <w:i/>
          <w:iCs/>
        </w:rPr>
        <w:t>Cancer Med</w:t>
      </w:r>
      <w:r w:rsidRPr="00337954">
        <w:rPr>
          <w:rFonts w:ascii="Book Antiqua" w:hAnsi="Book Antiqua"/>
        </w:rPr>
        <w:t xml:space="preserve"> 2020; </w:t>
      </w:r>
      <w:r w:rsidRPr="00337954">
        <w:rPr>
          <w:rFonts w:ascii="Book Antiqua" w:hAnsi="Book Antiqua"/>
          <w:b/>
          <w:bCs/>
        </w:rPr>
        <w:t>9</w:t>
      </w:r>
      <w:r w:rsidRPr="00337954">
        <w:rPr>
          <w:rFonts w:ascii="Book Antiqua" w:hAnsi="Book Antiqua"/>
        </w:rPr>
        <w:t>: 8809-8820 [PMID: 32997900 DOI: 10.1002/cam4.3490]</w:t>
      </w:r>
    </w:p>
    <w:p w14:paraId="0F0ABF60"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14 </w:t>
      </w:r>
      <w:r w:rsidRPr="00337954">
        <w:rPr>
          <w:rFonts w:ascii="Book Antiqua" w:hAnsi="Book Antiqua"/>
          <w:b/>
          <w:bCs/>
        </w:rPr>
        <w:t>Beets-Tan RG</w:t>
      </w:r>
      <w:r w:rsidRPr="00337954">
        <w:rPr>
          <w:rFonts w:ascii="Book Antiqua" w:hAnsi="Book Antiqua"/>
        </w:rPr>
        <w:t xml:space="preserve">, Beets GL, </w:t>
      </w:r>
      <w:proofErr w:type="spellStart"/>
      <w:r w:rsidRPr="00337954">
        <w:rPr>
          <w:rFonts w:ascii="Book Antiqua" w:hAnsi="Book Antiqua"/>
        </w:rPr>
        <w:t>Vliegen</w:t>
      </w:r>
      <w:proofErr w:type="spellEnd"/>
      <w:r w:rsidRPr="00337954">
        <w:rPr>
          <w:rFonts w:ascii="Book Antiqua" w:hAnsi="Book Antiqua"/>
        </w:rPr>
        <w:t xml:space="preserve"> RF, </w:t>
      </w:r>
      <w:proofErr w:type="spellStart"/>
      <w:r w:rsidRPr="00337954">
        <w:rPr>
          <w:rFonts w:ascii="Book Antiqua" w:hAnsi="Book Antiqua"/>
        </w:rPr>
        <w:t>Kessels</w:t>
      </w:r>
      <w:proofErr w:type="spellEnd"/>
      <w:r w:rsidRPr="00337954">
        <w:rPr>
          <w:rFonts w:ascii="Book Antiqua" w:hAnsi="Book Antiqua"/>
        </w:rPr>
        <w:t xml:space="preserve"> AG, Van Boven H, De </w:t>
      </w:r>
      <w:proofErr w:type="spellStart"/>
      <w:r w:rsidRPr="00337954">
        <w:rPr>
          <w:rFonts w:ascii="Book Antiqua" w:hAnsi="Book Antiqua"/>
        </w:rPr>
        <w:t>Bruine</w:t>
      </w:r>
      <w:proofErr w:type="spellEnd"/>
      <w:r w:rsidRPr="00337954">
        <w:rPr>
          <w:rFonts w:ascii="Book Antiqua" w:hAnsi="Book Antiqua"/>
        </w:rPr>
        <w:t xml:space="preserve"> A, von </w:t>
      </w:r>
      <w:proofErr w:type="spellStart"/>
      <w:r w:rsidRPr="00337954">
        <w:rPr>
          <w:rFonts w:ascii="Book Antiqua" w:hAnsi="Book Antiqua"/>
        </w:rPr>
        <w:t>Meyenfeldt</w:t>
      </w:r>
      <w:proofErr w:type="spellEnd"/>
      <w:r w:rsidRPr="00337954">
        <w:rPr>
          <w:rFonts w:ascii="Book Antiqua" w:hAnsi="Book Antiqua"/>
        </w:rPr>
        <w:t xml:space="preserve"> MF, </w:t>
      </w:r>
      <w:proofErr w:type="spellStart"/>
      <w:r w:rsidRPr="00337954">
        <w:rPr>
          <w:rFonts w:ascii="Book Antiqua" w:hAnsi="Book Antiqua"/>
        </w:rPr>
        <w:t>Baeten</w:t>
      </w:r>
      <w:proofErr w:type="spellEnd"/>
      <w:r w:rsidRPr="00337954">
        <w:rPr>
          <w:rFonts w:ascii="Book Antiqua" w:hAnsi="Book Antiqua"/>
        </w:rPr>
        <w:t xml:space="preserve"> CG, van </w:t>
      </w:r>
      <w:proofErr w:type="spellStart"/>
      <w:r w:rsidRPr="00337954">
        <w:rPr>
          <w:rFonts w:ascii="Book Antiqua" w:hAnsi="Book Antiqua"/>
        </w:rPr>
        <w:t>Engelshoven</w:t>
      </w:r>
      <w:proofErr w:type="spellEnd"/>
      <w:r w:rsidRPr="00337954">
        <w:rPr>
          <w:rFonts w:ascii="Book Antiqua" w:hAnsi="Book Antiqua"/>
        </w:rPr>
        <w:t xml:space="preserve"> JM. Accuracy of magnetic resonance imaging in prediction of </w:t>
      </w:r>
      <w:proofErr w:type="spellStart"/>
      <w:r w:rsidRPr="00337954">
        <w:rPr>
          <w:rFonts w:ascii="Book Antiqua" w:hAnsi="Book Antiqua"/>
        </w:rPr>
        <w:t>tumour</w:t>
      </w:r>
      <w:proofErr w:type="spellEnd"/>
      <w:r w:rsidRPr="00337954">
        <w:rPr>
          <w:rFonts w:ascii="Book Antiqua" w:hAnsi="Book Antiqua"/>
        </w:rPr>
        <w:t xml:space="preserve">-free resection margin in rectal cancer surgery. </w:t>
      </w:r>
      <w:r w:rsidRPr="00337954">
        <w:rPr>
          <w:rFonts w:ascii="Book Antiqua" w:hAnsi="Book Antiqua"/>
          <w:i/>
          <w:iCs/>
        </w:rPr>
        <w:t>Lancet</w:t>
      </w:r>
      <w:r w:rsidRPr="00337954">
        <w:rPr>
          <w:rFonts w:ascii="Book Antiqua" w:hAnsi="Book Antiqua"/>
        </w:rPr>
        <w:t xml:space="preserve"> 2001; </w:t>
      </w:r>
      <w:r w:rsidRPr="00337954">
        <w:rPr>
          <w:rFonts w:ascii="Book Antiqua" w:hAnsi="Book Antiqua"/>
          <w:b/>
          <w:bCs/>
        </w:rPr>
        <w:t>357</w:t>
      </w:r>
      <w:r w:rsidRPr="00337954">
        <w:rPr>
          <w:rFonts w:ascii="Book Antiqua" w:hAnsi="Book Antiqua"/>
        </w:rPr>
        <w:t>: 497-504 [PMID: 11229667 DOI: 10.1016/s0140-6736(00)04040-x]</w:t>
      </w:r>
    </w:p>
    <w:p w14:paraId="2A5C7010"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15 </w:t>
      </w:r>
      <w:r w:rsidRPr="00337954">
        <w:rPr>
          <w:rFonts w:ascii="Book Antiqua" w:hAnsi="Book Antiqua"/>
          <w:b/>
          <w:bCs/>
        </w:rPr>
        <w:t>Matsuoka H</w:t>
      </w:r>
      <w:r w:rsidRPr="00337954">
        <w:rPr>
          <w:rFonts w:ascii="Book Antiqua" w:hAnsi="Book Antiqua"/>
        </w:rPr>
        <w:t xml:space="preserve">, Nakamura A, Masaki T, Sugiyama M, </w:t>
      </w:r>
      <w:proofErr w:type="spellStart"/>
      <w:r w:rsidRPr="00337954">
        <w:rPr>
          <w:rFonts w:ascii="Book Antiqua" w:hAnsi="Book Antiqua"/>
        </w:rPr>
        <w:t>Nitatori</w:t>
      </w:r>
      <w:proofErr w:type="spellEnd"/>
      <w:r w:rsidRPr="00337954">
        <w:rPr>
          <w:rFonts w:ascii="Book Antiqua" w:hAnsi="Book Antiqua"/>
        </w:rPr>
        <w:t xml:space="preserve"> T, </w:t>
      </w:r>
      <w:proofErr w:type="spellStart"/>
      <w:r w:rsidRPr="00337954">
        <w:rPr>
          <w:rFonts w:ascii="Book Antiqua" w:hAnsi="Book Antiqua"/>
        </w:rPr>
        <w:t>Ohkura</w:t>
      </w:r>
      <w:proofErr w:type="spellEnd"/>
      <w:r w:rsidRPr="00337954">
        <w:rPr>
          <w:rFonts w:ascii="Book Antiqua" w:hAnsi="Book Antiqua"/>
        </w:rPr>
        <w:t xml:space="preserve"> Y, Sakamoto A, </w:t>
      </w:r>
      <w:proofErr w:type="spellStart"/>
      <w:r w:rsidRPr="00337954">
        <w:rPr>
          <w:rFonts w:ascii="Book Antiqua" w:hAnsi="Book Antiqua"/>
        </w:rPr>
        <w:t>Atomi</w:t>
      </w:r>
      <w:proofErr w:type="spellEnd"/>
      <w:r w:rsidRPr="00337954">
        <w:rPr>
          <w:rFonts w:ascii="Book Antiqua" w:hAnsi="Book Antiqua"/>
        </w:rPr>
        <w:t xml:space="preserve"> Y. Optimal diagnostic criteria for lateral pelvic lymph node metastasis in rectal carcinoma. </w:t>
      </w:r>
      <w:r w:rsidRPr="00337954">
        <w:rPr>
          <w:rFonts w:ascii="Book Antiqua" w:hAnsi="Book Antiqua"/>
          <w:i/>
          <w:iCs/>
        </w:rPr>
        <w:t>Anticancer Res</w:t>
      </w:r>
      <w:r w:rsidRPr="00337954">
        <w:rPr>
          <w:rFonts w:ascii="Book Antiqua" w:hAnsi="Book Antiqua"/>
        </w:rPr>
        <w:t xml:space="preserve"> 2007; </w:t>
      </w:r>
      <w:r w:rsidRPr="00337954">
        <w:rPr>
          <w:rFonts w:ascii="Book Antiqua" w:hAnsi="Book Antiqua"/>
          <w:b/>
          <w:bCs/>
        </w:rPr>
        <w:t>27</w:t>
      </w:r>
      <w:r w:rsidRPr="00337954">
        <w:rPr>
          <w:rFonts w:ascii="Book Antiqua" w:hAnsi="Book Antiqua"/>
        </w:rPr>
        <w:t>: 3529-3533 [PMID: 17972513]</w:t>
      </w:r>
    </w:p>
    <w:p w14:paraId="3743D368"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16 </w:t>
      </w:r>
      <w:r w:rsidRPr="00337954">
        <w:rPr>
          <w:rFonts w:ascii="Book Antiqua" w:hAnsi="Book Antiqua"/>
          <w:b/>
          <w:bCs/>
        </w:rPr>
        <w:t>Cho EY</w:t>
      </w:r>
      <w:r w:rsidRPr="00337954">
        <w:rPr>
          <w:rFonts w:ascii="Book Antiqua" w:hAnsi="Book Antiqua"/>
        </w:rPr>
        <w:t xml:space="preserve">, Kim SH, Yoon JH, Lee Y, Lim YJ, Kim SJ, </w:t>
      </w:r>
      <w:proofErr w:type="spellStart"/>
      <w:r w:rsidRPr="00337954">
        <w:rPr>
          <w:rFonts w:ascii="Book Antiqua" w:hAnsi="Book Antiqua"/>
        </w:rPr>
        <w:t>Baek</w:t>
      </w:r>
      <w:proofErr w:type="spellEnd"/>
      <w:r w:rsidRPr="00337954">
        <w:rPr>
          <w:rFonts w:ascii="Book Antiqua" w:hAnsi="Book Antiqua"/>
        </w:rPr>
        <w:t xml:space="preserve"> HJ, </w:t>
      </w:r>
      <w:proofErr w:type="spellStart"/>
      <w:r w:rsidRPr="00337954">
        <w:rPr>
          <w:rFonts w:ascii="Book Antiqua" w:hAnsi="Book Antiqua"/>
        </w:rPr>
        <w:t>Eun</w:t>
      </w:r>
      <w:proofErr w:type="spellEnd"/>
      <w:r w:rsidRPr="00337954">
        <w:rPr>
          <w:rFonts w:ascii="Book Antiqua" w:hAnsi="Book Antiqua"/>
        </w:rPr>
        <w:t xml:space="preserve"> CK. Apparent diffusion coefficient for discriminating metastatic from non-metastatic lymph nodes in primary </w:t>
      </w:r>
      <w:r w:rsidRPr="00337954">
        <w:rPr>
          <w:rFonts w:ascii="Book Antiqua" w:hAnsi="Book Antiqua"/>
        </w:rPr>
        <w:lastRenderedPageBreak/>
        <w:t xml:space="preserve">rectal cancer. </w:t>
      </w:r>
      <w:r w:rsidRPr="00337954">
        <w:rPr>
          <w:rFonts w:ascii="Book Antiqua" w:hAnsi="Book Antiqua"/>
          <w:i/>
          <w:iCs/>
        </w:rPr>
        <w:t xml:space="preserve">Eur J </w:t>
      </w:r>
      <w:proofErr w:type="spellStart"/>
      <w:r w:rsidRPr="00337954">
        <w:rPr>
          <w:rFonts w:ascii="Book Antiqua" w:hAnsi="Book Antiqua"/>
          <w:i/>
          <w:iCs/>
        </w:rPr>
        <w:t>Radiol</w:t>
      </w:r>
      <w:proofErr w:type="spellEnd"/>
      <w:r w:rsidRPr="00337954">
        <w:rPr>
          <w:rFonts w:ascii="Book Antiqua" w:hAnsi="Book Antiqua"/>
        </w:rPr>
        <w:t xml:space="preserve"> 2013; </w:t>
      </w:r>
      <w:r w:rsidRPr="00337954">
        <w:rPr>
          <w:rFonts w:ascii="Book Antiqua" w:hAnsi="Book Antiqua"/>
          <w:b/>
          <w:bCs/>
        </w:rPr>
        <w:t>82</w:t>
      </w:r>
      <w:r w:rsidRPr="00337954">
        <w:rPr>
          <w:rFonts w:ascii="Book Antiqua" w:hAnsi="Book Antiqua"/>
        </w:rPr>
        <w:t>: e662-e668 [PMID: 24016824 DOI: 10.1016/j.ejrad.2013.08.007]</w:t>
      </w:r>
    </w:p>
    <w:p w14:paraId="4011FC19"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17 </w:t>
      </w:r>
      <w:r w:rsidRPr="00337954">
        <w:rPr>
          <w:rFonts w:ascii="Book Antiqua" w:hAnsi="Book Antiqua"/>
          <w:b/>
          <w:bCs/>
        </w:rPr>
        <w:t>Kim JH</w:t>
      </w:r>
      <w:r w:rsidRPr="00337954">
        <w:rPr>
          <w:rFonts w:ascii="Book Antiqua" w:hAnsi="Book Antiqua"/>
        </w:rPr>
        <w:t xml:space="preserve">, Beets GL, Kim MJ, </w:t>
      </w:r>
      <w:proofErr w:type="spellStart"/>
      <w:r w:rsidRPr="00337954">
        <w:rPr>
          <w:rFonts w:ascii="Book Antiqua" w:hAnsi="Book Antiqua"/>
        </w:rPr>
        <w:t>Kessels</w:t>
      </w:r>
      <w:proofErr w:type="spellEnd"/>
      <w:r w:rsidRPr="00337954">
        <w:rPr>
          <w:rFonts w:ascii="Book Antiqua" w:hAnsi="Book Antiqua"/>
        </w:rPr>
        <w:t xml:space="preserve"> AG, Beets-Tan RG. High-resolution MR imaging for nodal staging in rectal cancer: are there any criteria in addition to the size? </w:t>
      </w:r>
      <w:r w:rsidRPr="00337954">
        <w:rPr>
          <w:rFonts w:ascii="Book Antiqua" w:hAnsi="Book Antiqua"/>
          <w:i/>
          <w:iCs/>
        </w:rPr>
        <w:t xml:space="preserve">Eur J </w:t>
      </w:r>
      <w:proofErr w:type="spellStart"/>
      <w:r w:rsidRPr="00337954">
        <w:rPr>
          <w:rFonts w:ascii="Book Antiqua" w:hAnsi="Book Antiqua"/>
          <w:i/>
          <w:iCs/>
        </w:rPr>
        <w:t>Radiol</w:t>
      </w:r>
      <w:proofErr w:type="spellEnd"/>
      <w:r w:rsidRPr="00337954">
        <w:rPr>
          <w:rFonts w:ascii="Book Antiqua" w:hAnsi="Book Antiqua"/>
        </w:rPr>
        <w:t xml:space="preserve"> 2004; </w:t>
      </w:r>
      <w:r w:rsidRPr="00337954">
        <w:rPr>
          <w:rFonts w:ascii="Book Antiqua" w:hAnsi="Book Antiqua"/>
          <w:b/>
          <w:bCs/>
        </w:rPr>
        <w:t>52</w:t>
      </w:r>
      <w:r w:rsidRPr="00337954">
        <w:rPr>
          <w:rFonts w:ascii="Book Antiqua" w:hAnsi="Book Antiqua"/>
        </w:rPr>
        <w:t>: 78-83 [PMID: 15380850 DOI: 10.1016/j.ejrad.2003.12.005]</w:t>
      </w:r>
    </w:p>
    <w:p w14:paraId="0D011138"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18 </w:t>
      </w:r>
      <w:r w:rsidRPr="00337954">
        <w:rPr>
          <w:rFonts w:ascii="Book Antiqua" w:hAnsi="Book Antiqua"/>
          <w:b/>
          <w:bCs/>
        </w:rPr>
        <w:t>Ding L</w:t>
      </w:r>
      <w:r w:rsidRPr="00337954">
        <w:rPr>
          <w:rFonts w:ascii="Book Antiqua" w:hAnsi="Book Antiqua"/>
        </w:rPr>
        <w:t xml:space="preserve">, Liu GW, Zhao BC, Zhou YP, Li S, Zhang ZD, Guo YT, Li AQ, Lu Y, Yao HW, Yuan WT, Wang GY, Zhang DL, Wang L. Artificial intelligence system of faster region-based convolutional neural network surpassing senior radiologists in evaluation of metastatic lymph nodes of rectal cancer. </w:t>
      </w:r>
      <w:r w:rsidRPr="00337954">
        <w:rPr>
          <w:rFonts w:ascii="Book Antiqua" w:hAnsi="Book Antiqua"/>
          <w:i/>
          <w:iCs/>
        </w:rPr>
        <w:t>Chin Med J (</w:t>
      </w:r>
      <w:proofErr w:type="spellStart"/>
      <w:r w:rsidRPr="00337954">
        <w:rPr>
          <w:rFonts w:ascii="Book Antiqua" w:hAnsi="Book Antiqua"/>
          <w:i/>
          <w:iCs/>
        </w:rPr>
        <w:t>Engl</w:t>
      </w:r>
      <w:proofErr w:type="spellEnd"/>
      <w:r w:rsidRPr="00337954">
        <w:rPr>
          <w:rFonts w:ascii="Book Antiqua" w:hAnsi="Book Antiqua"/>
          <w:i/>
          <w:iCs/>
        </w:rPr>
        <w:t>)</w:t>
      </w:r>
      <w:r w:rsidRPr="00337954">
        <w:rPr>
          <w:rFonts w:ascii="Book Antiqua" w:hAnsi="Book Antiqua"/>
        </w:rPr>
        <w:t xml:space="preserve"> 2019; </w:t>
      </w:r>
      <w:r w:rsidRPr="00337954">
        <w:rPr>
          <w:rFonts w:ascii="Book Antiqua" w:hAnsi="Book Antiqua"/>
          <w:b/>
          <w:bCs/>
        </w:rPr>
        <w:t>132</w:t>
      </w:r>
      <w:r w:rsidRPr="00337954">
        <w:rPr>
          <w:rFonts w:ascii="Book Antiqua" w:hAnsi="Book Antiqua"/>
        </w:rPr>
        <w:t>: 379-387 [PMID: 30707177 DOI: 10.1097/CM9.0000000000000095]</w:t>
      </w:r>
    </w:p>
    <w:p w14:paraId="7CFE456A"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19 </w:t>
      </w:r>
      <w:r w:rsidRPr="00337954">
        <w:rPr>
          <w:rFonts w:ascii="Book Antiqua" w:hAnsi="Book Antiqua"/>
          <w:b/>
          <w:bCs/>
        </w:rPr>
        <w:t>Gardezi SJS</w:t>
      </w:r>
      <w:r w:rsidRPr="00337954">
        <w:rPr>
          <w:rFonts w:ascii="Book Antiqua" w:hAnsi="Book Antiqua"/>
        </w:rPr>
        <w:t xml:space="preserve">, </w:t>
      </w:r>
      <w:proofErr w:type="spellStart"/>
      <w:r w:rsidRPr="00337954">
        <w:rPr>
          <w:rFonts w:ascii="Book Antiqua" w:hAnsi="Book Antiqua"/>
        </w:rPr>
        <w:t>Elazab</w:t>
      </w:r>
      <w:proofErr w:type="spellEnd"/>
      <w:r w:rsidRPr="00337954">
        <w:rPr>
          <w:rFonts w:ascii="Book Antiqua" w:hAnsi="Book Antiqua"/>
        </w:rPr>
        <w:t xml:space="preserve"> A, Lei B, Wang T. Breast Cancer Detection and Diagnosis Using Mammographic Data: Systematic Review. </w:t>
      </w:r>
      <w:r w:rsidRPr="00337954">
        <w:rPr>
          <w:rFonts w:ascii="Book Antiqua" w:hAnsi="Book Antiqua"/>
          <w:i/>
          <w:iCs/>
        </w:rPr>
        <w:t>J Med Internet Res</w:t>
      </w:r>
      <w:r w:rsidRPr="00337954">
        <w:rPr>
          <w:rFonts w:ascii="Book Antiqua" w:hAnsi="Book Antiqua"/>
        </w:rPr>
        <w:t xml:space="preserve"> 2019; </w:t>
      </w:r>
      <w:r w:rsidRPr="00337954">
        <w:rPr>
          <w:rFonts w:ascii="Book Antiqua" w:hAnsi="Book Antiqua"/>
          <w:b/>
          <w:bCs/>
        </w:rPr>
        <w:t>21</w:t>
      </w:r>
      <w:r w:rsidRPr="00337954">
        <w:rPr>
          <w:rFonts w:ascii="Book Antiqua" w:hAnsi="Book Antiqua"/>
        </w:rPr>
        <w:t>: e14464 [PMID: 31350843 DOI: 10.2196/14464]</w:t>
      </w:r>
    </w:p>
    <w:p w14:paraId="41B9FCED"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20 </w:t>
      </w:r>
      <w:r w:rsidRPr="00337954">
        <w:rPr>
          <w:rFonts w:ascii="Book Antiqua" w:hAnsi="Book Antiqua"/>
          <w:b/>
          <w:bCs/>
        </w:rPr>
        <w:t>Chen CM</w:t>
      </w:r>
      <w:r w:rsidRPr="00337954">
        <w:rPr>
          <w:rFonts w:ascii="Book Antiqua" w:hAnsi="Book Antiqua"/>
        </w:rPr>
        <w:t xml:space="preserve">, Chou YH, Han KC, Hung GS, Tiu CM, </w:t>
      </w:r>
      <w:proofErr w:type="spellStart"/>
      <w:r w:rsidRPr="00337954">
        <w:rPr>
          <w:rFonts w:ascii="Book Antiqua" w:hAnsi="Book Antiqua"/>
        </w:rPr>
        <w:t>Chiou</w:t>
      </w:r>
      <w:proofErr w:type="spellEnd"/>
      <w:r w:rsidRPr="00337954">
        <w:rPr>
          <w:rFonts w:ascii="Book Antiqua" w:hAnsi="Book Antiqua"/>
        </w:rPr>
        <w:t xml:space="preserve"> HJ, </w:t>
      </w:r>
      <w:proofErr w:type="spellStart"/>
      <w:r w:rsidRPr="00337954">
        <w:rPr>
          <w:rFonts w:ascii="Book Antiqua" w:hAnsi="Book Antiqua"/>
        </w:rPr>
        <w:t>Chiou</w:t>
      </w:r>
      <w:proofErr w:type="spellEnd"/>
      <w:r w:rsidRPr="00337954">
        <w:rPr>
          <w:rFonts w:ascii="Book Antiqua" w:hAnsi="Book Antiqua"/>
        </w:rPr>
        <w:t xml:space="preserve"> SY. Breast lesions on sonograms: computer-aided diagnosis with nearly setting-independent features and artificial neural networks. </w:t>
      </w:r>
      <w:r w:rsidRPr="00337954">
        <w:rPr>
          <w:rFonts w:ascii="Book Antiqua" w:hAnsi="Book Antiqua"/>
          <w:i/>
          <w:iCs/>
        </w:rPr>
        <w:t>Radiology</w:t>
      </w:r>
      <w:r w:rsidRPr="00337954">
        <w:rPr>
          <w:rFonts w:ascii="Book Antiqua" w:hAnsi="Book Antiqua"/>
        </w:rPr>
        <w:t xml:space="preserve"> 2003; </w:t>
      </w:r>
      <w:r w:rsidRPr="00337954">
        <w:rPr>
          <w:rFonts w:ascii="Book Antiqua" w:hAnsi="Book Antiqua"/>
          <w:b/>
          <w:bCs/>
        </w:rPr>
        <w:t>226</w:t>
      </w:r>
      <w:r w:rsidRPr="00337954">
        <w:rPr>
          <w:rFonts w:ascii="Book Antiqua" w:hAnsi="Book Antiqua"/>
        </w:rPr>
        <w:t>: 504-514 [PMID: 12563146 DOI: 10.1148/radiol.2262011843]</w:t>
      </w:r>
    </w:p>
    <w:p w14:paraId="1728EF09"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21 </w:t>
      </w:r>
      <w:r w:rsidRPr="00337954">
        <w:rPr>
          <w:rFonts w:ascii="Book Antiqua" w:hAnsi="Book Antiqua"/>
          <w:b/>
          <w:bCs/>
        </w:rPr>
        <w:t>Wang J</w:t>
      </w:r>
      <w:r w:rsidRPr="00337954">
        <w:rPr>
          <w:rFonts w:ascii="Book Antiqua" w:hAnsi="Book Antiqua"/>
        </w:rPr>
        <w:t xml:space="preserve">, Yang X, Cai H, Tan W, </w:t>
      </w:r>
      <w:proofErr w:type="spellStart"/>
      <w:r w:rsidRPr="00337954">
        <w:rPr>
          <w:rFonts w:ascii="Book Antiqua" w:hAnsi="Book Antiqua"/>
        </w:rPr>
        <w:t>Jin</w:t>
      </w:r>
      <w:proofErr w:type="spellEnd"/>
      <w:r w:rsidRPr="00337954">
        <w:rPr>
          <w:rFonts w:ascii="Book Antiqua" w:hAnsi="Book Antiqua"/>
        </w:rPr>
        <w:t xml:space="preserve"> C, Li L. Discrimination of Breast Cancer with Microcalcifications on Mammography by Deep Learning. </w:t>
      </w:r>
      <w:r w:rsidRPr="00337954">
        <w:rPr>
          <w:rFonts w:ascii="Book Antiqua" w:hAnsi="Book Antiqua"/>
          <w:i/>
          <w:iCs/>
        </w:rPr>
        <w:t>Sci Rep</w:t>
      </w:r>
      <w:r w:rsidRPr="00337954">
        <w:rPr>
          <w:rFonts w:ascii="Book Antiqua" w:hAnsi="Book Antiqua"/>
        </w:rPr>
        <w:t xml:space="preserve"> 2016; </w:t>
      </w:r>
      <w:r w:rsidRPr="00337954">
        <w:rPr>
          <w:rFonts w:ascii="Book Antiqua" w:hAnsi="Book Antiqua"/>
          <w:b/>
          <w:bCs/>
        </w:rPr>
        <w:t>6</w:t>
      </w:r>
      <w:r w:rsidRPr="00337954">
        <w:rPr>
          <w:rFonts w:ascii="Book Antiqua" w:hAnsi="Book Antiqua"/>
        </w:rPr>
        <w:t>: 27327 [PMID: 27273294 DOI: 10.1038/srep27327]</w:t>
      </w:r>
    </w:p>
    <w:p w14:paraId="1866E511"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22 </w:t>
      </w:r>
      <w:proofErr w:type="spellStart"/>
      <w:r w:rsidRPr="00337954">
        <w:rPr>
          <w:rFonts w:ascii="Book Antiqua" w:hAnsi="Book Antiqua"/>
          <w:b/>
          <w:bCs/>
        </w:rPr>
        <w:t>Rajpurkar</w:t>
      </w:r>
      <w:proofErr w:type="spellEnd"/>
      <w:r w:rsidRPr="00337954">
        <w:rPr>
          <w:rFonts w:ascii="Book Antiqua" w:hAnsi="Book Antiqua"/>
          <w:b/>
          <w:bCs/>
        </w:rPr>
        <w:t xml:space="preserve"> P</w:t>
      </w:r>
      <w:r w:rsidRPr="00337954">
        <w:rPr>
          <w:rFonts w:ascii="Book Antiqua" w:hAnsi="Book Antiqua"/>
        </w:rPr>
        <w:t xml:space="preserve">, Irvin J, Ball RL, Zhu K, Yang B, Mehta H, Duan T, Ding D, </w:t>
      </w:r>
      <w:proofErr w:type="spellStart"/>
      <w:r w:rsidRPr="00337954">
        <w:rPr>
          <w:rFonts w:ascii="Book Antiqua" w:hAnsi="Book Antiqua"/>
        </w:rPr>
        <w:t>Bagul</w:t>
      </w:r>
      <w:proofErr w:type="spellEnd"/>
      <w:r w:rsidRPr="00337954">
        <w:rPr>
          <w:rFonts w:ascii="Book Antiqua" w:hAnsi="Book Antiqua"/>
        </w:rPr>
        <w:t xml:space="preserve"> A, </w:t>
      </w:r>
      <w:proofErr w:type="spellStart"/>
      <w:r w:rsidRPr="00337954">
        <w:rPr>
          <w:rFonts w:ascii="Book Antiqua" w:hAnsi="Book Antiqua"/>
        </w:rPr>
        <w:t>Langlotz</w:t>
      </w:r>
      <w:proofErr w:type="spellEnd"/>
      <w:r w:rsidRPr="00337954">
        <w:rPr>
          <w:rFonts w:ascii="Book Antiqua" w:hAnsi="Book Antiqua"/>
        </w:rPr>
        <w:t xml:space="preserve"> CP, Patel BN, </w:t>
      </w:r>
      <w:proofErr w:type="spellStart"/>
      <w:r w:rsidRPr="00337954">
        <w:rPr>
          <w:rFonts w:ascii="Book Antiqua" w:hAnsi="Book Antiqua"/>
        </w:rPr>
        <w:t>Yeom</w:t>
      </w:r>
      <w:proofErr w:type="spellEnd"/>
      <w:r w:rsidRPr="00337954">
        <w:rPr>
          <w:rFonts w:ascii="Book Antiqua" w:hAnsi="Book Antiqua"/>
        </w:rPr>
        <w:t xml:space="preserve"> KW, </w:t>
      </w:r>
      <w:proofErr w:type="spellStart"/>
      <w:r w:rsidRPr="00337954">
        <w:rPr>
          <w:rFonts w:ascii="Book Antiqua" w:hAnsi="Book Antiqua"/>
        </w:rPr>
        <w:t>Shpanskaya</w:t>
      </w:r>
      <w:proofErr w:type="spellEnd"/>
      <w:r w:rsidRPr="00337954">
        <w:rPr>
          <w:rFonts w:ascii="Book Antiqua" w:hAnsi="Book Antiqua"/>
        </w:rPr>
        <w:t xml:space="preserve"> K, </w:t>
      </w:r>
      <w:proofErr w:type="spellStart"/>
      <w:r w:rsidRPr="00337954">
        <w:rPr>
          <w:rFonts w:ascii="Book Antiqua" w:hAnsi="Book Antiqua"/>
        </w:rPr>
        <w:t>Blankenberg</w:t>
      </w:r>
      <w:proofErr w:type="spellEnd"/>
      <w:r w:rsidRPr="00337954">
        <w:rPr>
          <w:rFonts w:ascii="Book Antiqua" w:hAnsi="Book Antiqua"/>
        </w:rPr>
        <w:t xml:space="preserve"> FG, </w:t>
      </w:r>
      <w:proofErr w:type="spellStart"/>
      <w:r w:rsidRPr="00337954">
        <w:rPr>
          <w:rFonts w:ascii="Book Antiqua" w:hAnsi="Book Antiqua"/>
        </w:rPr>
        <w:t>Seekins</w:t>
      </w:r>
      <w:proofErr w:type="spellEnd"/>
      <w:r w:rsidRPr="00337954">
        <w:rPr>
          <w:rFonts w:ascii="Book Antiqua" w:hAnsi="Book Antiqua"/>
        </w:rPr>
        <w:t xml:space="preserve"> J, </w:t>
      </w:r>
      <w:proofErr w:type="spellStart"/>
      <w:r w:rsidRPr="00337954">
        <w:rPr>
          <w:rFonts w:ascii="Book Antiqua" w:hAnsi="Book Antiqua"/>
        </w:rPr>
        <w:t>Amrhein</w:t>
      </w:r>
      <w:proofErr w:type="spellEnd"/>
      <w:r w:rsidRPr="00337954">
        <w:rPr>
          <w:rFonts w:ascii="Book Antiqua" w:hAnsi="Book Antiqua"/>
        </w:rPr>
        <w:t xml:space="preserve"> TJ, </w:t>
      </w:r>
      <w:proofErr w:type="spellStart"/>
      <w:r w:rsidRPr="00337954">
        <w:rPr>
          <w:rFonts w:ascii="Book Antiqua" w:hAnsi="Book Antiqua"/>
        </w:rPr>
        <w:t>Mong</w:t>
      </w:r>
      <w:proofErr w:type="spellEnd"/>
      <w:r w:rsidRPr="00337954">
        <w:rPr>
          <w:rFonts w:ascii="Book Antiqua" w:hAnsi="Book Antiqua"/>
        </w:rPr>
        <w:t xml:space="preserve"> DA, </w:t>
      </w:r>
      <w:proofErr w:type="spellStart"/>
      <w:r w:rsidRPr="00337954">
        <w:rPr>
          <w:rFonts w:ascii="Book Antiqua" w:hAnsi="Book Antiqua"/>
        </w:rPr>
        <w:t>Halabi</w:t>
      </w:r>
      <w:proofErr w:type="spellEnd"/>
      <w:r w:rsidRPr="00337954">
        <w:rPr>
          <w:rFonts w:ascii="Book Antiqua" w:hAnsi="Book Antiqua"/>
        </w:rPr>
        <w:t xml:space="preserve"> SS, Zucker EJ, Ng AY, Lungren MP. Deep learning for chest radiograph diagnosis: A retrospective comparison of the </w:t>
      </w:r>
      <w:proofErr w:type="spellStart"/>
      <w:r w:rsidRPr="00337954">
        <w:rPr>
          <w:rFonts w:ascii="Book Antiqua" w:hAnsi="Book Antiqua"/>
        </w:rPr>
        <w:t>CheXNeXt</w:t>
      </w:r>
      <w:proofErr w:type="spellEnd"/>
      <w:r w:rsidRPr="00337954">
        <w:rPr>
          <w:rFonts w:ascii="Book Antiqua" w:hAnsi="Book Antiqua"/>
        </w:rPr>
        <w:t xml:space="preserve"> algorithm to practicing radiologists. </w:t>
      </w:r>
      <w:proofErr w:type="spellStart"/>
      <w:r w:rsidRPr="00337954">
        <w:rPr>
          <w:rFonts w:ascii="Book Antiqua" w:hAnsi="Book Antiqua"/>
          <w:i/>
          <w:iCs/>
        </w:rPr>
        <w:t>PLoS</w:t>
      </w:r>
      <w:proofErr w:type="spellEnd"/>
      <w:r w:rsidRPr="00337954">
        <w:rPr>
          <w:rFonts w:ascii="Book Antiqua" w:hAnsi="Book Antiqua"/>
          <w:i/>
          <w:iCs/>
        </w:rPr>
        <w:t xml:space="preserve"> Med</w:t>
      </w:r>
      <w:r w:rsidRPr="00337954">
        <w:rPr>
          <w:rFonts w:ascii="Book Antiqua" w:hAnsi="Book Antiqua"/>
        </w:rPr>
        <w:t xml:space="preserve"> 2018; </w:t>
      </w:r>
      <w:r w:rsidRPr="00337954">
        <w:rPr>
          <w:rFonts w:ascii="Book Antiqua" w:hAnsi="Book Antiqua"/>
          <w:b/>
          <w:bCs/>
        </w:rPr>
        <w:t>15</w:t>
      </w:r>
      <w:r w:rsidRPr="00337954">
        <w:rPr>
          <w:rFonts w:ascii="Book Antiqua" w:hAnsi="Book Antiqua"/>
        </w:rPr>
        <w:t>: e1002686 [PMID: 30457988 DOI: 10.1371/journal.pmed.1002686]</w:t>
      </w:r>
    </w:p>
    <w:p w14:paraId="3E6E8AE0"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23 </w:t>
      </w:r>
      <w:r w:rsidRPr="00337954">
        <w:rPr>
          <w:rFonts w:ascii="Book Antiqua" w:hAnsi="Book Antiqua"/>
          <w:b/>
          <w:bCs/>
        </w:rPr>
        <w:t>Huang P</w:t>
      </w:r>
      <w:r w:rsidRPr="00337954">
        <w:rPr>
          <w:rFonts w:ascii="Book Antiqua" w:hAnsi="Book Antiqua"/>
        </w:rPr>
        <w:t xml:space="preserve">, Lin CT, Li Y, </w:t>
      </w:r>
      <w:proofErr w:type="spellStart"/>
      <w:r w:rsidRPr="00337954">
        <w:rPr>
          <w:rFonts w:ascii="Book Antiqua" w:hAnsi="Book Antiqua"/>
        </w:rPr>
        <w:t>Tammemagi</w:t>
      </w:r>
      <w:proofErr w:type="spellEnd"/>
      <w:r w:rsidRPr="00337954">
        <w:rPr>
          <w:rFonts w:ascii="Book Antiqua" w:hAnsi="Book Antiqua"/>
        </w:rPr>
        <w:t xml:space="preserve"> MC, Brock MV, </w:t>
      </w:r>
      <w:proofErr w:type="spellStart"/>
      <w:r w:rsidRPr="00337954">
        <w:rPr>
          <w:rFonts w:ascii="Book Antiqua" w:hAnsi="Book Antiqua"/>
        </w:rPr>
        <w:t>Atkar-Khattra</w:t>
      </w:r>
      <w:proofErr w:type="spellEnd"/>
      <w:r w:rsidRPr="00337954">
        <w:rPr>
          <w:rFonts w:ascii="Book Antiqua" w:hAnsi="Book Antiqua"/>
        </w:rPr>
        <w:t xml:space="preserve"> S, Xu Y, Hu P, Mayo JR, Schmidt H, Gingras M, Pasian S, Stewart L, Tsai S, Seely JM, Manos D, </w:t>
      </w:r>
      <w:proofErr w:type="spellStart"/>
      <w:r w:rsidRPr="00337954">
        <w:rPr>
          <w:rFonts w:ascii="Book Antiqua" w:hAnsi="Book Antiqua"/>
        </w:rPr>
        <w:t>Burrowes</w:t>
      </w:r>
      <w:proofErr w:type="spellEnd"/>
      <w:r w:rsidRPr="00337954">
        <w:rPr>
          <w:rFonts w:ascii="Book Antiqua" w:hAnsi="Book Antiqua"/>
        </w:rPr>
        <w:t xml:space="preserve"> P, Bhatia R, Tsao MS, Lam S. Prediction of lung cancer risk at follow-up screening with </w:t>
      </w:r>
      <w:r w:rsidRPr="00337954">
        <w:rPr>
          <w:rFonts w:ascii="Book Antiqua" w:hAnsi="Book Antiqua"/>
        </w:rPr>
        <w:lastRenderedPageBreak/>
        <w:t xml:space="preserve">low-dose CT: a training and validation study of a deep learning method. </w:t>
      </w:r>
      <w:r w:rsidRPr="00337954">
        <w:rPr>
          <w:rFonts w:ascii="Book Antiqua" w:hAnsi="Book Antiqua"/>
          <w:i/>
          <w:iCs/>
        </w:rPr>
        <w:t>Lancet Digit Health</w:t>
      </w:r>
      <w:r w:rsidRPr="00337954">
        <w:rPr>
          <w:rFonts w:ascii="Book Antiqua" w:hAnsi="Book Antiqua"/>
        </w:rPr>
        <w:t xml:space="preserve"> 2019; </w:t>
      </w:r>
      <w:r w:rsidRPr="00337954">
        <w:rPr>
          <w:rFonts w:ascii="Book Antiqua" w:hAnsi="Book Antiqua"/>
          <w:b/>
          <w:bCs/>
        </w:rPr>
        <w:t>1</w:t>
      </w:r>
      <w:r w:rsidRPr="00337954">
        <w:rPr>
          <w:rFonts w:ascii="Book Antiqua" w:hAnsi="Book Antiqua"/>
        </w:rPr>
        <w:t>: e353-e362 [PMID: 32864596 DOI: 10.1016/S2589-7500(19)30159-1]</w:t>
      </w:r>
    </w:p>
    <w:p w14:paraId="31D29B14"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24 </w:t>
      </w:r>
      <w:r w:rsidRPr="00337954">
        <w:rPr>
          <w:rFonts w:ascii="Book Antiqua" w:hAnsi="Book Antiqua"/>
          <w:b/>
          <w:bCs/>
        </w:rPr>
        <w:t>Li H</w:t>
      </w:r>
      <w:r w:rsidRPr="00337954">
        <w:rPr>
          <w:rFonts w:ascii="Book Antiqua" w:hAnsi="Book Antiqua"/>
        </w:rPr>
        <w:t xml:space="preserve">, Weng J, Shi Y, Gu W, Mao Y, Wang Y, Liu W, Zhang J. An improved deep learning approach for detection of thyroid papillary cancer in ultrasound images. </w:t>
      </w:r>
      <w:r w:rsidRPr="00337954">
        <w:rPr>
          <w:rFonts w:ascii="Book Antiqua" w:hAnsi="Book Antiqua"/>
          <w:i/>
          <w:iCs/>
        </w:rPr>
        <w:t>Sci Rep</w:t>
      </w:r>
      <w:r w:rsidRPr="00337954">
        <w:rPr>
          <w:rFonts w:ascii="Book Antiqua" w:hAnsi="Book Antiqua"/>
        </w:rPr>
        <w:t xml:space="preserve"> 2018; </w:t>
      </w:r>
      <w:r w:rsidRPr="00337954">
        <w:rPr>
          <w:rFonts w:ascii="Book Antiqua" w:hAnsi="Book Antiqua"/>
          <w:b/>
          <w:bCs/>
        </w:rPr>
        <w:t>8</w:t>
      </w:r>
      <w:r w:rsidRPr="00337954">
        <w:rPr>
          <w:rFonts w:ascii="Book Antiqua" w:hAnsi="Book Antiqua"/>
        </w:rPr>
        <w:t>: 6600 [PMID: 29700427 DOI: 10.1038/s41598-018-25005-7]</w:t>
      </w:r>
    </w:p>
    <w:p w14:paraId="779410B9"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25 </w:t>
      </w:r>
      <w:r w:rsidRPr="00337954">
        <w:rPr>
          <w:rFonts w:ascii="Book Antiqua" w:hAnsi="Book Antiqua"/>
          <w:b/>
          <w:bCs/>
        </w:rPr>
        <w:t>Reda I</w:t>
      </w:r>
      <w:r w:rsidRPr="00337954">
        <w:rPr>
          <w:rFonts w:ascii="Book Antiqua" w:hAnsi="Book Antiqua"/>
        </w:rPr>
        <w:t xml:space="preserve">, </w:t>
      </w:r>
      <w:proofErr w:type="spellStart"/>
      <w:r w:rsidRPr="00337954">
        <w:rPr>
          <w:rFonts w:ascii="Book Antiqua" w:hAnsi="Book Antiqua"/>
        </w:rPr>
        <w:t>Shalaby</w:t>
      </w:r>
      <w:proofErr w:type="spellEnd"/>
      <w:r w:rsidRPr="00337954">
        <w:rPr>
          <w:rFonts w:ascii="Book Antiqua" w:hAnsi="Book Antiqua"/>
        </w:rPr>
        <w:t xml:space="preserve"> A, </w:t>
      </w:r>
      <w:proofErr w:type="spellStart"/>
      <w:r w:rsidRPr="00337954">
        <w:rPr>
          <w:rFonts w:ascii="Book Antiqua" w:hAnsi="Book Antiqua"/>
        </w:rPr>
        <w:t>Elmogy</w:t>
      </w:r>
      <w:proofErr w:type="spellEnd"/>
      <w:r w:rsidRPr="00337954">
        <w:rPr>
          <w:rFonts w:ascii="Book Antiqua" w:hAnsi="Book Antiqua"/>
        </w:rPr>
        <w:t xml:space="preserve"> M, </w:t>
      </w:r>
      <w:proofErr w:type="spellStart"/>
      <w:r w:rsidRPr="00337954">
        <w:rPr>
          <w:rFonts w:ascii="Book Antiqua" w:hAnsi="Book Antiqua"/>
        </w:rPr>
        <w:t>Elfotouh</w:t>
      </w:r>
      <w:proofErr w:type="spellEnd"/>
      <w:r w:rsidRPr="00337954">
        <w:rPr>
          <w:rFonts w:ascii="Book Antiqua" w:hAnsi="Book Antiqua"/>
        </w:rPr>
        <w:t xml:space="preserve"> AA, Khalifa F, El-</w:t>
      </w:r>
      <w:proofErr w:type="spellStart"/>
      <w:r w:rsidRPr="00337954">
        <w:rPr>
          <w:rFonts w:ascii="Book Antiqua" w:hAnsi="Book Antiqua"/>
        </w:rPr>
        <w:t>Ghar</w:t>
      </w:r>
      <w:proofErr w:type="spellEnd"/>
      <w:r w:rsidRPr="00337954">
        <w:rPr>
          <w:rFonts w:ascii="Book Antiqua" w:hAnsi="Book Antiqua"/>
        </w:rPr>
        <w:t xml:space="preserve"> MA, Hosseini-Asl E, </w:t>
      </w:r>
      <w:proofErr w:type="spellStart"/>
      <w:r w:rsidRPr="00337954">
        <w:rPr>
          <w:rFonts w:ascii="Book Antiqua" w:hAnsi="Book Antiqua"/>
        </w:rPr>
        <w:t>Gimel'farb</w:t>
      </w:r>
      <w:proofErr w:type="spellEnd"/>
      <w:r w:rsidRPr="00337954">
        <w:rPr>
          <w:rFonts w:ascii="Book Antiqua" w:hAnsi="Book Antiqua"/>
        </w:rPr>
        <w:t xml:space="preserve"> G, </w:t>
      </w:r>
      <w:proofErr w:type="spellStart"/>
      <w:r w:rsidRPr="00337954">
        <w:rPr>
          <w:rFonts w:ascii="Book Antiqua" w:hAnsi="Book Antiqua"/>
        </w:rPr>
        <w:t>Werghi</w:t>
      </w:r>
      <w:proofErr w:type="spellEnd"/>
      <w:r w:rsidRPr="00337954">
        <w:rPr>
          <w:rFonts w:ascii="Book Antiqua" w:hAnsi="Book Antiqua"/>
        </w:rPr>
        <w:t xml:space="preserve"> N, El-Baz A. A comprehensive non-invasive framework for diagnosing prostate cancer. </w:t>
      </w:r>
      <w:proofErr w:type="spellStart"/>
      <w:r w:rsidRPr="00337954">
        <w:rPr>
          <w:rFonts w:ascii="Book Antiqua" w:hAnsi="Book Antiqua"/>
          <w:i/>
          <w:iCs/>
        </w:rPr>
        <w:t>Comput</w:t>
      </w:r>
      <w:proofErr w:type="spellEnd"/>
      <w:r w:rsidRPr="00337954">
        <w:rPr>
          <w:rFonts w:ascii="Book Antiqua" w:hAnsi="Book Antiqua"/>
          <w:i/>
          <w:iCs/>
        </w:rPr>
        <w:t xml:space="preserve"> Biol Med</w:t>
      </w:r>
      <w:r w:rsidRPr="00337954">
        <w:rPr>
          <w:rFonts w:ascii="Book Antiqua" w:hAnsi="Book Antiqua"/>
        </w:rPr>
        <w:t xml:space="preserve"> 2017; </w:t>
      </w:r>
      <w:r w:rsidRPr="00337954">
        <w:rPr>
          <w:rFonts w:ascii="Book Antiqua" w:hAnsi="Book Antiqua"/>
          <w:b/>
          <w:bCs/>
        </w:rPr>
        <w:t>81</w:t>
      </w:r>
      <w:r w:rsidRPr="00337954">
        <w:rPr>
          <w:rFonts w:ascii="Book Antiqua" w:hAnsi="Book Antiqua"/>
        </w:rPr>
        <w:t>: 148-158 [PMID: 28063376 DOI: 10.1016/j.compbiomed.2016.12.010]</w:t>
      </w:r>
    </w:p>
    <w:p w14:paraId="06528DD5"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26 </w:t>
      </w:r>
      <w:r w:rsidRPr="00337954">
        <w:rPr>
          <w:rFonts w:ascii="Book Antiqua" w:hAnsi="Book Antiqua"/>
          <w:b/>
          <w:bCs/>
        </w:rPr>
        <w:t>Tau N</w:t>
      </w:r>
      <w:r w:rsidRPr="00337954">
        <w:rPr>
          <w:rFonts w:ascii="Book Antiqua" w:hAnsi="Book Antiqua"/>
        </w:rPr>
        <w:t xml:space="preserve">, </w:t>
      </w:r>
      <w:proofErr w:type="spellStart"/>
      <w:r w:rsidRPr="00337954">
        <w:rPr>
          <w:rFonts w:ascii="Book Antiqua" w:hAnsi="Book Antiqua"/>
        </w:rPr>
        <w:t>Stundzia</w:t>
      </w:r>
      <w:proofErr w:type="spellEnd"/>
      <w:r w:rsidRPr="00337954">
        <w:rPr>
          <w:rFonts w:ascii="Book Antiqua" w:hAnsi="Book Antiqua"/>
        </w:rPr>
        <w:t xml:space="preserve"> A, </w:t>
      </w:r>
      <w:proofErr w:type="spellStart"/>
      <w:r w:rsidRPr="00337954">
        <w:rPr>
          <w:rFonts w:ascii="Book Antiqua" w:hAnsi="Book Antiqua"/>
        </w:rPr>
        <w:t>Yasufuku</w:t>
      </w:r>
      <w:proofErr w:type="spellEnd"/>
      <w:r w:rsidRPr="00337954">
        <w:rPr>
          <w:rFonts w:ascii="Book Antiqua" w:hAnsi="Book Antiqua"/>
        </w:rPr>
        <w:t xml:space="preserve"> K, Hussey D, </w:t>
      </w:r>
      <w:proofErr w:type="spellStart"/>
      <w:r w:rsidRPr="00337954">
        <w:rPr>
          <w:rFonts w:ascii="Book Antiqua" w:hAnsi="Book Antiqua"/>
        </w:rPr>
        <w:t>Metser</w:t>
      </w:r>
      <w:proofErr w:type="spellEnd"/>
      <w:r w:rsidRPr="00337954">
        <w:rPr>
          <w:rFonts w:ascii="Book Antiqua" w:hAnsi="Book Antiqua"/>
        </w:rPr>
        <w:t xml:space="preserve"> U. Convolutional Neural Networks in Predicting Nodal and Distant Metastatic Potential of Newly Diagnosed Non-Small Cell Lung Cancer on FDG PET Images. </w:t>
      </w:r>
      <w:r w:rsidRPr="00337954">
        <w:rPr>
          <w:rFonts w:ascii="Book Antiqua" w:hAnsi="Book Antiqua"/>
          <w:i/>
          <w:iCs/>
        </w:rPr>
        <w:t xml:space="preserve">AJR Am J </w:t>
      </w:r>
      <w:proofErr w:type="spellStart"/>
      <w:r w:rsidRPr="00337954">
        <w:rPr>
          <w:rFonts w:ascii="Book Antiqua" w:hAnsi="Book Antiqua"/>
          <w:i/>
          <w:iCs/>
        </w:rPr>
        <w:t>Roentgenol</w:t>
      </w:r>
      <w:proofErr w:type="spellEnd"/>
      <w:r w:rsidRPr="00337954">
        <w:rPr>
          <w:rFonts w:ascii="Book Antiqua" w:hAnsi="Book Antiqua"/>
        </w:rPr>
        <w:t xml:space="preserve"> 2020; </w:t>
      </w:r>
      <w:r w:rsidRPr="00337954">
        <w:rPr>
          <w:rFonts w:ascii="Book Antiqua" w:hAnsi="Book Antiqua"/>
          <w:b/>
          <w:bCs/>
        </w:rPr>
        <w:t>215</w:t>
      </w:r>
      <w:r w:rsidRPr="00337954">
        <w:rPr>
          <w:rFonts w:ascii="Book Antiqua" w:hAnsi="Book Antiqua"/>
        </w:rPr>
        <w:t>: 192-197 [PMID: 32348182 DOI: 10.2214/AJR.19.22346]</w:t>
      </w:r>
    </w:p>
    <w:p w14:paraId="2817EB5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27 </w:t>
      </w:r>
      <w:proofErr w:type="spellStart"/>
      <w:r w:rsidRPr="00337954">
        <w:rPr>
          <w:rFonts w:ascii="Book Antiqua" w:hAnsi="Book Antiqua"/>
          <w:b/>
          <w:bCs/>
        </w:rPr>
        <w:t>Ariji</w:t>
      </w:r>
      <w:proofErr w:type="spellEnd"/>
      <w:r w:rsidRPr="00337954">
        <w:rPr>
          <w:rFonts w:ascii="Book Antiqua" w:hAnsi="Book Antiqua"/>
          <w:b/>
          <w:bCs/>
        </w:rPr>
        <w:t xml:space="preserve"> Y</w:t>
      </w:r>
      <w:r w:rsidRPr="00337954">
        <w:rPr>
          <w:rFonts w:ascii="Book Antiqua" w:hAnsi="Book Antiqua"/>
        </w:rPr>
        <w:t xml:space="preserve">, Fukuda M, </w:t>
      </w:r>
      <w:proofErr w:type="spellStart"/>
      <w:r w:rsidRPr="00337954">
        <w:rPr>
          <w:rFonts w:ascii="Book Antiqua" w:hAnsi="Book Antiqua"/>
        </w:rPr>
        <w:t>Kise</w:t>
      </w:r>
      <w:proofErr w:type="spellEnd"/>
      <w:r w:rsidRPr="00337954">
        <w:rPr>
          <w:rFonts w:ascii="Book Antiqua" w:hAnsi="Book Antiqua"/>
        </w:rPr>
        <w:t xml:space="preserve"> Y, Nozawa M, </w:t>
      </w:r>
      <w:proofErr w:type="spellStart"/>
      <w:r w:rsidRPr="00337954">
        <w:rPr>
          <w:rFonts w:ascii="Book Antiqua" w:hAnsi="Book Antiqua"/>
        </w:rPr>
        <w:t>Yanashita</w:t>
      </w:r>
      <w:proofErr w:type="spellEnd"/>
      <w:r w:rsidRPr="00337954">
        <w:rPr>
          <w:rFonts w:ascii="Book Antiqua" w:hAnsi="Book Antiqua"/>
        </w:rPr>
        <w:t xml:space="preserve"> Y, Fujita H, Katsumata A, </w:t>
      </w:r>
      <w:proofErr w:type="spellStart"/>
      <w:r w:rsidRPr="00337954">
        <w:rPr>
          <w:rFonts w:ascii="Book Antiqua" w:hAnsi="Book Antiqua"/>
        </w:rPr>
        <w:t>Ariji</w:t>
      </w:r>
      <w:proofErr w:type="spellEnd"/>
      <w:r w:rsidRPr="00337954">
        <w:rPr>
          <w:rFonts w:ascii="Book Antiqua" w:hAnsi="Book Antiqua"/>
        </w:rPr>
        <w:t xml:space="preserve"> E. Contrast-enhanced computed tomography image assessment of cervical lymph node metastasis in patients with oral cancer by using a deep learning system of artificial intelligence. </w:t>
      </w:r>
      <w:r w:rsidRPr="00337954">
        <w:rPr>
          <w:rFonts w:ascii="Book Antiqua" w:hAnsi="Book Antiqua"/>
          <w:i/>
          <w:iCs/>
        </w:rPr>
        <w:t xml:space="preserve">Oral Surg Oral Med Oral </w:t>
      </w:r>
      <w:proofErr w:type="spellStart"/>
      <w:r w:rsidRPr="00337954">
        <w:rPr>
          <w:rFonts w:ascii="Book Antiqua" w:hAnsi="Book Antiqua"/>
          <w:i/>
          <w:iCs/>
        </w:rPr>
        <w:t>Pathol</w:t>
      </w:r>
      <w:proofErr w:type="spellEnd"/>
      <w:r w:rsidRPr="00337954">
        <w:rPr>
          <w:rFonts w:ascii="Book Antiqua" w:hAnsi="Book Antiqua"/>
          <w:i/>
          <w:iCs/>
        </w:rPr>
        <w:t xml:space="preserve"> Oral </w:t>
      </w:r>
      <w:proofErr w:type="spellStart"/>
      <w:r w:rsidRPr="00337954">
        <w:rPr>
          <w:rFonts w:ascii="Book Antiqua" w:hAnsi="Book Antiqua"/>
          <w:i/>
          <w:iCs/>
        </w:rPr>
        <w:t>Radiol</w:t>
      </w:r>
      <w:proofErr w:type="spellEnd"/>
      <w:r w:rsidRPr="00337954">
        <w:rPr>
          <w:rFonts w:ascii="Book Antiqua" w:hAnsi="Book Antiqua"/>
        </w:rPr>
        <w:t xml:space="preserve"> 2019; </w:t>
      </w:r>
      <w:r w:rsidRPr="00337954">
        <w:rPr>
          <w:rFonts w:ascii="Book Antiqua" w:hAnsi="Book Antiqua"/>
          <w:b/>
          <w:bCs/>
        </w:rPr>
        <w:t>127</w:t>
      </w:r>
      <w:r w:rsidRPr="00337954">
        <w:rPr>
          <w:rFonts w:ascii="Book Antiqua" w:hAnsi="Book Antiqua"/>
        </w:rPr>
        <w:t>: 458-463 [PMID: 30497907 DOI: 10.1016/j.oooo.2018.10.002]</w:t>
      </w:r>
    </w:p>
    <w:p w14:paraId="38AC1C9B"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28 </w:t>
      </w:r>
      <w:proofErr w:type="spellStart"/>
      <w:r w:rsidRPr="00337954">
        <w:rPr>
          <w:rFonts w:ascii="Book Antiqua" w:hAnsi="Book Antiqua"/>
          <w:b/>
          <w:bCs/>
        </w:rPr>
        <w:t>Ehteshami</w:t>
      </w:r>
      <w:proofErr w:type="spellEnd"/>
      <w:r w:rsidRPr="00337954">
        <w:rPr>
          <w:rFonts w:ascii="Book Antiqua" w:hAnsi="Book Antiqua"/>
          <w:b/>
          <w:bCs/>
        </w:rPr>
        <w:t xml:space="preserve"> </w:t>
      </w:r>
      <w:proofErr w:type="spellStart"/>
      <w:r w:rsidRPr="00337954">
        <w:rPr>
          <w:rFonts w:ascii="Book Antiqua" w:hAnsi="Book Antiqua"/>
          <w:b/>
          <w:bCs/>
        </w:rPr>
        <w:t>Bejnordi</w:t>
      </w:r>
      <w:proofErr w:type="spellEnd"/>
      <w:r w:rsidRPr="00337954">
        <w:rPr>
          <w:rFonts w:ascii="Book Antiqua" w:hAnsi="Book Antiqua"/>
          <w:b/>
          <w:bCs/>
        </w:rPr>
        <w:t xml:space="preserve"> B</w:t>
      </w:r>
      <w:r w:rsidRPr="00337954">
        <w:rPr>
          <w:rFonts w:ascii="Book Antiqua" w:hAnsi="Book Antiqua"/>
        </w:rPr>
        <w:t xml:space="preserve">, </w:t>
      </w:r>
      <w:proofErr w:type="spellStart"/>
      <w:r w:rsidRPr="00337954">
        <w:rPr>
          <w:rFonts w:ascii="Book Antiqua" w:hAnsi="Book Antiqua"/>
        </w:rPr>
        <w:t>Veta</w:t>
      </w:r>
      <w:proofErr w:type="spellEnd"/>
      <w:r w:rsidRPr="00337954">
        <w:rPr>
          <w:rFonts w:ascii="Book Antiqua" w:hAnsi="Book Antiqua"/>
        </w:rPr>
        <w:t xml:space="preserve"> M, Johannes van </w:t>
      </w:r>
      <w:proofErr w:type="spellStart"/>
      <w:r w:rsidRPr="00337954">
        <w:rPr>
          <w:rFonts w:ascii="Book Antiqua" w:hAnsi="Book Antiqua"/>
        </w:rPr>
        <w:t>Diest</w:t>
      </w:r>
      <w:proofErr w:type="spellEnd"/>
      <w:r w:rsidRPr="00337954">
        <w:rPr>
          <w:rFonts w:ascii="Book Antiqua" w:hAnsi="Book Antiqua"/>
        </w:rPr>
        <w:t xml:space="preserve"> P, van </w:t>
      </w:r>
      <w:proofErr w:type="spellStart"/>
      <w:r w:rsidRPr="00337954">
        <w:rPr>
          <w:rFonts w:ascii="Book Antiqua" w:hAnsi="Book Antiqua"/>
        </w:rPr>
        <w:t>Ginneken</w:t>
      </w:r>
      <w:proofErr w:type="spellEnd"/>
      <w:r w:rsidRPr="00337954">
        <w:rPr>
          <w:rFonts w:ascii="Book Antiqua" w:hAnsi="Book Antiqua"/>
        </w:rPr>
        <w:t xml:space="preserve"> B, </w:t>
      </w:r>
      <w:proofErr w:type="spellStart"/>
      <w:r w:rsidRPr="00337954">
        <w:rPr>
          <w:rFonts w:ascii="Book Antiqua" w:hAnsi="Book Antiqua"/>
        </w:rPr>
        <w:t>Karssemeijer</w:t>
      </w:r>
      <w:proofErr w:type="spellEnd"/>
      <w:r w:rsidRPr="00337954">
        <w:rPr>
          <w:rFonts w:ascii="Book Antiqua" w:hAnsi="Book Antiqua"/>
        </w:rPr>
        <w:t xml:space="preserve"> N, </w:t>
      </w:r>
      <w:proofErr w:type="spellStart"/>
      <w:r w:rsidRPr="00337954">
        <w:rPr>
          <w:rFonts w:ascii="Book Antiqua" w:hAnsi="Book Antiqua"/>
        </w:rPr>
        <w:t>Litjens</w:t>
      </w:r>
      <w:proofErr w:type="spellEnd"/>
      <w:r w:rsidRPr="00337954">
        <w:rPr>
          <w:rFonts w:ascii="Book Antiqua" w:hAnsi="Book Antiqua"/>
        </w:rPr>
        <w:t xml:space="preserve"> G, van der </w:t>
      </w:r>
      <w:proofErr w:type="spellStart"/>
      <w:r w:rsidRPr="00337954">
        <w:rPr>
          <w:rFonts w:ascii="Book Antiqua" w:hAnsi="Book Antiqua"/>
        </w:rPr>
        <w:t>Laak</w:t>
      </w:r>
      <w:proofErr w:type="spellEnd"/>
      <w:r w:rsidRPr="00337954">
        <w:rPr>
          <w:rFonts w:ascii="Book Antiqua" w:hAnsi="Book Antiqua"/>
        </w:rPr>
        <w:t xml:space="preserve"> JAWM; the CAMELYON16 Consortium, Hermsen M, Manson QF, </w:t>
      </w:r>
      <w:proofErr w:type="spellStart"/>
      <w:r w:rsidRPr="00337954">
        <w:rPr>
          <w:rFonts w:ascii="Book Antiqua" w:hAnsi="Book Antiqua"/>
        </w:rPr>
        <w:t>Balkenhol</w:t>
      </w:r>
      <w:proofErr w:type="spellEnd"/>
      <w:r w:rsidRPr="00337954">
        <w:rPr>
          <w:rFonts w:ascii="Book Antiqua" w:hAnsi="Book Antiqua"/>
        </w:rPr>
        <w:t xml:space="preserve"> M, </w:t>
      </w:r>
      <w:proofErr w:type="spellStart"/>
      <w:r w:rsidRPr="00337954">
        <w:rPr>
          <w:rFonts w:ascii="Book Antiqua" w:hAnsi="Book Antiqua"/>
        </w:rPr>
        <w:t>Geessink</w:t>
      </w:r>
      <w:proofErr w:type="spellEnd"/>
      <w:r w:rsidRPr="00337954">
        <w:rPr>
          <w:rFonts w:ascii="Book Antiqua" w:hAnsi="Book Antiqua"/>
        </w:rPr>
        <w:t xml:space="preserve"> O, </w:t>
      </w:r>
      <w:proofErr w:type="spellStart"/>
      <w:r w:rsidRPr="00337954">
        <w:rPr>
          <w:rFonts w:ascii="Book Antiqua" w:hAnsi="Book Antiqua"/>
        </w:rPr>
        <w:t>Stathonikos</w:t>
      </w:r>
      <w:proofErr w:type="spellEnd"/>
      <w:r w:rsidRPr="00337954">
        <w:rPr>
          <w:rFonts w:ascii="Book Antiqua" w:hAnsi="Book Antiqua"/>
        </w:rPr>
        <w:t xml:space="preserve"> N, van Dijk MC, Bult P, Beca F, Beck AH, Wang D, Khosla A, </w:t>
      </w:r>
      <w:proofErr w:type="spellStart"/>
      <w:r w:rsidRPr="00337954">
        <w:rPr>
          <w:rFonts w:ascii="Book Antiqua" w:hAnsi="Book Antiqua"/>
        </w:rPr>
        <w:t>Gargeya</w:t>
      </w:r>
      <w:proofErr w:type="spellEnd"/>
      <w:r w:rsidRPr="00337954">
        <w:rPr>
          <w:rFonts w:ascii="Book Antiqua" w:hAnsi="Book Antiqua"/>
        </w:rPr>
        <w:t xml:space="preserve"> R, Irshad H, Zhong A, Dou Q, Li Q, Chen H, Lin HJ, Heng PA, </w:t>
      </w:r>
      <w:proofErr w:type="spellStart"/>
      <w:r w:rsidRPr="00337954">
        <w:rPr>
          <w:rFonts w:ascii="Book Antiqua" w:hAnsi="Book Antiqua"/>
        </w:rPr>
        <w:t>Haß</w:t>
      </w:r>
      <w:proofErr w:type="spellEnd"/>
      <w:r w:rsidRPr="00337954">
        <w:rPr>
          <w:rFonts w:ascii="Book Antiqua" w:hAnsi="Book Antiqua"/>
        </w:rPr>
        <w:t xml:space="preserve"> C, Bruni E, Wong Q, </w:t>
      </w:r>
      <w:proofErr w:type="spellStart"/>
      <w:r w:rsidRPr="00337954">
        <w:rPr>
          <w:rFonts w:ascii="Book Antiqua" w:hAnsi="Book Antiqua"/>
        </w:rPr>
        <w:t>Halici</w:t>
      </w:r>
      <w:proofErr w:type="spellEnd"/>
      <w:r w:rsidRPr="00337954">
        <w:rPr>
          <w:rFonts w:ascii="Book Antiqua" w:hAnsi="Book Antiqua"/>
        </w:rPr>
        <w:t xml:space="preserve"> U, </w:t>
      </w:r>
      <w:proofErr w:type="spellStart"/>
      <w:r w:rsidRPr="00337954">
        <w:rPr>
          <w:rFonts w:ascii="Book Antiqua" w:hAnsi="Book Antiqua"/>
        </w:rPr>
        <w:t>Öner</w:t>
      </w:r>
      <w:proofErr w:type="spellEnd"/>
      <w:r w:rsidRPr="00337954">
        <w:rPr>
          <w:rFonts w:ascii="Book Antiqua" w:hAnsi="Book Antiqua"/>
        </w:rPr>
        <w:t xml:space="preserve"> MÜ, Cetin-</w:t>
      </w:r>
      <w:proofErr w:type="spellStart"/>
      <w:r w:rsidRPr="00337954">
        <w:rPr>
          <w:rFonts w:ascii="Book Antiqua" w:hAnsi="Book Antiqua"/>
        </w:rPr>
        <w:t>Atalay</w:t>
      </w:r>
      <w:proofErr w:type="spellEnd"/>
      <w:r w:rsidRPr="00337954">
        <w:rPr>
          <w:rFonts w:ascii="Book Antiqua" w:hAnsi="Book Antiqua"/>
        </w:rPr>
        <w:t xml:space="preserve"> R, </w:t>
      </w:r>
      <w:proofErr w:type="spellStart"/>
      <w:r w:rsidRPr="00337954">
        <w:rPr>
          <w:rFonts w:ascii="Book Antiqua" w:hAnsi="Book Antiqua"/>
        </w:rPr>
        <w:t>Berseth</w:t>
      </w:r>
      <w:proofErr w:type="spellEnd"/>
      <w:r w:rsidRPr="00337954">
        <w:rPr>
          <w:rFonts w:ascii="Book Antiqua" w:hAnsi="Book Antiqua"/>
        </w:rPr>
        <w:t xml:space="preserve"> M, </w:t>
      </w:r>
      <w:proofErr w:type="spellStart"/>
      <w:r w:rsidRPr="00337954">
        <w:rPr>
          <w:rFonts w:ascii="Book Antiqua" w:hAnsi="Book Antiqua"/>
        </w:rPr>
        <w:t>Khvatkov</w:t>
      </w:r>
      <w:proofErr w:type="spellEnd"/>
      <w:r w:rsidRPr="00337954">
        <w:rPr>
          <w:rFonts w:ascii="Book Antiqua" w:hAnsi="Book Antiqua"/>
        </w:rPr>
        <w:t xml:space="preserve"> V, </w:t>
      </w:r>
      <w:proofErr w:type="spellStart"/>
      <w:r w:rsidRPr="00337954">
        <w:rPr>
          <w:rFonts w:ascii="Book Antiqua" w:hAnsi="Book Antiqua"/>
        </w:rPr>
        <w:t>Vylegzhanin</w:t>
      </w:r>
      <w:proofErr w:type="spellEnd"/>
      <w:r w:rsidRPr="00337954">
        <w:rPr>
          <w:rFonts w:ascii="Book Antiqua" w:hAnsi="Book Antiqua"/>
        </w:rPr>
        <w:t xml:space="preserve"> A, Kraus O, Shaban M, Rajpoot N, Awan R, </w:t>
      </w:r>
      <w:proofErr w:type="spellStart"/>
      <w:r w:rsidRPr="00337954">
        <w:rPr>
          <w:rFonts w:ascii="Book Antiqua" w:hAnsi="Book Antiqua"/>
        </w:rPr>
        <w:t>Sirinukunwattana</w:t>
      </w:r>
      <w:proofErr w:type="spellEnd"/>
      <w:r w:rsidRPr="00337954">
        <w:rPr>
          <w:rFonts w:ascii="Book Antiqua" w:hAnsi="Book Antiqua"/>
        </w:rPr>
        <w:t xml:space="preserve"> K, </w:t>
      </w:r>
      <w:proofErr w:type="spellStart"/>
      <w:r w:rsidRPr="00337954">
        <w:rPr>
          <w:rFonts w:ascii="Book Antiqua" w:hAnsi="Book Antiqua"/>
        </w:rPr>
        <w:t>Qaiser</w:t>
      </w:r>
      <w:proofErr w:type="spellEnd"/>
      <w:r w:rsidRPr="00337954">
        <w:rPr>
          <w:rFonts w:ascii="Book Antiqua" w:hAnsi="Book Antiqua"/>
        </w:rPr>
        <w:t xml:space="preserve"> T, Tsang YW, Tellez D, </w:t>
      </w:r>
      <w:proofErr w:type="spellStart"/>
      <w:r w:rsidRPr="00337954">
        <w:rPr>
          <w:rFonts w:ascii="Book Antiqua" w:hAnsi="Book Antiqua"/>
        </w:rPr>
        <w:t>Annuscheit</w:t>
      </w:r>
      <w:proofErr w:type="spellEnd"/>
      <w:r w:rsidRPr="00337954">
        <w:rPr>
          <w:rFonts w:ascii="Book Antiqua" w:hAnsi="Book Antiqua"/>
        </w:rPr>
        <w:t xml:space="preserve"> J, </w:t>
      </w:r>
      <w:proofErr w:type="spellStart"/>
      <w:r w:rsidRPr="00337954">
        <w:rPr>
          <w:rFonts w:ascii="Book Antiqua" w:hAnsi="Book Antiqua"/>
        </w:rPr>
        <w:t>Hufnagl</w:t>
      </w:r>
      <w:proofErr w:type="spellEnd"/>
      <w:r w:rsidRPr="00337954">
        <w:rPr>
          <w:rFonts w:ascii="Book Antiqua" w:hAnsi="Book Antiqua"/>
        </w:rPr>
        <w:t xml:space="preserve"> P, </w:t>
      </w:r>
      <w:proofErr w:type="spellStart"/>
      <w:r w:rsidRPr="00337954">
        <w:rPr>
          <w:rFonts w:ascii="Book Antiqua" w:hAnsi="Book Antiqua"/>
        </w:rPr>
        <w:t>Valkonen</w:t>
      </w:r>
      <w:proofErr w:type="spellEnd"/>
      <w:r w:rsidRPr="00337954">
        <w:rPr>
          <w:rFonts w:ascii="Book Antiqua" w:hAnsi="Book Antiqua"/>
        </w:rPr>
        <w:t xml:space="preserve"> M, </w:t>
      </w:r>
      <w:proofErr w:type="spellStart"/>
      <w:r w:rsidRPr="00337954">
        <w:rPr>
          <w:rFonts w:ascii="Book Antiqua" w:hAnsi="Book Antiqua"/>
        </w:rPr>
        <w:t>Kartasalo</w:t>
      </w:r>
      <w:proofErr w:type="spellEnd"/>
      <w:r w:rsidRPr="00337954">
        <w:rPr>
          <w:rFonts w:ascii="Book Antiqua" w:hAnsi="Book Antiqua"/>
        </w:rPr>
        <w:t xml:space="preserve"> K, </w:t>
      </w:r>
      <w:proofErr w:type="spellStart"/>
      <w:r w:rsidRPr="00337954">
        <w:rPr>
          <w:rFonts w:ascii="Book Antiqua" w:hAnsi="Book Antiqua"/>
        </w:rPr>
        <w:t>Latonen</w:t>
      </w:r>
      <w:proofErr w:type="spellEnd"/>
      <w:r w:rsidRPr="00337954">
        <w:rPr>
          <w:rFonts w:ascii="Book Antiqua" w:hAnsi="Book Antiqua"/>
        </w:rPr>
        <w:t xml:space="preserve"> L, </w:t>
      </w:r>
      <w:proofErr w:type="spellStart"/>
      <w:r w:rsidRPr="00337954">
        <w:rPr>
          <w:rFonts w:ascii="Book Antiqua" w:hAnsi="Book Antiqua"/>
        </w:rPr>
        <w:t>Ruusuvuori</w:t>
      </w:r>
      <w:proofErr w:type="spellEnd"/>
      <w:r w:rsidRPr="00337954">
        <w:rPr>
          <w:rFonts w:ascii="Book Antiqua" w:hAnsi="Book Antiqua"/>
        </w:rPr>
        <w:t xml:space="preserve"> P, </w:t>
      </w:r>
      <w:proofErr w:type="spellStart"/>
      <w:r w:rsidRPr="00337954">
        <w:rPr>
          <w:rFonts w:ascii="Book Antiqua" w:hAnsi="Book Antiqua"/>
        </w:rPr>
        <w:t>Liimatainen</w:t>
      </w:r>
      <w:proofErr w:type="spellEnd"/>
      <w:r w:rsidRPr="00337954">
        <w:rPr>
          <w:rFonts w:ascii="Book Antiqua" w:hAnsi="Book Antiqua"/>
        </w:rPr>
        <w:t xml:space="preserve"> K, </w:t>
      </w:r>
      <w:proofErr w:type="spellStart"/>
      <w:r w:rsidRPr="00337954">
        <w:rPr>
          <w:rFonts w:ascii="Book Antiqua" w:hAnsi="Book Antiqua"/>
        </w:rPr>
        <w:t>Albarqouni</w:t>
      </w:r>
      <w:proofErr w:type="spellEnd"/>
      <w:r w:rsidRPr="00337954">
        <w:rPr>
          <w:rFonts w:ascii="Book Antiqua" w:hAnsi="Book Antiqua"/>
        </w:rPr>
        <w:t xml:space="preserve"> S, </w:t>
      </w:r>
      <w:proofErr w:type="spellStart"/>
      <w:r w:rsidRPr="00337954">
        <w:rPr>
          <w:rFonts w:ascii="Book Antiqua" w:hAnsi="Book Antiqua"/>
        </w:rPr>
        <w:t>Mungal</w:t>
      </w:r>
      <w:proofErr w:type="spellEnd"/>
      <w:r w:rsidRPr="00337954">
        <w:rPr>
          <w:rFonts w:ascii="Book Antiqua" w:hAnsi="Book Antiqua"/>
        </w:rPr>
        <w:t xml:space="preserve"> B, George A, </w:t>
      </w:r>
      <w:proofErr w:type="spellStart"/>
      <w:r w:rsidRPr="00337954">
        <w:rPr>
          <w:rFonts w:ascii="Book Antiqua" w:hAnsi="Book Antiqua"/>
        </w:rPr>
        <w:t>Demirci</w:t>
      </w:r>
      <w:proofErr w:type="spellEnd"/>
      <w:r w:rsidRPr="00337954">
        <w:rPr>
          <w:rFonts w:ascii="Book Antiqua" w:hAnsi="Book Antiqua"/>
        </w:rPr>
        <w:t xml:space="preserve"> S, </w:t>
      </w:r>
      <w:proofErr w:type="spellStart"/>
      <w:r w:rsidRPr="00337954">
        <w:rPr>
          <w:rFonts w:ascii="Book Antiqua" w:hAnsi="Book Antiqua"/>
        </w:rPr>
        <w:t>Navab</w:t>
      </w:r>
      <w:proofErr w:type="spellEnd"/>
      <w:r w:rsidRPr="00337954">
        <w:rPr>
          <w:rFonts w:ascii="Book Antiqua" w:hAnsi="Book Antiqua"/>
        </w:rPr>
        <w:t xml:space="preserve"> N, Watanabe S, Seno S, </w:t>
      </w:r>
      <w:proofErr w:type="spellStart"/>
      <w:r w:rsidRPr="00337954">
        <w:rPr>
          <w:rFonts w:ascii="Book Antiqua" w:hAnsi="Book Antiqua"/>
        </w:rPr>
        <w:t>Takenaka</w:t>
      </w:r>
      <w:proofErr w:type="spellEnd"/>
      <w:r w:rsidRPr="00337954">
        <w:rPr>
          <w:rFonts w:ascii="Book Antiqua" w:hAnsi="Book Antiqua"/>
        </w:rPr>
        <w:t xml:space="preserve"> Y, Matsuda H, </w:t>
      </w:r>
      <w:proofErr w:type="spellStart"/>
      <w:r w:rsidRPr="00337954">
        <w:rPr>
          <w:rFonts w:ascii="Book Antiqua" w:hAnsi="Book Antiqua"/>
        </w:rPr>
        <w:t>Ahmady</w:t>
      </w:r>
      <w:proofErr w:type="spellEnd"/>
      <w:r w:rsidRPr="00337954">
        <w:rPr>
          <w:rFonts w:ascii="Book Antiqua" w:hAnsi="Book Antiqua"/>
        </w:rPr>
        <w:t xml:space="preserve"> </w:t>
      </w:r>
      <w:proofErr w:type="spellStart"/>
      <w:r w:rsidRPr="00337954">
        <w:rPr>
          <w:rFonts w:ascii="Book Antiqua" w:hAnsi="Book Antiqua"/>
        </w:rPr>
        <w:t>Phoulady</w:t>
      </w:r>
      <w:proofErr w:type="spellEnd"/>
      <w:r w:rsidRPr="00337954">
        <w:rPr>
          <w:rFonts w:ascii="Book Antiqua" w:hAnsi="Book Antiqua"/>
        </w:rPr>
        <w:t xml:space="preserve"> H, </w:t>
      </w:r>
      <w:proofErr w:type="spellStart"/>
      <w:r w:rsidRPr="00337954">
        <w:rPr>
          <w:rFonts w:ascii="Book Antiqua" w:hAnsi="Book Antiqua"/>
        </w:rPr>
        <w:t>Kovalev</w:t>
      </w:r>
      <w:proofErr w:type="spellEnd"/>
      <w:r w:rsidRPr="00337954">
        <w:rPr>
          <w:rFonts w:ascii="Book Antiqua" w:hAnsi="Book Antiqua"/>
        </w:rPr>
        <w:t xml:space="preserve"> V, </w:t>
      </w:r>
      <w:proofErr w:type="spellStart"/>
      <w:r w:rsidRPr="00337954">
        <w:rPr>
          <w:rFonts w:ascii="Book Antiqua" w:hAnsi="Book Antiqua"/>
        </w:rPr>
        <w:t>Kalinovsky</w:t>
      </w:r>
      <w:proofErr w:type="spellEnd"/>
      <w:r w:rsidRPr="00337954">
        <w:rPr>
          <w:rFonts w:ascii="Book Antiqua" w:hAnsi="Book Antiqua"/>
        </w:rPr>
        <w:t xml:space="preserve"> A, </w:t>
      </w:r>
      <w:proofErr w:type="spellStart"/>
      <w:r w:rsidRPr="00337954">
        <w:rPr>
          <w:rFonts w:ascii="Book Antiqua" w:hAnsi="Book Antiqua"/>
        </w:rPr>
        <w:t>Liauchuk</w:t>
      </w:r>
      <w:proofErr w:type="spellEnd"/>
      <w:r w:rsidRPr="00337954">
        <w:rPr>
          <w:rFonts w:ascii="Book Antiqua" w:hAnsi="Book Antiqua"/>
        </w:rPr>
        <w:t xml:space="preserve"> V, Bueno G, Fernandez-</w:t>
      </w:r>
      <w:proofErr w:type="spellStart"/>
      <w:r w:rsidRPr="00337954">
        <w:rPr>
          <w:rFonts w:ascii="Book Antiqua" w:hAnsi="Book Antiqua"/>
        </w:rPr>
        <w:t>Carrobles</w:t>
      </w:r>
      <w:proofErr w:type="spellEnd"/>
      <w:r w:rsidRPr="00337954">
        <w:rPr>
          <w:rFonts w:ascii="Book Antiqua" w:hAnsi="Book Antiqua"/>
        </w:rPr>
        <w:t xml:space="preserve"> MM, Serrano I, Deniz O, </w:t>
      </w:r>
      <w:proofErr w:type="spellStart"/>
      <w:r w:rsidRPr="00337954">
        <w:rPr>
          <w:rFonts w:ascii="Book Antiqua" w:hAnsi="Book Antiqua"/>
        </w:rPr>
        <w:t>Racoceanu</w:t>
      </w:r>
      <w:proofErr w:type="spellEnd"/>
      <w:r w:rsidRPr="00337954">
        <w:rPr>
          <w:rFonts w:ascii="Book Antiqua" w:hAnsi="Book Antiqua"/>
        </w:rPr>
        <w:t xml:space="preserve"> D, </w:t>
      </w:r>
      <w:proofErr w:type="spellStart"/>
      <w:r w:rsidRPr="00337954">
        <w:rPr>
          <w:rFonts w:ascii="Book Antiqua" w:hAnsi="Book Antiqua"/>
        </w:rPr>
        <w:t>Venâncio</w:t>
      </w:r>
      <w:proofErr w:type="spellEnd"/>
      <w:r w:rsidRPr="00337954">
        <w:rPr>
          <w:rFonts w:ascii="Book Antiqua" w:hAnsi="Book Antiqua"/>
        </w:rPr>
        <w:t xml:space="preserve"> R. Diagnostic Assessment of Deep Learning Algorithms for </w:t>
      </w:r>
      <w:r w:rsidRPr="00337954">
        <w:rPr>
          <w:rFonts w:ascii="Book Antiqua" w:hAnsi="Book Antiqua"/>
        </w:rPr>
        <w:lastRenderedPageBreak/>
        <w:t xml:space="preserve">Detection of Lymph Node Metastases in Women With Breast Cancer. </w:t>
      </w:r>
      <w:r w:rsidRPr="00337954">
        <w:rPr>
          <w:rFonts w:ascii="Book Antiqua" w:hAnsi="Book Antiqua"/>
          <w:i/>
          <w:iCs/>
        </w:rPr>
        <w:t>JAMA</w:t>
      </w:r>
      <w:r w:rsidRPr="00337954">
        <w:rPr>
          <w:rFonts w:ascii="Book Antiqua" w:hAnsi="Book Antiqua"/>
        </w:rPr>
        <w:t xml:space="preserve"> 2017; </w:t>
      </w:r>
      <w:r w:rsidRPr="00337954">
        <w:rPr>
          <w:rFonts w:ascii="Book Antiqua" w:hAnsi="Book Antiqua"/>
          <w:b/>
          <w:bCs/>
        </w:rPr>
        <w:t>318</w:t>
      </w:r>
      <w:r w:rsidRPr="00337954">
        <w:rPr>
          <w:rFonts w:ascii="Book Antiqua" w:hAnsi="Book Antiqua"/>
        </w:rPr>
        <w:t>: 2199-2210 [PMID: 29234806 DOI: 10.1001/jama.2017.14585]</w:t>
      </w:r>
    </w:p>
    <w:p w14:paraId="3DD24265"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29 </w:t>
      </w:r>
      <w:r w:rsidRPr="00337954">
        <w:rPr>
          <w:rFonts w:ascii="Book Antiqua" w:hAnsi="Book Antiqua"/>
          <w:b/>
          <w:bCs/>
        </w:rPr>
        <w:t>Gao Y</w:t>
      </w:r>
      <w:r w:rsidRPr="00337954">
        <w:rPr>
          <w:rFonts w:ascii="Book Antiqua" w:hAnsi="Book Antiqua"/>
        </w:rPr>
        <w:t xml:space="preserve">, Zhang ZD, Li S, Guo YT, Wu QY, Liu SH, Yang SJ, Ding L, Zhao BC, Li S, Lu Y. Deep neural network-assisted computed tomography diagnosis of metastatic lymph nodes from gastric cancer. </w:t>
      </w:r>
      <w:r w:rsidRPr="00337954">
        <w:rPr>
          <w:rFonts w:ascii="Book Antiqua" w:hAnsi="Book Antiqua"/>
          <w:i/>
          <w:iCs/>
        </w:rPr>
        <w:t>Chin Med J (</w:t>
      </w:r>
      <w:proofErr w:type="spellStart"/>
      <w:r w:rsidRPr="00337954">
        <w:rPr>
          <w:rFonts w:ascii="Book Antiqua" w:hAnsi="Book Antiqua"/>
          <w:i/>
          <w:iCs/>
        </w:rPr>
        <w:t>Engl</w:t>
      </w:r>
      <w:proofErr w:type="spellEnd"/>
      <w:r w:rsidRPr="00337954">
        <w:rPr>
          <w:rFonts w:ascii="Book Antiqua" w:hAnsi="Book Antiqua"/>
          <w:i/>
          <w:iCs/>
        </w:rPr>
        <w:t>)</w:t>
      </w:r>
      <w:r w:rsidRPr="00337954">
        <w:rPr>
          <w:rFonts w:ascii="Book Antiqua" w:hAnsi="Book Antiqua"/>
        </w:rPr>
        <w:t xml:space="preserve"> 2019; </w:t>
      </w:r>
      <w:r w:rsidRPr="00337954">
        <w:rPr>
          <w:rFonts w:ascii="Book Antiqua" w:hAnsi="Book Antiqua"/>
          <w:b/>
          <w:bCs/>
        </w:rPr>
        <w:t>132</w:t>
      </w:r>
      <w:r w:rsidRPr="00337954">
        <w:rPr>
          <w:rFonts w:ascii="Book Antiqua" w:hAnsi="Book Antiqua"/>
        </w:rPr>
        <w:t>: 2804-2811 [PMID: 31856051 DOI: 10.1097/CM9.0000000000000532]</w:t>
      </w:r>
    </w:p>
    <w:p w14:paraId="4649FF99"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30 </w:t>
      </w:r>
      <w:r w:rsidRPr="00337954">
        <w:rPr>
          <w:rFonts w:ascii="Book Antiqua" w:hAnsi="Book Antiqua"/>
          <w:b/>
          <w:bCs/>
        </w:rPr>
        <w:t>Lee JH</w:t>
      </w:r>
      <w:r w:rsidRPr="00337954">
        <w:rPr>
          <w:rFonts w:ascii="Book Antiqua" w:hAnsi="Book Antiqua"/>
        </w:rPr>
        <w:t xml:space="preserve">, Ha EJ, Kim JH. Application of deep learning to the diagnosis of cervical lymph node metastasis from thyroid cancer with CT. </w:t>
      </w:r>
      <w:r w:rsidRPr="00337954">
        <w:rPr>
          <w:rFonts w:ascii="Book Antiqua" w:hAnsi="Book Antiqua"/>
          <w:i/>
          <w:iCs/>
        </w:rPr>
        <w:t xml:space="preserve">Eur </w:t>
      </w:r>
      <w:proofErr w:type="spellStart"/>
      <w:r w:rsidRPr="00337954">
        <w:rPr>
          <w:rFonts w:ascii="Book Antiqua" w:hAnsi="Book Antiqua"/>
          <w:i/>
          <w:iCs/>
        </w:rPr>
        <w:t>Radiol</w:t>
      </w:r>
      <w:proofErr w:type="spellEnd"/>
      <w:r w:rsidRPr="00337954">
        <w:rPr>
          <w:rFonts w:ascii="Book Antiqua" w:hAnsi="Book Antiqua"/>
        </w:rPr>
        <w:t xml:space="preserve"> 2019; </w:t>
      </w:r>
      <w:r w:rsidRPr="00337954">
        <w:rPr>
          <w:rFonts w:ascii="Book Antiqua" w:hAnsi="Book Antiqua"/>
          <w:b/>
          <w:bCs/>
        </w:rPr>
        <w:t>29</w:t>
      </w:r>
      <w:r w:rsidRPr="00337954">
        <w:rPr>
          <w:rFonts w:ascii="Book Antiqua" w:hAnsi="Book Antiqua"/>
        </w:rPr>
        <w:t>: 5452-5457 [PMID: 30877461 DOI: 10.1007/s00330-019-06098-8]</w:t>
      </w:r>
    </w:p>
    <w:p w14:paraId="1FDF616F"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31 </w:t>
      </w:r>
      <w:r w:rsidRPr="00337954">
        <w:rPr>
          <w:rFonts w:ascii="Book Antiqua" w:hAnsi="Book Antiqua"/>
          <w:b/>
          <w:bCs/>
        </w:rPr>
        <w:t>Lu Y</w:t>
      </w:r>
      <w:r w:rsidRPr="00337954">
        <w:rPr>
          <w:rFonts w:ascii="Book Antiqua" w:hAnsi="Book Antiqua"/>
        </w:rPr>
        <w:t xml:space="preserve">, Yu Q, Gao Y, Zhou Y, Liu G, Dong Q, Ma J, Ding L, Yao H, Zhang Z, Xiao G, An Q, Wang G, Xi J, Yuan W, Lian Y, Zhang D, Zhao C, Yao Q, Liu W, Zhou X, Liu S, Wu Q, Xu W, Zhang J, Wang D, Sun Z, Gao Y, Zhang X, Hu J, Zhang M, Wang G, Zheng X, Wang L, Zhao J, Yang S. Identification of Metastatic Lymph Nodes in MR Imaging with Faster Region-Based Convolutional Neural Networks. </w:t>
      </w:r>
      <w:r w:rsidRPr="00337954">
        <w:rPr>
          <w:rFonts w:ascii="Book Antiqua" w:hAnsi="Book Antiqua"/>
          <w:i/>
          <w:iCs/>
        </w:rPr>
        <w:t>Cancer Res</w:t>
      </w:r>
      <w:r w:rsidRPr="00337954">
        <w:rPr>
          <w:rFonts w:ascii="Book Antiqua" w:hAnsi="Book Antiqua"/>
        </w:rPr>
        <w:t xml:space="preserve"> 2018; </w:t>
      </w:r>
      <w:r w:rsidRPr="00337954">
        <w:rPr>
          <w:rFonts w:ascii="Book Antiqua" w:hAnsi="Book Antiqua"/>
          <w:b/>
          <w:bCs/>
        </w:rPr>
        <w:t>78</w:t>
      </w:r>
      <w:r w:rsidRPr="00337954">
        <w:rPr>
          <w:rFonts w:ascii="Book Antiqua" w:hAnsi="Book Antiqua"/>
        </w:rPr>
        <w:t>: 5135-5143 [PMID: 30026330 DOI: 10.1158/0008-5472.CAN-18-0494]</w:t>
      </w:r>
    </w:p>
    <w:p w14:paraId="57A9926D"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32 </w:t>
      </w:r>
      <w:r w:rsidRPr="00337954">
        <w:rPr>
          <w:rFonts w:ascii="Book Antiqua" w:hAnsi="Book Antiqua"/>
          <w:b/>
          <w:bCs/>
        </w:rPr>
        <w:t>Benson AB</w:t>
      </w:r>
      <w:r w:rsidRPr="00337954">
        <w:rPr>
          <w:rFonts w:ascii="Book Antiqua" w:hAnsi="Book Antiqua"/>
        </w:rPr>
        <w:t xml:space="preserve">, </w:t>
      </w:r>
      <w:proofErr w:type="spellStart"/>
      <w:r w:rsidRPr="00337954">
        <w:rPr>
          <w:rFonts w:ascii="Book Antiqua" w:hAnsi="Book Antiqua"/>
        </w:rPr>
        <w:t>Venook</w:t>
      </w:r>
      <w:proofErr w:type="spellEnd"/>
      <w:r w:rsidRPr="00337954">
        <w:rPr>
          <w:rFonts w:ascii="Book Antiqua" w:hAnsi="Book Antiqua"/>
        </w:rPr>
        <w:t xml:space="preserve"> AP, Al-</w:t>
      </w:r>
      <w:proofErr w:type="spellStart"/>
      <w:r w:rsidRPr="00337954">
        <w:rPr>
          <w:rFonts w:ascii="Book Antiqua" w:hAnsi="Book Antiqua"/>
        </w:rPr>
        <w:t>Hawary</w:t>
      </w:r>
      <w:proofErr w:type="spellEnd"/>
      <w:r w:rsidRPr="00337954">
        <w:rPr>
          <w:rFonts w:ascii="Book Antiqua" w:hAnsi="Book Antiqua"/>
        </w:rPr>
        <w:t xml:space="preserve"> MM, </w:t>
      </w:r>
      <w:proofErr w:type="spellStart"/>
      <w:r w:rsidRPr="00337954">
        <w:rPr>
          <w:rFonts w:ascii="Book Antiqua" w:hAnsi="Book Antiqua"/>
        </w:rPr>
        <w:t>Cederquist</w:t>
      </w:r>
      <w:proofErr w:type="spellEnd"/>
      <w:r w:rsidRPr="00337954">
        <w:rPr>
          <w:rFonts w:ascii="Book Antiqua" w:hAnsi="Book Antiqua"/>
        </w:rPr>
        <w:t xml:space="preserve"> L, Chen YJ, </w:t>
      </w:r>
      <w:proofErr w:type="spellStart"/>
      <w:r w:rsidRPr="00337954">
        <w:rPr>
          <w:rFonts w:ascii="Book Antiqua" w:hAnsi="Book Antiqua"/>
        </w:rPr>
        <w:t>Ciombor</w:t>
      </w:r>
      <w:proofErr w:type="spellEnd"/>
      <w:r w:rsidRPr="00337954">
        <w:rPr>
          <w:rFonts w:ascii="Book Antiqua" w:hAnsi="Book Antiqua"/>
        </w:rPr>
        <w:t xml:space="preserve"> KK, Cohen S, Cooper HS, Deming D, Engstrom PF, </w:t>
      </w:r>
      <w:proofErr w:type="spellStart"/>
      <w:r w:rsidRPr="00337954">
        <w:rPr>
          <w:rFonts w:ascii="Book Antiqua" w:hAnsi="Book Antiqua"/>
        </w:rPr>
        <w:t>Grem</w:t>
      </w:r>
      <w:proofErr w:type="spellEnd"/>
      <w:r w:rsidRPr="00337954">
        <w:rPr>
          <w:rFonts w:ascii="Book Antiqua" w:hAnsi="Book Antiqua"/>
        </w:rPr>
        <w:t xml:space="preserve"> JL, </w:t>
      </w:r>
      <w:proofErr w:type="spellStart"/>
      <w:r w:rsidRPr="00337954">
        <w:rPr>
          <w:rFonts w:ascii="Book Antiqua" w:hAnsi="Book Antiqua"/>
        </w:rPr>
        <w:t>Grothey</w:t>
      </w:r>
      <w:proofErr w:type="spellEnd"/>
      <w:r w:rsidRPr="00337954">
        <w:rPr>
          <w:rFonts w:ascii="Book Antiqua" w:hAnsi="Book Antiqua"/>
        </w:rPr>
        <w:t xml:space="preserve"> A, Hochster HS, </w:t>
      </w:r>
      <w:proofErr w:type="spellStart"/>
      <w:r w:rsidRPr="00337954">
        <w:rPr>
          <w:rFonts w:ascii="Book Antiqua" w:hAnsi="Book Antiqua"/>
        </w:rPr>
        <w:t>Hoffe</w:t>
      </w:r>
      <w:proofErr w:type="spellEnd"/>
      <w:r w:rsidRPr="00337954">
        <w:rPr>
          <w:rFonts w:ascii="Book Antiqua" w:hAnsi="Book Antiqua"/>
        </w:rPr>
        <w:t xml:space="preserve"> S, Hunt S, Kamel A, </w:t>
      </w:r>
      <w:proofErr w:type="spellStart"/>
      <w:r w:rsidRPr="00337954">
        <w:rPr>
          <w:rFonts w:ascii="Book Antiqua" w:hAnsi="Book Antiqua"/>
        </w:rPr>
        <w:t>Kirilcuk</w:t>
      </w:r>
      <w:proofErr w:type="spellEnd"/>
      <w:r w:rsidRPr="00337954">
        <w:rPr>
          <w:rFonts w:ascii="Book Antiqua" w:hAnsi="Book Antiqua"/>
        </w:rPr>
        <w:t xml:space="preserve"> N, </w:t>
      </w:r>
      <w:proofErr w:type="spellStart"/>
      <w:r w:rsidRPr="00337954">
        <w:rPr>
          <w:rFonts w:ascii="Book Antiqua" w:hAnsi="Book Antiqua"/>
        </w:rPr>
        <w:t>Krishnamurthi</w:t>
      </w:r>
      <w:proofErr w:type="spellEnd"/>
      <w:r w:rsidRPr="00337954">
        <w:rPr>
          <w:rFonts w:ascii="Book Antiqua" w:hAnsi="Book Antiqua"/>
        </w:rPr>
        <w:t xml:space="preserve"> S, Messersmith WA, </w:t>
      </w:r>
      <w:proofErr w:type="spellStart"/>
      <w:r w:rsidRPr="00337954">
        <w:rPr>
          <w:rFonts w:ascii="Book Antiqua" w:hAnsi="Book Antiqua"/>
        </w:rPr>
        <w:t>Meyerhardt</w:t>
      </w:r>
      <w:proofErr w:type="spellEnd"/>
      <w:r w:rsidRPr="00337954">
        <w:rPr>
          <w:rFonts w:ascii="Book Antiqua" w:hAnsi="Book Antiqua"/>
        </w:rPr>
        <w:t xml:space="preserve"> J, Mulcahy MF, Murphy JD, </w:t>
      </w:r>
      <w:proofErr w:type="spellStart"/>
      <w:r w:rsidRPr="00337954">
        <w:rPr>
          <w:rFonts w:ascii="Book Antiqua" w:hAnsi="Book Antiqua"/>
        </w:rPr>
        <w:t>Nurkin</w:t>
      </w:r>
      <w:proofErr w:type="spellEnd"/>
      <w:r w:rsidRPr="00337954">
        <w:rPr>
          <w:rFonts w:ascii="Book Antiqua" w:hAnsi="Book Antiqua"/>
        </w:rPr>
        <w:t xml:space="preserve"> S, </w:t>
      </w:r>
      <w:proofErr w:type="spellStart"/>
      <w:r w:rsidRPr="00337954">
        <w:rPr>
          <w:rFonts w:ascii="Book Antiqua" w:hAnsi="Book Antiqua"/>
        </w:rPr>
        <w:t>Saltz</w:t>
      </w:r>
      <w:proofErr w:type="spellEnd"/>
      <w:r w:rsidRPr="00337954">
        <w:rPr>
          <w:rFonts w:ascii="Book Antiqua" w:hAnsi="Book Antiqua"/>
        </w:rPr>
        <w:t xml:space="preserve"> L, Sharma S, Shibata D, </w:t>
      </w:r>
      <w:proofErr w:type="spellStart"/>
      <w:r w:rsidRPr="00337954">
        <w:rPr>
          <w:rFonts w:ascii="Book Antiqua" w:hAnsi="Book Antiqua"/>
        </w:rPr>
        <w:t>Skibber</w:t>
      </w:r>
      <w:proofErr w:type="spellEnd"/>
      <w:r w:rsidRPr="00337954">
        <w:rPr>
          <w:rFonts w:ascii="Book Antiqua" w:hAnsi="Book Antiqua"/>
        </w:rPr>
        <w:t xml:space="preserve"> JM, </w:t>
      </w:r>
      <w:proofErr w:type="spellStart"/>
      <w:r w:rsidRPr="00337954">
        <w:rPr>
          <w:rFonts w:ascii="Book Antiqua" w:hAnsi="Book Antiqua"/>
        </w:rPr>
        <w:t>Sofocleous</w:t>
      </w:r>
      <w:proofErr w:type="spellEnd"/>
      <w:r w:rsidRPr="00337954">
        <w:rPr>
          <w:rFonts w:ascii="Book Antiqua" w:hAnsi="Book Antiqua"/>
        </w:rPr>
        <w:t xml:space="preserve"> CT, Stoffel EM, </w:t>
      </w:r>
      <w:proofErr w:type="spellStart"/>
      <w:r w:rsidRPr="00337954">
        <w:rPr>
          <w:rFonts w:ascii="Book Antiqua" w:hAnsi="Book Antiqua"/>
        </w:rPr>
        <w:t>Stotsky-Himelfarb</w:t>
      </w:r>
      <w:proofErr w:type="spellEnd"/>
      <w:r w:rsidRPr="00337954">
        <w:rPr>
          <w:rFonts w:ascii="Book Antiqua" w:hAnsi="Book Antiqua"/>
        </w:rPr>
        <w:t xml:space="preserve"> E, Willett CG, </w:t>
      </w:r>
      <w:proofErr w:type="spellStart"/>
      <w:r w:rsidRPr="00337954">
        <w:rPr>
          <w:rFonts w:ascii="Book Antiqua" w:hAnsi="Book Antiqua"/>
        </w:rPr>
        <w:t>Wuthrick</w:t>
      </w:r>
      <w:proofErr w:type="spellEnd"/>
      <w:r w:rsidRPr="00337954">
        <w:rPr>
          <w:rFonts w:ascii="Book Antiqua" w:hAnsi="Book Antiqua"/>
        </w:rPr>
        <w:t xml:space="preserve"> E, Gregory KM, Gurski L, Freedman-Cass DA. Rectal Cancer, Version 2.2018, NCCN Clinical Practice Guidelines in Oncology. </w:t>
      </w:r>
      <w:r w:rsidRPr="00337954">
        <w:rPr>
          <w:rFonts w:ascii="Book Antiqua" w:hAnsi="Book Antiqua"/>
          <w:i/>
          <w:iCs/>
        </w:rPr>
        <w:t xml:space="preserve">J Natl </w:t>
      </w:r>
      <w:proofErr w:type="spellStart"/>
      <w:r w:rsidRPr="00337954">
        <w:rPr>
          <w:rFonts w:ascii="Book Antiqua" w:hAnsi="Book Antiqua"/>
          <w:i/>
          <w:iCs/>
        </w:rPr>
        <w:t>Compr</w:t>
      </w:r>
      <w:proofErr w:type="spellEnd"/>
      <w:r w:rsidRPr="00337954">
        <w:rPr>
          <w:rFonts w:ascii="Book Antiqua" w:hAnsi="Book Antiqua"/>
          <w:i/>
          <w:iCs/>
        </w:rPr>
        <w:t xml:space="preserve"> </w:t>
      </w:r>
      <w:proofErr w:type="spellStart"/>
      <w:r w:rsidRPr="00337954">
        <w:rPr>
          <w:rFonts w:ascii="Book Antiqua" w:hAnsi="Book Antiqua"/>
          <w:i/>
          <w:iCs/>
        </w:rPr>
        <w:t>Canc</w:t>
      </w:r>
      <w:proofErr w:type="spellEnd"/>
      <w:r w:rsidRPr="00337954">
        <w:rPr>
          <w:rFonts w:ascii="Book Antiqua" w:hAnsi="Book Antiqua"/>
          <w:i/>
          <w:iCs/>
        </w:rPr>
        <w:t xml:space="preserve"> </w:t>
      </w:r>
      <w:proofErr w:type="spellStart"/>
      <w:r w:rsidRPr="00337954">
        <w:rPr>
          <w:rFonts w:ascii="Book Antiqua" w:hAnsi="Book Antiqua"/>
          <w:i/>
          <w:iCs/>
        </w:rPr>
        <w:t>Netw</w:t>
      </w:r>
      <w:proofErr w:type="spellEnd"/>
      <w:r w:rsidRPr="00337954">
        <w:rPr>
          <w:rFonts w:ascii="Book Antiqua" w:hAnsi="Book Antiqua"/>
        </w:rPr>
        <w:t xml:space="preserve"> 2018; </w:t>
      </w:r>
      <w:r w:rsidRPr="00337954">
        <w:rPr>
          <w:rFonts w:ascii="Book Antiqua" w:hAnsi="Book Antiqua"/>
          <w:b/>
          <w:bCs/>
        </w:rPr>
        <w:t>16</w:t>
      </w:r>
      <w:r w:rsidRPr="00337954">
        <w:rPr>
          <w:rFonts w:ascii="Book Antiqua" w:hAnsi="Book Antiqua"/>
        </w:rPr>
        <w:t>: 874-901 [PMID: 30006429 DOI: 10.6004/jnccn.2018.0061]</w:t>
      </w:r>
    </w:p>
    <w:p w14:paraId="1F6334CB"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33 </w:t>
      </w:r>
      <w:r w:rsidRPr="00337954">
        <w:rPr>
          <w:rFonts w:ascii="Book Antiqua" w:hAnsi="Book Antiqua"/>
          <w:b/>
          <w:bCs/>
        </w:rPr>
        <w:t>Gillies RJ</w:t>
      </w:r>
      <w:r w:rsidRPr="00337954">
        <w:rPr>
          <w:rFonts w:ascii="Book Antiqua" w:hAnsi="Book Antiqua"/>
        </w:rPr>
        <w:t xml:space="preserve">, </w:t>
      </w:r>
      <w:proofErr w:type="spellStart"/>
      <w:r w:rsidRPr="00337954">
        <w:rPr>
          <w:rFonts w:ascii="Book Antiqua" w:hAnsi="Book Antiqua"/>
        </w:rPr>
        <w:t>Kinahan</w:t>
      </w:r>
      <w:proofErr w:type="spellEnd"/>
      <w:r w:rsidRPr="00337954">
        <w:rPr>
          <w:rFonts w:ascii="Book Antiqua" w:hAnsi="Book Antiqua"/>
        </w:rPr>
        <w:t xml:space="preserve"> PE, </w:t>
      </w:r>
      <w:proofErr w:type="spellStart"/>
      <w:r w:rsidRPr="00337954">
        <w:rPr>
          <w:rFonts w:ascii="Book Antiqua" w:hAnsi="Book Antiqua"/>
        </w:rPr>
        <w:t>Hricak</w:t>
      </w:r>
      <w:proofErr w:type="spellEnd"/>
      <w:r w:rsidRPr="00337954">
        <w:rPr>
          <w:rFonts w:ascii="Book Antiqua" w:hAnsi="Book Antiqua"/>
        </w:rPr>
        <w:t xml:space="preserve"> H. Radiomics: Images Are More than Pictures, They Are Data. </w:t>
      </w:r>
      <w:r w:rsidRPr="00337954">
        <w:rPr>
          <w:rFonts w:ascii="Book Antiqua" w:hAnsi="Book Antiqua"/>
          <w:i/>
          <w:iCs/>
        </w:rPr>
        <w:t>Radiology</w:t>
      </w:r>
      <w:r w:rsidRPr="00337954">
        <w:rPr>
          <w:rFonts w:ascii="Book Antiqua" w:hAnsi="Book Antiqua"/>
        </w:rPr>
        <w:t xml:space="preserve"> 2016; </w:t>
      </w:r>
      <w:r w:rsidRPr="00337954">
        <w:rPr>
          <w:rFonts w:ascii="Book Antiqua" w:hAnsi="Book Antiqua"/>
          <w:b/>
          <w:bCs/>
        </w:rPr>
        <w:t>278</w:t>
      </w:r>
      <w:r w:rsidRPr="00337954">
        <w:rPr>
          <w:rFonts w:ascii="Book Antiqua" w:hAnsi="Book Antiqua"/>
        </w:rPr>
        <w:t>: 563-577 [PMID: 26579733 DOI: 10.1148/radiol.2015151169]</w:t>
      </w:r>
    </w:p>
    <w:p w14:paraId="3BED1761"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34 </w:t>
      </w:r>
      <w:proofErr w:type="spellStart"/>
      <w:r w:rsidRPr="00337954">
        <w:rPr>
          <w:rFonts w:ascii="Book Antiqua" w:hAnsi="Book Antiqua"/>
          <w:b/>
          <w:bCs/>
        </w:rPr>
        <w:t>Gröne</w:t>
      </w:r>
      <w:proofErr w:type="spellEnd"/>
      <w:r w:rsidRPr="00337954">
        <w:rPr>
          <w:rFonts w:ascii="Book Antiqua" w:hAnsi="Book Antiqua"/>
          <w:b/>
          <w:bCs/>
        </w:rPr>
        <w:t xml:space="preserve"> J</w:t>
      </w:r>
      <w:r w:rsidRPr="00337954">
        <w:rPr>
          <w:rFonts w:ascii="Book Antiqua" w:hAnsi="Book Antiqua"/>
        </w:rPr>
        <w:t xml:space="preserve">, Loch FN, </w:t>
      </w:r>
      <w:proofErr w:type="spellStart"/>
      <w:r w:rsidRPr="00337954">
        <w:rPr>
          <w:rFonts w:ascii="Book Antiqua" w:hAnsi="Book Antiqua"/>
        </w:rPr>
        <w:t>Taupitz</w:t>
      </w:r>
      <w:proofErr w:type="spellEnd"/>
      <w:r w:rsidRPr="00337954">
        <w:rPr>
          <w:rFonts w:ascii="Book Antiqua" w:hAnsi="Book Antiqua"/>
        </w:rPr>
        <w:t xml:space="preserve"> M, Schmidt C, Kreis ME. Accuracy of Various Lymph Node Staging Criteria in Rectal Cancer with Magnetic Resonance Imaging. </w:t>
      </w:r>
      <w:r w:rsidRPr="00337954">
        <w:rPr>
          <w:rFonts w:ascii="Book Antiqua" w:hAnsi="Book Antiqua"/>
          <w:i/>
          <w:iCs/>
        </w:rPr>
        <w:t xml:space="preserve">J </w:t>
      </w:r>
      <w:proofErr w:type="spellStart"/>
      <w:r w:rsidRPr="00337954">
        <w:rPr>
          <w:rFonts w:ascii="Book Antiqua" w:hAnsi="Book Antiqua"/>
          <w:i/>
          <w:iCs/>
        </w:rPr>
        <w:t>Gastrointest</w:t>
      </w:r>
      <w:proofErr w:type="spellEnd"/>
      <w:r w:rsidRPr="00337954">
        <w:rPr>
          <w:rFonts w:ascii="Book Antiqua" w:hAnsi="Book Antiqua"/>
          <w:i/>
          <w:iCs/>
        </w:rPr>
        <w:t xml:space="preserve"> Surg</w:t>
      </w:r>
      <w:r w:rsidRPr="00337954">
        <w:rPr>
          <w:rFonts w:ascii="Book Antiqua" w:hAnsi="Book Antiqua"/>
        </w:rPr>
        <w:t xml:space="preserve"> 2018; </w:t>
      </w:r>
      <w:r w:rsidRPr="00337954">
        <w:rPr>
          <w:rFonts w:ascii="Book Antiqua" w:hAnsi="Book Antiqua"/>
          <w:b/>
          <w:bCs/>
        </w:rPr>
        <w:t>22</w:t>
      </w:r>
      <w:r w:rsidRPr="00337954">
        <w:rPr>
          <w:rFonts w:ascii="Book Antiqua" w:hAnsi="Book Antiqua"/>
        </w:rPr>
        <w:t>: 146-153 [PMID: 28900855 DOI: 10.1007/s11605-017-3568-x]</w:t>
      </w:r>
    </w:p>
    <w:p w14:paraId="11A6B098"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lastRenderedPageBreak/>
        <w:t xml:space="preserve">35 </w:t>
      </w:r>
      <w:r w:rsidRPr="00337954">
        <w:rPr>
          <w:rFonts w:ascii="Book Antiqua" w:hAnsi="Book Antiqua"/>
          <w:b/>
          <w:bCs/>
        </w:rPr>
        <w:t>Ma X</w:t>
      </w:r>
      <w:r w:rsidRPr="00337954">
        <w:rPr>
          <w:rFonts w:ascii="Book Antiqua" w:hAnsi="Book Antiqua"/>
        </w:rPr>
        <w:t xml:space="preserve">, Shen F, Jia Y, Xia Y, Li Q, Lu J. MRI-based radiomics of rectal cancer: preoperative assessment of the pathological features. </w:t>
      </w:r>
      <w:r w:rsidRPr="00337954">
        <w:rPr>
          <w:rFonts w:ascii="Book Antiqua" w:hAnsi="Book Antiqua"/>
          <w:i/>
          <w:iCs/>
        </w:rPr>
        <w:t>BMC Med Imaging</w:t>
      </w:r>
      <w:r w:rsidRPr="00337954">
        <w:rPr>
          <w:rFonts w:ascii="Book Antiqua" w:hAnsi="Book Antiqua"/>
        </w:rPr>
        <w:t xml:space="preserve"> 2019; </w:t>
      </w:r>
      <w:r w:rsidRPr="00337954">
        <w:rPr>
          <w:rFonts w:ascii="Book Antiqua" w:hAnsi="Book Antiqua"/>
          <w:b/>
          <w:bCs/>
        </w:rPr>
        <w:t>19</w:t>
      </w:r>
      <w:r w:rsidRPr="00337954">
        <w:rPr>
          <w:rFonts w:ascii="Book Antiqua" w:hAnsi="Book Antiqua"/>
        </w:rPr>
        <w:t>: 86 [PMID: 31747902 DOI: 10.1186/s12880-019-0392-7]</w:t>
      </w:r>
    </w:p>
    <w:p w14:paraId="42D16E3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36 </w:t>
      </w:r>
      <w:proofErr w:type="spellStart"/>
      <w:r w:rsidRPr="00337954">
        <w:rPr>
          <w:rFonts w:ascii="Book Antiqua" w:hAnsi="Book Antiqua"/>
          <w:b/>
          <w:bCs/>
        </w:rPr>
        <w:t>Akgül</w:t>
      </w:r>
      <w:proofErr w:type="spellEnd"/>
      <w:r w:rsidRPr="00337954">
        <w:rPr>
          <w:rFonts w:ascii="Book Antiqua" w:hAnsi="Book Antiqua"/>
          <w:b/>
          <w:bCs/>
        </w:rPr>
        <w:t xml:space="preserve"> Ö</w:t>
      </w:r>
      <w:r w:rsidRPr="00337954">
        <w:rPr>
          <w:rFonts w:ascii="Book Antiqua" w:hAnsi="Book Antiqua"/>
        </w:rPr>
        <w:t xml:space="preserve">, </w:t>
      </w:r>
      <w:proofErr w:type="spellStart"/>
      <w:r w:rsidRPr="00337954">
        <w:rPr>
          <w:rFonts w:ascii="Book Antiqua" w:hAnsi="Book Antiqua"/>
        </w:rPr>
        <w:t>Çetinkaya</w:t>
      </w:r>
      <w:proofErr w:type="spellEnd"/>
      <w:r w:rsidRPr="00337954">
        <w:rPr>
          <w:rFonts w:ascii="Book Antiqua" w:hAnsi="Book Antiqua"/>
        </w:rPr>
        <w:t xml:space="preserve"> E, </w:t>
      </w:r>
      <w:proofErr w:type="spellStart"/>
      <w:r w:rsidRPr="00337954">
        <w:rPr>
          <w:rFonts w:ascii="Book Antiqua" w:hAnsi="Book Antiqua"/>
        </w:rPr>
        <w:t>Ersöz</w:t>
      </w:r>
      <w:proofErr w:type="spellEnd"/>
      <w:r w:rsidRPr="00337954">
        <w:rPr>
          <w:rFonts w:ascii="Book Antiqua" w:hAnsi="Book Antiqua"/>
        </w:rPr>
        <w:t xml:space="preserve"> Ş, Tez M. Role of surgery in colorectal cancer liver metastases. </w:t>
      </w:r>
      <w:r w:rsidRPr="00337954">
        <w:rPr>
          <w:rFonts w:ascii="Book Antiqua" w:hAnsi="Book Antiqua"/>
          <w:i/>
          <w:iCs/>
        </w:rPr>
        <w:t>World J Gastroenterol</w:t>
      </w:r>
      <w:r w:rsidRPr="00337954">
        <w:rPr>
          <w:rFonts w:ascii="Book Antiqua" w:hAnsi="Book Antiqua"/>
        </w:rPr>
        <w:t xml:space="preserve"> 2014; </w:t>
      </w:r>
      <w:r w:rsidRPr="00337954">
        <w:rPr>
          <w:rFonts w:ascii="Book Antiqua" w:hAnsi="Book Antiqua"/>
          <w:b/>
          <w:bCs/>
        </w:rPr>
        <w:t>20</w:t>
      </w:r>
      <w:r w:rsidRPr="00337954">
        <w:rPr>
          <w:rFonts w:ascii="Book Antiqua" w:hAnsi="Book Antiqua"/>
        </w:rPr>
        <w:t>: 6113-6122 [PMID: 24876733 DOI: 10.3748/</w:t>
      </w:r>
      <w:proofErr w:type="gramStart"/>
      <w:r w:rsidRPr="00337954">
        <w:rPr>
          <w:rFonts w:ascii="Book Antiqua" w:hAnsi="Book Antiqua"/>
        </w:rPr>
        <w:t>wjg.v20.i</w:t>
      </w:r>
      <w:proofErr w:type="gramEnd"/>
      <w:r w:rsidRPr="00337954">
        <w:rPr>
          <w:rFonts w:ascii="Book Antiqua" w:hAnsi="Book Antiqua"/>
        </w:rPr>
        <w:t>20.6113]</w:t>
      </w:r>
    </w:p>
    <w:p w14:paraId="777E1A41"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37 </w:t>
      </w:r>
      <w:r w:rsidRPr="00337954">
        <w:rPr>
          <w:rFonts w:ascii="Book Antiqua" w:hAnsi="Book Antiqua"/>
          <w:b/>
          <w:bCs/>
        </w:rPr>
        <w:t>Kruskal JB</w:t>
      </w:r>
      <w:r w:rsidRPr="00337954">
        <w:rPr>
          <w:rFonts w:ascii="Book Antiqua" w:hAnsi="Book Antiqua"/>
        </w:rPr>
        <w:t xml:space="preserve">, Thomas P, Kane RA, Goldberg SN. Hepatic perfusion changes in mice livers with developing colorectal cancer metastases. </w:t>
      </w:r>
      <w:r w:rsidRPr="00337954">
        <w:rPr>
          <w:rFonts w:ascii="Book Antiqua" w:hAnsi="Book Antiqua"/>
          <w:i/>
          <w:iCs/>
        </w:rPr>
        <w:t>Radiology</w:t>
      </w:r>
      <w:r w:rsidRPr="00337954">
        <w:rPr>
          <w:rFonts w:ascii="Book Antiqua" w:hAnsi="Book Antiqua"/>
        </w:rPr>
        <w:t xml:space="preserve"> 2004; </w:t>
      </w:r>
      <w:r w:rsidRPr="00337954">
        <w:rPr>
          <w:rFonts w:ascii="Book Antiqua" w:hAnsi="Book Antiqua"/>
          <w:b/>
          <w:bCs/>
        </w:rPr>
        <w:t>231</w:t>
      </w:r>
      <w:r w:rsidRPr="00337954">
        <w:rPr>
          <w:rFonts w:ascii="Book Antiqua" w:hAnsi="Book Antiqua"/>
        </w:rPr>
        <w:t>: 482-490 [PMID: 15128993 DOI: 10.1148/radiol.2312030160]</w:t>
      </w:r>
    </w:p>
    <w:p w14:paraId="3BC22D7E"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38 </w:t>
      </w:r>
      <w:proofErr w:type="spellStart"/>
      <w:r w:rsidRPr="00337954">
        <w:rPr>
          <w:rFonts w:ascii="Book Antiqua" w:hAnsi="Book Antiqua"/>
          <w:b/>
          <w:bCs/>
        </w:rPr>
        <w:t>Cuenod</w:t>
      </w:r>
      <w:proofErr w:type="spellEnd"/>
      <w:r w:rsidRPr="00337954">
        <w:rPr>
          <w:rFonts w:ascii="Book Antiqua" w:hAnsi="Book Antiqua"/>
          <w:b/>
          <w:bCs/>
        </w:rPr>
        <w:t xml:space="preserve"> C</w:t>
      </w:r>
      <w:r w:rsidRPr="00337954">
        <w:rPr>
          <w:rFonts w:ascii="Book Antiqua" w:hAnsi="Book Antiqua"/>
        </w:rPr>
        <w:t xml:space="preserve">, </w:t>
      </w:r>
      <w:proofErr w:type="spellStart"/>
      <w:r w:rsidRPr="00337954">
        <w:rPr>
          <w:rFonts w:ascii="Book Antiqua" w:hAnsi="Book Antiqua"/>
        </w:rPr>
        <w:t>Leconte</w:t>
      </w:r>
      <w:proofErr w:type="spellEnd"/>
      <w:r w:rsidRPr="00337954">
        <w:rPr>
          <w:rFonts w:ascii="Book Antiqua" w:hAnsi="Book Antiqua"/>
        </w:rPr>
        <w:t xml:space="preserve"> I, </w:t>
      </w:r>
      <w:proofErr w:type="spellStart"/>
      <w:r w:rsidRPr="00337954">
        <w:rPr>
          <w:rFonts w:ascii="Book Antiqua" w:hAnsi="Book Antiqua"/>
        </w:rPr>
        <w:t>Siauve</w:t>
      </w:r>
      <w:proofErr w:type="spellEnd"/>
      <w:r w:rsidRPr="00337954">
        <w:rPr>
          <w:rFonts w:ascii="Book Antiqua" w:hAnsi="Book Antiqua"/>
        </w:rPr>
        <w:t xml:space="preserve"> N, </w:t>
      </w:r>
      <w:proofErr w:type="spellStart"/>
      <w:r w:rsidRPr="00337954">
        <w:rPr>
          <w:rFonts w:ascii="Book Antiqua" w:hAnsi="Book Antiqua"/>
        </w:rPr>
        <w:t>Resten</w:t>
      </w:r>
      <w:proofErr w:type="spellEnd"/>
      <w:r w:rsidRPr="00337954">
        <w:rPr>
          <w:rFonts w:ascii="Book Antiqua" w:hAnsi="Book Antiqua"/>
        </w:rPr>
        <w:t xml:space="preserve"> A, </w:t>
      </w:r>
      <w:proofErr w:type="spellStart"/>
      <w:r w:rsidRPr="00337954">
        <w:rPr>
          <w:rFonts w:ascii="Book Antiqua" w:hAnsi="Book Antiqua"/>
        </w:rPr>
        <w:t>Dromain</w:t>
      </w:r>
      <w:proofErr w:type="spellEnd"/>
      <w:r w:rsidRPr="00337954">
        <w:rPr>
          <w:rFonts w:ascii="Book Antiqua" w:hAnsi="Book Antiqua"/>
        </w:rPr>
        <w:t xml:space="preserve"> C, Poulet B, </w:t>
      </w:r>
      <w:proofErr w:type="spellStart"/>
      <w:r w:rsidRPr="00337954">
        <w:rPr>
          <w:rFonts w:ascii="Book Antiqua" w:hAnsi="Book Antiqua"/>
        </w:rPr>
        <w:t>Frouin</w:t>
      </w:r>
      <w:proofErr w:type="spellEnd"/>
      <w:r w:rsidRPr="00337954">
        <w:rPr>
          <w:rFonts w:ascii="Book Antiqua" w:hAnsi="Book Antiqua"/>
        </w:rPr>
        <w:t xml:space="preserve"> F, Clément O, </w:t>
      </w:r>
      <w:proofErr w:type="spellStart"/>
      <w:r w:rsidRPr="00337954">
        <w:rPr>
          <w:rFonts w:ascii="Book Antiqua" w:hAnsi="Book Antiqua"/>
        </w:rPr>
        <w:t>Frija</w:t>
      </w:r>
      <w:proofErr w:type="spellEnd"/>
      <w:r w:rsidRPr="00337954">
        <w:rPr>
          <w:rFonts w:ascii="Book Antiqua" w:hAnsi="Book Antiqua"/>
        </w:rPr>
        <w:t xml:space="preserve"> G. Early changes in liver perfusion caused by occult metastases in rats: detection with quantitative CT. </w:t>
      </w:r>
      <w:r w:rsidRPr="00337954">
        <w:rPr>
          <w:rFonts w:ascii="Book Antiqua" w:hAnsi="Book Antiqua"/>
          <w:i/>
          <w:iCs/>
        </w:rPr>
        <w:t>Radiology</w:t>
      </w:r>
      <w:r w:rsidRPr="00337954">
        <w:rPr>
          <w:rFonts w:ascii="Book Antiqua" w:hAnsi="Book Antiqua"/>
        </w:rPr>
        <w:t xml:space="preserve"> 2001; </w:t>
      </w:r>
      <w:r w:rsidRPr="00337954">
        <w:rPr>
          <w:rFonts w:ascii="Book Antiqua" w:hAnsi="Book Antiqua"/>
          <w:b/>
          <w:bCs/>
        </w:rPr>
        <w:t>218</w:t>
      </w:r>
      <w:r w:rsidRPr="00337954">
        <w:rPr>
          <w:rFonts w:ascii="Book Antiqua" w:hAnsi="Book Antiqua"/>
        </w:rPr>
        <w:t>: 556-561 [PMID: 11161178 DOI: 10.1148/radiology.218.</w:t>
      </w:r>
      <w:proofErr w:type="gramStart"/>
      <w:r w:rsidRPr="00337954">
        <w:rPr>
          <w:rFonts w:ascii="Book Antiqua" w:hAnsi="Book Antiqua"/>
        </w:rPr>
        <w:t>2.r</w:t>
      </w:r>
      <w:proofErr w:type="gramEnd"/>
      <w:r w:rsidRPr="00337954">
        <w:rPr>
          <w:rFonts w:ascii="Book Antiqua" w:hAnsi="Book Antiqua"/>
        </w:rPr>
        <w:t>01fe10556]</w:t>
      </w:r>
    </w:p>
    <w:p w14:paraId="23581A9C"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39 </w:t>
      </w:r>
      <w:r w:rsidRPr="00337954">
        <w:rPr>
          <w:rFonts w:ascii="Book Antiqua" w:hAnsi="Book Antiqua"/>
          <w:b/>
          <w:bCs/>
        </w:rPr>
        <w:t>McNally SJ</w:t>
      </w:r>
      <w:r w:rsidRPr="00337954">
        <w:rPr>
          <w:rFonts w:ascii="Book Antiqua" w:hAnsi="Book Antiqua"/>
        </w:rPr>
        <w:t xml:space="preserve">, Parks RW. Surgery for colorectal liver metastases. </w:t>
      </w:r>
      <w:r w:rsidRPr="00337954">
        <w:rPr>
          <w:rFonts w:ascii="Book Antiqua" w:hAnsi="Book Antiqua"/>
          <w:i/>
          <w:iCs/>
        </w:rPr>
        <w:t>Dig Surg</w:t>
      </w:r>
      <w:r w:rsidRPr="00337954">
        <w:rPr>
          <w:rFonts w:ascii="Book Antiqua" w:hAnsi="Book Antiqua"/>
        </w:rPr>
        <w:t xml:space="preserve"> 2013; </w:t>
      </w:r>
      <w:r w:rsidRPr="00337954">
        <w:rPr>
          <w:rFonts w:ascii="Book Antiqua" w:hAnsi="Book Antiqua"/>
          <w:b/>
          <w:bCs/>
        </w:rPr>
        <w:t>30</w:t>
      </w:r>
      <w:r w:rsidRPr="00337954">
        <w:rPr>
          <w:rFonts w:ascii="Book Antiqua" w:hAnsi="Book Antiqua"/>
        </w:rPr>
        <w:t>: 337-347 [PMID: 24051581 DOI: 10.1159/000351442]</w:t>
      </w:r>
    </w:p>
    <w:p w14:paraId="0601925D"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40 </w:t>
      </w:r>
      <w:r w:rsidRPr="00337954">
        <w:rPr>
          <w:rFonts w:ascii="Book Antiqua" w:hAnsi="Book Antiqua"/>
          <w:b/>
          <w:bCs/>
        </w:rPr>
        <w:t>Zhu D</w:t>
      </w:r>
      <w:r w:rsidRPr="00337954">
        <w:rPr>
          <w:rFonts w:ascii="Book Antiqua" w:hAnsi="Book Antiqua"/>
        </w:rPr>
        <w:t xml:space="preserve">, Zhong Y, Wu H, Ye L, Wang J, Li Y, Wei Y, Ren L, Xu B, Xu J, Qin X. Predicting metachronous liver metastasis from colorectal cancer using serum proteomic fingerprinting. </w:t>
      </w:r>
      <w:r w:rsidRPr="00337954">
        <w:rPr>
          <w:rFonts w:ascii="Book Antiqua" w:hAnsi="Book Antiqua"/>
          <w:i/>
          <w:iCs/>
        </w:rPr>
        <w:t>J Surg Res</w:t>
      </w:r>
      <w:r w:rsidRPr="00337954">
        <w:rPr>
          <w:rFonts w:ascii="Book Antiqua" w:hAnsi="Book Antiqua"/>
        </w:rPr>
        <w:t xml:space="preserve"> 2013; </w:t>
      </w:r>
      <w:r w:rsidRPr="00337954">
        <w:rPr>
          <w:rFonts w:ascii="Book Antiqua" w:hAnsi="Book Antiqua"/>
          <w:b/>
          <w:bCs/>
        </w:rPr>
        <w:t>184</w:t>
      </w:r>
      <w:r w:rsidRPr="00337954">
        <w:rPr>
          <w:rFonts w:ascii="Book Antiqua" w:hAnsi="Book Antiqua"/>
        </w:rPr>
        <w:t>: 861-866 [PMID: 23721930 DOI: 10.1016/j.jss.2013.04.065]</w:t>
      </w:r>
    </w:p>
    <w:p w14:paraId="0558BC6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41 </w:t>
      </w:r>
      <w:proofErr w:type="spellStart"/>
      <w:r w:rsidRPr="00337954">
        <w:rPr>
          <w:rFonts w:ascii="Book Antiqua" w:hAnsi="Book Antiqua"/>
          <w:b/>
          <w:bCs/>
        </w:rPr>
        <w:t>Lambin</w:t>
      </w:r>
      <w:proofErr w:type="spellEnd"/>
      <w:r w:rsidRPr="00337954">
        <w:rPr>
          <w:rFonts w:ascii="Book Antiqua" w:hAnsi="Book Antiqua"/>
          <w:b/>
          <w:bCs/>
        </w:rPr>
        <w:t xml:space="preserve"> P</w:t>
      </w:r>
      <w:r w:rsidRPr="00337954">
        <w:rPr>
          <w:rFonts w:ascii="Book Antiqua" w:hAnsi="Book Antiqua"/>
        </w:rPr>
        <w:t xml:space="preserve">, </w:t>
      </w:r>
      <w:proofErr w:type="spellStart"/>
      <w:r w:rsidRPr="00337954">
        <w:rPr>
          <w:rFonts w:ascii="Book Antiqua" w:hAnsi="Book Antiqua"/>
        </w:rPr>
        <w:t>Leijenaar</w:t>
      </w:r>
      <w:proofErr w:type="spellEnd"/>
      <w:r w:rsidRPr="00337954">
        <w:rPr>
          <w:rFonts w:ascii="Book Antiqua" w:hAnsi="Book Antiqua"/>
        </w:rPr>
        <w:t xml:space="preserve"> RTH, Deist TM, </w:t>
      </w:r>
      <w:proofErr w:type="spellStart"/>
      <w:r w:rsidRPr="00337954">
        <w:rPr>
          <w:rFonts w:ascii="Book Antiqua" w:hAnsi="Book Antiqua"/>
        </w:rPr>
        <w:t>Peerlings</w:t>
      </w:r>
      <w:proofErr w:type="spellEnd"/>
      <w:r w:rsidRPr="00337954">
        <w:rPr>
          <w:rFonts w:ascii="Book Antiqua" w:hAnsi="Book Antiqua"/>
        </w:rPr>
        <w:t xml:space="preserve"> J, de Jong EEC, van </w:t>
      </w:r>
      <w:proofErr w:type="spellStart"/>
      <w:r w:rsidRPr="00337954">
        <w:rPr>
          <w:rFonts w:ascii="Book Antiqua" w:hAnsi="Book Antiqua"/>
        </w:rPr>
        <w:t>Timmeren</w:t>
      </w:r>
      <w:proofErr w:type="spellEnd"/>
      <w:r w:rsidRPr="00337954">
        <w:rPr>
          <w:rFonts w:ascii="Book Antiqua" w:hAnsi="Book Antiqua"/>
        </w:rPr>
        <w:t xml:space="preserve"> J, </w:t>
      </w:r>
      <w:proofErr w:type="spellStart"/>
      <w:r w:rsidRPr="00337954">
        <w:rPr>
          <w:rFonts w:ascii="Book Antiqua" w:hAnsi="Book Antiqua"/>
        </w:rPr>
        <w:t>Sanduleanu</w:t>
      </w:r>
      <w:proofErr w:type="spellEnd"/>
      <w:r w:rsidRPr="00337954">
        <w:rPr>
          <w:rFonts w:ascii="Book Antiqua" w:hAnsi="Book Antiqua"/>
        </w:rPr>
        <w:t xml:space="preserve"> S, Larue RTHM, Even AJG, </w:t>
      </w:r>
      <w:proofErr w:type="spellStart"/>
      <w:r w:rsidRPr="00337954">
        <w:rPr>
          <w:rFonts w:ascii="Book Antiqua" w:hAnsi="Book Antiqua"/>
        </w:rPr>
        <w:t>Jochems</w:t>
      </w:r>
      <w:proofErr w:type="spellEnd"/>
      <w:r w:rsidRPr="00337954">
        <w:rPr>
          <w:rFonts w:ascii="Book Antiqua" w:hAnsi="Book Antiqua"/>
        </w:rPr>
        <w:t xml:space="preserve"> A, van </w:t>
      </w:r>
      <w:proofErr w:type="spellStart"/>
      <w:r w:rsidRPr="00337954">
        <w:rPr>
          <w:rFonts w:ascii="Book Antiqua" w:hAnsi="Book Antiqua"/>
        </w:rPr>
        <w:t>Wijk</w:t>
      </w:r>
      <w:proofErr w:type="spellEnd"/>
      <w:r w:rsidRPr="00337954">
        <w:rPr>
          <w:rFonts w:ascii="Book Antiqua" w:hAnsi="Book Antiqua"/>
        </w:rPr>
        <w:t xml:space="preserve"> Y, Woodruff H, van </w:t>
      </w:r>
      <w:proofErr w:type="spellStart"/>
      <w:r w:rsidRPr="00337954">
        <w:rPr>
          <w:rFonts w:ascii="Book Antiqua" w:hAnsi="Book Antiqua"/>
        </w:rPr>
        <w:t>Soest</w:t>
      </w:r>
      <w:proofErr w:type="spellEnd"/>
      <w:r w:rsidRPr="00337954">
        <w:rPr>
          <w:rFonts w:ascii="Book Antiqua" w:hAnsi="Book Antiqua"/>
        </w:rPr>
        <w:t xml:space="preserve"> J, </w:t>
      </w:r>
      <w:proofErr w:type="spellStart"/>
      <w:r w:rsidRPr="00337954">
        <w:rPr>
          <w:rFonts w:ascii="Book Antiqua" w:hAnsi="Book Antiqua"/>
        </w:rPr>
        <w:t>Lustberg</w:t>
      </w:r>
      <w:proofErr w:type="spellEnd"/>
      <w:r w:rsidRPr="00337954">
        <w:rPr>
          <w:rFonts w:ascii="Book Antiqua" w:hAnsi="Book Antiqua"/>
        </w:rPr>
        <w:t xml:space="preserve"> T, </w:t>
      </w:r>
      <w:proofErr w:type="spellStart"/>
      <w:r w:rsidRPr="00337954">
        <w:rPr>
          <w:rFonts w:ascii="Book Antiqua" w:hAnsi="Book Antiqua"/>
        </w:rPr>
        <w:t>Roelofs</w:t>
      </w:r>
      <w:proofErr w:type="spellEnd"/>
      <w:r w:rsidRPr="00337954">
        <w:rPr>
          <w:rFonts w:ascii="Book Antiqua" w:hAnsi="Book Antiqua"/>
        </w:rPr>
        <w:t xml:space="preserve"> E, van </w:t>
      </w:r>
      <w:proofErr w:type="spellStart"/>
      <w:r w:rsidRPr="00337954">
        <w:rPr>
          <w:rFonts w:ascii="Book Antiqua" w:hAnsi="Book Antiqua"/>
        </w:rPr>
        <w:t>Elmpt</w:t>
      </w:r>
      <w:proofErr w:type="spellEnd"/>
      <w:r w:rsidRPr="00337954">
        <w:rPr>
          <w:rFonts w:ascii="Book Antiqua" w:hAnsi="Book Antiqua"/>
        </w:rPr>
        <w:t xml:space="preserve"> W, Dekker A, </w:t>
      </w:r>
      <w:proofErr w:type="spellStart"/>
      <w:r w:rsidRPr="00337954">
        <w:rPr>
          <w:rFonts w:ascii="Book Antiqua" w:hAnsi="Book Antiqua"/>
        </w:rPr>
        <w:t>Mottaghy</w:t>
      </w:r>
      <w:proofErr w:type="spellEnd"/>
      <w:r w:rsidRPr="00337954">
        <w:rPr>
          <w:rFonts w:ascii="Book Antiqua" w:hAnsi="Book Antiqua"/>
        </w:rPr>
        <w:t xml:space="preserve"> FM, </w:t>
      </w:r>
      <w:proofErr w:type="spellStart"/>
      <w:r w:rsidRPr="00337954">
        <w:rPr>
          <w:rFonts w:ascii="Book Antiqua" w:hAnsi="Book Antiqua"/>
        </w:rPr>
        <w:t>Wildberger</w:t>
      </w:r>
      <w:proofErr w:type="spellEnd"/>
      <w:r w:rsidRPr="00337954">
        <w:rPr>
          <w:rFonts w:ascii="Book Antiqua" w:hAnsi="Book Antiqua"/>
        </w:rPr>
        <w:t xml:space="preserve"> JE, Walsh S. Radiomics: the bridge between medical imaging and personalized medicine. </w:t>
      </w:r>
      <w:r w:rsidRPr="00337954">
        <w:rPr>
          <w:rFonts w:ascii="Book Antiqua" w:hAnsi="Book Antiqua"/>
          <w:i/>
          <w:iCs/>
        </w:rPr>
        <w:t>Nat Rev Clin Oncol</w:t>
      </w:r>
      <w:r w:rsidRPr="00337954">
        <w:rPr>
          <w:rFonts w:ascii="Book Antiqua" w:hAnsi="Book Antiqua"/>
        </w:rPr>
        <w:t xml:space="preserve"> 2017; </w:t>
      </w:r>
      <w:r w:rsidRPr="00337954">
        <w:rPr>
          <w:rFonts w:ascii="Book Antiqua" w:hAnsi="Book Antiqua"/>
          <w:b/>
          <w:bCs/>
        </w:rPr>
        <w:t>14</w:t>
      </w:r>
      <w:r w:rsidRPr="00337954">
        <w:rPr>
          <w:rFonts w:ascii="Book Antiqua" w:hAnsi="Book Antiqua"/>
        </w:rPr>
        <w:t>: 749-762 [PMID: 28975929 DOI: 10.1038/nrclinonc.2017.141]</w:t>
      </w:r>
    </w:p>
    <w:p w14:paraId="38405AE3"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42 </w:t>
      </w:r>
      <w:r w:rsidRPr="00337954">
        <w:rPr>
          <w:rFonts w:ascii="Book Antiqua" w:hAnsi="Book Antiqua"/>
          <w:b/>
          <w:bCs/>
        </w:rPr>
        <w:t>Liang M</w:t>
      </w:r>
      <w:r w:rsidRPr="00337954">
        <w:rPr>
          <w:rFonts w:ascii="Book Antiqua" w:hAnsi="Book Antiqua"/>
        </w:rPr>
        <w:t xml:space="preserve">, Cai Z, Zhang H, Huang C, Meng Y, Zhao L, Li D, Ma X, Zhao X. Machine Learning-based Analysis of Rectal Cancer MRI Radiomics for Prediction of Metachronous Liver Metastasis. </w:t>
      </w:r>
      <w:proofErr w:type="spellStart"/>
      <w:r w:rsidRPr="00337954">
        <w:rPr>
          <w:rFonts w:ascii="Book Antiqua" w:hAnsi="Book Antiqua"/>
          <w:i/>
          <w:iCs/>
        </w:rPr>
        <w:t>Acad</w:t>
      </w:r>
      <w:proofErr w:type="spellEnd"/>
      <w:r w:rsidRPr="00337954">
        <w:rPr>
          <w:rFonts w:ascii="Book Antiqua" w:hAnsi="Book Antiqua"/>
          <w:i/>
          <w:iCs/>
        </w:rPr>
        <w:t xml:space="preserve"> </w:t>
      </w:r>
      <w:proofErr w:type="spellStart"/>
      <w:r w:rsidRPr="00337954">
        <w:rPr>
          <w:rFonts w:ascii="Book Antiqua" w:hAnsi="Book Antiqua"/>
          <w:i/>
          <w:iCs/>
        </w:rPr>
        <w:t>Radiol</w:t>
      </w:r>
      <w:proofErr w:type="spellEnd"/>
      <w:r w:rsidRPr="00337954">
        <w:rPr>
          <w:rFonts w:ascii="Book Antiqua" w:hAnsi="Book Antiqua"/>
        </w:rPr>
        <w:t xml:space="preserve"> 2019; </w:t>
      </w:r>
      <w:r w:rsidRPr="00337954">
        <w:rPr>
          <w:rFonts w:ascii="Book Antiqua" w:hAnsi="Book Antiqua"/>
          <w:b/>
          <w:bCs/>
        </w:rPr>
        <w:t>26</w:t>
      </w:r>
      <w:r w:rsidRPr="00337954">
        <w:rPr>
          <w:rFonts w:ascii="Book Antiqua" w:hAnsi="Book Antiqua"/>
        </w:rPr>
        <w:t>: 1495-1504 [PMID: 30711405 DOI: 10.1016/j.acra.2018.12.019]</w:t>
      </w:r>
    </w:p>
    <w:p w14:paraId="17EB9B65"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lastRenderedPageBreak/>
        <w:t xml:space="preserve">43 </w:t>
      </w:r>
      <w:proofErr w:type="spellStart"/>
      <w:r w:rsidRPr="00337954">
        <w:rPr>
          <w:rFonts w:ascii="Book Antiqua" w:hAnsi="Book Antiqua"/>
          <w:b/>
          <w:bCs/>
        </w:rPr>
        <w:t>Razenberg</w:t>
      </w:r>
      <w:proofErr w:type="spellEnd"/>
      <w:r w:rsidRPr="00337954">
        <w:rPr>
          <w:rFonts w:ascii="Book Antiqua" w:hAnsi="Book Antiqua"/>
          <w:b/>
          <w:bCs/>
        </w:rPr>
        <w:t xml:space="preserve"> LG</w:t>
      </w:r>
      <w:r w:rsidRPr="00337954">
        <w:rPr>
          <w:rFonts w:ascii="Book Antiqua" w:hAnsi="Book Antiqua"/>
        </w:rPr>
        <w:t xml:space="preserve">, van </w:t>
      </w:r>
      <w:proofErr w:type="spellStart"/>
      <w:r w:rsidRPr="00337954">
        <w:rPr>
          <w:rFonts w:ascii="Book Antiqua" w:hAnsi="Book Antiqua"/>
        </w:rPr>
        <w:t>Gestel</w:t>
      </w:r>
      <w:proofErr w:type="spellEnd"/>
      <w:r w:rsidRPr="00337954">
        <w:rPr>
          <w:rFonts w:ascii="Book Antiqua" w:hAnsi="Book Antiqua"/>
        </w:rPr>
        <w:t xml:space="preserve"> YR, </w:t>
      </w:r>
      <w:proofErr w:type="spellStart"/>
      <w:r w:rsidRPr="00337954">
        <w:rPr>
          <w:rFonts w:ascii="Book Antiqua" w:hAnsi="Book Antiqua"/>
        </w:rPr>
        <w:t>Creemers</w:t>
      </w:r>
      <w:proofErr w:type="spellEnd"/>
      <w:r w:rsidRPr="00337954">
        <w:rPr>
          <w:rFonts w:ascii="Book Antiqua" w:hAnsi="Book Antiqua"/>
        </w:rPr>
        <w:t xml:space="preserve"> GJ, </w:t>
      </w:r>
      <w:proofErr w:type="spellStart"/>
      <w:r w:rsidRPr="00337954">
        <w:rPr>
          <w:rFonts w:ascii="Book Antiqua" w:hAnsi="Book Antiqua"/>
        </w:rPr>
        <w:t>Verwaal</w:t>
      </w:r>
      <w:proofErr w:type="spellEnd"/>
      <w:r w:rsidRPr="00337954">
        <w:rPr>
          <w:rFonts w:ascii="Book Antiqua" w:hAnsi="Book Antiqua"/>
        </w:rPr>
        <w:t xml:space="preserve"> VJ, </w:t>
      </w:r>
      <w:proofErr w:type="spellStart"/>
      <w:r w:rsidRPr="00337954">
        <w:rPr>
          <w:rFonts w:ascii="Book Antiqua" w:hAnsi="Book Antiqua"/>
        </w:rPr>
        <w:t>Lemmens</w:t>
      </w:r>
      <w:proofErr w:type="spellEnd"/>
      <w:r w:rsidRPr="00337954">
        <w:rPr>
          <w:rFonts w:ascii="Book Antiqua" w:hAnsi="Book Antiqua"/>
        </w:rPr>
        <w:t xml:space="preserve"> VE, de </w:t>
      </w:r>
      <w:proofErr w:type="spellStart"/>
      <w:r w:rsidRPr="00337954">
        <w:rPr>
          <w:rFonts w:ascii="Book Antiqua" w:hAnsi="Book Antiqua"/>
        </w:rPr>
        <w:t>Hingh</w:t>
      </w:r>
      <w:proofErr w:type="spellEnd"/>
      <w:r w:rsidRPr="00337954">
        <w:rPr>
          <w:rFonts w:ascii="Book Antiqua" w:hAnsi="Book Antiqua"/>
        </w:rPr>
        <w:t xml:space="preserve"> IH. Trends in cytoreductive surgery and hyperthermic intraperitoneal chemotherapy for the treatment of synchronous peritoneal carcinomatosis of colorectal origin in the Netherlands. </w:t>
      </w:r>
      <w:r w:rsidRPr="00337954">
        <w:rPr>
          <w:rFonts w:ascii="Book Antiqua" w:hAnsi="Book Antiqua"/>
          <w:i/>
          <w:iCs/>
        </w:rPr>
        <w:t>Eur J Surg Oncol</w:t>
      </w:r>
      <w:r w:rsidRPr="00337954">
        <w:rPr>
          <w:rFonts w:ascii="Book Antiqua" w:hAnsi="Book Antiqua"/>
        </w:rPr>
        <w:t xml:space="preserve"> 2015; </w:t>
      </w:r>
      <w:r w:rsidRPr="00337954">
        <w:rPr>
          <w:rFonts w:ascii="Book Antiqua" w:hAnsi="Book Antiqua"/>
          <w:b/>
          <w:bCs/>
        </w:rPr>
        <w:t>41</w:t>
      </w:r>
      <w:r w:rsidRPr="00337954">
        <w:rPr>
          <w:rFonts w:ascii="Book Antiqua" w:hAnsi="Book Antiqua"/>
        </w:rPr>
        <w:t>: 466-471 [PMID: 25680955 DOI: 10.1016/j.ejso.2015.01.018]</w:t>
      </w:r>
    </w:p>
    <w:p w14:paraId="44B53EDE"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44 </w:t>
      </w:r>
      <w:r w:rsidRPr="00337954">
        <w:rPr>
          <w:rFonts w:ascii="Book Antiqua" w:hAnsi="Book Antiqua"/>
          <w:b/>
          <w:bCs/>
        </w:rPr>
        <w:t>Yuan Z</w:t>
      </w:r>
      <w:r w:rsidRPr="00337954">
        <w:rPr>
          <w:rFonts w:ascii="Book Antiqua" w:hAnsi="Book Antiqua"/>
        </w:rPr>
        <w:t xml:space="preserve">, Xu T, Cai J, Zhao Y, Cao W, </w:t>
      </w:r>
      <w:proofErr w:type="spellStart"/>
      <w:r w:rsidRPr="00337954">
        <w:rPr>
          <w:rFonts w:ascii="Book Antiqua" w:hAnsi="Book Antiqua"/>
        </w:rPr>
        <w:t>Fichera</w:t>
      </w:r>
      <w:proofErr w:type="spellEnd"/>
      <w:r w:rsidRPr="00337954">
        <w:rPr>
          <w:rFonts w:ascii="Book Antiqua" w:hAnsi="Book Antiqua"/>
        </w:rPr>
        <w:t xml:space="preserve"> A, Liu X, Yao J, Wang H. Development and Validation of an Image-based Deep Learning Algorithm for Detection of Synchronous Peritoneal Carcinomatosis in Colorectal Cancer. </w:t>
      </w:r>
      <w:r w:rsidRPr="00337954">
        <w:rPr>
          <w:rFonts w:ascii="Book Antiqua" w:hAnsi="Book Antiqua"/>
          <w:i/>
          <w:iCs/>
        </w:rPr>
        <w:t>Ann Surg</w:t>
      </w:r>
      <w:r w:rsidRPr="00337954">
        <w:rPr>
          <w:rFonts w:ascii="Book Antiqua" w:hAnsi="Book Antiqua"/>
        </w:rPr>
        <w:t xml:space="preserve"> 2020 [PMID: 32694449 DOI: 10.1097/SLA.0000000000004229]</w:t>
      </w:r>
    </w:p>
    <w:p w14:paraId="7839A7EE"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45 </w:t>
      </w:r>
      <w:r w:rsidRPr="00337954">
        <w:rPr>
          <w:rFonts w:ascii="Book Antiqua" w:hAnsi="Book Antiqua"/>
          <w:b/>
          <w:bCs/>
        </w:rPr>
        <w:t>Hong TS</w:t>
      </w:r>
      <w:r w:rsidRPr="00337954">
        <w:rPr>
          <w:rFonts w:ascii="Book Antiqua" w:hAnsi="Book Antiqua"/>
        </w:rPr>
        <w:t xml:space="preserve">, Tomé WA, Harari PM. Heterogeneity in head and neck IMRT target design and clinical practice. </w:t>
      </w:r>
      <w:proofErr w:type="spellStart"/>
      <w:r w:rsidRPr="00337954">
        <w:rPr>
          <w:rFonts w:ascii="Book Antiqua" w:hAnsi="Book Antiqua"/>
          <w:i/>
          <w:iCs/>
        </w:rPr>
        <w:t>Radiother</w:t>
      </w:r>
      <w:proofErr w:type="spellEnd"/>
      <w:r w:rsidRPr="00337954">
        <w:rPr>
          <w:rFonts w:ascii="Book Antiqua" w:hAnsi="Book Antiqua"/>
          <w:i/>
          <w:iCs/>
        </w:rPr>
        <w:t xml:space="preserve"> Oncol</w:t>
      </w:r>
      <w:r w:rsidRPr="00337954">
        <w:rPr>
          <w:rFonts w:ascii="Book Antiqua" w:hAnsi="Book Antiqua"/>
        </w:rPr>
        <w:t xml:space="preserve"> 2012; </w:t>
      </w:r>
      <w:r w:rsidRPr="00337954">
        <w:rPr>
          <w:rFonts w:ascii="Book Antiqua" w:hAnsi="Book Antiqua"/>
          <w:b/>
          <w:bCs/>
        </w:rPr>
        <w:t>103</w:t>
      </w:r>
      <w:r w:rsidRPr="00337954">
        <w:rPr>
          <w:rFonts w:ascii="Book Antiqua" w:hAnsi="Book Antiqua"/>
        </w:rPr>
        <w:t>: 92-98 [PMID: 22405806 DOI: 10.1016/j.radonc.2012.02.010]</w:t>
      </w:r>
    </w:p>
    <w:p w14:paraId="56EC5B22"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46 </w:t>
      </w:r>
      <w:r w:rsidRPr="00337954">
        <w:rPr>
          <w:rFonts w:ascii="Book Antiqua" w:hAnsi="Book Antiqua"/>
          <w:b/>
          <w:bCs/>
        </w:rPr>
        <w:t>Kaur H</w:t>
      </w:r>
      <w:r w:rsidRPr="00337954">
        <w:rPr>
          <w:rFonts w:ascii="Book Antiqua" w:hAnsi="Book Antiqua"/>
        </w:rPr>
        <w:t xml:space="preserve">, Choi H, You YN, Rauch GM, Jensen CT, Hou P, Chang GJ, </w:t>
      </w:r>
      <w:proofErr w:type="spellStart"/>
      <w:r w:rsidRPr="00337954">
        <w:rPr>
          <w:rFonts w:ascii="Book Antiqua" w:hAnsi="Book Antiqua"/>
        </w:rPr>
        <w:t>Skibber</w:t>
      </w:r>
      <w:proofErr w:type="spellEnd"/>
      <w:r w:rsidRPr="00337954">
        <w:rPr>
          <w:rFonts w:ascii="Book Antiqua" w:hAnsi="Book Antiqua"/>
        </w:rPr>
        <w:t xml:space="preserve"> JM, Ernst RD. MR imaging for preoperative evaluation of primary rectal cancer: practical considerations. </w:t>
      </w:r>
      <w:proofErr w:type="spellStart"/>
      <w:r w:rsidRPr="00337954">
        <w:rPr>
          <w:rFonts w:ascii="Book Antiqua" w:hAnsi="Book Antiqua"/>
          <w:i/>
          <w:iCs/>
        </w:rPr>
        <w:t>Radiographics</w:t>
      </w:r>
      <w:proofErr w:type="spellEnd"/>
      <w:r w:rsidRPr="00337954">
        <w:rPr>
          <w:rFonts w:ascii="Book Antiqua" w:hAnsi="Book Antiqua"/>
        </w:rPr>
        <w:t xml:space="preserve"> 2012; </w:t>
      </w:r>
      <w:r w:rsidRPr="00337954">
        <w:rPr>
          <w:rFonts w:ascii="Book Antiqua" w:hAnsi="Book Antiqua"/>
          <w:b/>
          <w:bCs/>
        </w:rPr>
        <w:t>32</w:t>
      </w:r>
      <w:r w:rsidRPr="00337954">
        <w:rPr>
          <w:rFonts w:ascii="Book Antiqua" w:hAnsi="Book Antiqua"/>
        </w:rPr>
        <w:t>: 389-409 [PMID: 22411939 DOI: 10.1148/rg.322115122]</w:t>
      </w:r>
    </w:p>
    <w:p w14:paraId="447102FD"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47 </w:t>
      </w:r>
      <w:r w:rsidRPr="00337954">
        <w:rPr>
          <w:rFonts w:ascii="Book Antiqua" w:hAnsi="Book Antiqua"/>
          <w:b/>
          <w:bCs/>
        </w:rPr>
        <w:t>Engels B</w:t>
      </w:r>
      <w:r w:rsidRPr="00337954">
        <w:rPr>
          <w:rFonts w:ascii="Book Antiqua" w:hAnsi="Book Antiqua"/>
        </w:rPr>
        <w:t xml:space="preserve">, </w:t>
      </w:r>
      <w:proofErr w:type="spellStart"/>
      <w:r w:rsidRPr="00337954">
        <w:rPr>
          <w:rFonts w:ascii="Book Antiqua" w:hAnsi="Book Antiqua"/>
        </w:rPr>
        <w:t>Platteaux</w:t>
      </w:r>
      <w:proofErr w:type="spellEnd"/>
      <w:r w:rsidRPr="00337954">
        <w:rPr>
          <w:rFonts w:ascii="Book Antiqua" w:hAnsi="Book Antiqua"/>
        </w:rPr>
        <w:t xml:space="preserve"> N, Van den Begin R, </w:t>
      </w:r>
      <w:proofErr w:type="spellStart"/>
      <w:r w:rsidRPr="00337954">
        <w:rPr>
          <w:rFonts w:ascii="Book Antiqua" w:hAnsi="Book Antiqua"/>
        </w:rPr>
        <w:t>Gevaert</w:t>
      </w:r>
      <w:proofErr w:type="spellEnd"/>
      <w:r w:rsidRPr="00337954">
        <w:rPr>
          <w:rFonts w:ascii="Book Antiqua" w:hAnsi="Book Antiqua"/>
        </w:rPr>
        <w:t xml:space="preserve"> T, </w:t>
      </w:r>
      <w:proofErr w:type="spellStart"/>
      <w:r w:rsidRPr="00337954">
        <w:rPr>
          <w:rFonts w:ascii="Book Antiqua" w:hAnsi="Book Antiqua"/>
        </w:rPr>
        <w:t>Sermeus</w:t>
      </w:r>
      <w:proofErr w:type="spellEnd"/>
      <w:r w:rsidRPr="00337954">
        <w:rPr>
          <w:rFonts w:ascii="Book Antiqua" w:hAnsi="Book Antiqua"/>
        </w:rPr>
        <w:t xml:space="preserve"> A, </w:t>
      </w:r>
      <w:proofErr w:type="spellStart"/>
      <w:r w:rsidRPr="00337954">
        <w:rPr>
          <w:rFonts w:ascii="Book Antiqua" w:hAnsi="Book Antiqua"/>
        </w:rPr>
        <w:t>Storme</w:t>
      </w:r>
      <w:proofErr w:type="spellEnd"/>
      <w:r w:rsidRPr="00337954">
        <w:rPr>
          <w:rFonts w:ascii="Book Antiqua" w:hAnsi="Book Antiqua"/>
        </w:rPr>
        <w:t xml:space="preserve"> G, Verellen D, De Ridder M. Preoperative intensity-modulated and image-guided radiotherapy with a simultaneous integrated boost in locally advanced rectal cancer: report on late toxicity and outcome. </w:t>
      </w:r>
      <w:proofErr w:type="spellStart"/>
      <w:r w:rsidRPr="00337954">
        <w:rPr>
          <w:rFonts w:ascii="Book Antiqua" w:hAnsi="Book Antiqua"/>
          <w:i/>
          <w:iCs/>
        </w:rPr>
        <w:t>Radiother</w:t>
      </w:r>
      <w:proofErr w:type="spellEnd"/>
      <w:r w:rsidRPr="00337954">
        <w:rPr>
          <w:rFonts w:ascii="Book Antiqua" w:hAnsi="Book Antiqua"/>
          <w:i/>
          <w:iCs/>
        </w:rPr>
        <w:t xml:space="preserve"> Oncol</w:t>
      </w:r>
      <w:r w:rsidRPr="00337954">
        <w:rPr>
          <w:rFonts w:ascii="Book Antiqua" w:hAnsi="Book Antiqua"/>
        </w:rPr>
        <w:t xml:space="preserve"> 2014; </w:t>
      </w:r>
      <w:r w:rsidRPr="00337954">
        <w:rPr>
          <w:rFonts w:ascii="Book Antiqua" w:hAnsi="Book Antiqua"/>
          <w:b/>
          <w:bCs/>
        </w:rPr>
        <w:t>110</w:t>
      </w:r>
      <w:r w:rsidRPr="00337954">
        <w:rPr>
          <w:rFonts w:ascii="Book Antiqua" w:hAnsi="Book Antiqua"/>
        </w:rPr>
        <w:t>: 155-159 [PMID: 24239243 DOI: 10.1016/j.radonc.2013.10.026]</w:t>
      </w:r>
    </w:p>
    <w:p w14:paraId="3E8C835F"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48 </w:t>
      </w:r>
      <w:r w:rsidRPr="00337954">
        <w:rPr>
          <w:rFonts w:ascii="Book Antiqua" w:hAnsi="Book Antiqua"/>
          <w:b/>
          <w:bCs/>
        </w:rPr>
        <w:t>Hernando-</w:t>
      </w:r>
      <w:proofErr w:type="spellStart"/>
      <w:r w:rsidRPr="00337954">
        <w:rPr>
          <w:rFonts w:ascii="Book Antiqua" w:hAnsi="Book Antiqua"/>
          <w:b/>
          <w:bCs/>
        </w:rPr>
        <w:t>Requejo</w:t>
      </w:r>
      <w:proofErr w:type="spellEnd"/>
      <w:r w:rsidRPr="00337954">
        <w:rPr>
          <w:rFonts w:ascii="Book Antiqua" w:hAnsi="Book Antiqua"/>
          <w:b/>
          <w:bCs/>
        </w:rPr>
        <w:t xml:space="preserve"> O</w:t>
      </w:r>
      <w:r w:rsidRPr="00337954">
        <w:rPr>
          <w:rFonts w:ascii="Book Antiqua" w:hAnsi="Book Antiqua"/>
        </w:rPr>
        <w:t xml:space="preserve">, López M, </w:t>
      </w:r>
      <w:proofErr w:type="spellStart"/>
      <w:r w:rsidRPr="00337954">
        <w:rPr>
          <w:rFonts w:ascii="Book Antiqua" w:hAnsi="Book Antiqua"/>
        </w:rPr>
        <w:t>Cubillo</w:t>
      </w:r>
      <w:proofErr w:type="spellEnd"/>
      <w:r w:rsidRPr="00337954">
        <w:rPr>
          <w:rFonts w:ascii="Book Antiqua" w:hAnsi="Book Antiqua"/>
        </w:rPr>
        <w:t xml:space="preserve"> A, Rodriguez A, </w:t>
      </w:r>
      <w:proofErr w:type="spellStart"/>
      <w:r w:rsidRPr="00337954">
        <w:rPr>
          <w:rFonts w:ascii="Book Antiqua" w:hAnsi="Book Antiqua"/>
        </w:rPr>
        <w:t>Ciervide</w:t>
      </w:r>
      <w:proofErr w:type="spellEnd"/>
      <w:r w:rsidRPr="00337954">
        <w:rPr>
          <w:rFonts w:ascii="Book Antiqua" w:hAnsi="Book Antiqua"/>
        </w:rPr>
        <w:t xml:space="preserve"> R, Valero J, Sánchez E, Garcia-Aranda M, Rodriguez J, </w:t>
      </w:r>
      <w:proofErr w:type="spellStart"/>
      <w:r w:rsidRPr="00337954">
        <w:rPr>
          <w:rFonts w:ascii="Book Antiqua" w:hAnsi="Book Antiqua"/>
        </w:rPr>
        <w:t>Potdevin</w:t>
      </w:r>
      <w:proofErr w:type="spellEnd"/>
      <w:r w:rsidRPr="00337954">
        <w:rPr>
          <w:rFonts w:ascii="Book Antiqua" w:hAnsi="Book Antiqua"/>
        </w:rPr>
        <w:t xml:space="preserve"> G, Rubio C. Complete pathological responses in locally advanced rectal cancer after preoperative IMRT and integrated-boost chemoradiation. </w:t>
      </w:r>
      <w:proofErr w:type="spellStart"/>
      <w:r w:rsidRPr="00337954">
        <w:rPr>
          <w:rFonts w:ascii="Book Antiqua" w:hAnsi="Book Antiqua"/>
          <w:i/>
          <w:iCs/>
        </w:rPr>
        <w:t>Strahlenther</w:t>
      </w:r>
      <w:proofErr w:type="spellEnd"/>
      <w:r w:rsidRPr="00337954">
        <w:rPr>
          <w:rFonts w:ascii="Book Antiqua" w:hAnsi="Book Antiqua"/>
          <w:i/>
          <w:iCs/>
        </w:rPr>
        <w:t xml:space="preserve"> </w:t>
      </w:r>
      <w:proofErr w:type="spellStart"/>
      <w:r w:rsidRPr="00337954">
        <w:rPr>
          <w:rFonts w:ascii="Book Antiqua" w:hAnsi="Book Antiqua"/>
          <w:i/>
          <w:iCs/>
        </w:rPr>
        <w:t>Onkol</w:t>
      </w:r>
      <w:proofErr w:type="spellEnd"/>
      <w:r w:rsidRPr="00337954">
        <w:rPr>
          <w:rFonts w:ascii="Book Antiqua" w:hAnsi="Book Antiqua"/>
        </w:rPr>
        <w:t xml:space="preserve"> 2014; </w:t>
      </w:r>
      <w:r w:rsidRPr="00337954">
        <w:rPr>
          <w:rFonts w:ascii="Book Antiqua" w:hAnsi="Book Antiqua"/>
          <w:b/>
          <w:bCs/>
        </w:rPr>
        <w:t>190</w:t>
      </w:r>
      <w:r w:rsidRPr="00337954">
        <w:rPr>
          <w:rFonts w:ascii="Book Antiqua" w:hAnsi="Book Antiqua"/>
        </w:rPr>
        <w:t>: 515-520 [PMID: 24715243 DOI: 10.1007/s00066-014-0650-0]</w:t>
      </w:r>
    </w:p>
    <w:p w14:paraId="2F9896B9"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49 </w:t>
      </w:r>
      <w:proofErr w:type="spellStart"/>
      <w:r w:rsidRPr="00337954">
        <w:rPr>
          <w:rFonts w:ascii="Book Antiqua" w:hAnsi="Book Antiqua"/>
          <w:b/>
          <w:bCs/>
        </w:rPr>
        <w:t>Mavroidis</w:t>
      </w:r>
      <w:proofErr w:type="spellEnd"/>
      <w:r w:rsidRPr="00337954">
        <w:rPr>
          <w:rFonts w:ascii="Book Antiqua" w:hAnsi="Book Antiqua"/>
          <w:b/>
          <w:bCs/>
        </w:rPr>
        <w:t xml:space="preserve"> P</w:t>
      </w:r>
      <w:r w:rsidRPr="00337954">
        <w:rPr>
          <w:rFonts w:ascii="Book Antiqua" w:hAnsi="Book Antiqua"/>
        </w:rPr>
        <w:t xml:space="preserve">, </w:t>
      </w:r>
      <w:proofErr w:type="spellStart"/>
      <w:r w:rsidRPr="00337954">
        <w:rPr>
          <w:rFonts w:ascii="Book Antiqua" w:hAnsi="Book Antiqua"/>
        </w:rPr>
        <w:t>Giantsoudis</w:t>
      </w:r>
      <w:proofErr w:type="spellEnd"/>
      <w:r w:rsidRPr="00337954">
        <w:rPr>
          <w:rFonts w:ascii="Book Antiqua" w:hAnsi="Book Antiqua"/>
        </w:rPr>
        <w:t xml:space="preserve"> D, Awan MJ, Nijkamp J, Rasch CR, </w:t>
      </w:r>
      <w:proofErr w:type="spellStart"/>
      <w:r w:rsidRPr="00337954">
        <w:rPr>
          <w:rFonts w:ascii="Book Antiqua" w:hAnsi="Book Antiqua"/>
        </w:rPr>
        <w:t>Duppen</w:t>
      </w:r>
      <w:proofErr w:type="spellEnd"/>
      <w:r w:rsidRPr="00337954">
        <w:rPr>
          <w:rFonts w:ascii="Book Antiqua" w:hAnsi="Book Antiqua"/>
        </w:rPr>
        <w:t xml:space="preserve"> JC, Thomas CR Jr, </w:t>
      </w:r>
      <w:proofErr w:type="spellStart"/>
      <w:r w:rsidRPr="00337954">
        <w:rPr>
          <w:rFonts w:ascii="Book Antiqua" w:hAnsi="Book Antiqua"/>
        </w:rPr>
        <w:t>Okunieff</w:t>
      </w:r>
      <w:proofErr w:type="spellEnd"/>
      <w:r w:rsidRPr="00337954">
        <w:rPr>
          <w:rFonts w:ascii="Book Antiqua" w:hAnsi="Book Antiqua"/>
        </w:rPr>
        <w:t xml:space="preserve"> P, Jones WE 3rd, </w:t>
      </w:r>
      <w:proofErr w:type="spellStart"/>
      <w:r w:rsidRPr="00337954">
        <w:rPr>
          <w:rFonts w:ascii="Book Antiqua" w:hAnsi="Book Antiqua"/>
        </w:rPr>
        <w:t>Kachnic</w:t>
      </w:r>
      <w:proofErr w:type="spellEnd"/>
      <w:r w:rsidRPr="00337954">
        <w:rPr>
          <w:rFonts w:ascii="Book Antiqua" w:hAnsi="Book Antiqua"/>
        </w:rPr>
        <w:t xml:space="preserve"> LA, Papanikolaou N, Fuller CD; Southwest Oncology Group Radiation Oncology Committee. Consequences of anorectal cancer atlas </w:t>
      </w:r>
      <w:r w:rsidRPr="00337954">
        <w:rPr>
          <w:rFonts w:ascii="Book Antiqua" w:hAnsi="Book Antiqua"/>
        </w:rPr>
        <w:lastRenderedPageBreak/>
        <w:t xml:space="preserve">implementation in the cooperative group setting: radiobiologic analysis of a prospective randomized in silico target delineation study. </w:t>
      </w:r>
      <w:proofErr w:type="spellStart"/>
      <w:r w:rsidRPr="00337954">
        <w:rPr>
          <w:rFonts w:ascii="Book Antiqua" w:hAnsi="Book Antiqua"/>
          <w:i/>
          <w:iCs/>
        </w:rPr>
        <w:t>Radiother</w:t>
      </w:r>
      <w:proofErr w:type="spellEnd"/>
      <w:r w:rsidRPr="00337954">
        <w:rPr>
          <w:rFonts w:ascii="Book Antiqua" w:hAnsi="Book Antiqua"/>
          <w:i/>
          <w:iCs/>
        </w:rPr>
        <w:t xml:space="preserve"> Oncol</w:t>
      </w:r>
      <w:r w:rsidRPr="00337954">
        <w:rPr>
          <w:rFonts w:ascii="Book Antiqua" w:hAnsi="Book Antiqua"/>
        </w:rPr>
        <w:t xml:space="preserve"> 2014; </w:t>
      </w:r>
      <w:r w:rsidRPr="00337954">
        <w:rPr>
          <w:rFonts w:ascii="Book Antiqua" w:hAnsi="Book Antiqua"/>
          <w:b/>
          <w:bCs/>
        </w:rPr>
        <w:t>112</w:t>
      </w:r>
      <w:r w:rsidRPr="00337954">
        <w:rPr>
          <w:rFonts w:ascii="Book Antiqua" w:hAnsi="Book Antiqua"/>
        </w:rPr>
        <w:t>: 418-424 [PMID: 24996454 DOI: 10.1016/j.radonc.2014.05.011]</w:t>
      </w:r>
    </w:p>
    <w:p w14:paraId="0BDB0E6D"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50 </w:t>
      </w:r>
      <w:proofErr w:type="spellStart"/>
      <w:r w:rsidRPr="00337954">
        <w:rPr>
          <w:rFonts w:ascii="Book Antiqua" w:hAnsi="Book Antiqua"/>
          <w:b/>
          <w:bCs/>
        </w:rPr>
        <w:t>Gambacorta</w:t>
      </w:r>
      <w:proofErr w:type="spellEnd"/>
      <w:r w:rsidRPr="00337954">
        <w:rPr>
          <w:rFonts w:ascii="Book Antiqua" w:hAnsi="Book Antiqua"/>
          <w:b/>
          <w:bCs/>
        </w:rPr>
        <w:t xml:space="preserve"> MA</w:t>
      </w:r>
      <w:r w:rsidRPr="00337954">
        <w:rPr>
          <w:rFonts w:ascii="Book Antiqua" w:hAnsi="Book Antiqua"/>
        </w:rPr>
        <w:t xml:space="preserve">, </w:t>
      </w:r>
      <w:proofErr w:type="spellStart"/>
      <w:r w:rsidRPr="00337954">
        <w:rPr>
          <w:rFonts w:ascii="Book Antiqua" w:hAnsi="Book Antiqua"/>
        </w:rPr>
        <w:t>Valentini</w:t>
      </w:r>
      <w:proofErr w:type="spellEnd"/>
      <w:r w:rsidRPr="00337954">
        <w:rPr>
          <w:rFonts w:ascii="Book Antiqua" w:hAnsi="Book Antiqua"/>
        </w:rPr>
        <w:t xml:space="preserve"> C, </w:t>
      </w:r>
      <w:proofErr w:type="spellStart"/>
      <w:r w:rsidRPr="00337954">
        <w:rPr>
          <w:rFonts w:ascii="Book Antiqua" w:hAnsi="Book Antiqua"/>
        </w:rPr>
        <w:t>Dinapoli</w:t>
      </w:r>
      <w:proofErr w:type="spellEnd"/>
      <w:r w:rsidRPr="00337954">
        <w:rPr>
          <w:rFonts w:ascii="Book Antiqua" w:hAnsi="Book Antiqua"/>
        </w:rPr>
        <w:t xml:space="preserve"> N, </w:t>
      </w:r>
      <w:proofErr w:type="spellStart"/>
      <w:r w:rsidRPr="00337954">
        <w:rPr>
          <w:rFonts w:ascii="Book Antiqua" w:hAnsi="Book Antiqua"/>
        </w:rPr>
        <w:t>Boldrini</w:t>
      </w:r>
      <w:proofErr w:type="spellEnd"/>
      <w:r w:rsidRPr="00337954">
        <w:rPr>
          <w:rFonts w:ascii="Book Antiqua" w:hAnsi="Book Antiqua"/>
        </w:rPr>
        <w:t xml:space="preserve"> L, Caria N, Barba MC, </w:t>
      </w:r>
      <w:proofErr w:type="spellStart"/>
      <w:r w:rsidRPr="00337954">
        <w:rPr>
          <w:rFonts w:ascii="Book Antiqua" w:hAnsi="Book Antiqua"/>
        </w:rPr>
        <w:t>Mattiucci</w:t>
      </w:r>
      <w:proofErr w:type="spellEnd"/>
      <w:r w:rsidRPr="00337954">
        <w:rPr>
          <w:rFonts w:ascii="Book Antiqua" w:hAnsi="Book Antiqua"/>
        </w:rPr>
        <w:t xml:space="preserve"> GC, </w:t>
      </w:r>
      <w:proofErr w:type="spellStart"/>
      <w:r w:rsidRPr="00337954">
        <w:rPr>
          <w:rFonts w:ascii="Book Antiqua" w:hAnsi="Book Antiqua"/>
        </w:rPr>
        <w:t>Pasini</w:t>
      </w:r>
      <w:proofErr w:type="spellEnd"/>
      <w:r w:rsidRPr="00337954">
        <w:rPr>
          <w:rFonts w:ascii="Book Antiqua" w:hAnsi="Book Antiqua"/>
        </w:rPr>
        <w:t xml:space="preserve"> D, Minsky B, </w:t>
      </w:r>
      <w:proofErr w:type="spellStart"/>
      <w:r w:rsidRPr="00337954">
        <w:rPr>
          <w:rFonts w:ascii="Book Antiqua" w:hAnsi="Book Antiqua"/>
        </w:rPr>
        <w:t>Valentini</w:t>
      </w:r>
      <w:proofErr w:type="spellEnd"/>
      <w:r w:rsidRPr="00337954">
        <w:rPr>
          <w:rFonts w:ascii="Book Antiqua" w:hAnsi="Book Antiqua"/>
        </w:rPr>
        <w:t xml:space="preserve"> V. Clinical validation of atlas-based auto-segmentation of pelvic volumes and normal tissue in rectal tumors using auto-segmentation computed system. </w:t>
      </w:r>
      <w:r w:rsidRPr="00337954">
        <w:rPr>
          <w:rFonts w:ascii="Book Antiqua" w:hAnsi="Book Antiqua"/>
          <w:i/>
          <w:iCs/>
        </w:rPr>
        <w:t>Acta Oncol</w:t>
      </w:r>
      <w:r w:rsidRPr="00337954">
        <w:rPr>
          <w:rFonts w:ascii="Book Antiqua" w:hAnsi="Book Antiqua"/>
        </w:rPr>
        <w:t xml:space="preserve"> 2013; </w:t>
      </w:r>
      <w:r w:rsidRPr="00337954">
        <w:rPr>
          <w:rFonts w:ascii="Book Antiqua" w:hAnsi="Book Antiqua"/>
          <w:b/>
          <w:bCs/>
        </w:rPr>
        <w:t>52</w:t>
      </w:r>
      <w:r w:rsidRPr="00337954">
        <w:rPr>
          <w:rFonts w:ascii="Book Antiqua" w:hAnsi="Book Antiqua"/>
        </w:rPr>
        <w:t>: 1676-1681 [PMID: 23336255 DOI: 10.3109/0284186X.2012.754989]</w:t>
      </w:r>
    </w:p>
    <w:p w14:paraId="6DC52F8E"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51 </w:t>
      </w:r>
      <w:r w:rsidRPr="00337954">
        <w:rPr>
          <w:rFonts w:ascii="Book Antiqua" w:hAnsi="Book Antiqua"/>
          <w:b/>
          <w:bCs/>
        </w:rPr>
        <w:t>Lin L</w:t>
      </w:r>
      <w:r w:rsidRPr="00337954">
        <w:rPr>
          <w:rFonts w:ascii="Book Antiqua" w:hAnsi="Book Antiqua"/>
        </w:rPr>
        <w:t xml:space="preserve">, Dou Q, </w:t>
      </w:r>
      <w:proofErr w:type="spellStart"/>
      <w:r w:rsidRPr="00337954">
        <w:rPr>
          <w:rFonts w:ascii="Book Antiqua" w:hAnsi="Book Antiqua"/>
        </w:rPr>
        <w:t>Jin</w:t>
      </w:r>
      <w:proofErr w:type="spellEnd"/>
      <w:r w:rsidRPr="00337954">
        <w:rPr>
          <w:rFonts w:ascii="Book Antiqua" w:hAnsi="Book Antiqua"/>
        </w:rPr>
        <w:t xml:space="preserve"> YM, Zhou GQ, Tang YQ, Chen WL, </w:t>
      </w:r>
      <w:proofErr w:type="spellStart"/>
      <w:r w:rsidRPr="00337954">
        <w:rPr>
          <w:rFonts w:ascii="Book Antiqua" w:hAnsi="Book Antiqua"/>
        </w:rPr>
        <w:t>Su</w:t>
      </w:r>
      <w:proofErr w:type="spellEnd"/>
      <w:r w:rsidRPr="00337954">
        <w:rPr>
          <w:rFonts w:ascii="Book Antiqua" w:hAnsi="Book Antiqua"/>
        </w:rPr>
        <w:t xml:space="preserve"> BA, Liu F, Tao CJ, Jiang N, Li JY, Tang LL, </w:t>
      </w:r>
      <w:proofErr w:type="spellStart"/>
      <w:r w:rsidRPr="00337954">
        <w:rPr>
          <w:rFonts w:ascii="Book Antiqua" w:hAnsi="Book Antiqua"/>
        </w:rPr>
        <w:t>Xie</w:t>
      </w:r>
      <w:proofErr w:type="spellEnd"/>
      <w:r w:rsidRPr="00337954">
        <w:rPr>
          <w:rFonts w:ascii="Book Antiqua" w:hAnsi="Book Antiqua"/>
        </w:rPr>
        <w:t xml:space="preserve"> CM, Huang SM, Ma J, Heng PA, Wee JTS, Chua MLK, Chen H, Sun Y. Deep Learning for Automated Contouring of Primary Tumor Volumes by MRI for Nasopharyngeal Carcinoma. </w:t>
      </w:r>
      <w:r w:rsidRPr="00337954">
        <w:rPr>
          <w:rFonts w:ascii="Book Antiqua" w:hAnsi="Book Antiqua"/>
          <w:i/>
          <w:iCs/>
        </w:rPr>
        <w:t>Radiology</w:t>
      </w:r>
      <w:r w:rsidRPr="00337954">
        <w:rPr>
          <w:rFonts w:ascii="Book Antiqua" w:hAnsi="Book Antiqua"/>
        </w:rPr>
        <w:t xml:space="preserve"> 2019; </w:t>
      </w:r>
      <w:r w:rsidRPr="00337954">
        <w:rPr>
          <w:rFonts w:ascii="Book Antiqua" w:hAnsi="Book Antiqua"/>
          <w:b/>
          <w:bCs/>
        </w:rPr>
        <w:t>291</w:t>
      </w:r>
      <w:r w:rsidRPr="00337954">
        <w:rPr>
          <w:rFonts w:ascii="Book Antiqua" w:hAnsi="Book Antiqua"/>
        </w:rPr>
        <w:t>: 677-686 [PMID: 30912722 DOI: 10.1148/radiol.2019182012]</w:t>
      </w:r>
    </w:p>
    <w:p w14:paraId="40BE511F"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52 </w:t>
      </w:r>
      <w:proofErr w:type="spellStart"/>
      <w:r w:rsidRPr="00337954">
        <w:rPr>
          <w:rFonts w:ascii="Book Antiqua" w:hAnsi="Book Antiqua"/>
          <w:b/>
          <w:bCs/>
        </w:rPr>
        <w:t>Lustberg</w:t>
      </w:r>
      <w:proofErr w:type="spellEnd"/>
      <w:r w:rsidRPr="00337954">
        <w:rPr>
          <w:rFonts w:ascii="Book Antiqua" w:hAnsi="Book Antiqua"/>
          <w:b/>
          <w:bCs/>
        </w:rPr>
        <w:t xml:space="preserve"> T</w:t>
      </w:r>
      <w:r w:rsidRPr="00337954">
        <w:rPr>
          <w:rFonts w:ascii="Book Antiqua" w:hAnsi="Book Antiqua"/>
        </w:rPr>
        <w:t xml:space="preserve">, van </w:t>
      </w:r>
      <w:proofErr w:type="spellStart"/>
      <w:r w:rsidRPr="00337954">
        <w:rPr>
          <w:rFonts w:ascii="Book Antiqua" w:hAnsi="Book Antiqua"/>
        </w:rPr>
        <w:t>Soest</w:t>
      </w:r>
      <w:proofErr w:type="spellEnd"/>
      <w:r w:rsidRPr="00337954">
        <w:rPr>
          <w:rFonts w:ascii="Book Antiqua" w:hAnsi="Book Antiqua"/>
        </w:rPr>
        <w:t xml:space="preserve"> J, Gooding M, </w:t>
      </w:r>
      <w:proofErr w:type="spellStart"/>
      <w:r w:rsidRPr="00337954">
        <w:rPr>
          <w:rFonts w:ascii="Book Antiqua" w:hAnsi="Book Antiqua"/>
        </w:rPr>
        <w:t>Peressutti</w:t>
      </w:r>
      <w:proofErr w:type="spellEnd"/>
      <w:r w:rsidRPr="00337954">
        <w:rPr>
          <w:rFonts w:ascii="Book Antiqua" w:hAnsi="Book Antiqua"/>
        </w:rPr>
        <w:t xml:space="preserve"> D, </w:t>
      </w:r>
      <w:proofErr w:type="spellStart"/>
      <w:r w:rsidRPr="00337954">
        <w:rPr>
          <w:rFonts w:ascii="Book Antiqua" w:hAnsi="Book Antiqua"/>
        </w:rPr>
        <w:t>Aljabar</w:t>
      </w:r>
      <w:proofErr w:type="spellEnd"/>
      <w:r w:rsidRPr="00337954">
        <w:rPr>
          <w:rFonts w:ascii="Book Antiqua" w:hAnsi="Book Antiqua"/>
        </w:rPr>
        <w:t xml:space="preserve"> P, van der Stoep J, van </w:t>
      </w:r>
      <w:proofErr w:type="spellStart"/>
      <w:r w:rsidRPr="00337954">
        <w:rPr>
          <w:rFonts w:ascii="Book Antiqua" w:hAnsi="Book Antiqua"/>
        </w:rPr>
        <w:t>Elmpt</w:t>
      </w:r>
      <w:proofErr w:type="spellEnd"/>
      <w:r w:rsidRPr="00337954">
        <w:rPr>
          <w:rFonts w:ascii="Book Antiqua" w:hAnsi="Book Antiqua"/>
        </w:rPr>
        <w:t xml:space="preserve"> W, Dekker A. Clinical evaluation of atlas and deep learning based automatic contouring for lung cancer. </w:t>
      </w:r>
      <w:proofErr w:type="spellStart"/>
      <w:r w:rsidRPr="00337954">
        <w:rPr>
          <w:rFonts w:ascii="Book Antiqua" w:hAnsi="Book Antiqua"/>
          <w:i/>
          <w:iCs/>
        </w:rPr>
        <w:t>Radiother</w:t>
      </w:r>
      <w:proofErr w:type="spellEnd"/>
      <w:r w:rsidRPr="00337954">
        <w:rPr>
          <w:rFonts w:ascii="Book Antiqua" w:hAnsi="Book Antiqua"/>
          <w:i/>
          <w:iCs/>
        </w:rPr>
        <w:t xml:space="preserve"> Oncol</w:t>
      </w:r>
      <w:r w:rsidRPr="00337954">
        <w:rPr>
          <w:rFonts w:ascii="Book Antiqua" w:hAnsi="Book Antiqua"/>
        </w:rPr>
        <w:t xml:space="preserve"> 2018; </w:t>
      </w:r>
      <w:r w:rsidRPr="00337954">
        <w:rPr>
          <w:rFonts w:ascii="Book Antiqua" w:hAnsi="Book Antiqua"/>
          <w:b/>
          <w:bCs/>
        </w:rPr>
        <w:t>126</w:t>
      </w:r>
      <w:r w:rsidRPr="00337954">
        <w:rPr>
          <w:rFonts w:ascii="Book Antiqua" w:hAnsi="Book Antiqua"/>
        </w:rPr>
        <w:t>: 312-317 [PMID: 29208513 DOI: 10.1016/j.radonc.2017.11.012]</w:t>
      </w:r>
    </w:p>
    <w:p w14:paraId="603AF9E3"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53 </w:t>
      </w:r>
      <w:r w:rsidRPr="00337954">
        <w:rPr>
          <w:rFonts w:ascii="Book Antiqua" w:hAnsi="Book Antiqua"/>
          <w:b/>
          <w:bCs/>
        </w:rPr>
        <w:t>Guo Z</w:t>
      </w:r>
      <w:r w:rsidRPr="00337954">
        <w:rPr>
          <w:rFonts w:ascii="Book Antiqua" w:hAnsi="Book Antiqua"/>
        </w:rPr>
        <w:t xml:space="preserve">, Guo N, Gong K, Zhong S, Li Q. Gross tumor volume segmentation for head and neck cancer radiotherapy using deep dense multi-modality network. </w:t>
      </w:r>
      <w:r w:rsidRPr="00337954">
        <w:rPr>
          <w:rFonts w:ascii="Book Antiqua" w:hAnsi="Book Antiqua"/>
          <w:i/>
          <w:iCs/>
        </w:rPr>
        <w:t>Phys Med Biol</w:t>
      </w:r>
      <w:r w:rsidRPr="00337954">
        <w:rPr>
          <w:rFonts w:ascii="Book Antiqua" w:hAnsi="Book Antiqua"/>
        </w:rPr>
        <w:t xml:space="preserve"> 2019; </w:t>
      </w:r>
      <w:r w:rsidRPr="00337954">
        <w:rPr>
          <w:rFonts w:ascii="Book Antiqua" w:hAnsi="Book Antiqua"/>
          <w:b/>
          <w:bCs/>
        </w:rPr>
        <w:t>64</w:t>
      </w:r>
      <w:r w:rsidRPr="00337954">
        <w:rPr>
          <w:rFonts w:ascii="Book Antiqua" w:hAnsi="Book Antiqua"/>
        </w:rPr>
        <w:t>: 205015 [PMID: 31514173 DOI: 10.1088/1361-6560/ab440d]</w:t>
      </w:r>
    </w:p>
    <w:p w14:paraId="51915B52"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54 </w:t>
      </w:r>
      <w:r w:rsidRPr="00337954">
        <w:rPr>
          <w:rFonts w:ascii="Book Antiqua" w:hAnsi="Book Antiqua"/>
          <w:b/>
          <w:bCs/>
        </w:rPr>
        <w:t>Wang J</w:t>
      </w:r>
      <w:r w:rsidRPr="00337954">
        <w:rPr>
          <w:rFonts w:ascii="Book Antiqua" w:hAnsi="Book Antiqua"/>
        </w:rPr>
        <w:t xml:space="preserve">, Lu J, Qin G, Shen L, Sun Y, Ying H, Zhang Z, Hu W. Technical Note: A deep learning-based </w:t>
      </w:r>
      <w:proofErr w:type="spellStart"/>
      <w:r w:rsidRPr="00337954">
        <w:rPr>
          <w:rFonts w:ascii="Book Antiqua" w:hAnsi="Book Antiqua"/>
        </w:rPr>
        <w:t>autosegmentation</w:t>
      </w:r>
      <w:proofErr w:type="spellEnd"/>
      <w:r w:rsidRPr="00337954">
        <w:rPr>
          <w:rFonts w:ascii="Book Antiqua" w:hAnsi="Book Antiqua"/>
        </w:rPr>
        <w:t xml:space="preserve"> of rectal tumors in MR images. </w:t>
      </w:r>
      <w:r w:rsidRPr="00337954">
        <w:rPr>
          <w:rFonts w:ascii="Book Antiqua" w:hAnsi="Book Antiqua"/>
          <w:i/>
          <w:iCs/>
        </w:rPr>
        <w:t>Med Phys</w:t>
      </w:r>
      <w:r w:rsidRPr="00337954">
        <w:rPr>
          <w:rFonts w:ascii="Book Antiqua" w:hAnsi="Book Antiqua"/>
        </w:rPr>
        <w:t xml:space="preserve"> 2018; </w:t>
      </w:r>
      <w:r w:rsidRPr="00337954">
        <w:rPr>
          <w:rFonts w:ascii="Book Antiqua" w:hAnsi="Book Antiqua"/>
          <w:b/>
          <w:bCs/>
        </w:rPr>
        <w:t>45</w:t>
      </w:r>
      <w:r w:rsidRPr="00337954">
        <w:rPr>
          <w:rFonts w:ascii="Book Antiqua" w:hAnsi="Book Antiqua"/>
        </w:rPr>
        <w:t>: 2560-2564 [PMID: 29663417 DOI: 10.1002/mp.12918]</w:t>
      </w:r>
    </w:p>
    <w:p w14:paraId="50693B2B"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55 </w:t>
      </w:r>
      <w:proofErr w:type="spellStart"/>
      <w:r w:rsidRPr="00337954">
        <w:rPr>
          <w:rFonts w:ascii="Book Antiqua" w:hAnsi="Book Antiqua"/>
          <w:b/>
          <w:bCs/>
        </w:rPr>
        <w:t>Trebeschi</w:t>
      </w:r>
      <w:proofErr w:type="spellEnd"/>
      <w:r w:rsidRPr="00337954">
        <w:rPr>
          <w:rFonts w:ascii="Book Antiqua" w:hAnsi="Book Antiqua"/>
          <w:b/>
          <w:bCs/>
        </w:rPr>
        <w:t xml:space="preserve"> S</w:t>
      </w:r>
      <w:r w:rsidRPr="00337954">
        <w:rPr>
          <w:rFonts w:ascii="Book Antiqua" w:hAnsi="Book Antiqua"/>
        </w:rPr>
        <w:t xml:space="preserve">, van </w:t>
      </w:r>
      <w:proofErr w:type="spellStart"/>
      <w:r w:rsidRPr="00337954">
        <w:rPr>
          <w:rFonts w:ascii="Book Antiqua" w:hAnsi="Book Antiqua"/>
        </w:rPr>
        <w:t>Griethuysen</w:t>
      </w:r>
      <w:proofErr w:type="spellEnd"/>
      <w:r w:rsidRPr="00337954">
        <w:rPr>
          <w:rFonts w:ascii="Book Antiqua" w:hAnsi="Book Antiqua"/>
        </w:rPr>
        <w:t xml:space="preserve"> JJM, </w:t>
      </w:r>
      <w:proofErr w:type="spellStart"/>
      <w:r w:rsidRPr="00337954">
        <w:rPr>
          <w:rFonts w:ascii="Book Antiqua" w:hAnsi="Book Antiqua"/>
        </w:rPr>
        <w:t>Lambregts</w:t>
      </w:r>
      <w:proofErr w:type="spellEnd"/>
      <w:r w:rsidRPr="00337954">
        <w:rPr>
          <w:rFonts w:ascii="Book Antiqua" w:hAnsi="Book Antiqua"/>
        </w:rPr>
        <w:t xml:space="preserve"> DMJ, </w:t>
      </w:r>
      <w:proofErr w:type="spellStart"/>
      <w:r w:rsidRPr="00337954">
        <w:rPr>
          <w:rFonts w:ascii="Book Antiqua" w:hAnsi="Book Antiqua"/>
        </w:rPr>
        <w:t>Lahaye</w:t>
      </w:r>
      <w:proofErr w:type="spellEnd"/>
      <w:r w:rsidRPr="00337954">
        <w:rPr>
          <w:rFonts w:ascii="Book Antiqua" w:hAnsi="Book Antiqua"/>
        </w:rPr>
        <w:t xml:space="preserve"> MJ, Parmar C, Bakers FCH, Peters NHGM, Beets-Tan RGH, </w:t>
      </w:r>
      <w:proofErr w:type="spellStart"/>
      <w:r w:rsidRPr="00337954">
        <w:rPr>
          <w:rFonts w:ascii="Book Antiqua" w:hAnsi="Book Antiqua"/>
        </w:rPr>
        <w:t>Aerts</w:t>
      </w:r>
      <w:proofErr w:type="spellEnd"/>
      <w:r w:rsidRPr="00337954">
        <w:rPr>
          <w:rFonts w:ascii="Book Antiqua" w:hAnsi="Book Antiqua"/>
        </w:rPr>
        <w:t xml:space="preserve"> HJWL. Deep Learning for </w:t>
      </w:r>
      <w:proofErr w:type="gramStart"/>
      <w:r w:rsidRPr="00337954">
        <w:rPr>
          <w:rFonts w:ascii="Book Antiqua" w:hAnsi="Book Antiqua"/>
        </w:rPr>
        <w:t>Fully-Automated</w:t>
      </w:r>
      <w:proofErr w:type="gramEnd"/>
      <w:r w:rsidRPr="00337954">
        <w:rPr>
          <w:rFonts w:ascii="Book Antiqua" w:hAnsi="Book Antiqua"/>
        </w:rPr>
        <w:t xml:space="preserve"> Localization and Segmentation of Rectal Cancer on Multiparametric MR. </w:t>
      </w:r>
      <w:r w:rsidRPr="00337954">
        <w:rPr>
          <w:rFonts w:ascii="Book Antiqua" w:hAnsi="Book Antiqua"/>
          <w:i/>
          <w:iCs/>
        </w:rPr>
        <w:t>Sci Rep</w:t>
      </w:r>
      <w:r w:rsidRPr="00337954">
        <w:rPr>
          <w:rFonts w:ascii="Book Antiqua" w:hAnsi="Book Antiqua"/>
        </w:rPr>
        <w:t xml:space="preserve"> 2017; </w:t>
      </w:r>
      <w:r w:rsidRPr="00337954">
        <w:rPr>
          <w:rFonts w:ascii="Book Antiqua" w:hAnsi="Book Antiqua"/>
          <w:b/>
          <w:bCs/>
        </w:rPr>
        <w:t>7</w:t>
      </w:r>
      <w:r w:rsidRPr="00337954">
        <w:rPr>
          <w:rFonts w:ascii="Book Antiqua" w:hAnsi="Book Antiqua"/>
        </w:rPr>
        <w:t>: 5301 [PMID: 28706185 DOI: 10.1038/s41598-017-05728-9]</w:t>
      </w:r>
    </w:p>
    <w:p w14:paraId="700FCD6A"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56 </w:t>
      </w:r>
      <w:r w:rsidRPr="00337954">
        <w:rPr>
          <w:rFonts w:ascii="Book Antiqua" w:hAnsi="Book Antiqua"/>
          <w:b/>
          <w:bCs/>
        </w:rPr>
        <w:t>Song Y</w:t>
      </w:r>
      <w:r w:rsidRPr="00337954">
        <w:rPr>
          <w:rFonts w:ascii="Book Antiqua" w:hAnsi="Book Antiqua"/>
        </w:rPr>
        <w:t xml:space="preserve">, Hu J, Wu Q, Xu F, </w:t>
      </w:r>
      <w:proofErr w:type="spellStart"/>
      <w:r w:rsidRPr="00337954">
        <w:rPr>
          <w:rFonts w:ascii="Book Antiqua" w:hAnsi="Book Antiqua"/>
        </w:rPr>
        <w:t>Nie</w:t>
      </w:r>
      <w:proofErr w:type="spellEnd"/>
      <w:r w:rsidRPr="00337954">
        <w:rPr>
          <w:rFonts w:ascii="Book Antiqua" w:hAnsi="Book Antiqua"/>
        </w:rPr>
        <w:t xml:space="preserve"> S, Zhao Y, Bai S, Yi Z. Automatic delineation of the clinical target volume and organs at risk by deep learning for rectal cancer postoperative </w:t>
      </w:r>
      <w:r w:rsidRPr="00337954">
        <w:rPr>
          <w:rFonts w:ascii="Book Antiqua" w:hAnsi="Book Antiqua"/>
        </w:rPr>
        <w:lastRenderedPageBreak/>
        <w:t xml:space="preserve">radiotherapy. </w:t>
      </w:r>
      <w:proofErr w:type="spellStart"/>
      <w:r w:rsidRPr="00337954">
        <w:rPr>
          <w:rFonts w:ascii="Book Antiqua" w:hAnsi="Book Antiqua"/>
          <w:i/>
          <w:iCs/>
        </w:rPr>
        <w:t>Radiother</w:t>
      </w:r>
      <w:proofErr w:type="spellEnd"/>
      <w:r w:rsidRPr="00337954">
        <w:rPr>
          <w:rFonts w:ascii="Book Antiqua" w:hAnsi="Book Antiqua"/>
          <w:i/>
          <w:iCs/>
        </w:rPr>
        <w:t xml:space="preserve"> Oncol</w:t>
      </w:r>
      <w:r w:rsidRPr="00337954">
        <w:rPr>
          <w:rFonts w:ascii="Book Antiqua" w:hAnsi="Book Antiqua"/>
        </w:rPr>
        <w:t xml:space="preserve"> 2020; </w:t>
      </w:r>
      <w:r w:rsidRPr="00337954">
        <w:rPr>
          <w:rFonts w:ascii="Book Antiqua" w:hAnsi="Book Antiqua"/>
          <w:b/>
          <w:bCs/>
        </w:rPr>
        <w:t>145</w:t>
      </w:r>
      <w:r w:rsidRPr="00337954">
        <w:rPr>
          <w:rFonts w:ascii="Book Antiqua" w:hAnsi="Book Antiqua"/>
        </w:rPr>
        <w:t>: 186-192 [PMID: 32044531 DOI: 10.1016/j.radonc.2020.01.020]</w:t>
      </w:r>
    </w:p>
    <w:p w14:paraId="294851D2"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57 </w:t>
      </w:r>
      <w:proofErr w:type="spellStart"/>
      <w:r w:rsidRPr="00337954">
        <w:rPr>
          <w:rFonts w:ascii="Book Antiqua" w:hAnsi="Book Antiqua"/>
          <w:b/>
          <w:bCs/>
        </w:rPr>
        <w:t>Ibragimov</w:t>
      </w:r>
      <w:proofErr w:type="spellEnd"/>
      <w:r w:rsidRPr="00337954">
        <w:rPr>
          <w:rFonts w:ascii="Book Antiqua" w:hAnsi="Book Antiqua"/>
          <w:b/>
          <w:bCs/>
        </w:rPr>
        <w:t xml:space="preserve"> B</w:t>
      </w:r>
      <w:r w:rsidRPr="00337954">
        <w:rPr>
          <w:rFonts w:ascii="Book Antiqua" w:hAnsi="Book Antiqua"/>
        </w:rPr>
        <w:t xml:space="preserve">, Xing L. Segmentation of organs-at-risks in head and neck CT images using convolutional neural networks. </w:t>
      </w:r>
      <w:r w:rsidRPr="00337954">
        <w:rPr>
          <w:rFonts w:ascii="Book Antiqua" w:hAnsi="Book Antiqua"/>
          <w:i/>
          <w:iCs/>
        </w:rPr>
        <w:t>Med Phys</w:t>
      </w:r>
      <w:r w:rsidRPr="00337954">
        <w:rPr>
          <w:rFonts w:ascii="Book Antiqua" w:hAnsi="Book Antiqua"/>
        </w:rPr>
        <w:t xml:space="preserve"> 2017; </w:t>
      </w:r>
      <w:r w:rsidRPr="00337954">
        <w:rPr>
          <w:rFonts w:ascii="Book Antiqua" w:hAnsi="Book Antiqua"/>
          <w:b/>
          <w:bCs/>
        </w:rPr>
        <w:t>44</w:t>
      </w:r>
      <w:r w:rsidRPr="00337954">
        <w:rPr>
          <w:rFonts w:ascii="Book Antiqua" w:hAnsi="Book Antiqua"/>
        </w:rPr>
        <w:t>: 547-557 [PMID: 28205307 DOI: 10.1002/mp.12045]</w:t>
      </w:r>
    </w:p>
    <w:p w14:paraId="5677B7EF"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58 </w:t>
      </w:r>
      <w:r w:rsidRPr="00337954">
        <w:rPr>
          <w:rFonts w:ascii="Book Antiqua" w:hAnsi="Book Antiqua"/>
          <w:b/>
          <w:bCs/>
        </w:rPr>
        <w:t>Zhu J</w:t>
      </w:r>
      <w:r w:rsidRPr="00337954">
        <w:rPr>
          <w:rFonts w:ascii="Book Antiqua" w:hAnsi="Book Antiqua"/>
        </w:rPr>
        <w:t xml:space="preserve">, Zhang J, </w:t>
      </w:r>
      <w:proofErr w:type="spellStart"/>
      <w:r w:rsidRPr="00337954">
        <w:rPr>
          <w:rFonts w:ascii="Book Antiqua" w:hAnsi="Book Antiqua"/>
        </w:rPr>
        <w:t>Qiu</w:t>
      </w:r>
      <w:proofErr w:type="spellEnd"/>
      <w:r w:rsidRPr="00337954">
        <w:rPr>
          <w:rFonts w:ascii="Book Antiqua" w:hAnsi="Book Antiqua"/>
        </w:rPr>
        <w:t xml:space="preserve"> B, Liu Y, Liu X, Chen L. Comparison of the automatic segmentation of multiple organs at risk in CT images of lung cancer between deep convolutional neural network-based and atlas-based techniques. </w:t>
      </w:r>
      <w:r w:rsidRPr="00337954">
        <w:rPr>
          <w:rFonts w:ascii="Book Antiqua" w:hAnsi="Book Antiqua"/>
          <w:i/>
          <w:iCs/>
        </w:rPr>
        <w:t>Acta Oncol</w:t>
      </w:r>
      <w:r w:rsidRPr="00337954">
        <w:rPr>
          <w:rFonts w:ascii="Book Antiqua" w:hAnsi="Book Antiqua"/>
        </w:rPr>
        <w:t xml:space="preserve"> 2019; </w:t>
      </w:r>
      <w:r w:rsidRPr="00337954">
        <w:rPr>
          <w:rFonts w:ascii="Book Antiqua" w:hAnsi="Book Antiqua"/>
          <w:b/>
          <w:bCs/>
        </w:rPr>
        <w:t>58</w:t>
      </w:r>
      <w:r w:rsidRPr="00337954">
        <w:rPr>
          <w:rFonts w:ascii="Book Antiqua" w:hAnsi="Book Antiqua"/>
        </w:rPr>
        <w:t>: 257-264 [PMID: 30398090 DOI: 10.1080/0284186X.2018.1529421]</w:t>
      </w:r>
    </w:p>
    <w:p w14:paraId="49D83313"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59 </w:t>
      </w:r>
      <w:proofErr w:type="spellStart"/>
      <w:r w:rsidRPr="00337954">
        <w:rPr>
          <w:rFonts w:ascii="Book Antiqua" w:hAnsi="Book Antiqua"/>
          <w:b/>
          <w:bCs/>
        </w:rPr>
        <w:t>Savenije</w:t>
      </w:r>
      <w:proofErr w:type="spellEnd"/>
      <w:r w:rsidRPr="00337954">
        <w:rPr>
          <w:rFonts w:ascii="Book Antiqua" w:hAnsi="Book Antiqua"/>
          <w:b/>
          <w:bCs/>
        </w:rPr>
        <w:t xml:space="preserve"> MHF</w:t>
      </w:r>
      <w:r w:rsidRPr="00337954">
        <w:rPr>
          <w:rFonts w:ascii="Book Antiqua" w:hAnsi="Book Antiqua"/>
        </w:rPr>
        <w:t xml:space="preserve">, </w:t>
      </w:r>
      <w:proofErr w:type="spellStart"/>
      <w:r w:rsidRPr="00337954">
        <w:rPr>
          <w:rFonts w:ascii="Book Antiqua" w:hAnsi="Book Antiqua"/>
        </w:rPr>
        <w:t>Maspero</w:t>
      </w:r>
      <w:proofErr w:type="spellEnd"/>
      <w:r w:rsidRPr="00337954">
        <w:rPr>
          <w:rFonts w:ascii="Book Antiqua" w:hAnsi="Book Antiqua"/>
        </w:rPr>
        <w:t xml:space="preserve"> M, </w:t>
      </w:r>
      <w:proofErr w:type="spellStart"/>
      <w:r w:rsidRPr="00337954">
        <w:rPr>
          <w:rFonts w:ascii="Book Antiqua" w:hAnsi="Book Antiqua"/>
        </w:rPr>
        <w:t>Sikkes</w:t>
      </w:r>
      <w:proofErr w:type="spellEnd"/>
      <w:r w:rsidRPr="00337954">
        <w:rPr>
          <w:rFonts w:ascii="Book Antiqua" w:hAnsi="Book Antiqua"/>
        </w:rPr>
        <w:t xml:space="preserve"> GG, van der </w:t>
      </w:r>
      <w:proofErr w:type="spellStart"/>
      <w:r w:rsidRPr="00337954">
        <w:rPr>
          <w:rFonts w:ascii="Book Antiqua" w:hAnsi="Book Antiqua"/>
        </w:rPr>
        <w:t>Voort</w:t>
      </w:r>
      <w:proofErr w:type="spellEnd"/>
      <w:r w:rsidRPr="00337954">
        <w:rPr>
          <w:rFonts w:ascii="Book Antiqua" w:hAnsi="Book Antiqua"/>
        </w:rPr>
        <w:t xml:space="preserve"> van </w:t>
      </w:r>
      <w:proofErr w:type="spellStart"/>
      <w:r w:rsidRPr="00337954">
        <w:rPr>
          <w:rFonts w:ascii="Book Antiqua" w:hAnsi="Book Antiqua"/>
        </w:rPr>
        <w:t>Zyp</w:t>
      </w:r>
      <w:proofErr w:type="spellEnd"/>
      <w:r w:rsidRPr="00337954">
        <w:rPr>
          <w:rFonts w:ascii="Book Antiqua" w:hAnsi="Book Antiqua"/>
        </w:rPr>
        <w:t xml:space="preserve"> JRN, T J Kotte AN, Bol GH, T van den Berg CA. Clinical implementation of MRI-based organs-at-risk auto-segmentation with convolutional networks for prostate radiotherapy. </w:t>
      </w:r>
      <w:proofErr w:type="spellStart"/>
      <w:r w:rsidRPr="00337954">
        <w:rPr>
          <w:rFonts w:ascii="Book Antiqua" w:hAnsi="Book Antiqua"/>
          <w:i/>
          <w:iCs/>
        </w:rPr>
        <w:t>Radiat</w:t>
      </w:r>
      <w:proofErr w:type="spellEnd"/>
      <w:r w:rsidRPr="00337954">
        <w:rPr>
          <w:rFonts w:ascii="Book Antiqua" w:hAnsi="Book Antiqua"/>
          <w:i/>
          <w:iCs/>
        </w:rPr>
        <w:t xml:space="preserve"> Oncol</w:t>
      </w:r>
      <w:r w:rsidRPr="00337954">
        <w:rPr>
          <w:rFonts w:ascii="Book Antiqua" w:hAnsi="Book Antiqua"/>
        </w:rPr>
        <w:t xml:space="preserve"> 2020; </w:t>
      </w:r>
      <w:r w:rsidRPr="00337954">
        <w:rPr>
          <w:rFonts w:ascii="Book Antiqua" w:hAnsi="Book Antiqua"/>
          <w:b/>
          <w:bCs/>
        </w:rPr>
        <w:t>15</w:t>
      </w:r>
      <w:r w:rsidRPr="00337954">
        <w:rPr>
          <w:rFonts w:ascii="Book Antiqua" w:hAnsi="Book Antiqua"/>
        </w:rPr>
        <w:t>: 104 [PMID: 32393280 DOI: 10.1186/s13014-020-01528-0]</w:t>
      </w:r>
    </w:p>
    <w:p w14:paraId="062C4549"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60 </w:t>
      </w:r>
      <w:r w:rsidRPr="00337954">
        <w:rPr>
          <w:rFonts w:ascii="Book Antiqua" w:hAnsi="Book Antiqua"/>
          <w:b/>
          <w:bCs/>
        </w:rPr>
        <w:t>Men K</w:t>
      </w:r>
      <w:r w:rsidRPr="00337954">
        <w:rPr>
          <w:rFonts w:ascii="Book Antiqua" w:hAnsi="Book Antiqua"/>
        </w:rPr>
        <w:t xml:space="preserve">, Dai J, Li Y. Automatic segmentation of the clinical target volume and organs at risk in the planning CT for rectal cancer using deep dilated convolutional neural networks. </w:t>
      </w:r>
      <w:r w:rsidRPr="00337954">
        <w:rPr>
          <w:rFonts w:ascii="Book Antiqua" w:hAnsi="Book Antiqua"/>
          <w:i/>
          <w:iCs/>
        </w:rPr>
        <w:t>Med Phys</w:t>
      </w:r>
      <w:r w:rsidRPr="00337954">
        <w:rPr>
          <w:rFonts w:ascii="Book Antiqua" w:hAnsi="Book Antiqua"/>
        </w:rPr>
        <w:t xml:space="preserve"> 2017; </w:t>
      </w:r>
      <w:r w:rsidRPr="00337954">
        <w:rPr>
          <w:rFonts w:ascii="Book Antiqua" w:hAnsi="Book Antiqua"/>
          <w:b/>
          <w:bCs/>
        </w:rPr>
        <w:t>44</w:t>
      </w:r>
      <w:r w:rsidRPr="00337954">
        <w:rPr>
          <w:rFonts w:ascii="Book Antiqua" w:hAnsi="Book Antiqua"/>
        </w:rPr>
        <w:t>: 6377-6389 [PMID: 28963779 DOI: 10.1002/mp.12602]</w:t>
      </w:r>
    </w:p>
    <w:p w14:paraId="6B6AABC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61 </w:t>
      </w:r>
      <w:r w:rsidRPr="00337954">
        <w:rPr>
          <w:rFonts w:ascii="Book Antiqua" w:hAnsi="Book Antiqua"/>
          <w:b/>
          <w:bCs/>
        </w:rPr>
        <w:t>Men K</w:t>
      </w:r>
      <w:r w:rsidRPr="00337954">
        <w:rPr>
          <w:rFonts w:ascii="Book Antiqua" w:hAnsi="Book Antiqua"/>
        </w:rPr>
        <w:t xml:space="preserve">, </w:t>
      </w:r>
      <w:proofErr w:type="spellStart"/>
      <w:r w:rsidRPr="00337954">
        <w:rPr>
          <w:rFonts w:ascii="Book Antiqua" w:hAnsi="Book Antiqua"/>
        </w:rPr>
        <w:t>Boimel</w:t>
      </w:r>
      <w:proofErr w:type="spellEnd"/>
      <w:r w:rsidRPr="00337954">
        <w:rPr>
          <w:rFonts w:ascii="Book Antiqua" w:hAnsi="Book Antiqua"/>
        </w:rPr>
        <w:t xml:space="preserve"> P, </w:t>
      </w:r>
      <w:proofErr w:type="spellStart"/>
      <w:r w:rsidRPr="00337954">
        <w:rPr>
          <w:rFonts w:ascii="Book Antiqua" w:hAnsi="Book Antiqua"/>
        </w:rPr>
        <w:t>Janopaul</w:t>
      </w:r>
      <w:proofErr w:type="spellEnd"/>
      <w:r w:rsidRPr="00337954">
        <w:rPr>
          <w:rFonts w:ascii="Book Antiqua" w:hAnsi="Book Antiqua"/>
        </w:rPr>
        <w:t xml:space="preserve">-Naylor J, Cheng C, Zhong H, Huang M, </w:t>
      </w:r>
      <w:proofErr w:type="spellStart"/>
      <w:r w:rsidRPr="00337954">
        <w:rPr>
          <w:rFonts w:ascii="Book Antiqua" w:hAnsi="Book Antiqua"/>
        </w:rPr>
        <w:t>Geng</w:t>
      </w:r>
      <w:proofErr w:type="spellEnd"/>
      <w:r w:rsidRPr="00337954">
        <w:rPr>
          <w:rFonts w:ascii="Book Antiqua" w:hAnsi="Book Antiqua"/>
        </w:rPr>
        <w:t xml:space="preserve"> H, Fan Y, </w:t>
      </w:r>
      <w:proofErr w:type="spellStart"/>
      <w:r w:rsidRPr="00337954">
        <w:rPr>
          <w:rFonts w:ascii="Book Antiqua" w:hAnsi="Book Antiqua"/>
        </w:rPr>
        <w:t>Plastaras</w:t>
      </w:r>
      <w:proofErr w:type="spellEnd"/>
      <w:r w:rsidRPr="00337954">
        <w:rPr>
          <w:rFonts w:ascii="Book Antiqua" w:hAnsi="Book Antiqua"/>
        </w:rPr>
        <w:t xml:space="preserve"> JP, Ben-Josef E, Xiao Y. A study of positioning orientation effect on segmentation accuracy using convolutional neural networks for rectal cancer. </w:t>
      </w:r>
      <w:r w:rsidRPr="00337954">
        <w:rPr>
          <w:rFonts w:ascii="Book Antiqua" w:hAnsi="Book Antiqua"/>
          <w:i/>
          <w:iCs/>
        </w:rPr>
        <w:t>J Appl Clin Med Phys</w:t>
      </w:r>
      <w:r w:rsidRPr="00337954">
        <w:rPr>
          <w:rFonts w:ascii="Book Antiqua" w:hAnsi="Book Antiqua"/>
        </w:rPr>
        <w:t xml:space="preserve"> 2019; </w:t>
      </w:r>
      <w:r w:rsidRPr="00337954">
        <w:rPr>
          <w:rFonts w:ascii="Book Antiqua" w:hAnsi="Book Antiqua"/>
          <w:b/>
          <w:bCs/>
        </w:rPr>
        <w:t>20</w:t>
      </w:r>
      <w:r w:rsidRPr="00337954">
        <w:rPr>
          <w:rFonts w:ascii="Book Antiqua" w:hAnsi="Book Antiqua"/>
        </w:rPr>
        <w:t>: 110-117 [PMID: 30418701 DOI: 10.1002/acm2.12494]</w:t>
      </w:r>
    </w:p>
    <w:p w14:paraId="764CDC3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62 </w:t>
      </w:r>
      <w:r w:rsidRPr="00337954">
        <w:rPr>
          <w:rFonts w:ascii="Book Antiqua" w:hAnsi="Book Antiqua"/>
          <w:b/>
          <w:bCs/>
        </w:rPr>
        <w:t>Wang C</w:t>
      </w:r>
      <w:r w:rsidRPr="00337954">
        <w:rPr>
          <w:rFonts w:ascii="Book Antiqua" w:hAnsi="Book Antiqua"/>
        </w:rPr>
        <w:t xml:space="preserve">, Zhu X, Hong JC, Zheng D. Artificial Intelligence in Radiotherapy Treatment Planning: Present and Future. </w:t>
      </w:r>
      <w:r w:rsidRPr="00337954">
        <w:rPr>
          <w:rFonts w:ascii="Book Antiqua" w:hAnsi="Book Antiqua"/>
          <w:i/>
          <w:iCs/>
        </w:rPr>
        <w:t>Technol Cancer Res Treat</w:t>
      </w:r>
      <w:r w:rsidRPr="00337954">
        <w:rPr>
          <w:rFonts w:ascii="Book Antiqua" w:hAnsi="Book Antiqua"/>
        </w:rPr>
        <w:t xml:space="preserve"> 2019; </w:t>
      </w:r>
      <w:r w:rsidRPr="00337954">
        <w:rPr>
          <w:rFonts w:ascii="Book Antiqua" w:hAnsi="Book Antiqua"/>
          <w:b/>
          <w:bCs/>
        </w:rPr>
        <w:t>18</w:t>
      </w:r>
      <w:r w:rsidRPr="00337954">
        <w:rPr>
          <w:rFonts w:ascii="Book Antiqua" w:hAnsi="Book Antiqua"/>
        </w:rPr>
        <w:t>: 1533033819873922 [PMID: 31495281 DOI: 10.1177/1533033819873922]</w:t>
      </w:r>
    </w:p>
    <w:p w14:paraId="7DA90B9C"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63 </w:t>
      </w:r>
      <w:r w:rsidRPr="00337954">
        <w:rPr>
          <w:rFonts w:ascii="Book Antiqua" w:hAnsi="Book Antiqua"/>
          <w:b/>
          <w:bCs/>
        </w:rPr>
        <w:t>Wu H</w:t>
      </w:r>
      <w:r w:rsidRPr="00337954">
        <w:rPr>
          <w:rFonts w:ascii="Book Antiqua" w:hAnsi="Book Antiqua"/>
        </w:rPr>
        <w:t xml:space="preserve">, Jiang F, Yue H, Li S, Zhang Y. A </w:t>
      </w:r>
      <w:proofErr w:type="spellStart"/>
      <w:r w:rsidRPr="00337954">
        <w:rPr>
          <w:rFonts w:ascii="Book Antiqua" w:hAnsi="Book Antiqua"/>
        </w:rPr>
        <w:t>dosimetric</w:t>
      </w:r>
      <w:proofErr w:type="spellEnd"/>
      <w:r w:rsidRPr="00337954">
        <w:rPr>
          <w:rFonts w:ascii="Book Antiqua" w:hAnsi="Book Antiqua"/>
        </w:rPr>
        <w:t xml:space="preserve"> evaluation of </w:t>
      </w:r>
      <w:proofErr w:type="gramStart"/>
      <w:r w:rsidRPr="00337954">
        <w:rPr>
          <w:rFonts w:ascii="Book Antiqua" w:hAnsi="Book Antiqua"/>
        </w:rPr>
        <w:t>knowledge-based</w:t>
      </w:r>
      <w:proofErr w:type="gramEnd"/>
      <w:r w:rsidRPr="00337954">
        <w:rPr>
          <w:rFonts w:ascii="Book Antiqua" w:hAnsi="Book Antiqua"/>
        </w:rPr>
        <w:t xml:space="preserve"> VMAT planning with simultaneous integrated boosting for rectal cancer patients. </w:t>
      </w:r>
      <w:r w:rsidRPr="00337954">
        <w:rPr>
          <w:rFonts w:ascii="Book Antiqua" w:hAnsi="Book Antiqua"/>
          <w:i/>
          <w:iCs/>
        </w:rPr>
        <w:t>J Appl Clin Med Phys</w:t>
      </w:r>
      <w:r w:rsidRPr="00337954">
        <w:rPr>
          <w:rFonts w:ascii="Book Antiqua" w:hAnsi="Book Antiqua"/>
        </w:rPr>
        <w:t xml:space="preserve"> 2016; </w:t>
      </w:r>
      <w:r w:rsidRPr="00337954">
        <w:rPr>
          <w:rFonts w:ascii="Book Antiqua" w:hAnsi="Book Antiqua"/>
          <w:b/>
          <w:bCs/>
        </w:rPr>
        <w:t>17</w:t>
      </w:r>
      <w:r w:rsidRPr="00337954">
        <w:rPr>
          <w:rFonts w:ascii="Book Antiqua" w:hAnsi="Book Antiqua"/>
        </w:rPr>
        <w:t>: 78-85 [PMID: 27929483 DOI: 10.1120/</w:t>
      </w:r>
      <w:proofErr w:type="gramStart"/>
      <w:r w:rsidRPr="00337954">
        <w:rPr>
          <w:rFonts w:ascii="Book Antiqua" w:hAnsi="Book Antiqua"/>
        </w:rPr>
        <w:t>jacmp.v</w:t>
      </w:r>
      <w:proofErr w:type="gramEnd"/>
      <w:r w:rsidRPr="00337954">
        <w:rPr>
          <w:rFonts w:ascii="Book Antiqua" w:hAnsi="Book Antiqua"/>
        </w:rPr>
        <w:t>17i6.6410]</w:t>
      </w:r>
    </w:p>
    <w:p w14:paraId="592F539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64 </w:t>
      </w:r>
      <w:r w:rsidRPr="00337954">
        <w:rPr>
          <w:rFonts w:ascii="Book Antiqua" w:hAnsi="Book Antiqua"/>
          <w:b/>
          <w:bCs/>
        </w:rPr>
        <w:t>Zhou J</w:t>
      </w:r>
      <w:r w:rsidRPr="00337954">
        <w:rPr>
          <w:rFonts w:ascii="Book Antiqua" w:hAnsi="Book Antiqua"/>
        </w:rPr>
        <w:t xml:space="preserve">, Peng Z, Song Y, Chang Y, Pei X, Sheng L, Xu XG. A method of using deep learning to predict three-dimensional dose distributions for intensity-modulated </w:t>
      </w:r>
      <w:r w:rsidRPr="00337954">
        <w:rPr>
          <w:rFonts w:ascii="Book Antiqua" w:hAnsi="Book Antiqua"/>
        </w:rPr>
        <w:lastRenderedPageBreak/>
        <w:t xml:space="preserve">radiotherapy of rectal cancer. </w:t>
      </w:r>
      <w:r w:rsidRPr="00337954">
        <w:rPr>
          <w:rFonts w:ascii="Book Antiqua" w:hAnsi="Book Antiqua"/>
          <w:i/>
          <w:iCs/>
        </w:rPr>
        <w:t>J Appl Clin Med Phys</w:t>
      </w:r>
      <w:r w:rsidRPr="00337954">
        <w:rPr>
          <w:rFonts w:ascii="Book Antiqua" w:hAnsi="Book Antiqua"/>
        </w:rPr>
        <w:t xml:space="preserve"> 2020; </w:t>
      </w:r>
      <w:r w:rsidRPr="00337954">
        <w:rPr>
          <w:rFonts w:ascii="Book Antiqua" w:hAnsi="Book Antiqua"/>
          <w:b/>
          <w:bCs/>
        </w:rPr>
        <w:t>21</w:t>
      </w:r>
      <w:r w:rsidRPr="00337954">
        <w:rPr>
          <w:rFonts w:ascii="Book Antiqua" w:hAnsi="Book Antiqua"/>
        </w:rPr>
        <w:t>: 26-37 [PMID: 32281254 DOI: 10.1002/acm2.12849]</w:t>
      </w:r>
    </w:p>
    <w:p w14:paraId="07A67B5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65 </w:t>
      </w:r>
      <w:proofErr w:type="spellStart"/>
      <w:r w:rsidRPr="00337954">
        <w:rPr>
          <w:rFonts w:ascii="Book Antiqua" w:hAnsi="Book Antiqua"/>
          <w:b/>
          <w:bCs/>
        </w:rPr>
        <w:t>Sebag</w:t>
      </w:r>
      <w:proofErr w:type="spellEnd"/>
      <w:r w:rsidRPr="00337954">
        <w:rPr>
          <w:rFonts w:ascii="Book Antiqua" w:hAnsi="Book Antiqua"/>
          <w:b/>
          <w:bCs/>
        </w:rPr>
        <w:t>-Montefiore D</w:t>
      </w:r>
      <w:r w:rsidRPr="00337954">
        <w:rPr>
          <w:rFonts w:ascii="Book Antiqua" w:hAnsi="Book Antiqua"/>
        </w:rPr>
        <w:t xml:space="preserve">, Stephens RJ, Steele R, Monson J, Grieve R, Khanna S, Quirke P, Couture J, de Metz C, </w:t>
      </w:r>
      <w:proofErr w:type="spellStart"/>
      <w:r w:rsidRPr="00337954">
        <w:rPr>
          <w:rFonts w:ascii="Book Antiqua" w:hAnsi="Book Antiqua"/>
        </w:rPr>
        <w:t>Myint</w:t>
      </w:r>
      <w:proofErr w:type="spellEnd"/>
      <w:r w:rsidRPr="00337954">
        <w:rPr>
          <w:rFonts w:ascii="Book Antiqua" w:hAnsi="Book Antiqua"/>
        </w:rPr>
        <w:t xml:space="preserve"> AS, </w:t>
      </w:r>
      <w:proofErr w:type="spellStart"/>
      <w:r w:rsidRPr="00337954">
        <w:rPr>
          <w:rFonts w:ascii="Book Antiqua" w:hAnsi="Book Antiqua"/>
        </w:rPr>
        <w:t>Bessell</w:t>
      </w:r>
      <w:proofErr w:type="spellEnd"/>
      <w:r w:rsidRPr="00337954">
        <w:rPr>
          <w:rFonts w:ascii="Book Antiqua" w:hAnsi="Book Antiqua"/>
        </w:rPr>
        <w:t xml:space="preserve"> E, Griffiths G, Thompson LC, Parmar M. Preoperative radiotherapy versus selective postoperative chemoradiotherapy in patients with rectal cancer (MRC CR07 and NCIC-CTG C016): a </w:t>
      </w:r>
      <w:proofErr w:type="spellStart"/>
      <w:r w:rsidRPr="00337954">
        <w:rPr>
          <w:rFonts w:ascii="Book Antiqua" w:hAnsi="Book Antiqua"/>
        </w:rPr>
        <w:t>multicentre</w:t>
      </w:r>
      <w:proofErr w:type="spellEnd"/>
      <w:r w:rsidRPr="00337954">
        <w:rPr>
          <w:rFonts w:ascii="Book Antiqua" w:hAnsi="Book Antiqua"/>
        </w:rPr>
        <w:t xml:space="preserve">, </w:t>
      </w:r>
      <w:proofErr w:type="spellStart"/>
      <w:r w:rsidRPr="00337954">
        <w:rPr>
          <w:rFonts w:ascii="Book Antiqua" w:hAnsi="Book Antiqua"/>
        </w:rPr>
        <w:t>randomised</w:t>
      </w:r>
      <w:proofErr w:type="spellEnd"/>
      <w:r w:rsidRPr="00337954">
        <w:rPr>
          <w:rFonts w:ascii="Book Antiqua" w:hAnsi="Book Antiqua"/>
        </w:rPr>
        <w:t xml:space="preserve"> trial. </w:t>
      </w:r>
      <w:r w:rsidRPr="00337954">
        <w:rPr>
          <w:rFonts w:ascii="Book Antiqua" w:hAnsi="Book Antiqua"/>
          <w:i/>
          <w:iCs/>
        </w:rPr>
        <w:t>Lancet</w:t>
      </w:r>
      <w:r w:rsidRPr="00337954">
        <w:rPr>
          <w:rFonts w:ascii="Book Antiqua" w:hAnsi="Book Antiqua"/>
        </w:rPr>
        <w:t xml:space="preserve"> 2009; </w:t>
      </w:r>
      <w:r w:rsidRPr="00337954">
        <w:rPr>
          <w:rFonts w:ascii="Book Antiqua" w:hAnsi="Book Antiqua"/>
          <w:b/>
          <w:bCs/>
        </w:rPr>
        <w:t>373</w:t>
      </w:r>
      <w:r w:rsidRPr="00337954">
        <w:rPr>
          <w:rFonts w:ascii="Book Antiqua" w:hAnsi="Book Antiqua"/>
        </w:rPr>
        <w:t>: 811-820 [PMID: 19269519 DOI: 10.1016/S0140-6736(09)60484-0]</w:t>
      </w:r>
    </w:p>
    <w:p w14:paraId="18D63D8E"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66 </w:t>
      </w:r>
      <w:r w:rsidRPr="00337954">
        <w:rPr>
          <w:rFonts w:ascii="Book Antiqua" w:hAnsi="Book Antiqua"/>
          <w:b/>
          <w:bCs/>
        </w:rPr>
        <w:t>Gérard JP</w:t>
      </w:r>
      <w:r w:rsidRPr="00337954">
        <w:rPr>
          <w:rFonts w:ascii="Book Antiqua" w:hAnsi="Book Antiqua"/>
        </w:rPr>
        <w:t xml:space="preserve">, </w:t>
      </w:r>
      <w:proofErr w:type="spellStart"/>
      <w:r w:rsidRPr="00337954">
        <w:rPr>
          <w:rFonts w:ascii="Book Antiqua" w:hAnsi="Book Antiqua"/>
        </w:rPr>
        <w:t>Azria</w:t>
      </w:r>
      <w:proofErr w:type="spellEnd"/>
      <w:r w:rsidRPr="00337954">
        <w:rPr>
          <w:rFonts w:ascii="Book Antiqua" w:hAnsi="Book Antiqua"/>
        </w:rPr>
        <w:t xml:space="preserve"> D, </w:t>
      </w:r>
      <w:proofErr w:type="spellStart"/>
      <w:r w:rsidRPr="00337954">
        <w:rPr>
          <w:rFonts w:ascii="Book Antiqua" w:hAnsi="Book Antiqua"/>
        </w:rPr>
        <w:t>Gourgou</w:t>
      </w:r>
      <w:proofErr w:type="spellEnd"/>
      <w:r w:rsidRPr="00337954">
        <w:rPr>
          <w:rFonts w:ascii="Book Antiqua" w:hAnsi="Book Antiqua"/>
        </w:rPr>
        <w:t>-Bourgade S, Martel-</w:t>
      </w:r>
      <w:proofErr w:type="spellStart"/>
      <w:r w:rsidRPr="00337954">
        <w:rPr>
          <w:rFonts w:ascii="Book Antiqua" w:hAnsi="Book Antiqua"/>
        </w:rPr>
        <w:t>Laffay</w:t>
      </w:r>
      <w:proofErr w:type="spellEnd"/>
      <w:r w:rsidRPr="00337954">
        <w:rPr>
          <w:rFonts w:ascii="Book Antiqua" w:hAnsi="Book Antiqua"/>
        </w:rPr>
        <w:t xml:space="preserve"> I, </w:t>
      </w:r>
      <w:proofErr w:type="spellStart"/>
      <w:r w:rsidRPr="00337954">
        <w:rPr>
          <w:rFonts w:ascii="Book Antiqua" w:hAnsi="Book Antiqua"/>
        </w:rPr>
        <w:t>Hennequin</w:t>
      </w:r>
      <w:proofErr w:type="spellEnd"/>
      <w:r w:rsidRPr="00337954">
        <w:rPr>
          <w:rFonts w:ascii="Book Antiqua" w:hAnsi="Book Antiqua"/>
        </w:rPr>
        <w:t xml:space="preserve"> C, Etienne PL, </w:t>
      </w:r>
      <w:proofErr w:type="spellStart"/>
      <w:r w:rsidRPr="00337954">
        <w:rPr>
          <w:rFonts w:ascii="Book Antiqua" w:hAnsi="Book Antiqua"/>
        </w:rPr>
        <w:t>Vendrely</w:t>
      </w:r>
      <w:proofErr w:type="spellEnd"/>
      <w:r w:rsidRPr="00337954">
        <w:rPr>
          <w:rFonts w:ascii="Book Antiqua" w:hAnsi="Book Antiqua"/>
        </w:rPr>
        <w:t xml:space="preserve"> V, François E, de La Roche G, </w:t>
      </w:r>
      <w:proofErr w:type="spellStart"/>
      <w:r w:rsidRPr="00337954">
        <w:rPr>
          <w:rFonts w:ascii="Book Antiqua" w:hAnsi="Book Antiqua"/>
        </w:rPr>
        <w:t>Bouché</w:t>
      </w:r>
      <w:proofErr w:type="spellEnd"/>
      <w:r w:rsidRPr="00337954">
        <w:rPr>
          <w:rFonts w:ascii="Book Antiqua" w:hAnsi="Book Antiqua"/>
        </w:rPr>
        <w:t xml:space="preserve"> O, Mirabel X, Denis B, </w:t>
      </w:r>
      <w:proofErr w:type="spellStart"/>
      <w:r w:rsidRPr="00337954">
        <w:rPr>
          <w:rFonts w:ascii="Book Antiqua" w:hAnsi="Book Antiqua"/>
        </w:rPr>
        <w:t>Mineur</w:t>
      </w:r>
      <w:proofErr w:type="spellEnd"/>
      <w:r w:rsidRPr="00337954">
        <w:rPr>
          <w:rFonts w:ascii="Book Antiqua" w:hAnsi="Book Antiqua"/>
        </w:rPr>
        <w:t xml:space="preserve"> L, </w:t>
      </w:r>
      <w:proofErr w:type="spellStart"/>
      <w:r w:rsidRPr="00337954">
        <w:rPr>
          <w:rFonts w:ascii="Book Antiqua" w:hAnsi="Book Antiqua"/>
        </w:rPr>
        <w:t>Berdah</w:t>
      </w:r>
      <w:proofErr w:type="spellEnd"/>
      <w:r w:rsidRPr="00337954">
        <w:rPr>
          <w:rFonts w:ascii="Book Antiqua" w:hAnsi="Book Antiqua"/>
        </w:rPr>
        <w:t xml:space="preserve"> JF, </w:t>
      </w:r>
      <w:proofErr w:type="spellStart"/>
      <w:r w:rsidRPr="00337954">
        <w:rPr>
          <w:rFonts w:ascii="Book Antiqua" w:hAnsi="Book Antiqua"/>
        </w:rPr>
        <w:t>Mahé</w:t>
      </w:r>
      <w:proofErr w:type="spellEnd"/>
      <w:r w:rsidRPr="00337954">
        <w:rPr>
          <w:rFonts w:ascii="Book Antiqua" w:hAnsi="Book Antiqua"/>
        </w:rPr>
        <w:t xml:space="preserve"> MA, </w:t>
      </w:r>
      <w:proofErr w:type="spellStart"/>
      <w:r w:rsidRPr="00337954">
        <w:rPr>
          <w:rFonts w:ascii="Book Antiqua" w:hAnsi="Book Antiqua"/>
        </w:rPr>
        <w:t>Bécouarn</w:t>
      </w:r>
      <w:proofErr w:type="spellEnd"/>
      <w:r w:rsidRPr="00337954">
        <w:rPr>
          <w:rFonts w:ascii="Book Antiqua" w:hAnsi="Book Antiqua"/>
        </w:rPr>
        <w:t xml:space="preserve"> Y, Dupuis O, </w:t>
      </w:r>
      <w:proofErr w:type="spellStart"/>
      <w:r w:rsidRPr="00337954">
        <w:rPr>
          <w:rFonts w:ascii="Book Antiqua" w:hAnsi="Book Antiqua"/>
        </w:rPr>
        <w:t>Lledo</w:t>
      </w:r>
      <w:proofErr w:type="spellEnd"/>
      <w:r w:rsidRPr="00337954">
        <w:rPr>
          <w:rFonts w:ascii="Book Antiqua" w:hAnsi="Book Antiqua"/>
        </w:rPr>
        <w:t xml:space="preserve"> G, </w:t>
      </w:r>
      <w:proofErr w:type="spellStart"/>
      <w:r w:rsidRPr="00337954">
        <w:rPr>
          <w:rFonts w:ascii="Book Antiqua" w:hAnsi="Book Antiqua"/>
        </w:rPr>
        <w:t>Montoto-Grillot</w:t>
      </w:r>
      <w:proofErr w:type="spellEnd"/>
      <w:r w:rsidRPr="00337954">
        <w:rPr>
          <w:rFonts w:ascii="Book Antiqua" w:hAnsi="Book Antiqua"/>
        </w:rPr>
        <w:t xml:space="preserve"> C, Conroy T. Comparison of two neoadjuvant chemoradiotherapy regimens for locally advanced rectal cancer: results of the phase III trial ACCORD 12/0405-Prodige 2. </w:t>
      </w:r>
      <w:r w:rsidRPr="00337954">
        <w:rPr>
          <w:rFonts w:ascii="Book Antiqua" w:hAnsi="Book Antiqua"/>
          <w:i/>
          <w:iCs/>
        </w:rPr>
        <w:t>J Clin Oncol</w:t>
      </w:r>
      <w:r w:rsidRPr="00337954">
        <w:rPr>
          <w:rFonts w:ascii="Book Antiqua" w:hAnsi="Book Antiqua"/>
        </w:rPr>
        <w:t xml:space="preserve"> 2010; </w:t>
      </w:r>
      <w:r w:rsidRPr="00337954">
        <w:rPr>
          <w:rFonts w:ascii="Book Antiqua" w:hAnsi="Book Antiqua"/>
          <w:b/>
          <w:bCs/>
        </w:rPr>
        <w:t>28</w:t>
      </w:r>
      <w:r w:rsidRPr="00337954">
        <w:rPr>
          <w:rFonts w:ascii="Book Antiqua" w:hAnsi="Book Antiqua"/>
        </w:rPr>
        <w:t>: 1638-1644 [PMID: 20194850 DOI: 10.1200/JCO.2009.25.8376]</w:t>
      </w:r>
    </w:p>
    <w:p w14:paraId="6E04239C"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67 </w:t>
      </w:r>
      <w:proofErr w:type="spellStart"/>
      <w:r w:rsidRPr="00337954">
        <w:rPr>
          <w:rFonts w:ascii="Book Antiqua" w:hAnsi="Book Antiqua"/>
          <w:b/>
          <w:bCs/>
        </w:rPr>
        <w:t>Borschitz</w:t>
      </w:r>
      <w:proofErr w:type="spellEnd"/>
      <w:r w:rsidRPr="00337954">
        <w:rPr>
          <w:rFonts w:ascii="Book Antiqua" w:hAnsi="Book Antiqua"/>
          <w:b/>
          <w:bCs/>
        </w:rPr>
        <w:t xml:space="preserve"> T</w:t>
      </w:r>
      <w:r w:rsidRPr="00337954">
        <w:rPr>
          <w:rFonts w:ascii="Book Antiqua" w:hAnsi="Book Antiqua"/>
        </w:rPr>
        <w:t xml:space="preserve">, </w:t>
      </w:r>
      <w:proofErr w:type="spellStart"/>
      <w:r w:rsidRPr="00337954">
        <w:rPr>
          <w:rFonts w:ascii="Book Antiqua" w:hAnsi="Book Antiqua"/>
        </w:rPr>
        <w:t>Wachtlin</w:t>
      </w:r>
      <w:proofErr w:type="spellEnd"/>
      <w:r w:rsidRPr="00337954">
        <w:rPr>
          <w:rFonts w:ascii="Book Antiqua" w:hAnsi="Book Antiqua"/>
        </w:rPr>
        <w:t xml:space="preserve"> D, </w:t>
      </w:r>
      <w:proofErr w:type="spellStart"/>
      <w:r w:rsidRPr="00337954">
        <w:rPr>
          <w:rFonts w:ascii="Book Antiqua" w:hAnsi="Book Antiqua"/>
        </w:rPr>
        <w:t>Möhler</w:t>
      </w:r>
      <w:proofErr w:type="spellEnd"/>
      <w:r w:rsidRPr="00337954">
        <w:rPr>
          <w:rFonts w:ascii="Book Antiqua" w:hAnsi="Book Antiqua"/>
        </w:rPr>
        <w:t xml:space="preserve"> M, </w:t>
      </w:r>
      <w:proofErr w:type="spellStart"/>
      <w:r w:rsidRPr="00337954">
        <w:rPr>
          <w:rFonts w:ascii="Book Antiqua" w:hAnsi="Book Antiqua"/>
        </w:rPr>
        <w:t>Schmidberger</w:t>
      </w:r>
      <w:proofErr w:type="spellEnd"/>
      <w:r w:rsidRPr="00337954">
        <w:rPr>
          <w:rFonts w:ascii="Book Antiqua" w:hAnsi="Book Antiqua"/>
        </w:rPr>
        <w:t xml:space="preserve"> H, </w:t>
      </w:r>
      <w:proofErr w:type="spellStart"/>
      <w:r w:rsidRPr="00337954">
        <w:rPr>
          <w:rFonts w:ascii="Book Antiqua" w:hAnsi="Book Antiqua"/>
        </w:rPr>
        <w:t>Junginger</w:t>
      </w:r>
      <w:proofErr w:type="spellEnd"/>
      <w:r w:rsidRPr="00337954">
        <w:rPr>
          <w:rFonts w:ascii="Book Antiqua" w:hAnsi="Book Antiqua"/>
        </w:rPr>
        <w:t xml:space="preserve"> T. Neoadjuvant chemoradiation and local excision for T2-3 rectal cancer. </w:t>
      </w:r>
      <w:r w:rsidRPr="00337954">
        <w:rPr>
          <w:rFonts w:ascii="Book Antiqua" w:hAnsi="Book Antiqua"/>
          <w:i/>
          <w:iCs/>
        </w:rPr>
        <w:t>Ann Surg Oncol</w:t>
      </w:r>
      <w:r w:rsidRPr="00337954">
        <w:rPr>
          <w:rFonts w:ascii="Book Antiqua" w:hAnsi="Book Antiqua"/>
        </w:rPr>
        <w:t xml:space="preserve"> 2008; </w:t>
      </w:r>
      <w:r w:rsidRPr="00337954">
        <w:rPr>
          <w:rFonts w:ascii="Book Antiqua" w:hAnsi="Book Antiqua"/>
          <w:b/>
          <w:bCs/>
        </w:rPr>
        <w:t>15</w:t>
      </w:r>
      <w:r w:rsidRPr="00337954">
        <w:rPr>
          <w:rFonts w:ascii="Book Antiqua" w:hAnsi="Book Antiqua"/>
        </w:rPr>
        <w:t>: 712-720 [PMID: 18163173 DOI: 10.1245/s10434-007-9732-x]</w:t>
      </w:r>
    </w:p>
    <w:p w14:paraId="2FD70C43"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68 </w:t>
      </w:r>
      <w:proofErr w:type="spellStart"/>
      <w:r w:rsidRPr="00337954">
        <w:rPr>
          <w:rFonts w:ascii="Book Antiqua" w:hAnsi="Book Antiqua"/>
          <w:b/>
          <w:bCs/>
        </w:rPr>
        <w:t>Renehan</w:t>
      </w:r>
      <w:proofErr w:type="spellEnd"/>
      <w:r w:rsidRPr="00337954">
        <w:rPr>
          <w:rFonts w:ascii="Book Antiqua" w:hAnsi="Book Antiqua"/>
          <w:b/>
          <w:bCs/>
        </w:rPr>
        <w:t xml:space="preserve"> AG</w:t>
      </w:r>
      <w:r w:rsidRPr="00337954">
        <w:rPr>
          <w:rFonts w:ascii="Book Antiqua" w:hAnsi="Book Antiqua"/>
        </w:rPr>
        <w:t xml:space="preserve">, </w:t>
      </w:r>
      <w:proofErr w:type="spellStart"/>
      <w:r w:rsidRPr="00337954">
        <w:rPr>
          <w:rFonts w:ascii="Book Antiqua" w:hAnsi="Book Antiqua"/>
        </w:rPr>
        <w:t>Malcomson</w:t>
      </w:r>
      <w:proofErr w:type="spellEnd"/>
      <w:r w:rsidRPr="00337954">
        <w:rPr>
          <w:rFonts w:ascii="Book Antiqua" w:hAnsi="Book Antiqua"/>
        </w:rPr>
        <w:t xml:space="preserve"> L, Emsley R, </w:t>
      </w:r>
      <w:proofErr w:type="spellStart"/>
      <w:r w:rsidRPr="00337954">
        <w:rPr>
          <w:rFonts w:ascii="Book Antiqua" w:hAnsi="Book Antiqua"/>
        </w:rPr>
        <w:t>Gollins</w:t>
      </w:r>
      <w:proofErr w:type="spellEnd"/>
      <w:r w:rsidRPr="00337954">
        <w:rPr>
          <w:rFonts w:ascii="Book Antiqua" w:hAnsi="Book Antiqua"/>
        </w:rPr>
        <w:t xml:space="preserve"> S, Maw A, </w:t>
      </w:r>
      <w:proofErr w:type="spellStart"/>
      <w:r w:rsidRPr="00337954">
        <w:rPr>
          <w:rFonts w:ascii="Book Antiqua" w:hAnsi="Book Antiqua"/>
        </w:rPr>
        <w:t>Myint</w:t>
      </w:r>
      <w:proofErr w:type="spellEnd"/>
      <w:r w:rsidRPr="00337954">
        <w:rPr>
          <w:rFonts w:ascii="Book Antiqua" w:hAnsi="Book Antiqua"/>
        </w:rPr>
        <w:t xml:space="preserve"> AS, Rooney PS, </w:t>
      </w:r>
      <w:proofErr w:type="spellStart"/>
      <w:r w:rsidRPr="00337954">
        <w:rPr>
          <w:rFonts w:ascii="Book Antiqua" w:hAnsi="Book Antiqua"/>
        </w:rPr>
        <w:t>Susnerwala</w:t>
      </w:r>
      <w:proofErr w:type="spellEnd"/>
      <w:r w:rsidRPr="00337954">
        <w:rPr>
          <w:rFonts w:ascii="Book Antiqua" w:hAnsi="Book Antiqua"/>
        </w:rPr>
        <w:t xml:space="preserve"> S, Blower A, Saunders MP, Wilson MS, Scott N, </w:t>
      </w:r>
      <w:proofErr w:type="spellStart"/>
      <w:r w:rsidRPr="00337954">
        <w:rPr>
          <w:rFonts w:ascii="Book Antiqua" w:hAnsi="Book Antiqua"/>
        </w:rPr>
        <w:t>O'Dwyer</w:t>
      </w:r>
      <w:proofErr w:type="spellEnd"/>
      <w:r w:rsidRPr="00337954">
        <w:rPr>
          <w:rFonts w:ascii="Book Antiqua" w:hAnsi="Book Antiqua"/>
        </w:rPr>
        <w:t xml:space="preserve"> ST. Watch-and-wait approach versus surgical resection after chemoradiotherapy for patients with rectal cancer (the </w:t>
      </w:r>
      <w:proofErr w:type="spellStart"/>
      <w:r w:rsidRPr="00337954">
        <w:rPr>
          <w:rFonts w:ascii="Book Antiqua" w:hAnsi="Book Antiqua"/>
        </w:rPr>
        <w:t>OnCoRe</w:t>
      </w:r>
      <w:proofErr w:type="spellEnd"/>
      <w:r w:rsidRPr="00337954">
        <w:rPr>
          <w:rFonts w:ascii="Book Antiqua" w:hAnsi="Book Antiqua"/>
        </w:rPr>
        <w:t xml:space="preserve"> project): a propensity-score matched cohort analysis. </w:t>
      </w:r>
      <w:r w:rsidRPr="00337954">
        <w:rPr>
          <w:rFonts w:ascii="Book Antiqua" w:hAnsi="Book Antiqua"/>
          <w:i/>
          <w:iCs/>
        </w:rPr>
        <w:t>Lancet Oncol</w:t>
      </w:r>
      <w:r w:rsidRPr="00337954">
        <w:rPr>
          <w:rFonts w:ascii="Book Antiqua" w:hAnsi="Book Antiqua"/>
        </w:rPr>
        <w:t xml:space="preserve"> 2016; </w:t>
      </w:r>
      <w:r w:rsidRPr="00337954">
        <w:rPr>
          <w:rFonts w:ascii="Book Antiqua" w:hAnsi="Book Antiqua"/>
          <w:b/>
          <w:bCs/>
        </w:rPr>
        <w:t>17</w:t>
      </w:r>
      <w:r w:rsidRPr="00337954">
        <w:rPr>
          <w:rFonts w:ascii="Book Antiqua" w:hAnsi="Book Antiqua"/>
        </w:rPr>
        <w:t>: 174-183 [PMID: 26705854 DOI: 10.1016/S1470-2045(15)00467-2]</w:t>
      </w:r>
    </w:p>
    <w:p w14:paraId="67FE321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69 </w:t>
      </w:r>
      <w:r w:rsidRPr="00337954">
        <w:rPr>
          <w:rFonts w:ascii="Book Antiqua" w:hAnsi="Book Antiqua"/>
          <w:b/>
          <w:bCs/>
        </w:rPr>
        <w:t>Ludwig KA</w:t>
      </w:r>
      <w:r w:rsidRPr="00337954">
        <w:rPr>
          <w:rFonts w:ascii="Book Antiqua" w:hAnsi="Book Antiqua"/>
        </w:rPr>
        <w:t xml:space="preserve">. Sphincter-sparing resection for rectal cancer. </w:t>
      </w:r>
      <w:r w:rsidRPr="00337954">
        <w:rPr>
          <w:rFonts w:ascii="Book Antiqua" w:hAnsi="Book Antiqua"/>
          <w:i/>
          <w:iCs/>
        </w:rPr>
        <w:t>Clin Colon Rectal Surg</w:t>
      </w:r>
      <w:r w:rsidRPr="00337954">
        <w:rPr>
          <w:rFonts w:ascii="Book Antiqua" w:hAnsi="Book Antiqua"/>
        </w:rPr>
        <w:t xml:space="preserve"> 2007; </w:t>
      </w:r>
      <w:r w:rsidRPr="00337954">
        <w:rPr>
          <w:rFonts w:ascii="Book Antiqua" w:hAnsi="Book Antiqua"/>
          <w:b/>
          <w:bCs/>
        </w:rPr>
        <w:t>20</w:t>
      </w:r>
      <w:r w:rsidRPr="00337954">
        <w:rPr>
          <w:rFonts w:ascii="Book Antiqua" w:hAnsi="Book Antiqua"/>
        </w:rPr>
        <w:t>: 203-212 [PMID: 20011201 DOI: 10.1055/s-2007-984864]</w:t>
      </w:r>
    </w:p>
    <w:p w14:paraId="1DD48EB3"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70 </w:t>
      </w:r>
      <w:proofErr w:type="spellStart"/>
      <w:r w:rsidRPr="00337954">
        <w:rPr>
          <w:rFonts w:ascii="Book Antiqua" w:hAnsi="Book Antiqua"/>
          <w:b/>
          <w:bCs/>
        </w:rPr>
        <w:t>Marijnen</w:t>
      </w:r>
      <w:proofErr w:type="spellEnd"/>
      <w:r w:rsidRPr="00337954">
        <w:rPr>
          <w:rFonts w:ascii="Book Antiqua" w:hAnsi="Book Antiqua"/>
          <w:b/>
          <w:bCs/>
        </w:rPr>
        <w:t xml:space="preserve"> CA</w:t>
      </w:r>
      <w:r w:rsidRPr="00337954">
        <w:rPr>
          <w:rFonts w:ascii="Book Antiqua" w:hAnsi="Book Antiqua"/>
        </w:rPr>
        <w:t xml:space="preserve">. Organ preservation in rectal cancer: have all questions been answered? </w:t>
      </w:r>
      <w:r w:rsidRPr="00337954">
        <w:rPr>
          <w:rFonts w:ascii="Book Antiqua" w:hAnsi="Book Antiqua"/>
          <w:i/>
          <w:iCs/>
        </w:rPr>
        <w:t>Lancet Oncol</w:t>
      </w:r>
      <w:r w:rsidRPr="00337954">
        <w:rPr>
          <w:rFonts w:ascii="Book Antiqua" w:hAnsi="Book Antiqua"/>
        </w:rPr>
        <w:t xml:space="preserve"> 2015; </w:t>
      </w:r>
      <w:r w:rsidRPr="00337954">
        <w:rPr>
          <w:rFonts w:ascii="Book Antiqua" w:hAnsi="Book Antiqua"/>
          <w:b/>
          <w:bCs/>
        </w:rPr>
        <w:t>16</w:t>
      </w:r>
      <w:r w:rsidRPr="00337954">
        <w:rPr>
          <w:rFonts w:ascii="Book Antiqua" w:hAnsi="Book Antiqua"/>
        </w:rPr>
        <w:t>: e13-e22 [PMID: 25638548 DOI: 10.1016/S1470-2045(14)70398-5]</w:t>
      </w:r>
    </w:p>
    <w:p w14:paraId="7E73238B"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71 </w:t>
      </w:r>
      <w:r w:rsidRPr="00337954">
        <w:rPr>
          <w:rFonts w:ascii="Book Antiqua" w:hAnsi="Book Antiqua"/>
          <w:b/>
          <w:bCs/>
        </w:rPr>
        <w:t>Shi L</w:t>
      </w:r>
      <w:r w:rsidRPr="00337954">
        <w:rPr>
          <w:rFonts w:ascii="Book Antiqua" w:hAnsi="Book Antiqua"/>
        </w:rPr>
        <w:t xml:space="preserve">, Zhang Y, </w:t>
      </w:r>
      <w:proofErr w:type="spellStart"/>
      <w:r w:rsidRPr="00337954">
        <w:rPr>
          <w:rFonts w:ascii="Book Antiqua" w:hAnsi="Book Antiqua"/>
        </w:rPr>
        <w:t>Nie</w:t>
      </w:r>
      <w:proofErr w:type="spellEnd"/>
      <w:r w:rsidRPr="00337954">
        <w:rPr>
          <w:rFonts w:ascii="Book Antiqua" w:hAnsi="Book Antiqua"/>
        </w:rPr>
        <w:t xml:space="preserve"> K, Sun X, </w:t>
      </w:r>
      <w:proofErr w:type="spellStart"/>
      <w:r w:rsidRPr="00337954">
        <w:rPr>
          <w:rFonts w:ascii="Book Antiqua" w:hAnsi="Book Antiqua"/>
        </w:rPr>
        <w:t>Niu</w:t>
      </w:r>
      <w:proofErr w:type="spellEnd"/>
      <w:r w:rsidRPr="00337954">
        <w:rPr>
          <w:rFonts w:ascii="Book Antiqua" w:hAnsi="Book Antiqua"/>
        </w:rPr>
        <w:t xml:space="preserve"> T, Yue N, </w:t>
      </w:r>
      <w:proofErr w:type="spellStart"/>
      <w:r w:rsidRPr="00337954">
        <w:rPr>
          <w:rFonts w:ascii="Book Antiqua" w:hAnsi="Book Antiqua"/>
        </w:rPr>
        <w:t>Kwong</w:t>
      </w:r>
      <w:proofErr w:type="spellEnd"/>
      <w:r w:rsidRPr="00337954">
        <w:rPr>
          <w:rFonts w:ascii="Book Antiqua" w:hAnsi="Book Antiqua"/>
        </w:rPr>
        <w:t xml:space="preserve"> T, Chang P, Chow D, Chen JH, </w:t>
      </w:r>
      <w:proofErr w:type="spellStart"/>
      <w:r w:rsidRPr="00337954">
        <w:rPr>
          <w:rFonts w:ascii="Book Antiqua" w:hAnsi="Book Antiqua"/>
        </w:rPr>
        <w:t>Su</w:t>
      </w:r>
      <w:proofErr w:type="spellEnd"/>
      <w:r w:rsidRPr="00337954">
        <w:rPr>
          <w:rFonts w:ascii="Book Antiqua" w:hAnsi="Book Antiqua"/>
        </w:rPr>
        <w:t xml:space="preserve"> MY. Machine learning for prediction of chemoradiation therapy response in rectal cancer using pre-treatment and mid-radiation multi-parametric MRI. </w:t>
      </w:r>
      <w:proofErr w:type="spellStart"/>
      <w:r w:rsidRPr="00337954">
        <w:rPr>
          <w:rFonts w:ascii="Book Antiqua" w:hAnsi="Book Antiqua"/>
          <w:i/>
          <w:iCs/>
        </w:rPr>
        <w:t>Magn</w:t>
      </w:r>
      <w:proofErr w:type="spellEnd"/>
      <w:r w:rsidRPr="00337954">
        <w:rPr>
          <w:rFonts w:ascii="Book Antiqua" w:hAnsi="Book Antiqua"/>
          <w:i/>
          <w:iCs/>
        </w:rPr>
        <w:t xml:space="preserve"> </w:t>
      </w:r>
      <w:proofErr w:type="spellStart"/>
      <w:r w:rsidRPr="00337954">
        <w:rPr>
          <w:rFonts w:ascii="Book Antiqua" w:hAnsi="Book Antiqua"/>
          <w:i/>
          <w:iCs/>
        </w:rPr>
        <w:t>Reson</w:t>
      </w:r>
      <w:proofErr w:type="spellEnd"/>
      <w:r w:rsidRPr="00337954">
        <w:rPr>
          <w:rFonts w:ascii="Book Antiqua" w:hAnsi="Book Antiqua"/>
          <w:i/>
          <w:iCs/>
        </w:rPr>
        <w:t xml:space="preserve"> Imaging</w:t>
      </w:r>
      <w:r w:rsidRPr="00337954">
        <w:rPr>
          <w:rFonts w:ascii="Book Antiqua" w:hAnsi="Book Antiqua"/>
        </w:rPr>
        <w:t xml:space="preserve"> 2019; </w:t>
      </w:r>
      <w:r w:rsidRPr="00337954">
        <w:rPr>
          <w:rFonts w:ascii="Book Antiqua" w:hAnsi="Book Antiqua"/>
          <w:b/>
          <w:bCs/>
        </w:rPr>
        <w:t>61</w:t>
      </w:r>
      <w:r w:rsidRPr="00337954">
        <w:rPr>
          <w:rFonts w:ascii="Book Antiqua" w:hAnsi="Book Antiqua"/>
        </w:rPr>
        <w:t>: 33-40 [PMID: 31059768 DOI: 10.1016/j.mri.2019.05.003]</w:t>
      </w:r>
    </w:p>
    <w:p w14:paraId="22278661"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lastRenderedPageBreak/>
        <w:t xml:space="preserve">72 </w:t>
      </w:r>
      <w:proofErr w:type="spellStart"/>
      <w:r w:rsidRPr="00337954">
        <w:rPr>
          <w:rFonts w:ascii="Book Antiqua" w:hAnsi="Book Antiqua"/>
          <w:b/>
          <w:bCs/>
        </w:rPr>
        <w:t>Nie</w:t>
      </w:r>
      <w:proofErr w:type="spellEnd"/>
      <w:r w:rsidRPr="00337954">
        <w:rPr>
          <w:rFonts w:ascii="Book Antiqua" w:hAnsi="Book Antiqua"/>
          <w:b/>
          <w:bCs/>
        </w:rPr>
        <w:t xml:space="preserve"> K</w:t>
      </w:r>
      <w:r w:rsidRPr="00337954">
        <w:rPr>
          <w:rFonts w:ascii="Book Antiqua" w:hAnsi="Book Antiqua"/>
        </w:rPr>
        <w:t xml:space="preserve">, Shi L, Chen Q, Hu X, </w:t>
      </w:r>
      <w:proofErr w:type="spellStart"/>
      <w:r w:rsidRPr="00337954">
        <w:rPr>
          <w:rFonts w:ascii="Book Antiqua" w:hAnsi="Book Antiqua"/>
        </w:rPr>
        <w:t>Jabbour</w:t>
      </w:r>
      <w:proofErr w:type="spellEnd"/>
      <w:r w:rsidRPr="00337954">
        <w:rPr>
          <w:rFonts w:ascii="Book Antiqua" w:hAnsi="Book Antiqua"/>
        </w:rPr>
        <w:t xml:space="preserve"> SK, Yue N, </w:t>
      </w:r>
      <w:proofErr w:type="spellStart"/>
      <w:r w:rsidRPr="00337954">
        <w:rPr>
          <w:rFonts w:ascii="Book Antiqua" w:hAnsi="Book Antiqua"/>
        </w:rPr>
        <w:t>Niu</w:t>
      </w:r>
      <w:proofErr w:type="spellEnd"/>
      <w:r w:rsidRPr="00337954">
        <w:rPr>
          <w:rFonts w:ascii="Book Antiqua" w:hAnsi="Book Antiqua"/>
        </w:rPr>
        <w:t xml:space="preserve"> T, Sun X. Rectal Cancer: Assessment of Neoadjuvant Chemoradiation Outcome based on Radiomics of Multiparametric MRI. </w:t>
      </w:r>
      <w:r w:rsidRPr="00337954">
        <w:rPr>
          <w:rFonts w:ascii="Book Antiqua" w:hAnsi="Book Antiqua"/>
          <w:i/>
          <w:iCs/>
        </w:rPr>
        <w:t>Clin Cancer Res</w:t>
      </w:r>
      <w:r w:rsidRPr="00337954">
        <w:rPr>
          <w:rFonts w:ascii="Book Antiqua" w:hAnsi="Book Antiqua"/>
        </w:rPr>
        <w:t xml:space="preserve"> 2016; </w:t>
      </w:r>
      <w:r w:rsidRPr="00337954">
        <w:rPr>
          <w:rFonts w:ascii="Book Antiqua" w:hAnsi="Book Antiqua"/>
          <w:b/>
          <w:bCs/>
        </w:rPr>
        <w:t>22</w:t>
      </w:r>
      <w:r w:rsidRPr="00337954">
        <w:rPr>
          <w:rFonts w:ascii="Book Antiqua" w:hAnsi="Book Antiqua"/>
        </w:rPr>
        <w:t>: 5256-5264 [PMID: 27185368 DOI: 10.1158/1078-0432.CCR-15-2997]</w:t>
      </w:r>
    </w:p>
    <w:p w14:paraId="615B0CE1"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73 </w:t>
      </w:r>
      <w:r w:rsidRPr="00337954">
        <w:rPr>
          <w:rFonts w:ascii="Book Antiqua" w:hAnsi="Book Antiqua"/>
          <w:b/>
          <w:bCs/>
        </w:rPr>
        <w:t>Fu J</w:t>
      </w:r>
      <w:r w:rsidRPr="00337954">
        <w:rPr>
          <w:rFonts w:ascii="Book Antiqua" w:hAnsi="Book Antiqua"/>
        </w:rPr>
        <w:t xml:space="preserve">, Zhong X, Li N, Van Dams R, Lewis J, Sung K, </w:t>
      </w:r>
      <w:proofErr w:type="spellStart"/>
      <w:r w:rsidRPr="00337954">
        <w:rPr>
          <w:rFonts w:ascii="Book Antiqua" w:hAnsi="Book Antiqua"/>
        </w:rPr>
        <w:t>Raldow</w:t>
      </w:r>
      <w:proofErr w:type="spellEnd"/>
      <w:r w:rsidRPr="00337954">
        <w:rPr>
          <w:rFonts w:ascii="Book Antiqua" w:hAnsi="Book Antiqua"/>
        </w:rPr>
        <w:t xml:space="preserve"> AC, </w:t>
      </w:r>
      <w:proofErr w:type="spellStart"/>
      <w:r w:rsidRPr="00337954">
        <w:rPr>
          <w:rFonts w:ascii="Book Antiqua" w:hAnsi="Book Antiqua"/>
        </w:rPr>
        <w:t>Jin</w:t>
      </w:r>
      <w:proofErr w:type="spellEnd"/>
      <w:r w:rsidRPr="00337954">
        <w:rPr>
          <w:rFonts w:ascii="Book Antiqua" w:hAnsi="Book Antiqua"/>
        </w:rPr>
        <w:t xml:space="preserve"> J, Qi XS. Deep learning-based radiomic features for improving neoadjuvant chemoradiation response prediction in locally advanced rectal cancer. </w:t>
      </w:r>
      <w:r w:rsidRPr="00337954">
        <w:rPr>
          <w:rFonts w:ascii="Book Antiqua" w:hAnsi="Book Antiqua"/>
          <w:i/>
          <w:iCs/>
        </w:rPr>
        <w:t>Phys Med Biol</w:t>
      </w:r>
      <w:r w:rsidRPr="00337954">
        <w:rPr>
          <w:rFonts w:ascii="Book Antiqua" w:hAnsi="Book Antiqua"/>
        </w:rPr>
        <w:t xml:space="preserve"> 2020; </w:t>
      </w:r>
      <w:r w:rsidRPr="00337954">
        <w:rPr>
          <w:rFonts w:ascii="Book Antiqua" w:hAnsi="Book Antiqua"/>
          <w:b/>
          <w:bCs/>
        </w:rPr>
        <w:t>65</w:t>
      </w:r>
      <w:r w:rsidRPr="00337954">
        <w:rPr>
          <w:rFonts w:ascii="Book Antiqua" w:hAnsi="Book Antiqua"/>
        </w:rPr>
        <w:t>: 075001 [PMID: 32092710 DOI: 10.1088/1361-6560/ab7970]</w:t>
      </w:r>
    </w:p>
    <w:p w14:paraId="7D0A052D"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74 </w:t>
      </w:r>
      <w:proofErr w:type="spellStart"/>
      <w:r w:rsidRPr="00337954">
        <w:rPr>
          <w:rFonts w:ascii="Book Antiqua" w:hAnsi="Book Antiqua"/>
          <w:b/>
          <w:bCs/>
        </w:rPr>
        <w:t>Shayesteh</w:t>
      </w:r>
      <w:proofErr w:type="spellEnd"/>
      <w:r w:rsidRPr="00337954">
        <w:rPr>
          <w:rFonts w:ascii="Book Antiqua" w:hAnsi="Book Antiqua"/>
          <w:b/>
          <w:bCs/>
        </w:rPr>
        <w:t xml:space="preserve"> SP</w:t>
      </w:r>
      <w:r w:rsidRPr="00337954">
        <w:rPr>
          <w:rFonts w:ascii="Book Antiqua" w:hAnsi="Book Antiqua"/>
        </w:rPr>
        <w:t xml:space="preserve">, </w:t>
      </w:r>
      <w:proofErr w:type="spellStart"/>
      <w:r w:rsidRPr="00337954">
        <w:rPr>
          <w:rFonts w:ascii="Book Antiqua" w:hAnsi="Book Antiqua"/>
        </w:rPr>
        <w:t>Alikhassi</w:t>
      </w:r>
      <w:proofErr w:type="spellEnd"/>
      <w:r w:rsidRPr="00337954">
        <w:rPr>
          <w:rFonts w:ascii="Book Antiqua" w:hAnsi="Book Antiqua"/>
        </w:rPr>
        <w:t xml:space="preserve"> A, </w:t>
      </w:r>
      <w:proofErr w:type="spellStart"/>
      <w:r w:rsidRPr="00337954">
        <w:rPr>
          <w:rFonts w:ascii="Book Antiqua" w:hAnsi="Book Antiqua"/>
        </w:rPr>
        <w:t>Fard</w:t>
      </w:r>
      <w:proofErr w:type="spellEnd"/>
      <w:r w:rsidRPr="00337954">
        <w:rPr>
          <w:rFonts w:ascii="Book Antiqua" w:hAnsi="Book Antiqua"/>
        </w:rPr>
        <w:t xml:space="preserve"> </w:t>
      </w:r>
      <w:proofErr w:type="spellStart"/>
      <w:r w:rsidRPr="00337954">
        <w:rPr>
          <w:rFonts w:ascii="Book Antiqua" w:hAnsi="Book Antiqua"/>
        </w:rPr>
        <w:t>Esfahani</w:t>
      </w:r>
      <w:proofErr w:type="spellEnd"/>
      <w:r w:rsidRPr="00337954">
        <w:rPr>
          <w:rFonts w:ascii="Book Antiqua" w:hAnsi="Book Antiqua"/>
        </w:rPr>
        <w:t xml:space="preserve"> A, </w:t>
      </w:r>
      <w:proofErr w:type="spellStart"/>
      <w:r w:rsidRPr="00337954">
        <w:rPr>
          <w:rFonts w:ascii="Book Antiqua" w:hAnsi="Book Antiqua"/>
        </w:rPr>
        <w:t>Miraie</w:t>
      </w:r>
      <w:proofErr w:type="spellEnd"/>
      <w:r w:rsidRPr="00337954">
        <w:rPr>
          <w:rFonts w:ascii="Book Antiqua" w:hAnsi="Book Antiqua"/>
        </w:rPr>
        <w:t xml:space="preserve"> M, </w:t>
      </w:r>
      <w:proofErr w:type="spellStart"/>
      <w:r w:rsidRPr="00337954">
        <w:rPr>
          <w:rFonts w:ascii="Book Antiqua" w:hAnsi="Book Antiqua"/>
        </w:rPr>
        <w:t>Geramifar</w:t>
      </w:r>
      <w:proofErr w:type="spellEnd"/>
      <w:r w:rsidRPr="00337954">
        <w:rPr>
          <w:rFonts w:ascii="Book Antiqua" w:hAnsi="Book Antiqua"/>
        </w:rPr>
        <w:t xml:space="preserve"> P, </w:t>
      </w:r>
      <w:proofErr w:type="spellStart"/>
      <w:r w:rsidRPr="00337954">
        <w:rPr>
          <w:rFonts w:ascii="Book Antiqua" w:hAnsi="Book Antiqua"/>
        </w:rPr>
        <w:t>Bitarafan-Rajabi</w:t>
      </w:r>
      <w:proofErr w:type="spellEnd"/>
      <w:r w:rsidRPr="00337954">
        <w:rPr>
          <w:rFonts w:ascii="Book Antiqua" w:hAnsi="Book Antiqua"/>
        </w:rPr>
        <w:t xml:space="preserve"> A, Haddad P. Neo-adjuvant chemoradiotherapy response prediction using MRI based ensemble learning method in rectal cancer patients. </w:t>
      </w:r>
      <w:r w:rsidRPr="00337954">
        <w:rPr>
          <w:rFonts w:ascii="Book Antiqua" w:hAnsi="Book Antiqua"/>
          <w:i/>
          <w:iCs/>
        </w:rPr>
        <w:t>Phys Med</w:t>
      </w:r>
      <w:r w:rsidRPr="00337954">
        <w:rPr>
          <w:rFonts w:ascii="Book Antiqua" w:hAnsi="Book Antiqua"/>
        </w:rPr>
        <w:t xml:space="preserve"> 2019; </w:t>
      </w:r>
      <w:r w:rsidRPr="00337954">
        <w:rPr>
          <w:rFonts w:ascii="Book Antiqua" w:hAnsi="Book Antiqua"/>
          <w:b/>
          <w:bCs/>
        </w:rPr>
        <w:t>62</w:t>
      </w:r>
      <w:r w:rsidRPr="00337954">
        <w:rPr>
          <w:rFonts w:ascii="Book Antiqua" w:hAnsi="Book Antiqua"/>
        </w:rPr>
        <w:t>: 111-119 [PMID: 31153390 DOI: 10.1016/j.ejmp.2019.03.013]</w:t>
      </w:r>
    </w:p>
    <w:p w14:paraId="04758FB4"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75 </w:t>
      </w:r>
      <w:r w:rsidRPr="00337954">
        <w:rPr>
          <w:rFonts w:ascii="Book Antiqua" w:hAnsi="Book Antiqua"/>
          <w:b/>
          <w:bCs/>
        </w:rPr>
        <w:t>Yang C</w:t>
      </w:r>
      <w:r w:rsidRPr="00337954">
        <w:rPr>
          <w:rFonts w:ascii="Book Antiqua" w:hAnsi="Book Antiqua"/>
        </w:rPr>
        <w:t xml:space="preserve">, Jiang ZK, Liu LH, Zeng MS. Pre-treatment ADC image-based random forest classifier for identifying resistant rectal adenocarcinoma to neoadjuvant chemoradiotherapy. </w:t>
      </w:r>
      <w:r w:rsidRPr="00337954">
        <w:rPr>
          <w:rFonts w:ascii="Book Antiqua" w:hAnsi="Book Antiqua"/>
          <w:i/>
          <w:iCs/>
        </w:rPr>
        <w:t>Int J Colorectal Dis</w:t>
      </w:r>
      <w:r w:rsidRPr="00337954">
        <w:rPr>
          <w:rFonts w:ascii="Book Antiqua" w:hAnsi="Book Antiqua"/>
        </w:rPr>
        <w:t xml:space="preserve"> 2020; </w:t>
      </w:r>
      <w:r w:rsidRPr="00337954">
        <w:rPr>
          <w:rFonts w:ascii="Book Antiqua" w:hAnsi="Book Antiqua"/>
          <w:b/>
          <w:bCs/>
        </w:rPr>
        <w:t>35</w:t>
      </w:r>
      <w:r w:rsidRPr="00337954">
        <w:rPr>
          <w:rFonts w:ascii="Book Antiqua" w:hAnsi="Book Antiqua"/>
        </w:rPr>
        <w:t>: 101-107 [PMID: 31786652 DOI: 10.1007/s00384-019-03455-3]</w:t>
      </w:r>
    </w:p>
    <w:p w14:paraId="2D16A5B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76 </w:t>
      </w:r>
      <w:r w:rsidRPr="00337954">
        <w:rPr>
          <w:rFonts w:ascii="Book Antiqua" w:hAnsi="Book Antiqua"/>
          <w:b/>
          <w:bCs/>
        </w:rPr>
        <w:t>Ferrari R</w:t>
      </w:r>
      <w:r w:rsidRPr="00337954">
        <w:rPr>
          <w:rFonts w:ascii="Book Antiqua" w:hAnsi="Book Antiqua"/>
        </w:rPr>
        <w:t>, Mancini-</w:t>
      </w:r>
      <w:proofErr w:type="spellStart"/>
      <w:r w:rsidRPr="00337954">
        <w:rPr>
          <w:rFonts w:ascii="Book Antiqua" w:hAnsi="Book Antiqua"/>
        </w:rPr>
        <w:t>Terracciano</w:t>
      </w:r>
      <w:proofErr w:type="spellEnd"/>
      <w:r w:rsidRPr="00337954">
        <w:rPr>
          <w:rFonts w:ascii="Book Antiqua" w:hAnsi="Book Antiqua"/>
        </w:rPr>
        <w:t xml:space="preserve"> C, </w:t>
      </w:r>
      <w:proofErr w:type="spellStart"/>
      <w:r w:rsidRPr="00337954">
        <w:rPr>
          <w:rFonts w:ascii="Book Antiqua" w:hAnsi="Book Antiqua"/>
        </w:rPr>
        <w:t>Voena</w:t>
      </w:r>
      <w:proofErr w:type="spellEnd"/>
      <w:r w:rsidRPr="00337954">
        <w:rPr>
          <w:rFonts w:ascii="Book Antiqua" w:hAnsi="Book Antiqua"/>
        </w:rPr>
        <w:t xml:space="preserve"> C, Rengo M, </w:t>
      </w:r>
      <w:proofErr w:type="spellStart"/>
      <w:r w:rsidRPr="00337954">
        <w:rPr>
          <w:rFonts w:ascii="Book Antiqua" w:hAnsi="Book Antiqua"/>
        </w:rPr>
        <w:t>Zerunian</w:t>
      </w:r>
      <w:proofErr w:type="spellEnd"/>
      <w:r w:rsidRPr="00337954">
        <w:rPr>
          <w:rFonts w:ascii="Book Antiqua" w:hAnsi="Book Antiqua"/>
        </w:rPr>
        <w:t xml:space="preserve"> M, </w:t>
      </w:r>
      <w:proofErr w:type="spellStart"/>
      <w:r w:rsidRPr="00337954">
        <w:rPr>
          <w:rFonts w:ascii="Book Antiqua" w:hAnsi="Book Antiqua"/>
        </w:rPr>
        <w:t>Ciardiello</w:t>
      </w:r>
      <w:proofErr w:type="spellEnd"/>
      <w:r w:rsidRPr="00337954">
        <w:rPr>
          <w:rFonts w:ascii="Book Antiqua" w:hAnsi="Book Antiqua"/>
        </w:rPr>
        <w:t xml:space="preserve"> A, Grasso S, Mare' V, </w:t>
      </w:r>
      <w:proofErr w:type="spellStart"/>
      <w:r w:rsidRPr="00337954">
        <w:rPr>
          <w:rFonts w:ascii="Book Antiqua" w:hAnsi="Book Antiqua"/>
        </w:rPr>
        <w:t>Paramatti</w:t>
      </w:r>
      <w:proofErr w:type="spellEnd"/>
      <w:r w:rsidRPr="00337954">
        <w:rPr>
          <w:rFonts w:ascii="Book Antiqua" w:hAnsi="Book Antiqua"/>
        </w:rPr>
        <w:t xml:space="preserve"> R, </w:t>
      </w:r>
      <w:proofErr w:type="spellStart"/>
      <w:r w:rsidRPr="00337954">
        <w:rPr>
          <w:rFonts w:ascii="Book Antiqua" w:hAnsi="Book Antiqua"/>
        </w:rPr>
        <w:t>Russomando</w:t>
      </w:r>
      <w:proofErr w:type="spellEnd"/>
      <w:r w:rsidRPr="00337954">
        <w:rPr>
          <w:rFonts w:ascii="Book Antiqua" w:hAnsi="Book Antiqua"/>
        </w:rPr>
        <w:t xml:space="preserve"> A, </w:t>
      </w:r>
      <w:proofErr w:type="spellStart"/>
      <w:r w:rsidRPr="00337954">
        <w:rPr>
          <w:rFonts w:ascii="Book Antiqua" w:hAnsi="Book Antiqua"/>
        </w:rPr>
        <w:t>Santacesaria</w:t>
      </w:r>
      <w:proofErr w:type="spellEnd"/>
      <w:r w:rsidRPr="00337954">
        <w:rPr>
          <w:rFonts w:ascii="Book Antiqua" w:hAnsi="Book Antiqua"/>
        </w:rPr>
        <w:t xml:space="preserve"> R, </w:t>
      </w:r>
      <w:proofErr w:type="spellStart"/>
      <w:r w:rsidRPr="00337954">
        <w:rPr>
          <w:rFonts w:ascii="Book Antiqua" w:hAnsi="Book Antiqua"/>
        </w:rPr>
        <w:t>Satta</w:t>
      </w:r>
      <w:proofErr w:type="spellEnd"/>
      <w:r w:rsidRPr="00337954">
        <w:rPr>
          <w:rFonts w:ascii="Book Antiqua" w:hAnsi="Book Antiqua"/>
        </w:rPr>
        <w:t xml:space="preserve"> A, </w:t>
      </w:r>
      <w:proofErr w:type="spellStart"/>
      <w:r w:rsidRPr="00337954">
        <w:rPr>
          <w:rFonts w:ascii="Book Antiqua" w:hAnsi="Book Antiqua"/>
        </w:rPr>
        <w:t>Solfaroli</w:t>
      </w:r>
      <w:proofErr w:type="spellEnd"/>
      <w:r w:rsidRPr="00337954">
        <w:rPr>
          <w:rFonts w:ascii="Book Antiqua" w:hAnsi="Book Antiqua"/>
        </w:rPr>
        <w:t xml:space="preserve"> </w:t>
      </w:r>
      <w:proofErr w:type="spellStart"/>
      <w:r w:rsidRPr="00337954">
        <w:rPr>
          <w:rFonts w:ascii="Book Antiqua" w:hAnsi="Book Antiqua"/>
        </w:rPr>
        <w:t>Camillocci</w:t>
      </w:r>
      <w:proofErr w:type="spellEnd"/>
      <w:r w:rsidRPr="00337954">
        <w:rPr>
          <w:rFonts w:ascii="Book Antiqua" w:hAnsi="Book Antiqua"/>
        </w:rPr>
        <w:t xml:space="preserve"> E, Faccini R, </w:t>
      </w:r>
      <w:proofErr w:type="spellStart"/>
      <w:r w:rsidRPr="00337954">
        <w:rPr>
          <w:rFonts w:ascii="Book Antiqua" w:hAnsi="Book Antiqua"/>
        </w:rPr>
        <w:t>Laghi</w:t>
      </w:r>
      <w:proofErr w:type="spellEnd"/>
      <w:r w:rsidRPr="00337954">
        <w:rPr>
          <w:rFonts w:ascii="Book Antiqua" w:hAnsi="Book Antiqua"/>
        </w:rPr>
        <w:t xml:space="preserve"> A. MR-based artificial intelligence model to assess response to therapy in locally advanced rectal cancer. </w:t>
      </w:r>
      <w:r w:rsidRPr="00337954">
        <w:rPr>
          <w:rFonts w:ascii="Book Antiqua" w:hAnsi="Book Antiqua"/>
          <w:i/>
          <w:iCs/>
        </w:rPr>
        <w:t xml:space="preserve">Eur J </w:t>
      </w:r>
      <w:proofErr w:type="spellStart"/>
      <w:r w:rsidRPr="00337954">
        <w:rPr>
          <w:rFonts w:ascii="Book Antiqua" w:hAnsi="Book Antiqua"/>
          <w:i/>
          <w:iCs/>
        </w:rPr>
        <w:t>Radiol</w:t>
      </w:r>
      <w:proofErr w:type="spellEnd"/>
      <w:r w:rsidRPr="00337954">
        <w:rPr>
          <w:rFonts w:ascii="Book Antiqua" w:hAnsi="Book Antiqua"/>
        </w:rPr>
        <w:t xml:space="preserve"> 2019; </w:t>
      </w:r>
      <w:r w:rsidRPr="00337954">
        <w:rPr>
          <w:rFonts w:ascii="Book Antiqua" w:hAnsi="Book Antiqua"/>
          <w:b/>
          <w:bCs/>
        </w:rPr>
        <w:t>118</w:t>
      </w:r>
      <w:r w:rsidRPr="00337954">
        <w:rPr>
          <w:rFonts w:ascii="Book Antiqua" w:hAnsi="Book Antiqua"/>
        </w:rPr>
        <w:t>: 1-9 [PMID: 31439226 DOI: 10.1016/j.ejrad.2019.06.013]</w:t>
      </w:r>
    </w:p>
    <w:p w14:paraId="58E00F3B"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77 </w:t>
      </w:r>
      <w:proofErr w:type="spellStart"/>
      <w:r w:rsidRPr="00337954">
        <w:rPr>
          <w:rFonts w:ascii="Book Antiqua" w:hAnsi="Book Antiqua"/>
          <w:b/>
          <w:bCs/>
        </w:rPr>
        <w:t>Bibault</w:t>
      </w:r>
      <w:proofErr w:type="spellEnd"/>
      <w:r w:rsidRPr="00337954">
        <w:rPr>
          <w:rFonts w:ascii="Book Antiqua" w:hAnsi="Book Antiqua"/>
          <w:b/>
          <w:bCs/>
        </w:rPr>
        <w:t xml:space="preserve"> JE</w:t>
      </w:r>
      <w:r w:rsidRPr="00337954">
        <w:rPr>
          <w:rFonts w:ascii="Book Antiqua" w:hAnsi="Book Antiqua"/>
        </w:rPr>
        <w:t xml:space="preserve">, Giraud P, </w:t>
      </w:r>
      <w:proofErr w:type="spellStart"/>
      <w:r w:rsidRPr="00337954">
        <w:rPr>
          <w:rFonts w:ascii="Book Antiqua" w:hAnsi="Book Antiqua"/>
        </w:rPr>
        <w:t>Housset</w:t>
      </w:r>
      <w:proofErr w:type="spellEnd"/>
      <w:r w:rsidRPr="00337954">
        <w:rPr>
          <w:rFonts w:ascii="Book Antiqua" w:hAnsi="Book Antiqua"/>
        </w:rPr>
        <w:t xml:space="preserve"> M, </w:t>
      </w:r>
      <w:proofErr w:type="spellStart"/>
      <w:r w:rsidRPr="00337954">
        <w:rPr>
          <w:rFonts w:ascii="Book Antiqua" w:hAnsi="Book Antiqua"/>
        </w:rPr>
        <w:t>Durdux</w:t>
      </w:r>
      <w:proofErr w:type="spellEnd"/>
      <w:r w:rsidRPr="00337954">
        <w:rPr>
          <w:rFonts w:ascii="Book Antiqua" w:hAnsi="Book Antiqua"/>
        </w:rPr>
        <w:t xml:space="preserve"> C, </w:t>
      </w:r>
      <w:proofErr w:type="spellStart"/>
      <w:r w:rsidRPr="00337954">
        <w:rPr>
          <w:rFonts w:ascii="Book Antiqua" w:hAnsi="Book Antiqua"/>
        </w:rPr>
        <w:t>Taieb</w:t>
      </w:r>
      <w:proofErr w:type="spellEnd"/>
      <w:r w:rsidRPr="00337954">
        <w:rPr>
          <w:rFonts w:ascii="Book Antiqua" w:hAnsi="Book Antiqua"/>
        </w:rPr>
        <w:t xml:space="preserve"> J, Berger A, </w:t>
      </w:r>
      <w:proofErr w:type="spellStart"/>
      <w:r w:rsidRPr="00337954">
        <w:rPr>
          <w:rFonts w:ascii="Book Antiqua" w:hAnsi="Book Antiqua"/>
        </w:rPr>
        <w:t>Coriat</w:t>
      </w:r>
      <w:proofErr w:type="spellEnd"/>
      <w:r w:rsidRPr="00337954">
        <w:rPr>
          <w:rFonts w:ascii="Book Antiqua" w:hAnsi="Book Antiqua"/>
        </w:rPr>
        <w:t xml:space="preserve"> R, </w:t>
      </w:r>
      <w:proofErr w:type="spellStart"/>
      <w:r w:rsidRPr="00337954">
        <w:rPr>
          <w:rFonts w:ascii="Book Antiqua" w:hAnsi="Book Antiqua"/>
        </w:rPr>
        <w:t>Chaussade</w:t>
      </w:r>
      <w:proofErr w:type="spellEnd"/>
      <w:r w:rsidRPr="00337954">
        <w:rPr>
          <w:rFonts w:ascii="Book Antiqua" w:hAnsi="Book Antiqua"/>
        </w:rPr>
        <w:t xml:space="preserve"> S, </w:t>
      </w:r>
      <w:proofErr w:type="spellStart"/>
      <w:r w:rsidRPr="00337954">
        <w:rPr>
          <w:rFonts w:ascii="Book Antiqua" w:hAnsi="Book Antiqua"/>
        </w:rPr>
        <w:t>Dousset</w:t>
      </w:r>
      <w:proofErr w:type="spellEnd"/>
      <w:r w:rsidRPr="00337954">
        <w:rPr>
          <w:rFonts w:ascii="Book Antiqua" w:hAnsi="Book Antiqua"/>
        </w:rPr>
        <w:t xml:space="preserve"> B, </w:t>
      </w:r>
      <w:proofErr w:type="spellStart"/>
      <w:r w:rsidRPr="00337954">
        <w:rPr>
          <w:rFonts w:ascii="Book Antiqua" w:hAnsi="Book Antiqua"/>
        </w:rPr>
        <w:t>Nordlinger</w:t>
      </w:r>
      <w:proofErr w:type="spellEnd"/>
      <w:r w:rsidRPr="00337954">
        <w:rPr>
          <w:rFonts w:ascii="Book Antiqua" w:hAnsi="Book Antiqua"/>
        </w:rPr>
        <w:t xml:space="preserve"> B, </w:t>
      </w:r>
      <w:proofErr w:type="spellStart"/>
      <w:r w:rsidRPr="00337954">
        <w:rPr>
          <w:rFonts w:ascii="Book Antiqua" w:hAnsi="Book Antiqua"/>
        </w:rPr>
        <w:t>Burgun</w:t>
      </w:r>
      <w:proofErr w:type="spellEnd"/>
      <w:r w:rsidRPr="00337954">
        <w:rPr>
          <w:rFonts w:ascii="Book Antiqua" w:hAnsi="Book Antiqua"/>
        </w:rPr>
        <w:t xml:space="preserve"> A. Deep Learning and Radiomics predict complete response after neo-adjuvant chemoradiation for locally advanced rectal cancer. </w:t>
      </w:r>
      <w:r w:rsidRPr="00337954">
        <w:rPr>
          <w:rFonts w:ascii="Book Antiqua" w:hAnsi="Book Antiqua"/>
          <w:i/>
          <w:iCs/>
        </w:rPr>
        <w:t>Sci Rep</w:t>
      </w:r>
      <w:r w:rsidRPr="00337954">
        <w:rPr>
          <w:rFonts w:ascii="Book Antiqua" w:hAnsi="Book Antiqua"/>
        </w:rPr>
        <w:t xml:space="preserve"> 2018; </w:t>
      </w:r>
      <w:r w:rsidRPr="00337954">
        <w:rPr>
          <w:rFonts w:ascii="Book Antiqua" w:hAnsi="Book Antiqua"/>
          <w:b/>
          <w:bCs/>
        </w:rPr>
        <w:t>8</w:t>
      </w:r>
      <w:r w:rsidRPr="00337954">
        <w:rPr>
          <w:rFonts w:ascii="Book Antiqua" w:hAnsi="Book Antiqua"/>
        </w:rPr>
        <w:t>: 12611 [PMID: 30135549 DOI: 10.1038/s41598-018-30657-6]</w:t>
      </w:r>
    </w:p>
    <w:p w14:paraId="26B53BA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78 </w:t>
      </w:r>
      <w:r w:rsidRPr="00337954">
        <w:rPr>
          <w:rFonts w:ascii="Book Antiqua" w:hAnsi="Book Antiqua"/>
          <w:b/>
          <w:bCs/>
        </w:rPr>
        <w:t>Huang CM</w:t>
      </w:r>
      <w:r w:rsidRPr="00337954">
        <w:rPr>
          <w:rFonts w:ascii="Book Antiqua" w:hAnsi="Book Antiqua"/>
        </w:rPr>
        <w:t xml:space="preserve">, Huang MY, Huang CW, Tsai HL, </w:t>
      </w:r>
      <w:proofErr w:type="spellStart"/>
      <w:r w:rsidRPr="00337954">
        <w:rPr>
          <w:rFonts w:ascii="Book Antiqua" w:hAnsi="Book Antiqua"/>
        </w:rPr>
        <w:t>Su</w:t>
      </w:r>
      <w:proofErr w:type="spellEnd"/>
      <w:r w:rsidRPr="00337954">
        <w:rPr>
          <w:rFonts w:ascii="Book Antiqua" w:hAnsi="Book Antiqua"/>
        </w:rPr>
        <w:t xml:space="preserve"> WC, Chang WC, Wang JY, Shi HY. Machine learning for predicting pathological complete response in patients with locally advanced rectal cancer after neoadjuvant chemoradiotherapy. </w:t>
      </w:r>
      <w:r w:rsidRPr="00337954">
        <w:rPr>
          <w:rFonts w:ascii="Book Antiqua" w:hAnsi="Book Antiqua"/>
          <w:i/>
          <w:iCs/>
        </w:rPr>
        <w:t>Sci Rep</w:t>
      </w:r>
      <w:r w:rsidRPr="00337954">
        <w:rPr>
          <w:rFonts w:ascii="Book Antiqua" w:hAnsi="Book Antiqua"/>
        </w:rPr>
        <w:t xml:space="preserve"> 2020; </w:t>
      </w:r>
      <w:r w:rsidRPr="00337954">
        <w:rPr>
          <w:rFonts w:ascii="Book Antiqua" w:hAnsi="Book Antiqua"/>
          <w:b/>
          <w:bCs/>
        </w:rPr>
        <w:t>10</w:t>
      </w:r>
      <w:r w:rsidRPr="00337954">
        <w:rPr>
          <w:rFonts w:ascii="Book Antiqua" w:hAnsi="Book Antiqua"/>
        </w:rPr>
        <w:t>: 12555 [PMID: 32724164 DOI: 10.1038/s41598-020-69345-9]</w:t>
      </w:r>
    </w:p>
    <w:p w14:paraId="11BE3AC1"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lastRenderedPageBreak/>
        <w:t xml:space="preserve">79 </w:t>
      </w:r>
      <w:r w:rsidRPr="00337954">
        <w:rPr>
          <w:rFonts w:ascii="Book Antiqua" w:hAnsi="Book Antiqua"/>
          <w:b/>
          <w:bCs/>
        </w:rPr>
        <w:t>Shen WC</w:t>
      </w:r>
      <w:r w:rsidRPr="00337954">
        <w:rPr>
          <w:rFonts w:ascii="Book Antiqua" w:hAnsi="Book Antiqua"/>
        </w:rPr>
        <w:t xml:space="preserve">, Chen SW, Wu KC, Lee PY, Feng CL, Hsieh TC, Yen KY, Kao CH. Predicting pathological complete response in rectal cancer after chemoradiotherapy with a random forest using </w:t>
      </w:r>
      <w:r w:rsidRPr="00337954">
        <w:rPr>
          <w:rFonts w:ascii="Book Antiqua" w:hAnsi="Book Antiqua"/>
          <w:vertAlign w:val="superscript"/>
        </w:rPr>
        <w:t>18</w:t>
      </w:r>
      <w:r w:rsidRPr="00337954">
        <w:rPr>
          <w:rFonts w:ascii="Book Antiqua" w:hAnsi="Book Antiqua"/>
        </w:rPr>
        <w:t xml:space="preserve">F-fluorodeoxyglucose positron emission tomography and computed tomography radiomics. </w:t>
      </w:r>
      <w:r w:rsidRPr="00337954">
        <w:rPr>
          <w:rFonts w:ascii="Book Antiqua" w:hAnsi="Book Antiqua"/>
          <w:i/>
          <w:iCs/>
        </w:rPr>
        <w:t xml:space="preserve">Ann </w:t>
      </w:r>
      <w:proofErr w:type="spellStart"/>
      <w:r w:rsidRPr="00337954">
        <w:rPr>
          <w:rFonts w:ascii="Book Antiqua" w:hAnsi="Book Antiqua"/>
          <w:i/>
          <w:iCs/>
        </w:rPr>
        <w:t>Transl</w:t>
      </w:r>
      <w:proofErr w:type="spellEnd"/>
      <w:r w:rsidRPr="00337954">
        <w:rPr>
          <w:rFonts w:ascii="Book Antiqua" w:hAnsi="Book Antiqua"/>
          <w:i/>
          <w:iCs/>
        </w:rPr>
        <w:t xml:space="preserve"> Med</w:t>
      </w:r>
      <w:r w:rsidRPr="00337954">
        <w:rPr>
          <w:rFonts w:ascii="Book Antiqua" w:hAnsi="Book Antiqua"/>
        </w:rPr>
        <w:t xml:space="preserve"> 2020; </w:t>
      </w:r>
      <w:r w:rsidRPr="00337954">
        <w:rPr>
          <w:rFonts w:ascii="Book Antiqua" w:hAnsi="Book Antiqua"/>
          <w:b/>
          <w:bCs/>
        </w:rPr>
        <w:t>8</w:t>
      </w:r>
      <w:r w:rsidRPr="00337954">
        <w:rPr>
          <w:rFonts w:ascii="Book Antiqua" w:hAnsi="Book Antiqua"/>
        </w:rPr>
        <w:t>: 207 [PMID: 32309354 DOI: 10.21037/atm.2020.01.107]</w:t>
      </w:r>
    </w:p>
    <w:p w14:paraId="49E0C3B9"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80 </w:t>
      </w:r>
      <w:r w:rsidRPr="00337954">
        <w:rPr>
          <w:rFonts w:ascii="Book Antiqua" w:hAnsi="Book Antiqua"/>
          <w:b/>
          <w:bCs/>
        </w:rPr>
        <w:t>Isaksson LJ</w:t>
      </w:r>
      <w:r w:rsidRPr="00337954">
        <w:rPr>
          <w:rFonts w:ascii="Book Antiqua" w:hAnsi="Book Antiqua"/>
        </w:rPr>
        <w:t xml:space="preserve">, </w:t>
      </w:r>
      <w:proofErr w:type="spellStart"/>
      <w:r w:rsidRPr="00337954">
        <w:rPr>
          <w:rFonts w:ascii="Book Antiqua" w:hAnsi="Book Antiqua"/>
        </w:rPr>
        <w:t>Pepa</w:t>
      </w:r>
      <w:proofErr w:type="spellEnd"/>
      <w:r w:rsidRPr="00337954">
        <w:rPr>
          <w:rFonts w:ascii="Book Antiqua" w:hAnsi="Book Antiqua"/>
        </w:rPr>
        <w:t xml:space="preserve"> M, </w:t>
      </w:r>
      <w:proofErr w:type="spellStart"/>
      <w:r w:rsidRPr="00337954">
        <w:rPr>
          <w:rFonts w:ascii="Book Antiqua" w:hAnsi="Book Antiqua"/>
        </w:rPr>
        <w:t>Zaffaroni</w:t>
      </w:r>
      <w:proofErr w:type="spellEnd"/>
      <w:r w:rsidRPr="00337954">
        <w:rPr>
          <w:rFonts w:ascii="Book Antiqua" w:hAnsi="Book Antiqua"/>
        </w:rPr>
        <w:t xml:space="preserve"> M, </w:t>
      </w:r>
      <w:proofErr w:type="spellStart"/>
      <w:r w:rsidRPr="00337954">
        <w:rPr>
          <w:rFonts w:ascii="Book Antiqua" w:hAnsi="Book Antiqua"/>
        </w:rPr>
        <w:t>Marvaso</w:t>
      </w:r>
      <w:proofErr w:type="spellEnd"/>
      <w:r w:rsidRPr="00337954">
        <w:rPr>
          <w:rFonts w:ascii="Book Antiqua" w:hAnsi="Book Antiqua"/>
        </w:rPr>
        <w:t xml:space="preserve"> G, Alterio D, Volpe S, Corrao G, </w:t>
      </w:r>
      <w:proofErr w:type="spellStart"/>
      <w:r w:rsidRPr="00337954">
        <w:rPr>
          <w:rFonts w:ascii="Book Antiqua" w:hAnsi="Book Antiqua"/>
        </w:rPr>
        <w:t>Augugliaro</w:t>
      </w:r>
      <w:proofErr w:type="spellEnd"/>
      <w:r w:rsidRPr="00337954">
        <w:rPr>
          <w:rFonts w:ascii="Book Antiqua" w:hAnsi="Book Antiqua"/>
        </w:rPr>
        <w:t xml:space="preserve"> M, </w:t>
      </w:r>
      <w:proofErr w:type="spellStart"/>
      <w:r w:rsidRPr="00337954">
        <w:rPr>
          <w:rFonts w:ascii="Book Antiqua" w:hAnsi="Book Antiqua"/>
        </w:rPr>
        <w:t>Starzyńska</w:t>
      </w:r>
      <w:proofErr w:type="spellEnd"/>
      <w:r w:rsidRPr="00337954">
        <w:rPr>
          <w:rFonts w:ascii="Book Antiqua" w:hAnsi="Book Antiqua"/>
        </w:rPr>
        <w:t xml:space="preserve"> A, Leonardi MC, </w:t>
      </w:r>
      <w:proofErr w:type="spellStart"/>
      <w:r w:rsidRPr="00337954">
        <w:rPr>
          <w:rFonts w:ascii="Book Antiqua" w:hAnsi="Book Antiqua"/>
        </w:rPr>
        <w:t>Orecchia</w:t>
      </w:r>
      <w:proofErr w:type="spellEnd"/>
      <w:r w:rsidRPr="00337954">
        <w:rPr>
          <w:rFonts w:ascii="Book Antiqua" w:hAnsi="Book Antiqua"/>
        </w:rPr>
        <w:t xml:space="preserve"> R, </w:t>
      </w:r>
      <w:proofErr w:type="spellStart"/>
      <w:r w:rsidRPr="00337954">
        <w:rPr>
          <w:rFonts w:ascii="Book Antiqua" w:hAnsi="Book Antiqua"/>
        </w:rPr>
        <w:t>Jereczek</w:t>
      </w:r>
      <w:proofErr w:type="spellEnd"/>
      <w:r w:rsidRPr="00337954">
        <w:rPr>
          <w:rFonts w:ascii="Book Antiqua" w:hAnsi="Book Antiqua"/>
        </w:rPr>
        <w:t xml:space="preserve">-Fossa BA. Machine Learning-Based Models for Prediction of Toxicity Outcomes in Radiotherapy. </w:t>
      </w:r>
      <w:r w:rsidRPr="00337954">
        <w:rPr>
          <w:rFonts w:ascii="Book Antiqua" w:hAnsi="Book Antiqua"/>
          <w:i/>
          <w:iCs/>
        </w:rPr>
        <w:t>Front Oncol</w:t>
      </w:r>
      <w:r w:rsidRPr="00337954">
        <w:rPr>
          <w:rFonts w:ascii="Book Antiqua" w:hAnsi="Book Antiqua"/>
        </w:rPr>
        <w:t xml:space="preserve"> 2020; </w:t>
      </w:r>
      <w:r w:rsidRPr="00337954">
        <w:rPr>
          <w:rFonts w:ascii="Book Antiqua" w:hAnsi="Book Antiqua"/>
          <w:b/>
          <w:bCs/>
        </w:rPr>
        <w:t>10</w:t>
      </w:r>
      <w:r w:rsidRPr="00337954">
        <w:rPr>
          <w:rFonts w:ascii="Book Antiqua" w:hAnsi="Book Antiqua"/>
        </w:rPr>
        <w:t>: 790 [PMID: 32582539 DOI: 10.3389/fonc.2020.00790]</w:t>
      </w:r>
    </w:p>
    <w:p w14:paraId="4EC1603B"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81 </w:t>
      </w:r>
      <w:r w:rsidRPr="00337954">
        <w:rPr>
          <w:rFonts w:ascii="Book Antiqua" w:hAnsi="Book Antiqua"/>
          <w:b/>
          <w:bCs/>
        </w:rPr>
        <w:t>Heinemann V</w:t>
      </w:r>
      <w:r w:rsidRPr="00337954">
        <w:rPr>
          <w:rFonts w:ascii="Book Antiqua" w:hAnsi="Book Antiqua"/>
        </w:rPr>
        <w:t xml:space="preserve">, von </w:t>
      </w:r>
      <w:proofErr w:type="spellStart"/>
      <w:r w:rsidRPr="00337954">
        <w:rPr>
          <w:rFonts w:ascii="Book Antiqua" w:hAnsi="Book Antiqua"/>
        </w:rPr>
        <w:t>Weikersthal</w:t>
      </w:r>
      <w:proofErr w:type="spellEnd"/>
      <w:r w:rsidRPr="00337954">
        <w:rPr>
          <w:rFonts w:ascii="Book Antiqua" w:hAnsi="Book Antiqua"/>
        </w:rPr>
        <w:t xml:space="preserve"> LF, Decker T, </w:t>
      </w:r>
      <w:proofErr w:type="spellStart"/>
      <w:r w:rsidRPr="00337954">
        <w:rPr>
          <w:rFonts w:ascii="Book Antiqua" w:hAnsi="Book Antiqua"/>
        </w:rPr>
        <w:t>Kiani</w:t>
      </w:r>
      <w:proofErr w:type="spellEnd"/>
      <w:r w:rsidRPr="00337954">
        <w:rPr>
          <w:rFonts w:ascii="Book Antiqua" w:hAnsi="Book Antiqua"/>
        </w:rPr>
        <w:t xml:space="preserve"> A, </w:t>
      </w:r>
      <w:proofErr w:type="spellStart"/>
      <w:r w:rsidRPr="00337954">
        <w:rPr>
          <w:rFonts w:ascii="Book Antiqua" w:hAnsi="Book Antiqua"/>
        </w:rPr>
        <w:t>Vehling</w:t>
      </w:r>
      <w:proofErr w:type="spellEnd"/>
      <w:r w:rsidRPr="00337954">
        <w:rPr>
          <w:rFonts w:ascii="Book Antiqua" w:hAnsi="Book Antiqua"/>
        </w:rPr>
        <w:t>-Kaiser U, Al-</w:t>
      </w:r>
      <w:proofErr w:type="spellStart"/>
      <w:r w:rsidRPr="00337954">
        <w:rPr>
          <w:rFonts w:ascii="Book Antiqua" w:hAnsi="Book Antiqua"/>
        </w:rPr>
        <w:t>Batran</w:t>
      </w:r>
      <w:proofErr w:type="spellEnd"/>
      <w:r w:rsidRPr="00337954">
        <w:rPr>
          <w:rFonts w:ascii="Book Antiqua" w:hAnsi="Book Antiqua"/>
        </w:rPr>
        <w:t xml:space="preserve"> SE, </w:t>
      </w:r>
      <w:proofErr w:type="spellStart"/>
      <w:r w:rsidRPr="00337954">
        <w:rPr>
          <w:rFonts w:ascii="Book Antiqua" w:hAnsi="Book Antiqua"/>
        </w:rPr>
        <w:t>Heintges</w:t>
      </w:r>
      <w:proofErr w:type="spellEnd"/>
      <w:r w:rsidRPr="00337954">
        <w:rPr>
          <w:rFonts w:ascii="Book Antiqua" w:hAnsi="Book Antiqua"/>
        </w:rPr>
        <w:t xml:space="preserve"> T, </w:t>
      </w:r>
      <w:proofErr w:type="spellStart"/>
      <w:r w:rsidRPr="00337954">
        <w:rPr>
          <w:rFonts w:ascii="Book Antiqua" w:hAnsi="Book Antiqua"/>
        </w:rPr>
        <w:t>Lerchenmüller</w:t>
      </w:r>
      <w:proofErr w:type="spellEnd"/>
      <w:r w:rsidRPr="00337954">
        <w:rPr>
          <w:rFonts w:ascii="Book Antiqua" w:hAnsi="Book Antiqua"/>
        </w:rPr>
        <w:t xml:space="preserve"> C, Kahl C, </w:t>
      </w:r>
      <w:proofErr w:type="spellStart"/>
      <w:r w:rsidRPr="00337954">
        <w:rPr>
          <w:rFonts w:ascii="Book Antiqua" w:hAnsi="Book Antiqua"/>
        </w:rPr>
        <w:t>Seipelt</w:t>
      </w:r>
      <w:proofErr w:type="spellEnd"/>
      <w:r w:rsidRPr="00337954">
        <w:rPr>
          <w:rFonts w:ascii="Book Antiqua" w:hAnsi="Book Antiqua"/>
        </w:rPr>
        <w:t xml:space="preserve"> G, </w:t>
      </w:r>
      <w:proofErr w:type="spellStart"/>
      <w:r w:rsidRPr="00337954">
        <w:rPr>
          <w:rFonts w:ascii="Book Antiqua" w:hAnsi="Book Antiqua"/>
        </w:rPr>
        <w:t>Kullmann</w:t>
      </w:r>
      <w:proofErr w:type="spellEnd"/>
      <w:r w:rsidRPr="00337954">
        <w:rPr>
          <w:rFonts w:ascii="Book Antiqua" w:hAnsi="Book Antiqua"/>
        </w:rPr>
        <w:t xml:space="preserve"> F, </w:t>
      </w:r>
      <w:proofErr w:type="spellStart"/>
      <w:r w:rsidRPr="00337954">
        <w:rPr>
          <w:rFonts w:ascii="Book Antiqua" w:hAnsi="Book Antiqua"/>
        </w:rPr>
        <w:t>Stauch</w:t>
      </w:r>
      <w:proofErr w:type="spellEnd"/>
      <w:r w:rsidRPr="00337954">
        <w:rPr>
          <w:rFonts w:ascii="Book Antiqua" w:hAnsi="Book Antiqua"/>
        </w:rPr>
        <w:t xml:space="preserve"> M, </w:t>
      </w:r>
      <w:proofErr w:type="spellStart"/>
      <w:r w:rsidRPr="00337954">
        <w:rPr>
          <w:rFonts w:ascii="Book Antiqua" w:hAnsi="Book Antiqua"/>
        </w:rPr>
        <w:t>Scheithauer</w:t>
      </w:r>
      <w:proofErr w:type="spellEnd"/>
      <w:r w:rsidRPr="00337954">
        <w:rPr>
          <w:rFonts w:ascii="Book Antiqua" w:hAnsi="Book Antiqua"/>
        </w:rPr>
        <w:t xml:space="preserve"> W, Hielscher J, Scholz M, Müller S, Link H, </w:t>
      </w:r>
      <w:proofErr w:type="spellStart"/>
      <w:r w:rsidRPr="00337954">
        <w:rPr>
          <w:rFonts w:ascii="Book Antiqua" w:hAnsi="Book Antiqua"/>
        </w:rPr>
        <w:t>Niederle</w:t>
      </w:r>
      <w:proofErr w:type="spellEnd"/>
      <w:r w:rsidRPr="00337954">
        <w:rPr>
          <w:rFonts w:ascii="Book Antiqua" w:hAnsi="Book Antiqua"/>
        </w:rPr>
        <w:t xml:space="preserve"> N, </w:t>
      </w:r>
      <w:proofErr w:type="spellStart"/>
      <w:r w:rsidRPr="00337954">
        <w:rPr>
          <w:rFonts w:ascii="Book Antiqua" w:hAnsi="Book Antiqua"/>
        </w:rPr>
        <w:t>Rost</w:t>
      </w:r>
      <w:proofErr w:type="spellEnd"/>
      <w:r w:rsidRPr="00337954">
        <w:rPr>
          <w:rFonts w:ascii="Book Antiqua" w:hAnsi="Book Antiqua"/>
        </w:rPr>
        <w:t xml:space="preserve"> A, </w:t>
      </w:r>
      <w:proofErr w:type="spellStart"/>
      <w:r w:rsidRPr="00337954">
        <w:rPr>
          <w:rFonts w:ascii="Book Antiqua" w:hAnsi="Book Antiqua"/>
        </w:rPr>
        <w:t>Höffkes</w:t>
      </w:r>
      <w:proofErr w:type="spellEnd"/>
      <w:r w:rsidRPr="00337954">
        <w:rPr>
          <w:rFonts w:ascii="Book Antiqua" w:hAnsi="Book Antiqua"/>
        </w:rPr>
        <w:t xml:space="preserve"> HG, </w:t>
      </w:r>
      <w:proofErr w:type="spellStart"/>
      <w:r w:rsidRPr="00337954">
        <w:rPr>
          <w:rFonts w:ascii="Book Antiqua" w:hAnsi="Book Antiqua"/>
        </w:rPr>
        <w:t>Moehler</w:t>
      </w:r>
      <w:proofErr w:type="spellEnd"/>
      <w:r w:rsidRPr="00337954">
        <w:rPr>
          <w:rFonts w:ascii="Book Antiqua" w:hAnsi="Book Antiqua"/>
        </w:rPr>
        <w:t xml:space="preserve"> M, </w:t>
      </w:r>
      <w:proofErr w:type="spellStart"/>
      <w:r w:rsidRPr="00337954">
        <w:rPr>
          <w:rFonts w:ascii="Book Antiqua" w:hAnsi="Book Antiqua"/>
        </w:rPr>
        <w:t>Lindig</w:t>
      </w:r>
      <w:proofErr w:type="spellEnd"/>
      <w:r w:rsidRPr="00337954">
        <w:rPr>
          <w:rFonts w:ascii="Book Antiqua" w:hAnsi="Book Antiqua"/>
        </w:rPr>
        <w:t xml:space="preserve"> RU, Modest DP, </w:t>
      </w:r>
      <w:proofErr w:type="spellStart"/>
      <w:r w:rsidRPr="00337954">
        <w:rPr>
          <w:rFonts w:ascii="Book Antiqua" w:hAnsi="Book Antiqua"/>
        </w:rPr>
        <w:t>Rossius</w:t>
      </w:r>
      <w:proofErr w:type="spellEnd"/>
      <w:r w:rsidRPr="00337954">
        <w:rPr>
          <w:rFonts w:ascii="Book Antiqua" w:hAnsi="Book Antiqua"/>
        </w:rPr>
        <w:t xml:space="preserve"> L, Kirchner T, Jung A, </w:t>
      </w:r>
      <w:proofErr w:type="spellStart"/>
      <w:r w:rsidRPr="00337954">
        <w:rPr>
          <w:rFonts w:ascii="Book Antiqua" w:hAnsi="Book Antiqua"/>
        </w:rPr>
        <w:t>Stintzing</w:t>
      </w:r>
      <w:proofErr w:type="spellEnd"/>
      <w:r w:rsidRPr="00337954">
        <w:rPr>
          <w:rFonts w:ascii="Book Antiqua" w:hAnsi="Book Antiqua"/>
        </w:rPr>
        <w:t xml:space="preserve"> S. FOLFIRI plus cetuximab versus FOLFIRI plus bevacizumab as first-line treatment for patients with metastatic colorectal cancer (FIRE-3): a </w:t>
      </w:r>
      <w:proofErr w:type="spellStart"/>
      <w:r w:rsidRPr="00337954">
        <w:rPr>
          <w:rFonts w:ascii="Book Antiqua" w:hAnsi="Book Antiqua"/>
        </w:rPr>
        <w:t>randomised</w:t>
      </w:r>
      <w:proofErr w:type="spellEnd"/>
      <w:r w:rsidRPr="00337954">
        <w:rPr>
          <w:rFonts w:ascii="Book Antiqua" w:hAnsi="Book Antiqua"/>
        </w:rPr>
        <w:t xml:space="preserve">, open-label, phase 3 trial. </w:t>
      </w:r>
      <w:r w:rsidRPr="00337954">
        <w:rPr>
          <w:rFonts w:ascii="Book Antiqua" w:hAnsi="Book Antiqua"/>
          <w:i/>
          <w:iCs/>
        </w:rPr>
        <w:t>Lancet Oncol</w:t>
      </w:r>
      <w:r w:rsidRPr="00337954">
        <w:rPr>
          <w:rFonts w:ascii="Book Antiqua" w:hAnsi="Book Antiqua"/>
        </w:rPr>
        <w:t xml:space="preserve"> 2014; </w:t>
      </w:r>
      <w:r w:rsidRPr="00337954">
        <w:rPr>
          <w:rFonts w:ascii="Book Antiqua" w:hAnsi="Book Antiqua"/>
          <w:b/>
          <w:bCs/>
        </w:rPr>
        <w:t>15</w:t>
      </w:r>
      <w:r w:rsidRPr="00337954">
        <w:rPr>
          <w:rFonts w:ascii="Book Antiqua" w:hAnsi="Book Antiqua"/>
        </w:rPr>
        <w:t>: 1065-1075 [PMID: 25088940 DOI: 10.1016/S1470-2045(14)70330-4]</w:t>
      </w:r>
    </w:p>
    <w:p w14:paraId="6B9590F8"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82 </w:t>
      </w:r>
      <w:r w:rsidRPr="00337954">
        <w:rPr>
          <w:rFonts w:ascii="Book Antiqua" w:hAnsi="Book Antiqua"/>
          <w:b/>
          <w:bCs/>
        </w:rPr>
        <w:t>Allegra CJ</w:t>
      </w:r>
      <w:r w:rsidRPr="00337954">
        <w:rPr>
          <w:rFonts w:ascii="Book Antiqua" w:hAnsi="Book Antiqua"/>
        </w:rPr>
        <w:t xml:space="preserve">, Rumble RB, Hamilton SR, </w:t>
      </w:r>
      <w:proofErr w:type="spellStart"/>
      <w:r w:rsidRPr="00337954">
        <w:rPr>
          <w:rFonts w:ascii="Book Antiqua" w:hAnsi="Book Antiqua"/>
        </w:rPr>
        <w:t>Mangu</w:t>
      </w:r>
      <w:proofErr w:type="spellEnd"/>
      <w:r w:rsidRPr="00337954">
        <w:rPr>
          <w:rFonts w:ascii="Book Antiqua" w:hAnsi="Book Antiqua"/>
        </w:rPr>
        <w:t xml:space="preserve"> PB, Roach N, </w:t>
      </w:r>
      <w:proofErr w:type="spellStart"/>
      <w:r w:rsidRPr="00337954">
        <w:rPr>
          <w:rFonts w:ascii="Book Antiqua" w:hAnsi="Book Antiqua"/>
        </w:rPr>
        <w:t>Hantel</w:t>
      </w:r>
      <w:proofErr w:type="spellEnd"/>
      <w:r w:rsidRPr="00337954">
        <w:rPr>
          <w:rFonts w:ascii="Book Antiqua" w:hAnsi="Book Antiqua"/>
        </w:rPr>
        <w:t xml:space="preserve"> A, </w:t>
      </w:r>
      <w:proofErr w:type="spellStart"/>
      <w:r w:rsidRPr="00337954">
        <w:rPr>
          <w:rFonts w:ascii="Book Antiqua" w:hAnsi="Book Antiqua"/>
        </w:rPr>
        <w:t>Schilsky</w:t>
      </w:r>
      <w:proofErr w:type="spellEnd"/>
      <w:r w:rsidRPr="00337954">
        <w:rPr>
          <w:rFonts w:ascii="Book Antiqua" w:hAnsi="Book Antiqua"/>
        </w:rPr>
        <w:t xml:space="preserve"> RL. Extended RAS Gene Mutation Testing in Metastatic Colorectal Carcinoma to Predict Response to Anti-Epidermal Growth Factor Receptor Monoclonal Antibody Therapy: American Society of Clinical Oncology Provisional Clinical Opinion Update 2015. </w:t>
      </w:r>
      <w:r w:rsidRPr="00337954">
        <w:rPr>
          <w:rFonts w:ascii="Book Antiqua" w:hAnsi="Book Antiqua"/>
          <w:i/>
          <w:iCs/>
        </w:rPr>
        <w:t>J Clin Oncol</w:t>
      </w:r>
      <w:r w:rsidRPr="00337954">
        <w:rPr>
          <w:rFonts w:ascii="Book Antiqua" w:hAnsi="Book Antiqua"/>
        </w:rPr>
        <w:t xml:space="preserve"> 2016; </w:t>
      </w:r>
      <w:r w:rsidRPr="00337954">
        <w:rPr>
          <w:rFonts w:ascii="Book Antiqua" w:hAnsi="Book Antiqua"/>
          <w:b/>
          <w:bCs/>
        </w:rPr>
        <w:t>34</w:t>
      </w:r>
      <w:r w:rsidRPr="00337954">
        <w:rPr>
          <w:rFonts w:ascii="Book Antiqua" w:hAnsi="Book Antiqua"/>
        </w:rPr>
        <w:t>: 179-185 [PMID: 26438111 DOI: 10.1200/JCO.2015.63.9674]</w:t>
      </w:r>
    </w:p>
    <w:p w14:paraId="63E77C9E"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83 </w:t>
      </w:r>
      <w:r w:rsidRPr="00337954">
        <w:rPr>
          <w:rFonts w:ascii="Book Antiqua" w:hAnsi="Book Antiqua"/>
          <w:b/>
          <w:bCs/>
        </w:rPr>
        <w:t>Watanabe T</w:t>
      </w:r>
      <w:r w:rsidRPr="00337954">
        <w:rPr>
          <w:rFonts w:ascii="Book Antiqua" w:hAnsi="Book Antiqua"/>
        </w:rPr>
        <w:t xml:space="preserve">, </w:t>
      </w:r>
      <w:proofErr w:type="spellStart"/>
      <w:r w:rsidRPr="00337954">
        <w:rPr>
          <w:rFonts w:ascii="Book Antiqua" w:hAnsi="Book Antiqua"/>
        </w:rPr>
        <w:t>Kobunai</w:t>
      </w:r>
      <w:proofErr w:type="spellEnd"/>
      <w:r w:rsidRPr="00337954">
        <w:rPr>
          <w:rFonts w:ascii="Book Antiqua" w:hAnsi="Book Antiqua"/>
        </w:rPr>
        <w:t xml:space="preserve"> T, Yamamoto Y, Matsuda K, Ishihara S, Nozawa K, </w:t>
      </w:r>
      <w:proofErr w:type="spellStart"/>
      <w:r w:rsidRPr="00337954">
        <w:rPr>
          <w:rFonts w:ascii="Book Antiqua" w:hAnsi="Book Antiqua"/>
        </w:rPr>
        <w:t>Iinuma</w:t>
      </w:r>
      <w:proofErr w:type="spellEnd"/>
      <w:r w:rsidRPr="00337954">
        <w:rPr>
          <w:rFonts w:ascii="Book Antiqua" w:hAnsi="Book Antiqua"/>
        </w:rPr>
        <w:t xml:space="preserve"> H, Shibuya H, Eshima K. Heterogeneity of KRAS status may explain the subset of discordant KRAS status between primary and metastatic colorectal cancer. </w:t>
      </w:r>
      <w:r w:rsidRPr="00337954">
        <w:rPr>
          <w:rFonts w:ascii="Book Antiqua" w:hAnsi="Book Antiqua"/>
          <w:i/>
          <w:iCs/>
        </w:rPr>
        <w:t>Dis Colon Rectum</w:t>
      </w:r>
      <w:r w:rsidRPr="00337954">
        <w:rPr>
          <w:rFonts w:ascii="Book Antiqua" w:hAnsi="Book Antiqua"/>
        </w:rPr>
        <w:t xml:space="preserve"> 2011; </w:t>
      </w:r>
      <w:r w:rsidRPr="00337954">
        <w:rPr>
          <w:rFonts w:ascii="Book Antiqua" w:hAnsi="Book Antiqua"/>
          <w:b/>
          <w:bCs/>
        </w:rPr>
        <w:t>54</w:t>
      </w:r>
      <w:r w:rsidRPr="00337954">
        <w:rPr>
          <w:rFonts w:ascii="Book Antiqua" w:hAnsi="Book Antiqua"/>
        </w:rPr>
        <w:t>: 1170-1178 [PMID: 21825899 DOI: 10.1097/DCR.0b013e31821d37a3]</w:t>
      </w:r>
    </w:p>
    <w:p w14:paraId="42A4A36C"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84 </w:t>
      </w:r>
      <w:r w:rsidRPr="00337954">
        <w:rPr>
          <w:rFonts w:ascii="Book Antiqua" w:hAnsi="Book Antiqua"/>
          <w:b/>
          <w:bCs/>
        </w:rPr>
        <w:t>Cui Y</w:t>
      </w:r>
      <w:r w:rsidRPr="00337954">
        <w:rPr>
          <w:rFonts w:ascii="Book Antiqua" w:hAnsi="Book Antiqua"/>
        </w:rPr>
        <w:t xml:space="preserve">, Liu H, Ren J, Du X, Xin L, Li D, Yang X, Wang D. Development and validation of </w:t>
      </w:r>
      <w:proofErr w:type="gramStart"/>
      <w:r w:rsidRPr="00337954">
        <w:rPr>
          <w:rFonts w:ascii="Book Antiqua" w:hAnsi="Book Antiqua"/>
        </w:rPr>
        <w:t>a</w:t>
      </w:r>
      <w:proofErr w:type="gramEnd"/>
      <w:r w:rsidRPr="00337954">
        <w:rPr>
          <w:rFonts w:ascii="Book Antiqua" w:hAnsi="Book Antiqua"/>
        </w:rPr>
        <w:t xml:space="preserve"> MRI-based radiomics signature for prediction of KRAS mutation in rectal cancer. </w:t>
      </w:r>
      <w:r w:rsidRPr="00337954">
        <w:rPr>
          <w:rFonts w:ascii="Book Antiqua" w:hAnsi="Book Antiqua"/>
          <w:i/>
          <w:iCs/>
        </w:rPr>
        <w:t xml:space="preserve">Eur </w:t>
      </w:r>
      <w:proofErr w:type="spellStart"/>
      <w:r w:rsidRPr="00337954">
        <w:rPr>
          <w:rFonts w:ascii="Book Antiqua" w:hAnsi="Book Antiqua"/>
          <w:i/>
          <w:iCs/>
        </w:rPr>
        <w:t>Radiol</w:t>
      </w:r>
      <w:proofErr w:type="spellEnd"/>
      <w:r w:rsidRPr="00337954">
        <w:rPr>
          <w:rFonts w:ascii="Book Antiqua" w:hAnsi="Book Antiqua"/>
        </w:rPr>
        <w:t xml:space="preserve"> 2020; </w:t>
      </w:r>
      <w:r w:rsidRPr="00337954">
        <w:rPr>
          <w:rFonts w:ascii="Book Antiqua" w:hAnsi="Book Antiqua"/>
          <w:b/>
          <w:bCs/>
        </w:rPr>
        <w:t>30</w:t>
      </w:r>
      <w:r w:rsidRPr="00337954">
        <w:rPr>
          <w:rFonts w:ascii="Book Antiqua" w:hAnsi="Book Antiqua"/>
        </w:rPr>
        <w:t>: 1948-1958 [PMID: 31942672 DOI: 10.1007/s00330-019-06572-3]</w:t>
      </w:r>
    </w:p>
    <w:p w14:paraId="411E40E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lastRenderedPageBreak/>
        <w:t xml:space="preserve">85 </w:t>
      </w:r>
      <w:proofErr w:type="spellStart"/>
      <w:r w:rsidRPr="00337954">
        <w:rPr>
          <w:rFonts w:ascii="Book Antiqua" w:hAnsi="Book Antiqua"/>
          <w:b/>
          <w:bCs/>
        </w:rPr>
        <w:t>Sundström</w:t>
      </w:r>
      <w:proofErr w:type="spellEnd"/>
      <w:r w:rsidRPr="00337954">
        <w:rPr>
          <w:rFonts w:ascii="Book Antiqua" w:hAnsi="Book Antiqua"/>
          <w:b/>
          <w:bCs/>
        </w:rPr>
        <w:t xml:space="preserve"> M</w:t>
      </w:r>
      <w:r w:rsidRPr="00337954">
        <w:rPr>
          <w:rFonts w:ascii="Book Antiqua" w:hAnsi="Book Antiqua"/>
        </w:rPr>
        <w:t xml:space="preserve">, </w:t>
      </w:r>
      <w:proofErr w:type="spellStart"/>
      <w:r w:rsidRPr="00337954">
        <w:rPr>
          <w:rFonts w:ascii="Book Antiqua" w:hAnsi="Book Antiqua"/>
        </w:rPr>
        <w:t>Edlund</w:t>
      </w:r>
      <w:proofErr w:type="spellEnd"/>
      <w:r w:rsidRPr="00337954">
        <w:rPr>
          <w:rFonts w:ascii="Book Antiqua" w:hAnsi="Book Antiqua"/>
        </w:rPr>
        <w:t xml:space="preserve"> K, Lindell M, </w:t>
      </w:r>
      <w:proofErr w:type="spellStart"/>
      <w:r w:rsidRPr="00337954">
        <w:rPr>
          <w:rFonts w:ascii="Book Antiqua" w:hAnsi="Book Antiqua"/>
        </w:rPr>
        <w:t>Glimelius</w:t>
      </w:r>
      <w:proofErr w:type="spellEnd"/>
      <w:r w:rsidRPr="00337954">
        <w:rPr>
          <w:rFonts w:ascii="Book Antiqua" w:hAnsi="Book Antiqua"/>
        </w:rPr>
        <w:t xml:space="preserve"> B, </w:t>
      </w:r>
      <w:proofErr w:type="spellStart"/>
      <w:r w:rsidRPr="00337954">
        <w:rPr>
          <w:rFonts w:ascii="Book Antiqua" w:hAnsi="Book Antiqua"/>
        </w:rPr>
        <w:t>Birgisson</w:t>
      </w:r>
      <w:proofErr w:type="spellEnd"/>
      <w:r w:rsidRPr="00337954">
        <w:rPr>
          <w:rFonts w:ascii="Book Antiqua" w:hAnsi="Book Antiqua"/>
        </w:rPr>
        <w:t xml:space="preserve"> H, </w:t>
      </w:r>
      <w:proofErr w:type="spellStart"/>
      <w:r w:rsidRPr="00337954">
        <w:rPr>
          <w:rFonts w:ascii="Book Antiqua" w:hAnsi="Book Antiqua"/>
        </w:rPr>
        <w:t>Micke</w:t>
      </w:r>
      <w:proofErr w:type="spellEnd"/>
      <w:r w:rsidRPr="00337954">
        <w:rPr>
          <w:rFonts w:ascii="Book Antiqua" w:hAnsi="Book Antiqua"/>
        </w:rPr>
        <w:t xml:space="preserve"> P, </w:t>
      </w:r>
      <w:proofErr w:type="spellStart"/>
      <w:r w:rsidRPr="00337954">
        <w:rPr>
          <w:rFonts w:ascii="Book Antiqua" w:hAnsi="Book Antiqua"/>
        </w:rPr>
        <w:t>Botling</w:t>
      </w:r>
      <w:proofErr w:type="spellEnd"/>
      <w:r w:rsidRPr="00337954">
        <w:rPr>
          <w:rFonts w:ascii="Book Antiqua" w:hAnsi="Book Antiqua"/>
        </w:rPr>
        <w:t xml:space="preserve"> J. KRAS analysis in colorectal carcinoma: analytical aspects of Pyrosequencing and allele-specific PCR in clinical practice. </w:t>
      </w:r>
      <w:r w:rsidRPr="00337954">
        <w:rPr>
          <w:rFonts w:ascii="Book Antiqua" w:hAnsi="Book Antiqua"/>
          <w:i/>
          <w:iCs/>
        </w:rPr>
        <w:t>BMC Cancer</w:t>
      </w:r>
      <w:r w:rsidRPr="00337954">
        <w:rPr>
          <w:rFonts w:ascii="Book Antiqua" w:hAnsi="Book Antiqua"/>
        </w:rPr>
        <w:t xml:space="preserve"> 2010; </w:t>
      </w:r>
      <w:r w:rsidRPr="00337954">
        <w:rPr>
          <w:rFonts w:ascii="Book Antiqua" w:hAnsi="Book Antiqua"/>
          <w:b/>
          <w:bCs/>
        </w:rPr>
        <w:t>10</w:t>
      </w:r>
      <w:r w:rsidRPr="00337954">
        <w:rPr>
          <w:rFonts w:ascii="Book Antiqua" w:hAnsi="Book Antiqua"/>
        </w:rPr>
        <w:t>: 660 [PMID: 21122130 DOI: 10.1186/1471-2407-10-660]</w:t>
      </w:r>
    </w:p>
    <w:p w14:paraId="40AC892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86 </w:t>
      </w:r>
      <w:r w:rsidRPr="00337954">
        <w:rPr>
          <w:rFonts w:ascii="Book Antiqua" w:hAnsi="Book Antiqua"/>
          <w:b/>
          <w:bCs/>
        </w:rPr>
        <w:t>Burman C</w:t>
      </w:r>
      <w:r w:rsidRPr="00337954">
        <w:rPr>
          <w:rFonts w:ascii="Book Antiqua" w:hAnsi="Book Antiqua"/>
        </w:rPr>
        <w:t xml:space="preserve">, Kutcher GJ, </w:t>
      </w:r>
      <w:proofErr w:type="spellStart"/>
      <w:r w:rsidRPr="00337954">
        <w:rPr>
          <w:rFonts w:ascii="Book Antiqua" w:hAnsi="Book Antiqua"/>
        </w:rPr>
        <w:t>Emami</w:t>
      </w:r>
      <w:proofErr w:type="spellEnd"/>
      <w:r w:rsidRPr="00337954">
        <w:rPr>
          <w:rFonts w:ascii="Book Antiqua" w:hAnsi="Book Antiqua"/>
        </w:rPr>
        <w:t xml:space="preserve"> B, </w:t>
      </w:r>
      <w:proofErr w:type="spellStart"/>
      <w:r w:rsidRPr="00337954">
        <w:rPr>
          <w:rFonts w:ascii="Book Antiqua" w:hAnsi="Book Antiqua"/>
        </w:rPr>
        <w:t>Goitein</w:t>
      </w:r>
      <w:proofErr w:type="spellEnd"/>
      <w:r w:rsidRPr="00337954">
        <w:rPr>
          <w:rFonts w:ascii="Book Antiqua" w:hAnsi="Book Antiqua"/>
        </w:rPr>
        <w:t xml:space="preserve"> M. Fitting of normal tissue tolerance data to an analytic function. </w:t>
      </w:r>
      <w:r w:rsidRPr="00337954">
        <w:rPr>
          <w:rFonts w:ascii="Book Antiqua" w:hAnsi="Book Antiqua"/>
          <w:i/>
          <w:iCs/>
        </w:rPr>
        <w:t xml:space="preserve">Int J </w:t>
      </w:r>
      <w:proofErr w:type="spellStart"/>
      <w:r w:rsidRPr="00337954">
        <w:rPr>
          <w:rFonts w:ascii="Book Antiqua" w:hAnsi="Book Antiqua"/>
          <w:i/>
          <w:iCs/>
        </w:rPr>
        <w:t>Radiat</w:t>
      </w:r>
      <w:proofErr w:type="spellEnd"/>
      <w:r w:rsidRPr="00337954">
        <w:rPr>
          <w:rFonts w:ascii="Book Antiqua" w:hAnsi="Book Antiqua"/>
          <w:i/>
          <w:iCs/>
        </w:rPr>
        <w:t xml:space="preserve"> Oncol Biol Phys</w:t>
      </w:r>
      <w:r w:rsidRPr="00337954">
        <w:rPr>
          <w:rFonts w:ascii="Book Antiqua" w:hAnsi="Book Antiqua"/>
        </w:rPr>
        <w:t xml:space="preserve"> 1991; </w:t>
      </w:r>
      <w:r w:rsidRPr="00337954">
        <w:rPr>
          <w:rFonts w:ascii="Book Antiqua" w:hAnsi="Book Antiqua"/>
          <w:b/>
          <w:bCs/>
        </w:rPr>
        <w:t>21</w:t>
      </w:r>
      <w:r w:rsidRPr="00337954">
        <w:rPr>
          <w:rFonts w:ascii="Book Antiqua" w:hAnsi="Book Antiqua"/>
        </w:rPr>
        <w:t>: 123-135 [PMID: 2032883 DOI: 10.1016/0360-3016(91)90172-z]</w:t>
      </w:r>
    </w:p>
    <w:p w14:paraId="36166F9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87 </w:t>
      </w:r>
      <w:proofErr w:type="spellStart"/>
      <w:r w:rsidRPr="00337954">
        <w:rPr>
          <w:rFonts w:ascii="Book Antiqua" w:hAnsi="Book Antiqua"/>
          <w:b/>
          <w:bCs/>
        </w:rPr>
        <w:t>Seppenwoolde</w:t>
      </w:r>
      <w:proofErr w:type="spellEnd"/>
      <w:r w:rsidRPr="00337954">
        <w:rPr>
          <w:rFonts w:ascii="Book Antiqua" w:hAnsi="Book Antiqua"/>
          <w:b/>
          <w:bCs/>
        </w:rPr>
        <w:t xml:space="preserve"> Y</w:t>
      </w:r>
      <w:r w:rsidRPr="00337954">
        <w:rPr>
          <w:rFonts w:ascii="Book Antiqua" w:hAnsi="Book Antiqua"/>
        </w:rPr>
        <w:t xml:space="preserve">, </w:t>
      </w:r>
      <w:proofErr w:type="spellStart"/>
      <w:r w:rsidRPr="00337954">
        <w:rPr>
          <w:rFonts w:ascii="Book Antiqua" w:hAnsi="Book Antiqua"/>
        </w:rPr>
        <w:t>Lebesque</w:t>
      </w:r>
      <w:proofErr w:type="spellEnd"/>
      <w:r w:rsidRPr="00337954">
        <w:rPr>
          <w:rFonts w:ascii="Book Antiqua" w:hAnsi="Book Antiqua"/>
        </w:rPr>
        <w:t xml:space="preserve"> JV, de Jaeger K, </w:t>
      </w:r>
      <w:proofErr w:type="spellStart"/>
      <w:r w:rsidRPr="00337954">
        <w:rPr>
          <w:rFonts w:ascii="Book Antiqua" w:hAnsi="Book Antiqua"/>
        </w:rPr>
        <w:t>Belderbos</w:t>
      </w:r>
      <w:proofErr w:type="spellEnd"/>
      <w:r w:rsidRPr="00337954">
        <w:rPr>
          <w:rFonts w:ascii="Book Antiqua" w:hAnsi="Book Antiqua"/>
        </w:rPr>
        <w:t xml:space="preserve"> JS, Boersma LJ, </w:t>
      </w:r>
      <w:proofErr w:type="spellStart"/>
      <w:r w:rsidRPr="00337954">
        <w:rPr>
          <w:rFonts w:ascii="Book Antiqua" w:hAnsi="Book Antiqua"/>
        </w:rPr>
        <w:t>Schilstra</w:t>
      </w:r>
      <w:proofErr w:type="spellEnd"/>
      <w:r w:rsidRPr="00337954">
        <w:rPr>
          <w:rFonts w:ascii="Book Antiqua" w:hAnsi="Book Antiqua"/>
        </w:rPr>
        <w:t xml:space="preserve"> C, Henning GT, Hayman JA, Martel MK, Ten Haken RK. Comparing different NTCP models that predict the incidence of radiation pneumonitis. Normal tissue complication probability. </w:t>
      </w:r>
      <w:r w:rsidRPr="00337954">
        <w:rPr>
          <w:rFonts w:ascii="Book Antiqua" w:hAnsi="Book Antiqua"/>
          <w:i/>
          <w:iCs/>
        </w:rPr>
        <w:t xml:space="preserve">Int J </w:t>
      </w:r>
      <w:proofErr w:type="spellStart"/>
      <w:r w:rsidRPr="00337954">
        <w:rPr>
          <w:rFonts w:ascii="Book Antiqua" w:hAnsi="Book Antiqua"/>
          <w:i/>
          <w:iCs/>
        </w:rPr>
        <w:t>Radiat</w:t>
      </w:r>
      <w:proofErr w:type="spellEnd"/>
      <w:r w:rsidRPr="00337954">
        <w:rPr>
          <w:rFonts w:ascii="Book Antiqua" w:hAnsi="Book Antiqua"/>
          <w:i/>
          <w:iCs/>
        </w:rPr>
        <w:t xml:space="preserve"> Oncol Biol Phys</w:t>
      </w:r>
      <w:r w:rsidRPr="00337954">
        <w:rPr>
          <w:rFonts w:ascii="Book Antiqua" w:hAnsi="Book Antiqua"/>
        </w:rPr>
        <w:t xml:space="preserve"> 2003; </w:t>
      </w:r>
      <w:r w:rsidRPr="00337954">
        <w:rPr>
          <w:rFonts w:ascii="Book Antiqua" w:hAnsi="Book Antiqua"/>
          <w:b/>
          <w:bCs/>
        </w:rPr>
        <w:t>55</w:t>
      </w:r>
      <w:r w:rsidRPr="00337954">
        <w:rPr>
          <w:rFonts w:ascii="Book Antiqua" w:hAnsi="Book Antiqua"/>
        </w:rPr>
        <w:t>: 724-735 [PMID: 12573760 DOI: 10.1016/s0360-3016(02)03986-x]</w:t>
      </w:r>
    </w:p>
    <w:p w14:paraId="15C3C634"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88 </w:t>
      </w:r>
      <w:r w:rsidRPr="00337954">
        <w:rPr>
          <w:rFonts w:ascii="Book Antiqua" w:hAnsi="Book Antiqua"/>
          <w:b/>
          <w:bCs/>
        </w:rPr>
        <w:t>Marks LB</w:t>
      </w:r>
      <w:r w:rsidRPr="00337954">
        <w:rPr>
          <w:rFonts w:ascii="Book Antiqua" w:hAnsi="Book Antiqua"/>
        </w:rPr>
        <w:t xml:space="preserve">, Yorke ED, Jackson A, Ten Haken RK, </w:t>
      </w:r>
      <w:proofErr w:type="spellStart"/>
      <w:r w:rsidRPr="00337954">
        <w:rPr>
          <w:rFonts w:ascii="Book Antiqua" w:hAnsi="Book Antiqua"/>
        </w:rPr>
        <w:t>Constine</w:t>
      </w:r>
      <w:proofErr w:type="spellEnd"/>
      <w:r w:rsidRPr="00337954">
        <w:rPr>
          <w:rFonts w:ascii="Book Antiqua" w:hAnsi="Book Antiqua"/>
        </w:rPr>
        <w:t xml:space="preserve"> LS, </w:t>
      </w:r>
      <w:proofErr w:type="spellStart"/>
      <w:r w:rsidRPr="00337954">
        <w:rPr>
          <w:rFonts w:ascii="Book Antiqua" w:hAnsi="Book Antiqua"/>
        </w:rPr>
        <w:t>Eisbruch</w:t>
      </w:r>
      <w:proofErr w:type="spellEnd"/>
      <w:r w:rsidRPr="00337954">
        <w:rPr>
          <w:rFonts w:ascii="Book Antiqua" w:hAnsi="Book Antiqua"/>
        </w:rPr>
        <w:t xml:space="preserve"> A, </w:t>
      </w:r>
      <w:proofErr w:type="spellStart"/>
      <w:r w:rsidRPr="00337954">
        <w:rPr>
          <w:rFonts w:ascii="Book Antiqua" w:hAnsi="Book Antiqua"/>
        </w:rPr>
        <w:t>Bentzen</w:t>
      </w:r>
      <w:proofErr w:type="spellEnd"/>
      <w:r w:rsidRPr="00337954">
        <w:rPr>
          <w:rFonts w:ascii="Book Antiqua" w:hAnsi="Book Antiqua"/>
        </w:rPr>
        <w:t xml:space="preserve"> SM, Nam J, </w:t>
      </w:r>
      <w:proofErr w:type="spellStart"/>
      <w:r w:rsidRPr="00337954">
        <w:rPr>
          <w:rFonts w:ascii="Book Antiqua" w:hAnsi="Book Antiqua"/>
        </w:rPr>
        <w:t>Deasy</w:t>
      </w:r>
      <w:proofErr w:type="spellEnd"/>
      <w:r w:rsidRPr="00337954">
        <w:rPr>
          <w:rFonts w:ascii="Book Antiqua" w:hAnsi="Book Antiqua"/>
        </w:rPr>
        <w:t xml:space="preserve"> JO. Use of normal tissue complication probability models in the clinic. </w:t>
      </w:r>
      <w:r w:rsidRPr="00337954">
        <w:rPr>
          <w:rFonts w:ascii="Book Antiqua" w:hAnsi="Book Antiqua"/>
          <w:i/>
          <w:iCs/>
        </w:rPr>
        <w:t xml:space="preserve">Int J </w:t>
      </w:r>
      <w:proofErr w:type="spellStart"/>
      <w:r w:rsidRPr="00337954">
        <w:rPr>
          <w:rFonts w:ascii="Book Antiqua" w:hAnsi="Book Antiqua"/>
          <w:i/>
          <w:iCs/>
        </w:rPr>
        <w:t>Radiat</w:t>
      </w:r>
      <w:proofErr w:type="spellEnd"/>
      <w:r w:rsidRPr="00337954">
        <w:rPr>
          <w:rFonts w:ascii="Book Antiqua" w:hAnsi="Book Antiqua"/>
          <w:i/>
          <w:iCs/>
        </w:rPr>
        <w:t xml:space="preserve"> Oncol Biol Phys</w:t>
      </w:r>
      <w:r w:rsidRPr="00337954">
        <w:rPr>
          <w:rFonts w:ascii="Book Antiqua" w:hAnsi="Book Antiqua"/>
        </w:rPr>
        <w:t xml:space="preserve"> 2010; </w:t>
      </w:r>
      <w:r w:rsidRPr="00337954">
        <w:rPr>
          <w:rFonts w:ascii="Book Antiqua" w:hAnsi="Book Antiqua"/>
          <w:b/>
          <w:bCs/>
        </w:rPr>
        <w:t>76</w:t>
      </w:r>
      <w:r w:rsidRPr="00337954">
        <w:rPr>
          <w:rFonts w:ascii="Book Antiqua" w:hAnsi="Book Antiqua"/>
        </w:rPr>
        <w:t>: S10-S19 [PMID: 20171502 DOI: 10.1016/j.ijrobp.2009.07.1754]</w:t>
      </w:r>
    </w:p>
    <w:p w14:paraId="1297844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89 </w:t>
      </w:r>
      <w:proofErr w:type="spellStart"/>
      <w:r w:rsidRPr="00337954">
        <w:rPr>
          <w:rFonts w:ascii="Book Antiqua" w:hAnsi="Book Antiqua"/>
          <w:b/>
          <w:bCs/>
        </w:rPr>
        <w:t>Tomatis</w:t>
      </w:r>
      <w:proofErr w:type="spellEnd"/>
      <w:r w:rsidRPr="00337954">
        <w:rPr>
          <w:rFonts w:ascii="Book Antiqua" w:hAnsi="Book Antiqua"/>
          <w:b/>
          <w:bCs/>
        </w:rPr>
        <w:t xml:space="preserve"> S</w:t>
      </w:r>
      <w:r w:rsidRPr="00337954">
        <w:rPr>
          <w:rFonts w:ascii="Book Antiqua" w:hAnsi="Book Antiqua"/>
        </w:rPr>
        <w:t xml:space="preserve">, </w:t>
      </w:r>
      <w:proofErr w:type="spellStart"/>
      <w:r w:rsidRPr="00337954">
        <w:rPr>
          <w:rFonts w:ascii="Book Antiqua" w:hAnsi="Book Antiqua"/>
        </w:rPr>
        <w:t>Rancati</w:t>
      </w:r>
      <w:proofErr w:type="spellEnd"/>
      <w:r w:rsidRPr="00337954">
        <w:rPr>
          <w:rFonts w:ascii="Book Antiqua" w:hAnsi="Book Antiqua"/>
        </w:rPr>
        <w:t xml:space="preserve"> T, Fiorino C, </w:t>
      </w:r>
      <w:proofErr w:type="spellStart"/>
      <w:r w:rsidRPr="00337954">
        <w:rPr>
          <w:rFonts w:ascii="Book Antiqua" w:hAnsi="Book Antiqua"/>
        </w:rPr>
        <w:t>Vavassori</w:t>
      </w:r>
      <w:proofErr w:type="spellEnd"/>
      <w:r w:rsidRPr="00337954">
        <w:rPr>
          <w:rFonts w:ascii="Book Antiqua" w:hAnsi="Book Antiqua"/>
        </w:rPr>
        <w:t xml:space="preserve"> V, </w:t>
      </w:r>
      <w:proofErr w:type="spellStart"/>
      <w:r w:rsidRPr="00337954">
        <w:rPr>
          <w:rFonts w:ascii="Book Antiqua" w:hAnsi="Book Antiqua"/>
        </w:rPr>
        <w:t>Fellin</w:t>
      </w:r>
      <w:proofErr w:type="spellEnd"/>
      <w:r w:rsidRPr="00337954">
        <w:rPr>
          <w:rFonts w:ascii="Book Antiqua" w:hAnsi="Book Antiqua"/>
        </w:rPr>
        <w:t xml:space="preserve"> G, </w:t>
      </w:r>
      <w:proofErr w:type="spellStart"/>
      <w:r w:rsidRPr="00337954">
        <w:rPr>
          <w:rFonts w:ascii="Book Antiqua" w:hAnsi="Book Antiqua"/>
        </w:rPr>
        <w:t>Cagna</w:t>
      </w:r>
      <w:proofErr w:type="spellEnd"/>
      <w:r w:rsidRPr="00337954">
        <w:rPr>
          <w:rFonts w:ascii="Book Antiqua" w:hAnsi="Book Antiqua"/>
        </w:rPr>
        <w:t xml:space="preserve"> E, Mauro FA, </w:t>
      </w:r>
      <w:proofErr w:type="spellStart"/>
      <w:r w:rsidRPr="00337954">
        <w:rPr>
          <w:rFonts w:ascii="Book Antiqua" w:hAnsi="Book Antiqua"/>
        </w:rPr>
        <w:t>Girelli</w:t>
      </w:r>
      <w:proofErr w:type="spellEnd"/>
      <w:r w:rsidRPr="00337954">
        <w:rPr>
          <w:rFonts w:ascii="Book Antiqua" w:hAnsi="Book Antiqua"/>
        </w:rPr>
        <w:t xml:space="preserve"> G, Monti A, </w:t>
      </w:r>
      <w:proofErr w:type="spellStart"/>
      <w:r w:rsidRPr="00337954">
        <w:rPr>
          <w:rFonts w:ascii="Book Antiqua" w:hAnsi="Book Antiqua"/>
        </w:rPr>
        <w:t>Baccolini</w:t>
      </w:r>
      <w:proofErr w:type="spellEnd"/>
      <w:r w:rsidRPr="00337954">
        <w:rPr>
          <w:rFonts w:ascii="Book Antiqua" w:hAnsi="Book Antiqua"/>
        </w:rPr>
        <w:t xml:space="preserve"> M, </w:t>
      </w:r>
      <w:proofErr w:type="spellStart"/>
      <w:r w:rsidRPr="00337954">
        <w:rPr>
          <w:rFonts w:ascii="Book Antiqua" w:hAnsi="Book Antiqua"/>
        </w:rPr>
        <w:t>Naldi</w:t>
      </w:r>
      <w:proofErr w:type="spellEnd"/>
      <w:r w:rsidRPr="00337954">
        <w:rPr>
          <w:rFonts w:ascii="Book Antiqua" w:hAnsi="Book Antiqua"/>
        </w:rPr>
        <w:t xml:space="preserve"> G, Bianchi C, </w:t>
      </w:r>
      <w:proofErr w:type="spellStart"/>
      <w:r w:rsidRPr="00337954">
        <w:rPr>
          <w:rFonts w:ascii="Book Antiqua" w:hAnsi="Book Antiqua"/>
        </w:rPr>
        <w:t>Menegotti</w:t>
      </w:r>
      <w:proofErr w:type="spellEnd"/>
      <w:r w:rsidRPr="00337954">
        <w:rPr>
          <w:rFonts w:ascii="Book Antiqua" w:hAnsi="Book Antiqua"/>
        </w:rPr>
        <w:t xml:space="preserve"> L, </w:t>
      </w:r>
      <w:proofErr w:type="spellStart"/>
      <w:r w:rsidRPr="00337954">
        <w:rPr>
          <w:rFonts w:ascii="Book Antiqua" w:hAnsi="Book Antiqua"/>
        </w:rPr>
        <w:t>Pasquino</w:t>
      </w:r>
      <w:proofErr w:type="spellEnd"/>
      <w:r w:rsidRPr="00337954">
        <w:rPr>
          <w:rFonts w:ascii="Book Antiqua" w:hAnsi="Book Antiqua"/>
        </w:rPr>
        <w:t xml:space="preserve"> M, Stasi M, </w:t>
      </w:r>
      <w:proofErr w:type="spellStart"/>
      <w:r w:rsidRPr="00337954">
        <w:rPr>
          <w:rFonts w:ascii="Book Antiqua" w:hAnsi="Book Antiqua"/>
        </w:rPr>
        <w:t>Valdagni</w:t>
      </w:r>
      <w:proofErr w:type="spellEnd"/>
      <w:r w:rsidRPr="00337954">
        <w:rPr>
          <w:rFonts w:ascii="Book Antiqua" w:hAnsi="Book Antiqua"/>
        </w:rPr>
        <w:t xml:space="preserve"> R. Late rectal bleeding after 3D-CRT for prostate cancer: development of a neural-network-based predictive model. </w:t>
      </w:r>
      <w:r w:rsidRPr="00337954">
        <w:rPr>
          <w:rFonts w:ascii="Book Antiqua" w:hAnsi="Book Antiqua"/>
          <w:i/>
          <w:iCs/>
        </w:rPr>
        <w:t>Phys Med Biol</w:t>
      </w:r>
      <w:r w:rsidRPr="00337954">
        <w:rPr>
          <w:rFonts w:ascii="Book Antiqua" w:hAnsi="Book Antiqua"/>
        </w:rPr>
        <w:t xml:space="preserve"> 2012; </w:t>
      </w:r>
      <w:r w:rsidRPr="00337954">
        <w:rPr>
          <w:rFonts w:ascii="Book Antiqua" w:hAnsi="Book Antiqua"/>
          <w:b/>
          <w:bCs/>
        </w:rPr>
        <w:t>57</w:t>
      </w:r>
      <w:r w:rsidRPr="00337954">
        <w:rPr>
          <w:rFonts w:ascii="Book Antiqua" w:hAnsi="Book Antiqua"/>
        </w:rPr>
        <w:t>: 1399-1412 [PMID: 22349550 DOI: 10.1088/0031-9155/57/5/1399]</w:t>
      </w:r>
    </w:p>
    <w:p w14:paraId="59BA1A90"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90 </w:t>
      </w:r>
      <w:r w:rsidRPr="00337954">
        <w:rPr>
          <w:rFonts w:ascii="Book Antiqua" w:hAnsi="Book Antiqua"/>
          <w:b/>
          <w:bCs/>
        </w:rPr>
        <w:t>Chen J</w:t>
      </w:r>
      <w:r w:rsidRPr="00337954">
        <w:rPr>
          <w:rFonts w:ascii="Book Antiqua" w:hAnsi="Book Antiqua"/>
        </w:rPr>
        <w:t xml:space="preserve">, Chen H, Zhong Z, Wang Z, </w:t>
      </w:r>
      <w:proofErr w:type="spellStart"/>
      <w:r w:rsidRPr="00337954">
        <w:rPr>
          <w:rFonts w:ascii="Book Antiqua" w:hAnsi="Book Antiqua"/>
        </w:rPr>
        <w:t>Hrycushko</w:t>
      </w:r>
      <w:proofErr w:type="spellEnd"/>
      <w:r w:rsidRPr="00337954">
        <w:rPr>
          <w:rFonts w:ascii="Book Antiqua" w:hAnsi="Book Antiqua"/>
        </w:rPr>
        <w:t xml:space="preserve"> B, Zhou L, Jiang S, Albuquerque K, Gu X, Zhen X. Investigating rectal toxicity associated </w:t>
      </w:r>
      <w:proofErr w:type="spellStart"/>
      <w:r w:rsidRPr="00337954">
        <w:rPr>
          <w:rFonts w:ascii="Book Antiqua" w:hAnsi="Book Antiqua"/>
        </w:rPr>
        <w:t>dosimetric</w:t>
      </w:r>
      <w:proofErr w:type="spellEnd"/>
      <w:r w:rsidRPr="00337954">
        <w:rPr>
          <w:rFonts w:ascii="Book Antiqua" w:hAnsi="Book Antiqua"/>
        </w:rPr>
        <w:t xml:space="preserve"> features with deformable accumulated rectal surface dose maps for cervical cancer radiotherapy. </w:t>
      </w:r>
      <w:proofErr w:type="spellStart"/>
      <w:r w:rsidRPr="00337954">
        <w:rPr>
          <w:rFonts w:ascii="Book Antiqua" w:hAnsi="Book Antiqua"/>
          <w:i/>
          <w:iCs/>
        </w:rPr>
        <w:t>Radiat</w:t>
      </w:r>
      <w:proofErr w:type="spellEnd"/>
      <w:r w:rsidRPr="00337954">
        <w:rPr>
          <w:rFonts w:ascii="Book Antiqua" w:hAnsi="Book Antiqua"/>
          <w:i/>
          <w:iCs/>
        </w:rPr>
        <w:t xml:space="preserve"> Oncol</w:t>
      </w:r>
      <w:r w:rsidRPr="00337954">
        <w:rPr>
          <w:rFonts w:ascii="Book Antiqua" w:hAnsi="Book Antiqua"/>
        </w:rPr>
        <w:t xml:space="preserve"> 2018; </w:t>
      </w:r>
      <w:r w:rsidRPr="00337954">
        <w:rPr>
          <w:rFonts w:ascii="Book Antiqua" w:hAnsi="Book Antiqua"/>
          <w:b/>
          <w:bCs/>
        </w:rPr>
        <w:t>13</w:t>
      </w:r>
      <w:r w:rsidRPr="00337954">
        <w:rPr>
          <w:rFonts w:ascii="Book Antiqua" w:hAnsi="Book Antiqua"/>
        </w:rPr>
        <w:t>: 125 [PMID: 29980214 DOI: 10.1186/s13014-018-1068-0]</w:t>
      </w:r>
    </w:p>
    <w:p w14:paraId="5399FBCD"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91 </w:t>
      </w:r>
      <w:proofErr w:type="spellStart"/>
      <w:r w:rsidRPr="00337954">
        <w:rPr>
          <w:rFonts w:ascii="Book Antiqua" w:hAnsi="Book Antiqua"/>
          <w:b/>
          <w:bCs/>
        </w:rPr>
        <w:t>Abdollahi</w:t>
      </w:r>
      <w:proofErr w:type="spellEnd"/>
      <w:r w:rsidRPr="00337954">
        <w:rPr>
          <w:rFonts w:ascii="Book Antiqua" w:hAnsi="Book Antiqua"/>
          <w:b/>
          <w:bCs/>
        </w:rPr>
        <w:t xml:space="preserve"> H</w:t>
      </w:r>
      <w:r w:rsidRPr="00337954">
        <w:rPr>
          <w:rFonts w:ascii="Book Antiqua" w:hAnsi="Book Antiqua"/>
        </w:rPr>
        <w:t xml:space="preserve">, Mahdavi SR, </w:t>
      </w:r>
      <w:proofErr w:type="spellStart"/>
      <w:r w:rsidRPr="00337954">
        <w:rPr>
          <w:rFonts w:ascii="Book Antiqua" w:hAnsi="Book Antiqua"/>
        </w:rPr>
        <w:t>Mofid</w:t>
      </w:r>
      <w:proofErr w:type="spellEnd"/>
      <w:r w:rsidRPr="00337954">
        <w:rPr>
          <w:rFonts w:ascii="Book Antiqua" w:hAnsi="Book Antiqua"/>
        </w:rPr>
        <w:t xml:space="preserve"> B, </w:t>
      </w:r>
      <w:proofErr w:type="spellStart"/>
      <w:r w:rsidRPr="00337954">
        <w:rPr>
          <w:rFonts w:ascii="Book Antiqua" w:hAnsi="Book Antiqua"/>
        </w:rPr>
        <w:t>Bakhshandeh</w:t>
      </w:r>
      <w:proofErr w:type="spellEnd"/>
      <w:r w:rsidRPr="00337954">
        <w:rPr>
          <w:rFonts w:ascii="Book Antiqua" w:hAnsi="Book Antiqua"/>
        </w:rPr>
        <w:t xml:space="preserve"> M, </w:t>
      </w:r>
      <w:proofErr w:type="spellStart"/>
      <w:r w:rsidRPr="00337954">
        <w:rPr>
          <w:rFonts w:ascii="Book Antiqua" w:hAnsi="Book Antiqua"/>
        </w:rPr>
        <w:t>Razzaghdoust</w:t>
      </w:r>
      <w:proofErr w:type="spellEnd"/>
      <w:r w:rsidRPr="00337954">
        <w:rPr>
          <w:rFonts w:ascii="Book Antiqua" w:hAnsi="Book Antiqua"/>
        </w:rPr>
        <w:t xml:space="preserve"> A, </w:t>
      </w:r>
      <w:proofErr w:type="spellStart"/>
      <w:r w:rsidRPr="00337954">
        <w:rPr>
          <w:rFonts w:ascii="Book Antiqua" w:hAnsi="Book Antiqua"/>
        </w:rPr>
        <w:t>Saadipoor</w:t>
      </w:r>
      <w:proofErr w:type="spellEnd"/>
      <w:r w:rsidRPr="00337954">
        <w:rPr>
          <w:rFonts w:ascii="Book Antiqua" w:hAnsi="Book Antiqua"/>
        </w:rPr>
        <w:t xml:space="preserve"> A, Tanha K. Rectal wall MRI radiomics in prostate cancer patients: prediction of and correlation with early rectal toxicity. </w:t>
      </w:r>
      <w:r w:rsidRPr="00337954">
        <w:rPr>
          <w:rFonts w:ascii="Book Antiqua" w:hAnsi="Book Antiqua"/>
          <w:i/>
          <w:iCs/>
        </w:rPr>
        <w:t xml:space="preserve">Int J </w:t>
      </w:r>
      <w:proofErr w:type="spellStart"/>
      <w:r w:rsidRPr="00337954">
        <w:rPr>
          <w:rFonts w:ascii="Book Antiqua" w:hAnsi="Book Antiqua"/>
          <w:i/>
          <w:iCs/>
        </w:rPr>
        <w:t>Radiat</w:t>
      </w:r>
      <w:proofErr w:type="spellEnd"/>
      <w:r w:rsidRPr="00337954">
        <w:rPr>
          <w:rFonts w:ascii="Book Antiqua" w:hAnsi="Book Antiqua"/>
          <w:i/>
          <w:iCs/>
        </w:rPr>
        <w:t xml:space="preserve"> Biol</w:t>
      </w:r>
      <w:r w:rsidRPr="00337954">
        <w:rPr>
          <w:rFonts w:ascii="Book Antiqua" w:hAnsi="Book Antiqua"/>
        </w:rPr>
        <w:t xml:space="preserve"> 2018; </w:t>
      </w:r>
      <w:r w:rsidRPr="00337954">
        <w:rPr>
          <w:rFonts w:ascii="Book Antiqua" w:hAnsi="Book Antiqua"/>
          <w:b/>
          <w:bCs/>
        </w:rPr>
        <w:t>94</w:t>
      </w:r>
      <w:r w:rsidRPr="00337954">
        <w:rPr>
          <w:rFonts w:ascii="Book Antiqua" w:hAnsi="Book Antiqua"/>
        </w:rPr>
        <w:t>: 829-837 [PMID: 29969358 DOI: 10.1080/09553002.2018.1492756]</w:t>
      </w:r>
    </w:p>
    <w:p w14:paraId="555DBA1E"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lastRenderedPageBreak/>
        <w:t xml:space="preserve">92 </w:t>
      </w:r>
      <w:proofErr w:type="spellStart"/>
      <w:r w:rsidRPr="00337954">
        <w:rPr>
          <w:rFonts w:ascii="Book Antiqua" w:hAnsi="Book Antiqua"/>
          <w:b/>
          <w:bCs/>
        </w:rPr>
        <w:t>Oyaga-Iriarte</w:t>
      </w:r>
      <w:proofErr w:type="spellEnd"/>
      <w:r w:rsidRPr="00337954">
        <w:rPr>
          <w:rFonts w:ascii="Book Antiqua" w:hAnsi="Book Antiqua"/>
          <w:b/>
          <w:bCs/>
        </w:rPr>
        <w:t xml:space="preserve"> E</w:t>
      </w:r>
      <w:r w:rsidRPr="00337954">
        <w:rPr>
          <w:rFonts w:ascii="Book Antiqua" w:hAnsi="Book Antiqua"/>
        </w:rPr>
        <w:t xml:space="preserve">, </w:t>
      </w:r>
      <w:proofErr w:type="spellStart"/>
      <w:r w:rsidRPr="00337954">
        <w:rPr>
          <w:rFonts w:ascii="Book Antiqua" w:hAnsi="Book Antiqua"/>
        </w:rPr>
        <w:t>Insausti</w:t>
      </w:r>
      <w:proofErr w:type="spellEnd"/>
      <w:r w:rsidRPr="00337954">
        <w:rPr>
          <w:rFonts w:ascii="Book Antiqua" w:hAnsi="Book Antiqua"/>
        </w:rPr>
        <w:t xml:space="preserve"> A, </w:t>
      </w:r>
      <w:proofErr w:type="spellStart"/>
      <w:r w:rsidRPr="00337954">
        <w:rPr>
          <w:rFonts w:ascii="Book Antiqua" w:hAnsi="Book Antiqua"/>
        </w:rPr>
        <w:t>Sayar</w:t>
      </w:r>
      <w:proofErr w:type="spellEnd"/>
      <w:r w:rsidRPr="00337954">
        <w:rPr>
          <w:rFonts w:ascii="Book Antiqua" w:hAnsi="Book Antiqua"/>
        </w:rPr>
        <w:t xml:space="preserve"> O, </w:t>
      </w:r>
      <w:proofErr w:type="spellStart"/>
      <w:r w:rsidRPr="00337954">
        <w:rPr>
          <w:rFonts w:ascii="Book Antiqua" w:hAnsi="Book Antiqua"/>
        </w:rPr>
        <w:t>Aldaz</w:t>
      </w:r>
      <w:proofErr w:type="spellEnd"/>
      <w:r w:rsidRPr="00337954">
        <w:rPr>
          <w:rFonts w:ascii="Book Antiqua" w:hAnsi="Book Antiqua"/>
        </w:rPr>
        <w:t xml:space="preserve"> A. Prediction of irinotecan toxicity in metastatic colorectal cancer patients based on machine learning models with pharmacokinetic parameters. </w:t>
      </w:r>
      <w:r w:rsidRPr="00337954">
        <w:rPr>
          <w:rFonts w:ascii="Book Antiqua" w:hAnsi="Book Antiqua"/>
          <w:i/>
          <w:iCs/>
        </w:rPr>
        <w:t xml:space="preserve">J </w:t>
      </w:r>
      <w:proofErr w:type="spellStart"/>
      <w:r w:rsidRPr="00337954">
        <w:rPr>
          <w:rFonts w:ascii="Book Antiqua" w:hAnsi="Book Antiqua"/>
          <w:i/>
          <w:iCs/>
        </w:rPr>
        <w:t>Pharmacol</w:t>
      </w:r>
      <w:proofErr w:type="spellEnd"/>
      <w:r w:rsidRPr="00337954">
        <w:rPr>
          <w:rFonts w:ascii="Book Antiqua" w:hAnsi="Book Antiqua"/>
          <w:i/>
          <w:iCs/>
        </w:rPr>
        <w:t xml:space="preserve"> Sci</w:t>
      </w:r>
      <w:r w:rsidRPr="00337954">
        <w:rPr>
          <w:rFonts w:ascii="Book Antiqua" w:hAnsi="Book Antiqua"/>
        </w:rPr>
        <w:t xml:space="preserve"> 2019; </w:t>
      </w:r>
      <w:r w:rsidRPr="00337954">
        <w:rPr>
          <w:rFonts w:ascii="Book Antiqua" w:hAnsi="Book Antiqua"/>
          <w:b/>
          <w:bCs/>
        </w:rPr>
        <w:t>140</w:t>
      </w:r>
      <w:r w:rsidRPr="00337954">
        <w:rPr>
          <w:rFonts w:ascii="Book Antiqua" w:hAnsi="Book Antiqua"/>
        </w:rPr>
        <w:t>: 20-25 [PMID: 31105026 DOI: 10.1016/j.jphs.2019.03.004]</w:t>
      </w:r>
    </w:p>
    <w:p w14:paraId="07B9F827"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93 </w:t>
      </w:r>
      <w:r w:rsidRPr="00337954">
        <w:rPr>
          <w:rFonts w:ascii="Book Antiqua" w:hAnsi="Book Antiqua"/>
          <w:b/>
          <w:bCs/>
        </w:rPr>
        <w:t>Zhao B</w:t>
      </w:r>
      <w:r w:rsidRPr="00337954">
        <w:rPr>
          <w:rFonts w:ascii="Book Antiqua" w:hAnsi="Book Antiqua"/>
        </w:rPr>
        <w:t xml:space="preserve">, Gabriel RA, </w:t>
      </w:r>
      <w:proofErr w:type="spellStart"/>
      <w:r w:rsidRPr="00337954">
        <w:rPr>
          <w:rFonts w:ascii="Book Antiqua" w:hAnsi="Book Antiqua"/>
        </w:rPr>
        <w:t>Vaida</w:t>
      </w:r>
      <w:proofErr w:type="spellEnd"/>
      <w:r w:rsidRPr="00337954">
        <w:rPr>
          <w:rFonts w:ascii="Book Antiqua" w:hAnsi="Book Antiqua"/>
        </w:rPr>
        <w:t xml:space="preserve"> F, Lopez NE, Eisenstein S, Clary BM. Predicting Overall Survival in Patients with Metastatic Rectal Cancer: </w:t>
      </w:r>
      <w:proofErr w:type="gramStart"/>
      <w:r w:rsidRPr="00337954">
        <w:rPr>
          <w:rFonts w:ascii="Book Antiqua" w:hAnsi="Book Antiqua"/>
        </w:rPr>
        <w:t>a</w:t>
      </w:r>
      <w:proofErr w:type="gramEnd"/>
      <w:r w:rsidRPr="00337954">
        <w:rPr>
          <w:rFonts w:ascii="Book Antiqua" w:hAnsi="Book Antiqua"/>
        </w:rPr>
        <w:t xml:space="preserve"> Machine Learning Approach. </w:t>
      </w:r>
      <w:r w:rsidRPr="00337954">
        <w:rPr>
          <w:rFonts w:ascii="Book Antiqua" w:hAnsi="Book Antiqua"/>
          <w:i/>
          <w:iCs/>
        </w:rPr>
        <w:t xml:space="preserve">J </w:t>
      </w:r>
      <w:proofErr w:type="spellStart"/>
      <w:r w:rsidRPr="00337954">
        <w:rPr>
          <w:rFonts w:ascii="Book Antiqua" w:hAnsi="Book Antiqua"/>
          <w:i/>
          <w:iCs/>
        </w:rPr>
        <w:t>Gastrointest</w:t>
      </w:r>
      <w:proofErr w:type="spellEnd"/>
      <w:r w:rsidRPr="00337954">
        <w:rPr>
          <w:rFonts w:ascii="Book Antiqua" w:hAnsi="Book Antiqua"/>
          <w:i/>
          <w:iCs/>
        </w:rPr>
        <w:t xml:space="preserve"> Surg</w:t>
      </w:r>
      <w:r w:rsidRPr="00337954">
        <w:rPr>
          <w:rFonts w:ascii="Book Antiqua" w:hAnsi="Book Antiqua"/>
        </w:rPr>
        <w:t xml:space="preserve"> 2020; </w:t>
      </w:r>
      <w:r w:rsidRPr="00337954">
        <w:rPr>
          <w:rFonts w:ascii="Book Antiqua" w:hAnsi="Book Antiqua"/>
          <w:b/>
          <w:bCs/>
        </w:rPr>
        <w:t>24</w:t>
      </w:r>
      <w:r w:rsidRPr="00337954">
        <w:rPr>
          <w:rFonts w:ascii="Book Antiqua" w:hAnsi="Book Antiqua"/>
        </w:rPr>
        <w:t>: 1165-1172 [PMID: 31468331 DOI: 10.1007/s11605-019-04373-z]</w:t>
      </w:r>
    </w:p>
    <w:p w14:paraId="0471AF30"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94 </w:t>
      </w:r>
      <w:r w:rsidRPr="00337954">
        <w:rPr>
          <w:rFonts w:ascii="Book Antiqua" w:hAnsi="Book Antiqua"/>
          <w:b/>
          <w:bCs/>
        </w:rPr>
        <w:t>Pham TD</w:t>
      </w:r>
      <w:r w:rsidRPr="00337954">
        <w:rPr>
          <w:rFonts w:ascii="Book Antiqua" w:hAnsi="Book Antiqua"/>
        </w:rPr>
        <w:t xml:space="preserve">, Fan C, Zhang H, Sun XF. Artificial intelligence-based 5-year survival prediction and prognosis of DNp73 expression in rectal cancer patients. </w:t>
      </w:r>
      <w:r w:rsidRPr="00337954">
        <w:rPr>
          <w:rFonts w:ascii="Book Antiqua" w:hAnsi="Book Antiqua"/>
          <w:i/>
          <w:iCs/>
        </w:rPr>
        <w:t xml:space="preserve">Clin </w:t>
      </w:r>
      <w:proofErr w:type="spellStart"/>
      <w:r w:rsidRPr="00337954">
        <w:rPr>
          <w:rFonts w:ascii="Book Antiqua" w:hAnsi="Book Antiqua"/>
          <w:i/>
          <w:iCs/>
        </w:rPr>
        <w:t>Transl</w:t>
      </w:r>
      <w:proofErr w:type="spellEnd"/>
      <w:r w:rsidRPr="00337954">
        <w:rPr>
          <w:rFonts w:ascii="Book Antiqua" w:hAnsi="Book Antiqua"/>
          <w:i/>
          <w:iCs/>
        </w:rPr>
        <w:t xml:space="preserve"> Med</w:t>
      </w:r>
      <w:r w:rsidRPr="00337954">
        <w:rPr>
          <w:rFonts w:ascii="Book Antiqua" w:hAnsi="Book Antiqua"/>
        </w:rPr>
        <w:t xml:space="preserve"> 2020; </w:t>
      </w:r>
      <w:r w:rsidRPr="00337954">
        <w:rPr>
          <w:rFonts w:ascii="Book Antiqua" w:hAnsi="Book Antiqua"/>
          <w:b/>
          <w:bCs/>
        </w:rPr>
        <w:t>10</w:t>
      </w:r>
      <w:r w:rsidRPr="00337954">
        <w:rPr>
          <w:rFonts w:ascii="Book Antiqua" w:hAnsi="Book Antiqua"/>
        </w:rPr>
        <w:t>: e159 [PMID: 32898334 DOI: 10.1002/ctm2.159]</w:t>
      </w:r>
    </w:p>
    <w:p w14:paraId="185A6EB3" w14:textId="0441517A"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95 </w:t>
      </w:r>
      <w:r w:rsidRPr="00337954">
        <w:rPr>
          <w:rFonts w:ascii="Book Antiqua" w:hAnsi="Book Antiqua"/>
          <w:b/>
          <w:bCs/>
        </w:rPr>
        <w:t>Li H</w:t>
      </w:r>
      <w:r w:rsidRPr="00337954">
        <w:rPr>
          <w:rFonts w:ascii="Book Antiqua" w:hAnsi="Book Antiqua"/>
        </w:rPr>
        <w:t xml:space="preserve">, </w:t>
      </w:r>
      <w:proofErr w:type="spellStart"/>
      <w:r w:rsidRPr="00337954">
        <w:rPr>
          <w:rFonts w:ascii="Book Antiqua" w:hAnsi="Book Antiqua"/>
        </w:rPr>
        <w:t>Boimel</w:t>
      </w:r>
      <w:proofErr w:type="spellEnd"/>
      <w:r w:rsidRPr="00337954">
        <w:rPr>
          <w:rFonts w:ascii="Book Antiqua" w:hAnsi="Book Antiqua"/>
        </w:rPr>
        <w:t xml:space="preserve"> P, </w:t>
      </w:r>
      <w:proofErr w:type="spellStart"/>
      <w:r w:rsidRPr="00337954">
        <w:rPr>
          <w:rFonts w:ascii="Book Antiqua" w:hAnsi="Book Antiqua"/>
        </w:rPr>
        <w:t>Janopaul</w:t>
      </w:r>
      <w:proofErr w:type="spellEnd"/>
      <w:r w:rsidRPr="00337954">
        <w:rPr>
          <w:rFonts w:ascii="Book Antiqua" w:hAnsi="Book Antiqua"/>
        </w:rPr>
        <w:t xml:space="preserve">-Naylor J, Zhong H, Xiao Y, Ben-Josef E, Fan Y. </w:t>
      </w:r>
      <w:r w:rsidR="003721E5" w:rsidRPr="00337954">
        <w:rPr>
          <w:rFonts w:ascii="Book Antiqua" w:hAnsi="Book Antiqua"/>
        </w:rPr>
        <w:t>Deep Convolutional Neural Networks for Imaging Data Based Survival Analysis of Rectal Cancer</w:t>
      </w:r>
      <w:r w:rsidRPr="00337954">
        <w:rPr>
          <w:rFonts w:ascii="Book Antiqua" w:hAnsi="Book Antiqua"/>
        </w:rPr>
        <w:t xml:space="preserve">. </w:t>
      </w:r>
      <w:r w:rsidRPr="00337954">
        <w:rPr>
          <w:rFonts w:ascii="Book Antiqua" w:hAnsi="Book Antiqua"/>
          <w:i/>
          <w:iCs/>
        </w:rPr>
        <w:t xml:space="preserve">Proc IEEE Int </w:t>
      </w:r>
      <w:proofErr w:type="spellStart"/>
      <w:r w:rsidRPr="00337954">
        <w:rPr>
          <w:rFonts w:ascii="Book Antiqua" w:hAnsi="Book Antiqua"/>
          <w:i/>
          <w:iCs/>
        </w:rPr>
        <w:t>Symp</w:t>
      </w:r>
      <w:proofErr w:type="spellEnd"/>
      <w:r w:rsidRPr="00337954">
        <w:rPr>
          <w:rFonts w:ascii="Book Antiqua" w:hAnsi="Book Antiqua"/>
          <w:i/>
          <w:iCs/>
        </w:rPr>
        <w:t xml:space="preserve"> Biomed Imaging</w:t>
      </w:r>
      <w:r w:rsidRPr="00337954">
        <w:rPr>
          <w:rFonts w:ascii="Book Antiqua" w:hAnsi="Book Antiqua"/>
        </w:rPr>
        <w:t xml:space="preserve"> 2019; </w:t>
      </w:r>
      <w:r w:rsidRPr="00337954">
        <w:rPr>
          <w:rFonts w:ascii="Book Antiqua" w:hAnsi="Book Antiqua"/>
          <w:b/>
          <w:bCs/>
        </w:rPr>
        <w:t>2019</w:t>
      </w:r>
      <w:r w:rsidRPr="00337954">
        <w:rPr>
          <w:rFonts w:ascii="Book Antiqua" w:hAnsi="Book Antiqua"/>
        </w:rPr>
        <w:t>: 846-849 [PMID: 31929858 DOI: 10.1109/ISBI.2019.8759301]</w:t>
      </w:r>
    </w:p>
    <w:p w14:paraId="60558D96" w14:textId="77777777" w:rsidR="00624FEB" w:rsidRPr="00337954" w:rsidRDefault="00624FEB" w:rsidP="00337954">
      <w:pPr>
        <w:adjustRightInd w:val="0"/>
        <w:snapToGrid w:val="0"/>
        <w:spacing w:line="360" w:lineRule="auto"/>
        <w:jc w:val="both"/>
        <w:rPr>
          <w:rFonts w:ascii="Book Antiqua" w:hAnsi="Book Antiqua"/>
        </w:rPr>
      </w:pPr>
      <w:r w:rsidRPr="00337954">
        <w:rPr>
          <w:rFonts w:ascii="Book Antiqua" w:hAnsi="Book Antiqua"/>
        </w:rPr>
        <w:t xml:space="preserve">96 </w:t>
      </w:r>
      <w:r w:rsidRPr="00337954">
        <w:rPr>
          <w:rFonts w:ascii="Book Antiqua" w:hAnsi="Book Antiqua"/>
          <w:b/>
          <w:bCs/>
        </w:rPr>
        <w:t>Oliveira T</w:t>
      </w:r>
      <w:r w:rsidRPr="00337954">
        <w:rPr>
          <w:rFonts w:ascii="Book Antiqua" w:hAnsi="Book Antiqua"/>
        </w:rPr>
        <w:t xml:space="preserve">, Silva A, Satoh K, Julian V, </w:t>
      </w:r>
      <w:proofErr w:type="spellStart"/>
      <w:r w:rsidRPr="00337954">
        <w:rPr>
          <w:rFonts w:ascii="Book Antiqua" w:hAnsi="Book Antiqua"/>
        </w:rPr>
        <w:t>Leão</w:t>
      </w:r>
      <w:proofErr w:type="spellEnd"/>
      <w:r w:rsidRPr="00337954">
        <w:rPr>
          <w:rFonts w:ascii="Book Antiqua" w:hAnsi="Book Antiqua"/>
        </w:rPr>
        <w:t xml:space="preserve"> P, </w:t>
      </w:r>
      <w:proofErr w:type="spellStart"/>
      <w:r w:rsidRPr="00337954">
        <w:rPr>
          <w:rFonts w:ascii="Book Antiqua" w:hAnsi="Book Antiqua"/>
        </w:rPr>
        <w:t>Novais</w:t>
      </w:r>
      <w:proofErr w:type="spellEnd"/>
      <w:r w:rsidRPr="00337954">
        <w:rPr>
          <w:rFonts w:ascii="Book Antiqua" w:hAnsi="Book Antiqua"/>
        </w:rPr>
        <w:t xml:space="preserve"> P. Survivability Prediction of Colorectal Cancer Patients: A System with Evolving Features for Continuous Improvement. </w:t>
      </w:r>
      <w:r w:rsidRPr="00337954">
        <w:rPr>
          <w:rFonts w:ascii="Book Antiqua" w:hAnsi="Book Antiqua"/>
          <w:i/>
          <w:iCs/>
        </w:rPr>
        <w:t>Sensors (Basel)</w:t>
      </w:r>
      <w:r w:rsidRPr="00337954">
        <w:rPr>
          <w:rFonts w:ascii="Book Antiqua" w:hAnsi="Book Antiqua"/>
        </w:rPr>
        <w:t xml:space="preserve"> 2018; </w:t>
      </w:r>
      <w:r w:rsidRPr="00337954">
        <w:rPr>
          <w:rFonts w:ascii="Book Antiqua" w:hAnsi="Book Antiqua"/>
          <w:b/>
          <w:bCs/>
        </w:rPr>
        <w:t>18</w:t>
      </w:r>
      <w:r w:rsidRPr="00337954">
        <w:rPr>
          <w:rFonts w:ascii="Book Antiqua" w:hAnsi="Book Antiqua"/>
        </w:rPr>
        <w:t xml:space="preserve"> [PMID: 30200676 DOI: 10.3390/s18092983]</w:t>
      </w:r>
    </w:p>
    <w:p w14:paraId="6E0EDCE4" w14:textId="58F22CF6" w:rsidR="00BD6D7C" w:rsidRPr="00337954" w:rsidRDefault="00BD6D7C" w:rsidP="00337954">
      <w:pPr>
        <w:adjustRightInd w:val="0"/>
        <w:snapToGrid w:val="0"/>
        <w:spacing w:line="360" w:lineRule="auto"/>
        <w:jc w:val="both"/>
        <w:rPr>
          <w:rFonts w:ascii="Book Antiqua" w:hAnsi="Book Antiqua"/>
        </w:rPr>
        <w:sectPr w:rsidR="00BD6D7C" w:rsidRPr="00337954" w:rsidSect="00337954">
          <w:pgSz w:w="12240" w:h="15840"/>
          <w:pgMar w:top="1440" w:right="1440" w:bottom="1440" w:left="1440" w:header="720" w:footer="720" w:gutter="0"/>
          <w:cols w:space="720"/>
          <w:docGrid w:linePitch="360"/>
        </w:sectPr>
      </w:pPr>
    </w:p>
    <w:p w14:paraId="4B3D0AAB"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lastRenderedPageBreak/>
        <w:t>Footnotes</w:t>
      </w:r>
    </w:p>
    <w:p w14:paraId="7FCF1510"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Conflict-of-interest statement: </w:t>
      </w:r>
      <w:r w:rsidRPr="00337954">
        <w:rPr>
          <w:rFonts w:ascii="Book Antiqua" w:eastAsia="Book Antiqua" w:hAnsi="Book Antiqua" w:cs="Book Antiqua"/>
          <w:color w:val="000000"/>
        </w:rPr>
        <w:t xml:space="preserve">No conflict of interest has been declared by the authors. </w:t>
      </w:r>
    </w:p>
    <w:p w14:paraId="466809F0" w14:textId="77777777" w:rsidR="00A77B3E" w:rsidRPr="00337954" w:rsidRDefault="00A77B3E" w:rsidP="00337954">
      <w:pPr>
        <w:adjustRightInd w:val="0"/>
        <w:snapToGrid w:val="0"/>
        <w:spacing w:line="360" w:lineRule="auto"/>
        <w:jc w:val="both"/>
        <w:rPr>
          <w:rFonts w:ascii="Book Antiqua" w:hAnsi="Book Antiqua"/>
        </w:rPr>
      </w:pPr>
    </w:p>
    <w:p w14:paraId="2052113C"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bCs/>
          <w:color w:val="000000"/>
        </w:rPr>
        <w:t xml:space="preserve">Open-Access: </w:t>
      </w:r>
      <w:r w:rsidRPr="0033795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37954">
        <w:rPr>
          <w:rFonts w:ascii="Book Antiqua" w:eastAsia="Book Antiqua" w:hAnsi="Book Antiqua" w:cs="Book Antiqua"/>
          <w:color w:val="000000"/>
        </w:rPr>
        <w:t>NonCommercial</w:t>
      </w:r>
      <w:proofErr w:type="spellEnd"/>
      <w:r w:rsidRPr="0033795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6BE47F" w14:textId="77777777" w:rsidR="00A77B3E" w:rsidRPr="00337954" w:rsidRDefault="00A77B3E" w:rsidP="00337954">
      <w:pPr>
        <w:adjustRightInd w:val="0"/>
        <w:snapToGrid w:val="0"/>
        <w:spacing w:line="360" w:lineRule="auto"/>
        <w:jc w:val="both"/>
        <w:rPr>
          <w:rFonts w:ascii="Book Antiqua" w:hAnsi="Book Antiqua"/>
        </w:rPr>
      </w:pPr>
    </w:p>
    <w:p w14:paraId="51298A5E" w14:textId="2834954E"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Manuscript source: </w:t>
      </w:r>
      <w:r w:rsidRPr="00337954">
        <w:rPr>
          <w:rFonts w:ascii="Book Antiqua" w:eastAsia="Book Antiqua" w:hAnsi="Book Antiqua" w:cs="Book Antiqua"/>
          <w:color w:val="000000"/>
        </w:rPr>
        <w:t xml:space="preserve">Invited </w:t>
      </w:r>
      <w:r w:rsidR="00BD6D7C" w:rsidRPr="00337954">
        <w:rPr>
          <w:rFonts w:ascii="Book Antiqua" w:eastAsia="Book Antiqua" w:hAnsi="Book Antiqua" w:cs="Book Antiqua"/>
          <w:color w:val="000000"/>
        </w:rPr>
        <w:t>manuscript</w:t>
      </w:r>
    </w:p>
    <w:p w14:paraId="41AE14C3" w14:textId="77777777" w:rsidR="00A77B3E" w:rsidRPr="00337954" w:rsidRDefault="00A77B3E" w:rsidP="00337954">
      <w:pPr>
        <w:adjustRightInd w:val="0"/>
        <w:snapToGrid w:val="0"/>
        <w:spacing w:line="360" w:lineRule="auto"/>
        <w:jc w:val="both"/>
        <w:rPr>
          <w:rFonts w:ascii="Book Antiqua" w:hAnsi="Book Antiqua"/>
        </w:rPr>
      </w:pPr>
    </w:p>
    <w:p w14:paraId="4E5F43CC"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Peer-review started: </w:t>
      </w:r>
      <w:r w:rsidRPr="00337954">
        <w:rPr>
          <w:rFonts w:ascii="Book Antiqua" w:eastAsia="Book Antiqua" w:hAnsi="Book Antiqua" w:cs="Book Antiqua"/>
          <w:color w:val="000000"/>
        </w:rPr>
        <w:t xml:space="preserve">January 23, </w:t>
      </w:r>
      <w:proofErr w:type="gramStart"/>
      <w:r w:rsidRPr="00337954">
        <w:rPr>
          <w:rFonts w:ascii="Book Antiqua" w:eastAsia="Book Antiqua" w:hAnsi="Book Antiqua" w:cs="Book Antiqua"/>
          <w:color w:val="000000"/>
        </w:rPr>
        <w:t>2021</w:t>
      </w:r>
      <w:proofErr w:type="gramEnd"/>
    </w:p>
    <w:p w14:paraId="37B8C379"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First decision: </w:t>
      </w:r>
      <w:r w:rsidRPr="00337954">
        <w:rPr>
          <w:rFonts w:ascii="Book Antiqua" w:eastAsia="Book Antiqua" w:hAnsi="Book Antiqua" w:cs="Book Antiqua"/>
          <w:color w:val="000000"/>
        </w:rPr>
        <w:t>February 10, 2021</w:t>
      </w:r>
    </w:p>
    <w:p w14:paraId="462FD50B" w14:textId="7C7D170C"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Article in press: </w:t>
      </w:r>
      <w:r w:rsidR="00843C02" w:rsidRPr="00337954">
        <w:rPr>
          <w:rFonts w:ascii="Book Antiqua" w:eastAsia="Book Antiqua" w:hAnsi="Book Antiqua" w:cs="Book Antiqua"/>
          <w:color w:val="000000"/>
        </w:rPr>
        <w:t>March 15, 2021</w:t>
      </w:r>
    </w:p>
    <w:p w14:paraId="340CE9E7" w14:textId="77777777" w:rsidR="00A77B3E" w:rsidRPr="00337954" w:rsidRDefault="00A77B3E" w:rsidP="00337954">
      <w:pPr>
        <w:adjustRightInd w:val="0"/>
        <w:snapToGrid w:val="0"/>
        <w:spacing w:line="360" w:lineRule="auto"/>
        <w:jc w:val="both"/>
        <w:rPr>
          <w:rFonts w:ascii="Book Antiqua" w:hAnsi="Book Antiqua"/>
        </w:rPr>
      </w:pPr>
    </w:p>
    <w:p w14:paraId="6E7613C3"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Specialty type: </w:t>
      </w:r>
      <w:r w:rsidRPr="00337954">
        <w:rPr>
          <w:rFonts w:ascii="Book Antiqua" w:eastAsia="Book Antiqua" w:hAnsi="Book Antiqua" w:cs="Book Antiqua"/>
          <w:color w:val="000000"/>
        </w:rPr>
        <w:t xml:space="preserve">Oncology </w:t>
      </w:r>
    </w:p>
    <w:p w14:paraId="42E11FAB"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 xml:space="preserve">Country/Territory of origin: </w:t>
      </w:r>
      <w:r w:rsidRPr="00337954">
        <w:rPr>
          <w:rFonts w:ascii="Book Antiqua" w:eastAsia="Book Antiqua" w:hAnsi="Book Antiqua" w:cs="Book Antiqua"/>
          <w:color w:val="000000"/>
        </w:rPr>
        <w:t>Turkey</w:t>
      </w:r>
    </w:p>
    <w:p w14:paraId="5188B877"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b/>
          <w:color w:val="000000"/>
        </w:rPr>
        <w:t>Peer-review report’s scientific quality classification</w:t>
      </w:r>
    </w:p>
    <w:p w14:paraId="051982CD"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Grade A (Excellent): 0</w:t>
      </w:r>
    </w:p>
    <w:p w14:paraId="3EBBB695"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Grade B (Very good): 0</w:t>
      </w:r>
    </w:p>
    <w:p w14:paraId="4258503D"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Grade C (Good): C</w:t>
      </w:r>
    </w:p>
    <w:p w14:paraId="510B1365"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Grade D (Fair): D, D</w:t>
      </w:r>
    </w:p>
    <w:p w14:paraId="30F3DE5D" w14:textId="77777777" w:rsidR="00A77B3E" w:rsidRPr="00337954" w:rsidRDefault="0063159C" w:rsidP="00337954">
      <w:pPr>
        <w:adjustRightInd w:val="0"/>
        <w:snapToGrid w:val="0"/>
        <w:spacing w:line="360" w:lineRule="auto"/>
        <w:jc w:val="both"/>
        <w:rPr>
          <w:rFonts w:ascii="Book Antiqua" w:hAnsi="Book Antiqua"/>
        </w:rPr>
      </w:pPr>
      <w:r w:rsidRPr="00337954">
        <w:rPr>
          <w:rFonts w:ascii="Book Antiqua" w:eastAsia="Book Antiqua" w:hAnsi="Book Antiqua" w:cs="Book Antiqua"/>
          <w:color w:val="000000"/>
        </w:rPr>
        <w:t>Grade E (Poor): E</w:t>
      </w:r>
    </w:p>
    <w:p w14:paraId="16A65301" w14:textId="77777777" w:rsidR="00A77B3E" w:rsidRPr="00337954" w:rsidRDefault="00A77B3E" w:rsidP="00337954">
      <w:pPr>
        <w:adjustRightInd w:val="0"/>
        <w:snapToGrid w:val="0"/>
        <w:spacing w:line="360" w:lineRule="auto"/>
        <w:jc w:val="both"/>
        <w:rPr>
          <w:rFonts w:ascii="Book Antiqua" w:hAnsi="Book Antiqua"/>
        </w:rPr>
      </w:pPr>
    </w:p>
    <w:p w14:paraId="05CB1034" w14:textId="1582C6EF" w:rsidR="00BD6D7C" w:rsidRPr="00D9158F" w:rsidRDefault="0063159C" w:rsidP="00337954">
      <w:pPr>
        <w:adjustRightInd w:val="0"/>
        <w:snapToGrid w:val="0"/>
        <w:spacing w:line="360" w:lineRule="auto"/>
        <w:jc w:val="both"/>
        <w:rPr>
          <w:rFonts w:ascii="Book Antiqua" w:eastAsia="Book Antiqua" w:hAnsi="Book Antiqua" w:cs="Book Antiqua"/>
          <w:bCs/>
          <w:color w:val="000000"/>
        </w:rPr>
      </w:pPr>
      <w:r w:rsidRPr="00337954">
        <w:rPr>
          <w:rFonts w:ascii="Book Antiqua" w:eastAsia="Book Antiqua" w:hAnsi="Book Antiqua" w:cs="Book Antiqua"/>
          <w:b/>
          <w:color w:val="000000"/>
        </w:rPr>
        <w:t xml:space="preserve">P-Reviewer: </w:t>
      </w:r>
      <w:proofErr w:type="spellStart"/>
      <w:r w:rsidRPr="00337954">
        <w:rPr>
          <w:rFonts w:ascii="Book Antiqua" w:eastAsia="Book Antiqua" w:hAnsi="Book Antiqua" w:cs="Book Antiqua"/>
          <w:color w:val="000000"/>
        </w:rPr>
        <w:t>Atsawarungruangkit</w:t>
      </w:r>
      <w:proofErr w:type="spellEnd"/>
      <w:r w:rsidRPr="00337954">
        <w:rPr>
          <w:rFonts w:ascii="Book Antiqua" w:eastAsia="Book Antiqua" w:hAnsi="Book Antiqua" w:cs="Book Antiqua"/>
          <w:color w:val="000000"/>
        </w:rPr>
        <w:t xml:space="preserve"> A, Chen P, Shen F, Wang RF</w:t>
      </w:r>
      <w:r w:rsidRPr="00337954">
        <w:rPr>
          <w:rFonts w:ascii="Book Antiqua" w:eastAsia="Book Antiqua" w:hAnsi="Book Antiqua" w:cs="Book Antiqua"/>
          <w:b/>
          <w:color w:val="000000"/>
        </w:rPr>
        <w:t xml:space="preserve"> S-Editor: </w:t>
      </w:r>
      <w:r w:rsidRPr="00337954">
        <w:rPr>
          <w:rFonts w:ascii="Book Antiqua" w:eastAsia="Book Antiqua" w:hAnsi="Book Antiqua" w:cs="Book Antiqua"/>
          <w:color w:val="000000"/>
        </w:rPr>
        <w:t>Wang JL</w:t>
      </w:r>
      <w:r w:rsidRPr="00337954">
        <w:rPr>
          <w:rFonts w:ascii="Book Antiqua" w:eastAsia="Book Antiqua" w:hAnsi="Book Antiqua" w:cs="Book Antiqua"/>
          <w:b/>
          <w:color w:val="000000"/>
        </w:rPr>
        <w:t xml:space="preserve"> L-Editor: </w:t>
      </w:r>
      <w:r w:rsidR="007130E8" w:rsidRPr="00337954">
        <w:rPr>
          <w:rFonts w:ascii="Book Antiqua" w:eastAsia="Book Antiqua" w:hAnsi="Book Antiqua" w:cs="Book Antiqua"/>
          <w:bCs/>
          <w:color w:val="000000"/>
        </w:rPr>
        <w:t xml:space="preserve">Filipodia </w:t>
      </w:r>
      <w:r w:rsidRPr="00337954">
        <w:rPr>
          <w:rFonts w:ascii="Book Antiqua" w:eastAsia="Book Antiqua" w:hAnsi="Book Antiqua" w:cs="Book Antiqua"/>
          <w:b/>
          <w:color w:val="000000"/>
        </w:rPr>
        <w:t>P-Editor:</w:t>
      </w:r>
      <w:r w:rsidRPr="00D9158F">
        <w:rPr>
          <w:rFonts w:ascii="Book Antiqua" w:eastAsia="Book Antiqua" w:hAnsi="Book Antiqua" w:cs="Book Antiqua"/>
          <w:bCs/>
          <w:color w:val="000000"/>
        </w:rPr>
        <w:t xml:space="preserve"> </w:t>
      </w:r>
      <w:r w:rsidR="00D9158F" w:rsidRPr="00D9158F">
        <w:rPr>
          <w:rFonts w:ascii="Book Antiqua" w:eastAsia="Book Antiqua" w:hAnsi="Book Antiqua" w:cs="Book Antiqua"/>
          <w:bCs/>
          <w:color w:val="000000"/>
        </w:rPr>
        <w:t>Li JH</w:t>
      </w:r>
    </w:p>
    <w:p w14:paraId="38D5873E" w14:textId="7D2043F7" w:rsidR="00BD6D7C" w:rsidRPr="00337954" w:rsidRDefault="00BD6D7C" w:rsidP="00337954">
      <w:pPr>
        <w:adjustRightInd w:val="0"/>
        <w:snapToGrid w:val="0"/>
        <w:spacing w:line="360" w:lineRule="auto"/>
        <w:jc w:val="both"/>
        <w:rPr>
          <w:rFonts w:ascii="Book Antiqua" w:hAnsi="Book Antiqua"/>
          <w:b/>
          <w:bCs/>
        </w:rPr>
      </w:pPr>
      <w:r w:rsidRPr="00337954">
        <w:rPr>
          <w:rFonts w:ascii="Book Antiqua" w:eastAsia="Book Antiqua" w:hAnsi="Book Antiqua" w:cs="Book Antiqua"/>
          <w:b/>
          <w:color w:val="000000"/>
        </w:rPr>
        <w:br w:type="page"/>
      </w:r>
      <w:r w:rsidRPr="00337954">
        <w:rPr>
          <w:rFonts w:ascii="Book Antiqua" w:hAnsi="Book Antiqua"/>
          <w:b/>
          <w:bCs/>
        </w:rPr>
        <w:lastRenderedPageBreak/>
        <w:t>Table</w:t>
      </w:r>
      <w:r w:rsidR="003A0FA5" w:rsidRPr="00337954">
        <w:rPr>
          <w:rFonts w:ascii="Book Antiqua" w:hAnsi="Book Antiqua"/>
          <w:b/>
          <w:bCs/>
        </w:rPr>
        <w:t xml:space="preserve"> </w:t>
      </w:r>
      <w:r w:rsidRPr="00337954">
        <w:rPr>
          <w:rFonts w:ascii="Book Antiqua" w:hAnsi="Book Antiqua"/>
          <w:b/>
          <w:bCs/>
        </w:rPr>
        <w:t xml:space="preserve">1 Target </w:t>
      </w:r>
      <w:r w:rsidR="003A0FA5" w:rsidRPr="00337954">
        <w:rPr>
          <w:rFonts w:ascii="Book Antiqua" w:hAnsi="Book Antiqua"/>
          <w:b/>
          <w:bCs/>
        </w:rPr>
        <w:t xml:space="preserve">volume and </w:t>
      </w:r>
      <w:r w:rsidR="003A0FA5" w:rsidRPr="00337954">
        <w:rPr>
          <w:rFonts w:ascii="Book Antiqua" w:eastAsia="Book Antiqua" w:hAnsi="Book Antiqua" w:cs="Book Antiqua"/>
          <w:b/>
          <w:bCs/>
          <w:color w:val="000000"/>
        </w:rPr>
        <w:t xml:space="preserve">organs at risk </w:t>
      </w:r>
      <w:r w:rsidR="003A0FA5" w:rsidRPr="00337954">
        <w:rPr>
          <w:rFonts w:ascii="Book Antiqua" w:hAnsi="Book Antiqua"/>
          <w:b/>
          <w:bCs/>
        </w:rPr>
        <w:t>contouring with artificial intelligence</w:t>
      </w:r>
    </w:p>
    <w:tbl>
      <w:tblPr>
        <w:tblStyle w:val="a7"/>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210"/>
        <w:gridCol w:w="1109"/>
        <w:gridCol w:w="1911"/>
        <w:gridCol w:w="1446"/>
        <w:gridCol w:w="1615"/>
        <w:gridCol w:w="2069"/>
      </w:tblGrid>
      <w:tr w:rsidR="001F192C" w:rsidRPr="00337954" w14:paraId="35FEFCC0" w14:textId="77777777" w:rsidTr="005A2B4F">
        <w:tc>
          <w:tcPr>
            <w:tcW w:w="1702" w:type="dxa"/>
            <w:tcBorders>
              <w:top w:val="single" w:sz="4" w:space="0" w:color="000000" w:themeColor="text1"/>
              <w:bottom w:val="single" w:sz="4" w:space="0" w:color="000000" w:themeColor="text1"/>
            </w:tcBorders>
          </w:tcPr>
          <w:p w14:paraId="72B216B5" w14:textId="1A4961E7" w:rsidR="00BD6D7C" w:rsidRPr="00337954" w:rsidRDefault="005456A4"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Ref.</w:t>
            </w:r>
          </w:p>
        </w:tc>
        <w:tc>
          <w:tcPr>
            <w:tcW w:w="1364" w:type="dxa"/>
            <w:tcBorders>
              <w:top w:val="single" w:sz="4" w:space="0" w:color="000000" w:themeColor="text1"/>
              <w:bottom w:val="single" w:sz="4" w:space="0" w:color="000000" w:themeColor="text1"/>
            </w:tcBorders>
          </w:tcPr>
          <w:p w14:paraId="351E1F02" w14:textId="77777777"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Number of patients</w:t>
            </w:r>
          </w:p>
        </w:tc>
        <w:tc>
          <w:tcPr>
            <w:tcW w:w="1802" w:type="dxa"/>
            <w:tcBorders>
              <w:top w:val="single" w:sz="4" w:space="0" w:color="000000" w:themeColor="text1"/>
              <w:bottom w:val="single" w:sz="4" w:space="0" w:color="000000" w:themeColor="text1"/>
            </w:tcBorders>
          </w:tcPr>
          <w:p w14:paraId="5F984FF0" w14:textId="0CE2ADC4"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 xml:space="preserve">Imaging </w:t>
            </w:r>
            <w:r w:rsidR="005456A4" w:rsidRPr="00337954">
              <w:rPr>
                <w:rFonts w:ascii="Book Antiqua" w:hAnsi="Book Antiqua" w:cs="Times New Roman"/>
                <w:b/>
                <w:bCs/>
                <w:lang w:val="en-US"/>
              </w:rPr>
              <w:t>method</w:t>
            </w:r>
          </w:p>
        </w:tc>
        <w:tc>
          <w:tcPr>
            <w:tcW w:w="1134" w:type="dxa"/>
            <w:tcBorders>
              <w:top w:val="single" w:sz="4" w:space="0" w:color="000000" w:themeColor="text1"/>
              <w:bottom w:val="single" w:sz="4" w:space="0" w:color="000000" w:themeColor="text1"/>
            </w:tcBorders>
          </w:tcPr>
          <w:p w14:paraId="713F9D93" w14:textId="77777777"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Contouring</w:t>
            </w:r>
          </w:p>
        </w:tc>
        <w:tc>
          <w:tcPr>
            <w:tcW w:w="1490" w:type="dxa"/>
            <w:tcBorders>
              <w:top w:val="single" w:sz="4" w:space="0" w:color="000000" w:themeColor="text1"/>
              <w:bottom w:val="single" w:sz="4" w:space="0" w:color="000000" w:themeColor="text1"/>
            </w:tcBorders>
          </w:tcPr>
          <w:p w14:paraId="308D061E" w14:textId="53BE3EDB"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 xml:space="preserve">Artificial </w:t>
            </w:r>
            <w:r w:rsidR="00877E10">
              <w:rPr>
                <w:rFonts w:ascii="Book Antiqua" w:hAnsi="Book Antiqua" w:cs="Times New Roman"/>
                <w:b/>
                <w:bCs/>
                <w:lang w:val="en-US"/>
              </w:rPr>
              <w:t>i</w:t>
            </w:r>
            <w:r w:rsidR="005456A4" w:rsidRPr="00337954">
              <w:rPr>
                <w:rFonts w:ascii="Book Antiqua" w:hAnsi="Book Antiqua" w:cs="Times New Roman"/>
                <w:b/>
                <w:bCs/>
                <w:lang w:val="en-US"/>
              </w:rPr>
              <w:t>ntelligence method</w:t>
            </w:r>
          </w:p>
        </w:tc>
        <w:tc>
          <w:tcPr>
            <w:tcW w:w="1570" w:type="dxa"/>
            <w:tcBorders>
              <w:top w:val="single" w:sz="4" w:space="0" w:color="000000" w:themeColor="text1"/>
              <w:bottom w:val="single" w:sz="4" w:space="0" w:color="000000" w:themeColor="text1"/>
            </w:tcBorders>
          </w:tcPr>
          <w:p w14:paraId="2D306E2A" w14:textId="77777777"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Results</w:t>
            </w:r>
          </w:p>
        </w:tc>
      </w:tr>
      <w:tr w:rsidR="001F192C" w:rsidRPr="00337954" w14:paraId="2B7A5F88" w14:textId="77777777" w:rsidTr="005A2B4F">
        <w:tc>
          <w:tcPr>
            <w:tcW w:w="1702" w:type="dxa"/>
            <w:tcBorders>
              <w:top w:val="single" w:sz="4" w:space="0" w:color="000000" w:themeColor="text1"/>
            </w:tcBorders>
          </w:tcPr>
          <w:p w14:paraId="12333422" w14:textId="3AB5463A"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Wang </w:t>
            </w:r>
            <w:r w:rsidRPr="00337954">
              <w:rPr>
                <w:rFonts w:ascii="Book Antiqua" w:hAnsi="Book Antiqua" w:cs="Times New Roman"/>
                <w:i/>
                <w:iCs/>
                <w:lang w:val="en-US"/>
              </w:rPr>
              <w:t xml:space="preserve">et </w:t>
            </w:r>
            <w:proofErr w:type="gramStart"/>
            <w:r w:rsidRPr="00337954">
              <w:rPr>
                <w:rFonts w:ascii="Book Antiqua" w:hAnsi="Book Antiqua" w:cs="Times New Roman"/>
                <w:i/>
                <w:iCs/>
                <w:lang w:val="en-US"/>
              </w:rPr>
              <w:t>al</w:t>
            </w:r>
            <w:r w:rsidR="0041437A" w:rsidRPr="00337954">
              <w:rPr>
                <w:rFonts w:ascii="Book Antiqua" w:hAnsi="Book Antiqua" w:cs="Times New Roman"/>
                <w:iCs/>
                <w:vertAlign w:val="superscript"/>
                <w:lang w:val="en-US"/>
              </w:rPr>
              <w:t>[</w:t>
            </w:r>
            <w:proofErr w:type="gramEnd"/>
            <w:r w:rsidR="00F24537" w:rsidRPr="00337954">
              <w:rPr>
                <w:rFonts w:ascii="Book Antiqua" w:hAnsi="Book Antiqua" w:cs="Times New Roman"/>
                <w:vertAlign w:val="superscript"/>
                <w:lang w:val="en-US"/>
              </w:rPr>
              <w:t>54</w:t>
            </w:r>
            <w:r w:rsidR="0041437A" w:rsidRPr="00337954">
              <w:rPr>
                <w:rFonts w:ascii="Book Antiqua" w:hAnsi="Book Antiqua" w:cs="Times New Roman"/>
                <w:vertAlign w:val="superscript"/>
                <w:lang w:val="en-US"/>
              </w:rPr>
              <w:t>]</w:t>
            </w:r>
            <w:r w:rsidRPr="00337954">
              <w:rPr>
                <w:rFonts w:ascii="Book Antiqua" w:hAnsi="Book Antiqua" w:cs="Times New Roman"/>
                <w:lang w:val="en-US"/>
              </w:rPr>
              <w:t>, 2018</w:t>
            </w:r>
          </w:p>
        </w:tc>
        <w:tc>
          <w:tcPr>
            <w:tcW w:w="1364" w:type="dxa"/>
            <w:tcBorders>
              <w:top w:val="single" w:sz="4" w:space="0" w:color="000000" w:themeColor="text1"/>
            </w:tcBorders>
          </w:tcPr>
          <w:p w14:paraId="5163C2C9"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93</w:t>
            </w:r>
          </w:p>
        </w:tc>
        <w:tc>
          <w:tcPr>
            <w:tcW w:w="1802" w:type="dxa"/>
            <w:tcBorders>
              <w:top w:val="single" w:sz="4" w:space="0" w:color="000000" w:themeColor="text1"/>
            </w:tcBorders>
          </w:tcPr>
          <w:p w14:paraId="7B3468F7" w14:textId="559353CB"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MR (3 Tesla, T2</w:t>
            </w:r>
            <w:r w:rsidR="005456A4" w:rsidRPr="00337954">
              <w:rPr>
                <w:rFonts w:ascii="Book Antiqua" w:hAnsi="Book Antiqua" w:cs="Times New Roman"/>
                <w:lang w:val="en-US"/>
              </w:rPr>
              <w:t xml:space="preserve"> -</w:t>
            </w:r>
            <w:r w:rsidRPr="00337954">
              <w:rPr>
                <w:rFonts w:ascii="Book Antiqua" w:hAnsi="Book Antiqua" w:cs="Times New Roman"/>
                <w:lang w:val="en-US"/>
              </w:rPr>
              <w:t>weighted)</w:t>
            </w:r>
          </w:p>
        </w:tc>
        <w:tc>
          <w:tcPr>
            <w:tcW w:w="1134" w:type="dxa"/>
            <w:tcBorders>
              <w:top w:val="single" w:sz="4" w:space="0" w:color="000000" w:themeColor="text1"/>
            </w:tcBorders>
          </w:tcPr>
          <w:p w14:paraId="24ABC4AB"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GTV, CTV</w:t>
            </w:r>
          </w:p>
        </w:tc>
        <w:tc>
          <w:tcPr>
            <w:tcW w:w="1490" w:type="dxa"/>
            <w:tcBorders>
              <w:top w:val="single" w:sz="4" w:space="0" w:color="000000" w:themeColor="text1"/>
            </w:tcBorders>
          </w:tcPr>
          <w:p w14:paraId="6CA48E30"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CNN</w:t>
            </w:r>
          </w:p>
        </w:tc>
        <w:tc>
          <w:tcPr>
            <w:tcW w:w="1570" w:type="dxa"/>
            <w:tcBorders>
              <w:top w:val="single" w:sz="4" w:space="0" w:color="000000" w:themeColor="text1"/>
            </w:tcBorders>
          </w:tcPr>
          <w:p w14:paraId="7FEFBEDF" w14:textId="447E2C8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Between deep learning-based </w:t>
            </w:r>
            <w:proofErr w:type="spellStart"/>
            <w:r w:rsidRPr="00337954">
              <w:rPr>
                <w:rFonts w:ascii="Book Antiqua" w:hAnsi="Book Antiqua" w:cs="Times New Roman"/>
                <w:lang w:val="en-US"/>
              </w:rPr>
              <w:t>autosegmentation</w:t>
            </w:r>
            <w:proofErr w:type="spellEnd"/>
            <w:r w:rsidRPr="00337954">
              <w:rPr>
                <w:rFonts w:ascii="Book Antiqua" w:hAnsi="Book Antiqua" w:cs="Times New Roman"/>
                <w:lang w:val="en-US"/>
              </w:rPr>
              <w:t xml:space="preserve"> and manual contouring DSC (</w:t>
            </w:r>
            <w:r w:rsidRPr="00337954">
              <w:rPr>
                <w:rFonts w:ascii="Book Antiqua" w:hAnsi="Book Antiqua" w:cs="Times New Roman"/>
                <w:i/>
                <w:iCs/>
                <w:lang w:val="en-US"/>
              </w:rPr>
              <w:t>P</w:t>
            </w:r>
            <w:r w:rsidRPr="00337954">
              <w:rPr>
                <w:rFonts w:ascii="Book Antiqua" w:hAnsi="Book Antiqua" w:cs="Times New Roman"/>
                <w:lang w:val="en-US"/>
              </w:rPr>
              <w:t xml:space="preserve"> = 0.42), JSC (</w:t>
            </w:r>
            <w:r w:rsidR="005456A4" w:rsidRPr="00337954">
              <w:rPr>
                <w:rFonts w:ascii="Book Antiqua" w:hAnsi="Book Antiqua" w:cs="Times New Roman"/>
                <w:i/>
                <w:iCs/>
                <w:lang w:val="en-US"/>
              </w:rPr>
              <w:t>P</w:t>
            </w:r>
            <w:r w:rsidR="005456A4" w:rsidRPr="00337954">
              <w:rPr>
                <w:rFonts w:ascii="Book Antiqua" w:hAnsi="Book Antiqua" w:cs="Times New Roman"/>
                <w:lang w:val="en-US"/>
              </w:rPr>
              <w:t xml:space="preserve"> </w:t>
            </w:r>
            <w:r w:rsidRPr="00337954">
              <w:rPr>
                <w:rFonts w:ascii="Book Antiqua" w:hAnsi="Book Antiqua" w:cs="Times New Roman"/>
                <w:lang w:val="en-US"/>
              </w:rPr>
              <w:t>= 0.35), HD (</w:t>
            </w:r>
            <w:r w:rsidR="005456A4" w:rsidRPr="00337954">
              <w:rPr>
                <w:rFonts w:ascii="Book Antiqua" w:hAnsi="Book Antiqua" w:cs="Times New Roman"/>
                <w:i/>
                <w:iCs/>
                <w:lang w:val="en-US"/>
              </w:rPr>
              <w:t>P</w:t>
            </w:r>
            <w:r w:rsidR="005456A4" w:rsidRPr="00337954">
              <w:rPr>
                <w:rFonts w:ascii="Book Antiqua" w:hAnsi="Book Antiqua" w:cs="Times New Roman"/>
                <w:lang w:val="en-US"/>
              </w:rPr>
              <w:t xml:space="preserve"> </w:t>
            </w:r>
            <w:r w:rsidRPr="00337954">
              <w:rPr>
                <w:rFonts w:ascii="Book Antiqua" w:hAnsi="Book Antiqua" w:cs="Times New Roman"/>
                <w:lang w:val="en-US"/>
              </w:rPr>
              <w:t>= 0.079), and ASD (</w:t>
            </w:r>
            <w:r w:rsidR="005456A4" w:rsidRPr="00337954">
              <w:rPr>
                <w:rFonts w:ascii="Book Antiqua" w:hAnsi="Book Antiqua" w:cs="Times New Roman"/>
                <w:i/>
                <w:iCs/>
                <w:lang w:val="en-US"/>
              </w:rPr>
              <w:t>P</w:t>
            </w:r>
            <w:r w:rsidR="005456A4" w:rsidRPr="00337954">
              <w:rPr>
                <w:rFonts w:ascii="Book Antiqua" w:hAnsi="Book Antiqua" w:cs="Times New Roman"/>
                <w:lang w:val="en-US"/>
              </w:rPr>
              <w:t xml:space="preserve"> </w:t>
            </w:r>
            <w:r w:rsidRPr="00337954">
              <w:rPr>
                <w:rFonts w:ascii="Book Antiqua" w:hAnsi="Book Antiqua" w:cs="Times New Roman"/>
                <w:lang w:val="en-US"/>
              </w:rPr>
              <w:t>= 0.16)</w:t>
            </w:r>
            <w:r w:rsidR="005456A4" w:rsidRPr="00337954">
              <w:rPr>
                <w:rFonts w:ascii="Book Antiqua" w:hAnsi="Book Antiqua" w:cs="Times New Roman"/>
                <w:lang w:val="en-US"/>
              </w:rPr>
              <w:t xml:space="preserve">; </w:t>
            </w:r>
            <w:r w:rsidRPr="00337954">
              <w:rPr>
                <w:rFonts w:ascii="Book Antiqua" w:hAnsi="Book Antiqua" w:cs="Times New Roman"/>
                <w:lang w:val="en-US"/>
              </w:rPr>
              <w:t>Before postprocess process only in HD (</w:t>
            </w:r>
            <w:r w:rsidR="005456A4" w:rsidRPr="00337954">
              <w:rPr>
                <w:rFonts w:ascii="Book Antiqua" w:hAnsi="Book Antiqua" w:cs="Times New Roman"/>
                <w:i/>
                <w:iCs/>
                <w:lang w:val="en-US"/>
              </w:rPr>
              <w:t>P</w:t>
            </w:r>
            <w:r w:rsidR="005456A4" w:rsidRPr="00337954">
              <w:rPr>
                <w:rFonts w:ascii="Book Antiqua" w:hAnsi="Book Antiqua" w:cs="Times New Roman"/>
                <w:lang w:val="en-US"/>
              </w:rPr>
              <w:t xml:space="preserve"> </w:t>
            </w:r>
            <w:r w:rsidRPr="00337954">
              <w:rPr>
                <w:rFonts w:ascii="Book Antiqua" w:hAnsi="Book Antiqua" w:cs="Times New Roman"/>
                <w:lang w:val="en-US"/>
              </w:rPr>
              <w:t>= 0.0027)</w:t>
            </w:r>
            <w:r w:rsidR="00E05045" w:rsidRPr="00337954">
              <w:rPr>
                <w:rFonts w:ascii="Book Antiqua" w:hAnsi="Book Antiqua" w:cs="Times New Roman"/>
                <w:lang w:val="en-US"/>
              </w:rPr>
              <w:t>.</w:t>
            </w:r>
          </w:p>
        </w:tc>
      </w:tr>
      <w:tr w:rsidR="001F192C" w:rsidRPr="00337954" w14:paraId="701D34A6" w14:textId="77777777" w:rsidTr="005A2B4F">
        <w:tc>
          <w:tcPr>
            <w:tcW w:w="1702" w:type="dxa"/>
          </w:tcPr>
          <w:p w14:paraId="10AFBB40" w14:textId="377F1022" w:rsidR="00BD6D7C" w:rsidRPr="00337954" w:rsidRDefault="00F17120" w:rsidP="00337954">
            <w:pPr>
              <w:adjustRightInd w:val="0"/>
              <w:snapToGrid w:val="0"/>
              <w:spacing w:line="360" w:lineRule="auto"/>
              <w:jc w:val="both"/>
              <w:rPr>
                <w:rFonts w:ascii="Book Antiqua" w:hAnsi="Book Antiqua" w:cs="Times New Roman"/>
                <w:lang w:val="en-US"/>
              </w:rPr>
            </w:pPr>
            <w:proofErr w:type="spellStart"/>
            <w:r w:rsidRPr="00337954">
              <w:rPr>
                <w:rFonts w:ascii="Book Antiqua" w:hAnsi="Book Antiqua" w:cs="Times New Roman"/>
                <w:lang w:val="en-US"/>
              </w:rPr>
              <w:t>Trebeschi</w:t>
            </w:r>
            <w:proofErr w:type="spellEnd"/>
            <w:r w:rsidRPr="00337954">
              <w:rPr>
                <w:rFonts w:ascii="Book Antiqua" w:hAnsi="Book Antiqua" w:cs="Times New Roman"/>
                <w:lang w:val="en-US"/>
              </w:rPr>
              <w:t xml:space="preserve"> </w:t>
            </w:r>
            <w:r w:rsidR="00BD6D7C" w:rsidRPr="00337954">
              <w:rPr>
                <w:rFonts w:ascii="Book Antiqua" w:hAnsi="Book Antiqua" w:cs="Times New Roman"/>
                <w:i/>
                <w:iCs/>
                <w:lang w:val="en-US"/>
              </w:rPr>
              <w:t xml:space="preserve">et </w:t>
            </w:r>
            <w:proofErr w:type="gramStart"/>
            <w:r w:rsidR="00BD6D7C" w:rsidRPr="00337954">
              <w:rPr>
                <w:rFonts w:ascii="Book Antiqua" w:hAnsi="Book Antiqua" w:cs="Times New Roman"/>
                <w:i/>
                <w:iCs/>
                <w:lang w:val="en-US"/>
              </w:rPr>
              <w:t>al</w:t>
            </w:r>
            <w:r w:rsidR="0041437A" w:rsidRPr="00337954">
              <w:rPr>
                <w:rFonts w:ascii="Book Antiqua" w:hAnsi="Book Antiqua" w:cs="Times New Roman"/>
                <w:vertAlign w:val="superscript"/>
                <w:lang w:val="en-US"/>
              </w:rPr>
              <w:t>[</w:t>
            </w:r>
            <w:proofErr w:type="gramEnd"/>
            <w:r w:rsidRPr="00337954">
              <w:rPr>
                <w:rFonts w:ascii="Book Antiqua" w:hAnsi="Book Antiqua" w:cs="Times New Roman"/>
                <w:vertAlign w:val="superscript"/>
                <w:lang w:val="en-US"/>
              </w:rPr>
              <w:t>55</w:t>
            </w:r>
            <w:r w:rsidR="0041437A" w:rsidRPr="00337954">
              <w:rPr>
                <w:rFonts w:ascii="Book Antiqua" w:hAnsi="Book Antiqua" w:cs="Times New Roman"/>
                <w:vertAlign w:val="superscript"/>
                <w:lang w:val="en-US"/>
              </w:rPr>
              <w:t>]</w:t>
            </w:r>
            <w:r w:rsidR="00BD6D7C" w:rsidRPr="00337954">
              <w:rPr>
                <w:rFonts w:ascii="Book Antiqua" w:hAnsi="Book Antiqua" w:cs="Times New Roman"/>
                <w:lang w:val="en-US"/>
              </w:rPr>
              <w:t>,</w:t>
            </w:r>
            <w:r w:rsidR="0041437A" w:rsidRPr="00337954">
              <w:rPr>
                <w:rFonts w:ascii="Book Antiqua" w:hAnsi="Book Antiqua" w:cs="Times New Roman"/>
                <w:lang w:val="en-US"/>
              </w:rPr>
              <w:t xml:space="preserve"> </w:t>
            </w:r>
            <w:r w:rsidR="00BD6D7C" w:rsidRPr="00337954">
              <w:rPr>
                <w:rFonts w:ascii="Book Antiqua" w:hAnsi="Book Antiqua" w:cs="Times New Roman"/>
                <w:lang w:val="en-US"/>
              </w:rPr>
              <w:t>2017</w:t>
            </w:r>
          </w:p>
        </w:tc>
        <w:tc>
          <w:tcPr>
            <w:tcW w:w="1364" w:type="dxa"/>
          </w:tcPr>
          <w:p w14:paraId="40AF4DBB"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140</w:t>
            </w:r>
          </w:p>
        </w:tc>
        <w:tc>
          <w:tcPr>
            <w:tcW w:w="1802" w:type="dxa"/>
          </w:tcPr>
          <w:p w14:paraId="2045E3B7"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Multiparametric MRI (1.5 Tesla, T2- weighted)</w:t>
            </w:r>
          </w:p>
        </w:tc>
        <w:tc>
          <w:tcPr>
            <w:tcW w:w="1134" w:type="dxa"/>
          </w:tcPr>
          <w:p w14:paraId="343DA2B9"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GTV</w:t>
            </w:r>
          </w:p>
        </w:tc>
        <w:tc>
          <w:tcPr>
            <w:tcW w:w="1490" w:type="dxa"/>
          </w:tcPr>
          <w:p w14:paraId="3B98525F"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CNN</w:t>
            </w:r>
          </w:p>
        </w:tc>
        <w:tc>
          <w:tcPr>
            <w:tcW w:w="1570" w:type="dxa"/>
          </w:tcPr>
          <w:p w14:paraId="670CC638" w14:textId="36894314"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According to CNN and both radiologists in independent validation data set DSC: 0.68 and 0.70</w:t>
            </w:r>
            <w:r w:rsidR="0041437A" w:rsidRPr="00337954">
              <w:rPr>
                <w:rFonts w:ascii="Book Antiqua" w:hAnsi="Book Antiqua" w:cs="Times New Roman"/>
                <w:lang w:val="en-US"/>
              </w:rPr>
              <w:t xml:space="preserve">; </w:t>
            </w:r>
            <w:r w:rsidRPr="00337954">
              <w:rPr>
                <w:rFonts w:ascii="Book Antiqua" w:hAnsi="Book Antiqua" w:cs="Times New Roman"/>
                <w:lang w:val="en-US"/>
              </w:rPr>
              <w:t>For both radiologists AUC:</w:t>
            </w:r>
            <w:r w:rsidR="0041437A" w:rsidRPr="00337954">
              <w:rPr>
                <w:rFonts w:ascii="Book Antiqua" w:hAnsi="Book Antiqua" w:cs="Times New Roman"/>
                <w:lang w:val="en-US"/>
              </w:rPr>
              <w:t xml:space="preserve"> </w:t>
            </w:r>
            <w:r w:rsidRPr="00337954">
              <w:rPr>
                <w:rFonts w:ascii="Book Antiqua" w:hAnsi="Book Antiqua" w:cs="Times New Roman"/>
                <w:lang w:val="en-US"/>
              </w:rPr>
              <w:t>0.99</w:t>
            </w:r>
            <w:r w:rsidR="00E05045" w:rsidRPr="00337954">
              <w:rPr>
                <w:rFonts w:ascii="Book Antiqua" w:hAnsi="Book Antiqua" w:cs="Times New Roman"/>
                <w:lang w:val="en-US"/>
              </w:rPr>
              <w:t>.</w:t>
            </w:r>
          </w:p>
        </w:tc>
      </w:tr>
      <w:tr w:rsidR="001F192C" w:rsidRPr="00337954" w14:paraId="6EBF4414" w14:textId="77777777" w:rsidTr="005A2B4F">
        <w:tc>
          <w:tcPr>
            <w:tcW w:w="1702" w:type="dxa"/>
          </w:tcPr>
          <w:p w14:paraId="2B79AA22" w14:textId="4DF64B50"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Song </w:t>
            </w:r>
            <w:r w:rsidRPr="00337954">
              <w:rPr>
                <w:rFonts w:ascii="Book Antiqua" w:hAnsi="Book Antiqua" w:cs="Times New Roman"/>
                <w:i/>
                <w:iCs/>
                <w:lang w:val="en-US"/>
              </w:rPr>
              <w:t xml:space="preserve">et </w:t>
            </w:r>
            <w:proofErr w:type="gramStart"/>
            <w:r w:rsidRPr="00337954">
              <w:rPr>
                <w:rFonts w:ascii="Book Antiqua" w:hAnsi="Book Antiqua" w:cs="Times New Roman"/>
                <w:i/>
                <w:iCs/>
                <w:lang w:val="en-US"/>
              </w:rPr>
              <w:t>al</w:t>
            </w:r>
            <w:r w:rsidR="0041437A" w:rsidRPr="00337954">
              <w:rPr>
                <w:rFonts w:ascii="Book Antiqua" w:hAnsi="Book Antiqua" w:cs="Times New Roman"/>
                <w:vertAlign w:val="superscript"/>
                <w:lang w:val="en-US"/>
              </w:rPr>
              <w:t>[</w:t>
            </w:r>
            <w:proofErr w:type="gramEnd"/>
            <w:r w:rsidR="00F17120" w:rsidRPr="00337954">
              <w:rPr>
                <w:rFonts w:ascii="Book Antiqua" w:hAnsi="Book Antiqua" w:cs="Times New Roman"/>
                <w:vertAlign w:val="superscript"/>
                <w:lang w:val="en-US"/>
              </w:rPr>
              <w:t>56</w:t>
            </w:r>
            <w:r w:rsidR="0041437A" w:rsidRPr="00337954">
              <w:rPr>
                <w:rFonts w:ascii="Book Antiqua" w:hAnsi="Book Antiqua" w:cs="Times New Roman"/>
                <w:vertAlign w:val="superscript"/>
                <w:lang w:val="en-US"/>
              </w:rPr>
              <w:t>]</w:t>
            </w:r>
            <w:r w:rsidRPr="00337954">
              <w:rPr>
                <w:rFonts w:ascii="Book Antiqua" w:hAnsi="Book Antiqua" w:cs="Times New Roman"/>
                <w:lang w:val="en-US"/>
              </w:rPr>
              <w:t>, 2020</w:t>
            </w:r>
          </w:p>
        </w:tc>
        <w:tc>
          <w:tcPr>
            <w:tcW w:w="1364" w:type="dxa"/>
          </w:tcPr>
          <w:p w14:paraId="7580AE7E"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199</w:t>
            </w:r>
          </w:p>
        </w:tc>
        <w:tc>
          <w:tcPr>
            <w:tcW w:w="1802" w:type="dxa"/>
          </w:tcPr>
          <w:p w14:paraId="4591C4CE" w14:textId="2D3064E6"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CT</w:t>
            </w:r>
            <w:r w:rsidR="001F192C" w:rsidRPr="00337954">
              <w:rPr>
                <w:rFonts w:ascii="Book Antiqua" w:hAnsi="Book Antiqua" w:cs="Times New Roman"/>
                <w:lang w:val="en-US" w:eastAsia="zh-CN"/>
              </w:rPr>
              <w:t xml:space="preserve"> </w:t>
            </w:r>
            <w:r w:rsidRPr="00337954">
              <w:rPr>
                <w:rFonts w:ascii="Book Antiqua" w:hAnsi="Book Antiqua" w:cs="Times New Roman"/>
                <w:lang w:val="en-US"/>
              </w:rPr>
              <w:t>(3 mm section thickness)</w:t>
            </w:r>
          </w:p>
        </w:tc>
        <w:tc>
          <w:tcPr>
            <w:tcW w:w="1134" w:type="dxa"/>
          </w:tcPr>
          <w:p w14:paraId="0437F8E4"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CTV and OAR</w:t>
            </w:r>
          </w:p>
        </w:tc>
        <w:tc>
          <w:tcPr>
            <w:tcW w:w="1490" w:type="dxa"/>
          </w:tcPr>
          <w:p w14:paraId="72540570"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CNNs (DeepLabv3+ and </w:t>
            </w:r>
            <w:proofErr w:type="spellStart"/>
            <w:r w:rsidRPr="00337954">
              <w:rPr>
                <w:rFonts w:ascii="Book Antiqua" w:hAnsi="Book Antiqua" w:cs="Times New Roman"/>
                <w:lang w:val="en-US"/>
              </w:rPr>
              <w:t>ResUNet</w:t>
            </w:r>
            <w:proofErr w:type="spellEnd"/>
            <w:r w:rsidRPr="00337954">
              <w:rPr>
                <w:rFonts w:ascii="Book Antiqua" w:hAnsi="Book Antiqua" w:cs="Times New Roman"/>
                <w:lang w:val="en-US"/>
              </w:rPr>
              <w:t>)</w:t>
            </w:r>
          </w:p>
        </w:tc>
        <w:tc>
          <w:tcPr>
            <w:tcW w:w="1570" w:type="dxa"/>
          </w:tcPr>
          <w:p w14:paraId="645A1407" w14:textId="1223FDFD"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lang w:val="en-US"/>
              </w:rPr>
              <w:t xml:space="preserve"> </w:t>
            </w:r>
            <w:r w:rsidRPr="00337954">
              <w:rPr>
                <w:rFonts w:ascii="Book Antiqua" w:hAnsi="Book Antiqua" w:cs="Times New Roman"/>
                <w:lang w:val="en-US"/>
              </w:rPr>
              <w:t xml:space="preserve">CTV segmentation better with DeepLabv3+ </w:t>
            </w:r>
            <w:r w:rsidRPr="00337954">
              <w:rPr>
                <w:rFonts w:ascii="Book Antiqua" w:hAnsi="Book Antiqua" w:cs="Times New Roman"/>
                <w:lang w:val="en-US"/>
              </w:rPr>
              <w:lastRenderedPageBreak/>
              <w:t xml:space="preserve">than </w:t>
            </w:r>
            <w:proofErr w:type="spellStart"/>
            <w:r w:rsidRPr="00337954">
              <w:rPr>
                <w:rFonts w:ascii="Book Antiqua" w:hAnsi="Book Antiqua" w:cs="Times New Roman"/>
                <w:lang w:val="en-US"/>
              </w:rPr>
              <w:t>ResUNet</w:t>
            </w:r>
            <w:proofErr w:type="spellEnd"/>
            <w:r w:rsidRPr="00337954">
              <w:rPr>
                <w:rFonts w:ascii="Book Antiqua" w:hAnsi="Book Antiqua" w:cs="Times New Roman"/>
                <w:lang w:val="en-US"/>
              </w:rPr>
              <w:t xml:space="preserve"> (volumetric DSC, 0.88 </w:t>
            </w:r>
            <w:r w:rsidRPr="00337954">
              <w:rPr>
                <w:rFonts w:ascii="Book Antiqua" w:hAnsi="Book Antiqua" w:cs="Times New Roman"/>
                <w:i/>
                <w:iCs/>
                <w:lang w:val="en-US"/>
              </w:rPr>
              <w:t>vs</w:t>
            </w:r>
            <w:r w:rsidRPr="00337954">
              <w:rPr>
                <w:rFonts w:ascii="Book Antiqua" w:hAnsi="Book Antiqua" w:cs="Times New Roman"/>
                <w:lang w:val="en-US"/>
              </w:rPr>
              <w:t xml:space="preserve"> 0.87, </w:t>
            </w:r>
            <w:r w:rsidRPr="00337954">
              <w:rPr>
                <w:rFonts w:ascii="Book Antiqua" w:hAnsi="Book Antiqua" w:cs="Times New Roman"/>
                <w:i/>
                <w:iCs/>
                <w:lang w:val="en-US"/>
              </w:rPr>
              <w:t>P</w:t>
            </w:r>
            <w:r w:rsidRPr="00337954">
              <w:rPr>
                <w:rFonts w:ascii="Book Antiqua" w:hAnsi="Book Antiqua" w:cs="Times New Roman"/>
                <w:lang w:val="en-US"/>
              </w:rPr>
              <w:t xml:space="preserve"> = 0.0005; surface DSC, 0.79 </w:t>
            </w:r>
            <w:r w:rsidRPr="00337954">
              <w:rPr>
                <w:rFonts w:ascii="Book Antiqua" w:hAnsi="Book Antiqua" w:cs="Times New Roman"/>
                <w:i/>
                <w:iCs/>
                <w:lang w:val="en-US"/>
              </w:rPr>
              <w:t>vs</w:t>
            </w:r>
            <w:r w:rsidRPr="00337954">
              <w:rPr>
                <w:rFonts w:ascii="Book Antiqua" w:hAnsi="Book Antiqua" w:cs="Times New Roman"/>
                <w:lang w:val="en-US"/>
              </w:rPr>
              <w:t xml:space="preserve"> 0.78, </w:t>
            </w:r>
            <w:r w:rsidRPr="00337954">
              <w:rPr>
                <w:rFonts w:ascii="Book Antiqua" w:hAnsi="Book Antiqua" w:cs="Times New Roman"/>
                <w:i/>
                <w:iCs/>
                <w:lang w:val="en-US"/>
              </w:rPr>
              <w:t>P</w:t>
            </w:r>
            <w:r w:rsidRPr="00337954">
              <w:rPr>
                <w:rFonts w:ascii="Book Antiqua" w:hAnsi="Book Antiqua" w:cs="Times New Roman"/>
                <w:lang w:val="en-US"/>
              </w:rPr>
              <w:t xml:space="preserve"> = 0.008)</w:t>
            </w:r>
            <w:r w:rsidR="001F192C" w:rsidRPr="00337954">
              <w:rPr>
                <w:rFonts w:ascii="Book Antiqua" w:hAnsi="Book Antiqua" w:cs="Times New Roman"/>
                <w:lang w:val="en-US"/>
              </w:rPr>
              <w:t xml:space="preserve">; </w:t>
            </w:r>
            <w:r w:rsidRPr="00337954">
              <w:rPr>
                <w:rFonts w:ascii="Book Antiqua" w:hAnsi="Book Antiqua" w:cs="Times New Roman"/>
                <w:lang w:val="en-US"/>
              </w:rPr>
              <w:t xml:space="preserve">DeepLabv3+ model segmentation </w:t>
            </w:r>
            <w:r w:rsidR="00235CAA">
              <w:rPr>
                <w:rFonts w:ascii="Book Antiqua" w:hAnsi="Book Antiqua" w:cs="Times New Roman"/>
                <w:lang w:val="en-US"/>
              </w:rPr>
              <w:t>wa</w:t>
            </w:r>
            <w:r w:rsidRPr="00337954">
              <w:rPr>
                <w:rFonts w:ascii="Book Antiqua" w:hAnsi="Book Antiqua" w:cs="Times New Roman"/>
                <w:lang w:val="en-US"/>
              </w:rPr>
              <w:t xml:space="preserve">s better in the small intestine, with the </w:t>
            </w:r>
            <w:proofErr w:type="spellStart"/>
            <w:r w:rsidRPr="00337954">
              <w:rPr>
                <w:rFonts w:ascii="Book Antiqua" w:hAnsi="Book Antiqua" w:cs="Times New Roman"/>
                <w:lang w:val="en-US"/>
              </w:rPr>
              <w:t>ResUNet</w:t>
            </w:r>
            <w:proofErr w:type="spellEnd"/>
            <w:r w:rsidRPr="00337954">
              <w:rPr>
                <w:rFonts w:ascii="Book Antiqua" w:hAnsi="Book Antiqua" w:cs="Times New Roman"/>
                <w:lang w:val="en-US"/>
              </w:rPr>
              <w:t xml:space="preserve"> model, bladder and femoral heads segmentation results </w:t>
            </w:r>
            <w:r w:rsidR="00235CAA">
              <w:rPr>
                <w:rFonts w:ascii="Book Antiqua" w:hAnsi="Book Antiqua" w:cs="Times New Roman"/>
                <w:lang w:val="en-US"/>
              </w:rPr>
              <w:t>we</w:t>
            </w:r>
            <w:r w:rsidRPr="00337954">
              <w:rPr>
                <w:rFonts w:ascii="Book Antiqua" w:hAnsi="Book Antiqua" w:cs="Times New Roman"/>
                <w:lang w:val="en-US"/>
              </w:rPr>
              <w:t xml:space="preserve">re better. In both models, the OAR manual correction time </w:t>
            </w:r>
            <w:r w:rsidR="00235CAA">
              <w:rPr>
                <w:rFonts w:ascii="Book Antiqua" w:hAnsi="Book Antiqua" w:cs="Times New Roman"/>
                <w:lang w:val="en-US"/>
              </w:rPr>
              <w:t>wa</w:t>
            </w:r>
            <w:r w:rsidRPr="00337954">
              <w:rPr>
                <w:rFonts w:ascii="Book Antiqua" w:hAnsi="Book Antiqua" w:cs="Times New Roman"/>
                <w:lang w:val="en-US"/>
              </w:rPr>
              <w:t>s 4 min</w:t>
            </w:r>
            <w:r w:rsidR="00E05045" w:rsidRPr="00337954">
              <w:rPr>
                <w:rFonts w:ascii="Book Antiqua" w:hAnsi="Book Antiqua" w:cs="Times New Roman"/>
                <w:lang w:val="en-US"/>
              </w:rPr>
              <w:t>.</w:t>
            </w:r>
          </w:p>
        </w:tc>
      </w:tr>
      <w:tr w:rsidR="001F192C" w:rsidRPr="00337954" w14:paraId="7BC3E4CF" w14:textId="77777777" w:rsidTr="005A2B4F">
        <w:tc>
          <w:tcPr>
            <w:tcW w:w="1702" w:type="dxa"/>
          </w:tcPr>
          <w:p w14:paraId="3AA3B6EA" w14:textId="7CB40CAF"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lastRenderedPageBreak/>
              <w:t xml:space="preserve">Men </w:t>
            </w:r>
            <w:r w:rsidRPr="00337954">
              <w:rPr>
                <w:rFonts w:ascii="Book Antiqua" w:hAnsi="Book Antiqua" w:cs="Times New Roman"/>
                <w:i/>
                <w:iCs/>
                <w:lang w:val="en-US"/>
              </w:rPr>
              <w:t xml:space="preserve">et </w:t>
            </w:r>
            <w:proofErr w:type="gramStart"/>
            <w:r w:rsidRPr="00337954">
              <w:rPr>
                <w:rFonts w:ascii="Book Antiqua" w:hAnsi="Book Antiqua" w:cs="Times New Roman"/>
                <w:i/>
                <w:iCs/>
                <w:lang w:val="en-US"/>
              </w:rPr>
              <w:t>al</w:t>
            </w:r>
            <w:r w:rsidR="001F192C" w:rsidRPr="00337954">
              <w:rPr>
                <w:rFonts w:ascii="Book Antiqua" w:hAnsi="Book Antiqua" w:cs="Times New Roman"/>
                <w:vertAlign w:val="superscript"/>
                <w:lang w:val="en-US"/>
              </w:rPr>
              <w:t>[</w:t>
            </w:r>
            <w:proofErr w:type="gramEnd"/>
            <w:r w:rsidR="00F17120" w:rsidRPr="00337954">
              <w:rPr>
                <w:rFonts w:ascii="Book Antiqua" w:hAnsi="Book Antiqua" w:cs="Times New Roman"/>
                <w:vertAlign w:val="superscript"/>
                <w:lang w:val="en-US"/>
              </w:rPr>
              <w:t>60</w:t>
            </w:r>
            <w:r w:rsidR="001F192C" w:rsidRPr="00337954">
              <w:rPr>
                <w:rFonts w:ascii="Book Antiqua" w:hAnsi="Book Antiqua" w:cs="Times New Roman"/>
                <w:vertAlign w:val="superscript"/>
                <w:lang w:val="en-US"/>
              </w:rPr>
              <w:t>]</w:t>
            </w:r>
            <w:r w:rsidRPr="00337954">
              <w:rPr>
                <w:rFonts w:ascii="Book Antiqua" w:hAnsi="Book Antiqua" w:cs="Times New Roman"/>
                <w:lang w:val="en-US"/>
              </w:rPr>
              <w:t>,</w:t>
            </w:r>
            <w:r w:rsidR="001F192C" w:rsidRPr="00337954">
              <w:rPr>
                <w:rFonts w:ascii="Book Antiqua" w:hAnsi="Book Antiqua" w:cs="Times New Roman"/>
                <w:lang w:val="en-US"/>
              </w:rPr>
              <w:t xml:space="preserve"> </w:t>
            </w:r>
            <w:r w:rsidRPr="00337954">
              <w:rPr>
                <w:rFonts w:ascii="Book Antiqua" w:hAnsi="Book Antiqua" w:cs="Times New Roman"/>
                <w:lang w:val="en-US"/>
              </w:rPr>
              <w:t>2017</w:t>
            </w:r>
          </w:p>
        </w:tc>
        <w:tc>
          <w:tcPr>
            <w:tcW w:w="1364" w:type="dxa"/>
          </w:tcPr>
          <w:p w14:paraId="35AD0E64"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278</w:t>
            </w:r>
          </w:p>
        </w:tc>
        <w:tc>
          <w:tcPr>
            <w:tcW w:w="1802" w:type="dxa"/>
          </w:tcPr>
          <w:p w14:paraId="717A5029" w14:textId="1E077F43"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CT</w:t>
            </w:r>
            <w:r w:rsidR="001F192C" w:rsidRPr="00337954">
              <w:rPr>
                <w:rFonts w:ascii="Book Antiqua" w:hAnsi="Book Antiqua" w:cs="Times New Roman"/>
                <w:lang w:val="en-US"/>
              </w:rPr>
              <w:t xml:space="preserve"> </w:t>
            </w:r>
            <w:r w:rsidRPr="00337954">
              <w:rPr>
                <w:rFonts w:ascii="Book Antiqua" w:hAnsi="Book Antiqua" w:cs="Times New Roman"/>
                <w:lang w:val="en-US"/>
              </w:rPr>
              <w:t>(5 mm section thickness)</w:t>
            </w:r>
          </w:p>
        </w:tc>
        <w:tc>
          <w:tcPr>
            <w:tcW w:w="1134" w:type="dxa"/>
          </w:tcPr>
          <w:p w14:paraId="7C621ED7"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CTV and OAR</w:t>
            </w:r>
          </w:p>
        </w:tc>
        <w:tc>
          <w:tcPr>
            <w:tcW w:w="1490" w:type="dxa"/>
          </w:tcPr>
          <w:p w14:paraId="2B1F98CB" w14:textId="33AE7EC2"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CNN</w:t>
            </w:r>
            <w:r w:rsidR="001F192C" w:rsidRPr="00337954">
              <w:rPr>
                <w:rFonts w:ascii="Book Antiqua" w:hAnsi="Book Antiqua" w:cs="Times New Roman"/>
                <w:lang w:val="en-US"/>
              </w:rPr>
              <w:t xml:space="preserve"> </w:t>
            </w:r>
            <w:r w:rsidRPr="00337954">
              <w:rPr>
                <w:rFonts w:ascii="Book Antiqua" w:hAnsi="Book Antiqua" w:cs="Times New Roman"/>
                <w:lang w:val="en-US"/>
              </w:rPr>
              <w:t>(</w:t>
            </w:r>
            <w:r w:rsidRPr="00337954">
              <w:rPr>
                <w:rFonts w:ascii="Book Antiqua" w:hAnsi="Book Antiqua"/>
                <w:lang w:val="en-US"/>
              </w:rPr>
              <w:t>DDCNN)</w:t>
            </w:r>
          </w:p>
        </w:tc>
        <w:tc>
          <w:tcPr>
            <w:tcW w:w="1570" w:type="dxa"/>
          </w:tcPr>
          <w:p w14:paraId="76357484" w14:textId="21C6B105"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DSC values; CTV: 87</w:t>
            </w:r>
            <w:r w:rsidR="001C5615" w:rsidRPr="00337954">
              <w:rPr>
                <w:rFonts w:ascii="Book Antiqua" w:hAnsi="Book Antiqua" w:cs="Times New Roman"/>
                <w:lang w:val="en-US"/>
              </w:rPr>
              <w:t>.</w:t>
            </w:r>
            <w:r w:rsidRPr="00337954">
              <w:rPr>
                <w:rFonts w:ascii="Book Antiqua" w:hAnsi="Book Antiqua" w:cs="Times New Roman"/>
                <w:lang w:val="en-US"/>
              </w:rPr>
              <w:t>7</w:t>
            </w:r>
            <w:r w:rsidR="001C5615" w:rsidRPr="00337954">
              <w:rPr>
                <w:rFonts w:ascii="Book Antiqua" w:hAnsi="Book Antiqua" w:cs="Times New Roman"/>
                <w:lang w:val="en-US"/>
              </w:rPr>
              <w:t>%</w:t>
            </w:r>
            <w:r w:rsidRPr="00337954">
              <w:rPr>
                <w:rFonts w:ascii="Book Antiqua" w:hAnsi="Book Antiqua" w:cs="Times New Roman"/>
                <w:lang w:val="en-US"/>
              </w:rPr>
              <w:t>, bladder: 93</w:t>
            </w:r>
            <w:r w:rsidR="001C5615" w:rsidRPr="00337954">
              <w:rPr>
                <w:rFonts w:ascii="Book Antiqua" w:hAnsi="Book Antiqua" w:cs="Times New Roman"/>
                <w:lang w:val="en-US"/>
              </w:rPr>
              <w:t>.</w:t>
            </w:r>
            <w:r w:rsidRPr="00337954">
              <w:rPr>
                <w:rFonts w:ascii="Book Antiqua" w:hAnsi="Book Antiqua" w:cs="Times New Roman"/>
                <w:lang w:val="en-US"/>
              </w:rPr>
              <w:t>4</w:t>
            </w:r>
            <w:r w:rsidR="001C5615" w:rsidRPr="00337954">
              <w:rPr>
                <w:rFonts w:ascii="Book Antiqua" w:hAnsi="Book Antiqua" w:cs="Times New Roman"/>
                <w:lang w:val="en-US"/>
              </w:rPr>
              <w:t>%</w:t>
            </w:r>
            <w:r w:rsidRPr="00337954">
              <w:rPr>
                <w:rFonts w:ascii="Book Antiqua" w:hAnsi="Book Antiqua" w:cs="Times New Roman"/>
                <w:lang w:val="en-US"/>
              </w:rPr>
              <w:t>, left femoral head: 92</w:t>
            </w:r>
            <w:r w:rsidR="001C5615" w:rsidRPr="00337954">
              <w:rPr>
                <w:rFonts w:ascii="Book Antiqua" w:hAnsi="Book Antiqua" w:cs="Times New Roman"/>
                <w:lang w:val="en-US"/>
              </w:rPr>
              <w:t>.</w:t>
            </w:r>
            <w:r w:rsidRPr="00337954">
              <w:rPr>
                <w:rFonts w:ascii="Book Antiqua" w:hAnsi="Book Antiqua" w:cs="Times New Roman"/>
                <w:lang w:val="en-US"/>
              </w:rPr>
              <w:t>1</w:t>
            </w:r>
            <w:r w:rsidR="001C5615" w:rsidRPr="00337954">
              <w:rPr>
                <w:rFonts w:ascii="Book Antiqua" w:hAnsi="Book Antiqua" w:cs="Times New Roman"/>
                <w:lang w:val="en-US"/>
              </w:rPr>
              <w:t>%</w:t>
            </w:r>
            <w:r w:rsidRPr="00337954">
              <w:rPr>
                <w:rFonts w:ascii="Book Antiqua" w:hAnsi="Book Antiqua" w:cs="Times New Roman"/>
                <w:lang w:val="en-US"/>
              </w:rPr>
              <w:t xml:space="preserve">, right femoral head: </w:t>
            </w:r>
            <w:r w:rsidRPr="00337954">
              <w:rPr>
                <w:rFonts w:ascii="Book Antiqua" w:hAnsi="Book Antiqua" w:cs="Times New Roman"/>
                <w:lang w:val="en-US"/>
              </w:rPr>
              <w:lastRenderedPageBreak/>
              <w:t>92</w:t>
            </w:r>
            <w:r w:rsidR="001C5615" w:rsidRPr="00337954">
              <w:rPr>
                <w:rFonts w:ascii="Book Antiqua" w:hAnsi="Book Antiqua" w:cs="Times New Roman"/>
                <w:lang w:val="en-US"/>
              </w:rPr>
              <w:t>.</w:t>
            </w:r>
            <w:r w:rsidRPr="00337954">
              <w:rPr>
                <w:rFonts w:ascii="Book Antiqua" w:hAnsi="Book Antiqua" w:cs="Times New Roman"/>
                <w:lang w:val="en-US"/>
              </w:rPr>
              <w:t>3</w:t>
            </w:r>
            <w:r w:rsidR="001C5615" w:rsidRPr="00337954">
              <w:rPr>
                <w:rFonts w:ascii="Book Antiqua" w:hAnsi="Book Antiqua" w:cs="Times New Roman"/>
                <w:lang w:val="en-US"/>
              </w:rPr>
              <w:t>%</w:t>
            </w:r>
            <w:r w:rsidRPr="00337954">
              <w:rPr>
                <w:rFonts w:ascii="Book Antiqua" w:hAnsi="Book Antiqua" w:cs="Times New Roman"/>
                <w:lang w:val="en-US"/>
              </w:rPr>
              <w:t>, small intestine: 65</w:t>
            </w:r>
            <w:r w:rsidR="001C5615" w:rsidRPr="00337954">
              <w:rPr>
                <w:rFonts w:ascii="Book Antiqua" w:hAnsi="Book Antiqua" w:cs="Times New Roman"/>
                <w:lang w:val="en-US"/>
              </w:rPr>
              <w:t>.</w:t>
            </w:r>
            <w:r w:rsidRPr="00337954">
              <w:rPr>
                <w:rFonts w:ascii="Book Antiqua" w:hAnsi="Book Antiqua" w:cs="Times New Roman"/>
                <w:lang w:val="en-US"/>
              </w:rPr>
              <w:t>3</w:t>
            </w:r>
            <w:r w:rsidR="001C5615" w:rsidRPr="00337954">
              <w:rPr>
                <w:rFonts w:ascii="Book Antiqua" w:hAnsi="Book Antiqua" w:cs="Times New Roman"/>
                <w:lang w:val="en-US"/>
              </w:rPr>
              <w:t>%</w:t>
            </w:r>
            <w:r w:rsidRPr="00337954">
              <w:rPr>
                <w:rFonts w:ascii="Book Antiqua" w:hAnsi="Book Antiqua" w:cs="Times New Roman"/>
                <w:lang w:val="en-US"/>
              </w:rPr>
              <w:t>, colon 61</w:t>
            </w:r>
            <w:r w:rsidR="001C5615" w:rsidRPr="00337954">
              <w:rPr>
                <w:rFonts w:ascii="Book Antiqua" w:hAnsi="Book Antiqua" w:cs="Times New Roman"/>
                <w:lang w:val="en-US"/>
              </w:rPr>
              <w:t>.</w:t>
            </w:r>
            <w:r w:rsidRPr="00337954">
              <w:rPr>
                <w:rFonts w:ascii="Book Antiqua" w:hAnsi="Book Antiqua" w:cs="Times New Roman"/>
                <w:lang w:val="en-US"/>
              </w:rPr>
              <w:t>8</w:t>
            </w:r>
            <w:r w:rsidR="001C5615" w:rsidRPr="00337954">
              <w:rPr>
                <w:rFonts w:ascii="Book Antiqua" w:hAnsi="Book Antiqua" w:cs="Times New Roman"/>
                <w:lang w:val="en-US"/>
              </w:rPr>
              <w:t>%</w:t>
            </w:r>
            <w:r w:rsidR="00E05045" w:rsidRPr="00337954">
              <w:rPr>
                <w:rFonts w:ascii="Book Antiqua" w:hAnsi="Book Antiqua" w:cs="Times New Roman"/>
                <w:lang w:val="en-US"/>
              </w:rPr>
              <w:t>.</w:t>
            </w:r>
          </w:p>
        </w:tc>
      </w:tr>
      <w:tr w:rsidR="001F192C" w:rsidRPr="00337954" w14:paraId="6015C7BE" w14:textId="77777777" w:rsidTr="005A2B4F">
        <w:tc>
          <w:tcPr>
            <w:tcW w:w="1702" w:type="dxa"/>
          </w:tcPr>
          <w:p w14:paraId="252DD8F4" w14:textId="22578080"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lastRenderedPageBreak/>
              <w:t xml:space="preserve">Men </w:t>
            </w:r>
            <w:r w:rsidRPr="00337954">
              <w:rPr>
                <w:rFonts w:ascii="Book Antiqua" w:hAnsi="Book Antiqua" w:cs="Times New Roman"/>
                <w:i/>
                <w:iCs/>
                <w:lang w:val="en-US"/>
              </w:rPr>
              <w:t xml:space="preserve">et </w:t>
            </w:r>
            <w:proofErr w:type="gramStart"/>
            <w:r w:rsidRPr="00337954">
              <w:rPr>
                <w:rFonts w:ascii="Book Antiqua" w:hAnsi="Book Antiqua" w:cs="Times New Roman"/>
                <w:i/>
                <w:iCs/>
                <w:lang w:val="en-US"/>
              </w:rPr>
              <w:t>al</w:t>
            </w:r>
            <w:r w:rsidR="00E75F0A" w:rsidRPr="00337954">
              <w:rPr>
                <w:rFonts w:ascii="Book Antiqua" w:hAnsi="Book Antiqua" w:cs="Times New Roman"/>
                <w:vertAlign w:val="superscript"/>
                <w:lang w:val="en-US"/>
              </w:rPr>
              <w:t>[</w:t>
            </w:r>
            <w:proofErr w:type="gramEnd"/>
            <w:r w:rsidR="00F17120" w:rsidRPr="00337954">
              <w:rPr>
                <w:rFonts w:ascii="Book Antiqua" w:hAnsi="Book Antiqua" w:cs="Times New Roman"/>
                <w:vertAlign w:val="superscript"/>
                <w:lang w:val="en-US"/>
              </w:rPr>
              <w:t>61</w:t>
            </w:r>
            <w:r w:rsidR="00E75F0A" w:rsidRPr="00337954">
              <w:rPr>
                <w:rFonts w:ascii="Book Antiqua" w:hAnsi="Book Antiqua" w:cs="Times New Roman"/>
                <w:vertAlign w:val="superscript"/>
                <w:lang w:val="en-US"/>
              </w:rPr>
              <w:t>]</w:t>
            </w:r>
            <w:r w:rsidRPr="00337954">
              <w:rPr>
                <w:rFonts w:ascii="Book Antiqua" w:hAnsi="Book Antiqua" w:cs="Times New Roman"/>
                <w:lang w:val="en-US"/>
              </w:rPr>
              <w:t>,</w:t>
            </w:r>
            <w:r w:rsidR="00E75F0A" w:rsidRPr="00337954">
              <w:rPr>
                <w:rFonts w:ascii="Book Antiqua" w:hAnsi="Book Antiqua" w:cs="Times New Roman"/>
                <w:lang w:val="en-US"/>
              </w:rPr>
              <w:t xml:space="preserve"> </w:t>
            </w:r>
            <w:r w:rsidRPr="00337954">
              <w:rPr>
                <w:rFonts w:ascii="Book Antiqua" w:hAnsi="Book Antiqua" w:cs="Times New Roman"/>
                <w:lang w:val="en-US"/>
              </w:rPr>
              <w:t>2018</w:t>
            </w:r>
          </w:p>
        </w:tc>
        <w:tc>
          <w:tcPr>
            <w:tcW w:w="1364" w:type="dxa"/>
          </w:tcPr>
          <w:p w14:paraId="6AE8D6F0"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100</w:t>
            </w:r>
          </w:p>
        </w:tc>
        <w:tc>
          <w:tcPr>
            <w:tcW w:w="1802" w:type="dxa"/>
          </w:tcPr>
          <w:p w14:paraId="404C7B49" w14:textId="56F880F8"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CT</w:t>
            </w:r>
            <w:r w:rsidR="00E75F0A" w:rsidRPr="00337954">
              <w:rPr>
                <w:rFonts w:ascii="Book Antiqua" w:hAnsi="Book Antiqua" w:cs="Times New Roman"/>
                <w:lang w:val="en-US"/>
              </w:rPr>
              <w:t xml:space="preserve"> </w:t>
            </w:r>
            <w:r w:rsidRPr="00337954">
              <w:rPr>
                <w:rFonts w:ascii="Book Antiqua" w:hAnsi="Book Antiqua" w:cs="Times New Roman"/>
                <w:lang w:val="en-US"/>
              </w:rPr>
              <w:t>(3 mm section thickness)</w:t>
            </w:r>
          </w:p>
        </w:tc>
        <w:tc>
          <w:tcPr>
            <w:tcW w:w="1134" w:type="dxa"/>
          </w:tcPr>
          <w:p w14:paraId="512280C7"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CTV and OAR</w:t>
            </w:r>
          </w:p>
        </w:tc>
        <w:tc>
          <w:tcPr>
            <w:tcW w:w="1490" w:type="dxa"/>
          </w:tcPr>
          <w:p w14:paraId="33B32EC1"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CNN</w:t>
            </w:r>
          </w:p>
        </w:tc>
        <w:tc>
          <w:tcPr>
            <w:tcW w:w="1570" w:type="dxa"/>
          </w:tcPr>
          <w:p w14:paraId="7C15817E" w14:textId="09D39BAB"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CTV and bladder contouring </w:t>
            </w:r>
            <w:r w:rsidR="00D85961">
              <w:rPr>
                <w:rFonts w:ascii="Book Antiqua" w:hAnsi="Book Antiqua" w:cs="Times New Roman"/>
                <w:lang w:val="en-US"/>
              </w:rPr>
              <w:t>we</w:t>
            </w:r>
            <w:r w:rsidRPr="00337954">
              <w:rPr>
                <w:rFonts w:ascii="Book Antiqua" w:hAnsi="Book Antiqua" w:cs="Times New Roman"/>
                <w:lang w:val="en-US"/>
              </w:rPr>
              <w:t>re better in the model trained in the same position than the model trained in a different position (</w:t>
            </w:r>
            <w:r w:rsidR="00E75F0A" w:rsidRPr="00337954">
              <w:rPr>
                <w:rFonts w:ascii="Book Antiqua" w:hAnsi="Book Antiqua" w:cs="Times New Roman"/>
                <w:i/>
                <w:iCs/>
                <w:lang w:val="en-US"/>
              </w:rPr>
              <w:t>P</w:t>
            </w:r>
            <w:r w:rsidR="00E75F0A" w:rsidRPr="00337954">
              <w:rPr>
                <w:rFonts w:ascii="Book Antiqua" w:hAnsi="Book Antiqua" w:cs="Times New Roman"/>
                <w:lang w:val="en-US"/>
              </w:rPr>
              <w:t xml:space="preserve"> </w:t>
            </w:r>
            <w:r w:rsidRPr="00337954">
              <w:rPr>
                <w:rFonts w:ascii="Book Antiqua" w:hAnsi="Book Antiqua" w:cs="Times New Roman"/>
                <w:lang w:val="en-US"/>
              </w:rPr>
              <w:t>&lt;</w:t>
            </w:r>
            <w:r w:rsidR="00E75F0A" w:rsidRPr="00337954">
              <w:rPr>
                <w:rFonts w:ascii="Book Antiqua" w:hAnsi="Book Antiqua" w:cs="Times New Roman"/>
                <w:lang w:val="en-US"/>
              </w:rPr>
              <w:t xml:space="preserve"> </w:t>
            </w:r>
            <w:r w:rsidRPr="00337954">
              <w:rPr>
                <w:rFonts w:ascii="Book Antiqua" w:hAnsi="Book Antiqua" w:cs="Times New Roman"/>
                <w:lang w:val="en-US"/>
              </w:rPr>
              <w:t>0.05)</w:t>
            </w:r>
            <w:r w:rsidR="00E75F0A" w:rsidRPr="00337954">
              <w:rPr>
                <w:rFonts w:ascii="Book Antiqua" w:hAnsi="Book Antiqua" w:cs="Times New Roman"/>
                <w:lang w:val="en-US"/>
              </w:rPr>
              <w:t xml:space="preserve">. No </w:t>
            </w:r>
            <w:r w:rsidRPr="00337954">
              <w:rPr>
                <w:rFonts w:ascii="Book Antiqua" w:hAnsi="Book Antiqua" w:cs="Times New Roman"/>
                <w:lang w:val="en-US"/>
              </w:rPr>
              <w:t>statistically significant difference between femoral heads (</w:t>
            </w:r>
            <w:r w:rsidR="00E75F0A" w:rsidRPr="00337954">
              <w:rPr>
                <w:rFonts w:ascii="Book Antiqua" w:hAnsi="Book Antiqua" w:cs="Times New Roman"/>
                <w:i/>
                <w:iCs/>
                <w:lang w:val="en-US"/>
              </w:rPr>
              <w:t>P</w:t>
            </w:r>
            <w:r w:rsidR="00E75F0A" w:rsidRPr="00337954">
              <w:rPr>
                <w:rFonts w:ascii="Book Antiqua" w:hAnsi="Book Antiqua" w:cs="Times New Roman"/>
                <w:lang w:val="en-US"/>
              </w:rPr>
              <w:t xml:space="preserve"> </w:t>
            </w:r>
            <w:r w:rsidRPr="00337954">
              <w:rPr>
                <w:rFonts w:ascii="Book Antiqua" w:hAnsi="Book Antiqua" w:cs="Times New Roman"/>
                <w:lang w:val="en-US"/>
              </w:rPr>
              <w:t xml:space="preserve">&gt; 0.05). No statistical difference between accuracy rates in CTV, bladder, and femoral heads segmentation in the model trained in both </w:t>
            </w:r>
            <w:r w:rsidRPr="00337954">
              <w:rPr>
                <w:rFonts w:ascii="Book Antiqua" w:hAnsi="Book Antiqua" w:cs="Times New Roman"/>
                <w:lang w:val="en-US"/>
              </w:rPr>
              <w:lastRenderedPageBreak/>
              <w:t>positions (</w:t>
            </w:r>
            <w:r w:rsidR="00E75F0A" w:rsidRPr="00337954">
              <w:rPr>
                <w:rFonts w:ascii="Book Antiqua" w:hAnsi="Book Antiqua" w:cs="Times New Roman"/>
                <w:i/>
                <w:iCs/>
                <w:lang w:val="en-US"/>
              </w:rPr>
              <w:t>P</w:t>
            </w:r>
            <w:r w:rsidR="00E75F0A" w:rsidRPr="00337954">
              <w:rPr>
                <w:rFonts w:ascii="Book Antiqua" w:hAnsi="Book Antiqua" w:cs="Times New Roman"/>
                <w:lang w:val="en-US"/>
              </w:rPr>
              <w:t xml:space="preserve"> </w:t>
            </w:r>
            <w:r w:rsidRPr="00337954">
              <w:rPr>
                <w:rFonts w:ascii="Book Antiqua" w:hAnsi="Book Antiqua" w:cs="Times New Roman"/>
                <w:lang w:val="en-US"/>
              </w:rPr>
              <w:t>&gt; 0.05).</w:t>
            </w:r>
          </w:p>
        </w:tc>
      </w:tr>
    </w:tbl>
    <w:p w14:paraId="385A1E98" w14:textId="7EB4664E" w:rsidR="00BD6D7C" w:rsidRPr="00337954" w:rsidRDefault="0043716F" w:rsidP="00337954">
      <w:pPr>
        <w:adjustRightInd w:val="0"/>
        <w:snapToGrid w:val="0"/>
        <w:spacing w:line="360" w:lineRule="auto"/>
        <w:jc w:val="both"/>
        <w:rPr>
          <w:rFonts w:ascii="Book Antiqua" w:hAnsi="Book Antiqua"/>
        </w:rPr>
      </w:pPr>
      <w:r w:rsidRPr="00337954">
        <w:rPr>
          <w:rFonts w:ascii="Book Antiqua" w:hAnsi="Book Antiqua"/>
        </w:rPr>
        <w:lastRenderedPageBreak/>
        <w:t>AUC: Area under the curve; ASD: Average surface distance;</w:t>
      </w:r>
      <w:r>
        <w:rPr>
          <w:rFonts w:ascii="Book Antiqua" w:hAnsi="Book Antiqua"/>
        </w:rPr>
        <w:t xml:space="preserve"> </w:t>
      </w:r>
      <w:r w:rsidR="00BD6D7C" w:rsidRPr="00337954">
        <w:rPr>
          <w:rFonts w:ascii="Book Antiqua" w:hAnsi="Book Antiqua"/>
        </w:rPr>
        <w:t xml:space="preserve">CNN: Convolutional </w:t>
      </w:r>
      <w:r w:rsidR="00E05045" w:rsidRPr="00337954">
        <w:rPr>
          <w:rFonts w:ascii="Book Antiqua" w:hAnsi="Book Antiqua"/>
        </w:rPr>
        <w:t>neural network;</w:t>
      </w:r>
      <w:r w:rsidR="00BD6D7C" w:rsidRPr="00337954">
        <w:rPr>
          <w:rFonts w:ascii="Book Antiqua" w:hAnsi="Book Antiqua"/>
        </w:rPr>
        <w:t xml:space="preserve"> </w:t>
      </w:r>
      <w:r w:rsidRPr="00337954">
        <w:rPr>
          <w:rFonts w:ascii="Book Antiqua" w:hAnsi="Book Antiqua"/>
        </w:rPr>
        <w:t>CT: Computed tomography; CTV: Clinical target volume; DDCNN: Deep dilated convolutional neural network</w:t>
      </w:r>
      <w:r>
        <w:rPr>
          <w:rFonts w:ascii="Book Antiqua" w:hAnsi="Book Antiqua"/>
        </w:rPr>
        <w:t>;</w:t>
      </w:r>
      <w:r w:rsidRPr="00337954">
        <w:rPr>
          <w:rFonts w:ascii="Book Antiqua" w:hAnsi="Book Antiqua"/>
        </w:rPr>
        <w:t xml:space="preserve"> </w:t>
      </w:r>
      <w:r w:rsidR="00BD6D7C" w:rsidRPr="00337954">
        <w:rPr>
          <w:rFonts w:ascii="Book Antiqua" w:hAnsi="Book Antiqua"/>
        </w:rPr>
        <w:t xml:space="preserve">DSC: Dice </w:t>
      </w:r>
      <w:r w:rsidR="00E05045" w:rsidRPr="00337954">
        <w:rPr>
          <w:rFonts w:ascii="Book Antiqua" w:hAnsi="Book Antiqua"/>
        </w:rPr>
        <w:t>similarity coefficient;</w:t>
      </w:r>
      <w:r w:rsidR="00BD6D7C" w:rsidRPr="00337954">
        <w:rPr>
          <w:rFonts w:ascii="Book Antiqua" w:hAnsi="Book Antiqua"/>
        </w:rPr>
        <w:t xml:space="preserve"> </w:t>
      </w:r>
      <w:r w:rsidRPr="00337954">
        <w:rPr>
          <w:rFonts w:ascii="Book Antiqua" w:hAnsi="Book Antiqua"/>
        </w:rPr>
        <w:t xml:space="preserve">GTV: Gross tumor volume; </w:t>
      </w:r>
      <w:r w:rsidR="00E05045" w:rsidRPr="00337954">
        <w:rPr>
          <w:rFonts w:ascii="Book Antiqua" w:hAnsi="Book Antiqua"/>
        </w:rPr>
        <w:t xml:space="preserve">HD: </w:t>
      </w:r>
      <w:proofErr w:type="spellStart"/>
      <w:r w:rsidR="00BD6D7C" w:rsidRPr="00337954">
        <w:rPr>
          <w:rFonts w:ascii="Book Antiqua" w:hAnsi="Book Antiqua"/>
        </w:rPr>
        <w:t>Hausdorff</w:t>
      </w:r>
      <w:proofErr w:type="spellEnd"/>
      <w:r w:rsidR="00BD6D7C" w:rsidRPr="00337954">
        <w:rPr>
          <w:rFonts w:ascii="Book Antiqua" w:hAnsi="Book Antiqua"/>
        </w:rPr>
        <w:t xml:space="preserve"> distance</w:t>
      </w:r>
      <w:r w:rsidR="00E05045" w:rsidRPr="00337954">
        <w:rPr>
          <w:rFonts w:ascii="Book Antiqua" w:hAnsi="Book Antiqua"/>
        </w:rPr>
        <w:t>;</w:t>
      </w:r>
      <w:r w:rsidR="00BD6D7C" w:rsidRPr="00337954">
        <w:rPr>
          <w:rFonts w:ascii="Book Antiqua" w:hAnsi="Book Antiqua"/>
        </w:rPr>
        <w:t xml:space="preserve"> </w:t>
      </w:r>
      <w:r w:rsidRPr="00337954">
        <w:rPr>
          <w:rFonts w:ascii="Book Antiqua" w:hAnsi="Book Antiqua"/>
        </w:rPr>
        <w:t xml:space="preserve">JSC: Jaccard index; MRI: Magnetic resonance imaging; </w:t>
      </w:r>
      <w:r w:rsidR="00BD6D7C" w:rsidRPr="00337954">
        <w:rPr>
          <w:rFonts w:ascii="Book Antiqua" w:hAnsi="Book Antiqua"/>
        </w:rPr>
        <w:t xml:space="preserve">OAR: Organs at </w:t>
      </w:r>
      <w:r w:rsidR="00E05045" w:rsidRPr="00337954">
        <w:rPr>
          <w:rFonts w:ascii="Book Antiqua" w:hAnsi="Book Antiqua"/>
        </w:rPr>
        <w:t>risk.</w:t>
      </w:r>
    </w:p>
    <w:p w14:paraId="74548BA0" w14:textId="3DDDA10B" w:rsidR="00BD6D7C" w:rsidRPr="00337954" w:rsidRDefault="00BE0482" w:rsidP="00337954">
      <w:pPr>
        <w:adjustRightInd w:val="0"/>
        <w:snapToGrid w:val="0"/>
        <w:spacing w:line="360" w:lineRule="auto"/>
        <w:jc w:val="both"/>
        <w:rPr>
          <w:rFonts w:ascii="Book Antiqua" w:hAnsi="Book Antiqua"/>
          <w:b/>
          <w:bCs/>
        </w:rPr>
      </w:pPr>
      <w:r w:rsidRPr="00337954">
        <w:rPr>
          <w:rFonts w:ascii="Book Antiqua" w:hAnsi="Book Antiqua"/>
        </w:rPr>
        <w:br w:type="page"/>
      </w:r>
      <w:r w:rsidR="00BD6D7C" w:rsidRPr="00337954">
        <w:rPr>
          <w:rFonts w:ascii="Book Antiqua" w:hAnsi="Book Antiqua"/>
          <w:b/>
          <w:bCs/>
        </w:rPr>
        <w:lastRenderedPageBreak/>
        <w:t>Table</w:t>
      </w:r>
      <w:r w:rsidRPr="00337954">
        <w:rPr>
          <w:rFonts w:ascii="Book Antiqua" w:hAnsi="Book Antiqua"/>
          <w:b/>
          <w:bCs/>
        </w:rPr>
        <w:t xml:space="preserve"> </w:t>
      </w:r>
      <w:r w:rsidR="00BD6D7C" w:rsidRPr="00337954">
        <w:rPr>
          <w:rFonts w:ascii="Book Antiqua" w:hAnsi="Book Antiqua"/>
          <w:b/>
          <w:bCs/>
        </w:rPr>
        <w:t xml:space="preserve">2 Studies of </w:t>
      </w:r>
      <w:r w:rsidRPr="00337954">
        <w:rPr>
          <w:rFonts w:ascii="Book Antiqua" w:hAnsi="Book Antiqua"/>
          <w:b/>
          <w:bCs/>
        </w:rPr>
        <w:t xml:space="preserve">chemoradiotherapy response prediction with artificial intelligence </w:t>
      </w:r>
    </w:p>
    <w:tbl>
      <w:tblPr>
        <w:tblStyle w:val="a7"/>
        <w:tblW w:w="99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1377"/>
        <w:gridCol w:w="1677"/>
        <w:gridCol w:w="1435"/>
        <w:gridCol w:w="1564"/>
        <w:gridCol w:w="2324"/>
      </w:tblGrid>
      <w:tr w:rsidR="00BD6D7C" w:rsidRPr="00337954" w14:paraId="0278A39E" w14:textId="77777777" w:rsidTr="00F01FE8">
        <w:tc>
          <w:tcPr>
            <w:tcW w:w="1628" w:type="dxa"/>
            <w:tcBorders>
              <w:top w:val="single" w:sz="4" w:space="0" w:color="auto"/>
              <w:bottom w:val="single" w:sz="4" w:space="0" w:color="auto"/>
            </w:tcBorders>
          </w:tcPr>
          <w:p w14:paraId="6A7D743B" w14:textId="3A3C6D02" w:rsidR="00BD6D7C" w:rsidRPr="00337954" w:rsidRDefault="007C0E10"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Ref.</w:t>
            </w:r>
          </w:p>
        </w:tc>
        <w:tc>
          <w:tcPr>
            <w:tcW w:w="1234" w:type="dxa"/>
            <w:tcBorders>
              <w:top w:val="single" w:sz="4" w:space="0" w:color="auto"/>
              <w:bottom w:val="single" w:sz="4" w:space="0" w:color="auto"/>
            </w:tcBorders>
          </w:tcPr>
          <w:p w14:paraId="69E0E60E" w14:textId="77777777"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Number of patients</w:t>
            </w:r>
          </w:p>
        </w:tc>
        <w:tc>
          <w:tcPr>
            <w:tcW w:w="1760" w:type="dxa"/>
            <w:tcBorders>
              <w:top w:val="single" w:sz="4" w:space="0" w:color="auto"/>
              <w:bottom w:val="single" w:sz="4" w:space="0" w:color="auto"/>
            </w:tcBorders>
          </w:tcPr>
          <w:p w14:paraId="73E69321" w14:textId="77777777"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Parameters evaluated</w:t>
            </w:r>
          </w:p>
        </w:tc>
        <w:tc>
          <w:tcPr>
            <w:tcW w:w="1483" w:type="dxa"/>
            <w:tcBorders>
              <w:top w:val="single" w:sz="4" w:space="0" w:color="auto"/>
              <w:bottom w:val="single" w:sz="4" w:space="0" w:color="auto"/>
            </w:tcBorders>
          </w:tcPr>
          <w:p w14:paraId="6FA75657" w14:textId="015EE5EA"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 xml:space="preserve">Imaging </w:t>
            </w:r>
            <w:r w:rsidR="007C0E10" w:rsidRPr="00337954">
              <w:rPr>
                <w:rFonts w:ascii="Book Antiqua" w:hAnsi="Book Antiqua" w:cs="Times New Roman"/>
                <w:b/>
                <w:bCs/>
                <w:lang w:val="en-US"/>
              </w:rPr>
              <w:t>method</w:t>
            </w:r>
          </w:p>
        </w:tc>
        <w:tc>
          <w:tcPr>
            <w:tcW w:w="1261" w:type="dxa"/>
            <w:tcBorders>
              <w:top w:val="single" w:sz="4" w:space="0" w:color="auto"/>
              <w:bottom w:val="single" w:sz="4" w:space="0" w:color="auto"/>
            </w:tcBorders>
          </w:tcPr>
          <w:p w14:paraId="01A84377" w14:textId="77777777"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Technique used</w:t>
            </w:r>
          </w:p>
        </w:tc>
        <w:tc>
          <w:tcPr>
            <w:tcW w:w="2552" w:type="dxa"/>
            <w:tcBorders>
              <w:top w:val="single" w:sz="4" w:space="0" w:color="auto"/>
              <w:bottom w:val="single" w:sz="4" w:space="0" w:color="auto"/>
            </w:tcBorders>
          </w:tcPr>
          <w:p w14:paraId="2F30E973" w14:textId="77777777" w:rsidR="00BD6D7C" w:rsidRPr="00337954" w:rsidRDefault="00BD6D7C" w:rsidP="00337954">
            <w:pPr>
              <w:adjustRightInd w:val="0"/>
              <w:snapToGrid w:val="0"/>
              <w:spacing w:line="360" w:lineRule="auto"/>
              <w:jc w:val="both"/>
              <w:rPr>
                <w:rFonts w:ascii="Book Antiqua" w:hAnsi="Book Antiqua" w:cs="Times New Roman"/>
                <w:b/>
                <w:bCs/>
                <w:lang w:val="en-US"/>
              </w:rPr>
            </w:pPr>
            <w:r w:rsidRPr="00337954">
              <w:rPr>
                <w:rFonts w:ascii="Book Antiqua" w:hAnsi="Book Antiqua" w:cs="Times New Roman"/>
                <w:b/>
                <w:bCs/>
                <w:lang w:val="en-US"/>
              </w:rPr>
              <w:t>Results</w:t>
            </w:r>
          </w:p>
        </w:tc>
      </w:tr>
      <w:tr w:rsidR="00BD6D7C" w:rsidRPr="00337954" w14:paraId="582217A7" w14:textId="77777777" w:rsidTr="00F01FE8">
        <w:tc>
          <w:tcPr>
            <w:tcW w:w="1628" w:type="dxa"/>
            <w:tcBorders>
              <w:top w:val="single" w:sz="4" w:space="0" w:color="auto"/>
            </w:tcBorders>
          </w:tcPr>
          <w:p w14:paraId="6929A446" w14:textId="11E969C5"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Shi </w:t>
            </w:r>
            <w:r w:rsidRPr="00337954">
              <w:rPr>
                <w:rFonts w:ascii="Book Antiqua" w:hAnsi="Book Antiqua" w:cs="Times New Roman"/>
                <w:i/>
                <w:iCs/>
                <w:lang w:val="en-US"/>
              </w:rPr>
              <w:t xml:space="preserve">et </w:t>
            </w:r>
            <w:proofErr w:type="gramStart"/>
            <w:r w:rsidRPr="00337954">
              <w:rPr>
                <w:rFonts w:ascii="Book Antiqua" w:hAnsi="Book Antiqua" w:cs="Times New Roman"/>
                <w:i/>
                <w:iCs/>
                <w:lang w:val="en-US"/>
              </w:rPr>
              <w:t>al</w:t>
            </w:r>
            <w:r w:rsidR="008E424B" w:rsidRPr="00337954">
              <w:rPr>
                <w:rFonts w:ascii="Book Antiqua" w:hAnsi="Book Antiqua" w:cs="Times New Roman"/>
                <w:vertAlign w:val="superscript"/>
                <w:lang w:val="en-US"/>
              </w:rPr>
              <w:t>[</w:t>
            </w:r>
            <w:proofErr w:type="gramEnd"/>
            <w:r w:rsidR="00F17120" w:rsidRPr="00337954">
              <w:rPr>
                <w:rFonts w:ascii="Book Antiqua" w:hAnsi="Book Antiqua" w:cs="Times New Roman"/>
                <w:vertAlign w:val="superscript"/>
                <w:lang w:val="en-US"/>
              </w:rPr>
              <w:t>71</w:t>
            </w:r>
            <w:r w:rsidR="008E424B" w:rsidRPr="00337954">
              <w:rPr>
                <w:rFonts w:ascii="Book Antiqua" w:hAnsi="Book Antiqua" w:cs="Times New Roman"/>
                <w:vertAlign w:val="superscript"/>
                <w:lang w:val="en-US"/>
              </w:rPr>
              <w:t>]</w:t>
            </w:r>
            <w:r w:rsidRPr="00337954">
              <w:rPr>
                <w:rFonts w:ascii="Book Antiqua" w:hAnsi="Book Antiqua" w:cs="Times New Roman"/>
                <w:lang w:val="en-US"/>
              </w:rPr>
              <w:t>,</w:t>
            </w:r>
            <w:r w:rsidR="008E424B" w:rsidRPr="00337954">
              <w:rPr>
                <w:rFonts w:ascii="Book Antiqua" w:hAnsi="Book Antiqua" w:cs="Times New Roman"/>
                <w:lang w:val="en-US"/>
              </w:rPr>
              <w:t xml:space="preserve"> </w:t>
            </w:r>
            <w:r w:rsidRPr="00337954">
              <w:rPr>
                <w:rFonts w:ascii="Book Antiqua" w:hAnsi="Book Antiqua" w:cs="Times New Roman"/>
                <w:lang w:val="en-US"/>
              </w:rPr>
              <w:t>2019</w:t>
            </w:r>
          </w:p>
        </w:tc>
        <w:tc>
          <w:tcPr>
            <w:tcW w:w="1234" w:type="dxa"/>
            <w:tcBorders>
              <w:top w:val="single" w:sz="4" w:space="0" w:color="auto"/>
            </w:tcBorders>
          </w:tcPr>
          <w:p w14:paraId="1742B79F" w14:textId="66A4B994"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51</w:t>
            </w:r>
            <w:r w:rsidR="008E424B" w:rsidRPr="00337954">
              <w:rPr>
                <w:rFonts w:ascii="Book Antiqua" w:hAnsi="Book Antiqua" w:cs="Times New Roman"/>
                <w:lang w:val="en-US"/>
              </w:rPr>
              <w:t xml:space="preserve"> </w:t>
            </w:r>
            <w:r w:rsidRPr="00337954">
              <w:rPr>
                <w:rFonts w:ascii="Book Antiqua" w:hAnsi="Book Antiqua" w:cs="Times New Roman"/>
                <w:lang w:val="en-US"/>
              </w:rPr>
              <w:t>(90% cases for training and the remaining 10% for testing)</w:t>
            </w:r>
          </w:p>
        </w:tc>
        <w:tc>
          <w:tcPr>
            <w:tcW w:w="1760" w:type="dxa"/>
            <w:tcBorders>
              <w:top w:val="single" w:sz="4" w:space="0" w:color="auto"/>
            </w:tcBorders>
          </w:tcPr>
          <w:p w14:paraId="758B14F7"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Tumor volume, mean ADC, radiomic</w:t>
            </w:r>
          </w:p>
        </w:tc>
        <w:tc>
          <w:tcPr>
            <w:tcW w:w="1483" w:type="dxa"/>
            <w:tcBorders>
              <w:top w:val="single" w:sz="4" w:space="0" w:color="auto"/>
            </w:tcBorders>
          </w:tcPr>
          <w:p w14:paraId="4DE6C06F" w14:textId="0AA05816"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MRI (Pre-CRT and mid-CRT)</w:t>
            </w:r>
            <w:r w:rsidR="008E424B" w:rsidRPr="00337954">
              <w:rPr>
                <w:rFonts w:ascii="Book Antiqua" w:hAnsi="Book Antiqua" w:cs="Times New Roman"/>
                <w:lang w:val="en-US"/>
              </w:rPr>
              <w:t xml:space="preserve"> </w:t>
            </w:r>
            <w:r w:rsidRPr="00337954">
              <w:rPr>
                <w:rFonts w:ascii="Book Antiqua" w:hAnsi="Book Antiqua" w:cs="Times New Roman"/>
                <w:lang w:val="en-US"/>
              </w:rPr>
              <w:t>(T2-DWI, DCE)</w:t>
            </w:r>
          </w:p>
        </w:tc>
        <w:tc>
          <w:tcPr>
            <w:tcW w:w="1261" w:type="dxa"/>
            <w:tcBorders>
              <w:top w:val="single" w:sz="4" w:space="0" w:color="auto"/>
            </w:tcBorders>
          </w:tcPr>
          <w:p w14:paraId="2871418F"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CNN</w:t>
            </w:r>
          </w:p>
        </w:tc>
        <w:tc>
          <w:tcPr>
            <w:tcW w:w="2552" w:type="dxa"/>
            <w:tcBorders>
              <w:top w:val="single" w:sz="4" w:space="0" w:color="auto"/>
            </w:tcBorders>
          </w:tcPr>
          <w:p w14:paraId="5B11E243" w14:textId="6A12E78B" w:rsidR="00BD6D7C" w:rsidRPr="00337954" w:rsidRDefault="008E424B" w:rsidP="00337954">
            <w:pPr>
              <w:adjustRightInd w:val="0"/>
              <w:snapToGrid w:val="0"/>
              <w:spacing w:line="360" w:lineRule="auto"/>
              <w:jc w:val="both"/>
              <w:rPr>
                <w:rFonts w:ascii="Book Antiqua" w:hAnsi="Book Antiqua" w:cs="Times New Roman"/>
                <w:lang w:val="en-US" w:eastAsia="zh-CN"/>
              </w:rPr>
            </w:pPr>
            <w:r w:rsidRPr="00337954">
              <w:rPr>
                <w:rFonts w:ascii="Book Antiqua" w:hAnsi="Book Antiqua" w:cs="Times New Roman"/>
                <w:lang w:val="en-US"/>
              </w:rPr>
              <w:t xml:space="preserve">(1) </w:t>
            </w:r>
            <w:proofErr w:type="spellStart"/>
            <w:r w:rsidR="00BD6D7C" w:rsidRPr="00337954">
              <w:rPr>
                <w:rFonts w:ascii="Book Antiqua" w:hAnsi="Book Antiqua" w:cs="Times New Roman"/>
                <w:lang w:val="en-US"/>
              </w:rPr>
              <w:t>pCR</w:t>
            </w:r>
            <w:proofErr w:type="spellEnd"/>
            <w:r w:rsidR="00BD6D7C" w:rsidRPr="00337954">
              <w:rPr>
                <w:rFonts w:ascii="Book Antiqua" w:hAnsi="Book Antiqua" w:cs="Times New Roman"/>
                <w:lang w:val="en-US"/>
              </w:rPr>
              <w:t xml:space="preserve"> response prediction:</w:t>
            </w:r>
            <w:r w:rsidRPr="00337954">
              <w:rPr>
                <w:rFonts w:ascii="Book Antiqua" w:hAnsi="Book Antiqua" w:cs="Times New Roman"/>
                <w:lang w:val="en-US"/>
              </w:rPr>
              <w:t xml:space="preserve"> (a) </w:t>
            </w:r>
            <w:r w:rsidR="00BD6D7C" w:rsidRPr="00337954">
              <w:rPr>
                <w:rFonts w:ascii="Book Antiqua" w:hAnsi="Book Antiqua" w:cs="Times New Roman"/>
                <w:lang w:val="en-US"/>
              </w:rPr>
              <w:t>Pre-CRT with MR AUC: 0.80</w:t>
            </w:r>
            <w:r w:rsidRPr="00337954">
              <w:rPr>
                <w:rFonts w:ascii="Book Antiqua" w:hAnsi="Book Antiqua" w:cs="Times New Roman"/>
                <w:lang w:val="en-US"/>
              </w:rPr>
              <w:t xml:space="preserve">; (b) </w:t>
            </w:r>
            <w:r w:rsidR="00BD6D7C" w:rsidRPr="00337954">
              <w:rPr>
                <w:rFonts w:ascii="Book Antiqua" w:hAnsi="Book Antiqua" w:cs="Times New Roman"/>
                <w:lang w:val="en-US"/>
              </w:rPr>
              <w:t>Mid-CRT with MR AUC: 0.82</w:t>
            </w:r>
            <w:r w:rsidRPr="00337954">
              <w:rPr>
                <w:rFonts w:ascii="Book Antiqua" w:hAnsi="Book Antiqua" w:cs="Times New Roman"/>
                <w:lang w:val="en-US"/>
              </w:rPr>
              <w:t xml:space="preserve">; and (c) </w:t>
            </w:r>
            <w:r w:rsidR="00BD6D7C" w:rsidRPr="00337954">
              <w:rPr>
                <w:rFonts w:ascii="Book Antiqua" w:hAnsi="Book Antiqua" w:cs="Times New Roman"/>
                <w:lang w:val="en-US"/>
              </w:rPr>
              <w:t>Pre</w:t>
            </w:r>
            <w:r w:rsidR="001F6659">
              <w:rPr>
                <w:rFonts w:ascii="Book Antiqua" w:hAnsi="Book Antiqua" w:cs="Times New Roman"/>
                <w:lang w:val="en-US"/>
              </w:rPr>
              <w:t>-</w:t>
            </w:r>
            <w:r w:rsidR="00BD6D7C" w:rsidRPr="00337954">
              <w:rPr>
                <w:rFonts w:ascii="Book Antiqua" w:hAnsi="Book Antiqua" w:cs="Times New Roman"/>
                <w:lang w:val="en-US"/>
              </w:rPr>
              <w:t xml:space="preserve"> and mid-CRT MR together AUC: 0.86</w:t>
            </w:r>
            <w:r w:rsidRPr="00337954">
              <w:rPr>
                <w:rFonts w:ascii="Book Antiqua" w:hAnsi="Book Antiqua" w:cs="Times New Roman"/>
                <w:lang w:val="en-US"/>
              </w:rPr>
              <w:t xml:space="preserve">; and (2) </w:t>
            </w:r>
            <w:r w:rsidR="00BD6D7C" w:rsidRPr="00337954">
              <w:rPr>
                <w:rFonts w:ascii="Book Antiqua" w:hAnsi="Book Antiqua" w:cs="Times New Roman"/>
                <w:lang w:val="en-US"/>
              </w:rPr>
              <w:t>Good response to CRT: predicting yes/no:</w:t>
            </w:r>
            <w:r w:rsidRPr="00337954">
              <w:rPr>
                <w:rFonts w:ascii="Book Antiqua" w:hAnsi="Book Antiqua" w:cs="Times New Roman"/>
                <w:lang w:val="en-US" w:eastAsia="zh-CN"/>
              </w:rPr>
              <w:t xml:space="preserve"> (a) </w:t>
            </w:r>
            <w:r w:rsidR="00BD6D7C" w:rsidRPr="00337954">
              <w:rPr>
                <w:rFonts w:ascii="Book Antiqua" w:hAnsi="Book Antiqua" w:cs="Times New Roman"/>
                <w:lang w:val="en-US"/>
              </w:rPr>
              <w:t>Pre-CRT with MR AUC: 0.91</w:t>
            </w:r>
            <w:r w:rsidRPr="00337954">
              <w:rPr>
                <w:rFonts w:ascii="Book Antiqua" w:hAnsi="Book Antiqua" w:cs="Times New Roman"/>
                <w:lang w:val="en-US"/>
              </w:rPr>
              <w:t xml:space="preserve">; (b) </w:t>
            </w:r>
            <w:r w:rsidR="00BD6D7C" w:rsidRPr="00337954">
              <w:rPr>
                <w:rFonts w:ascii="Book Antiqua" w:hAnsi="Book Antiqua" w:cs="Times New Roman"/>
                <w:lang w:val="en-US"/>
              </w:rPr>
              <w:t>Mid-CRT with MR AUC: 0.92</w:t>
            </w:r>
            <w:r w:rsidRPr="00337954">
              <w:rPr>
                <w:rFonts w:ascii="Book Antiqua" w:hAnsi="Book Antiqua" w:cs="Times New Roman"/>
                <w:lang w:val="en-US"/>
              </w:rPr>
              <w:t xml:space="preserve">; and (c) </w:t>
            </w:r>
            <w:r w:rsidR="00BD6D7C" w:rsidRPr="00337954">
              <w:rPr>
                <w:rFonts w:ascii="Book Antiqua" w:hAnsi="Book Antiqua" w:cs="Times New Roman"/>
                <w:lang w:val="en-US"/>
              </w:rPr>
              <w:t>Pre</w:t>
            </w:r>
            <w:r w:rsidR="001F6659">
              <w:rPr>
                <w:rFonts w:ascii="Book Antiqua" w:hAnsi="Book Antiqua" w:cs="Times New Roman"/>
                <w:lang w:val="en-US"/>
              </w:rPr>
              <w:t>--</w:t>
            </w:r>
            <w:r w:rsidR="00BD6D7C" w:rsidRPr="00337954">
              <w:rPr>
                <w:rFonts w:ascii="Book Antiqua" w:hAnsi="Book Antiqua" w:cs="Times New Roman"/>
                <w:lang w:val="en-US"/>
              </w:rPr>
              <w:t xml:space="preserve"> and mid-CRT MR together AUC: 0.93</w:t>
            </w:r>
            <w:r w:rsidRPr="00337954">
              <w:rPr>
                <w:rFonts w:ascii="Book Antiqua" w:hAnsi="Book Antiqua" w:cs="Times New Roman"/>
                <w:lang w:val="en-US" w:eastAsia="zh-CN"/>
              </w:rPr>
              <w:t>.</w:t>
            </w:r>
          </w:p>
        </w:tc>
      </w:tr>
      <w:tr w:rsidR="00BD6D7C" w:rsidRPr="00337954" w14:paraId="37FBE309" w14:textId="77777777" w:rsidTr="00F01FE8">
        <w:tc>
          <w:tcPr>
            <w:tcW w:w="1628" w:type="dxa"/>
          </w:tcPr>
          <w:p w14:paraId="2EF2506A" w14:textId="428B780B"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Fu </w:t>
            </w:r>
            <w:r w:rsidRPr="00337954">
              <w:rPr>
                <w:rFonts w:ascii="Book Antiqua" w:hAnsi="Book Antiqua" w:cs="Times New Roman"/>
                <w:i/>
                <w:iCs/>
                <w:lang w:val="en-US"/>
              </w:rPr>
              <w:t xml:space="preserve">et </w:t>
            </w:r>
            <w:proofErr w:type="gramStart"/>
            <w:r w:rsidRPr="00337954">
              <w:rPr>
                <w:rFonts w:ascii="Book Antiqua" w:hAnsi="Book Antiqua" w:cs="Times New Roman"/>
                <w:i/>
                <w:iCs/>
                <w:lang w:val="en-US"/>
              </w:rPr>
              <w:t>al</w:t>
            </w:r>
            <w:r w:rsidR="001E18DB" w:rsidRPr="00337954">
              <w:rPr>
                <w:rFonts w:ascii="Book Antiqua" w:hAnsi="Book Antiqua" w:cs="Times New Roman"/>
                <w:vertAlign w:val="superscript"/>
                <w:lang w:val="en-US"/>
              </w:rPr>
              <w:t>[</w:t>
            </w:r>
            <w:proofErr w:type="gramEnd"/>
            <w:r w:rsidR="00F17120" w:rsidRPr="00337954">
              <w:rPr>
                <w:rFonts w:ascii="Book Antiqua" w:hAnsi="Book Antiqua" w:cs="Times New Roman"/>
                <w:vertAlign w:val="superscript"/>
                <w:lang w:val="en-US"/>
              </w:rPr>
              <w:t>73</w:t>
            </w:r>
            <w:r w:rsidR="001E18DB" w:rsidRPr="00337954">
              <w:rPr>
                <w:rFonts w:ascii="Book Antiqua" w:hAnsi="Book Antiqua" w:cs="Times New Roman"/>
                <w:vertAlign w:val="superscript"/>
                <w:lang w:val="en-US"/>
              </w:rPr>
              <w:t>]</w:t>
            </w:r>
            <w:r w:rsidRPr="00337954">
              <w:rPr>
                <w:rFonts w:ascii="Book Antiqua" w:hAnsi="Book Antiqua" w:cs="Times New Roman"/>
                <w:lang w:val="en-US"/>
              </w:rPr>
              <w:t>,</w:t>
            </w:r>
            <w:r w:rsidR="001E18DB" w:rsidRPr="00337954">
              <w:rPr>
                <w:rFonts w:ascii="Book Antiqua" w:hAnsi="Book Antiqua" w:cs="Times New Roman"/>
                <w:lang w:val="en-US"/>
              </w:rPr>
              <w:t xml:space="preserve"> </w:t>
            </w:r>
            <w:r w:rsidRPr="00337954">
              <w:rPr>
                <w:rFonts w:ascii="Book Antiqua" w:hAnsi="Book Antiqua" w:cs="Times New Roman"/>
                <w:lang w:val="en-US"/>
              </w:rPr>
              <w:t>2020</w:t>
            </w:r>
          </w:p>
        </w:tc>
        <w:tc>
          <w:tcPr>
            <w:tcW w:w="1234" w:type="dxa"/>
          </w:tcPr>
          <w:p w14:paraId="2103B7D2"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43</w:t>
            </w:r>
          </w:p>
        </w:tc>
        <w:tc>
          <w:tcPr>
            <w:tcW w:w="1760" w:type="dxa"/>
          </w:tcPr>
          <w:p w14:paraId="26AFA771"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Radiomic</w:t>
            </w:r>
          </w:p>
        </w:tc>
        <w:tc>
          <w:tcPr>
            <w:tcW w:w="1483" w:type="dxa"/>
          </w:tcPr>
          <w:p w14:paraId="3BB75DB6"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MRI (Pre-CRT, </w:t>
            </w:r>
            <w:r w:rsidRPr="00337954">
              <w:rPr>
                <w:rFonts w:ascii="Book Antiqua" w:hAnsi="Book Antiqua"/>
                <w:lang w:val="en-US"/>
              </w:rPr>
              <w:t>DWI)</w:t>
            </w:r>
          </w:p>
        </w:tc>
        <w:tc>
          <w:tcPr>
            <w:tcW w:w="1261" w:type="dxa"/>
          </w:tcPr>
          <w:p w14:paraId="0492E9C9"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lang w:val="en-US"/>
              </w:rPr>
              <w:t xml:space="preserve">Handcrafted traditional computer-aided diagnostic method </w:t>
            </w:r>
            <w:r w:rsidRPr="00337954">
              <w:rPr>
                <w:rFonts w:ascii="Book Antiqua" w:hAnsi="Book Antiqua"/>
                <w:i/>
                <w:iCs/>
                <w:lang w:val="en-US"/>
              </w:rPr>
              <w:t>vs</w:t>
            </w:r>
            <w:r w:rsidRPr="00337954">
              <w:rPr>
                <w:rFonts w:ascii="Book Antiqua" w:hAnsi="Book Antiqua"/>
                <w:lang w:val="en-US"/>
              </w:rPr>
              <w:t xml:space="preserve"> </w:t>
            </w:r>
            <w:r w:rsidRPr="00337954">
              <w:rPr>
                <w:rFonts w:ascii="Book Antiqua" w:hAnsi="Book Antiqua"/>
                <w:lang w:val="en-US"/>
              </w:rPr>
              <w:lastRenderedPageBreak/>
              <w:t>deep learning</w:t>
            </w:r>
          </w:p>
        </w:tc>
        <w:tc>
          <w:tcPr>
            <w:tcW w:w="2552" w:type="dxa"/>
          </w:tcPr>
          <w:p w14:paraId="131F6F42" w14:textId="69C5A9A2"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lastRenderedPageBreak/>
              <w:t xml:space="preserve">Deep learning model with handcrafted model CRT response prediction AUC values: 0.64 </w:t>
            </w:r>
            <w:r w:rsidRPr="00337954">
              <w:rPr>
                <w:rFonts w:ascii="Book Antiqua" w:hAnsi="Book Antiqua" w:cs="Times New Roman"/>
                <w:i/>
                <w:iCs/>
                <w:lang w:val="en-US"/>
              </w:rPr>
              <w:t>vs</w:t>
            </w:r>
            <w:r w:rsidRPr="00337954">
              <w:rPr>
                <w:rFonts w:ascii="Book Antiqua" w:hAnsi="Book Antiqua" w:cs="Times New Roman"/>
                <w:lang w:val="en-US"/>
              </w:rPr>
              <w:t xml:space="preserve"> 0.73 (</w:t>
            </w:r>
            <w:r w:rsidR="001E18DB" w:rsidRPr="00337954">
              <w:rPr>
                <w:rFonts w:ascii="Book Antiqua" w:hAnsi="Book Antiqua" w:cs="Times New Roman"/>
                <w:i/>
                <w:iCs/>
                <w:lang w:val="en-US"/>
              </w:rPr>
              <w:t>P</w:t>
            </w:r>
            <w:r w:rsidR="001E18DB" w:rsidRPr="00337954">
              <w:rPr>
                <w:rFonts w:ascii="Book Antiqua" w:hAnsi="Book Antiqua" w:cs="Times New Roman"/>
                <w:lang w:val="en-US"/>
              </w:rPr>
              <w:t xml:space="preserve"> </w:t>
            </w:r>
            <w:r w:rsidRPr="00337954">
              <w:rPr>
                <w:rFonts w:ascii="Book Antiqua" w:hAnsi="Book Antiqua" w:cs="Times New Roman"/>
                <w:lang w:val="en-US"/>
              </w:rPr>
              <w:t>&lt;</w:t>
            </w:r>
            <w:r w:rsidR="001E18DB" w:rsidRPr="00337954">
              <w:rPr>
                <w:rFonts w:ascii="Book Antiqua" w:hAnsi="Book Antiqua" w:cs="Times New Roman"/>
                <w:lang w:val="en-US"/>
              </w:rPr>
              <w:t xml:space="preserve"> </w:t>
            </w:r>
            <w:r w:rsidRPr="00337954">
              <w:rPr>
                <w:rFonts w:ascii="Book Antiqua" w:hAnsi="Book Antiqua" w:cs="Times New Roman"/>
                <w:lang w:val="en-US"/>
              </w:rPr>
              <w:t>0.05)</w:t>
            </w:r>
          </w:p>
        </w:tc>
      </w:tr>
      <w:tr w:rsidR="00BD6D7C" w:rsidRPr="00337954" w14:paraId="2F2C21BB" w14:textId="77777777" w:rsidTr="00F01FE8">
        <w:tc>
          <w:tcPr>
            <w:tcW w:w="1628" w:type="dxa"/>
          </w:tcPr>
          <w:p w14:paraId="5541A29D" w14:textId="7B8910CA" w:rsidR="00BD6D7C" w:rsidRPr="00337954" w:rsidRDefault="00BD6D7C" w:rsidP="00337954">
            <w:pPr>
              <w:adjustRightInd w:val="0"/>
              <w:snapToGrid w:val="0"/>
              <w:spacing w:line="360" w:lineRule="auto"/>
              <w:jc w:val="both"/>
              <w:rPr>
                <w:rFonts w:ascii="Book Antiqua" w:hAnsi="Book Antiqua" w:cs="Times New Roman"/>
                <w:lang w:val="en-US"/>
              </w:rPr>
            </w:pPr>
            <w:proofErr w:type="spellStart"/>
            <w:r w:rsidRPr="00337954">
              <w:rPr>
                <w:rFonts w:ascii="Book Antiqua" w:hAnsi="Book Antiqua" w:cs="Segoe UI"/>
                <w:color w:val="212121"/>
                <w:shd w:val="clear" w:color="auto" w:fill="FFFFFF"/>
                <w:lang w:val="en-US"/>
              </w:rPr>
              <w:t>Shayesteh</w:t>
            </w:r>
            <w:proofErr w:type="spellEnd"/>
            <w:r w:rsidRPr="00337954">
              <w:rPr>
                <w:rFonts w:ascii="Book Antiqua" w:hAnsi="Book Antiqua" w:cs="Segoe UI"/>
                <w:color w:val="212121"/>
                <w:shd w:val="clear" w:color="auto" w:fill="FFFFFF"/>
                <w:lang w:val="en-US"/>
              </w:rPr>
              <w:t xml:space="preserve"> </w:t>
            </w:r>
            <w:r w:rsidRPr="00337954">
              <w:rPr>
                <w:rFonts w:ascii="Book Antiqua" w:hAnsi="Book Antiqua" w:cs="Segoe UI"/>
                <w:i/>
                <w:iCs/>
                <w:color w:val="212121"/>
                <w:shd w:val="clear" w:color="auto" w:fill="FFFFFF"/>
                <w:lang w:val="en-US"/>
              </w:rPr>
              <w:t xml:space="preserve">et </w:t>
            </w:r>
            <w:proofErr w:type="gramStart"/>
            <w:r w:rsidRPr="00337954">
              <w:rPr>
                <w:rFonts w:ascii="Book Antiqua" w:hAnsi="Book Antiqua" w:cs="Segoe UI"/>
                <w:i/>
                <w:iCs/>
                <w:color w:val="212121"/>
                <w:shd w:val="clear" w:color="auto" w:fill="FFFFFF"/>
                <w:lang w:val="en-US"/>
              </w:rPr>
              <w:t>al</w:t>
            </w:r>
            <w:r w:rsidR="001E18DB" w:rsidRPr="00337954">
              <w:rPr>
                <w:rFonts w:ascii="Book Antiqua" w:hAnsi="Book Antiqua" w:cs="Segoe UI"/>
                <w:color w:val="212121"/>
                <w:shd w:val="clear" w:color="auto" w:fill="FFFFFF"/>
                <w:vertAlign w:val="superscript"/>
                <w:lang w:val="en-US"/>
              </w:rPr>
              <w:t>[</w:t>
            </w:r>
            <w:proofErr w:type="gramEnd"/>
            <w:r w:rsidR="00F17120" w:rsidRPr="00337954">
              <w:rPr>
                <w:rFonts w:ascii="Book Antiqua" w:hAnsi="Book Antiqua" w:cs="Segoe UI"/>
                <w:color w:val="212121"/>
                <w:shd w:val="clear" w:color="auto" w:fill="FFFFFF"/>
                <w:vertAlign w:val="superscript"/>
                <w:lang w:val="en-US"/>
              </w:rPr>
              <w:t>74</w:t>
            </w:r>
            <w:r w:rsidR="001E18DB" w:rsidRPr="00337954">
              <w:rPr>
                <w:rFonts w:ascii="Book Antiqua" w:hAnsi="Book Antiqua" w:cs="Segoe UI"/>
                <w:color w:val="212121"/>
                <w:shd w:val="clear" w:color="auto" w:fill="FFFFFF"/>
                <w:vertAlign w:val="superscript"/>
                <w:lang w:val="en-US"/>
              </w:rPr>
              <w:t>]</w:t>
            </w:r>
            <w:r w:rsidRPr="00337954">
              <w:rPr>
                <w:rFonts w:ascii="Book Antiqua" w:hAnsi="Book Antiqua" w:cs="Segoe UI"/>
                <w:color w:val="212121"/>
                <w:shd w:val="clear" w:color="auto" w:fill="FFFFFF"/>
                <w:lang w:val="en-US"/>
              </w:rPr>
              <w:t>,</w:t>
            </w:r>
            <w:r w:rsidR="001E18DB" w:rsidRPr="00337954">
              <w:rPr>
                <w:rFonts w:ascii="Book Antiqua" w:hAnsi="Book Antiqua" w:cs="Segoe UI"/>
                <w:color w:val="212121"/>
                <w:shd w:val="clear" w:color="auto" w:fill="FFFFFF"/>
                <w:lang w:val="en-US"/>
              </w:rPr>
              <w:t xml:space="preserve"> </w:t>
            </w:r>
            <w:r w:rsidRPr="00337954">
              <w:rPr>
                <w:rFonts w:ascii="Book Antiqua" w:hAnsi="Book Antiqua" w:cs="Segoe UI"/>
                <w:color w:val="212121"/>
                <w:shd w:val="clear" w:color="auto" w:fill="FFFFFF"/>
                <w:lang w:val="en-US"/>
              </w:rPr>
              <w:t>2019</w:t>
            </w:r>
          </w:p>
        </w:tc>
        <w:tc>
          <w:tcPr>
            <w:tcW w:w="1234" w:type="dxa"/>
          </w:tcPr>
          <w:p w14:paraId="245C6BCB" w14:textId="6FFC61F0"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98</w:t>
            </w:r>
            <w:r w:rsidR="001E18DB" w:rsidRPr="00337954">
              <w:rPr>
                <w:rFonts w:ascii="Book Antiqua" w:hAnsi="Book Antiqua" w:cs="Times New Roman"/>
                <w:lang w:val="en-US"/>
              </w:rPr>
              <w:t xml:space="preserve"> </w:t>
            </w:r>
            <w:r w:rsidRPr="00337954">
              <w:rPr>
                <w:rFonts w:ascii="Book Antiqua" w:hAnsi="Book Antiqua" w:cs="Times New Roman"/>
                <w:lang w:val="en-US"/>
              </w:rPr>
              <w:t>(53 training and 45 validation set)</w:t>
            </w:r>
          </w:p>
        </w:tc>
        <w:tc>
          <w:tcPr>
            <w:tcW w:w="1760" w:type="dxa"/>
          </w:tcPr>
          <w:p w14:paraId="08A019E0"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Radiomic</w:t>
            </w:r>
          </w:p>
        </w:tc>
        <w:tc>
          <w:tcPr>
            <w:tcW w:w="1483" w:type="dxa"/>
          </w:tcPr>
          <w:p w14:paraId="7728DE48" w14:textId="5F0989E3"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MRI (1 </w:t>
            </w:r>
            <w:proofErr w:type="spellStart"/>
            <w:r w:rsidRPr="00337954">
              <w:rPr>
                <w:rFonts w:ascii="Book Antiqua" w:hAnsi="Book Antiqua" w:cs="Times New Roman"/>
                <w:lang w:val="en-US"/>
              </w:rPr>
              <w:t>wk</w:t>
            </w:r>
            <w:proofErr w:type="spellEnd"/>
            <w:r w:rsidRPr="00337954">
              <w:rPr>
                <w:rFonts w:ascii="Book Antiqua" w:hAnsi="Book Antiqua" w:cs="Times New Roman"/>
                <w:lang w:val="en-US"/>
              </w:rPr>
              <w:t xml:space="preserve"> before CRT)</w:t>
            </w:r>
            <w:r w:rsidR="001E18DB" w:rsidRPr="00337954">
              <w:rPr>
                <w:rFonts w:ascii="Book Antiqua" w:hAnsi="Book Antiqua" w:cs="Times New Roman"/>
                <w:lang w:val="en-US"/>
              </w:rPr>
              <w:t xml:space="preserve"> </w:t>
            </w:r>
            <w:r w:rsidRPr="00337954">
              <w:rPr>
                <w:rFonts w:ascii="Book Antiqua" w:hAnsi="Book Antiqua" w:cs="Times New Roman"/>
                <w:lang w:val="en-US"/>
              </w:rPr>
              <w:t xml:space="preserve">(3 Tesla, </w:t>
            </w:r>
            <w:r w:rsidRPr="00337954">
              <w:rPr>
                <w:rFonts w:ascii="Book Antiqua" w:hAnsi="Book Antiqua"/>
                <w:lang w:val="en-US"/>
              </w:rPr>
              <w:t>T2W-weighted)</w:t>
            </w:r>
          </w:p>
        </w:tc>
        <w:tc>
          <w:tcPr>
            <w:tcW w:w="1261" w:type="dxa"/>
          </w:tcPr>
          <w:p w14:paraId="75E45588"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Machine learning (SVM, BN, NN, KNN)</w:t>
            </w:r>
          </w:p>
        </w:tc>
        <w:tc>
          <w:tcPr>
            <w:tcW w:w="2552" w:type="dxa"/>
          </w:tcPr>
          <w:p w14:paraId="790E2847" w14:textId="4F785BB9"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AUC for the BN algorithm: 74%, accuracy: 79%</w:t>
            </w:r>
            <w:r w:rsidR="002E4B6F" w:rsidRPr="00337954">
              <w:rPr>
                <w:rFonts w:ascii="Book Antiqua" w:hAnsi="Book Antiqua" w:cs="Times New Roman"/>
                <w:lang w:val="en-US"/>
              </w:rPr>
              <w:t xml:space="preserve">; </w:t>
            </w:r>
            <w:r w:rsidRPr="00337954">
              <w:rPr>
                <w:rFonts w:ascii="Book Antiqua" w:hAnsi="Book Antiqua" w:cs="Times New Roman"/>
                <w:lang w:val="en-US"/>
              </w:rPr>
              <w:t xml:space="preserve">When </w:t>
            </w:r>
            <w:r w:rsidR="001F6659">
              <w:rPr>
                <w:rFonts w:ascii="Book Antiqua" w:hAnsi="Book Antiqua" w:cs="Times New Roman"/>
                <w:lang w:val="en-US"/>
              </w:rPr>
              <w:t>four</w:t>
            </w:r>
            <w:r w:rsidRPr="00337954">
              <w:rPr>
                <w:rFonts w:ascii="Book Antiqua" w:hAnsi="Book Antiqua" w:cs="Times New Roman"/>
                <w:lang w:val="en-US"/>
              </w:rPr>
              <w:t xml:space="preserve"> algorithms </w:t>
            </w:r>
            <w:r w:rsidR="001F6659">
              <w:rPr>
                <w:rFonts w:ascii="Book Antiqua" w:hAnsi="Book Antiqua" w:cs="Times New Roman"/>
                <w:lang w:val="en-US"/>
              </w:rPr>
              <w:t>we</w:t>
            </w:r>
            <w:r w:rsidRPr="00337954">
              <w:rPr>
                <w:rFonts w:ascii="Book Antiqua" w:hAnsi="Book Antiqua" w:cs="Times New Roman"/>
                <w:lang w:val="en-US"/>
              </w:rPr>
              <w:t>re used together, AUC: 97.8% and accuracy rate 92.8%.</w:t>
            </w:r>
          </w:p>
        </w:tc>
      </w:tr>
      <w:tr w:rsidR="00BD6D7C" w:rsidRPr="00337954" w14:paraId="77AD4A60" w14:textId="77777777" w:rsidTr="00F01FE8">
        <w:tc>
          <w:tcPr>
            <w:tcW w:w="1628" w:type="dxa"/>
          </w:tcPr>
          <w:p w14:paraId="4B16D92D" w14:textId="54560A92"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Yang </w:t>
            </w:r>
            <w:r w:rsidRPr="00337954">
              <w:rPr>
                <w:rFonts w:ascii="Book Antiqua" w:hAnsi="Book Antiqua" w:cs="Times New Roman"/>
                <w:i/>
                <w:iCs/>
                <w:lang w:val="en-US"/>
              </w:rPr>
              <w:t xml:space="preserve">et </w:t>
            </w:r>
            <w:proofErr w:type="gramStart"/>
            <w:r w:rsidRPr="00337954">
              <w:rPr>
                <w:rFonts w:ascii="Book Antiqua" w:hAnsi="Book Antiqua" w:cs="Times New Roman"/>
                <w:i/>
                <w:iCs/>
                <w:lang w:val="en-US"/>
              </w:rPr>
              <w:t>al</w:t>
            </w:r>
            <w:r w:rsidR="002E4B6F" w:rsidRPr="00337954">
              <w:rPr>
                <w:rFonts w:ascii="Book Antiqua" w:hAnsi="Book Antiqua" w:cs="Times New Roman"/>
                <w:vertAlign w:val="superscript"/>
                <w:lang w:val="en-US"/>
              </w:rPr>
              <w:t>[</w:t>
            </w:r>
            <w:proofErr w:type="gramEnd"/>
            <w:r w:rsidR="00F17120" w:rsidRPr="00337954">
              <w:rPr>
                <w:rFonts w:ascii="Book Antiqua" w:hAnsi="Book Antiqua" w:cs="Times New Roman"/>
                <w:vertAlign w:val="superscript"/>
                <w:lang w:val="en-US"/>
              </w:rPr>
              <w:t>75</w:t>
            </w:r>
            <w:r w:rsidR="002E4B6F" w:rsidRPr="00337954">
              <w:rPr>
                <w:rFonts w:ascii="Book Antiqua" w:hAnsi="Book Antiqua" w:cs="Times New Roman"/>
                <w:vertAlign w:val="superscript"/>
                <w:lang w:val="en-US"/>
              </w:rPr>
              <w:t>]</w:t>
            </w:r>
            <w:r w:rsidRPr="00337954">
              <w:rPr>
                <w:rFonts w:ascii="Book Antiqua" w:hAnsi="Book Antiqua" w:cs="Times New Roman"/>
                <w:lang w:val="en-US"/>
              </w:rPr>
              <w:t>, 2019</w:t>
            </w:r>
          </w:p>
        </w:tc>
        <w:tc>
          <w:tcPr>
            <w:tcW w:w="1234" w:type="dxa"/>
          </w:tcPr>
          <w:p w14:paraId="144C3796" w14:textId="0AA42FAD"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89</w:t>
            </w:r>
            <w:r w:rsidR="002E4B6F" w:rsidRPr="00337954">
              <w:rPr>
                <w:rFonts w:ascii="Book Antiqua" w:hAnsi="Book Antiqua" w:cs="Times New Roman"/>
                <w:lang w:val="en-US"/>
              </w:rPr>
              <w:t xml:space="preserve"> </w:t>
            </w:r>
            <w:r w:rsidRPr="00337954">
              <w:rPr>
                <w:rFonts w:ascii="Book Antiqua" w:hAnsi="Book Antiqua" w:cs="Times New Roman"/>
                <w:lang w:val="en-US"/>
              </w:rPr>
              <w:t>(66 training and 23 testing)</w:t>
            </w:r>
          </w:p>
        </w:tc>
        <w:tc>
          <w:tcPr>
            <w:tcW w:w="1760" w:type="dxa"/>
          </w:tcPr>
          <w:p w14:paraId="4AFD31BC"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Radiomic and clinical features</w:t>
            </w:r>
          </w:p>
        </w:tc>
        <w:tc>
          <w:tcPr>
            <w:tcW w:w="1483" w:type="dxa"/>
          </w:tcPr>
          <w:p w14:paraId="6D0F34CC" w14:textId="61D24E40"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MRI (Pre-CRT)</w:t>
            </w:r>
            <w:r w:rsidR="002E4B6F" w:rsidRPr="00337954">
              <w:rPr>
                <w:rFonts w:ascii="Book Antiqua" w:hAnsi="Book Antiqua" w:cs="Times New Roman"/>
                <w:lang w:val="en-US"/>
              </w:rPr>
              <w:t xml:space="preserve"> </w:t>
            </w:r>
            <w:r w:rsidRPr="00337954">
              <w:rPr>
                <w:rFonts w:ascii="Book Antiqua" w:hAnsi="Book Antiqua" w:cs="Times New Roman"/>
                <w:lang w:val="en-US"/>
              </w:rPr>
              <w:t>(3 Tesla, T2W, 3 mm section thickness)</w:t>
            </w:r>
          </w:p>
        </w:tc>
        <w:tc>
          <w:tcPr>
            <w:tcW w:w="1261" w:type="dxa"/>
          </w:tcPr>
          <w:p w14:paraId="7B697050"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RFC</w:t>
            </w:r>
          </w:p>
        </w:tc>
        <w:tc>
          <w:tcPr>
            <w:tcW w:w="2552" w:type="dxa"/>
          </w:tcPr>
          <w:p w14:paraId="1706B728" w14:textId="2749C9A8"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Predicting the accuracy of tumor resistance with RFC 91.3%, AUC: 0.83</w:t>
            </w:r>
            <w:r w:rsidR="002E4B6F" w:rsidRPr="00337954">
              <w:rPr>
                <w:rFonts w:ascii="Book Antiqua" w:hAnsi="Book Antiqua" w:cs="Times New Roman"/>
                <w:lang w:val="en-US"/>
              </w:rPr>
              <w:t>.</w:t>
            </w:r>
          </w:p>
        </w:tc>
      </w:tr>
      <w:tr w:rsidR="00BD6D7C" w:rsidRPr="00337954" w14:paraId="5878A0C2" w14:textId="77777777" w:rsidTr="00F01FE8">
        <w:tc>
          <w:tcPr>
            <w:tcW w:w="1628" w:type="dxa"/>
          </w:tcPr>
          <w:p w14:paraId="4E0B44B4" w14:textId="03E0602E"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 xml:space="preserve">Ferrari </w:t>
            </w:r>
            <w:r w:rsidRPr="00337954">
              <w:rPr>
                <w:rFonts w:ascii="Book Antiqua" w:hAnsi="Book Antiqua" w:cs="Times New Roman"/>
                <w:i/>
                <w:iCs/>
                <w:lang w:val="en-US"/>
              </w:rPr>
              <w:t xml:space="preserve">et </w:t>
            </w:r>
            <w:proofErr w:type="gramStart"/>
            <w:r w:rsidRPr="00337954">
              <w:rPr>
                <w:rFonts w:ascii="Book Antiqua" w:hAnsi="Book Antiqua" w:cs="Times New Roman"/>
                <w:i/>
                <w:iCs/>
                <w:lang w:val="en-US"/>
              </w:rPr>
              <w:t>al</w:t>
            </w:r>
            <w:r w:rsidR="00C457F4" w:rsidRPr="00337954">
              <w:rPr>
                <w:rFonts w:ascii="Book Antiqua" w:hAnsi="Book Antiqua" w:cs="Times New Roman"/>
                <w:vertAlign w:val="superscript"/>
                <w:lang w:val="en-US"/>
              </w:rPr>
              <w:t>[</w:t>
            </w:r>
            <w:proofErr w:type="gramEnd"/>
            <w:r w:rsidR="00F17120" w:rsidRPr="00337954">
              <w:rPr>
                <w:rFonts w:ascii="Book Antiqua" w:hAnsi="Book Antiqua" w:cs="Times New Roman"/>
                <w:vertAlign w:val="superscript"/>
                <w:lang w:val="en-US"/>
              </w:rPr>
              <w:t>76</w:t>
            </w:r>
            <w:r w:rsidR="00C457F4" w:rsidRPr="00337954">
              <w:rPr>
                <w:rFonts w:ascii="Book Antiqua" w:hAnsi="Book Antiqua" w:cs="Times New Roman"/>
                <w:vertAlign w:val="superscript"/>
                <w:lang w:val="en-US"/>
              </w:rPr>
              <w:t>]</w:t>
            </w:r>
            <w:r w:rsidRPr="00337954">
              <w:rPr>
                <w:rFonts w:ascii="Book Antiqua" w:hAnsi="Book Antiqua" w:cs="Times New Roman"/>
                <w:lang w:val="en-US"/>
              </w:rPr>
              <w:t>, 2019</w:t>
            </w:r>
          </w:p>
        </w:tc>
        <w:tc>
          <w:tcPr>
            <w:tcW w:w="1234" w:type="dxa"/>
          </w:tcPr>
          <w:p w14:paraId="353F3BDE" w14:textId="7014D02A"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55</w:t>
            </w:r>
            <w:r w:rsidR="00C457F4" w:rsidRPr="00337954">
              <w:rPr>
                <w:rFonts w:ascii="Book Antiqua" w:hAnsi="Book Antiqua" w:cs="Times New Roman"/>
                <w:lang w:val="en-US"/>
              </w:rPr>
              <w:t xml:space="preserve"> </w:t>
            </w:r>
            <w:r w:rsidRPr="00337954">
              <w:rPr>
                <w:rFonts w:ascii="Book Antiqua" w:hAnsi="Book Antiqua" w:cs="Times New Roman"/>
                <w:lang w:val="en-US"/>
              </w:rPr>
              <w:t>(28 training, 27 validation)</w:t>
            </w:r>
          </w:p>
        </w:tc>
        <w:tc>
          <w:tcPr>
            <w:tcW w:w="1760" w:type="dxa"/>
          </w:tcPr>
          <w:p w14:paraId="55E877C2"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Radiomic</w:t>
            </w:r>
          </w:p>
        </w:tc>
        <w:tc>
          <w:tcPr>
            <w:tcW w:w="1483" w:type="dxa"/>
          </w:tcPr>
          <w:p w14:paraId="0F5FF8BB" w14:textId="30A364FD"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MR (Pre, Mid, Post RT)</w:t>
            </w:r>
            <w:r w:rsidR="00C457F4" w:rsidRPr="00337954">
              <w:rPr>
                <w:rFonts w:ascii="Book Antiqua" w:hAnsi="Book Antiqua" w:cs="Times New Roman"/>
                <w:lang w:val="en-US"/>
              </w:rPr>
              <w:t xml:space="preserve"> </w:t>
            </w:r>
            <w:r w:rsidRPr="00337954">
              <w:rPr>
                <w:rFonts w:ascii="Book Antiqua" w:hAnsi="Book Antiqua" w:cs="Times New Roman"/>
                <w:lang w:val="en-US"/>
              </w:rPr>
              <w:t>(3 Tesla, T2W, 2 mm section thickness)</w:t>
            </w:r>
          </w:p>
        </w:tc>
        <w:tc>
          <w:tcPr>
            <w:tcW w:w="1261" w:type="dxa"/>
          </w:tcPr>
          <w:p w14:paraId="6FD5CC3D"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RFC</w:t>
            </w:r>
          </w:p>
        </w:tc>
        <w:tc>
          <w:tcPr>
            <w:tcW w:w="2552" w:type="dxa"/>
          </w:tcPr>
          <w:p w14:paraId="53B4C1B8" w14:textId="5D225C23" w:rsidR="00BD6D7C" w:rsidRPr="00337954" w:rsidRDefault="00C457F4" w:rsidP="00337954">
            <w:pPr>
              <w:adjustRightInd w:val="0"/>
              <w:snapToGrid w:val="0"/>
              <w:spacing w:line="360" w:lineRule="auto"/>
              <w:jc w:val="both"/>
              <w:rPr>
                <w:rFonts w:ascii="Book Antiqua" w:hAnsi="Book Antiqua" w:cs="Times New Roman"/>
                <w:lang w:val="en-US" w:eastAsia="zh-CN"/>
              </w:rPr>
            </w:pPr>
            <w:r w:rsidRPr="00337954">
              <w:rPr>
                <w:rFonts w:ascii="Book Antiqua" w:hAnsi="Book Antiqua" w:cs="Times New Roman"/>
                <w:lang w:val="en-US"/>
              </w:rPr>
              <w:t xml:space="preserve">(1) </w:t>
            </w:r>
            <w:r w:rsidR="00BD6D7C" w:rsidRPr="00337954">
              <w:rPr>
                <w:rFonts w:ascii="Book Antiqua" w:hAnsi="Book Antiqua" w:cs="Times New Roman"/>
                <w:lang w:val="en-US"/>
              </w:rPr>
              <w:t xml:space="preserve">Prediction of cases with </w:t>
            </w:r>
            <w:proofErr w:type="spellStart"/>
            <w:r w:rsidR="00BD6D7C" w:rsidRPr="00337954">
              <w:rPr>
                <w:rFonts w:ascii="Book Antiqua" w:hAnsi="Book Antiqua" w:cs="Times New Roman"/>
                <w:lang w:val="en-US"/>
              </w:rPr>
              <w:t>pCR</w:t>
            </w:r>
            <w:proofErr w:type="spellEnd"/>
            <w:r w:rsidR="00BD6D7C" w:rsidRPr="00337954">
              <w:rPr>
                <w:rFonts w:ascii="Book Antiqua" w:hAnsi="Book Antiqua" w:cs="Times New Roman"/>
                <w:lang w:val="en-US"/>
              </w:rPr>
              <w:t xml:space="preserve"> by RFC; AUC:</w:t>
            </w:r>
            <w:r w:rsidR="006D48C4">
              <w:rPr>
                <w:rFonts w:ascii="Book Antiqua" w:hAnsi="Book Antiqua" w:cs="Times New Roman"/>
                <w:lang w:val="en-US"/>
              </w:rPr>
              <w:t xml:space="preserve"> </w:t>
            </w:r>
            <w:r w:rsidR="00BD6D7C" w:rsidRPr="00337954">
              <w:rPr>
                <w:rFonts w:ascii="Book Antiqua" w:hAnsi="Book Antiqua" w:cs="Times New Roman"/>
                <w:lang w:val="en-US"/>
              </w:rPr>
              <w:t>0.86</w:t>
            </w:r>
            <w:r w:rsidRPr="00337954">
              <w:rPr>
                <w:rFonts w:ascii="Book Antiqua" w:hAnsi="Book Antiqua" w:cs="Times New Roman"/>
                <w:lang w:val="en-US"/>
              </w:rPr>
              <w:t xml:space="preserve">; and (2) </w:t>
            </w:r>
            <w:r w:rsidR="00BD6D7C" w:rsidRPr="00337954">
              <w:rPr>
                <w:rFonts w:ascii="Book Antiqua" w:hAnsi="Book Antiqua" w:cs="Times New Roman"/>
                <w:lang w:val="en-US"/>
              </w:rPr>
              <w:t>Prediction of unresponsive cases with RFC; AUC 0.83</w:t>
            </w:r>
            <w:r w:rsidRPr="00337954">
              <w:rPr>
                <w:rFonts w:ascii="Book Antiqua" w:hAnsi="Book Antiqua" w:cs="Times New Roman"/>
                <w:lang w:val="en-US" w:eastAsia="zh-CN"/>
              </w:rPr>
              <w:t>.</w:t>
            </w:r>
          </w:p>
        </w:tc>
      </w:tr>
      <w:tr w:rsidR="00BD6D7C" w:rsidRPr="00337954" w14:paraId="1376D661" w14:textId="77777777" w:rsidTr="00F01FE8">
        <w:tc>
          <w:tcPr>
            <w:tcW w:w="1628" w:type="dxa"/>
          </w:tcPr>
          <w:p w14:paraId="26BC286A" w14:textId="51D66FB8" w:rsidR="00BD6D7C" w:rsidRPr="00337954" w:rsidRDefault="00BD6D7C" w:rsidP="00337954">
            <w:pPr>
              <w:adjustRightInd w:val="0"/>
              <w:snapToGrid w:val="0"/>
              <w:spacing w:line="360" w:lineRule="auto"/>
              <w:jc w:val="both"/>
              <w:rPr>
                <w:rFonts w:ascii="Book Antiqua" w:hAnsi="Book Antiqua" w:cs="Times New Roman"/>
                <w:lang w:val="en-US"/>
              </w:rPr>
            </w:pPr>
            <w:proofErr w:type="spellStart"/>
            <w:r w:rsidRPr="00337954">
              <w:rPr>
                <w:rFonts w:ascii="Book Antiqua" w:hAnsi="Book Antiqua" w:cs="Times New Roman"/>
                <w:lang w:val="en-US"/>
              </w:rPr>
              <w:t>Bibault</w:t>
            </w:r>
            <w:proofErr w:type="spellEnd"/>
            <w:r w:rsidRPr="00337954">
              <w:rPr>
                <w:rFonts w:ascii="Book Antiqua" w:hAnsi="Book Antiqua" w:cs="Times New Roman"/>
                <w:lang w:val="en-US"/>
              </w:rPr>
              <w:t xml:space="preserve"> </w:t>
            </w:r>
            <w:r w:rsidRPr="00337954">
              <w:rPr>
                <w:rFonts w:ascii="Book Antiqua" w:hAnsi="Book Antiqua" w:cs="Times New Roman"/>
                <w:i/>
                <w:iCs/>
                <w:lang w:val="en-US"/>
              </w:rPr>
              <w:t xml:space="preserve">et </w:t>
            </w:r>
            <w:proofErr w:type="gramStart"/>
            <w:r w:rsidRPr="00337954">
              <w:rPr>
                <w:rFonts w:ascii="Book Antiqua" w:hAnsi="Book Antiqua" w:cs="Times New Roman"/>
                <w:i/>
                <w:iCs/>
                <w:lang w:val="en-US"/>
              </w:rPr>
              <w:t>al</w:t>
            </w:r>
            <w:r w:rsidR="007E2D2F" w:rsidRPr="00337954">
              <w:rPr>
                <w:rFonts w:ascii="Book Antiqua" w:hAnsi="Book Antiqua" w:cs="Times New Roman"/>
                <w:vertAlign w:val="superscript"/>
                <w:lang w:val="en-US"/>
              </w:rPr>
              <w:t>[</w:t>
            </w:r>
            <w:proofErr w:type="gramEnd"/>
            <w:r w:rsidR="00F17120" w:rsidRPr="00337954">
              <w:rPr>
                <w:rFonts w:ascii="Book Antiqua" w:hAnsi="Book Antiqua" w:cs="Times New Roman"/>
                <w:vertAlign w:val="superscript"/>
                <w:lang w:val="en-US"/>
              </w:rPr>
              <w:t>77</w:t>
            </w:r>
            <w:r w:rsidR="007E2D2F" w:rsidRPr="00337954">
              <w:rPr>
                <w:rFonts w:ascii="Book Antiqua" w:hAnsi="Book Antiqua" w:cs="Times New Roman"/>
                <w:vertAlign w:val="superscript"/>
                <w:lang w:val="en-US"/>
              </w:rPr>
              <w:t>]</w:t>
            </w:r>
            <w:r w:rsidRPr="00337954">
              <w:rPr>
                <w:rFonts w:ascii="Book Antiqua" w:hAnsi="Book Antiqua" w:cs="Times New Roman"/>
                <w:lang w:val="en-US"/>
              </w:rPr>
              <w:t>,</w:t>
            </w:r>
            <w:r w:rsidR="007E2D2F" w:rsidRPr="00337954">
              <w:rPr>
                <w:rFonts w:ascii="Book Antiqua" w:hAnsi="Book Antiqua" w:cs="Times New Roman"/>
                <w:lang w:val="en-US"/>
              </w:rPr>
              <w:t xml:space="preserve"> </w:t>
            </w:r>
            <w:r w:rsidRPr="00337954">
              <w:rPr>
                <w:rFonts w:ascii="Book Antiqua" w:hAnsi="Book Antiqua" w:cs="Times New Roman"/>
                <w:lang w:val="en-US"/>
              </w:rPr>
              <w:t>2018</w:t>
            </w:r>
          </w:p>
        </w:tc>
        <w:tc>
          <w:tcPr>
            <w:tcW w:w="1234" w:type="dxa"/>
          </w:tcPr>
          <w:p w14:paraId="1B67409A"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95</w:t>
            </w:r>
          </w:p>
        </w:tc>
        <w:tc>
          <w:tcPr>
            <w:tcW w:w="1760" w:type="dxa"/>
          </w:tcPr>
          <w:p w14:paraId="63262278"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Radiomic, clinical variables</w:t>
            </w:r>
          </w:p>
        </w:tc>
        <w:tc>
          <w:tcPr>
            <w:tcW w:w="1483" w:type="dxa"/>
          </w:tcPr>
          <w:p w14:paraId="49053D38"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CT</w:t>
            </w:r>
          </w:p>
        </w:tc>
        <w:tc>
          <w:tcPr>
            <w:tcW w:w="1261" w:type="dxa"/>
          </w:tcPr>
          <w:p w14:paraId="690A6F33" w14:textId="5763AB69"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DNN, SVM, L</w:t>
            </w:r>
            <w:r w:rsidR="006D48C4">
              <w:rPr>
                <w:rFonts w:ascii="Book Antiqua" w:hAnsi="Book Antiqua" w:cs="Times New Roman"/>
                <w:lang w:val="en-US"/>
              </w:rPr>
              <w:t>R</w:t>
            </w:r>
          </w:p>
        </w:tc>
        <w:tc>
          <w:tcPr>
            <w:tcW w:w="2552" w:type="dxa"/>
          </w:tcPr>
          <w:p w14:paraId="3BF079A0" w14:textId="34DA478A" w:rsidR="00BD6D7C" w:rsidRPr="00337954" w:rsidRDefault="00BD6D7C" w:rsidP="00337954">
            <w:pPr>
              <w:adjustRightInd w:val="0"/>
              <w:snapToGrid w:val="0"/>
              <w:spacing w:line="360" w:lineRule="auto"/>
              <w:jc w:val="both"/>
              <w:rPr>
                <w:rFonts w:ascii="Book Antiqua" w:hAnsi="Book Antiqua" w:cs="Times New Roman"/>
                <w:lang w:val="en-US" w:eastAsia="zh-CN"/>
              </w:rPr>
            </w:pPr>
            <w:r w:rsidRPr="00337954">
              <w:rPr>
                <w:rFonts w:ascii="Book Antiqua" w:hAnsi="Book Antiqua" w:cs="Times New Roman"/>
                <w:lang w:val="en-US"/>
              </w:rPr>
              <w:t>CRT response prediction accuracy rates; DNN: 80%</w:t>
            </w:r>
            <w:r w:rsidR="007E2D2F" w:rsidRPr="00337954">
              <w:rPr>
                <w:rFonts w:ascii="Book Antiqua" w:hAnsi="Book Antiqua" w:cs="Times New Roman"/>
                <w:lang w:val="en-US"/>
              </w:rPr>
              <w:t xml:space="preserve">; </w:t>
            </w:r>
            <w:r w:rsidRPr="00337954">
              <w:rPr>
                <w:rFonts w:ascii="Book Antiqua" w:hAnsi="Book Antiqua" w:cs="Times New Roman"/>
                <w:lang w:val="en-US"/>
              </w:rPr>
              <w:lastRenderedPageBreak/>
              <w:t>SVM: 71</w:t>
            </w:r>
            <w:r w:rsidR="007E2D2F" w:rsidRPr="00337954">
              <w:rPr>
                <w:rFonts w:ascii="Book Antiqua" w:hAnsi="Book Antiqua" w:cs="Times New Roman"/>
                <w:lang w:val="en-US"/>
              </w:rPr>
              <w:t>.</w:t>
            </w:r>
            <w:r w:rsidRPr="00337954">
              <w:rPr>
                <w:rFonts w:ascii="Book Antiqua" w:hAnsi="Book Antiqua" w:cs="Times New Roman"/>
                <w:lang w:val="en-US"/>
              </w:rPr>
              <w:t>5%</w:t>
            </w:r>
            <w:r w:rsidR="007E2D2F" w:rsidRPr="00337954">
              <w:rPr>
                <w:rFonts w:ascii="Book Antiqua" w:hAnsi="Book Antiqua" w:cs="Times New Roman"/>
                <w:lang w:val="en-US"/>
              </w:rPr>
              <w:t xml:space="preserve"> </w:t>
            </w:r>
            <w:r w:rsidRPr="00337954">
              <w:rPr>
                <w:rFonts w:ascii="Book Antiqua" w:hAnsi="Book Antiqua" w:cs="Times New Roman"/>
                <w:lang w:val="en-US"/>
              </w:rPr>
              <w:t>LR: 69</w:t>
            </w:r>
            <w:r w:rsidR="007E2D2F" w:rsidRPr="00337954">
              <w:rPr>
                <w:rFonts w:ascii="Book Antiqua" w:hAnsi="Book Antiqua" w:cs="Times New Roman"/>
                <w:lang w:val="en-US"/>
              </w:rPr>
              <w:t>.</w:t>
            </w:r>
            <w:r w:rsidRPr="00337954">
              <w:rPr>
                <w:rFonts w:ascii="Book Antiqua" w:hAnsi="Book Antiqua" w:cs="Times New Roman"/>
                <w:lang w:val="en-US"/>
              </w:rPr>
              <w:t>5%</w:t>
            </w:r>
            <w:r w:rsidR="007E2D2F" w:rsidRPr="00337954">
              <w:rPr>
                <w:rFonts w:ascii="Book Antiqua" w:hAnsi="Book Antiqua" w:cs="Times New Roman"/>
                <w:lang w:val="en-US" w:eastAsia="zh-CN"/>
              </w:rPr>
              <w:t>.</w:t>
            </w:r>
          </w:p>
        </w:tc>
      </w:tr>
      <w:tr w:rsidR="00BD6D7C" w:rsidRPr="00337954" w14:paraId="2161E718" w14:textId="77777777" w:rsidTr="00F01FE8">
        <w:tc>
          <w:tcPr>
            <w:tcW w:w="1628" w:type="dxa"/>
          </w:tcPr>
          <w:p w14:paraId="510B0641" w14:textId="2A88C9BA"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lastRenderedPageBreak/>
              <w:t xml:space="preserve">Huang </w:t>
            </w:r>
            <w:r w:rsidRPr="00337954">
              <w:rPr>
                <w:rFonts w:ascii="Book Antiqua" w:hAnsi="Book Antiqua" w:cs="Times New Roman"/>
                <w:i/>
                <w:iCs/>
                <w:lang w:val="en-US"/>
              </w:rPr>
              <w:t xml:space="preserve">et </w:t>
            </w:r>
            <w:proofErr w:type="gramStart"/>
            <w:r w:rsidRPr="00337954">
              <w:rPr>
                <w:rFonts w:ascii="Book Antiqua" w:hAnsi="Book Antiqua" w:cs="Times New Roman"/>
                <w:i/>
                <w:iCs/>
                <w:lang w:val="en-US"/>
              </w:rPr>
              <w:t>al</w:t>
            </w:r>
            <w:r w:rsidR="00166EDE" w:rsidRPr="00337954">
              <w:rPr>
                <w:rFonts w:ascii="Book Antiqua" w:hAnsi="Book Antiqua" w:cs="Times New Roman"/>
                <w:vertAlign w:val="superscript"/>
                <w:lang w:val="en-US"/>
              </w:rPr>
              <w:t>[</w:t>
            </w:r>
            <w:proofErr w:type="gramEnd"/>
            <w:r w:rsidR="00F17120" w:rsidRPr="00337954">
              <w:rPr>
                <w:rFonts w:ascii="Book Antiqua" w:hAnsi="Book Antiqua" w:cs="Times New Roman"/>
                <w:vertAlign w:val="superscript"/>
                <w:lang w:val="en-US"/>
              </w:rPr>
              <w:t>78</w:t>
            </w:r>
            <w:r w:rsidR="00166EDE" w:rsidRPr="00337954">
              <w:rPr>
                <w:rFonts w:ascii="Book Antiqua" w:hAnsi="Book Antiqua" w:cs="Times New Roman"/>
                <w:vertAlign w:val="superscript"/>
                <w:lang w:val="en-US"/>
              </w:rPr>
              <w:t>]</w:t>
            </w:r>
            <w:r w:rsidRPr="00337954">
              <w:rPr>
                <w:rFonts w:ascii="Book Antiqua" w:hAnsi="Book Antiqua" w:cs="Times New Roman"/>
                <w:lang w:val="en-US"/>
              </w:rPr>
              <w:t>, 2020</w:t>
            </w:r>
          </w:p>
        </w:tc>
        <w:tc>
          <w:tcPr>
            <w:tcW w:w="1234" w:type="dxa"/>
          </w:tcPr>
          <w:p w14:paraId="0A7134B9" w14:textId="22DD651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270</w:t>
            </w:r>
            <w:r w:rsidR="00166EDE" w:rsidRPr="00337954">
              <w:rPr>
                <w:rFonts w:ascii="Book Antiqua" w:hAnsi="Book Antiqua" w:cs="Times New Roman"/>
                <w:lang w:val="en-US"/>
              </w:rPr>
              <w:t xml:space="preserve"> </w:t>
            </w:r>
            <w:r w:rsidRPr="00337954">
              <w:rPr>
                <w:rFonts w:ascii="Book Antiqua" w:hAnsi="Book Antiqua" w:cs="Times New Roman"/>
                <w:lang w:val="en-US"/>
              </w:rPr>
              <w:t>(236 training, 34 validation)</w:t>
            </w:r>
          </w:p>
        </w:tc>
        <w:tc>
          <w:tcPr>
            <w:tcW w:w="1760" w:type="dxa"/>
          </w:tcPr>
          <w:p w14:paraId="34005867"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Clinical variables</w:t>
            </w:r>
          </w:p>
        </w:tc>
        <w:tc>
          <w:tcPr>
            <w:tcW w:w="1483" w:type="dxa"/>
          </w:tcPr>
          <w:p w14:paraId="0C4C2DEE"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w:t>
            </w:r>
          </w:p>
        </w:tc>
        <w:tc>
          <w:tcPr>
            <w:tcW w:w="1261" w:type="dxa"/>
          </w:tcPr>
          <w:p w14:paraId="618AB403" w14:textId="77777777" w:rsidR="00BD6D7C" w:rsidRPr="00337954" w:rsidRDefault="00BD6D7C" w:rsidP="00337954">
            <w:pPr>
              <w:adjustRightInd w:val="0"/>
              <w:snapToGrid w:val="0"/>
              <w:spacing w:line="360" w:lineRule="auto"/>
              <w:jc w:val="both"/>
              <w:rPr>
                <w:rFonts w:ascii="Book Antiqua" w:hAnsi="Book Antiqua" w:cs="Times New Roman"/>
                <w:lang w:val="en-US"/>
              </w:rPr>
            </w:pPr>
            <w:r w:rsidRPr="00337954">
              <w:rPr>
                <w:rFonts w:ascii="Book Antiqua" w:hAnsi="Book Antiqua" w:cs="Times New Roman"/>
                <w:lang w:val="en-US"/>
              </w:rPr>
              <w:t>ANN,</w:t>
            </w:r>
            <w:r w:rsidRPr="00337954">
              <w:rPr>
                <w:rFonts w:ascii="Book Antiqua" w:hAnsi="Book Antiqua"/>
                <w:lang w:val="en-US"/>
              </w:rPr>
              <w:t xml:space="preserve"> KNN, SVM, NBC, MLR</w:t>
            </w:r>
          </w:p>
        </w:tc>
        <w:tc>
          <w:tcPr>
            <w:tcW w:w="2552" w:type="dxa"/>
          </w:tcPr>
          <w:p w14:paraId="71889FA8" w14:textId="1FED33F8" w:rsidR="00BD6D7C" w:rsidRPr="00337954" w:rsidRDefault="00BD6D7C" w:rsidP="00337954">
            <w:pPr>
              <w:adjustRightInd w:val="0"/>
              <w:snapToGrid w:val="0"/>
              <w:spacing w:line="360" w:lineRule="auto"/>
              <w:jc w:val="both"/>
              <w:rPr>
                <w:rFonts w:ascii="Book Antiqua" w:hAnsi="Book Antiqua" w:cs="Times New Roman"/>
                <w:lang w:val="en-US"/>
              </w:rPr>
            </w:pPr>
            <w:proofErr w:type="spellStart"/>
            <w:r w:rsidRPr="00337954">
              <w:rPr>
                <w:rFonts w:ascii="Book Antiqua" w:hAnsi="Book Antiqua" w:cs="Times New Roman"/>
                <w:lang w:val="en-US"/>
              </w:rPr>
              <w:t>pCR</w:t>
            </w:r>
            <w:proofErr w:type="spellEnd"/>
            <w:r w:rsidRPr="00337954">
              <w:rPr>
                <w:rFonts w:ascii="Book Antiqua" w:hAnsi="Book Antiqua" w:cs="Times New Roman"/>
                <w:lang w:val="en-US"/>
              </w:rPr>
              <w:t xml:space="preserve"> prediction accuracy rates and AUC values;</w:t>
            </w:r>
            <w:r w:rsidR="00166EDE" w:rsidRPr="00337954">
              <w:rPr>
                <w:rFonts w:ascii="Book Antiqua" w:hAnsi="Book Antiqua" w:cs="Times New Roman"/>
                <w:lang w:val="en-US"/>
              </w:rPr>
              <w:t xml:space="preserve"> </w:t>
            </w:r>
            <w:r w:rsidRPr="00337954">
              <w:rPr>
                <w:rFonts w:ascii="Book Antiqua" w:hAnsi="Book Antiqua" w:cs="Times New Roman"/>
                <w:lang w:val="en-US"/>
              </w:rPr>
              <w:t>ANN: 88%, 0.84</w:t>
            </w:r>
            <w:r w:rsidR="00166EDE" w:rsidRPr="00337954">
              <w:rPr>
                <w:rFonts w:ascii="Book Antiqua" w:hAnsi="Book Antiqua" w:cs="Times New Roman"/>
                <w:lang w:val="en-US"/>
              </w:rPr>
              <w:t xml:space="preserve"> </w:t>
            </w:r>
            <w:r w:rsidRPr="00337954">
              <w:rPr>
                <w:rFonts w:ascii="Book Antiqua" w:hAnsi="Book Antiqua" w:cs="Times New Roman"/>
                <w:lang w:val="en-US"/>
              </w:rPr>
              <w:t>KNN: 80%, 0.74</w:t>
            </w:r>
            <w:r w:rsidR="00166EDE" w:rsidRPr="00337954">
              <w:rPr>
                <w:rFonts w:ascii="Book Antiqua" w:hAnsi="Book Antiqua" w:cs="Times New Roman"/>
                <w:lang w:val="en-US"/>
              </w:rPr>
              <w:t xml:space="preserve"> </w:t>
            </w:r>
            <w:r w:rsidRPr="00337954">
              <w:rPr>
                <w:rFonts w:ascii="Book Antiqua" w:hAnsi="Book Antiqua" w:cs="Times New Roman"/>
                <w:lang w:val="en-US"/>
              </w:rPr>
              <w:t>SVM: 71%, 0.76</w:t>
            </w:r>
            <w:r w:rsidR="00166EDE" w:rsidRPr="00337954">
              <w:rPr>
                <w:rFonts w:ascii="Book Antiqua" w:hAnsi="Book Antiqua" w:cs="Times New Roman"/>
                <w:lang w:val="en-US"/>
              </w:rPr>
              <w:t xml:space="preserve"> </w:t>
            </w:r>
            <w:r w:rsidRPr="00337954">
              <w:rPr>
                <w:rFonts w:ascii="Book Antiqua" w:hAnsi="Book Antiqua" w:cs="Times New Roman"/>
                <w:lang w:val="en-US"/>
              </w:rPr>
              <w:t>NBC: 80%, 0.63</w:t>
            </w:r>
            <w:r w:rsidR="00166EDE" w:rsidRPr="00337954">
              <w:rPr>
                <w:rFonts w:ascii="Book Antiqua" w:hAnsi="Book Antiqua" w:cs="Times New Roman"/>
                <w:lang w:val="en-US"/>
              </w:rPr>
              <w:t xml:space="preserve"> </w:t>
            </w:r>
            <w:r w:rsidRPr="00337954">
              <w:rPr>
                <w:rFonts w:ascii="Book Antiqua" w:hAnsi="Book Antiqua" w:cs="Times New Roman"/>
                <w:lang w:val="en-US"/>
              </w:rPr>
              <w:t>MLR: 83%, 0.77</w:t>
            </w:r>
            <w:r w:rsidR="00166EDE" w:rsidRPr="00337954">
              <w:rPr>
                <w:rFonts w:ascii="Book Antiqua" w:hAnsi="Book Antiqua" w:cs="Times New Roman"/>
                <w:lang w:val="en-US"/>
              </w:rPr>
              <w:t>.</w:t>
            </w:r>
          </w:p>
        </w:tc>
      </w:tr>
    </w:tbl>
    <w:p w14:paraId="7AFCE721" w14:textId="269A02C7" w:rsidR="008207C0" w:rsidRDefault="00BD6D7C" w:rsidP="00337954">
      <w:pPr>
        <w:adjustRightInd w:val="0"/>
        <w:snapToGrid w:val="0"/>
        <w:spacing w:line="360" w:lineRule="auto"/>
        <w:jc w:val="both"/>
        <w:rPr>
          <w:rFonts w:ascii="Book Antiqua" w:hAnsi="Book Antiqua"/>
        </w:rPr>
      </w:pPr>
      <w:r w:rsidRPr="00337954">
        <w:rPr>
          <w:rFonts w:ascii="Book Antiqua" w:hAnsi="Book Antiqua"/>
        </w:rPr>
        <w:t xml:space="preserve">ADC: Apparent </w:t>
      </w:r>
      <w:r w:rsidR="00876D8E" w:rsidRPr="00337954">
        <w:rPr>
          <w:rFonts w:ascii="Book Antiqua" w:hAnsi="Book Antiqua"/>
        </w:rPr>
        <w:t>diffusion coefficient;</w:t>
      </w:r>
      <w:r w:rsidRPr="00337954">
        <w:rPr>
          <w:rFonts w:ascii="Book Antiqua" w:hAnsi="Book Antiqua"/>
        </w:rPr>
        <w:t xml:space="preserve"> </w:t>
      </w:r>
      <w:r w:rsidR="0043716F" w:rsidRPr="00337954">
        <w:rPr>
          <w:rFonts w:ascii="Book Antiqua" w:hAnsi="Book Antiqua"/>
        </w:rPr>
        <w:t xml:space="preserve">ANN: Artificial neural network; AUC: Area under the curve; BN: Bayesian network; </w:t>
      </w:r>
      <w:r w:rsidRPr="00337954">
        <w:rPr>
          <w:rFonts w:ascii="Book Antiqua" w:hAnsi="Book Antiqua"/>
        </w:rPr>
        <w:t xml:space="preserve">CNN: Convolutional </w:t>
      </w:r>
      <w:r w:rsidR="00876D8E" w:rsidRPr="00337954">
        <w:rPr>
          <w:rFonts w:ascii="Book Antiqua" w:hAnsi="Book Antiqua"/>
        </w:rPr>
        <w:t>neural network;</w:t>
      </w:r>
      <w:r w:rsidRPr="00337954">
        <w:rPr>
          <w:rFonts w:ascii="Book Antiqua" w:hAnsi="Book Antiqua"/>
        </w:rPr>
        <w:t xml:space="preserve"> </w:t>
      </w:r>
      <w:r w:rsidR="0043716F" w:rsidRPr="00337954">
        <w:rPr>
          <w:rFonts w:ascii="Book Antiqua" w:hAnsi="Book Antiqua"/>
        </w:rPr>
        <w:t>CRT: Chemoradiotherapy;</w:t>
      </w:r>
      <w:r w:rsidR="0043716F">
        <w:rPr>
          <w:rFonts w:ascii="Book Antiqua" w:hAnsi="Book Antiqua"/>
        </w:rPr>
        <w:t xml:space="preserve"> </w:t>
      </w:r>
      <w:r w:rsidR="0043716F" w:rsidRPr="00337954">
        <w:rPr>
          <w:rFonts w:ascii="Book Antiqua" w:hAnsi="Book Antiqua"/>
        </w:rPr>
        <w:t>CT: Computed tomography; DCE: Dynamic contrast-enhanced</w:t>
      </w:r>
      <w:r w:rsidR="0043716F" w:rsidRPr="00337954">
        <w:rPr>
          <w:rFonts w:ascii="Book Antiqua" w:hAnsi="Book Antiqua"/>
          <w:lang w:eastAsia="zh-CN"/>
        </w:rPr>
        <w:t xml:space="preserve">; </w:t>
      </w:r>
      <w:r w:rsidR="0043716F" w:rsidRPr="00337954">
        <w:rPr>
          <w:rFonts w:ascii="Book Antiqua" w:hAnsi="Book Antiqua"/>
        </w:rPr>
        <w:t xml:space="preserve">DNN: Deep neural network; </w:t>
      </w:r>
      <w:r w:rsidRPr="00337954">
        <w:rPr>
          <w:rFonts w:ascii="Book Antiqua" w:hAnsi="Book Antiqua"/>
        </w:rPr>
        <w:t>DWI: Diffusion-weighted imaging</w:t>
      </w:r>
      <w:r w:rsidR="00876D8E" w:rsidRPr="00337954">
        <w:rPr>
          <w:rFonts w:ascii="Book Antiqua" w:hAnsi="Book Antiqua"/>
        </w:rPr>
        <w:t>;</w:t>
      </w:r>
      <w:r w:rsidRPr="00337954">
        <w:rPr>
          <w:rFonts w:ascii="Book Antiqua" w:hAnsi="Book Antiqua"/>
        </w:rPr>
        <w:t xml:space="preserve"> </w:t>
      </w:r>
      <w:r w:rsidR="0043716F" w:rsidRPr="00337954">
        <w:rPr>
          <w:rFonts w:ascii="Book Antiqua" w:hAnsi="Book Antiqua"/>
        </w:rPr>
        <w:t>KNN: K-nearest neighbors; L</w:t>
      </w:r>
      <w:r w:rsidR="0043716F">
        <w:rPr>
          <w:rFonts w:ascii="Book Antiqua" w:hAnsi="Book Antiqua"/>
        </w:rPr>
        <w:t>R</w:t>
      </w:r>
      <w:r w:rsidR="0043716F" w:rsidRPr="00337954">
        <w:rPr>
          <w:rFonts w:ascii="Book Antiqua" w:hAnsi="Book Antiqua"/>
        </w:rPr>
        <w:t>: Linear regression; MLR: Multiple logistic regression</w:t>
      </w:r>
      <w:r w:rsidR="0043716F">
        <w:rPr>
          <w:rFonts w:ascii="Book Antiqua" w:hAnsi="Book Antiqua"/>
        </w:rPr>
        <w:t>;</w:t>
      </w:r>
      <w:r w:rsidR="0043716F" w:rsidRPr="00337954">
        <w:rPr>
          <w:rFonts w:ascii="Book Antiqua" w:hAnsi="Book Antiqua"/>
        </w:rPr>
        <w:t xml:space="preserve"> MRI: Magnetic resonance imaging;</w:t>
      </w:r>
      <w:r w:rsidR="0043716F">
        <w:rPr>
          <w:rFonts w:ascii="Book Antiqua" w:hAnsi="Book Antiqua"/>
        </w:rPr>
        <w:t xml:space="preserve"> </w:t>
      </w:r>
      <w:r w:rsidR="0043716F" w:rsidRPr="00337954">
        <w:rPr>
          <w:rFonts w:ascii="Book Antiqua" w:hAnsi="Book Antiqua"/>
        </w:rPr>
        <w:t xml:space="preserve">NBC: Naïve bayes classifier; NN: Neural network; </w:t>
      </w:r>
      <w:proofErr w:type="spellStart"/>
      <w:r w:rsidRPr="00337954">
        <w:rPr>
          <w:rFonts w:ascii="Book Antiqua" w:hAnsi="Book Antiqua"/>
        </w:rPr>
        <w:t>pCR</w:t>
      </w:r>
      <w:proofErr w:type="spellEnd"/>
      <w:r w:rsidRPr="00337954">
        <w:rPr>
          <w:rFonts w:ascii="Book Antiqua" w:hAnsi="Book Antiqua"/>
        </w:rPr>
        <w:t xml:space="preserve">: Pathological </w:t>
      </w:r>
      <w:r w:rsidR="00876D8E" w:rsidRPr="00337954">
        <w:rPr>
          <w:rFonts w:ascii="Book Antiqua" w:hAnsi="Book Antiqua"/>
        </w:rPr>
        <w:t>complete response;</w:t>
      </w:r>
      <w:r w:rsidRPr="00337954">
        <w:rPr>
          <w:rFonts w:ascii="Book Antiqua" w:hAnsi="Book Antiqua"/>
        </w:rPr>
        <w:t xml:space="preserve"> RFC: Random </w:t>
      </w:r>
      <w:r w:rsidR="00876D8E" w:rsidRPr="00337954">
        <w:rPr>
          <w:rFonts w:ascii="Book Antiqua" w:hAnsi="Book Antiqua"/>
        </w:rPr>
        <w:t>forest classifier;</w:t>
      </w:r>
      <w:r w:rsidRPr="00337954">
        <w:rPr>
          <w:rFonts w:ascii="Book Antiqua" w:hAnsi="Book Antiqua"/>
        </w:rPr>
        <w:t xml:space="preserve"> </w:t>
      </w:r>
      <w:r w:rsidR="0043716F" w:rsidRPr="00337954">
        <w:rPr>
          <w:rFonts w:ascii="Book Antiqua" w:hAnsi="Book Antiqua"/>
        </w:rPr>
        <w:t>SVM: Support vector machine</w:t>
      </w:r>
      <w:r w:rsidR="00876D8E" w:rsidRPr="00337954">
        <w:rPr>
          <w:rFonts w:ascii="Book Antiqua" w:hAnsi="Book Antiqua"/>
        </w:rPr>
        <w:t>.</w:t>
      </w:r>
    </w:p>
    <w:p w14:paraId="7D6950C6" w14:textId="77777777" w:rsidR="008207C0" w:rsidRDefault="008207C0">
      <w:pPr>
        <w:rPr>
          <w:rFonts w:ascii="Book Antiqua" w:hAnsi="Book Antiqua"/>
        </w:rPr>
      </w:pPr>
      <w:r>
        <w:rPr>
          <w:rFonts w:ascii="Book Antiqua" w:hAnsi="Book Antiqua"/>
        </w:rPr>
        <w:br w:type="page"/>
      </w:r>
    </w:p>
    <w:p w14:paraId="4C4CBCE1" w14:textId="77777777" w:rsidR="008207C0" w:rsidRDefault="008207C0" w:rsidP="008207C0">
      <w:pPr>
        <w:jc w:val="center"/>
        <w:rPr>
          <w:rFonts w:ascii="Book Antiqua" w:hAnsi="Book Antiqua"/>
          <w:lang w:eastAsia="zh-CN"/>
        </w:rPr>
      </w:pPr>
    </w:p>
    <w:p w14:paraId="36F6F4CE" w14:textId="77777777" w:rsidR="008207C0" w:rsidRDefault="008207C0" w:rsidP="008207C0">
      <w:pPr>
        <w:jc w:val="center"/>
        <w:rPr>
          <w:rFonts w:ascii="Book Antiqua" w:hAnsi="Book Antiqua"/>
          <w:lang w:eastAsia="zh-CN"/>
        </w:rPr>
      </w:pPr>
    </w:p>
    <w:p w14:paraId="3B1A6059" w14:textId="77777777" w:rsidR="008207C0" w:rsidRDefault="008207C0" w:rsidP="008207C0">
      <w:pPr>
        <w:jc w:val="center"/>
        <w:rPr>
          <w:rFonts w:ascii="Book Antiqua" w:hAnsi="Book Antiqua"/>
          <w:lang w:eastAsia="zh-CN"/>
        </w:rPr>
      </w:pPr>
    </w:p>
    <w:p w14:paraId="7DEF042E" w14:textId="77777777" w:rsidR="008207C0" w:rsidRDefault="008207C0" w:rsidP="008207C0">
      <w:pPr>
        <w:jc w:val="center"/>
        <w:rPr>
          <w:rFonts w:ascii="Book Antiqua" w:hAnsi="Book Antiqua"/>
          <w:lang w:eastAsia="zh-CN"/>
        </w:rPr>
      </w:pPr>
    </w:p>
    <w:p w14:paraId="55804E59" w14:textId="77777777" w:rsidR="008207C0" w:rsidRDefault="008207C0" w:rsidP="008207C0">
      <w:pPr>
        <w:jc w:val="center"/>
        <w:rPr>
          <w:rFonts w:ascii="Book Antiqua" w:hAnsi="Book Antiqua"/>
          <w:lang w:eastAsia="zh-CN"/>
        </w:rPr>
      </w:pPr>
    </w:p>
    <w:p w14:paraId="364A8D11" w14:textId="77777777" w:rsidR="008207C0" w:rsidRDefault="008207C0" w:rsidP="008207C0">
      <w:pPr>
        <w:jc w:val="center"/>
        <w:rPr>
          <w:rFonts w:ascii="Book Antiqua" w:hAnsi="Book Antiqua"/>
          <w:lang w:eastAsia="zh-CN"/>
        </w:rPr>
      </w:pPr>
      <w:r>
        <w:rPr>
          <w:rFonts w:ascii="Book Antiqua" w:hAnsi="Book Antiqua"/>
          <w:noProof/>
          <w:lang w:eastAsia="zh-CN"/>
        </w:rPr>
        <w:drawing>
          <wp:inline distT="0" distB="0" distL="0" distR="0" wp14:anchorId="68D922FF" wp14:editId="6D2076E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128BC2" w14:textId="77777777" w:rsidR="008207C0" w:rsidRDefault="008207C0" w:rsidP="008207C0">
      <w:pPr>
        <w:jc w:val="center"/>
        <w:rPr>
          <w:rFonts w:ascii="Book Antiqua" w:hAnsi="Book Antiqua"/>
          <w:lang w:eastAsia="zh-CN"/>
        </w:rPr>
      </w:pPr>
    </w:p>
    <w:p w14:paraId="13886F5D" w14:textId="77777777" w:rsidR="008207C0" w:rsidRPr="00763D22" w:rsidRDefault="008207C0" w:rsidP="008207C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4250D1C" w14:textId="77777777" w:rsidR="008207C0" w:rsidRPr="00763D22" w:rsidRDefault="008207C0" w:rsidP="008207C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C74F291" w14:textId="77777777" w:rsidR="008207C0" w:rsidRPr="00763D22" w:rsidRDefault="008207C0" w:rsidP="008207C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D8A8735" w14:textId="77777777" w:rsidR="008207C0" w:rsidRPr="00763D22" w:rsidRDefault="008207C0" w:rsidP="008207C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671D0A1" w14:textId="77777777" w:rsidR="008207C0" w:rsidRPr="00763D22" w:rsidRDefault="008207C0" w:rsidP="008207C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75D51D5" w14:textId="77777777" w:rsidR="008207C0" w:rsidRPr="00763D22" w:rsidRDefault="008207C0" w:rsidP="008207C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2192BB3" w14:textId="77777777" w:rsidR="008207C0" w:rsidRDefault="008207C0" w:rsidP="008207C0">
      <w:pPr>
        <w:jc w:val="center"/>
        <w:rPr>
          <w:rFonts w:ascii="Book Antiqua" w:hAnsi="Book Antiqua"/>
          <w:lang w:eastAsia="zh-CN"/>
        </w:rPr>
      </w:pPr>
    </w:p>
    <w:p w14:paraId="0AAE4B45" w14:textId="77777777" w:rsidR="008207C0" w:rsidRDefault="008207C0" w:rsidP="008207C0">
      <w:pPr>
        <w:jc w:val="center"/>
        <w:rPr>
          <w:rFonts w:ascii="Book Antiqua" w:hAnsi="Book Antiqua"/>
          <w:lang w:eastAsia="zh-CN"/>
        </w:rPr>
      </w:pPr>
    </w:p>
    <w:p w14:paraId="5B8A565B" w14:textId="77777777" w:rsidR="008207C0" w:rsidRDefault="008207C0" w:rsidP="008207C0">
      <w:pPr>
        <w:jc w:val="center"/>
        <w:rPr>
          <w:rFonts w:ascii="Book Antiqua" w:hAnsi="Book Antiqua"/>
          <w:lang w:eastAsia="zh-CN"/>
        </w:rPr>
      </w:pPr>
    </w:p>
    <w:p w14:paraId="651FB50D" w14:textId="77777777" w:rsidR="008207C0" w:rsidRDefault="008207C0" w:rsidP="008207C0">
      <w:pPr>
        <w:jc w:val="center"/>
        <w:rPr>
          <w:rFonts w:ascii="Book Antiqua" w:hAnsi="Book Antiqua"/>
          <w:lang w:eastAsia="zh-CN"/>
        </w:rPr>
      </w:pPr>
      <w:r>
        <w:rPr>
          <w:rFonts w:ascii="Book Antiqua" w:hAnsi="Book Antiqua"/>
          <w:noProof/>
          <w:lang w:eastAsia="zh-CN"/>
        </w:rPr>
        <w:drawing>
          <wp:inline distT="0" distB="0" distL="0" distR="0" wp14:anchorId="117EC687" wp14:editId="4792E28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71A551" w14:textId="77777777" w:rsidR="008207C0" w:rsidRDefault="008207C0" w:rsidP="008207C0">
      <w:pPr>
        <w:jc w:val="center"/>
        <w:rPr>
          <w:rFonts w:ascii="Book Antiqua" w:hAnsi="Book Antiqua"/>
          <w:lang w:eastAsia="zh-CN"/>
        </w:rPr>
      </w:pPr>
    </w:p>
    <w:p w14:paraId="7EDFD5FC" w14:textId="77777777" w:rsidR="008207C0" w:rsidRDefault="008207C0" w:rsidP="008207C0">
      <w:pPr>
        <w:jc w:val="center"/>
        <w:rPr>
          <w:rFonts w:ascii="Book Antiqua" w:hAnsi="Book Antiqua"/>
          <w:lang w:eastAsia="zh-CN"/>
        </w:rPr>
      </w:pPr>
    </w:p>
    <w:p w14:paraId="6C212246" w14:textId="77777777" w:rsidR="008207C0" w:rsidRDefault="008207C0" w:rsidP="008207C0">
      <w:pPr>
        <w:jc w:val="center"/>
        <w:rPr>
          <w:rFonts w:ascii="Book Antiqua" w:hAnsi="Book Antiqua"/>
          <w:lang w:eastAsia="zh-CN"/>
        </w:rPr>
      </w:pPr>
    </w:p>
    <w:p w14:paraId="4E2CCFD7" w14:textId="77777777" w:rsidR="008207C0" w:rsidRDefault="008207C0" w:rsidP="008207C0">
      <w:pPr>
        <w:jc w:val="center"/>
        <w:rPr>
          <w:rFonts w:ascii="Book Antiqua" w:hAnsi="Book Antiqua"/>
          <w:lang w:eastAsia="zh-CN"/>
        </w:rPr>
      </w:pPr>
    </w:p>
    <w:p w14:paraId="282E410D" w14:textId="77777777" w:rsidR="008207C0" w:rsidRDefault="008207C0" w:rsidP="008207C0">
      <w:pPr>
        <w:jc w:val="center"/>
        <w:rPr>
          <w:rFonts w:ascii="Book Antiqua" w:hAnsi="Book Antiqua"/>
          <w:lang w:eastAsia="zh-CN"/>
        </w:rPr>
      </w:pPr>
    </w:p>
    <w:p w14:paraId="11825050" w14:textId="77777777" w:rsidR="008207C0" w:rsidRDefault="008207C0" w:rsidP="008207C0">
      <w:pPr>
        <w:jc w:val="center"/>
        <w:rPr>
          <w:rFonts w:ascii="Book Antiqua" w:hAnsi="Book Antiqua"/>
          <w:lang w:eastAsia="zh-CN"/>
        </w:rPr>
      </w:pPr>
    </w:p>
    <w:p w14:paraId="4F4FD691" w14:textId="77777777" w:rsidR="008207C0" w:rsidRDefault="008207C0" w:rsidP="008207C0">
      <w:pPr>
        <w:jc w:val="center"/>
        <w:rPr>
          <w:rFonts w:ascii="Book Antiqua" w:hAnsi="Book Antiqua"/>
          <w:lang w:eastAsia="zh-CN"/>
        </w:rPr>
      </w:pPr>
    </w:p>
    <w:p w14:paraId="44E759C8" w14:textId="77777777" w:rsidR="008207C0" w:rsidRDefault="008207C0" w:rsidP="008207C0">
      <w:pPr>
        <w:jc w:val="center"/>
        <w:rPr>
          <w:rFonts w:ascii="Book Antiqua" w:hAnsi="Book Antiqua"/>
          <w:lang w:eastAsia="zh-CN"/>
        </w:rPr>
      </w:pPr>
    </w:p>
    <w:p w14:paraId="7A6C3714" w14:textId="77777777" w:rsidR="008207C0" w:rsidRDefault="008207C0" w:rsidP="008207C0">
      <w:pPr>
        <w:jc w:val="center"/>
        <w:rPr>
          <w:rFonts w:ascii="Book Antiqua" w:hAnsi="Book Antiqua"/>
          <w:lang w:eastAsia="zh-CN"/>
        </w:rPr>
      </w:pPr>
    </w:p>
    <w:p w14:paraId="2489E9E9" w14:textId="77777777" w:rsidR="008207C0" w:rsidRPr="00763D22" w:rsidRDefault="008207C0" w:rsidP="008207C0">
      <w:pPr>
        <w:jc w:val="right"/>
        <w:rPr>
          <w:rFonts w:ascii="Book Antiqua" w:hAnsi="Book Antiqua"/>
          <w:color w:val="000000" w:themeColor="text1"/>
          <w:lang w:eastAsia="zh-CN"/>
        </w:rPr>
      </w:pPr>
    </w:p>
    <w:p w14:paraId="59DF5BFF" w14:textId="77777777" w:rsidR="008207C0" w:rsidRPr="00763D22" w:rsidRDefault="008207C0" w:rsidP="008207C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889B965" w14:textId="77777777" w:rsidR="00A77B3E" w:rsidRPr="00337954" w:rsidRDefault="00A77B3E" w:rsidP="00337954">
      <w:pPr>
        <w:adjustRightInd w:val="0"/>
        <w:snapToGrid w:val="0"/>
        <w:spacing w:line="360" w:lineRule="auto"/>
        <w:jc w:val="both"/>
        <w:rPr>
          <w:rFonts w:ascii="Book Antiqua" w:hAnsi="Book Antiqua"/>
        </w:rPr>
      </w:pPr>
    </w:p>
    <w:sectPr w:rsidR="00A77B3E" w:rsidRPr="00337954" w:rsidSect="003379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F7646" w14:textId="77777777" w:rsidR="0004757A" w:rsidRDefault="0004757A" w:rsidP="00297849">
      <w:r>
        <w:separator/>
      </w:r>
    </w:p>
  </w:endnote>
  <w:endnote w:type="continuationSeparator" w:id="0">
    <w:p w14:paraId="3D620FB1" w14:textId="77777777" w:rsidR="0004757A" w:rsidRDefault="0004757A" w:rsidP="0029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23298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5D1FE12" w14:textId="52B78393" w:rsidR="00BE4ECD" w:rsidRDefault="00BE4ECD">
            <w:pPr>
              <w:pStyle w:val="a5"/>
              <w:jc w:val="right"/>
            </w:pPr>
            <w:r>
              <w:rPr>
                <w:lang w:val="zh-CN" w:eastAsia="zh-CN"/>
              </w:rPr>
              <w:t xml:space="preserve"> </w:t>
            </w:r>
            <w:r w:rsidRPr="00A06266">
              <w:rPr>
                <w:rFonts w:ascii="Book Antiqua" w:hAnsi="Book Antiqua"/>
                <w:sz w:val="24"/>
                <w:szCs w:val="24"/>
              </w:rPr>
              <w:fldChar w:fldCharType="begin"/>
            </w:r>
            <w:r w:rsidRPr="00A06266">
              <w:rPr>
                <w:rFonts w:ascii="Book Antiqua" w:hAnsi="Book Antiqua"/>
                <w:sz w:val="24"/>
                <w:szCs w:val="24"/>
              </w:rPr>
              <w:instrText>PAGE</w:instrText>
            </w:r>
            <w:r w:rsidRPr="00A06266">
              <w:rPr>
                <w:rFonts w:ascii="Book Antiqua" w:hAnsi="Book Antiqua"/>
                <w:sz w:val="24"/>
                <w:szCs w:val="24"/>
              </w:rPr>
              <w:fldChar w:fldCharType="separate"/>
            </w:r>
            <w:r w:rsidRPr="00A06266">
              <w:rPr>
                <w:rFonts w:ascii="Book Antiqua" w:hAnsi="Book Antiqua"/>
                <w:noProof/>
                <w:sz w:val="24"/>
                <w:szCs w:val="24"/>
              </w:rPr>
              <w:t>24</w:t>
            </w:r>
            <w:r w:rsidRPr="00A06266">
              <w:rPr>
                <w:rFonts w:ascii="Book Antiqua" w:hAnsi="Book Antiqua"/>
                <w:sz w:val="24"/>
                <w:szCs w:val="24"/>
              </w:rPr>
              <w:fldChar w:fldCharType="end"/>
            </w:r>
            <w:r w:rsidRPr="00A06266">
              <w:rPr>
                <w:rFonts w:ascii="Book Antiqua" w:hAnsi="Book Antiqua"/>
                <w:sz w:val="24"/>
                <w:szCs w:val="24"/>
                <w:lang w:val="zh-CN" w:eastAsia="zh-CN"/>
              </w:rPr>
              <w:t xml:space="preserve"> / </w:t>
            </w:r>
            <w:r w:rsidRPr="00A06266">
              <w:rPr>
                <w:rFonts w:ascii="Book Antiqua" w:hAnsi="Book Antiqua"/>
                <w:sz w:val="24"/>
                <w:szCs w:val="24"/>
              </w:rPr>
              <w:fldChar w:fldCharType="begin"/>
            </w:r>
            <w:r w:rsidRPr="00A06266">
              <w:rPr>
                <w:rFonts w:ascii="Book Antiqua" w:hAnsi="Book Antiqua"/>
                <w:sz w:val="24"/>
                <w:szCs w:val="24"/>
              </w:rPr>
              <w:instrText>NUMPAGES</w:instrText>
            </w:r>
            <w:r w:rsidRPr="00A06266">
              <w:rPr>
                <w:rFonts w:ascii="Book Antiqua" w:hAnsi="Book Antiqua"/>
                <w:sz w:val="24"/>
                <w:szCs w:val="24"/>
              </w:rPr>
              <w:fldChar w:fldCharType="separate"/>
            </w:r>
            <w:r w:rsidRPr="00A06266">
              <w:rPr>
                <w:rFonts w:ascii="Book Antiqua" w:hAnsi="Book Antiqua"/>
                <w:noProof/>
                <w:sz w:val="24"/>
                <w:szCs w:val="24"/>
              </w:rPr>
              <w:t>46</w:t>
            </w:r>
            <w:r w:rsidRPr="00A06266">
              <w:rPr>
                <w:rFonts w:ascii="Book Antiqua" w:hAnsi="Book Antiqua"/>
                <w:sz w:val="24"/>
                <w:szCs w:val="24"/>
              </w:rPr>
              <w:fldChar w:fldCharType="end"/>
            </w:r>
          </w:p>
        </w:sdtContent>
      </w:sdt>
    </w:sdtContent>
  </w:sdt>
  <w:p w14:paraId="2D7D62FE" w14:textId="77777777" w:rsidR="00BE4ECD" w:rsidRDefault="00BE4E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51802" w14:textId="77777777" w:rsidR="0004757A" w:rsidRDefault="0004757A" w:rsidP="00297849">
      <w:r>
        <w:separator/>
      </w:r>
    </w:p>
  </w:footnote>
  <w:footnote w:type="continuationSeparator" w:id="0">
    <w:p w14:paraId="39929F18" w14:textId="77777777" w:rsidR="0004757A" w:rsidRDefault="0004757A" w:rsidP="00297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708A"/>
    <w:multiLevelType w:val="hybridMultilevel"/>
    <w:tmpl w:val="6D68AC6A"/>
    <w:lvl w:ilvl="0" w:tplc="AF82BF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6B3"/>
    <w:rsid w:val="000220D4"/>
    <w:rsid w:val="0004757A"/>
    <w:rsid w:val="00062648"/>
    <w:rsid w:val="00085D53"/>
    <w:rsid w:val="000865BE"/>
    <w:rsid w:val="000A6D00"/>
    <w:rsid w:val="000A7CEE"/>
    <w:rsid w:val="000B5993"/>
    <w:rsid w:val="000B5CE4"/>
    <w:rsid w:val="000E4869"/>
    <w:rsid w:val="0012005F"/>
    <w:rsid w:val="00134CB1"/>
    <w:rsid w:val="00166EDE"/>
    <w:rsid w:val="00182AAE"/>
    <w:rsid w:val="001A073E"/>
    <w:rsid w:val="001A371F"/>
    <w:rsid w:val="001A6137"/>
    <w:rsid w:val="001C5615"/>
    <w:rsid w:val="001D038A"/>
    <w:rsid w:val="001E18DB"/>
    <w:rsid w:val="001F1236"/>
    <w:rsid w:val="001F192C"/>
    <w:rsid w:val="001F4142"/>
    <w:rsid w:val="001F6659"/>
    <w:rsid w:val="00235CAA"/>
    <w:rsid w:val="00267A0D"/>
    <w:rsid w:val="00272474"/>
    <w:rsid w:val="002838BD"/>
    <w:rsid w:val="00297849"/>
    <w:rsid w:val="002A355D"/>
    <w:rsid w:val="002B18BD"/>
    <w:rsid w:val="002C22E8"/>
    <w:rsid w:val="002E4B6F"/>
    <w:rsid w:val="00333447"/>
    <w:rsid w:val="00337954"/>
    <w:rsid w:val="003721E5"/>
    <w:rsid w:val="003750CB"/>
    <w:rsid w:val="003755A1"/>
    <w:rsid w:val="00385B98"/>
    <w:rsid w:val="003A0FA5"/>
    <w:rsid w:val="003B0EA4"/>
    <w:rsid w:val="003C2415"/>
    <w:rsid w:val="003C49D7"/>
    <w:rsid w:val="003E350D"/>
    <w:rsid w:val="003F5DF7"/>
    <w:rsid w:val="003F7BE1"/>
    <w:rsid w:val="00400951"/>
    <w:rsid w:val="0041437A"/>
    <w:rsid w:val="004207CF"/>
    <w:rsid w:val="00427313"/>
    <w:rsid w:val="00432A99"/>
    <w:rsid w:val="0043716F"/>
    <w:rsid w:val="00463778"/>
    <w:rsid w:val="00471147"/>
    <w:rsid w:val="0049508F"/>
    <w:rsid w:val="004C6EC4"/>
    <w:rsid w:val="004E1E11"/>
    <w:rsid w:val="004F302B"/>
    <w:rsid w:val="004F6A24"/>
    <w:rsid w:val="00522091"/>
    <w:rsid w:val="005400A2"/>
    <w:rsid w:val="005456A4"/>
    <w:rsid w:val="00550382"/>
    <w:rsid w:val="005A2B4F"/>
    <w:rsid w:val="005A330D"/>
    <w:rsid w:val="005A4B04"/>
    <w:rsid w:val="005B119F"/>
    <w:rsid w:val="005F377F"/>
    <w:rsid w:val="005F75A4"/>
    <w:rsid w:val="0062037B"/>
    <w:rsid w:val="006219DC"/>
    <w:rsid w:val="00624FEB"/>
    <w:rsid w:val="0063159C"/>
    <w:rsid w:val="00687A7C"/>
    <w:rsid w:val="00687C6E"/>
    <w:rsid w:val="006A1F0C"/>
    <w:rsid w:val="006C6EA3"/>
    <w:rsid w:val="006D2A84"/>
    <w:rsid w:val="006D48C4"/>
    <w:rsid w:val="006D509F"/>
    <w:rsid w:val="007130E8"/>
    <w:rsid w:val="00714E16"/>
    <w:rsid w:val="007207B9"/>
    <w:rsid w:val="007251A6"/>
    <w:rsid w:val="0073439E"/>
    <w:rsid w:val="007A6241"/>
    <w:rsid w:val="007B5514"/>
    <w:rsid w:val="007C0E10"/>
    <w:rsid w:val="007C1EB2"/>
    <w:rsid w:val="007E2D2F"/>
    <w:rsid w:val="007E36B5"/>
    <w:rsid w:val="008207C0"/>
    <w:rsid w:val="00842678"/>
    <w:rsid w:val="00843C02"/>
    <w:rsid w:val="00855595"/>
    <w:rsid w:val="00876D8E"/>
    <w:rsid w:val="00877E10"/>
    <w:rsid w:val="00896D31"/>
    <w:rsid w:val="008A065F"/>
    <w:rsid w:val="008B0A10"/>
    <w:rsid w:val="008E424B"/>
    <w:rsid w:val="009158A5"/>
    <w:rsid w:val="009314D9"/>
    <w:rsid w:val="009343A1"/>
    <w:rsid w:val="009412A4"/>
    <w:rsid w:val="009544FF"/>
    <w:rsid w:val="0098361B"/>
    <w:rsid w:val="00991802"/>
    <w:rsid w:val="009A6BC0"/>
    <w:rsid w:val="009D6A69"/>
    <w:rsid w:val="009F548B"/>
    <w:rsid w:val="00A06266"/>
    <w:rsid w:val="00A275E5"/>
    <w:rsid w:val="00A3352A"/>
    <w:rsid w:val="00A77B3E"/>
    <w:rsid w:val="00AB3976"/>
    <w:rsid w:val="00AD08EE"/>
    <w:rsid w:val="00AE7C83"/>
    <w:rsid w:val="00AF0A73"/>
    <w:rsid w:val="00B24636"/>
    <w:rsid w:val="00B450FE"/>
    <w:rsid w:val="00B52140"/>
    <w:rsid w:val="00BB50A7"/>
    <w:rsid w:val="00BD6D7C"/>
    <w:rsid w:val="00BD6F61"/>
    <w:rsid w:val="00BE0482"/>
    <w:rsid w:val="00BE4ECD"/>
    <w:rsid w:val="00BE6A3E"/>
    <w:rsid w:val="00BF2B10"/>
    <w:rsid w:val="00BF35CB"/>
    <w:rsid w:val="00C01985"/>
    <w:rsid w:val="00C10EB4"/>
    <w:rsid w:val="00C457F4"/>
    <w:rsid w:val="00C4636A"/>
    <w:rsid w:val="00C913DD"/>
    <w:rsid w:val="00CA2A55"/>
    <w:rsid w:val="00CB189F"/>
    <w:rsid w:val="00CE3E1A"/>
    <w:rsid w:val="00CF7F6E"/>
    <w:rsid w:val="00D60B49"/>
    <w:rsid w:val="00D85961"/>
    <w:rsid w:val="00D9158F"/>
    <w:rsid w:val="00DA1C2B"/>
    <w:rsid w:val="00DA2405"/>
    <w:rsid w:val="00DA3968"/>
    <w:rsid w:val="00DB0A94"/>
    <w:rsid w:val="00DC372F"/>
    <w:rsid w:val="00DD7DF3"/>
    <w:rsid w:val="00E05045"/>
    <w:rsid w:val="00E076FF"/>
    <w:rsid w:val="00E15BE6"/>
    <w:rsid w:val="00E36664"/>
    <w:rsid w:val="00E6742D"/>
    <w:rsid w:val="00E74CE4"/>
    <w:rsid w:val="00E7548A"/>
    <w:rsid w:val="00E75F0A"/>
    <w:rsid w:val="00EA3D0E"/>
    <w:rsid w:val="00EA3E50"/>
    <w:rsid w:val="00EA79EE"/>
    <w:rsid w:val="00EB42C8"/>
    <w:rsid w:val="00ED47E2"/>
    <w:rsid w:val="00ED54C0"/>
    <w:rsid w:val="00EE6C81"/>
    <w:rsid w:val="00F00F57"/>
    <w:rsid w:val="00F015DA"/>
    <w:rsid w:val="00F01FE8"/>
    <w:rsid w:val="00F17120"/>
    <w:rsid w:val="00F230BB"/>
    <w:rsid w:val="00F24537"/>
    <w:rsid w:val="00F54D75"/>
    <w:rsid w:val="00F8467F"/>
    <w:rsid w:val="00F920A4"/>
    <w:rsid w:val="00F931DB"/>
    <w:rsid w:val="00F93276"/>
    <w:rsid w:val="00FB11C8"/>
    <w:rsid w:val="00FB6577"/>
    <w:rsid w:val="00FF4AC4"/>
    <w:rsid w:val="00FF5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D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ok">
    <w:name w:val="Yok"/>
    <w:basedOn w:val="a0"/>
  </w:style>
  <w:style w:type="paragraph" w:styleId="a3">
    <w:name w:val="header"/>
    <w:basedOn w:val="a"/>
    <w:link w:val="a4"/>
    <w:unhideWhenUsed/>
    <w:rsid w:val="002978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7849"/>
    <w:rPr>
      <w:sz w:val="18"/>
      <w:szCs w:val="18"/>
    </w:rPr>
  </w:style>
  <w:style w:type="paragraph" w:styleId="a5">
    <w:name w:val="footer"/>
    <w:basedOn w:val="a"/>
    <w:link w:val="a6"/>
    <w:uiPriority w:val="99"/>
    <w:unhideWhenUsed/>
    <w:rsid w:val="00297849"/>
    <w:pPr>
      <w:tabs>
        <w:tab w:val="center" w:pos="4153"/>
        <w:tab w:val="right" w:pos="8306"/>
      </w:tabs>
      <w:snapToGrid w:val="0"/>
    </w:pPr>
    <w:rPr>
      <w:sz w:val="18"/>
      <w:szCs w:val="18"/>
    </w:rPr>
  </w:style>
  <w:style w:type="character" w:customStyle="1" w:styleId="a6">
    <w:name w:val="页脚 字符"/>
    <w:basedOn w:val="a0"/>
    <w:link w:val="a5"/>
    <w:uiPriority w:val="99"/>
    <w:rsid w:val="00297849"/>
    <w:rPr>
      <w:sz w:val="18"/>
      <w:szCs w:val="18"/>
    </w:rPr>
  </w:style>
  <w:style w:type="table" w:styleId="a7">
    <w:name w:val="Table Grid"/>
    <w:basedOn w:val="a1"/>
    <w:uiPriority w:val="39"/>
    <w:rsid w:val="00BD6D7C"/>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337954"/>
    <w:rPr>
      <w:sz w:val="18"/>
      <w:szCs w:val="18"/>
    </w:rPr>
  </w:style>
  <w:style w:type="character" w:customStyle="1" w:styleId="a9">
    <w:name w:val="批注框文本 字符"/>
    <w:basedOn w:val="a0"/>
    <w:link w:val="a8"/>
    <w:semiHidden/>
    <w:rsid w:val="00337954"/>
    <w:rPr>
      <w:sz w:val="18"/>
      <w:szCs w:val="18"/>
    </w:rPr>
  </w:style>
  <w:style w:type="character" w:styleId="aa">
    <w:name w:val="annotation reference"/>
    <w:basedOn w:val="a0"/>
    <w:semiHidden/>
    <w:unhideWhenUsed/>
    <w:rsid w:val="002B18BD"/>
    <w:rPr>
      <w:sz w:val="16"/>
      <w:szCs w:val="16"/>
    </w:rPr>
  </w:style>
  <w:style w:type="paragraph" w:styleId="ab">
    <w:name w:val="annotation text"/>
    <w:basedOn w:val="a"/>
    <w:link w:val="ac"/>
    <w:semiHidden/>
    <w:unhideWhenUsed/>
    <w:rsid w:val="002B18BD"/>
    <w:rPr>
      <w:sz w:val="20"/>
      <w:szCs w:val="20"/>
    </w:rPr>
  </w:style>
  <w:style w:type="character" w:customStyle="1" w:styleId="ac">
    <w:name w:val="批注文字 字符"/>
    <w:basedOn w:val="a0"/>
    <w:link w:val="ab"/>
    <w:semiHidden/>
    <w:rsid w:val="002B18BD"/>
  </w:style>
  <w:style w:type="paragraph" w:styleId="ad">
    <w:name w:val="annotation subject"/>
    <w:basedOn w:val="ab"/>
    <w:next w:val="ab"/>
    <w:link w:val="ae"/>
    <w:semiHidden/>
    <w:unhideWhenUsed/>
    <w:rsid w:val="002B18BD"/>
    <w:rPr>
      <w:b/>
      <w:bCs/>
    </w:rPr>
  </w:style>
  <w:style w:type="character" w:customStyle="1" w:styleId="ae">
    <w:name w:val="批注主题 字符"/>
    <w:basedOn w:val="ac"/>
    <w:link w:val="ad"/>
    <w:semiHidden/>
    <w:rsid w:val="002B18BD"/>
    <w:rPr>
      <w:b/>
      <w:bCs/>
    </w:rPr>
  </w:style>
  <w:style w:type="character" w:styleId="af">
    <w:name w:val="Hyperlink"/>
    <w:basedOn w:val="a0"/>
    <w:unhideWhenUsed/>
    <w:rsid w:val="00BE6A3E"/>
    <w:rPr>
      <w:color w:val="0000FF" w:themeColor="hyperlink"/>
      <w:u w:val="single"/>
    </w:rPr>
  </w:style>
  <w:style w:type="character" w:styleId="af0">
    <w:name w:val="Unresolved Mention"/>
    <w:basedOn w:val="a0"/>
    <w:uiPriority w:val="99"/>
    <w:semiHidden/>
    <w:unhideWhenUsed/>
    <w:rsid w:val="00BE6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12706</Words>
  <Characters>72429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2021-04-02T07:29:00Z</dcterms:created>
  <dcterms:modified xsi:type="dcterms:W3CDTF">2021-04-25T04:18:00Z</dcterms:modified>
</cp:coreProperties>
</file>