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71987" w14:textId="77777777" w:rsidR="00B03F17" w:rsidRPr="006C2C55" w:rsidRDefault="00216F11" w:rsidP="006C2C55">
      <w:pPr>
        <w:spacing w:line="360" w:lineRule="auto"/>
        <w:jc w:val="both"/>
      </w:pPr>
      <w:r w:rsidRPr="006C2C55">
        <w:rPr>
          <w:rFonts w:ascii="Book Antiqua" w:eastAsia="Book Antiqua" w:hAnsi="Book Antiqua" w:cs="Book Antiqua"/>
          <w:b/>
          <w:color w:val="000000"/>
        </w:rPr>
        <w:t xml:space="preserve">Name of Journal: </w:t>
      </w:r>
      <w:r w:rsidRPr="006C2C55">
        <w:rPr>
          <w:rFonts w:ascii="Book Antiqua" w:eastAsia="Book Antiqua" w:hAnsi="Book Antiqua" w:cs="Book Antiqua"/>
          <w:i/>
          <w:color w:val="000000"/>
        </w:rPr>
        <w:t>World Journal of Gastroenterology</w:t>
      </w:r>
    </w:p>
    <w:p w14:paraId="3B2B435C" w14:textId="77777777" w:rsidR="00B03F17" w:rsidRPr="006C2C55" w:rsidRDefault="00216F11" w:rsidP="006C2C55">
      <w:pPr>
        <w:spacing w:line="360" w:lineRule="auto"/>
        <w:jc w:val="both"/>
      </w:pPr>
      <w:r w:rsidRPr="006C2C55">
        <w:rPr>
          <w:rFonts w:ascii="Book Antiqua" w:eastAsia="Book Antiqua" w:hAnsi="Book Antiqua" w:cs="Book Antiqua"/>
          <w:b/>
          <w:color w:val="000000"/>
        </w:rPr>
        <w:t xml:space="preserve">Manuscript NO: </w:t>
      </w:r>
      <w:r w:rsidRPr="006C2C55">
        <w:rPr>
          <w:rFonts w:ascii="Book Antiqua" w:eastAsia="Book Antiqua" w:hAnsi="Book Antiqua" w:cs="Book Antiqua"/>
          <w:color w:val="000000"/>
        </w:rPr>
        <w:t>63075</w:t>
      </w:r>
    </w:p>
    <w:p w14:paraId="05C3E8CE" w14:textId="77777777" w:rsidR="00B03F17" w:rsidRPr="006C2C55" w:rsidRDefault="00216F11" w:rsidP="006C2C55">
      <w:pPr>
        <w:spacing w:line="360" w:lineRule="auto"/>
        <w:jc w:val="both"/>
      </w:pPr>
      <w:r w:rsidRPr="006C2C55">
        <w:rPr>
          <w:rFonts w:ascii="Book Antiqua" w:eastAsia="Book Antiqua" w:hAnsi="Book Antiqua" w:cs="Book Antiqua"/>
          <w:b/>
          <w:color w:val="000000"/>
        </w:rPr>
        <w:t xml:space="preserve">Manuscript Type: </w:t>
      </w:r>
      <w:r w:rsidRPr="006C2C55">
        <w:rPr>
          <w:rFonts w:ascii="Book Antiqua" w:eastAsia="Book Antiqua" w:hAnsi="Book Antiqua" w:cs="Book Antiqua"/>
          <w:color w:val="000000"/>
        </w:rPr>
        <w:t>MINIREVIEWS</w:t>
      </w:r>
    </w:p>
    <w:p w14:paraId="47C6EC25" w14:textId="77777777" w:rsidR="00B03F17" w:rsidRPr="006C2C55" w:rsidRDefault="00B03F17" w:rsidP="006C2C55">
      <w:pPr>
        <w:spacing w:line="360" w:lineRule="auto"/>
        <w:jc w:val="both"/>
      </w:pPr>
    </w:p>
    <w:p w14:paraId="355E21F5" w14:textId="77777777" w:rsidR="00B03F17" w:rsidRPr="006C2C55" w:rsidRDefault="00216F11" w:rsidP="006C2C55">
      <w:pPr>
        <w:spacing w:line="360" w:lineRule="auto"/>
        <w:jc w:val="both"/>
      </w:pPr>
      <w:r w:rsidRPr="006C2C55">
        <w:rPr>
          <w:rFonts w:ascii="Book Antiqua" w:eastAsia="Book Antiqua" w:hAnsi="Book Antiqua" w:cs="Book Antiqua"/>
          <w:b/>
          <w:color w:val="000000"/>
        </w:rPr>
        <w:t>Deep learning for diagnosis of precancerous lesions in upper gastrointestinal endoscopy: A review</w:t>
      </w:r>
    </w:p>
    <w:p w14:paraId="774977A9" w14:textId="77777777" w:rsidR="00B03F17" w:rsidRPr="006C2C55" w:rsidRDefault="00B03F17" w:rsidP="006C2C55">
      <w:pPr>
        <w:spacing w:line="360" w:lineRule="auto"/>
        <w:jc w:val="both"/>
      </w:pPr>
    </w:p>
    <w:p w14:paraId="58808F6B"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Yan T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rPr>
        <w:t>. Deep learning for precancerous lesions</w:t>
      </w:r>
    </w:p>
    <w:p w14:paraId="570AF3FB" w14:textId="77777777" w:rsidR="00B03F17" w:rsidRPr="006C2C55" w:rsidRDefault="00B03F17" w:rsidP="006C2C55">
      <w:pPr>
        <w:spacing w:line="360" w:lineRule="auto"/>
        <w:jc w:val="both"/>
      </w:pPr>
    </w:p>
    <w:p w14:paraId="5A3EC48A" w14:textId="77777777" w:rsidR="00B03F17" w:rsidRPr="006C2C55" w:rsidRDefault="00216F11" w:rsidP="006C2C55">
      <w:pPr>
        <w:spacing w:line="360" w:lineRule="auto"/>
        <w:jc w:val="both"/>
      </w:pPr>
      <w:r w:rsidRPr="006C2C55">
        <w:rPr>
          <w:rFonts w:ascii="Book Antiqua" w:eastAsia="Book Antiqua" w:hAnsi="Book Antiqua" w:cs="Book Antiqua"/>
          <w:color w:val="000000"/>
        </w:rPr>
        <w:t>Tao Yan, Pak Kin Wong, Ye-Ying Qin</w:t>
      </w:r>
    </w:p>
    <w:p w14:paraId="3506D29A" w14:textId="77777777" w:rsidR="00B03F17" w:rsidRPr="006C2C55" w:rsidRDefault="00B03F17" w:rsidP="006C2C55">
      <w:pPr>
        <w:spacing w:line="360" w:lineRule="auto"/>
        <w:jc w:val="both"/>
      </w:pPr>
    </w:p>
    <w:p w14:paraId="61CA2A12" w14:textId="77777777" w:rsidR="00B03F17" w:rsidRPr="006C2C55" w:rsidRDefault="00216F11" w:rsidP="006C2C55">
      <w:pPr>
        <w:spacing w:line="360" w:lineRule="auto"/>
        <w:jc w:val="both"/>
      </w:pPr>
      <w:r w:rsidRPr="006C2C55">
        <w:rPr>
          <w:rFonts w:ascii="Book Antiqua" w:eastAsia="Book Antiqua" w:hAnsi="Book Antiqua" w:cs="Book Antiqua"/>
          <w:b/>
          <w:color w:val="000000"/>
        </w:rPr>
        <w:t xml:space="preserve">Tao Yan, </w:t>
      </w:r>
      <w:r w:rsidRPr="006C2C55">
        <w:rPr>
          <w:rFonts w:ascii="Book Antiqua" w:eastAsia="Book Antiqua" w:hAnsi="Book Antiqua" w:cs="Book Antiqua"/>
          <w:color w:val="000000"/>
        </w:rPr>
        <w:t>School of Mechanical Engineering, Hubei University of Arts and Science, Xiangyang 441053, Hubei Province, China</w:t>
      </w:r>
    </w:p>
    <w:p w14:paraId="23BCE35C" w14:textId="77777777" w:rsidR="00B03F17" w:rsidRPr="006C2C55" w:rsidRDefault="00B03F17" w:rsidP="006C2C55">
      <w:pPr>
        <w:spacing w:line="360" w:lineRule="auto"/>
        <w:jc w:val="both"/>
      </w:pPr>
    </w:p>
    <w:p w14:paraId="206B0CB3" w14:textId="77777777" w:rsidR="00B03F17" w:rsidRPr="006C2C55" w:rsidRDefault="00216F11" w:rsidP="006C2C55">
      <w:pPr>
        <w:spacing w:line="360" w:lineRule="auto"/>
        <w:jc w:val="both"/>
      </w:pPr>
      <w:r w:rsidRPr="006C2C55">
        <w:rPr>
          <w:rFonts w:ascii="Book Antiqua" w:eastAsia="Book Antiqua" w:hAnsi="Book Antiqua" w:cs="Book Antiqua"/>
          <w:b/>
          <w:color w:val="000000"/>
        </w:rPr>
        <w:t xml:space="preserve">Tao Yan, Pak Kin Wong, Ye-Ying Qin, </w:t>
      </w:r>
      <w:r w:rsidRPr="006C2C55">
        <w:rPr>
          <w:rFonts w:ascii="Book Antiqua" w:eastAsia="Book Antiqua" w:hAnsi="Book Antiqua" w:cs="Book Antiqua"/>
          <w:color w:val="000000"/>
        </w:rPr>
        <w:t>Department of Electromechanical Engineering, University of Macau, Taipa 999078, Macau, China</w:t>
      </w:r>
    </w:p>
    <w:p w14:paraId="45D3056B" w14:textId="77777777" w:rsidR="00B03F17" w:rsidRPr="006C2C55" w:rsidRDefault="00B03F17" w:rsidP="006C2C55">
      <w:pPr>
        <w:spacing w:line="360" w:lineRule="auto"/>
        <w:jc w:val="both"/>
      </w:pPr>
    </w:p>
    <w:p w14:paraId="4B83C445" w14:textId="043ACB9D" w:rsidR="00B03F17" w:rsidRPr="006C2C55" w:rsidRDefault="00216F11" w:rsidP="006C2C55">
      <w:pPr>
        <w:spacing w:line="360" w:lineRule="auto"/>
        <w:jc w:val="both"/>
      </w:pPr>
      <w:r w:rsidRPr="006C2C55">
        <w:rPr>
          <w:rFonts w:ascii="Book Antiqua" w:eastAsia="Book Antiqua" w:hAnsi="Book Antiqua" w:cs="Book Antiqua"/>
          <w:b/>
          <w:color w:val="000000"/>
        </w:rPr>
        <w:t xml:space="preserve">Author contributions: </w:t>
      </w:r>
      <w:r w:rsidRPr="006C2C55">
        <w:rPr>
          <w:rFonts w:ascii="Book Antiqua" w:eastAsia="Book Antiqua" w:hAnsi="Book Antiqua" w:cs="Book Antiqua"/>
          <w:color w:val="000000"/>
        </w:rPr>
        <w:t xml:space="preserve">Wong PK and Yan T contributed to concept design and drafted the manuscript; Yan T and Qin YY collected the data; </w:t>
      </w:r>
      <w:r w:rsidR="001212C6">
        <w:rPr>
          <w:rFonts w:ascii="Book Antiqua" w:eastAsia="Book Antiqua" w:hAnsi="Book Antiqua" w:cs="Book Antiqua"/>
          <w:color w:val="000000"/>
        </w:rPr>
        <w:t>A</w:t>
      </w:r>
      <w:r w:rsidRPr="006C2C55">
        <w:rPr>
          <w:rFonts w:ascii="Book Antiqua" w:eastAsia="Book Antiqua" w:hAnsi="Book Antiqua" w:cs="Book Antiqua"/>
          <w:color w:val="000000"/>
        </w:rPr>
        <w:t>ll the authors have approved the final version of the manuscript.</w:t>
      </w:r>
    </w:p>
    <w:p w14:paraId="190D6236" w14:textId="77777777" w:rsidR="00B03F17" w:rsidRPr="006C2C55" w:rsidRDefault="00B03F17" w:rsidP="006C2C55">
      <w:pPr>
        <w:spacing w:line="360" w:lineRule="auto"/>
        <w:jc w:val="both"/>
      </w:pPr>
    </w:p>
    <w:p w14:paraId="317D6E9C" w14:textId="77777777" w:rsidR="00B03F17" w:rsidRPr="006C2C55" w:rsidRDefault="00216F11" w:rsidP="006C2C55">
      <w:pPr>
        <w:spacing w:line="360" w:lineRule="auto"/>
        <w:jc w:val="both"/>
      </w:pPr>
      <w:r w:rsidRPr="006C2C55">
        <w:rPr>
          <w:rFonts w:ascii="Book Antiqua" w:eastAsia="Book Antiqua" w:hAnsi="Book Antiqua" w:cs="Book Antiqua"/>
          <w:b/>
          <w:color w:val="000000"/>
        </w:rPr>
        <w:t xml:space="preserve">Supported by </w:t>
      </w:r>
      <w:r w:rsidRPr="006C2C55">
        <w:rPr>
          <w:rFonts w:ascii="Book Antiqua" w:eastAsia="Book Antiqua" w:hAnsi="Book Antiqua" w:cs="Book Antiqua"/>
          <w:color w:val="000000"/>
        </w:rPr>
        <w:t>The Science and Technology Development Fund, Macau SAR, No. 0021/2019/A.</w:t>
      </w:r>
    </w:p>
    <w:p w14:paraId="34092AF8" w14:textId="77777777" w:rsidR="00B03F17" w:rsidRPr="006C2C55" w:rsidRDefault="00B03F17" w:rsidP="006C2C55">
      <w:pPr>
        <w:spacing w:line="360" w:lineRule="auto"/>
        <w:jc w:val="both"/>
      </w:pPr>
    </w:p>
    <w:p w14:paraId="5EC22CD5" w14:textId="77777777" w:rsidR="00B03F17" w:rsidRPr="006C2C55" w:rsidRDefault="00216F11" w:rsidP="006C2C55">
      <w:pPr>
        <w:spacing w:line="360" w:lineRule="auto"/>
        <w:jc w:val="both"/>
      </w:pPr>
      <w:r w:rsidRPr="006C2C55">
        <w:rPr>
          <w:rFonts w:ascii="Book Antiqua" w:eastAsia="Book Antiqua" w:hAnsi="Book Antiqua" w:cs="Book Antiqua"/>
          <w:b/>
          <w:color w:val="000000"/>
        </w:rPr>
        <w:t xml:space="preserve">Corresponding author: Pak Kin Wong, PhD, Professor, </w:t>
      </w:r>
      <w:r w:rsidRPr="006C2C55">
        <w:rPr>
          <w:rFonts w:ascii="Book Antiqua" w:eastAsia="Book Antiqua" w:hAnsi="Book Antiqua" w:cs="Book Antiqua"/>
          <w:color w:val="000000"/>
        </w:rPr>
        <w:t>Department of Electromechanical Engineering, University of Macau, Avenida da Universidade, Taipa 999078, Macau, China. fstpkw@um.edu.mo</w:t>
      </w:r>
    </w:p>
    <w:p w14:paraId="5A3EBED2" w14:textId="77777777" w:rsidR="00B03F17" w:rsidRPr="006C2C55" w:rsidRDefault="00B03F17" w:rsidP="006C2C55">
      <w:pPr>
        <w:spacing w:line="360" w:lineRule="auto"/>
        <w:jc w:val="both"/>
      </w:pPr>
    </w:p>
    <w:p w14:paraId="342B5728" w14:textId="77777777" w:rsidR="00B03F17" w:rsidRPr="006C2C55" w:rsidRDefault="00216F11" w:rsidP="006C2C55">
      <w:pPr>
        <w:spacing w:line="360" w:lineRule="auto"/>
        <w:jc w:val="both"/>
      </w:pPr>
      <w:r w:rsidRPr="006C2C55">
        <w:rPr>
          <w:rFonts w:ascii="Book Antiqua" w:eastAsia="Book Antiqua" w:hAnsi="Book Antiqua" w:cs="Book Antiqua"/>
          <w:b/>
          <w:color w:val="000000"/>
        </w:rPr>
        <w:t xml:space="preserve">Received: </w:t>
      </w:r>
      <w:r w:rsidRPr="006C2C55">
        <w:rPr>
          <w:rFonts w:ascii="Book Antiqua" w:eastAsia="Book Antiqua" w:hAnsi="Book Antiqua" w:cs="Book Antiqua"/>
          <w:color w:val="000000"/>
        </w:rPr>
        <w:t>January 24, 2021</w:t>
      </w:r>
    </w:p>
    <w:p w14:paraId="7DBB5D57" w14:textId="77777777" w:rsidR="00B03F17" w:rsidRPr="006C2C55" w:rsidRDefault="00216F11" w:rsidP="006C2C55">
      <w:pPr>
        <w:spacing w:line="360" w:lineRule="auto"/>
        <w:jc w:val="both"/>
      </w:pPr>
      <w:r w:rsidRPr="006C2C55">
        <w:rPr>
          <w:rFonts w:ascii="Book Antiqua" w:eastAsia="Book Antiqua" w:hAnsi="Book Antiqua" w:cs="Book Antiqua"/>
          <w:b/>
          <w:color w:val="000000"/>
        </w:rPr>
        <w:t xml:space="preserve">Revised: </w:t>
      </w:r>
      <w:r w:rsidRPr="006C2C55">
        <w:rPr>
          <w:rFonts w:ascii="Book Antiqua" w:eastAsia="Book Antiqua" w:hAnsi="Book Antiqua" w:cs="Book Antiqua"/>
          <w:color w:val="000000"/>
        </w:rPr>
        <w:t>March 27, 2021</w:t>
      </w:r>
    </w:p>
    <w:p w14:paraId="17F8BB35" w14:textId="77777777" w:rsidR="00B03F17" w:rsidRPr="006C2C55" w:rsidRDefault="00216F11" w:rsidP="006C2C55">
      <w:pPr>
        <w:spacing w:line="360" w:lineRule="auto"/>
        <w:jc w:val="both"/>
      </w:pPr>
      <w:r w:rsidRPr="006C2C55">
        <w:rPr>
          <w:rFonts w:ascii="Book Antiqua" w:eastAsia="Book Antiqua" w:hAnsi="Book Antiqua" w:cs="Book Antiqua"/>
          <w:b/>
          <w:color w:val="000000"/>
        </w:rPr>
        <w:lastRenderedPageBreak/>
        <w:t xml:space="preserve">Accepted: </w:t>
      </w:r>
      <w:r w:rsidRPr="006C2C55">
        <w:rPr>
          <w:rFonts w:ascii="Book Antiqua" w:eastAsia="Book Antiqua" w:hAnsi="Book Antiqua" w:cs="Book Antiqua"/>
          <w:color w:val="000000"/>
        </w:rPr>
        <w:t>April 9, 2021</w:t>
      </w:r>
    </w:p>
    <w:p w14:paraId="3C32A99C" w14:textId="77777777" w:rsidR="00B03F17" w:rsidRPr="006C2C55" w:rsidRDefault="00216F11" w:rsidP="006C2C55">
      <w:pPr>
        <w:spacing w:line="360" w:lineRule="auto"/>
        <w:jc w:val="both"/>
        <w:sectPr w:rsidR="00B03F17" w:rsidRPr="006C2C55">
          <w:footerReference w:type="default" r:id="rId6"/>
          <w:pgSz w:w="12240" w:h="15840"/>
          <w:pgMar w:top="1440" w:right="1440" w:bottom="1440" w:left="1440" w:header="720" w:footer="720" w:gutter="0"/>
          <w:pgNumType w:start="1"/>
          <w:cols w:space="720"/>
        </w:sectPr>
      </w:pPr>
      <w:r w:rsidRPr="006C2C55">
        <w:rPr>
          <w:rFonts w:ascii="Book Antiqua" w:eastAsia="Book Antiqua" w:hAnsi="Book Antiqua" w:cs="Book Antiqua"/>
          <w:b/>
          <w:color w:val="000000"/>
        </w:rPr>
        <w:t xml:space="preserve">Published online: </w:t>
      </w:r>
    </w:p>
    <w:p w14:paraId="7EA198D7" w14:textId="77777777" w:rsidR="00B03F17" w:rsidRPr="006C2C55" w:rsidRDefault="00216F11" w:rsidP="006C2C55">
      <w:pPr>
        <w:spacing w:line="360" w:lineRule="auto"/>
        <w:jc w:val="both"/>
      </w:pPr>
      <w:r w:rsidRPr="006C2C55">
        <w:rPr>
          <w:rFonts w:ascii="Book Antiqua" w:eastAsia="Book Antiqua" w:hAnsi="Book Antiqua" w:cs="Book Antiqua"/>
          <w:b/>
          <w:color w:val="000000"/>
        </w:rPr>
        <w:lastRenderedPageBreak/>
        <w:t>Abstract</w:t>
      </w:r>
    </w:p>
    <w:p w14:paraId="187161C6" w14:textId="2488FB65" w:rsidR="00B03F17" w:rsidRPr="006C2C55" w:rsidRDefault="00216F11" w:rsidP="006C2C55">
      <w:pPr>
        <w:spacing w:line="360" w:lineRule="auto"/>
        <w:jc w:val="both"/>
      </w:pPr>
      <w:r w:rsidRPr="006C2C55">
        <w:rPr>
          <w:rFonts w:ascii="Book Antiqua" w:eastAsia="Book Antiqua" w:hAnsi="Book Antiqua" w:cs="Book Antiqua"/>
          <w:color w:val="000000"/>
        </w:rPr>
        <w:t>Upper gastrointestinal (GI) cancers are the leading cause of cancer-related death</w:t>
      </w:r>
      <w:r w:rsidR="00F21183">
        <w:rPr>
          <w:rFonts w:ascii="Book Antiqua" w:eastAsia="Book Antiqua" w:hAnsi="Book Antiqua" w:cs="Book Antiqua"/>
          <w:color w:val="000000"/>
        </w:rPr>
        <w:t>s</w:t>
      </w:r>
      <w:r w:rsidRPr="006C2C55">
        <w:rPr>
          <w:rFonts w:ascii="Book Antiqua" w:eastAsia="Book Antiqua" w:hAnsi="Book Antiqua" w:cs="Book Antiqua"/>
          <w:color w:val="000000"/>
        </w:rPr>
        <w:t xml:space="preserve"> worldwide. Early identification of precancerous lesions has been </w:t>
      </w:r>
      <w:r w:rsidR="00845D6C">
        <w:rPr>
          <w:rFonts w:ascii="Book Antiqua" w:eastAsia="Book Antiqua" w:hAnsi="Book Antiqua" w:cs="Book Antiqua"/>
          <w:color w:val="000000"/>
        </w:rPr>
        <w:t>shown</w:t>
      </w:r>
      <w:r w:rsidRPr="006C2C55">
        <w:rPr>
          <w:rFonts w:ascii="Book Antiqua" w:eastAsia="Book Antiqua" w:hAnsi="Book Antiqua" w:cs="Book Antiqua"/>
          <w:color w:val="000000"/>
        </w:rPr>
        <w:t xml:space="preserve"> to minimize the incidence of GI cancers and substantiate the vital role of screening endoscopy. However, unlike GI cancers, precancerous lesions in the upper GI tract can be subtle and difficult to detect. Artificial intelligence techniques, especially deep learning algorithms with convolutional neural networks, might help endoscopists identify the precancerous lesions and reduce interobserver variability. In this review, a systematic literature search was undertaken of the Web of Science, PubMed, Cochrane Library and Embase, with an emphasis on the </w:t>
      </w:r>
      <w:r w:rsidR="00845D6C" w:rsidRPr="006C2C55">
        <w:rPr>
          <w:rFonts w:ascii="Book Antiqua" w:eastAsia="Book Antiqua" w:hAnsi="Book Antiqua" w:cs="Book Antiqua"/>
          <w:color w:val="000000"/>
        </w:rPr>
        <w:t>deep learning</w:t>
      </w:r>
      <w:r w:rsidRPr="006C2C55">
        <w:rPr>
          <w:rFonts w:ascii="Book Antiqua" w:eastAsia="Book Antiqua" w:hAnsi="Book Antiqua" w:cs="Book Antiqua"/>
          <w:color w:val="000000"/>
        </w:rPr>
        <w:t xml:space="preserve">-based diagnosis of precancerous lesions in the upper GI tract. The status of </w:t>
      </w:r>
      <w:r w:rsidR="00845D6C" w:rsidRPr="006C2C55">
        <w:rPr>
          <w:rFonts w:ascii="Book Antiqua" w:eastAsia="Book Antiqua" w:hAnsi="Book Antiqua" w:cs="Book Antiqua"/>
          <w:color w:val="000000"/>
        </w:rPr>
        <w:t>deep learning</w:t>
      </w:r>
      <w:r w:rsidRPr="006C2C55">
        <w:rPr>
          <w:rFonts w:ascii="Book Antiqua" w:eastAsia="Book Antiqua" w:hAnsi="Book Antiqua" w:cs="Book Antiqua"/>
          <w:color w:val="000000"/>
        </w:rPr>
        <w:t xml:space="preserve"> algorithms in upper GI precancerous lesions has been systematically summarized. </w:t>
      </w:r>
      <w:r w:rsidR="00845D6C">
        <w:rPr>
          <w:rFonts w:ascii="Book Antiqua" w:eastAsia="Book Antiqua" w:hAnsi="Book Antiqua" w:cs="Book Antiqua"/>
          <w:color w:val="000000"/>
        </w:rPr>
        <w:t>T</w:t>
      </w:r>
      <w:r w:rsidRPr="006C2C55">
        <w:rPr>
          <w:rFonts w:ascii="Book Antiqua" w:eastAsia="Book Antiqua" w:hAnsi="Book Antiqua" w:cs="Book Antiqua"/>
          <w:color w:val="000000"/>
        </w:rPr>
        <w:t>he challenges and recommendations targeting this field are comprehensively analyzed for future research.</w:t>
      </w:r>
    </w:p>
    <w:p w14:paraId="50C0B189" w14:textId="77777777" w:rsidR="00B03F17" w:rsidRPr="006C2C55" w:rsidRDefault="00B03F17" w:rsidP="006C2C55">
      <w:pPr>
        <w:spacing w:line="360" w:lineRule="auto"/>
        <w:jc w:val="both"/>
      </w:pPr>
    </w:p>
    <w:p w14:paraId="0B67AEFD" w14:textId="77777777" w:rsidR="00B03F17" w:rsidRPr="006C2C55" w:rsidRDefault="00216F11" w:rsidP="006C2C55">
      <w:pPr>
        <w:spacing w:line="360" w:lineRule="auto"/>
        <w:jc w:val="both"/>
      </w:pPr>
      <w:r w:rsidRPr="006C2C55">
        <w:rPr>
          <w:rFonts w:ascii="Book Antiqua" w:eastAsia="Book Antiqua" w:hAnsi="Book Antiqua" w:cs="Book Antiqua"/>
          <w:b/>
          <w:color w:val="000000"/>
        </w:rPr>
        <w:t xml:space="preserve">Key Words: </w:t>
      </w:r>
      <w:r w:rsidRPr="006C2C55">
        <w:rPr>
          <w:rFonts w:ascii="Book Antiqua" w:eastAsia="Book Antiqua" w:hAnsi="Book Antiqua" w:cs="Book Antiqua"/>
          <w:color w:val="000000"/>
        </w:rPr>
        <w:t>Artificial intelligence; Deep learning; Convolutional neural network; Precancerous lesions; Endoscopy</w:t>
      </w:r>
    </w:p>
    <w:p w14:paraId="23B0C7B3" w14:textId="77777777" w:rsidR="00B03F17" w:rsidRPr="006C2C55" w:rsidRDefault="00B03F17" w:rsidP="006C2C55">
      <w:pPr>
        <w:spacing w:line="360" w:lineRule="auto"/>
        <w:jc w:val="both"/>
      </w:pPr>
    </w:p>
    <w:p w14:paraId="4FE9E2D0"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Yan T, Wong PK, Qin YY. Deep learning for diagnosis of precancerous lesions in upper gastrointestinal endoscopy: A review. </w:t>
      </w:r>
      <w:r w:rsidRPr="006C2C55">
        <w:rPr>
          <w:rFonts w:ascii="Book Antiqua" w:eastAsia="Book Antiqua" w:hAnsi="Book Antiqua" w:cs="Book Antiqua"/>
          <w:i/>
          <w:color w:val="000000"/>
        </w:rPr>
        <w:t>World J Gastroenterol</w:t>
      </w:r>
      <w:r w:rsidRPr="006C2C55">
        <w:rPr>
          <w:rFonts w:ascii="Book Antiqua" w:eastAsia="Book Antiqua" w:hAnsi="Book Antiqua" w:cs="Book Antiqua"/>
          <w:color w:val="000000"/>
        </w:rPr>
        <w:t xml:space="preserve"> 2021; In press</w:t>
      </w:r>
    </w:p>
    <w:p w14:paraId="5AAF15A9" w14:textId="77777777" w:rsidR="00B03F17" w:rsidRPr="006C2C55" w:rsidRDefault="00B03F17" w:rsidP="006C2C55">
      <w:pPr>
        <w:spacing w:line="360" w:lineRule="auto"/>
        <w:jc w:val="both"/>
      </w:pPr>
    </w:p>
    <w:p w14:paraId="09DED4E8" w14:textId="5BDFA6D1" w:rsidR="00B03F17" w:rsidRPr="006C2C55" w:rsidRDefault="00216F11" w:rsidP="006C2C55">
      <w:pPr>
        <w:spacing w:line="360" w:lineRule="auto"/>
        <w:jc w:val="both"/>
      </w:pPr>
      <w:r w:rsidRPr="006C2C55">
        <w:rPr>
          <w:rFonts w:ascii="Book Antiqua" w:eastAsia="Book Antiqua" w:hAnsi="Book Antiqua" w:cs="Book Antiqua"/>
          <w:b/>
          <w:color w:val="000000"/>
        </w:rPr>
        <w:t xml:space="preserve">Core Tip: </w:t>
      </w:r>
      <w:r w:rsidRPr="006C2C55">
        <w:rPr>
          <w:rFonts w:ascii="Book Antiqua" w:eastAsia="Book Antiqua" w:hAnsi="Book Antiqua" w:cs="Book Antiqua"/>
          <w:color w:val="000000"/>
        </w:rPr>
        <w:t xml:space="preserve">Artificial intelligence techniques, especially deep learning algorithms with convolutional neural networks, have revolutionized upper gastrointestinal endoscopy. In recent years, several </w:t>
      </w:r>
      <w:r w:rsidR="00845D6C" w:rsidRPr="006C2C55">
        <w:rPr>
          <w:rFonts w:ascii="Book Antiqua" w:eastAsia="Book Antiqua" w:hAnsi="Book Antiqua" w:cs="Book Antiqua"/>
          <w:color w:val="000000"/>
        </w:rPr>
        <w:t>deep learning</w:t>
      </w:r>
      <w:r w:rsidRPr="006C2C55">
        <w:rPr>
          <w:rFonts w:ascii="Book Antiqua" w:eastAsia="Book Antiqua" w:hAnsi="Book Antiqua" w:cs="Book Antiqua"/>
          <w:color w:val="000000"/>
        </w:rPr>
        <w:t xml:space="preserve">-based </w:t>
      </w:r>
      <w:r w:rsidR="00845D6C">
        <w:rPr>
          <w:rFonts w:ascii="Book Antiqua" w:eastAsia="Book Antiqua" w:hAnsi="Book Antiqua" w:cs="Book Antiqua"/>
          <w:color w:val="000000"/>
        </w:rPr>
        <w:t>a</w:t>
      </w:r>
      <w:r w:rsidR="00845D6C" w:rsidRPr="006C2C55">
        <w:rPr>
          <w:rFonts w:ascii="Book Antiqua" w:eastAsia="Book Antiqua" w:hAnsi="Book Antiqua" w:cs="Book Antiqua"/>
          <w:color w:val="000000"/>
        </w:rPr>
        <w:t>rtificial intelligence</w:t>
      </w:r>
      <w:r w:rsidRPr="006C2C55">
        <w:rPr>
          <w:rFonts w:ascii="Book Antiqua" w:eastAsia="Book Antiqua" w:hAnsi="Book Antiqua" w:cs="Book Antiqua"/>
          <w:color w:val="000000"/>
        </w:rPr>
        <w:t xml:space="preserve"> systems have emerged in the </w:t>
      </w:r>
      <w:r w:rsidR="00845D6C" w:rsidRPr="006C2C55">
        <w:rPr>
          <w:rFonts w:ascii="Book Antiqua" w:eastAsia="Book Antiqua" w:hAnsi="Book Antiqua" w:cs="Book Antiqua"/>
          <w:color w:val="000000"/>
        </w:rPr>
        <w:t>gastrointestinal</w:t>
      </w:r>
      <w:r w:rsidRPr="006C2C55">
        <w:rPr>
          <w:rFonts w:ascii="Book Antiqua" w:eastAsia="Book Antiqua" w:hAnsi="Book Antiqua" w:cs="Book Antiqua"/>
          <w:color w:val="000000"/>
        </w:rPr>
        <w:t xml:space="preserve"> community for endoscopic detection of precancerous lesions. The current review provides an analysis </w:t>
      </w:r>
      <w:r w:rsidR="00EA4E80">
        <w:rPr>
          <w:rFonts w:ascii="Book Antiqua" w:eastAsia="Book Antiqua" w:hAnsi="Book Antiqua" w:cs="Book Antiqua"/>
          <w:color w:val="000000"/>
        </w:rPr>
        <w:t xml:space="preserve">and status </w:t>
      </w:r>
      <w:r w:rsidRPr="006C2C55">
        <w:rPr>
          <w:rFonts w:ascii="Book Antiqua" w:eastAsia="Book Antiqua" w:hAnsi="Book Antiqua" w:cs="Book Antiqua"/>
          <w:color w:val="000000"/>
        </w:rPr>
        <w:t xml:space="preserve">of the </w:t>
      </w:r>
      <w:r w:rsidR="00845D6C" w:rsidRPr="006C2C55">
        <w:rPr>
          <w:rFonts w:ascii="Book Antiqua" w:eastAsia="Book Antiqua" w:hAnsi="Book Antiqua" w:cs="Book Antiqua"/>
          <w:color w:val="000000"/>
        </w:rPr>
        <w:t>deep learning</w:t>
      </w:r>
      <w:r w:rsidRPr="006C2C55">
        <w:rPr>
          <w:rFonts w:ascii="Book Antiqua" w:eastAsia="Book Antiqua" w:hAnsi="Book Antiqua" w:cs="Book Antiqua"/>
          <w:color w:val="000000"/>
        </w:rPr>
        <w:t xml:space="preserve">-based diagnosis of precancerous lesions in the upper </w:t>
      </w:r>
      <w:r w:rsidR="00845D6C" w:rsidRPr="006C2C55">
        <w:rPr>
          <w:rFonts w:ascii="Book Antiqua" w:eastAsia="Book Antiqua" w:hAnsi="Book Antiqua" w:cs="Book Antiqua"/>
          <w:color w:val="000000"/>
        </w:rPr>
        <w:t>gastrointestinal</w:t>
      </w:r>
      <w:r w:rsidRPr="006C2C55">
        <w:rPr>
          <w:rFonts w:ascii="Book Antiqua" w:eastAsia="Book Antiqua" w:hAnsi="Book Antiqua" w:cs="Book Antiqua"/>
          <w:color w:val="000000"/>
        </w:rPr>
        <w:t xml:space="preserve"> tract and identifies future challenges and recommendations.</w:t>
      </w:r>
    </w:p>
    <w:p w14:paraId="449A79F5" w14:textId="77777777" w:rsidR="00B03F17" w:rsidRPr="006C2C55" w:rsidRDefault="00B03F17" w:rsidP="006C2C55">
      <w:pPr>
        <w:spacing w:line="360" w:lineRule="auto"/>
        <w:jc w:val="both"/>
      </w:pPr>
    </w:p>
    <w:p w14:paraId="75459640" w14:textId="77777777" w:rsidR="00B03F17" w:rsidRPr="006C2C55" w:rsidRDefault="00216F11" w:rsidP="006C2C55">
      <w:pPr>
        <w:spacing w:line="360" w:lineRule="auto"/>
        <w:jc w:val="both"/>
      </w:pPr>
      <w:r w:rsidRPr="006C2C55">
        <w:br w:type="page"/>
      </w:r>
      <w:r w:rsidRPr="006C2C55">
        <w:rPr>
          <w:rFonts w:ascii="Book Antiqua" w:eastAsia="Book Antiqua" w:hAnsi="Book Antiqua" w:cs="Book Antiqua"/>
          <w:b/>
          <w:smallCaps/>
          <w:color w:val="000000"/>
          <w:u w:val="single"/>
        </w:rPr>
        <w:lastRenderedPageBreak/>
        <w:t>INTRODUCTION</w:t>
      </w:r>
    </w:p>
    <w:p w14:paraId="09A204D2" w14:textId="42A922A4" w:rsidR="00B03F17" w:rsidRPr="006C2C55" w:rsidRDefault="00216F11" w:rsidP="006C2C55">
      <w:pPr>
        <w:spacing w:line="360" w:lineRule="auto"/>
        <w:jc w:val="both"/>
      </w:pPr>
      <w:r w:rsidRPr="006C2C55">
        <w:rPr>
          <w:rFonts w:ascii="Book Antiqua" w:eastAsia="Book Antiqua" w:hAnsi="Book Antiqua" w:cs="Book Antiqua"/>
          <w:color w:val="000000"/>
        </w:rPr>
        <w:t>Upper gastrointestinal (GI) cancers, mainly including gastric cancer (8.2% of total cancer deaths) and esophageal cancer (5.3% of total cancer deaths), are the leading cause of cancer-related death</w:t>
      </w:r>
      <w:r w:rsidR="00813CD7">
        <w:rPr>
          <w:rFonts w:ascii="Book Antiqua" w:eastAsia="Book Antiqua" w:hAnsi="Book Antiqua" w:cs="Book Antiqua"/>
          <w:color w:val="000000"/>
        </w:rPr>
        <w:t>s</w:t>
      </w:r>
      <w:r w:rsidRPr="006C2C55">
        <w:rPr>
          <w:rFonts w:ascii="Book Antiqua" w:eastAsia="Book Antiqua" w:hAnsi="Book Antiqua" w:cs="Book Antiqua"/>
          <w:color w:val="000000"/>
        </w:rPr>
        <w:t xml:space="preserve"> worldwide</w:t>
      </w:r>
      <w:r w:rsidRPr="006C2C55">
        <w:rPr>
          <w:rFonts w:ascii="Book Antiqua" w:eastAsia="Book Antiqua" w:hAnsi="Book Antiqua" w:cs="Book Antiqua"/>
          <w:color w:val="000000"/>
          <w:vertAlign w:val="superscript"/>
        </w:rPr>
        <w:t>[1]</w:t>
      </w:r>
      <w:r w:rsidRPr="006C2C55">
        <w:rPr>
          <w:rFonts w:ascii="Book Antiqua" w:eastAsia="Book Antiqua" w:hAnsi="Book Antiqua" w:cs="Book Antiqua"/>
          <w:color w:val="000000"/>
        </w:rPr>
        <w:t>. Previous studies have shown that upper GI cancers always go through the stages of precancerous lesions, which can be defined as common conditions associated with a higher risk of developing cancers over time</w:t>
      </w:r>
      <w:r w:rsidRPr="006C2C55">
        <w:rPr>
          <w:rFonts w:ascii="Book Antiqua" w:eastAsia="Book Antiqua" w:hAnsi="Book Antiqua" w:cs="Book Antiqua"/>
          <w:color w:val="000000"/>
          <w:vertAlign w:val="superscript"/>
        </w:rPr>
        <w:t>[2-4]</w:t>
      </w:r>
      <w:r w:rsidRPr="006C2C55">
        <w:rPr>
          <w:rFonts w:ascii="Book Antiqua" w:eastAsia="Book Antiqua" w:hAnsi="Book Antiqua" w:cs="Book Antiqua"/>
          <w:color w:val="000000"/>
        </w:rPr>
        <w:t>. The detection of the precancerous lesions before cancer occurs could significantly reduce morbidity and mortality rates</w:t>
      </w:r>
      <w:r w:rsidRPr="006C2C55">
        <w:rPr>
          <w:rFonts w:ascii="Book Antiqua" w:eastAsia="Book Antiqua" w:hAnsi="Book Antiqua" w:cs="Book Antiqua"/>
          <w:color w:val="000000"/>
          <w:vertAlign w:val="superscript"/>
        </w:rPr>
        <w:t>[5,6]</w:t>
      </w:r>
      <w:r w:rsidRPr="006C2C55">
        <w:rPr>
          <w:rFonts w:ascii="Book Antiqua" w:eastAsia="Book Antiqua" w:hAnsi="Book Antiqua" w:cs="Book Antiqua"/>
          <w:color w:val="000000"/>
        </w:rPr>
        <w:t>. Currently, the main approach for the diagnosis of disorders or issues in the upper GI tract is endoscopy</w:t>
      </w:r>
      <w:r w:rsidRPr="006C2C55">
        <w:rPr>
          <w:rFonts w:ascii="Book Antiqua" w:eastAsia="Book Antiqua" w:hAnsi="Book Antiqua" w:cs="Book Antiqua"/>
          <w:color w:val="000000"/>
          <w:vertAlign w:val="superscript"/>
        </w:rPr>
        <w:t>[7,8]</w:t>
      </w:r>
      <w:r w:rsidRPr="006C2C55">
        <w:rPr>
          <w:rFonts w:ascii="Book Antiqua" w:eastAsia="Book Antiqua" w:hAnsi="Book Antiqua" w:cs="Book Antiqua"/>
          <w:color w:val="000000"/>
        </w:rPr>
        <w:t>. Compared with GI cancers, which usually show typical morphological characteristics, the precancerous lesions often appear in flat mucosa and exhibit few morphological changes. Manual screening through endoscopy is labor-intensive, time-consuming and relies heavily on clinical experience. Computer-assisted diagnosis based on artificial intelligence (AI) can overcome these dilemmas.</w:t>
      </w:r>
    </w:p>
    <w:p w14:paraId="279FB199" w14:textId="690E6EB2" w:rsidR="00B03F17" w:rsidRPr="006C2C55" w:rsidRDefault="00216F11" w:rsidP="006C2C55">
      <w:pPr>
        <w:spacing w:line="360" w:lineRule="auto"/>
        <w:ind w:firstLine="240"/>
        <w:jc w:val="both"/>
      </w:pPr>
      <w:r w:rsidRPr="006C2C55">
        <w:rPr>
          <w:rFonts w:ascii="Book Antiqua" w:eastAsia="Book Antiqua" w:hAnsi="Book Antiqua" w:cs="Book Antiqua"/>
          <w:color w:val="000000"/>
        </w:rPr>
        <w:t>Over the past few decades, AI techniques such as machine learning (ML) and deep learning (DL) have been widely used in endoscopic imaging to improve the diagnostic accuracy and efficiency of various GI lesions</w:t>
      </w:r>
      <w:r w:rsidRPr="006C2C55">
        <w:rPr>
          <w:rFonts w:ascii="Book Antiqua" w:eastAsia="Book Antiqua" w:hAnsi="Book Antiqua" w:cs="Book Antiqua"/>
          <w:color w:val="000000"/>
          <w:vertAlign w:val="superscript"/>
        </w:rPr>
        <w:t>[9-13]</w:t>
      </w:r>
      <w:r w:rsidRPr="006C2C55">
        <w:rPr>
          <w:rFonts w:ascii="Book Antiqua" w:eastAsia="Book Antiqua" w:hAnsi="Book Antiqua" w:cs="Book Antiqua"/>
          <w:color w:val="000000"/>
        </w:rPr>
        <w:t>. The exact definition of AI, ML and DL can be misunderstood by physicians. AI, ML and DL are overlapping disciplines (Figure 1). AI is a hierarchy that encompasses ML and DL</w:t>
      </w:r>
      <w:r w:rsidR="00F93690">
        <w:rPr>
          <w:rFonts w:ascii="Book Antiqua" w:eastAsia="Book Antiqua" w:hAnsi="Book Antiqua" w:cs="Book Antiqua"/>
          <w:color w:val="000000"/>
        </w:rPr>
        <w:t>;</w:t>
      </w:r>
      <w:r w:rsidRPr="006C2C55">
        <w:rPr>
          <w:rFonts w:ascii="Book Antiqua" w:eastAsia="Book Antiqua" w:hAnsi="Book Antiqua" w:cs="Book Antiqua"/>
          <w:color w:val="000000"/>
        </w:rPr>
        <w:t xml:space="preserve"> it describes a computerized solution to address the issues of human cognitive defined by McCarthy in 1956</w:t>
      </w:r>
      <w:r w:rsidRPr="006C2C55">
        <w:rPr>
          <w:rFonts w:ascii="Book Antiqua" w:eastAsia="Book Antiqua" w:hAnsi="Book Antiqua" w:cs="Book Antiqua"/>
          <w:color w:val="000000"/>
          <w:vertAlign w:val="superscript"/>
        </w:rPr>
        <w:t>[14]</w:t>
      </w:r>
      <w:r w:rsidRPr="006C2C55">
        <w:rPr>
          <w:rFonts w:ascii="Book Antiqua" w:eastAsia="Book Antiqua" w:hAnsi="Book Antiqua" w:cs="Book Antiqua"/>
          <w:color w:val="000000"/>
        </w:rPr>
        <w:t>. ML is a subset of AI in which algorithms can execute complex tasks, but it needs handcrafted feature extraction. ML originated around the 1980s and focuses on patterns and inference</w:t>
      </w:r>
      <w:r w:rsidRPr="006C2C55">
        <w:rPr>
          <w:rFonts w:ascii="Book Antiqua" w:eastAsia="Book Antiqua" w:hAnsi="Book Antiqua" w:cs="Book Antiqua"/>
          <w:color w:val="000000"/>
          <w:vertAlign w:val="superscript"/>
        </w:rPr>
        <w:t>[15]</w:t>
      </w:r>
      <w:r w:rsidRPr="006C2C55">
        <w:rPr>
          <w:rFonts w:ascii="Book Antiqua" w:eastAsia="Book Antiqua" w:hAnsi="Book Antiqua" w:cs="Book Antiqua"/>
          <w:color w:val="000000"/>
        </w:rPr>
        <w:t>. DL is a subset of ML and became feasible in the 2010s; it is focused specifically on deep neural networks. A convolutional neural network (CNN) is the primary DL algorithm for image processing</w:t>
      </w:r>
      <w:r w:rsidRPr="006C2C55">
        <w:rPr>
          <w:rFonts w:ascii="Book Antiqua" w:eastAsia="Book Antiqua" w:hAnsi="Book Antiqua" w:cs="Book Antiqua"/>
          <w:color w:val="000000"/>
          <w:vertAlign w:val="superscript"/>
        </w:rPr>
        <w:t>[16,17]</w:t>
      </w:r>
      <w:r w:rsidRPr="006C2C55">
        <w:rPr>
          <w:rFonts w:ascii="Book Antiqua" w:eastAsia="Book Antiqua" w:hAnsi="Book Antiqua" w:cs="Book Antiqua"/>
          <w:color w:val="000000"/>
        </w:rPr>
        <w:t xml:space="preserve">. </w:t>
      </w:r>
    </w:p>
    <w:p w14:paraId="346D1519" w14:textId="6A30A7AF" w:rsidR="00B03F17" w:rsidRPr="006C2C55" w:rsidRDefault="00216F11" w:rsidP="006C2C55">
      <w:pPr>
        <w:spacing w:line="360" w:lineRule="auto"/>
        <w:ind w:firstLine="240"/>
        <w:jc w:val="both"/>
      </w:pPr>
      <w:r w:rsidRPr="006C2C55">
        <w:rPr>
          <w:rFonts w:ascii="Book Antiqua" w:eastAsia="Book Antiqua" w:hAnsi="Book Antiqua" w:cs="Book Antiqua"/>
          <w:color w:val="000000"/>
        </w:rPr>
        <w:t>The diagnostic process of an AI model is similar to the human brain. We take our previous research as an example to illustrate the diagnostic process of ML, DL and human experts. When an input image with gastric intestinal metaplasia (GIM), a precancerous lesion of gastric cancer, is fed into the ML system, it usually needs a manual feature extraction step, while the handcrafted features are unable to discern slight variations in the endoscopic image (Figure 2)</w:t>
      </w:r>
      <w:r w:rsidRPr="006C2C55">
        <w:rPr>
          <w:rFonts w:ascii="Book Antiqua" w:eastAsia="Book Antiqua" w:hAnsi="Book Antiqua" w:cs="Book Antiqua"/>
          <w:color w:val="000000"/>
          <w:vertAlign w:val="superscript"/>
        </w:rPr>
        <w:t>[15]</w:t>
      </w:r>
      <w:r w:rsidRPr="006C2C55">
        <w:rPr>
          <w:rFonts w:ascii="Book Antiqua" w:eastAsia="Book Antiqua" w:hAnsi="Book Antiqua" w:cs="Book Antiqua"/>
          <w:color w:val="000000"/>
        </w:rPr>
        <w:t xml:space="preserve">. Unlike conventional ML algorithms, CNNs can </w:t>
      </w:r>
      <w:r w:rsidRPr="006C2C55">
        <w:rPr>
          <w:rFonts w:ascii="Book Antiqua" w:eastAsia="Book Antiqua" w:hAnsi="Book Antiqua" w:cs="Book Antiqua"/>
          <w:color w:val="000000"/>
        </w:rPr>
        <w:lastRenderedPageBreak/>
        <w:t>automatically learn representative features from the endoscopic images</w:t>
      </w:r>
      <w:r w:rsidRPr="006C2C55">
        <w:rPr>
          <w:rFonts w:ascii="Book Antiqua" w:eastAsia="Book Antiqua" w:hAnsi="Book Antiqua" w:cs="Book Antiqua"/>
          <w:color w:val="000000"/>
          <w:vertAlign w:val="superscript"/>
        </w:rPr>
        <w:t>[17]</w:t>
      </w:r>
      <w:r w:rsidRPr="006C2C55">
        <w:rPr>
          <w:rFonts w:ascii="Book Antiqua" w:eastAsia="Book Antiqua" w:hAnsi="Book Antiqua" w:cs="Book Antiqua"/>
          <w:color w:val="000000"/>
        </w:rPr>
        <w:t>. When we apply a CNN model to detect GIM, it performs better than conventional ML models and is comparable to experienced endoscopists</w:t>
      </w:r>
      <w:r w:rsidRPr="006C2C55">
        <w:rPr>
          <w:rFonts w:ascii="Book Antiqua" w:eastAsia="Book Antiqua" w:hAnsi="Book Antiqua" w:cs="Book Antiqua"/>
          <w:color w:val="000000"/>
          <w:vertAlign w:val="superscript"/>
        </w:rPr>
        <w:t>[18]</w:t>
      </w:r>
      <w:r w:rsidRPr="006C2C55">
        <w:rPr>
          <w:rFonts w:ascii="Book Antiqua" w:eastAsia="Book Antiqua" w:hAnsi="Book Antiqua" w:cs="Book Antiqua"/>
          <w:color w:val="000000"/>
        </w:rPr>
        <w:t>. For a broad variety of image processing activities in endoscopy, CNNs also show excellent results, and some CNN-based algorithms have been used in clinical practice</w:t>
      </w:r>
      <w:r w:rsidRPr="006C2C55">
        <w:rPr>
          <w:rFonts w:ascii="Book Antiqua" w:eastAsia="Book Antiqua" w:hAnsi="Book Antiqua" w:cs="Book Antiqua"/>
          <w:color w:val="000000"/>
          <w:vertAlign w:val="superscript"/>
        </w:rPr>
        <w:t>[19-21]</w:t>
      </w:r>
      <w:r w:rsidRPr="006C2C55">
        <w:rPr>
          <w:rFonts w:ascii="Book Antiqua" w:eastAsia="Book Antiqua" w:hAnsi="Book Antiqua" w:cs="Book Antiqua"/>
          <w:color w:val="000000"/>
        </w:rPr>
        <w:t>. However, DL, especially CNN, has some limitations. First, DL requires a lot of data and easily leads to overfitting. Second, the diagnostic accuracy of DL relies on the training data, but the clinical data of different types of diseases are always imbalanced</w:t>
      </w:r>
      <w:r w:rsidR="00EC1B13">
        <w:rPr>
          <w:rFonts w:ascii="Book Antiqua" w:eastAsia="Book Antiqua" w:hAnsi="Book Antiqua" w:cs="Book Antiqua"/>
          <w:color w:val="000000"/>
        </w:rPr>
        <w:t>,</w:t>
      </w:r>
      <w:r w:rsidRPr="006C2C55">
        <w:rPr>
          <w:rFonts w:ascii="Book Antiqua" w:eastAsia="Book Antiqua" w:hAnsi="Book Antiqua" w:cs="Book Antiqua"/>
          <w:color w:val="000000"/>
        </w:rPr>
        <w:t xml:space="preserve"> which easily causes diagnosis bias. </w:t>
      </w:r>
      <w:r w:rsidR="00EC1B13">
        <w:rPr>
          <w:rFonts w:ascii="Book Antiqua" w:eastAsia="Book Antiqua" w:hAnsi="Book Antiqua" w:cs="Book Antiqua"/>
          <w:color w:val="000000"/>
        </w:rPr>
        <w:t>In addition</w:t>
      </w:r>
      <w:r w:rsidRPr="006C2C55">
        <w:rPr>
          <w:rFonts w:ascii="Book Antiqua" w:eastAsia="Book Antiqua" w:hAnsi="Book Antiqua" w:cs="Book Antiqua"/>
          <w:color w:val="000000"/>
        </w:rPr>
        <w:t xml:space="preserve">, a DL model is complex and requires </w:t>
      </w:r>
      <w:r w:rsidR="00EC1B13">
        <w:rPr>
          <w:rFonts w:ascii="Book Antiqua" w:eastAsia="Book Antiqua" w:hAnsi="Book Antiqua" w:cs="Book Antiqua"/>
          <w:color w:val="000000"/>
        </w:rPr>
        <w:t xml:space="preserve">a </w:t>
      </w:r>
      <w:r w:rsidRPr="006C2C55">
        <w:rPr>
          <w:rFonts w:ascii="Book Antiqua" w:eastAsia="Book Antiqua" w:hAnsi="Book Antiqua" w:cs="Book Antiqua"/>
          <w:color w:val="000000"/>
        </w:rPr>
        <w:t>huge calculation, so most researchers can only use the ready-made model.</w:t>
      </w:r>
    </w:p>
    <w:p w14:paraId="57CF23BE" w14:textId="10074E2E" w:rsidR="00B03F17" w:rsidRPr="006C2C55" w:rsidRDefault="00216F11" w:rsidP="006C2C55">
      <w:pPr>
        <w:spacing w:line="360" w:lineRule="auto"/>
        <w:ind w:firstLine="240"/>
        <w:jc w:val="both"/>
      </w:pPr>
      <w:r w:rsidRPr="006C2C55">
        <w:rPr>
          <w:rFonts w:ascii="Book Antiqua" w:eastAsia="Book Antiqua" w:hAnsi="Book Antiqua" w:cs="Book Antiqua"/>
          <w:color w:val="000000"/>
        </w:rPr>
        <w:t xml:space="preserve">Despite the above limitations, DL-based AI systems are revolutionizing GI endoscopy. </w:t>
      </w:r>
      <w:r w:rsidR="00EC1B13">
        <w:rPr>
          <w:rFonts w:ascii="Book Antiqua" w:eastAsia="Book Antiqua" w:hAnsi="Book Antiqua" w:cs="Book Antiqua"/>
          <w:color w:val="000000"/>
        </w:rPr>
        <w:t>While t</w:t>
      </w:r>
      <w:r w:rsidRPr="006C2C55">
        <w:rPr>
          <w:rFonts w:ascii="Book Antiqua" w:eastAsia="Book Antiqua" w:hAnsi="Book Antiqua" w:cs="Book Antiqua"/>
          <w:color w:val="000000"/>
        </w:rPr>
        <w:t>here are several surveys on DL for GI cancers</w:t>
      </w:r>
      <w:r w:rsidRPr="006C2C55">
        <w:rPr>
          <w:rFonts w:ascii="Book Antiqua" w:eastAsia="Book Antiqua" w:hAnsi="Book Antiqua" w:cs="Book Antiqua"/>
          <w:color w:val="000000"/>
          <w:vertAlign w:val="superscript"/>
        </w:rPr>
        <w:t>[9-13]</w:t>
      </w:r>
      <w:r w:rsidRPr="006C2C55">
        <w:rPr>
          <w:rFonts w:ascii="Book Antiqua" w:eastAsia="Book Antiqua" w:hAnsi="Book Antiqua" w:cs="Book Antiqua"/>
          <w:color w:val="000000"/>
        </w:rPr>
        <w:t>, no specific review on the application of DL in the endoscopic diagnosis of precancerous lesions is available in the literature. Therefore, the performance of DL on gastroenterology is summarized in this review, with an emphasis on the automatic diagnosis of precancerous lesions in the upper GI tract</w:t>
      </w:r>
      <w:r w:rsidR="00EC1B13">
        <w:rPr>
          <w:rFonts w:ascii="Book Antiqua" w:eastAsia="Book Antiqua" w:hAnsi="Book Antiqua" w:cs="Book Antiqua"/>
          <w:color w:val="000000"/>
        </w:rPr>
        <w:t>.</w:t>
      </w:r>
      <w:r w:rsidRPr="006C2C55">
        <w:rPr>
          <w:rFonts w:ascii="Book Antiqua" w:eastAsia="Book Antiqua" w:hAnsi="Book Antiqua" w:cs="Book Antiqua"/>
          <w:color w:val="000000"/>
        </w:rPr>
        <w:t xml:space="preserve"> GI cancers are out of the scope of this review. Specifically, we review the status of intelligent diagnoses of esophageal and gastric precancerous lesions. </w:t>
      </w:r>
      <w:r w:rsidR="00EC1B13">
        <w:rPr>
          <w:rFonts w:ascii="Book Antiqua" w:eastAsia="Book Antiqua" w:hAnsi="Book Antiqua" w:cs="Book Antiqua"/>
          <w:color w:val="000000"/>
        </w:rPr>
        <w:t>T</w:t>
      </w:r>
      <w:r w:rsidRPr="006C2C55">
        <w:rPr>
          <w:rFonts w:ascii="Book Antiqua" w:eastAsia="Book Antiqua" w:hAnsi="Book Antiqua" w:cs="Book Antiqua"/>
          <w:color w:val="000000"/>
        </w:rPr>
        <w:t>he challenges and recommendations based on the findings of the review are comprehensively analyzed to advance the field.</w:t>
      </w:r>
    </w:p>
    <w:p w14:paraId="409B0AB0" w14:textId="77777777" w:rsidR="00B03F17" w:rsidRPr="006C2C55" w:rsidRDefault="00B03F17" w:rsidP="006C2C55">
      <w:pPr>
        <w:spacing w:line="360" w:lineRule="auto"/>
        <w:ind w:firstLine="240"/>
        <w:jc w:val="both"/>
      </w:pPr>
    </w:p>
    <w:p w14:paraId="16F5D38A" w14:textId="77777777" w:rsidR="00B03F17" w:rsidRPr="006C2C55" w:rsidRDefault="00216F11" w:rsidP="006C2C55">
      <w:pPr>
        <w:spacing w:line="360" w:lineRule="auto"/>
        <w:jc w:val="both"/>
        <w:rPr>
          <w:u w:val="single"/>
        </w:rPr>
      </w:pPr>
      <w:r w:rsidRPr="006C2C55">
        <w:rPr>
          <w:rFonts w:ascii="Book Antiqua" w:eastAsia="Book Antiqua" w:hAnsi="Book Antiqua" w:cs="Book Antiqua"/>
          <w:b/>
          <w:color w:val="000000"/>
          <w:u w:val="single"/>
        </w:rPr>
        <w:t>DL IN ENDOSCOPIC DETECTION OF PRECANCEROUS LESIONS IN ESOPHAGEAL MUCOSA</w:t>
      </w:r>
    </w:p>
    <w:p w14:paraId="6FC10130" w14:textId="03FC304C" w:rsidR="00B03F17" w:rsidRPr="006C2C55" w:rsidRDefault="00216F11" w:rsidP="006C2C55">
      <w:pPr>
        <w:spacing w:line="360" w:lineRule="auto"/>
        <w:jc w:val="both"/>
      </w:pPr>
      <w:r w:rsidRPr="006C2C55">
        <w:rPr>
          <w:rFonts w:ascii="Book Antiqua" w:eastAsia="Book Antiqua" w:hAnsi="Book Antiqua" w:cs="Book Antiqua"/>
          <w:color w:val="000000"/>
        </w:rPr>
        <w:t>Esophageal cancer is the eighth most prevalent form of cancer and the sixth most lethal cancer globally</w:t>
      </w:r>
      <w:r w:rsidRPr="006C2C55">
        <w:rPr>
          <w:rFonts w:ascii="Book Antiqua" w:eastAsia="Book Antiqua" w:hAnsi="Book Antiqua" w:cs="Book Antiqua"/>
          <w:color w:val="000000"/>
          <w:vertAlign w:val="superscript"/>
        </w:rPr>
        <w:t>[1]</w:t>
      </w:r>
      <w:r w:rsidRPr="006C2C55">
        <w:rPr>
          <w:rFonts w:ascii="Book Antiqua" w:eastAsia="Book Antiqua" w:hAnsi="Book Antiqua" w:cs="Book Antiqua"/>
          <w:color w:val="000000"/>
        </w:rPr>
        <w:t>. There are two major subtypes of esophageal cancer</w:t>
      </w:r>
      <w:r w:rsidR="00EC1B13">
        <w:rPr>
          <w:rFonts w:ascii="Book Antiqua" w:eastAsia="Book Antiqua" w:hAnsi="Book Antiqua" w:cs="Book Antiqua"/>
          <w:color w:val="000000"/>
        </w:rPr>
        <w:t>:</w:t>
      </w:r>
      <w:r w:rsidRPr="006C2C55">
        <w:rPr>
          <w:rFonts w:ascii="Book Antiqua" w:eastAsia="Book Antiqua" w:hAnsi="Book Antiqua" w:cs="Book Antiqua"/>
          <w:color w:val="000000"/>
        </w:rPr>
        <w:t xml:space="preserve"> esophageal squamous cell carcinoma (ESCC) and esophageal adenocarcinoma (EAC)</w:t>
      </w:r>
      <w:r w:rsidRPr="006C2C55">
        <w:rPr>
          <w:rFonts w:ascii="Book Antiqua" w:eastAsia="Book Antiqua" w:hAnsi="Book Antiqua" w:cs="Book Antiqua"/>
          <w:color w:val="000000"/>
          <w:vertAlign w:val="superscript"/>
        </w:rPr>
        <w:t>[22]</w:t>
      </w:r>
      <w:r w:rsidRPr="006C2C55">
        <w:rPr>
          <w:rFonts w:ascii="Book Antiqua" w:eastAsia="Book Antiqua" w:hAnsi="Book Antiqua" w:cs="Book Antiqua"/>
          <w:color w:val="000000"/>
        </w:rPr>
        <w:t>. Esophageal squamous dysplasia (ESD) is believed to be the precancerous lesion of ESCC</w:t>
      </w:r>
      <w:r w:rsidRPr="006C2C55">
        <w:rPr>
          <w:rFonts w:ascii="Book Antiqua" w:eastAsia="Book Antiqua" w:hAnsi="Book Antiqua" w:cs="Book Antiqua"/>
          <w:color w:val="000000"/>
          <w:vertAlign w:val="superscript"/>
        </w:rPr>
        <w:t>[23-25]</w:t>
      </w:r>
      <w:r w:rsidR="00EC1B13">
        <w:rPr>
          <w:rFonts w:ascii="Book Antiqua" w:eastAsia="Book Antiqua" w:hAnsi="Book Antiqua" w:cs="Book Antiqua"/>
          <w:color w:val="000000"/>
        </w:rPr>
        <w:t xml:space="preserve">, </w:t>
      </w:r>
      <w:r w:rsidRPr="006C2C55">
        <w:rPr>
          <w:rFonts w:ascii="Book Antiqua" w:eastAsia="Book Antiqua" w:hAnsi="Book Antiqua" w:cs="Book Antiqua"/>
          <w:color w:val="000000"/>
        </w:rPr>
        <w:t>and Barrett’s esophagus (BE) is the identifiable precancerous lesion associated with EAC</w:t>
      </w:r>
      <w:r w:rsidRPr="006C2C55">
        <w:rPr>
          <w:rFonts w:ascii="Book Antiqua" w:eastAsia="Book Antiqua" w:hAnsi="Book Antiqua" w:cs="Book Antiqua"/>
          <w:color w:val="000000"/>
          <w:vertAlign w:val="superscript"/>
        </w:rPr>
        <w:t>[4,26]</w:t>
      </w:r>
      <w:r w:rsidRPr="006C2C55">
        <w:rPr>
          <w:rFonts w:ascii="Book Antiqua" w:eastAsia="Book Antiqua" w:hAnsi="Book Antiqua" w:cs="Book Antiqua"/>
          <w:color w:val="000000"/>
        </w:rPr>
        <w:t>. Endoscopic surveillance is recommended by GI societies to enable early detection of the two precancerous lesions of esophageal cancer</w:t>
      </w:r>
      <w:r w:rsidRPr="006C2C55">
        <w:rPr>
          <w:rFonts w:ascii="Book Antiqua" w:eastAsia="Book Antiqua" w:hAnsi="Book Antiqua" w:cs="Book Antiqua"/>
          <w:color w:val="000000"/>
          <w:vertAlign w:val="superscript"/>
        </w:rPr>
        <w:t>[25,27]</w:t>
      </w:r>
      <w:r w:rsidRPr="006C2C55">
        <w:rPr>
          <w:rFonts w:ascii="Book Antiqua" w:eastAsia="Book Antiqua" w:hAnsi="Book Antiqua" w:cs="Book Antiqua"/>
          <w:color w:val="000000"/>
        </w:rPr>
        <w:t xml:space="preserve">. </w:t>
      </w:r>
    </w:p>
    <w:p w14:paraId="5A578725" w14:textId="7CD5977B" w:rsidR="00B03F17" w:rsidRPr="006C2C55" w:rsidRDefault="00216F11" w:rsidP="006C2C55">
      <w:pPr>
        <w:spacing w:line="360" w:lineRule="auto"/>
        <w:ind w:firstLine="240"/>
        <w:jc w:val="both"/>
      </w:pPr>
      <w:r w:rsidRPr="006C2C55">
        <w:rPr>
          <w:rFonts w:ascii="Book Antiqua" w:eastAsia="Book Antiqua" w:hAnsi="Book Antiqua" w:cs="Book Antiqua"/>
          <w:color w:val="000000"/>
        </w:rPr>
        <w:lastRenderedPageBreak/>
        <w:t xml:space="preserve">However, the current endoscopic diagnosis methods for patients with BE, such as random 4-quadrant biopsy, laser-induced endomicroscopy, image enhanced endoscopy, </w:t>
      </w:r>
      <w:r w:rsidRPr="006C2C55">
        <w:rPr>
          <w:rFonts w:ascii="Book Antiqua" w:eastAsia="Book Antiqua" w:hAnsi="Book Antiqua" w:cs="Book Antiqua"/>
          <w:i/>
          <w:color w:val="000000"/>
        </w:rPr>
        <w:t>etc.</w:t>
      </w:r>
      <w:r w:rsidRPr="006C2C55">
        <w:rPr>
          <w:rFonts w:ascii="Book Antiqua" w:eastAsia="Book Antiqua" w:hAnsi="Book Antiqua" w:cs="Book Antiqua"/>
          <w:color w:val="000000"/>
        </w:rPr>
        <w:t>, have disadvantages concerning the learning curve, cost, interobserver variability and time-consuming problems</w:t>
      </w:r>
      <w:r w:rsidRPr="006C2C55">
        <w:rPr>
          <w:rFonts w:ascii="Book Antiqua" w:eastAsia="Book Antiqua" w:hAnsi="Book Antiqua" w:cs="Book Antiqua"/>
          <w:color w:val="000000"/>
          <w:vertAlign w:val="superscript"/>
        </w:rPr>
        <w:t>[28]</w:t>
      </w:r>
      <w:r w:rsidRPr="006C2C55">
        <w:rPr>
          <w:rFonts w:ascii="Book Antiqua" w:eastAsia="Book Antiqua" w:hAnsi="Book Antiqua" w:cs="Book Antiqua"/>
          <w:color w:val="000000"/>
        </w:rPr>
        <w:t>. The current standard for identifying ESD is Lugol’s chromoendoscopy, but it shows poor specificity</w:t>
      </w:r>
      <w:r w:rsidRPr="006C2C55">
        <w:rPr>
          <w:rFonts w:ascii="Book Antiqua" w:eastAsia="Book Antiqua" w:hAnsi="Book Antiqua" w:cs="Book Antiqua"/>
          <w:color w:val="000000"/>
          <w:vertAlign w:val="superscript"/>
        </w:rPr>
        <w:t>[29]</w:t>
      </w:r>
      <w:r w:rsidRPr="006C2C55">
        <w:rPr>
          <w:rFonts w:ascii="Book Antiqua" w:eastAsia="Book Antiqua" w:hAnsi="Book Antiqua" w:cs="Book Antiqua"/>
          <w:color w:val="000000"/>
        </w:rPr>
        <w:t xml:space="preserve">. Besides, iodine staining often presents a risk of allergic reactions. To overcome these challenges, DL-based AI systems have been established to help endoscopists identify ESD and BE. </w:t>
      </w:r>
    </w:p>
    <w:p w14:paraId="6AE88841" w14:textId="77777777" w:rsidR="00B03F17" w:rsidRPr="006C2C55" w:rsidRDefault="00B03F17" w:rsidP="006C2C55">
      <w:pPr>
        <w:spacing w:line="360" w:lineRule="auto"/>
        <w:ind w:firstLine="240"/>
        <w:jc w:val="both"/>
      </w:pPr>
    </w:p>
    <w:p w14:paraId="75C02271" w14:textId="77777777" w:rsidR="00B03F17" w:rsidRPr="006C2C55" w:rsidRDefault="00216F11" w:rsidP="006C2C55">
      <w:pPr>
        <w:spacing w:line="360" w:lineRule="auto"/>
        <w:jc w:val="both"/>
      </w:pPr>
      <w:r w:rsidRPr="006C2C55">
        <w:rPr>
          <w:rFonts w:ascii="Book Antiqua" w:eastAsia="Book Antiqua" w:hAnsi="Book Antiqua" w:cs="Book Antiqua"/>
          <w:b/>
          <w:i/>
          <w:color w:val="000000"/>
        </w:rPr>
        <w:t>DL in ESD</w:t>
      </w:r>
    </w:p>
    <w:p w14:paraId="66F63A91" w14:textId="4A4E61EF" w:rsidR="00B03F17" w:rsidRPr="006C2C55" w:rsidRDefault="00216F11" w:rsidP="006C2C55">
      <w:pPr>
        <w:spacing w:line="360" w:lineRule="auto"/>
        <w:jc w:val="both"/>
      </w:pPr>
      <w:r w:rsidRPr="006C2C55">
        <w:rPr>
          <w:rFonts w:ascii="Book Antiqua" w:eastAsia="Book Antiqua" w:hAnsi="Book Antiqua" w:cs="Book Antiqua"/>
          <w:color w:val="000000"/>
        </w:rPr>
        <w:t>Low-grade and high-grade intraepithelial neoplasms, collectively referred to as ESD, are deemed as precancerous lesions of ESCC. Early and accurate detection of ESD is essential but also full of challenges</w:t>
      </w:r>
      <w:r w:rsidRPr="006C2C55">
        <w:rPr>
          <w:rFonts w:ascii="Book Antiqua" w:eastAsia="Book Antiqua" w:hAnsi="Book Antiqua" w:cs="Book Antiqua"/>
          <w:color w:val="000000"/>
          <w:vertAlign w:val="superscript"/>
        </w:rPr>
        <w:t>[23-25]</w:t>
      </w:r>
      <w:r w:rsidRPr="006C2C55">
        <w:rPr>
          <w:rFonts w:ascii="Book Antiqua" w:eastAsia="Book Antiqua" w:hAnsi="Book Antiqua" w:cs="Book Antiqua"/>
          <w:color w:val="000000"/>
        </w:rPr>
        <w:t xml:space="preserve">. DL is reliably able to depict ESD in real-time upper endoscopy. Cai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[30]</w:t>
      </w:r>
      <w:r w:rsidRPr="006C2C55">
        <w:rPr>
          <w:rFonts w:ascii="Book Antiqua" w:eastAsia="Book Antiqua" w:hAnsi="Book Antiqua" w:cs="Book Antiqua"/>
          <w:color w:val="000000"/>
        </w:rPr>
        <w:t xml:space="preserve"> designed a novel </w:t>
      </w:r>
      <w:r w:rsidR="00EC1B13">
        <w:rPr>
          <w:rFonts w:ascii="Book Antiqua" w:eastAsia="Book Antiqua" w:hAnsi="Book Antiqua" w:cs="Book Antiqua"/>
          <w:color w:val="000000"/>
        </w:rPr>
        <w:t>c</w:t>
      </w:r>
      <w:r w:rsidR="00F93690" w:rsidRPr="006C2C55">
        <w:rPr>
          <w:rFonts w:ascii="Book Antiqua" w:eastAsia="Book Antiqua" w:hAnsi="Book Antiqua" w:cs="Book Antiqua"/>
          <w:color w:val="000000"/>
        </w:rPr>
        <w:t>omputer-assisted diagnosis</w:t>
      </w:r>
      <w:r w:rsidRPr="006C2C55">
        <w:rPr>
          <w:rFonts w:ascii="Book Antiqua" w:eastAsia="Book Antiqua" w:hAnsi="Book Antiqua" w:cs="Book Antiqua"/>
          <w:color w:val="000000"/>
        </w:rPr>
        <w:t xml:space="preserve"> system to localize and identify early ESCC, including low-grade and high-grade intraepithelial neoplasia, through real-time white light endoscopy (WLE). The system achieved a sensitivity, specificity and accuracy of 97.8%, 85.4% and 91.4%, respectively. They also demonstrated that when referring to the results of the system, the overall diagnostic capability of the endoscopist has been increased. This research paved the way for the real-time diagnosis of ESD and ESCC. Following this work, Guo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[31]</w:t>
      </w:r>
      <w:r w:rsidRPr="006C2C55">
        <w:rPr>
          <w:rFonts w:ascii="Book Antiqua" w:eastAsia="Book Antiqua" w:hAnsi="Book Antiqua" w:cs="Book Antiqua"/>
          <w:color w:val="000000"/>
        </w:rPr>
        <w:t xml:space="preserve"> applied 6473 narrow band (NB) images to train a real-time automated </w:t>
      </w:r>
      <w:r w:rsidR="00EC1B13">
        <w:rPr>
          <w:rFonts w:ascii="Book Antiqua" w:eastAsia="Book Antiqua" w:hAnsi="Book Antiqua" w:cs="Book Antiqua"/>
          <w:color w:val="000000"/>
        </w:rPr>
        <w:t>c</w:t>
      </w:r>
      <w:r w:rsidR="00F93690" w:rsidRPr="006C2C55">
        <w:rPr>
          <w:rFonts w:ascii="Book Antiqua" w:eastAsia="Book Antiqua" w:hAnsi="Book Antiqua" w:cs="Book Antiqua"/>
          <w:color w:val="000000"/>
        </w:rPr>
        <w:t>omputer-assisted diagnosis</w:t>
      </w:r>
      <w:r w:rsidRPr="006C2C55">
        <w:rPr>
          <w:rFonts w:ascii="Book Antiqua" w:eastAsia="Book Antiqua" w:hAnsi="Book Antiqua" w:cs="Book Antiqua"/>
          <w:color w:val="000000"/>
        </w:rPr>
        <w:t xml:space="preserve"> system to support non-experts in the detection of ESD and ESCC. The system serves as a “second observer” in an endoscopic examination and achieves a sensitivity of 98.04% and specificity of 95.3</w:t>
      </w:r>
      <w:r w:rsidR="00EC1B13">
        <w:rPr>
          <w:rFonts w:ascii="Book Antiqua" w:eastAsia="Book Antiqua" w:hAnsi="Book Antiqua" w:cs="Book Antiqua"/>
          <w:color w:val="000000"/>
        </w:rPr>
        <w:t>0</w:t>
      </w:r>
      <w:r w:rsidRPr="006C2C55">
        <w:rPr>
          <w:rFonts w:ascii="Book Antiqua" w:eastAsia="Book Antiqua" w:hAnsi="Book Antiqua" w:cs="Book Antiqua"/>
          <w:color w:val="000000"/>
        </w:rPr>
        <w:t>% on NB images. The per-frame sensitivity was 96.1</w:t>
      </w:r>
      <w:r>
        <w:rPr>
          <w:rFonts w:ascii="Book Antiqua" w:eastAsia="Book Antiqua" w:hAnsi="Book Antiqua" w:cs="Book Antiqua"/>
          <w:color w:val="000000"/>
        </w:rPr>
        <w:t>0</w:t>
      </w:r>
      <w:r w:rsidRPr="006C2C55">
        <w:rPr>
          <w:rFonts w:ascii="Book Antiqua" w:eastAsia="Book Antiqua" w:hAnsi="Book Antiqua" w:cs="Book Antiqua"/>
          <w:color w:val="000000"/>
        </w:rPr>
        <w:t>% for magnifying narrow band imaging (M-NBI) videos and 60.8</w:t>
      </w:r>
      <w:r>
        <w:rPr>
          <w:rFonts w:ascii="Book Antiqua" w:eastAsia="Book Antiqua" w:hAnsi="Book Antiqua" w:cs="Book Antiqua"/>
          <w:color w:val="000000"/>
        </w:rPr>
        <w:t>0</w:t>
      </w:r>
      <w:r w:rsidRPr="006C2C55">
        <w:rPr>
          <w:rFonts w:ascii="Book Antiqua" w:eastAsia="Book Antiqua" w:hAnsi="Book Antiqua" w:cs="Book Antiqua"/>
          <w:color w:val="000000"/>
        </w:rPr>
        <w:t xml:space="preserve">% for non-M-NBI videos. </w:t>
      </w:r>
      <w:r>
        <w:rPr>
          <w:rFonts w:ascii="Book Antiqua" w:eastAsia="Book Antiqua" w:hAnsi="Book Antiqua" w:cs="Book Antiqua"/>
          <w:color w:val="000000"/>
        </w:rPr>
        <w:t>T</w:t>
      </w:r>
      <w:r w:rsidRPr="006C2C55">
        <w:rPr>
          <w:rFonts w:ascii="Book Antiqua" w:eastAsia="Book Antiqua" w:hAnsi="Book Antiqua" w:cs="Book Antiqua"/>
          <w:color w:val="000000"/>
        </w:rPr>
        <w:t xml:space="preserve">he per lesion sensitivity was 100% in M-NBI videos. </w:t>
      </w:r>
    </w:p>
    <w:p w14:paraId="0F31ADB6" w14:textId="77777777" w:rsidR="00B03F17" w:rsidRPr="006C2C55" w:rsidRDefault="00B03F17" w:rsidP="006C2C55">
      <w:pPr>
        <w:spacing w:line="360" w:lineRule="auto"/>
        <w:jc w:val="both"/>
      </w:pPr>
    </w:p>
    <w:p w14:paraId="7FE1DB35" w14:textId="77777777" w:rsidR="00B03F17" w:rsidRPr="006C2C55" w:rsidRDefault="00216F11" w:rsidP="006C2C55">
      <w:pPr>
        <w:spacing w:line="360" w:lineRule="auto"/>
        <w:jc w:val="both"/>
      </w:pPr>
      <w:r w:rsidRPr="006C2C55">
        <w:rPr>
          <w:rFonts w:ascii="Book Antiqua" w:eastAsia="Book Antiqua" w:hAnsi="Book Antiqua" w:cs="Book Antiqua"/>
          <w:b/>
          <w:i/>
          <w:color w:val="000000"/>
        </w:rPr>
        <w:t>DL in BE</w:t>
      </w:r>
    </w:p>
    <w:p w14:paraId="16A37405" w14:textId="499EB1C6" w:rsidR="00B03F17" w:rsidRPr="006C2C55" w:rsidRDefault="00216F11" w:rsidP="006C2C55">
      <w:pPr>
        <w:spacing w:line="360" w:lineRule="auto"/>
        <w:jc w:val="both"/>
      </w:pPr>
      <w:r w:rsidRPr="006C2C55">
        <w:rPr>
          <w:rFonts w:ascii="Book Antiqua" w:eastAsia="Book Antiqua" w:hAnsi="Book Antiqua" w:cs="Book Antiqua"/>
          <w:color w:val="000000"/>
        </w:rPr>
        <w:t>BE is a disorder in which the lining of the esophagus is damaged by gastric acid</w:t>
      </w:r>
      <w:r>
        <w:rPr>
          <w:rFonts w:ascii="Book Antiqua" w:eastAsia="Book Antiqua" w:hAnsi="Book Antiqua" w:cs="Book Antiqua"/>
          <w:color w:val="000000"/>
        </w:rPr>
        <w:t>.</w:t>
      </w:r>
      <w:r w:rsidRPr="006C2C55">
        <w:rPr>
          <w:rFonts w:ascii="Book Antiqua" w:eastAsia="Book Antiqua" w:hAnsi="Book Antiqua" w:cs="Book Antiqua"/>
          <w:color w:val="000000"/>
        </w:rPr>
        <w:t xml:space="preserve"> </w:t>
      </w:r>
      <w:r>
        <w:rPr>
          <w:rFonts w:ascii="Book Antiqua" w:eastAsia="Book Antiqua" w:hAnsi="Book Antiqua" w:cs="Book Antiqua"/>
          <w:color w:val="000000"/>
        </w:rPr>
        <w:t>T</w:t>
      </w:r>
      <w:r w:rsidRPr="006C2C55">
        <w:rPr>
          <w:rFonts w:ascii="Book Antiqua" w:eastAsia="Book Antiqua" w:hAnsi="Book Antiqua" w:cs="Book Antiqua"/>
          <w:color w:val="000000"/>
        </w:rPr>
        <w:t>he critical purpose of endoscopic Barrett’s surveillance is early detection of BE-related dysplasia</w:t>
      </w:r>
      <w:r w:rsidRPr="006C2C55">
        <w:rPr>
          <w:rFonts w:ascii="Book Antiqua" w:eastAsia="Book Antiqua" w:hAnsi="Book Antiqua" w:cs="Book Antiqua"/>
          <w:color w:val="000000"/>
          <w:vertAlign w:val="superscript"/>
        </w:rPr>
        <w:t>[4,26-28]</w:t>
      </w:r>
      <w:r w:rsidRPr="006C2C55">
        <w:rPr>
          <w:rFonts w:ascii="Book Antiqua" w:eastAsia="Book Antiqua" w:hAnsi="Book Antiqua" w:cs="Book Antiqua"/>
          <w:color w:val="000000"/>
        </w:rPr>
        <w:t xml:space="preserve">. Recently, there have been many studies on the DL-based diagnosis of BE, </w:t>
      </w:r>
      <w:r w:rsidRPr="006C2C55">
        <w:rPr>
          <w:rFonts w:ascii="Book Antiqua" w:eastAsia="Book Antiqua" w:hAnsi="Book Antiqua" w:cs="Book Antiqua"/>
          <w:color w:val="000000"/>
        </w:rPr>
        <w:lastRenderedPageBreak/>
        <w:t xml:space="preserve">and we review some representative studies. de Groof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[32]</w:t>
      </w:r>
      <w:r w:rsidRPr="006C2C55">
        <w:rPr>
          <w:rFonts w:ascii="Book Antiqua" w:eastAsia="Book Antiqua" w:hAnsi="Book Antiqua" w:cs="Book Antiqua"/>
          <w:color w:val="000000"/>
        </w:rPr>
        <w:t xml:space="preserve"> performed one of the first pilot studies to assess the performance of a DL-based system during live endoscopic procedures of patients with or without BE dysplasia. The system demonstrated 90% accuracy, 91% sensitivity and 89% specificity in a per-level analysis. Following up this work, they improved this system using stepwise transfer learning and five independent endoscopy data sets. The enhanced system obtained higher accuracy than non-expert endoscopists and with comparable delineation performance</w:t>
      </w:r>
      <w:r w:rsidRPr="006C2C55">
        <w:rPr>
          <w:rFonts w:ascii="Book Antiqua" w:eastAsia="Book Antiqua" w:hAnsi="Book Antiqua" w:cs="Book Antiqua"/>
          <w:color w:val="000000"/>
          <w:vertAlign w:val="superscript"/>
        </w:rPr>
        <w:t>[33]</w:t>
      </w:r>
      <w:r w:rsidRPr="006C2C55">
        <w:rPr>
          <w:rFonts w:ascii="Book Antiqua" w:eastAsia="Book Antiqua" w:hAnsi="Book Antiqua" w:cs="Book Antiqua"/>
          <w:color w:val="000000"/>
        </w:rPr>
        <w:t>. Furthermore, their team also demonstrated the feasibility of a DL-based system for tissue characterization of NBI endoscopy in BE</w:t>
      </w:r>
      <w:r>
        <w:rPr>
          <w:rFonts w:ascii="Book Antiqua" w:eastAsia="Book Antiqua" w:hAnsi="Book Antiqua" w:cs="Book Antiqua"/>
          <w:color w:val="000000"/>
        </w:rPr>
        <w:t>,</w:t>
      </w:r>
      <w:r w:rsidRPr="006C2C55">
        <w:rPr>
          <w:rFonts w:ascii="Book Antiqua" w:eastAsia="Book Antiqua" w:hAnsi="Book Antiqua" w:cs="Book Antiqua"/>
          <w:color w:val="000000"/>
        </w:rPr>
        <w:t xml:space="preserve"> and the system achieved a promising diagnostic accuracy</w:t>
      </w:r>
      <w:r w:rsidRPr="006C2C55">
        <w:rPr>
          <w:rFonts w:ascii="Book Antiqua" w:eastAsia="Book Antiqua" w:hAnsi="Book Antiqua" w:cs="Book Antiqua"/>
          <w:color w:val="000000"/>
          <w:vertAlign w:val="superscript"/>
        </w:rPr>
        <w:t>[34]</w:t>
      </w:r>
      <w:r w:rsidRPr="006C2C55">
        <w:rPr>
          <w:rFonts w:ascii="Book Antiqua" w:eastAsia="Book Antiqua" w:hAnsi="Book Antiqua" w:cs="Book Antiqua"/>
          <w:color w:val="000000"/>
        </w:rPr>
        <w:t xml:space="preserve">. </w:t>
      </w:r>
    </w:p>
    <w:p w14:paraId="17A6AFB9" w14:textId="6816D76A" w:rsidR="00B03F17" w:rsidRPr="006C2C55" w:rsidRDefault="00216F11" w:rsidP="006C2C55">
      <w:pPr>
        <w:spacing w:line="360" w:lineRule="auto"/>
        <w:ind w:firstLine="240"/>
        <w:jc w:val="both"/>
      </w:pPr>
      <w:r w:rsidRPr="006C2C55">
        <w:rPr>
          <w:rFonts w:ascii="Book Antiqua" w:eastAsia="Book Antiqua" w:hAnsi="Book Antiqua" w:cs="Book Antiqua"/>
          <w:color w:val="000000"/>
        </w:rPr>
        <w:t xml:space="preserve">Hashimoto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[35]</w:t>
      </w:r>
      <w:r w:rsidRPr="006C2C55">
        <w:rPr>
          <w:rFonts w:ascii="Book Antiqua" w:eastAsia="Book Antiqua" w:hAnsi="Book Antiqua" w:cs="Book Antiqua"/>
          <w:color w:val="000000"/>
        </w:rPr>
        <w:t xml:space="preserve"> borrowed from the Inception-ResNet-v2 algorithm to develop a model for real-time classification of early esophageal neoplasia in BE</w:t>
      </w:r>
      <w:r>
        <w:rPr>
          <w:rFonts w:ascii="Book Antiqua" w:eastAsia="Book Antiqua" w:hAnsi="Book Antiqua" w:cs="Book Antiqua"/>
          <w:color w:val="000000"/>
        </w:rPr>
        <w:t>,</w:t>
      </w:r>
      <w:r w:rsidRPr="006C2C55">
        <w:rPr>
          <w:rFonts w:ascii="Book Antiqua" w:eastAsia="Book Antiqua" w:hAnsi="Book Antiqua" w:cs="Book Antiqua"/>
          <w:color w:val="000000"/>
        </w:rPr>
        <w:t xml:space="preserve"> and they also applied YOLO-v2 to draw localization boxes around regions classified as dysplasia. For detection of neoplasia, the system achieved a sensitivity of 96.4%, specificity of 94.2% and accuracy of 95.4%. Hussein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[36]</w:t>
      </w:r>
      <w:r w:rsidRPr="006C2C55">
        <w:rPr>
          <w:rFonts w:ascii="Book Antiqua" w:eastAsia="Book Antiqua" w:hAnsi="Book Antiqua" w:cs="Book Antiqua"/>
          <w:color w:val="000000"/>
        </w:rPr>
        <w:t xml:space="preserve"> built a CNN model to diagnose dysplastic BE mucosa with a sensitivity of 88.3% and specificity of 80</w:t>
      </w:r>
      <w:r>
        <w:rPr>
          <w:rFonts w:ascii="Book Antiqua" w:eastAsia="Book Antiqua" w:hAnsi="Book Antiqua" w:cs="Book Antiqua"/>
          <w:color w:val="000000"/>
        </w:rPr>
        <w:t>.0</w:t>
      </w:r>
      <w:r w:rsidRPr="006C2C55">
        <w:rPr>
          <w:rFonts w:ascii="Book Antiqua" w:eastAsia="Book Antiqua" w:hAnsi="Book Antiqua" w:cs="Book Antiqua"/>
          <w:color w:val="000000"/>
        </w:rPr>
        <w:t xml:space="preserve">%. The results preliminarily indicated that the diagnostic performance of the CNN model </w:t>
      </w:r>
      <w:r>
        <w:rPr>
          <w:rFonts w:ascii="Book Antiqua" w:eastAsia="Book Antiqua" w:hAnsi="Book Antiqua" w:cs="Book Antiqua"/>
          <w:color w:val="000000"/>
        </w:rPr>
        <w:t>wa</w:t>
      </w:r>
      <w:r w:rsidRPr="006C2C55">
        <w:rPr>
          <w:rFonts w:ascii="Book Antiqua" w:eastAsia="Book Antiqua" w:hAnsi="Book Antiqua" w:cs="Book Antiqua"/>
          <w:color w:val="000000"/>
        </w:rPr>
        <w:t xml:space="preserve">s close to that of experienced endoscopists. Ebigbo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[37]</w:t>
      </w:r>
      <w:r w:rsidRPr="006C2C55">
        <w:rPr>
          <w:rFonts w:ascii="Book Antiqua" w:eastAsia="Book Antiqua" w:hAnsi="Book Antiqua" w:cs="Book Antiqua"/>
          <w:color w:val="000000"/>
        </w:rPr>
        <w:t xml:space="preserve"> exploited the use of a CNN-based system to classify and segment cancer in BE. The system achieved an accuracy of 89.9% in 14 patients with neoplastic BE. </w:t>
      </w:r>
    </w:p>
    <w:p w14:paraId="70AFFFC1" w14:textId="38641FC6" w:rsidR="00B03F17" w:rsidRPr="006C2C55" w:rsidRDefault="00216F11" w:rsidP="006C2C55">
      <w:pPr>
        <w:spacing w:line="360" w:lineRule="auto"/>
        <w:ind w:firstLine="240"/>
        <w:jc w:val="both"/>
      </w:pPr>
      <w:r w:rsidRPr="006C2C55">
        <w:rPr>
          <w:rFonts w:ascii="Book Antiqua" w:eastAsia="Book Antiqua" w:hAnsi="Book Antiqua" w:cs="Book Antiqua"/>
          <w:color w:val="000000"/>
        </w:rPr>
        <w:t xml:space="preserve">DL has also achieved excellent results in distinguishing multiple types of esophageal lesions, including BE. Liu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[38]</w:t>
      </w:r>
      <w:r w:rsidRPr="006C2C55">
        <w:rPr>
          <w:rFonts w:ascii="Book Antiqua" w:eastAsia="Book Antiqua" w:hAnsi="Book Antiqua" w:cs="Book Antiqua"/>
          <w:color w:val="000000"/>
        </w:rPr>
        <w:t xml:space="preserve"> explored the use of a CNN model to distinguish esophageal cancers from BE. The model was trained and evaluated on 1272 images captured by WLE. After pre-processing and data augmentation, the average sensitivity, specificity and accuracy of the CNN model were 94.23%, 94.67% and 85.83%, respectively. Wu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[39]</w:t>
      </w:r>
      <w:r w:rsidRPr="006C2C55">
        <w:rPr>
          <w:rFonts w:ascii="Book Antiqua" w:eastAsia="Book Antiqua" w:hAnsi="Book Antiqua" w:cs="Book Antiqua"/>
          <w:color w:val="000000"/>
        </w:rPr>
        <w:t xml:space="preserve"> developed a CNN-based framework named ELNet for automatic esophageal lesion (</w:t>
      </w:r>
      <w:r w:rsidRPr="006C2C55">
        <w:rPr>
          <w:rFonts w:ascii="Book Antiqua" w:eastAsia="Book Antiqua" w:hAnsi="Book Antiqua" w:cs="Book Antiqua"/>
          <w:i/>
          <w:color w:val="000000"/>
        </w:rPr>
        <w:t>i.e.</w:t>
      </w:r>
      <w:r w:rsidRPr="006C2C55">
        <w:rPr>
          <w:rFonts w:ascii="Book Antiqua" w:eastAsia="Book Antiqua" w:hAnsi="Book Antiqua" w:cs="Book Antiqua"/>
          <w:color w:val="000000"/>
        </w:rPr>
        <w:t xml:space="preserve"> EAC, BE and inflammation) classification and segmentation, the ELNet achieved a classification sensitivity of 90.34%, specificity of 97.18% and accuracy of 96.28%. The segmentation sensitivity, specificity and accuracy were 80.18%, 96.55% and 94.62%, respectively. A similar study was proposed by Ghatwary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[40]</w:t>
      </w:r>
      <w:r w:rsidRPr="006C2C55">
        <w:rPr>
          <w:rFonts w:ascii="Book Antiqua" w:eastAsia="Book Antiqua" w:hAnsi="Book Antiqua" w:cs="Book Antiqua"/>
          <w:color w:val="000000"/>
        </w:rPr>
        <w:t xml:space="preserve">, who applied a </w:t>
      </w:r>
      <w:r w:rsidRPr="006C2C55">
        <w:rPr>
          <w:rFonts w:ascii="Book Antiqua" w:eastAsia="Book Antiqua" w:hAnsi="Book Antiqua" w:cs="Book Antiqua"/>
          <w:color w:val="000000"/>
        </w:rPr>
        <w:lastRenderedPageBreak/>
        <w:t>CNN algorithm to detect BE, EAC and ESCC from endoscopic videos and obtained a high sensitivity of 93.7% and a high F-measure of 93.2%.</w:t>
      </w:r>
    </w:p>
    <w:p w14:paraId="2AF38E1E" w14:textId="77777777" w:rsidR="00B03F17" w:rsidRPr="006C2C55" w:rsidRDefault="00216F11" w:rsidP="006C2C55">
      <w:pPr>
        <w:spacing w:line="360" w:lineRule="auto"/>
        <w:ind w:firstLine="240"/>
        <w:jc w:val="both"/>
      </w:pPr>
      <w:r w:rsidRPr="006C2C55">
        <w:rPr>
          <w:rFonts w:ascii="Book Antiqua" w:eastAsia="Book Antiqua" w:hAnsi="Book Antiqua" w:cs="Book Antiqua"/>
          <w:color w:val="000000"/>
        </w:rPr>
        <w:t>The studies exploring the creation of DL algorithms for the diagnosis of precancerous lesions in esophageal mucosa are summarized in Table 1.</w:t>
      </w:r>
    </w:p>
    <w:p w14:paraId="5C9FEA3E" w14:textId="77777777" w:rsidR="00B03F17" w:rsidRPr="006C2C55" w:rsidRDefault="00B03F17" w:rsidP="006C2C55">
      <w:pPr>
        <w:spacing w:line="360" w:lineRule="auto"/>
        <w:ind w:firstLine="240"/>
        <w:jc w:val="both"/>
      </w:pPr>
    </w:p>
    <w:p w14:paraId="7DEA2217" w14:textId="77777777" w:rsidR="00B03F17" w:rsidRPr="006C2C55" w:rsidRDefault="00216F11" w:rsidP="006C2C55">
      <w:pPr>
        <w:spacing w:line="360" w:lineRule="auto"/>
        <w:jc w:val="both"/>
        <w:rPr>
          <w:u w:val="single"/>
        </w:rPr>
      </w:pPr>
      <w:r w:rsidRPr="006C2C55">
        <w:rPr>
          <w:rFonts w:ascii="Book Antiqua" w:eastAsia="Book Antiqua" w:hAnsi="Book Antiqua" w:cs="Book Antiqua"/>
          <w:b/>
          <w:color w:val="000000"/>
          <w:u w:val="single"/>
        </w:rPr>
        <w:t>DL IN ENDOSCOPIC DETECTION OF PRECANCEROUS LESIONS IN GASTRIC MUCOSA</w:t>
      </w:r>
    </w:p>
    <w:p w14:paraId="1A2AB6D5" w14:textId="2CB016EF" w:rsidR="00B03F17" w:rsidRPr="006C2C55" w:rsidRDefault="00216F11" w:rsidP="006C2C55">
      <w:pPr>
        <w:spacing w:line="360" w:lineRule="auto"/>
        <w:jc w:val="both"/>
      </w:pPr>
      <w:r w:rsidRPr="006C2C55">
        <w:rPr>
          <w:rFonts w:ascii="Book Antiqua" w:eastAsia="Book Antiqua" w:hAnsi="Book Antiqua" w:cs="Book Antiqua"/>
          <w:color w:val="000000"/>
        </w:rPr>
        <w:t>Gastric cancer is the fifth most prevalent form of cancer and the third most lethal cancer globally</w:t>
      </w:r>
      <w:r w:rsidRPr="006C2C55">
        <w:rPr>
          <w:rFonts w:ascii="Book Antiqua" w:eastAsia="Book Antiqua" w:hAnsi="Book Antiqua" w:cs="Book Antiqua"/>
          <w:color w:val="000000"/>
          <w:vertAlign w:val="superscript"/>
        </w:rPr>
        <w:t>[1]</w:t>
      </w:r>
      <w:r w:rsidRPr="006C2C55">
        <w:rPr>
          <w:rFonts w:ascii="Book Antiqua" w:eastAsia="Book Antiqua" w:hAnsi="Book Antiqua" w:cs="Book Antiqua"/>
          <w:color w:val="000000"/>
        </w:rPr>
        <w:t>. Even though the prevalence of gastric cancer has declined during the last few decades, gastric cancer remains a significant clinical problem, especially in developing countries. This is because most patients are diagnosed in late stages with poor prognosis and restricted therapeutic choices</w:t>
      </w:r>
      <w:r w:rsidRPr="006C2C55">
        <w:rPr>
          <w:rFonts w:ascii="Book Antiqua" w:eastAsia="Book Antiqua" w:hAnsi="Book Antiqua" w:cs="Book Antiqua"/>
          <w:color w:val="000000"/>
          <w:vertAlign w:val="superscript"/>
        </w:rPr>
        <w:t>[41]</w:t>
      </w:r>
      <w:r w:rsidRPr="006C2C55">
        <w:rPr>
          <w:rFonts w:ascii="Book Antiqua" w:eastAsia="Book Antiqua" w:hAnsi="Book Antiqua" w:cs="Book Antiqua"/>
          <w:color w:val="000000"/>
        </w:rPr>
        <w:t xml:space="preserve">. The pathogenesis of gastric cancer involves a series of events starting with </w:t>
      </w:r>
      <w:r w:rsidRPr="006C2C55">
        <w:rPr>
          <w:rFonts w:ascii="Book Antiqua" w:eastAsia="Book Antiqua" w:hAnsi="Book Antiqua" w:cs="Book Antiqua"/>
          <w:i/>
          <w:color w:val="000000"/>
        </w:rPr>
        <w:t>Helicobacter pylori</w:t>
      </w:r>
      <w:r w:rsidRPr="006C2C55">
        <w:rPr>
          <w:rFonts w:ascii="Book Antiqua" w:eastAsia="Book Antiqua" w:hAnsi="Book Antiqua" w:cs="Book Antiqua"/>
          <w:color w:val="000000"/>
        </w:rPr>
        <w:t>-induced (</w:t>
      </w:r>
      <w:r w:rsidRPr="006C2C55">
        <w:rPr>
          <w:rFonts w:ascii="Book Antiqua" w:eastAsia="Book Antiqua" w:hAnsi="Book Antiqua" w:cs="Book Antiqua"/>
          <w:i/>
          <w:color w:val="000000"/>
        </w:rPr>
        <w:t>H. pylori</w:t>
      </w:r>
      <w:r w:rsidRPr="006C2C55">
        <w:rPr>
          <w:rFonts w:ascii="Book Antiqua" w:eastAsia="Book Antiqua" w:hAnsi="Book Antiqua" w:cs="Book Antiqua"/>
          <w:color w:val="000000"/>
        </w:rPr>
        <w:t>-induced) chronic inflammation, progressing towards atrophic gastritis, GIM, dysplasia and eventually gastric cancer</w:t>
      </w:r>
      <w:r w:rsidRPr="006C2C55">
        <w:rPr>
          <w:rFonts w:ascii="Book Antiqua" w:eastAsia="Book Antiqua" w:hAnsi="Book Antiqua" w:cs="Book Antiqua"/>
          <w:color w:val="000000"/>
          <w:vertAlign w:val="superscript"/>
        </w:rPr>
        <w:t>[42]</w:t>
      </w:r>
      <w:r w:rsidRPr="006C2C55">
        <w:rPr>
          <w:rFonts w:ascii="Book Antiqua" w:eastAsia="Book Antiqua" w:hAnsi="Book Antiqua" w:cs="Book Antiqua"/>
          <w:color w:val="000000"/>
        </w:rPr>
        <w:t>. Patients with the precancerous lesions (</w:t>
      </w:r>
      <w:r w:rsidRPr="006C2C55">
        <w:rPr>
          <w:rFonts w:ascii="Book Antiqua" w:eastAsia="Book Antiqua" w:hAnsi="Book Antiqua" w:cs="Book Antiqua"/>
          <w:i/>
          <w:color w:val="000000"/>
        </w:rPr>
        <w:t>e.g.</w:t>
      </w:r>
      <w:r w:rsidRPr="006C2C55">
        <w:rPr>
          <w:rFonts w:ascii="Book Antiqua" w:eastAsia="Book Antiqua" w:hAnsi="Book Antiqua" w:cs="Book Antiqua"/>
          <w:color w:val="000000"/>
        </w:rPr>
        <w:t xml:space="preserve">, </w:t>
      </w:r>
      <w:r w:rsidRPr="006C2C55">
        <w:rPr>
          <w:rFonts w:ascii="Book Antiqua" w:eastAsia="Book Antiqua" w:hAnsi="Book Antiqua" w:cs="Book Antiqua"/>
          <w:i/>
          <w:color w:val="000000"/>
        </w:rPr>
        <w:t>H. pylori</w:t>
      </w:r>
      <w:r w:rsidRPr="006C2C55">
        <w:rPr>
          <w:rFonts w:ascii="Book Antiqua" w:eastAsia="Book Antiqua" w:hAnsi="Book Antiqua" w:cs="Book Antiqua"/>
          <w:color w:val="000000"/>
        </w:rPr>
        <w:t>-induced chronic inflammation, atrophic gastritis, GIM and dysplasia) are at considerable risk of gastric cancer</w:t>
      </w:r>
      <w:r w:rsidRPr="006C2C55">
        <w:rPr>
          <w:rFonts w:ascii="Book Antiqua" w:eastAsia="Book Antiqua" w:hAnsi="Book Antiqua" w:cs="Book Antiqua"/>
          <w:color w:val="000000"/>
          <w:vertAlign w:val="superscript"/>
        </w:rPr>
        <w:t>[3,6,43]</w:t>
      </w:r>
      <w:r w:rsidRPr="006C2C55">
        <w:rPr>
          <w:rFonts w:ascii="Book Antiqua" w:eastAsia="Book Antiqua" w:hAnsi="Book Antiqua" w:cs="Book Antiqua"/>
          <w:color w:val="000000"/>
        </w:rPr>
        <w:t>. It has been argued that the detection of such precancerous lesions may significantly reduce the incidence of gastric cancer. However, endoscopic examination is difficult to identify these precancerous lesions</w:t>
      </w:r>
      <w:r w:rsidR="00C321EB">
        <w:rPr>
          <w:rFonts w:ascii="Book Antiqua" w:eastAsia="Book Antiqua" w:hAnsi="Book Antiqua" w:cs="Book Antiqua"/>
          <w:color w:val="000000"/>
        </w:rPr>
        <w:t>,</w:t>
      </w:r>
      <w:r w:rsidRPr="006C2C55">
        <w:rPr>
          <w:rFonts w:ascii="Book Antiqua" w:eastAsia="Book Antiqua" w:hAnsi="Book Antiqua" w:cs="Book Antiqua"/>
          <w:color w:val="000000"/>
        </w:rPr>
        <w:t xml:space="preserve"> and the diagnostic result also has high interobserver variability due to their subtle morphological changes in the mucosa and lack of experienced endoscopists</w:t>
      </w:r>
      <w:r w:rsidRPr="006C2C55">
        <w:rPr>
          <w:rFonts w:ascii="Book Antiqua" w:eastAsia="Book Antiqua" w:hAnsi="Book Antiqua" w:cs="Book Antiqua"/>
          <w:color w:val="000000"/>
          <w:vertAlign w:val="superscript"/>
        </w:rPr>
        <w:t>[44,45]</w:t>
      </w:r>
      <w:r w:rsidRPr="006C2C55">
        <w:rPr>
          <w:rFonts w:ascii="Book Antiqua" w:eastAsia="Book Antiqua" w:hAnsi="Book Antiqua" w:cs="Book Antiqua"/>
          <w:color w:val="000000"/>
        </w:rPr>
        <w:t>. Currently, many researchers are trying to use DL-based methods to detect gastric precancerous lesions; here, we review these studies in detail.</w:t>
      </w:r>
    </w:p>
    <w:p w14:paraId="73B4C133" w14:textId="77777777" w:rsidR="00B03F17" w:rsidRPr="006C2C55" w:rsidRDefault="00B03F17" w:rsidP="006C2C55">
      <w:pPr>
        <w:spacing w:line="360" w:lineRule="auto"/>
        <w:jc w:val="both"/>
      </w:pPr>
    </w:p>
    <w:p w14:paraId="7864A7BA" w14:textId="77777777" w:rsidR="00B03F17" w:rsidRPr="006C2C55" w:rsidRDefault="00216F11" w:rsidP="006C2C55">
      <w:pPr>
        <w:spacing w:line="360" w:lineRule="auto"/>
        <w:jc w:val="both"/>
      </w:pPr>
      <w:r w:rsidRPr="006C2C55">
        <w:rPr>
          <w:rFonts w:ascii="Book Antiqua" w:eastAsia="Book Antiqua" w:hAnsi="Book Antiqua" w:cs="Book Antiqua"/>
          <w:b/>
          <w:i/>
          <w:color w:val="000000"/>
        </w:rPr>
        <w:t>DL in H. pylori infection</w:t>
      </w:r>
    </w:p>
    <w:p w14:paraId="4883817B" w14:textId="6CEE3CBC" w:rsidR="00B03F17" w:rsidRPr="006C2C55" w:rsidRDefault="00216F11" w:rsidP="006C2C55">
      <w:pPr>
        <w:spacing w:line="360" w:lineRule="auto"/>
        <w:jc w:val="both"/>
      </w:pPr>
      <w:r w:rsidRPr="006C2C55">
        <w:rPr>
          <w:rFonts w:ascii="Book Antiqua" w:eastAsia="Book Antiqua" w:hAnsi="Book Antiqua" w:cs="Book Antiqua"/>
          <w:color w:val="000000"/>
        </w:rPr>
        <w:t xml:space="preserve">Most of the gastric precancerous lesions are correlated with long-term infections with </w:t>
      </w:r>
      <w:r w:rsidRPr="006C2C55">
        <w:rPr>
          <w:rFonts w:ascii="Book Antiqua" w:eastAsia="Book Antiqua" w:hAnsi="Book Antiqua" w:cs="Book Antiqua"/>
          <w:i/>
          <w:color w:val="000000"/>
        </w:rPr>
        <w:t>H. pylori</w:t>
      </w:r>
      <w:r w:rsidRPr="006C2C55">
        <w:rPr>
          <w:rFonts w:ascii="Book Antiqua" w:eastAsia="Book Antiqua" w:hAnsi="Book Antiqua" w:cs="Book Antiqua"/>
          <w:color w:val="000000"/>
          <w:vertAlign w:val="superscript"/>
        </w:rPr>
        <w:t>[46]</w:t>
      </w:r>
      <w:r w:rsidRPr="006C2C55">
        <w:rPr>
          <w:rFonts w:ascii="Book Antiqua" w:eastAsia="Book Antiqua" w:hAnsi="Book Antiqua" w:cs="Book Antiqua"/>
          <w:color w:val="000000"/>
        </w:rPr>
        <w:t xml:space="preserve">. Shichijo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[47]</w:t>
      </w:r>
      <w:r w:rsidRPr="006C2C55">
        <w:rPr>
          <w:rFonts w:ascii="Book Antiqua" w:eastAsia="Book Antiqua" w:hAnsi="Book Antiqua" w:cs="Book Antiqua"/>
          <w:color w:val="000000"/>
        </w:rPr>
        <w:t xml:space="preserve"> performed one of the pioneering studies to apply CNNs in the diagnosis of </w:t>
      </w:r>
      <w:r w:rsidRPr="006C2C55">
        <w:rPr>
          <w:rFonts w:ascii="Book Antiqua" w:eastAsia="Book Antiqua" w:hAnsi="Book Antiqua" w:cs="Book Antiqua"/>
          <w:i/>
          <w:color w:val="000000"/>
        </w:rPr>
        <w:t>H. pylori</w:t>
      </w:r>
      <w:r w:rsidRPr="006C2C55">
        <w:rPr>
          <w:rFonts w:ascii="Book Antiqua" w:eastAsia="Book Antiqua" w:hAnsi="Book Antiqua" w:cs="Book Antiqua"/>
          <w:color w:val="000000"/>
        </w:rPr>
        <w:t xml:space="preserve"> infection. The CNNs were built on GoogLeNet and trained on 32208 WLE images. One of their CNN models has higher accuracy than endoscopists. The study showed the feasibility of using CNN to diagnose </w:t>
      </w:r>
      <w:r w:rsidRPr="006C2C55">
        <w:rPr>
          <w:rFonts w:ascii="Book Antiqua" w:eastAsia="Book Antiqua" w:hAnsi="Book Antiqua" w:cs="Book Antiqua"/>
          <w:i/>
          <w:color w:val="000000"/>
        </w:rPr>
        <w:t>H. pylori</w:t>
      </w:r>
      <w:r w:rsidRPr="006C2C55">
        <w:rPr>
          <w:rFonts w:ascii="Book Antiqua" w:eastAsia="Book Antiqua" w:hAnsi="Book Antiqua" w:cs="Book Antiqua"/>
          <w:color w:val="000000"/>
        </w:rPr>
        <w:t xml:space="preserve"> from endoscopic images. After </w:t>
      </w:r>
      <w:r w:rsidRPr="006C2C55">
        <w:rPr>
          <w:rFonts w:ascii="Book Antiqua" w:eastAsia="Book Antiqua" w:hAnsi="Book Antiqua" w:cs="Book Antiqua"/>
          <w:color w:val="000000"/>
        </w:rPr>
        <w:lastRenderedPageBreak/>
        <w:t xml:space="preserve">this study, Itoh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[48]</w:t>
      </w:r>
      <w:r w:rsidRPr="006C2C55">
        <w:rPr>
          <w:rFonts w:ascii="Book Antiqua" w:eastAsia="Book Antiqua" w:hAnsi="Book Antiqua" w:cs="Book Antiqua"/>
          <w:color w:val="000000"/>
        </w:rPr>
        <w:t xml:space="preserve"> developed a CNN model to detect </w:t>
      </w:r>
      <w:r w:rsidRPr="006C2C55">
        <w:rPr>
          <w:rFonts w:ascii="Book Antiqua" w:eastAsia="Book Antiqua" w:hAnsi="Book Antiqua" w:cs="Book Antiqua"/>
          <w:i/>
          <w:color w:val="000000"/>
        </w:rPr>
        <w:t>H. pylori</w:t>
      </w:r>
      <w:r w:rsidRPr="006C2C55">
        <w:rPr>
          <w:rFonts w:ascii="Book Antiqua" w:eastAsia="Book Antiqua" w:hAnsi="Book Antiqua" w:cs="Book Antiqua"/>
          <w:color w:val="000000"/>
        </w:rPr>
        <w:t xml:space="preserve"> infection in WLE images and showed a sensitivity of 86.7% and specificity of 86.7% in the test dataset. A similar model was developed by Zheng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[49]</w:t>
      </w:r>
      <w:r w:rsidRPr="006C2C55">
        <w:rPr>
          <w:rFonts w:ascii="Book Antiqua" w:eastAsia="Book Antiqua" w:hAnsi="Book Antiqua" w:cs="Book Antiqua"/>
          <w:color w:val="000000"/>
        </w:rPr>
        <w:t xml:space="preserve"> to evaluate </w:t>
      </w:r>
      <w:r w:rsidRPr="006C2C55">
        <w:rPr>
          <w:rFonts w:ascii="Book Antiqua" w:eastAsia="Book Antiqua" w:hAnsi="Book Antiqua" w:cs="Book Antiqua"/>
          <w:i/>
          <w:color w:val="000000"/>
        </w:rPr>
        <w:t>H. pylori</w:t>
      </w:r>
      <w:r w:rsidRPr="006C2C55">
        <w:rPr>
          <w:rFonts w:ascii="Book Antiqua" w:eastAsia="Book Antiqua" w:hAnsi="Book Antiqua" w:cs="Book Antiqua"/>
          <w:color w:val="000000"/>
        </w:rPr>
        <w:t xml:space="preserve"> infection status, and the per-patient sensitivity, specificity and accuracy of the model were 91.6%, 98.6% and 93.8%, respectively. Besides WLE, blue laser imaging-bright and linked color imaging systems were prospectively applied by Nakashima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[50]</w:t>
      </w:r>
      <w:r w:rsidRPr="006C2C55">
        <w:rPr>
          <w:rFonts w:ascii="Book Antiqua" w:eastAsia="Book Antiqua" w:hAnsi="Book Antiqua" w:cs="Book Antiqua"/>
          <w:color w:val="000000"/>
        </w:rPr>
        <w:t xml:space="preserve"> to collect endoscopic images. With these images, they fine-tuned a pre-trained GoogLeNet to predict</w:t>
      </w:r>
      <w:r w:rsidRPr="006C2C55">
        <w:rPr>
          <w:rFonts w:ascii="Book Antiqua" w:eastAsia="Book Antiqua" w:hAnsi="Book Antiqua" w:cs="Book Antiqua"/>
          <w:i/>
          <w:color w:val="000000"/>
        </w:rPr>
        <w:t xml:space="preserve"> H. pylori</w:t>
      </w:r>
      <w:r w:rsidRPr="006C2C55">
        <w:rPr>
          <w:rFonts w:ascii="Book Antiqua" w:eastAsia="Book Antiqua" w:hAnsi="Book Antiqua" w:cs="Book Antiqua"/>
          <w:color w:val="000000"/>
        </w:rPr>
        <w:t xml:space="preserve"> infection status. As compared with </w:t>
      </w:r>
      <w:r w:rsidR="00C321EB" w:rsidRPr="006C2C55">
        <w:rPr>
          <w:rFonts w:ascii="Book Antiqua" w:eastAsia="Book Antiqua" w:hAnsi="Book Antiqua" w:cs="Book Antiqua"/>
          <w:color w:val="000000"/>
        </w:rPr>
        <w:t>linked color imaging</w:t>
      </w:r>
      <w:r w:rsidRPr="006C2C55">
        <w:rPr>
          <w:rFonts w:ascii="Book Antiqua" w:eastAsia="Book Antiqua" w:hAnsi="Book Antiqua" w:cs="Book Antiqua"/>
          <w:color w:val="000000"/>
        </w:rPr>
        <w:t xml:space="preserve">, the model achieved the highest sensitivity (96.7%) and specificity (86.7%) when using </w:t>
      </w:r>
      <w:r w:rsidR="00C321EB" w:rsidRPr="006C2C55">
        <w:rPr>
          <w:rFonts w:ascii="Book Antiqua" w:eastAsia="Book Antiqua" w:hAnsi="Book Antiqua" w:cs="Book Antiqua"/>
          <w:color w:val="000000"/>
        </w:rPr>
        <w:t>blue laser imaging</w:t>
      </w:r>
      <w:r w:rsidRPr="006C2C55">
        <w:rPr>
          <w:rFonts w:ascii="Book Antiqua" w:eastAsia="Book Antiqua" w:hAnsi="Book Antiqua" w:cs="Book Antiqua"/>
          <w:color w:val="000000"/>
        </w:rPr>
        <w:t xml:space="preserve">-bright. Nakashima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[51]</w:t>
      </w:r>
      <w:r w:rsidRPr="006C2C55">
        <w:rPr>
          <w:rFonts w:ascii="Book Antiqua" w:eastAsia="Book Antiqua" w:hAnsi="Book Antiqua" w:cs="Book Antiqua"/>
          <w:color w:val="000000"/>
        </w:rPr>
        <w:t xml:space="preserve"> also did a single</w:t>
      </w:r>
      <w:r w:rsidR="00C321EB">
        <w:rPr>
          <w:rFonts w:ascii="Book Antiqua" w:eastAsia="Book Antiqua" w:hAnsi="Book Antiqua" w:cs="Book Antiqua"/>
          <w:color w:val="000000"/>
        </w:rPr>
        <w:t xml:space="preserve"> </w:t>
      </w:r>
      <w:r w:rsidRPr="006C2C55">
        <w:rPr>
          <w:rFonts w:ascii="Book Antiqua" w:eastAsia="Book Antiqua" w:hAnsi="Book Antiqua" w:cs="Book Antiqua"/>
          <w:color w:val="000000"/>
        </w:rPr>
        <w:t>cente</w:t>
      </w:r>
      <w:r w:rsidR="00C321EB">
        <w:rPr>
          <w:rFonts w:ascii="Book Antiqua" w:eastAsia="Book Antiqua" w:hAnsi="Book Antiqua" w:cs="Book Antiqua"/>
          <w:color w:val="000000"/>
        </w:rPr>
        <w:t>r</w:t>
      </w:r>
      <w:r w:rsidRPr="006C2C55">
        <w:rPr>
          <w:rFonts w:ascii="Book Antiqua" w:eastAsia="Book Antiqua" w:hAnsi="Book Antiqua" w:cs="Book Antiqua"/>
          <w:color w:val="000000"/>
        </w:rPr>
        <w:t xml:space="preserve"> prospective study to build a CNN model to identify the status of </w:t>
      </w:r>
      <w:r w:rsidRPr="006C2C55">
        <w:rPr>
          <w:rFonts w:ascii="Book Antiqua" w:eastAsia="Book Antiqua" w:hAnsi="Book Antiqua" w:cs="Book Antiqua"/>
          <w:i/>
          <w:color w:val="000000"/>
        </w:rPr>
        <w:t>H. pylori</w:t>
      </w:r>
      <w:r w:rsidRPr="006C2C55">
        <w:rPr>
          <w:rFonts w:ascii="Book Antiqua" w:eastAsia="Book Antiqua" w:hAnsi="Book Antiqua" w:cs="Book Antiqua"/>
          <w:color w:val="000000"/>
        </w:rPr>
        <w:t xml:space="preserve"> in uninfected, currently infected and post-eradication patients. The area under the receiver operating characteristic curve for the uninfected, currently infected and post-eradication categories was 0.90, 0.82 and 0.77, respectively. </w:t>
      </w:r>
    </w:p>
    <w:p w14:paraId="780B2FB6" w14:textId="77777777" w:rsidR="00B03F17" w:rsidRPr="006C2C55" w:rsidRDefault="00B03F17" w:rsidP="006C2C55">
      <w:pPr>
        <w:spacing w:line="360" w:lineRule="auto"/>
        <w:jc w:val="both"/>
      </w:pPr>
    </w:p>
    <w:p w14:paraId="603245C3" w14:textId="77777777" w:rsidR="00B03F17" w:rsidRPr="006C2C55" w:rsidRDefault="00216F11" w:rsidP="006C2C55">
      <w:pPr>
        <w:spacing w:line="360" w:lineRule="auto"/>
        <w:jc w:val="both"/>
      </w:pPr>
      <w:r w:rsidRPr="006C2C55">
        <w:rPr>
          <w:rFonts w:ascii="Book Antiqua" w:eastAsia="Book Antiqua" w:hAnsi="Book Antiqua" w:cs="Book Antiqua"/>
          <w:b/>
          <w:i/>
          <w:color w:val="000000"/>
        </w:rPr>
        <w:t>DL in atrophic gastritis</w:t>
      </w:r>
    </w:p>
    <w:p w14:paraId="03AB325E" w14:textId="1627EAE8" w:rsidR="00B03F17" w:rsidRPr="006C2C55" w:rsidRDefault="00216F11" w:rsidP="006C2C55">
      <w:pPr>
        <w:spacing w:line="360" w:lineRule="auto"/>
        <w:jc w:val="both"/>
      </w:pPr>
      <w:r w:rsidRPr="006C2C55">
        <w:rPr>
          <w:rFonts w:ascii="Book Antiqua" w:eastAsia="Book Antiqua" w:hAnsi="Book Antiqua" w:cs="Book Antiqua"/>
          <w:color w:val="000000"/>
        </w:rPr>
        <w:t>Atrophic gastritis is a form of chronic inflammation of the gastric mucosa</w:t>
      </w:r>
      <w:r w:rsidR="00C321EB">
        <w:rPr>
          <w:rFonts w:ascii="Book Antiqua" w:eastAsia="Book Antiqua" w:hAnsi="Book Antiqua" w:cs="Book Antiqua"/>
          <w:color w:val="000000"/>
        </w:rPr>
        <w:t>;</w:t>
      </w:r>
      <w:r w:rsidRPr="006C2C55">
        <w:rPr>
          <w:rFonts w:ascii="Book Antiqua" w:eastAsia="Book Antiqua" w:hAnsi="Book Antiqua" w:cs="Book Antiqua"/>
          <w:color w:val="000000"/>
        </w:rPr>
        <w:t xml:space="preserve"> accurate endoscopic diagnosis </w:t>
      </w:r>
      <w:r w:rsidR="00C321EB">
        <w:rPr>
          <w:rFonts w:ascii="Book Antiqua" w:eastAsia="Book Antiqua" w:hAnsi="Book Antiqua" w:cs="Book Antiqua"/>
          <w:color w:val="000000"/>
        </w:rPr>
        <w:t>i</w:t>
      </w:r>
      <w:r w:rsidRPr="006C2C55">
        <w:rPr>
          <w:rFonts w:ascii="Book Antiqua" w:eastAsia="Book Antiqua" w:hAnsi="Book Antiqua" w:cs="Book Antiqua"/>
          <w:color w:val="000000"/>
        </w:rPr>
        <w:t>s difficult</w:t>
      </w:r>
      <w:r w:rsidRPr="006C2C55">
        <w:rPr>
          <w:rFonts w:ascii="Book Antiqua" w:eastAsia="Book Antiqua" w:hAnsi="Book Antiqua" w:cs="Book Antiqua"/>
          <w:color w:val="000000"/>
          <w:vertAlign w:val="superscript"/>
        </w:rPr>
        <w:t>[52]</w:t>
      </w:r>
      <w:r w:rsidRPr="006C2C55">
        <w:rPr>
          <w:rFonts w:ascii="Book Antiqua" w:eastAsia="Book Antiqua" w:hAnsi="Book Antiqua" w:cs="Book Antiqua"/>
          <w:color w:val="000000"/>
        </w:rPr>
        <w:t xml:space="preserve">. Guimarães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[53]</w:t>
      </w:r>
      <w:r w:rsidRPr="006C2C55">
        <w:rPr>
          <w:rFonts w:ascii="Book Antiqua" w:eastAsia="Book Antiqua" w:hAnsi="Book Antiqua" w:cs="Book Antiqua"/>
          <w:color w:val="000000"/>
        </w:rPr>
        <w:t xml:space="preserve"> reported the application of CNN to detect atrophic gastritis; the system achieved an accuracy of 93% and performed better than expert endoscopists. Recently, another CNN-based system for detecting atrophic gastritis was reported by Zhang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[54]</w:t>
      </w:r>
      <w:r w:rsidRPr="006C2C55">
        <w:rPr>
          <w:rFonts w:ascii="Book Antiqua" w:eastAsia="Book Antiqua" w:hAnsi="Book Antiqua" w:cs="Book Antiqua"/>
          <w:color w:val="000000"/>
        </w:rPr>
        <w:t xml:space="preserve">. The CNN model was trained and tested on a dataset containing 3042 images with atrophic gastritis and 2428 without atrophic gastritis. The diagnostic accuracy, sensitivity and specificity of the model were 94.2%, 94.5% and 94.0%, respectively, which were better than those of the experts. More recently, Horiuchi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[55]</w:t>
      </w:r>
      <w:r w:rsidRPr="006C2C55">
        <w:rPr>
          <w:rFonts w:ascii="Book Antiqua" w:eastAsia="Book Antiqua" w:hAnsi="Book Antiqua" w:cs="Book Antiqua"/>
          <w:color w:val="000000"/>
        </w:rPr>
        <w:t xml:space="preserve"> explored the diagnostic ability of the CNN model to distinguish early gastric cancer and gastritis through M-NBI; the 22-layer CNN was built on GoogleNet and pretrained using 2570 endoscopic images, and the sensitivity, specificity and accuracy on 258 images were 95.4%, 71.0% and 85.3%, respectively. Except for high sensitivity, the CNN model also showed an overall test speed of 0.02 s </w:t>
      </w:r>
      <w:r w:rsidRPr="006C2C55">
        <w:rPr>
          <w:rFonts w:ascii="Book Antiqua" w:eastAsia="Book Antiqua" w:hAnsi="Book Antiqua" w:cs="Book Antiqua"/>
          <w:i/>
          <w:color w:val="000000"/>
        </w:rPr>
        <w:t>per</w:t>
      </w:r>
      <w:r w:rsidRPr="006C2C55">
        <w:rPr>
          <w:rFonts w:ascii="Book Antiqua" w:eastAsia="Book Antiqua" w:hAnsi="Book Antiqua" w:cs="Book Antiqua"/>
          <w:color w:val="000000"/>
        </w:rPr>
        <w:t xml:space="preserve"> image, which was faster than human experts.</w:t>
      </w:r>
    </w:p>
    <w:p w14:paraId="59B80289" w14:textId="77777777" w:rsidR="00B03F17" w:rsidRPr="006C2C55" w:rsidRDefault="00B03F17" w:rsidP="006C2C55">
      <w:pPr>
        <w:spacing w:line="360" w:lineRule="auto"/>
        <w:jc w:val="both"/>
      </w:pPr>
    </w:p>
    <w:p w14:paraId="03461911" w14:textId="77777777" w:rsidR="00B03F17" w:rsidRPr="006C2C55" w:rsidRDefault="00216F11" w:rsidP="006C2C55">
      <w:pPr>
        <w:spacing w:line="360" w:lineRule="auto"/>
        <w:jc w:val="both"/>
      </w:pPr>
      <w:r w:rsidRPr="006C2C55">
        <w:rPr>
          <w:rFonts w:ascii="Book Antiqua" w:eastAsia="Book Antiqua" w:hAnsi="Book Antiqua" w:cs="Book Antiqua"/>
          <w:b/>
          <w:i/>
          <w:color w:val="000000"/>
        </w:rPr>
        <w:lastRenderedPageBreak/>
        <w:t>DL in GIM</w:t>
      </w:r>
    </w:p>
    <w:p w14:paraId="333C45BE" w14:textId="21877F97" w:rsidR="00B03F17" w:rsidRPr="006C2C55" w:rsidRDefault="00216F11" w:rsidP="006C2C55">
      <w:pPr>
        <w:spacing w:line="360" w:lineRule="auto"/>
        <w:jc w:val="both"/>
      </w:pPr>
      <w:r w:rsidRPr="006C2C55">
        <w:rPr>
          <w:rFonts w:ascii="Book Antiqua" w:eastAsia="Book Antiqua" w:hAnsi="Book Antiqua" w:cs="Book Antiqua"/>
          <w:color w:val="000000"/>
        </w:rPr>
        <w:t>GIM is the replacement of gastric-type mucinous epithelial cells with intestinal-type cells, which is a precancerous lesion with a worldwide prevalence of 25%</w:t>
      </w:r>
      <w:r w:rsidRPr="006C2C55">
        <w:rPr>
          <w:rFonts w:ascii="Book Antiqua" w:eastAsia="Book Antiqua" w:hAnsi="Book Antiqua" w:cs="Book Antiqua"/>
          <w:color w:val="000000"/>
          <w:vertAlign w:val="superscript"/>
        </w:rPr>
        <w:t>[56]</w:t>
      </w:r>
      <w:r w:rsidRPr="006C2C55">
        <w:rPr>
          <w:rFonts w:ascii="Book Antiqua" w:eastAsia="Book Antiqua" w:hAnsi="Book Antiqua" w:cs="Book Antiqua"/>
          <w:color w:val="000000"/>
        </w:rPr>
        <w:t xml:space="preserve">. The morphological characteristics of GIM are subtle and difficult to observe, so the manual diagnosis of GIM is full of challenges. Wang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[57]</w:t>
      </w:r>
      <w:r w:rsidRPr="006C2C55">
        <w:rPr>
          <w:rFonts w:ascii="Book Antiqua" w:eastAsia="Book Antiqua" w:hAnsi="Book Antiqua" w:cs="Book Antiqua"/>
          <w:color w:val="000000"/>
        </w:rPr>
        <w:t xml:space="preserve"> reported the first instance of an AI system for localizing and identifying GIM from WLE images</w:t>
      </w:r>
      <w:r w:rsidR="00E615B4">
        <w:rPr>
          <w:rFonts w:ascii="Book Antiqua" w:eastAsia="Book Antiqua" w:hAnsi="Book Antiqua" w:cs="Book Antiqua"/>
          <w:color w:val="000000"/>
        </w:rPr>
        <w:t>.</w:t>
      </w:r>
      <w:r w:rsidRPr="006C2C55">
        <w:rPr>
          <w:rFonts w:ascii="Book Antiqua" w:eastAsia="Book Antiqua" w:hAnsi="Book Antiqua" w:cs="Book Antiqua"/>
          <w:color w:val="000000"/>
        </w:rPr>
        <w:t xml:space="preserve"> </w:t>
      </w:r>
      <w:r w:rsidR="00E615B4">
        <w:rPr>
          <w:rFonts w:ascii="Book Antiqua" w:eastAsia="Book Antiqua" w:hAnsi="Book Antiqua" w:cs="Book Antiqua"/>
          <w:color w:val="000000"/>
        </w:rPr>
        <w:t>T</w:t>
      </w:r>
      <w:r w:rsidRPr="006C2C55">
        <w:rPr>
          <w:rFonts w:ascii="Book Antiqua" w:eastAsia="Book Antiqua" w:hAnsi="Book Antiqua" w:cs="Book Antiqua"/>
          <w:color w:val="000000"/>
        </w:rPr>
        <w:t>he system achieved a high classification accuracy and a satisfactory segmentation result. A recent study developed a CNN-based diagnosis system that can detect atrophic gastritis and GIM from WLE images</w:t>
      </w:r>
      <w:r w:rsidRPr="006C2C55">
        <w:rPr>
          <w:rFonts w:ascii="Book Antiqua" w:eastAsia="Book Antiqua" w:hAnsi="Book Antiqua" w:cs="Book Antiqua"/>
          <w:color w:val="000000"/>
          <w:vertAlign w:val="superscript"/>
        </w:rPr>
        <w:t>[58]</w:t>
      </w:r>
      <w:r w:rsidRPr="006C2C55">
        <w:rPr>
          <w:rFonts w:ascii="Book Antiqua" w:eastAsia="Book Antiqua" w:hAnsi="Book Antiqua" w:cs="Book Antiqua"/>
          <w:color w:val="000000"/>
        </w:rPr>
        <w:t>, and the detection sensitivity and specificity for atrophic gastritis were 87.2% and 91.1%, respectively. For detection of GIM, the system also achieved a sensitivity of 90.3% and a specificity of 93.7%. Recently, our team also developed a novel DL-based diagnostic system for detection of GIM in endoscopic images</w:t>
      </w:r>
      <w:r w:rsidRPr="006C2C55">
        <w:rPr>
          <w:rFonts w:ascii="Book Antiqua" w:eastAsia="Book Antiqua" w:hAnsi="Book Antiqua" w:cs="Book Antiqua"/>
          <w:color w:val="000000"/>
          <w:vertAlign w:val="superscript"/>
        </w:rPr>
        <w:t>[18]</w:t>
      </w:r>
      <w:r w:rsidRPr="006C2C55">
        <w:rPr>
          <w:rFonts w:ascii="Book Antiqua" w:eastAsia="Book Antiqua" w:hAnsi="Book Antiqua" w:cs="Book Antiqua"/>
          <w:color w:val="000000"/>
        </w:rPr>
        <w:t>. The difference from the previous research is that our system is composed of three independent CNNs, which can identify GIM from either NBI or M-NBI. The per-patient sensitivity, specificity and accuracy of the system were 91.9%, 86.0% and 88.8%, respectively. The diagnostic performance showed no significant differences as compared with human experts. Our research showed that the integration of NBI and M-NBI into the DL system could achieve satisfactory diagnostic performance for GIM.</w:t>
      </w:r>
    </w:p>
    <w:p w14:paraId="2A4C5614" w14:textId="77777777" w:rsidR="00B03F17" w:rsidRPr="006C2C55" w:rsidRDefault="00B03F17" w:rsidP="006C2C55">
      <w:pPr>
        <w:spacing w:line="360" w:lineRule="auto"/>
        <w:jc w:val="both"/>
      </w:pPr>
    </w:p>
    <w:p w14:paraId="4D8F15C1" w14:textId="77777777" w:rsidR="00B03F17" w:rsidRPr="006C2C55" w:rsidRDefault="00216F11" w:rsidP="006C2C55">
      <w:pPr>
        <w:spacing w:line="360" w:lineRule="auto"/>
        <w:jc w:val="both"/>
      </w:pPr>
      <w:r w:rsidRPr="006C2C55">
        <w:rPr>
          <w:rFonts w:ascii="Book Antiqua" w:eastAsia="Book Antiqua" w:hAnsi="Book Antiqua" w:cs="Book Antiqua"/>
          <w:b/>
          <w:i/>
          <w:color w:val="000000"/>
        </w:rPr>
        <w:t>DL in gastric dysplasia</w:t>
      </w:r>
    </w:p>
    <w:p w14:paraId="05427AD0" w14:textId="66369035" w:rsidR="00B03F17" w:rsidRPr="006C2C55" w:rsidRDefault="00216F11" w:rsidP="006C2C55">
      <w:pPr>
        <w:spacing w:line="360" w:lineRule="auto"/>
        <w:jc w:val="both"/>
      </w:pPr>
      <w:r w:rsidRPr="006C2C55">
        <w:rPr>
          <w:rFonts w:ascii="Book Antiqua" w:eastAsia="Book Antiqua" w:hAnsi="Book Antiqua" w:cs="Book Antiqua"/>
          <w:color w:val="000000"/>
        </w:rPr>
        <w:t>Gastric dysplasia is the penultimate step of gastric carcinogenesis, and accurate diagnosis of this lesion remains controversial</w:t>
      </w:r>
      <w:r w:rsidRPr="006C2C55">
        <w:rPr>
          <w:rFonts w:ascii="Book Antiqua" w:eastAsia="Book Antiqua" w:hAnsi="Book Antiqua" w:cs="Book Antiqua"/>
          <w:color w:val="000000"/>
          <w:vertAlign w:val="superscript"/>
        </w:rPr>
        <w:t>[59]</w:t>
      </w:r>
      <w:r w:rsidRPr="006C2C55">
        <w:rPr>
          <w:rFonts w:ascii="Book Antiqua" w:eastAsia="Book Antiqua" w:hAnsi="Book Antiqua" w:cs="Book Antiqua"/>
          <w:color w:val="000000"/>
        </w:rPr>
        <w:t xml:space="preserve">. To accurately classify advanced low-grade dysplasia, high-grade dysplasia, early gastric cancer and gastric cancer, Cho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[60]</w:t>
      </w:r>
      <w:r w:rsidRPr="006C2C55">
        <w:rPr>
          <w:rFonts w:ascii="Book Antiqua" w:eastAsia="Book Antiqua" w:hAnsi="Book Antiqua" w:cs="Book Antiqua"/>
          <w:color w:val="000000"/>
        </w:rPr>
        <w:t xml:space="preserve"> established three CNN models based on 5017 endoscopic images. They found that the Inception-Resnet-v2 model performed the best, while it showed lower five-class accuracy compared with the endoscopists (76.4% </w:t>
      </w:r>
      <w:r w:rsidRPr="006C2C55">
        <w:rPr>
          <w:rFonts w:ascii="Book Antiqua" w:eastAsia="Book Antiqua" w:hAnsi="Book Antiqua" w:cs="Book Antiqua"/>
          <w:i/>
          <w:color w:val="000000"/>
        </w:rPr>
        <w:t>vs</w:t>
      </w:r>
      <w:r w:rsidRPr="006C2C55">
        <w:rPr>
          <w:rFonts w:ascii="Book Antiqua" w:eastAsia="Book Antiqua" w:hAnsi="Book Antiqua" w:cs="Book Antiqua"/>
          <w:color w:val="000000"/>
        </w:rPr>
        <w:t xml:space="preserve"> 87.6%). Inoue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 xml:space="preserve">[61] </w:t>
      </w:r>
      <w:r w:rsidRPr="006C2C55">
        <w:rPr>
          <w:rFonts w:ascii="Book Antiqua" w:eastAsia="Book Antiqua" w:hAnsi="Book Antiqua" w:cs="Book Antiqua"/>
          <w:color w:val="000000"/>
        </w:rPr>
        <w:t xml:space="preserve">constructed a detection system using the Single-Shot Multibox Detector, which can automatically detect duodenal adenomas and high-grade dysplasia from WLE or NBI. The system detected 94.7% adenomas and 100% high-grade dysplasia on a dataset containing 1080 endoscopic images within only 31 s. Although most of the AI-assisted system can achieve high </w:t>
      </w:r>
      <w:r w:rsidRPr="006C2C55">
        <w:rPr>
          <w:rFonts w:ascii="Book Antiqua" w:eastAsia="Book Antiqua" w:hAnsi="Book Antiqua" w:cs="Book Antiqua"/>
          <w:color w:val="000000"/>
        </w:rPr>
        <w:lastRenderedPageBreak/>
        <w:t xml:space="preserve">accuracy on endoscopic diagnosis, no study has investigated the role of AI in the training of junior endoscopists. To evaluate the role of AI in the training of junior endoscopists in predicting histology of endoscopic gastric lesions, including dysplasia, Lui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[62]</w:t>
      </w:r>
      <w:r w:rsidRPr="006C2C55">
        <w:rPr>
          <w:rFonts w:ascii="Book Antiqua" w:eastAsia="Book Antiqua" w:hAnsi="Book Antiqua" w:cs="Book Antiqua"/>
          <w:color w:val="000000"/>
        </w:rPr>
        <w:t xml:space="preserve"> designed and validated a CNN classifier based on 3000 NB images. The classifier achieved an overall accuracy of 91.0%, sensitivity of 97.1% and specificity of 85.9%, which was superior to all junior endoscopists. They also demonstrated that with the feedback from the CNN classifier, the learning curve of junior endoscopists was improved in predicting histology of gastric lesions.</w:t>
      </w:r>
    </w:p>
    <w:p w14:paraId="626E2E0A" w14:textId="77777777" w:rsidR="00B03F17" w:rsidRPr="006C2C55" w:rsidRDefault="00216F11" w:rsidP="006C2C55">
      <w:pPr>
        <w:spacing w:line="360" w:lineRule="auto"/>
        <w:ind w:firstLine="240"/>
        <w:jc w:val="both"/>
      </w:pPr>
      <w:r w:rsidRPr="006C2C55">
        <w:rPr>
          <w:rFonts w:ascii="Book Antiqua" w:eastAsia="Book Antiqua" w:hAnsi="Book Antiqua" w:cs="Book Antiqua"/>
          <w:color w:val="000000"/>
        </w:rPr>
        <w:t>The studies exploring the creation of DL algorithms for the diagnosis of precancerous lesions in gastric mucosa are summarized in Table 2.</w:t>
      </w:r>
    </w:p>
    <w:p w14:paraId="37E9237A" w14:textId="77777777" w:rsidR="00B03F17" w:rsidRPr="006C2C55" w:rsidRDefault="00B03F17" w:rsidP="006C2C55">
      <w:pPr>
        <w:spacing w:line="360" w:lineRule="auto"/>
        <w:ind w:firstLine="240"/>
        <w:jc w:val="both"/>
      </w:pPr>
    </w:p>
    <w:p w14:paraId="0602E41A" w14:textId="77777777" w:rsidR="00B03F17" w:rsidRPr="006C2C55" w:rsidRDefault="00216F11" w:rsidP="006C2C55">
      <w:pPr>
        <w:spacing w:line="360" w:lineRule="auto"/>
        <w:jc w:val="both"/>
        <w:rPr>
          <w:u w:val="single"/>
        </w:rPr>
      </w:pPr>
      <w:r w:rsidRPr="006C2C55">
        <w:rPr>
          <w:rFonts w:ascii="Book Antiqua" w:eastAsia="Book Antiqua" w:hAnsi="Book Antiqua" w:cs="Book Antiqua"/>
          <w:b/>
          <w:color w:val="000000"/>
          <w:u w:val="single"/>
        </w:rPr>
        <w:t>CHALLENGES AND RECOMMENDATIONS</w:t>
      </w:r>
    </w:p>
    <w:p w14:paraId="37F578B0" w14:textId="016E5351" w:rsidR="00B03F17" w:rsidRPr="006C2C55" w:rsidRDefault="00216F11" w:rsidP="006C2C55">
      <w:pPr>
        <w:spacing w:line="360" w:lineRule="auto"/>
        <w:jc w:val="both"/>
      </w:pPr>
      <w:r w:rsidRPr="006C2C55">
        <w:rPr>
          <w:rFonts w:ascii="Book Antiqua" w:eastAsia="Book Antiqua" w:hAnsi="Book Antiqua" w:cs="Book Antiqua"/>
          <w:color w:val="000000"/>
        </w:rPr>
        <w:t>AI has gained much attention in recent years. In the field of GI endoscopy, DL is also a promising innovation in the identification and characterization of lesions</w:t>
      </w:r>
      <w:r w:rsidRPr="006C2C55">
        <w:rPr>
          <w:rFonts w:ascii="Book Antiqua" w:eastAsia="Book Antiqua" w:hAnsi="Book Antiqua" w:cs="Book Antiqua"/>
          <w:color w:val="000000"/>
          <w:vertAlign w:val="superscript"/>
        </w:rPr>
        <w:t>[9-13]</w:t>
      </w:r>
      <w:r w:rsidRPr="006C2C55">
        <w:rPr>
          <w:rFonts w:ascii="Book Antiqua" w:eastAsia="Book Antiqua" w:hAnsi="Book Antiqua" w:cs="Book Antiqua"/>
          <w:color w:val="000000"/>
        </w:rPr>
        <w:t xml:space="preserve">. Many successful studies have focused on GI cancers. Accurate detection of precancerous lesions such as ESD, BE, </w:t>
      </w:r>
      <w:r w:rsidRPr="006C2C55">
        <w:rPr>
          <w:rFonts w:ascii="Book Antiqua" w:eastAsia="Book Antiqua" w:hAnsi="Book Antiqua" w:cs="Book Antiqua"/>
          <w:i/>
          <w:color w:val="000000"/>
        </w:rPr>
        <w:t>H. pylori</w:t>
      </w:r>
      <w:r w:rsidRPr="006C2C55">
        <w:rPr>
          <w:rFonts w:ascii="Book Antiqua" w:eastAsia="Book Antiqua" w:hAnsi="Book Antiqua" w:cs="Book Antiqua"/>
          <w:color w:val="000000"/>
        </w:rPr>
        <w:t>-induced chronic inflammation, atrophic gastritis, GIM and gastric dysplasia can greatly reduce the incidence of cancers and require less cancer treatment. DL-assisted detection of these precancerous lesions has increasingly emerged in the last 5 yrs. To perform a systematic review of the status of DL for diagnosis of precancerous lesions of the upper GI tract, we conducted a comprehensive search for all original publications on this target between January 1, 2017 and December 30, 2020. A variety of published papers has verified the outstanding performance of DL-assisted systems, several challenges remain from the viewpoint of physicians and algorithm engineers. The challenges and our recommendations on future research directions are outlined below.</w:t>
      </w:r>
    </w:p>
    <w:p w14:paraId="5F23B71A" w14:textId="77777777" w:rsidR="00B03F17" w:rsidRPr="006C2C55" w:rsidRDefault="00B03F17" w:rsidP="006C2C55">
      <w:pPr>
        <w:spacing w:line="360" w:lineRule="auto"/>
        <w:jc w:val="both"/>
      </w:pPr>
    </w:p>
    <w:p w14:paraId="78343F00" w14:textId="77777777" w:rsidR="00B03F17" w:rsidRPr="006C2C55" w:rsidRDefault="00216F11" w:rsidP="006C2C55">
      <w:pPr>
        <w:spacing w:line="360" w:lineRule="auto"/>
        <w:jc w:val="both"/>
      </w:pPr>
      <w:r w:rsidRPr="006C2C55">
        <w:rPr>
          <w:rFonts w:ascii="Book Antiqua" w:eastAsia="Book Antiqua" w:hAnsi="Book Antiqua" w:cs="Book Antiqua"/>
          <w:b/>
          <w:i/>
          <w:color w:val="000000"/>
        </w:rPr>
        <w:t>Prospective studies and clinical verification</w:t>
      </w:r>
    </w:p>
    <w:p w14:paraId="0761EC0C"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The current literature reveals that most studies were designed in a retrospective manner with a strong probability of bias. In these retrospective studies, researchers tended to collect high-quality endoscopic images that showed typical characteristics of the detected </w:t>
      </w:r>
      <w:r w:rsidRPr="006C2C55">
        <w:rPr>
          <w:rFonts w:ascii="Book Antiqua" w:eastAsia="Book Antiqua" w:hAnsi="Book Antiqua" w:cs="Book Antiqua"/>
          <w:color w:val="000000"/>
        </w:rPr>
        <w:lastRenderedPageBreak/>
        <w:t>lesions from a single medical center, while they excluded common low-quality images. This kind of selection bias may jeopardize the precision and lead to lower generalization of the DL models. Thus, data collected from multicenter studies with uninformative frames are necessary to build robust DL models, and prospective studies are needed to properly verify the accuracy of AI in clinical practice.</w:t>
      </w:r>
    </w:p>
    <w:p w14:paraId="52A94460" w14:textId="77777777" w:rsidR="00B03F17" w:rsidRPr="006C2C55" w:rsidRDefault="00B03F17" w:rsidP="006C2C55">
      <w:pPr>
        <w:spacing w:line="360" w:lineRule="auto"/>
        <w:jc w:val="both"/>
      </w:pPr>
    </w:p>
    <w:p w14:paraId="42B103AC" w14:textId="77777777" w:rsidR="00B03F17" w:rsidRPr="006C2C55" w:rsidRDefault="00216F11" w:rsidP="006C2C55">
      <w:pPr>
        <w:spacing w:line="360" w:lineRule="auto"/>
        <w:jc w:val="both"/>
      </w:pPr>
      <w:r w:rsidRPr="006C2C55">
        <w:rPr>
          <w:rFonts w:ascii="Book Antiqua" w:eastAsia="Book Antiqua" w:hAnsi="Book Antiqua" w:cs="Book Antiqua"/>
          <w:b/>
          <w:i/>
          <w:color w:val="000000"/>
        </w:rPr>
        <w:t>Handling of overfitting</w:t>
      </w:r>
    </w:p>
    <w:p w14:paraId="1BE6AD6F" w14:textId="22863C9A" w:rsidR="00B03F17" w:rsidRPr="006C2C55" w:rsidRDefault="00216F11" w:rsidP="006C2C55">
      <w:pPr>
        <w:spacing w:line="360" w:lineRule="auto"/>
        <w:jc w:val="both"/>
      </w:pPr>
      <w:r w:rsidRPr="006C2C55">
        <w:rPr>
          <w:rFonts w:ascii="Book Antiqua" w:eastAsia="Book Antiqua" w:hAnsi="Book Antiqua" w:cs="Book Antiqua"/>
          <w:color w:val="000000"/>
        </w:rPr>
        <w:t>Overfitting means an AI model performs well on the training set but has high error on unseen data. The deep CNN architectures usually contain several convolutional layers and fully connected layers, which produce millions of parameters that easily lead to strong overfitting</w:t>
      </w:r>
      <w:r w:rsidRPr="006C2C55">
        <w:rPr>
          <w:rFonts w:ascii="Book Antiqua" w:eastAsia="Book Antiqua" w:hAnsi="Book Antiqua" w:cs="Book Antiqua"/>
          <w:color w:val="000000"/>
          <w:vertAlign w:val="superscript"/>
        </w:rPr>
        <w:t>[16,17]</w:t>
      </w:r>
      <w:r w:rsidRPr="006C2C55">
        <w:rPr>
          <w:rFonts w:ascii="Book Antiqua" w:eastAsia="Book Antiqua" w:hAnsi="Book Antiqua" w:cs="Book Antiqua"/>
          <w:color w:val="000000"/>
        </w:rPr>
        <w:t>. Training these parameters needs large-scale well-annotated data. However, well-annotated data are costly and hard to obtain in the clinical community. Possible solutions for overcoming the lack of well-annotated data to avoid overfitting mainly include data augmentation</w:t>
      </w:r>
      <w:r w:rsidRPr="006C2C55">
        <w:rPr>
          <w:rFonts w:ascii="Book Antiqua" w:eastAsia="Book Antiqua" w:hAnsi="Book Antiqua" w:cs="Book Antiqua"/>
          <w:color w:val="000000"/>
          <w:vertAlign w:val="superscript"/>
        </w:rPr>
        <w:t>[63]</w:t>
      </w:r>
      <w:r w:rsidRPr="006C2C55">
        <w:rPr>
          <w:rFonts w:ascii="Book Antiqua" w:eastAsia="Book Antiqua" w:hAnsi="Book Antiqua" w:cs="Book Antiqua"/>
          <w:color w:val="000000"/>
        </w:rPr>
        <w:t>, transfer learning</w:t>
      </w:r>
      <w:r w:rsidRPr="006C2C55">
        <w:rPr>
          <w:rFonts w:ascii="Book Antiqua" w:eastAsia="Book Antiqua" w:hAnsi="Book Antiqua" w:cs="Book Antiqua"/>
          <w:color w:val="000000"/>
          <w:vertAlign w:val="superscript"/>
        </w:rPr>
        <w:t>[17,64]</w:t>
      </w:r>
      <w:r w:rsidRPr="006C2C55">
        <w:rPr>
          <w:rFonts w:ascii="Book Antiqua" w:eastAsia="Book Antiqua" w:hAnsi="Book Antiqua" w:cs="Book Antiqua"/>
          <w:color w:val="000000"/>
        </w:rPr>
        <w:t>, semi-supervised learning</w:t>
      </w:r>
      <w:r w:rsidRPr="006C2C55">
        <w:rPr>
          <w:rFonts w:ascii="Book Antiqua" w:eastAsia="Book Antiqua" w:hAnsi="Book Antiqua" w:cs="Book Antiqua"/>
          <w:color w:val="000000"/>
          <w:vertAlign w:val="superscript"/>
        </w:rPr>
        <w:t>[65]</w:t>
      </w:r>
      <w:r w:rsidRPr="006C2C55">
        <w:rPr>
          <w:rFonts w:ascii="Book Antiqua" w:eastAsia="Book Antiqua" w:hAnsi="Book Antiqua" w:cs="Book Antiqua"/>
          <w:color w:val="000000"/>
        </w:rPr>
        <w:t xml:space="preserve"> and data synthesis using generative adversarial networks</w:t>
      </w:r>
      <w:r w:rsidRPr="006C2C55">
        <w:rPr>
          <w:rFonts w:ascii="Book Antiqua" w:eastAsia="Book Antiqua" w:hAnsi="Book Antiqua" w:cs="Book Antiqua"/>
          <w:color w:val="000000"/>
          <w:vertAlign w:val="superscript"/>
        </w:rPr>
        <w:t>[66]</w:t>
      </w:r>
      <w:r w:rsidRPr="006C2C55">
        <w:rPr>
          <w:rFonts w:ascii="Book Antiqua" w:eastAsia="Book Antiqua" w:hAnsi="Book Antiqua" w:cs="Book Antiqua"/>
          <w:color w:val="000000"/>
        </w:rPr>
        <w:t>.</w:t>
      </w:r>
    </w:p>
    <w:p w14:paraId="7B984DE4" w14:textId="262B9D1B" w:rsidR="00B03F17" w:rsidRPr="006C2C55" w:rsidRDefault="00216F11" w:rsidP="006C2C55">
      <w:pPr>
        <w:spacing w:line="360" w:lineRule="auto"/>
        <w:ind w:firstLine="240"/>
        <w:jc w:val="both"/>
      </w:pPr>
      <w:r w:rsidRPr="006C2C55">
        <w:rPr>
          <w:rFonts w:ascii="Book Antiqua" w:eastAsia="Book Antiqua" w:hAnsi="Book Antiqua" w:cs="Book Antiqua"/>
          <w:color w:val="000000"/>
        </w:rPr>
        <w:t>Data augmentation is a common method to train CNNs to reduce overfitting</w:t>
      </w:r>
      <w:r w:rsidRPr="006C2C55">
        <w:rPr>
          <w:rFonts w:ascii="Book Antiqua" w:eastAsia="Book Antiqua" w:hAnsi="Book Antiqua" w:cs="Book Antiqua"/>
          <w:color w:val="000000"/>
          <w:vertAlign w:val="superscript"/>
        </w:rPr>
        <w:t>[63]</w:t>
      </w:r>
      <w:r w:rsidRPr="006C2C55">
        <w:rPr>
          <w:rFonts w:ascii="Book Antiqua" w:eastAsia="Book Antiqua" w:hAnsi="Book Antiqua" w:cs="Book Antiqua"/>
          <w:color w:val="000000"/>
        </w:rPr>
        <w:t>. According to current literature, almost all studies use data augmentation. Data augmentation is performed by using several image transformations such as random image rotation, flipping, shifting, scaling and their combinations are shown in Figure 3. Transfer learning involves transfer knowledge learned from a large source domain to a target domain</w:t>
      </w:r>
      <w:r w:rsidRPr="006C2C55">
        <w:rPr>
          <w:rFonts w:ascii="Book Antiqua" w:eastAsia="Book Antiqua" w:hAnsi="Book Antiqua" w:cs="Book Antiqua"/>
          <w:color w:val="000000"/>
          <w:vertAlign w:val="superscript"/>
        </w:rPr>
        <w:t>[17,64]</w:t>
      </w:r>
      <w:r w:rsidRPr="006C2C55">
        <w:rPr>
          <w:rFonts w:ascii="Book Antiqua" w:eastAsia="Book Antiqua" w:hAnsi="Book Antiqua" w:cs="Book Antiqua"/>
          <w:color w:val="000000"/>
        </w:rPr>
        <w:t xml:space="preserve">. This technique is usually performed by initializing the CNN using the weights pretrained on ImageNet dataset. As there are many imaging modalities such as WLE, NBI and M-NBI and the images share the common features of the detected lesions, Struyvenberg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[34]</w:t>
      </w:r>
      <w:r w:rsidRPr="006C2C55">
        <w:rPr>
          <w:rFonts w:ascii="Book Antiqua" w:eastAsia="Book Antiqua" w:hAnsi="Book Antiqua" w:cs="Book Antiqua"/>
          <w:color w:val="000000"/>
        </w:rPr>
        <w:t xml:space="preserve"> applied a stepwise transfer learning approach to tackle the shortage of NB images. Their CNN model was first trained on </w:t>
      </w:r>
      <w:r w:rsidR="002453A4" w:rsidRPr="006C2C55">
        <w:rPr>
          <w:rFonts w:ascii="Book Antiqua" w:eastAsia="Book Antiqua" w:hAnsi="Book Antiqua" w:cs="Book Antiqua"/>
          <w:color w:val="000000"/>
        </w:rPr>
        <w:t>many</w:t>
      </w:r>
      <w:r w:rsidRPr="006C2C55">
        <w:rPr>
          <w:rFonts w:ascii="Book Antiqua" w:eastAsia="Book Antiqua" w:hAnsi="Book Antiqua" w:cs="Book Antiqua"/>
          <w:color w:val="000000"/>
        </w:rPr>
        <w:t xml:space="preserve"> WLE images, which are easy to acquire as compared with NB images. Then, the weights were further trained and optimized using NB images. In the upper endoscopy, although well-annotated data are limited, the unlabeled data are abundant and easily available in most situations. Semi-supervised learning, which utilizes limited labeled data and large-scale unlabeled data to train and improve the CNN model, is useful in the GI tract</w:t>
      </w:r>
      <w:r w:rsidRPr="006C2C55">
        <w:rPr>
          <w:rFonts w:ascii="Book Antiqua" w:eastAsia="Book Antiqua" w:hAnsi="Book Antiqua" w:cs="Book Antiqua"/>
          <w:color w:val="000000"/>
          <w:vertAlign w:val="superscript"/>
        </w:rPr>
        <w:t>[65,67,68]</w:t>
      </w:r>
      <w:r w:rsidRPr="006C2C55">
        <w:rPr>
          <w:rFonts w:ascii="Book Antiqua" w:eastAsia="Book Antiqua" w:hAnsi="Book Antiqua" w:cs="Book Antiqua"/>
          <w:color w:val="000000"/>
        </w:rPr>
        <w:t xml:space="preserve">. </w:t>
      </w:r>
      <w:r w:rsidR="002453A4">
        <w:rPr>
          <w:rFonts w:ascii="Book Antiqua" w:eastAsia="Book Antiqua" w:hAnsi="Book Antiqua" w:cs="Book Antiqua"/>
          <w:color w:val="000000"/>
        </w:rPr>
        <w:t>G</w:t>
      </w:r>
      <w:r w:rsidR="00EB2C50" w:rsidRPr="006C2C55">
        <w:rPr>
          <w:rFonts w:ascii="Book Antiqua" w:eastAsia="Book Antiqua" w:hAnsi="Book Antiqua" w:cs="Book Antiqua"/>
          <w:color w:val="000000"/>
        </w:rPr>
        <w:t xml:space="preserve">enerative adversarial </w:t>
      </w:r>
      <w:r w:rsidR="00EB2C50" w:rsidRPr="006C2C55">
        <w:rPr>
          <w:rFonts w:ascii="Book Antiqua" w:eastAsia="Book Antiqua" w:hAnsi="Book Antiqua" w:cs="Book Antiqua"/>
          <w:color w:val="000000"/>
        </w:rPr>
        <w:lastRenderedPageBreak/>
        <w:t>networks</w:t>
      </w:r>
      <w:r w:rsidRPr="006C2C55">
        <w:rPr>
          <w:rFonts w:ascii="Book Antiqua" w:eastAsia="Book Antiqua" w:hAnsi="Book Antiqua" w:cs="Book Antiqua"/>
          <w:color w:val="000000"/>
        </w:rPr>
        <w:t xml:space="preserve"> are widely used in the field of medical image synthesis; the synthetic images can be used to provide auxiliary training to improve the performance of the CNN models</w:t>
      </w:r>
      <w:r w:rsidRPr="006C2C55">
        <w:rPr>
          <w:rFonts w:ascii="Book Antiqua" w:eastAsia="Book Antiqua" w:hAnsi="Book Antiqua" w:cs="Book Antiqua"/>
          <w:color w:val="000000"/>
          <w:vertAlign w:val="superscript"/>
        </w:rPr>
        <w:t>[66]</w:t>
      </w:r>
      <w:r w:rsidRPr="006C2C55">
        <w:rPr>
          <w:rFonts w:ascii="Book Antiqua" w:eastAsia="Book Antiqua" w:hAnsi="Book Antiqua" w:cs="Book Antiqua"/>
          <w:color w:val="000000"/>
        </w:rPr>
        <w:t xml:space="preserve">. de Souza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[69]</w:t>
      </w:r>
      <w:r w:rsidRPr="006C2C55">
        <w:rPr>
          <w:rFonts w:ascii="Book Antiqua" w:eastAsia="Book Antiqua" w:hAnsi="Book Antiqua" w:cs="Book Antiqua"/>
          <w:color w:val="000000"/>
        </w:rPr>
        <w:t xml:space="preserve"> introduced </w:t>
      </w:r>
      <w:r w:rsidR="00EB2C50" w:rsidRPr="006C2C55">
        <w:rPr>
          <w:rFonts w:ascii="Book Antiqua" w:eastAsia="Book Antiqua" w:hAnsi="Book Antiqua" w:cs="Book Antiqua"/>
          <w:color w:val="000000"/>
        </w:rPr>
        <w:t>generative adversarial networks</w:t>
      </w:r>
      <w:r w:rsidRPr="006C2C55">
        <w:rPr>
          <w:rFonts w:ascii="Book Antiqua" w:eastAsia="Book Antiqua" w:hAnsi="Book Antiqua" w:cs="Book Antiqua"/>
          <w:color w:val="000000"/>
        </w:rPr>
        <w:t xml:space="preserve"> to generate high-quality endoscopic images for BE, and these synthetic images were used to provide auxiliary training</w:t>
      </w:r>
      <w:r w:rsidR="002453A4">
        <w:rPr>
          <w:rFonts w:ascii="Book Antiqua" w:eastAsia="Book Antiqua" w:hAnsi="Book Antiqua" w:cs="Book Antiqua"/>
          <w:color w:val="000000"/>
        </w:rPr>
        <w:t>.</w:t>
      </w:r>
      <w:r w:rsidRPr="006C2C55">
        <w:rPr>
          <w:rFonts w:ascii="Book Antiqua" w:eastAsia="Book Antiqua" w:hAnsi="Book Antiqua" w:cs="Book Antiqua"/>
          <w:color w:val="000000"/>
        </w:rPr>
        <w:t xml:space="preserve"> </w:t>
      </w:r>
      <w:r w:rsidR="002453A4">
        <w:rPr>
          <w:rFonts w:ascii="Book Antiqua" w:eastAsia="Book Antiqua" w:hAnsi="Book Antiqua" w:cs="Book Antiqua"/>
          <w:color w:val="000000"/>
        </w:rPr>
        <w:t>T</w:t>
      </w:r>
      <w:r w:rsidRPr="006C2C55">
        <w:rPr>
          <w:rFonts w:ascii="Book Antiqua" w:eastAsia="Book Antiqua" w:hAnsi="Book Antiqua" w:cs="Book Antiqua"/>
          <w:color w:val="000000"/>
        </w:rPr>
        <w:t xml:space="preserve">he detection results suggested that with the help of these synthetic images the CNN model outperformed the ones over the original datasets. </w:t>
      </w:r>
    </w:p>
    <w:p w14:paraId="1CF12A7A" w14:textId="3D51EBCD" w:rsidR="00B03F17" w:rsidRPr="006C2C55" w:rsidRDefault="00216F11" w:rsidP="006C2C55">
      <w:pPr>
        <w:spacing w:line="360" w:lineRule="auto"/>
        <w:ind w:firstLine="240"/>
        <w:jc w:val="both"/>
      </w:pPr>
      <w:r w:rsidRPr="006C2C55">
        <w:rPr>
          <w:rFonts w:ascii="Book Antiqua" w:eastAsia="Book Antiqua" w:hAnsi="Book Antiqua" w:cs="Book Antiqua"/>
          <w:color w:val="000000"/>
        </w:rPr>
        <w:t>Although the above techniques were used to reduce overfitting to a certain extent, the single</w:t>
      </w:r>
      <w:r w:rsidR="002453A4">
        <w:rPr>
          <w:rFonts w:ascii="Book Antiqua" w:eastAsia="Book Antiqua" w:hAnsi="Book Antiqua" w:cs="Book Antiqua"/>
          <w:color w:val="000000"/>
        </w:rPr>
        <w:t xml:space="preserve"> </w:t>
      </w:r>
      <w:r w:rsidRPr="006C2C55">
        <w:rPr>
          <w:rFonts w:ascii="Book Antiqua" w:eastAsia="Book Antiqua" w:hAnsi="Book Antiqua" w:cs="Book Antiqua"/>
          <w:color w:val="000000"/>
        </w:rPr>
        <w:t xml:space="preserve">use of one type did not guarantee </w:t>
      </w:r>
      <w:r w:rsidR="002453A4">
        <w:rPr>
          <w:rFonts w:ascii="Book Antiqua" w:eastAsia="Book Antiqua" w:hAnsi="Book Antiqua" w:cs="Book Antiqua"/>
          <w:color w:val="000000"/>
        </w:rPr>
        <w:t>resolution of</w:t>
      </w:r>
      <w:r w:rsidRPr="006C2C55">
        <w:rPr>
          <w:rFonts w:ascii="Book Antiqua" w:eastAsia="Book Antiqua" w:hAnsi="Book Antiqua" w:cs="Book Antiqua"/>
          <w:color w:val="000000"/>
        </w:rPr>
        <w:t xml:space="preserve"> the overfitting problem. Integration of these techniques is a promising strategy, and it was verified in our research</w:t>
      </w:r>
      <w:r w:rsidRPr="006C2C55">
        <w:rPr>
          <w:rFonts w:ascii="Book Antiqua" w:eastAsia="Book Antiqua" w:hAnsi="Book Antiqua" w:cs="Book Antiqua"/>
          <w:color w:val="000000"/>
          <w:vertAlign w:val="superscript"/>
        </w:rPr>
        <w:t>[18,70]</w:t>
      </w:r>
      <w:r w:rsidRPr="006C2C55">
        <w:rPr>
          <w:rFonts w:ascii="Book Antiqua" w:eastAsia="Book Antiqua" w:hAnsi="Book Antiqua" w:cs="Book Antiqua"/>
          <w:color w:val="000000"/>
        </w:rPr>
        <w:t>.</w:t>
      </w:r>
    </w:p>
    <w:p w14:paraId="6AF74D87" w14:textId="77777777" w:rsidR="00B03F17" w:rsidRPr="006C2C55" w:rsidRDefault="00B03F17" w:rsidP="006C2C55">
      <w:pPr>
        <w:spacing w:line="360" w:lineRule="auto"/>
        <w:ind w:firstLine="240"/>
        <w:jc w:val="both"/>
      </w:pPr>
    </w:p>
    <w:p w14:paraId="2C6631A0" w14:textId="77777777" w:rsidR="00B03F17" w:rsidRPr="006C2C55" w:rsidRDefault="00216F11" w:rsidP="006C2C55">
      <w:pPr>
        <w:spacing w:line="360" w:lineRule="auto"/>
        <w:jc w:val="both"/>
      </w:pPr>
      <w:r w:rsidRPr="006C2C55">
        <w:rPr>
          <w:rFonts w:ascii="Book Antiqua" w:eastAsia="Book Antiqua" w:hAnsi="Book Antiqua" w:cs="Book Antiqua"/>
          <w:b/>
          <w:i/>
          <w:color w:val="000000"/>
        </w:rPr>
        <w:t>Improvement on interpretability</w:t>
      </w:r>
    </w:p>
    <w:p w14:paraId="678A8B15" w14:textId="12822332" w:rsidR="00B03F17" w:rsidRPr="006C2C55" w:rsidRDefault="00216F11" w:rsidP="006C2C55">
      <w:pPr>
        <w:spacing w:line="360" w:lineRule="auto"/>
        <w:jc w:val="both"/>
      </w:pPr>
      <w:r w:rsidRPr="006C2C55">
        <w:rPr>
          <w:rFonts w:ascii="Book Antiqua" w:eastAsia="Book Antiqua" w:hAnsi="Book Antiqua" w:cs="Book Antiqua"/>
          <w:color w:val="000000"/>
        </w:rPr>
        <w:t>Lack of interpretability (</w:t>
      </w:r>
      <w:r w:rsidRPr="006C2C55">
        <w:rPr>
          <w:rFonts w:ascii="Book Antiqua" w:eastAsia="Book Antiqua" w:hAnsi="Book Antiqua" w:cs="Book Antiqua"/>
          <w:i/>
          <w:color w:val="000000"/>
        </w:rPr>
        <w:t>i.e.</w:t>
      </w:r>
      <w:r w:rsidRPr="006C2C55">
        <w:rPr>
          <w:rFonts w:ascii="Book Antiqua" w:eastAsia="Book Antiqua" w:hAnsi="Book Antiqua" w:cs="Book Antiqua"/>
          <w:color w:val="000000"/>
        </w:rPr>
        <w:t xml:space="preserve"> the “black box” nature), which is the nature of DL technology, is another gap between </w:t>
      </w:r>
      <w:r w:rsidR="002A794E">
        <w:rPr>
          <w:rFonts w:ascii="Book Antiqua" w:eastAsia="Book Antiqua" w:hAnsi="Book Antiqua" w:cs="Book Antiqua"/>
          <w:color w:val="000000"/>
        </w:rPr>
        <w:t>studies</w:t>
      </w:r>
      <w:r w:rsidRPr="006C2C55">
        <w:rPr>
          <w:rFonts w:ascii="Book Antiqua" w:eastAsia="Book Antiqua" w:hAnsi="Book Antiqua" w:cs="Book Antiqua"/>
          <w:color w:val="000000"/>
        </w:rPr>
        <w:t xml:space="preserve"> and clinical applications in the field of precancerous lesion detection from endoscopic images. The black box nature means that the decision-making process by the DL model is not clearly demonstrated, which may reduce the willingness of doctors to use it. Although attention maps can help </w:t>
      </w:r>
      <w:r w:rsidR="002A794E">
        <w:rPr>
          <w:rFonts w:ascii="Book Antiqua" w:eastAsia="Book Antiqua" w:hAnsi="Book Antiqua" w:cs="Book Antiqua"/>
          <w:color w:val="000000"/>
        </w:rPr>
        <w:t>explain</w:t>
      </w:r>
      <w:r w:rsidRPr="006C2C55">
        <w:rPr>
          <w:rFonts w:ascii="Book Antiqua" w:eastAsia="Book Antiqua" w:hAnsi="Book Antiqua" w:cs="Book Antiqua"/>
          <w:color w:val="000000"/>
        </w:rPr>
        <w:t xml:space="preserve"> the dominant areas by highlighting them, they are constrained in that they do not thoroughly explain how the algorithm comes to its final decision</w:t>
      </w:r>
      <w:r w:rsidRPr="006C2C55">
        <w:rPr>
          <w:rFonts w:ascii="Book Antiqua" w:eastAsia="Book Antiqua" w:hAnsi="Book Antiqua" w:cs="Book Antiqua"/>
          <w:color w:val="000000"/>
          <w:vertAlign w:val="superscript"/>
        </w:rPr>
        <w:t>[71]</w:t>
      </w:r>
      <w:r w:rsidRPr="006C2C55">
        <w:rPr>
          <w:rFonts w:ascii="Book Antiqua" w:eastAsia="Book Antiqua" w:hAnsi="Book Antiqua" w:cs="Book Antiqua"/>
          <w:color w:val="000000"/>
        </w:rPr>
        <w:t>.</w:t>
      </w:r>
      <w:r w:rsidRPr="006C2C55">
        <w:rPr>
          <w:rFonts w:ascii="Book Antiqua" w:eastAsia="Book Antiqua" w:hAnsi="Book Antiqua" w:cs="Book Antiqua"/>
          <w:color w:val="000000"/>
          <w:highlight w:val="white"/>
        </w:rPr>
        <w:t xml:space="preserve"> </w:t>
      </w:r>
      <w:r w:rsidRPr="006C2C55">
        <w:rPr>
          <w:rFonts w:ascii="Book Antiqua" w:eastAsia="Book Antiqua" w:hAnsi="Book Antiqua" w:cs="Book Antiqua"/>
          <w:color w:val="000000"/>
        </w:rPr>
        <w:t>The attention maps are displayed as heat maps overla</w:t>
      </w:r>
      <w:r w:rsidR="002A794E">
        <w:rPr>
          <w:rFonts w:ascii="Book Antiqua" w:eastAsia="Book Antiqua" w:hAnsi="Book Antiqua" w:cs="Book Antiqua"/>
          <w:color w:val="000000"/>
        </w:rPr>
        <w:t>id</w:t>
      </w:r>
      <w:r w:rsidRPr="006C2C55">
        <w:rPr>
          <w:rFonts w:ascii="Book Antiqua" w:eastAsia="Book Antiqua" w:hAnsi="Book Antiqua" w:cs="Book Antiqua"/>
          <w:color w:val="000000"/>
        </w:rPr>
        <w:t xml:space="preserve"> upon the original images, where warmer colors mean higher contributions to the decision making, which usually correspond to lesions. However, the attention maps also have some defects such as inaccurate display of lesions as shown in Figure 4, where the attention maps only cover partial areas associated with BE and GIM. This is the inherent shortcoming of attention maps. Therefore, understanding the mechanism used by the DL model for prediction is a hot research topic. The network dissection</w:t>
      </w:r>
      <w:r w:rsidRPr="006C2C55">
        <w:rPr>
          <w:rFonts w:ascii="Book Antiqua" w:eastAsia="Book Antiqua" w:hAnsi="Book Antiqua" w:cs="Book Antiqua"/>
          <w:color w:val="000000"/>
          <w:vertAlign w:val="superscript"/>
        </w:rPr>
        <w:t>[72]</w:t>
      </w:r>
      <w:r w:rsidRPr="006C2C55">
        <w:rPr>
          <w:rFonts w:ascii="Book Antiqua" w:eastAsia="Book Antiqua" w:hAnsi="Book Antiqua" w:cs="Book Antiqua"/>
          <w:color w:val="000000"/>
        </w:rPr>
        <w:t>, an empirical method to identify the semantics of individual hidden nodes in the DL model, may be a feasible solution to improve interpretability.</w:t>
      </w:r>
    </w:p>
    <w:p w14:paraId="49069B2A" w14:textId="77777777" w:rsidR="00B03F17" w:rsidRPr="006C2C55" w:rsidRDefault="00B03F17" w:rsidP="006C2C55">
      <w:pPr>
        <w:spacing w:line="360" w:lineRule="auto"/>
        <w:jc w:val="both"/>
      </w:pPr>
    </w:p>
    <w:p w14:paraId="1D7B81BC" w14:textId="77777777" w:rsidR="00B03F17" w:rsidRPr="006C2C55" w:rsidRDefault="00216F11" w:rsidP="006C2C55">
      <w:pPr>
        <w:spacing w:line="360" w:lineRule="auto"/>
        <w:jc w:val="both"/>
      </w:pPr>
      <w:r w:rsidRPr="006C2C55">
        <w:rPr>
          <w:rFonts w:ascii="Book Antiqua" w:eastAsia="Book Antiqua" w:hAnsi="Book Antiqua" w:cs="Book Antiqua"/>
          <w:b/>
          <w:i/>
          <w:color w:val="000000"/>
        </w:rPr>
        <w:t>Network design</w:t>
      </w:r>
    </w:p>
    <w:p w14:paraId="262CDD38" w14:textId="11AFD29E" w:rsidR="00B03F17" w:rsidRPr="006C2C55" w:rsidRDefault="00216F11" w:rsidP="006C2C55">
      <w:pPr>
        <w:spacing w:line="360" w:lineRule="auto"/>
        <w:jc w:val="both"/>
      </w:pPr>
      <w:r w:rsidRPr="006C2C55">
        <w:rPr>
          <w:rFonts w:ascii="Book Antiqua" w:eastAsia="Book Antiqua" w:hAnsi="Book Antiqua" w:cs="Book Antiqua"/>
          <w:color w:val="000000"/>
        </w:rPr>
        <w:t xml:space="preserve">In this review, we analyzed the DL model used in the detection of precancerous lesions in the upper GI tract. The literature shows that almost all the DL-based AI systems are </w:t>
      </w:r>
      <w:r w:rsidRPr="006C2C55">
        <w:rPr>
          <w:rFonts w:ascii="Book Antiqua" w:eastAsia="Book Antiqua" w:hAnsi="Book Antiqua" w:cs="Book Antiqua"/>
          <w:color w:val="000000"/>
        </w:rPr>
        <w:lastRenderedPageBreak/>
        <w:t>developed based on state-of-the-art CNN architectures. These CNNs can only handle a single task, such as GoogLeNet for disease classification</w:t>
      </w:r>
      <w:r w:rsidRPr="006C2C55">
        <w:rPr>
          <w:rFonts w:ascii="Book Antiqua" w:eastAsia="Book Antiqua" w:hAnsi="Book Antiqua" w:cs="Book Antiqua"/>
          <w:color w:val="000000"/>
          <w:vertAlign w:val="superscript"/>
        </w:rPr>
        <w:t>[47,48,50,55]</w:t>
      </w:r>
      <w:r w:rsidRPr="006C2C55">
        <w:rPr>
          <w:rFonts w:ascii="Book Antiqua" w:eastAsia="Book Antiqua" w:hAnsi="Book Antiqua" w:cs="Book Antiqua"/>
          <w:color w:val="000000"/>
        </w:rPr>
        <w:t>, YOLO for lesion identification</w:t>
      </w:r>
      <w:r w:rsidRPr="006C2C55">
        <w:rPr>
          <w:rFonts w:ascii="Book Antiqua" w:eastAsia="Book Antiqua" w:hAnsi="Book Antiqua" w:cs="Book Antiqua"/>
          <w:color w:val="000000"/>
          <w:vertAlign w:val="superscript"/>
        </w:rPr>
        <w:t>[36]</w:t>
      </w:r>
      <w:r w:rsidRPr="006C2C55">
        <w:rPr>
          <w:rFonts w:ascii="Book Antiqua" w:eastAsia="Book Antiqua" w:hAnsi="Book Antiqua" w:cs="Book Antiqua"/>
          <w:color w:val="000000"/>
        </w:rPr>
        <w:t xml:space="preserve"> and SegNet for lesion segmentation</w:t>
      </w:r>
      <w:r w:rsidRPr="006C2C55">
        <w:rPr>
          <w:rFonts w:ascii="Book Antiqua" w:eastAsia="Book Antiqua" w:hAnsi="Book Antiqua" w:cs="Book Antiqua"/>
          <w:color w:val="000000"/>
          <w:vertAlign w:val="superscript"/>
        </w:rPr>
        <w:t>[31]</w:t>
      </w:r>
      <w:r w:rsidR="002A794E">
        <w:rPr>
          <w:rFonts w:ascii="Book Antiqua" w:eastAsia="Book Antiqua" w:hAnsi="Book Antiqua" w:cs="Book Antiqua"/>
          <w:color w:val="000000"/>
        </w:rPr>
        <w:t>.</w:t>
      </w:r>
      <w:r w:rsidRPr="006C2C55">
        <w:rPr>
          <w:rFonts w:ascii="Book Antiqua" w:eastAsia="Book Antiqua" w:hAnsi="Book Antiqua" w:cs="Book Antiqua"/>
          <w:color w:val="000000"/>
        </w:rPr>
        <w:t xml:space="preserve"> </w:t>
      </w:r>
      <w:r w:rsidR="002A794E">
        <w:rPr>
          <w:rFonts w:ascii="Book Antiqua" w:eastAsia="Book Antiqua" w:hAnsi="Book Antiqua" w:cs="Book Antiqua"/>
          <w:color w:val="000000"/>
        </w:rPr>
        <w:t>F</w:t>
      </w:r>
      <w:r w:rsidRPr="006C2C55">
        <w:rPr>
          <w:rFonts w:ascii="Book Antiqua" w:eastAsia="Book Antiqua" w:hAnsi="Book Antiqua" w:cs="Book Antiqua"/>
          <w:color w:val="000000"/>
        </w:rPr>
        <w:t xml:space="preserve">ew networks can handle multiple tasks simultaneously. Thus, networks </w:t>
      </w:r>
      <w:r w:rsidR="002A794E" w:rsidRPr="006C2C55">
        <w:rPr>
          <w:rFonts w:ascii="Book Antiqua" w:eastAsia="Book Antiqua" w:hAnsi="Book Antiqua" w:cs="Book Antiqua"/>
          <w:color w:val="000000"/>
        </w:rPr>
        <w:t>must</w:t>
      </w:r>
      <w:r w:rsidRPr="006C2C55">
        <w:rPr>
          <w:rFonts w:ascii="Book Antiqua" w:eastAsia="Book Antiqua" w:hAnsi="Book Antiqua" w:cs="Book Antiqua"/>
          <w:color w:val="000000"/>
        </w:rPr>
        <w:t xml:space="preserve"> be designed for multitask learning, which is valuable in clinical applications. </w:t>
      </w:r>
      <w:r w:rsidR="002A794E">
        <w:rPr>
          <w:rFonts w:ascii="Book Antiqua" w:eastAsia="Book Antiqua" w:hAnsi="Book Antiqua" w:cs="Book Antiqua"/>
          <w:color w:val="000000"/>
        </w:rPr>
        <w:t>N</w:t>
      </w:r>
      <w:r w:rsidRPr="006C2C55">
        <w:rPr>
          <w:rFonts w:ascii="Book Antiqua" w:eastAsia="Book Antiqua" w:hAnsi="Book Antiqua" w:cs="Book Antiqua"/>
          <w:color w:val="000000"/>
        </w:rPr>
        <w:t>etworks designed for handling high-resolution images can help detect micropatterns, which is profitable for small precancerous lesions. Moreover, attempts should be guided to exploit the use of videos rather than images to minimize the processing time</w:t>
      </w:r>
      <w:r w:rsidR="00EA4E80">
        <w:rPr>
          <w:rFonts w:ascii="Book Antiqua" w:eastAsia="Book Antiqua" w:hAnsi="Book Antiqua" w:cs="Book Antiqua"/>
          <w:color w:val="000000"/>
        </w:rPr>
        <w:t xml:space="preserve"> and</w:t>
      </w:r>
      <w:r w:rsidRPr="006C2C55">
        <w:rPr>
          <w:rFonts w:ascii="Book Antiqua" w:eastAsia="Book Antiqua" w:hAnsi="Book Antiqua" w:cs="Book Antiqua"/>
          <w:color w:val="000000"/>
        </w:rPr>
        <w:t xml:space="preserve"> keep DL algorithms working at almost real-time level. Therefore, as suggested by Mori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 xml:space="preserve">[73] </w:t>
      </w:r>
      <w:r w:rsidRPr="006C2C55">
        <w:rPr>
          <w:rFonts w:ascii="Book Antiqua" w:eastAsia="Book Antiqua" w:hAnsi="Book Antiqua" w:cs="Book Antiqua"/>
          <w:color w:val="000000"/>
        </w:rPr>
        <w:t>and Thakkar</w:t>
      </w:r>
      <w:r w:rsidRPr="006C2C55">
        <w:rPr>
          <w:rFonts w:ascii="Book Antiqua" w:eastAsia="Book Antiqua" w:hAnsi="Book Antiqua" w:cs="Book Antiqua"/>
          <w:b/>
          <w:color w:val="000000"/>
        </w:rPr>
        <w:t xml:space="preserve"> </w:t>
      </w:r>
      <w:r w:rsidRPr="006C2C55">
        <w:rPr>
          <w:rFonts w:ascii="Book Antiqua" w:eastAsia="Book Antiqua" w:hAnsi="Book Antiqua" w:cs="Book Antiqua"/>
          <w:i/>
          <w:color w:val="000000"/>
        </w:rPr>
        <w:t>et al</w:t>
      </w:r>
      <w:r w:rsidRPr="006C2C55">
        <w:rPr>
          <w:rFonts w:ascii="Book Antiqua" w:eastAsia="Book Antiqua" w:hAnsi="Book Antiqua" w:cs="Book Antiqua"/>
          <w:color w:val="000000"/>
          <w:vertAlign w:val="superscript"/>
        </w:rPr>
        <w:t>[74]</w:t>
      </w:r>
      <w:r w:rsidRPr="006C2C55">
        <w:rPr>
          <w:rFonts w:ascii="Book Antiqua" w:eastAsia="Book Antiqua" w:hAnsi="Book Antiqua" w:cs="Book Antiqua"/>
          <w:color w:val="000000"/>
        </w:rPr>
        <w:t>, the AI systems may be treated as an extra pair of eyes to prevent the absence of subtle lesions.</w:t>
      </w:r>
    </w:p>
    <w:p w14:paraId="222F719B" w14:textId="77777777" w:rsidR="00B03F17" w:rsidRPr="006C2C55" w:rsidRDefault="00B03F17" w:rsidP="006C2C55">
      <w:pPr>
        <w:spacing w:line="360" w:lineRule="auto"/>
        <w:jc w:val="both"/>
      </w:pPr>
    </w:p>
    <w:p w14:paraId="11260CFF" w14:textId="77777777" w:rsidR="00B03F17" w:rsidRPr="006C2C55" w:rsidRDefault="00216F11" w:rsidP="006C2C55">
      <w:pPr>
        <w:spacing w:line="360" w:lineRule="auto"/>
        <w:jc w:val="both"/>
      </w:pPr>
      <w:r w:rsidRPr="006C2C55">
        <w:rPr>
          <w:rFonts w:ascii="Book Antiqua" w:eastAsia="Book Antiqua" w:hAnsi="Book Antiqua" w:cs="Book Antiqua"/>
          <w:b/>
          <w:smallCaps/>
          <w:color w:val="000000"/>
          <w:u w:val="single"/>
        </w:rPr>
        <w:t>CONCLUSION</w:t>
      </w:r>
    </w:p>
    <w:p w14:paraId="7BCD4343" w14:textId="3A4F340A" w:rsidR="00B03F17" w:rsidRPr="006C2C55" w:rsidRDefault="00216F11" w:rsidP="006C2C55">
      <w:pPr>
        <w:spacing w:line="360" w:lineRule="auto"/>
        <w:jc w:val="both"/>
      </w:pPr>
      <w:r w:rsidRPr="006C2C55">
        <w:rPr>
          <w:rFonts w:ascii="Book Antiqua" w:eastAsia="Book Antiqua" w:hAnsi="Book Antiqua" w:cs="Book Antiqua"/>
          <w:color w:val="000000"/>
        </w:rPr>
        <w:t>Upper GI cancers are</w:t>
      </w:r>
      <w:r w:rsidR="00EA4E80">
        <w:rPr>
          <w:rFonts w:ascii="Book Antiqua" w:eastAsia="Book Antiqua" w:hAnsi="Book Antiqua" w:cs="Book Antiqua"/>
          <w:color w:val="000000"/>
        </w:rPr>
        <w:t xml:space="preserve"> a</w:t>
      </w:r>
      <w:r w:rsidRPr="006C2C55">
        <w:rPr>
          <w:rFonts w:ascii="Book Antiqua" w:eastAsia="Book Antiqua" w:hAnsi="Book Antiqua" w:cs="Book Antiqua"/>
          <w:color w:val="000000"/>
        </w:rPr>
        <w:t xml:space="preserve"> major cause of cancer-related death</w:t>
      </w:r>
      <w:r w:rsidR="00EA4E80">
        <w:rPr>
          <w:rFonts w:ascii="Book Antiqua" w:eastAsia="Book Antiqua" w:hAnsi="Book Antiqua" w:cs="Book Antiqua"/>
          <w:color w:val="000000"/>
        </w:rPr>
        <w:t>s</w:t>
      </w:r>
      <w:r w:rsidRPr="006C2C55">
        <w:rPr>
          <w:rFonts w:ascii="Book Antiqua" w:eastAsia="Book Antiqua" w:hAnsi="Book Antiqua" w:cs="Book Antiqua"/>
          <w:color w:val="000000"/>
        </w:rPr>
        <w:t xml:space="preserve"> worldwide. Early detection of precancerous lesions could significantly reduce cancer incidence. Upper GI endoscopy is a gold standard procedure for identifying precancerous lesions in the upper GI tract. DL-based endoscopic systems can provide an easier, faster and more reliable endoscopic method. We have conducted a thorough review of detection of precancerous lesions of the upper GI tract using DL approaches since 2017. This is the first review on the DL-based diagnosis of precancerous lesions of the upper GI tract. The status, challenges and recommendations summarized in this review can provide guidance for intelligent diagnosis of other GI tract diseases, which can help engineers develop perfect AI products to assist clinical decision making. Despite the success of DL algorithms in upper GI endoscopy, prospective studies and clinical validation are still needed. Creation of large public databases, adoption of comprehensive overfitting prevention strategies and application of more advanced interpretable methods and networks are also necessary to encourage clinical application of AI for medical diagnosis.</w:t>
      </w:r>
    </w:p>
    <w:p w14:paraId="0C9A5D20" w14:textId="77777777" w:rsidR="00B03F17" w:rsidRPr="006C2C55" w:rsidRDefault="00B03F17" w:rsidP="006C2C55">
      <w:pPr>
        <w:spacing w:line="360" w:lineRule="auto"/>
        <w:jc w:val="both"/>
      </w:pPr>
    </w:p>
    <w:p w14:paraId="18F34ACD" w14:textId="77777777" w:rsidR="00B03F17" w:rsidRPr="006C2C55" w:rsidRDefault="00216F11" w:rsidP="006C2C55">
      <w:pPr>
        <w:spacing w:line="360" w:lineRule="auto"/>
        <w:jc w:val="both"/>
      </w:pPr>
      <w:r w:rsidRPr="006C2C55">
        <w:rPr>
          <w:rFonts w:ascii="Book Antiqua" w:eastAsia="Book Antiqua" w:hAnsi="Book Antiqua" w:cs="Book Antiqua"/>
          <w:b/>
          <w:smallCaps/>
          <w:color w:val="000000"/>
          <w:u w:val="single"/>
        </w:rPr>
        <w:t>ACKNOWLEDGEMENTS</w:t>
      </w:r>
    </w:p>
    <w:p w14:paraId="48895A76" w14:textId="0B8C4591" w:rsidR="00B03F17" w:rsidRPr="006C2C55" w:rsidRDefault="00216F11" w:rsidP="006C2C55">
      <w:pPr>
        <w:spacing w:line="360" w:lineRule="auto"/>
        <w:jc w:val="both"/>
      </w:pPr>
      <w:r w:rsidRPr="006C2C55">
        <w:rPr>
          <w:rFonts w:ascii="Book Antiqua" w:eastAsia="Book Antiqua" w:hAnsi="Book Antiqua" w:cs="Book Antiqua"/>
          <w:color w:val="000000"/>
        </w:rPr>
        <w:lastRenderedPageBreak/>
        <w:t>The authors would like to thank Dr. I Cheong Choi, Dr. Hon Ho Yu and Dr. Mo Fong Li from the Department of Gastroenterology, Kiang Wu Hospital, Macau for their advice on this manuscript.</w:t>
      </w:r>
    </w:p>
    <w:p w14:paraId="58603F5A" w14:textId="77777777" w:rsidR="00B03F17" w:rsidRPr="006C2C55" w:rsidRDefault="00B03F17" w:rsidP="006C2C55">
      <w:pPr>
        <w:spacing w:line="360" w:lineRule="auto"/>
        <w:jc w:val="both"/>
      </w:pPr>
    </w:p>
    <w:p w14:paraId="7F6B3B67" w14:textId="77777777" w:rsidR="00B03F17" w:rsidRPr="006C2C55" w:rsidRDefault="00216F11" w:rsidP="006C2C55">
      <w:pPr>
        <w:spacing w:line="360" w:lineRule="auto"/>
        <w:jc w:val="both"/>
      </w:pPr>
      <w:r w:rsidRPr="006C2C55">
        <w:rPr>
          <w:rFonts w:ascii="Book Antiqua" w:eastAsia="Book Antiqua" w:hAnsi="Book Antiqua" w:cs="Book Antiqua"/>
          <w:b/>
          <w:color w:val="000000"/>
        </w:rPr>
        <w:t>REFERENCES</w:t>
      </w:r>
    </w:p>
    <w:p w14:paraId="4FD2EB35"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1 </w:t>
      </w:r>
      <w:r w:rsidRPr="006C2C55">
        <w:rPr>
          <w:rFonts w:ascii="Book Antiqua" w:eastAsia="Book Antiqua" w:hAnsi="Book Antiqua" w:cs="Book Antiqua"/>
          <w:b/>
          <w:color w:val="000000"/>
        </w:rPr>
        <w:t>Bray F</w:t>
      </w:r>
      <w:r w:rsidRPr="006C2C55">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6C2C55">
        <w:rPr>
          <w:rFonts w:ascii="Book Antiqua" w:eastAsia="Book Antiqua" w:hAnsi="Book Antiqua" w:cs="Book Antiqua"/>
          <w:i/>
          <w:color w:val="000000"/>
        </w:rPr>
        <w:t>CA Cancer J Clin</w:t>
      </w:r>
      <w:r w:rsidRPr="006C2C55">
        <w:rPr>
          <w:rFonts w:ascii="Book Antiqua" w:eastAsia="Book Antiqua" w:hAnsi="Book Antiqua" w:cs="Book Antiqua"/>
          <w:color w:val="000000"/>
        </w:rPr>
        <w:t xml:space="preserve"> 2018; </w:t>
      </w:r>
      <w:r w:rsidRPr="006C2C55">
        <w:rPr>
          <w:rFonts w:ascii="Book Antiqua" w:eastAsia="Book Antiqua" w:hAnsi="Book Antiqua" w:cs="Book Antiqua"/>
          <w:b/>
          <w:color w:val="000000"/>
        </w:rPr>
        <w:t>68</w:t>
      </w:r>
      <w:r w:rsidRPr="006C2C55">
        <w:rPr>
          <w:rFonts w:ascii="Book Antiqua" w:eastAsia="Book Antiqua" w:hAnsi="Book Antiqua" w:cs="Book Antiqua"/>
          <w:color w:val="000000"/>
        </w:rPr>
        <w:t>: 394-424 [PMID: 30207593 DOI: 10.3322/caac.21492]</w:t>
      </w:r>
    </w:p>
    <w:p w14:paraId="699635C8"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2 </w:t>
      </w:r>
      <w:r w:rsidRPr="006C2C55">
        <w:rPr>
          <w:rFonts w:ascii="Book Antiqua" w:eastAsia="Book Antiqua" w:hAnsi="Book Antiqua" w:cs="Book Antiqua"/>
          <w:b/>
          <w:color w:val="000000"/>
        </w:rPr>
        <w:t>Morson BC</w:t>
      </w:r>
      <w:r w:rsidRPr="006C2C55">
        <w:rPr>
          <w:rFonts w:ascii="Book Antiqua" w:eastAsia="Book Antiqua" w:hAnsi="Book Antiqua" w:cs="Book Antiqua"/>
          <w:color w:val="000000"/>
        </w:rPr>
        <w:t xml:space="preserve">. Precancerous lesions of upper gastrointestinal tract. </w:t>
      </w:r>
      <w:r w:rsidRPr="006C2C55">
        <w:rPr>
          <w:rFonts w:ascii="Book Antiqua" w:eastAsia="Book Antiqua" w:hAnsi="Book Antiqua" w:cs="Book Antiqua"/>
          <w:i/>
          <w:color w:val="000000"/>
        </w:rPr>
        <w:t>JAMA</w:t>
      </w:r>
      <w:r w:rsidRPr="006C2C55">
        <w:rPr>
          <w:rFonts w:ascii="Book Antiqua" w:eastAsia="Book Antiqua" w:hAnsi="Book Antiqua" w:cs="Book Antiqua"/>
          <w:color w:val="000000"/>
        </w:rPr>
        <w:t xml:space="preserve"> 1962; </w:t>
      </w:r>
      <w:r w:rsidRPr="006C2C55">
        <w:rPr>
          <w:rFonts w:ascii="Book Antiqua" w:eastAsia="Book Antiqua" w:hAnsi="Book Antiqua" w:cs="Book Antiqua"/>
          <w:b/>
          <w:color w:val="000000"/>
        </w:rPr>
        <w:t>179</w:t>
      </w:r>
      <w:r w:rsidRPr="006C2C55">
        <w:rPr>
          <w:rFonts w:ascii="Book Antiqua" w:eastAsia="Book Antiqua" w:hAnsi="Book Antiqua" w:cs="Book Antiqua"/>
          <w:color w:val="000000"/>
        </w:rPr>
        <w:t>: 311-315 [PMID: 14476362 DOI: 10.1001/jama.1962.03050050001001]</w:t>
      </w:r>
    </w:p>
    <w:p w14:paraId="429A1837"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3 </w:t>
      </w:r>
      <w:r w:rsidRPr="006C2C55">
        <w:rPr>
          <w:rFonts w:ascii="Book Antiqua" w:eastAsia="Book Antiqua" w:hAnsi="Book Antiqua" w:cs="Book Antiqua"/>
          <w:b/>
          <w:color w:val="000000"/>
        </w:rPr>
        <w:t>Rugge M</w:t>
      </w:r>
      <w:r w:rsidRPr="006C2C55">
        <w:rPr>
          <w:rFonts w:ascii="Book Antiqua" w:eastAsia="Book Antiqua" w:hAnsi="Book Antiqua" w:cs="Book Antiqua"/>
          <w:color w:val="000000"/>
        </w:rPr>
        <w:t xml:space="preserve">, Capelle LG, Cappellesso R, Nitti D, Kuipers EJ. Precancerous lesions in the stomach: from biology to clinical patient management. </w:t>
      </w:r>
      <w:r w:rsidRPr="006C2C55">
        <w:rPr>
          <w:rFonts w:ascii="Book Antiqua" w:eastAsia="Book Antiqua" w:hAnsi="Book Antiqua" w:cs="Book Antiqua"/>
          <w:i/>
          <w:color w:val="000000"/>
        </w:rPr>
        <w:t>Best Pract Res Clin Gastroenterol</w:t>
      </w:r>
      <w:r w:rsidRPr="006C2C55">
        <w:rPr>
          <w:rFonts w:ascii="Book Antiqua" w:eastAsia="Book Antiqua" w:hAnsi="Book Antiqua" w:cs="Book Antiqua"/>
          <w:color w:val="000000"/>
        </w:rPr>
        <w:t xml:space="preserve"> 2013; </w:t>
      </w:r>
      <w:r w:rsidRPr="006C2C55">
        <w:rPr>
          <w:rFonts w:ascii="Book Antiqua" w:eastAsia="Book Antiqua" w:hAnsi="Book Antiqua" w:cs="Book Antiqua"/>
          <w:b/>
          <w:color w:val="000000"/>
        </w:rPr>
        <w:t>27</w:t>
      </w:r>
      <w:r w:rsidRPr="006C2C55">
        <w:rPr>
          <w:rFonts w:ascii="Book Antiqua" w:eastAsia="Book Antiqua" w:hAnsi="Book Antiqua" w:cs="Book Antiqua"/>
          <w:color w:val="000000"/>
        </w:rPr>
        <w:t>: 205-223 [PMID: 23809241 DOI: 10.1016/j.bpg.2012.12.007]</w:t>
      </w:r>
    </w:p>
    <w:p w14:paraId="2C9FD8AA"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4 </w:t>
      </w:r>
      <w:r w:rsidRPr="006C2C55">
        <w:rPr>
          <w:rFonts w:ascii="Book Antiqua" w:eastAsia="Book Antiqua" w:hAnsi="Book Antiqua" w:cs="Book Antiqua"/>
          <w:b/>
          <w:color w:val="000000"/>
        </w:rPr>
        <w:t>Coron E</w:t>
      </w:r>
      <w:r w:rsidRPr="006C2C55">
        <w:rPr>
          <w:rFonts w:ascii="Book Antiqua" w:eastAsia="Book Antiqua" w:hAnsi="Book Antiqua" w:cs="Book Antiqua"/>
          <w:color w:val="000000"/>
        </w:rPr>
        <w:t xml:space="preserve">, Robaszkiewicz M, Chatelain D, Svrcek M, Fléjou JF. Advanced precancerous lesions in the lower oesophageal mucosa: high-grade dysplasia and intramucosal carcinoma in Barrett's oesophagus. </w:t>
      </w:r>
      <w:r w:rsidRPr="006C2C55">
        <w:rPr>
          <w:rFonts w:ascii="Book Antiqua" w:eastAsia="Book Antiqua" w:hAnsi="Book Antiqua" w:cs="Book Antiqua"/>
          <w:i/>
          <w:color w:val="000000"/>
        </w:rPr>
        <w:t>Best Pract Res Clin Gastroenterol</w:t>
      </w:r>
      <w:r w:rsidRPr="006C2C55">
        <w:rPr>
          <w:rFonts w:ascii="Book Antiqua" w:eastAsia="Book Antiqua" w:hAnsi="Book Antiqua" w:cs="Book Antiqua"/>
          <w:color w:val="000000"/>
        </w:rPr>
        <w:t xml:space="preserve"> 2013; </w:t>
      </w:r>
      <w:r w:rsidRPr="006C2C55">
        <w:rPr>
          <w:rFonts w:ascii="Book Antiqua" w:eastAsia="Book Antiqua" w:hAnsi="Book Antiqua" w:cs="Book Antiqua"/>
          <w:b/>
          <w:color w:val="000000"/>
        </w:rPr>
        <w:t>27</w:t>
      </w:r>
      <w:r w:rsidRPr="006C2C55">
        <w:rPr>
          <w:rFonts w:ascii="Book Antiqua" w:eastAsia="Book Antiqua" w:hAnsi="Book Antiqua" w:cs="Book Antiqua"/>
          <w:color w:val="000000"/>
        </w:rPr>
        <w:t>: 187-204 [PMID: 23809240 DOI: 10.1016/j.bpg.2013.03.011]</w:t>
      </w:r>
    </w:p>
    <w:p w14:paraId="0B47ADB4"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5 </w:t>
      </w:r>
      <w:r w:rsidRPr="006C2C55">
        <w:rPr>
          <w:rFonts w:ascii="Book Antiqua" w:eastAsia="Book Antiqua" w:hAnsi="Book Antiqua" w:cs="Book Antiqua"/>
          <w:b/>
          <w:color w:val="000000"/>
        </w:rPr>
        <w:t>Fassan M</w:t>
      </w:r>
      <w:r w:rsidRPr="006C2C55">
        <w:rPr>
          <w:rFonts w:ascii="Book Antiqua" w:eastAsia="Book Antiqua" w:hAnsi="Book Antiqua" w:cs="Book Antiqua"/>
          <w:color w:val="000000"/>
        </w:rPr>
        <w:t xml:space="preserve">, Croce CM, Rugge M. miRNAs in precancerous lesions of the gastrointestinal tract. </w:t>
      </w:r>
      <w:r w:rsidRPr="006C2C55">
        <w:rPr>
          <w:rFonts w:ascii="Book Antiqua" w:eastAsia="Book Antiqua" w:hAnsi="Book Antiqua" w:cs="Book Antiqua"/>
          <w:i/>
          <w:color w:val="000000"/>
        </w:rPr>
        <w:t>World J Gastroenterol</w:t>
      </w:r>
      <w:r w:rsidRPr="006C2C55">
        <w:rPr>
          <w:rFonts w:ascii="Book Antiqua" w:eastAsia="Book Antiqua" w:hAnsi="Book Antiqua" w:cs="Book Antiqua"/>
          <w:color w:val="000000"/>
        </w:rPr>
        <w:t xml:space="preserve"> 2011; </w:t>
      </w:r>
      <w:r w:rsidRPr="006C2C55">
        <w:rPr>
          <w:rFonts w:ascii="Book Antiqua" w:eastAsia="Book Antiqua" w:hAnsi="Book Antiqua" w:cs="Book Antiqua"/>
          <w:b/>
          <w:color w:val="000000"/>
        </w:rPr>
        <w:t>17</w:t>
      </w:r>
      <w:r w:rsidRPr="006C2C55">
        <w:rPr>
          <w:rFonts w:ascii="Book Antiqua" w:eastAsia="Book Antiqua" w:hAnsi="Book Antiqua" w:cs="Book Antiqua"/>
          <w:color w:val="000000"/>
        </w:rPr>
        <w:t>: 5231-5239 [PMID: 22219591 DOI: 10.3748/wjg.v17.i48.5231]</w:t>
      </w:r>
    </w:p>
    <w:p w14:paraId="57DF91DB"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6 </w:t>
      </w:r>
      <w:r w:rsidRPr="006C2C55">
        <w:rPr>
          <w:rFonts w:ascii="Book Antiqua" w:eastAsia="Book Antiqua" w:hAnsi="Book Antiqua" w:cs="Book Antiqua"/>
          <w:b/>
          <w:color w:val="000000"/>
        </w:rPr>
        <w:t>Pimentel-Nunes P</w:t>
      </w:r>
      <w:r w:rsidRPr="006C2C55">
        <w:rPr>
          <w:rFonts w:ascii="Book Antiqua" w:eastAsia="Book Antiqua" w:hAnsi="Book Antiqua" w:cs="Book Antiqua"/>
          <w:color w:val="000000"/>
        </w:rPr>
        <w:t xml:space="preserve">, Libânio D, Marcos-Pinto R, Areia M, Leja M, Esposito G, Garrido M, Kikuste I, Megraud F, Matysiak-Budnik T, Annibale B, Dumonceau JM, Barros R, Fléjou JF, Carneiro F, van Hooft JE, Kuipers EJ, Dinis-Ribeiro M. Management of epithelial precancerous conditions and lesions in the stomach (MAPS II): European Society of Gastrointestinal Endoscopy (ESGE), European Helicobacter and Microbiota Study Group (EHMSG), European Society of Pathology (ESP), and Sociedade Portuguesa de Endoscopia Digestiva (SPED) guideline update 2019. </w:t>
      </w:r>
      <w:r w:rsidRPr="006C2C55">
        <w:rPr>
          <w:rFonts w:ascii="Book Antiqua" w:eastAsia="Book Antiqua" w:hAnsi="Book Antiqua" w:cs="Book Antiqua"/>
          <w:i/>
          <w:color w:val="000000"/>
        </w:rPr>
        <w:t>Endoscopy</w:t>
      </w:r>
      <w:r w:rsidRPr="006C2C55">
        <w:rPr>
          <w:rFonts w:ascii="Book Antiqua" w:eastAsia="Book Antiqua" w:hAnsi="Book Antiqua" w:cs="Book Antiqua"/>
          <w:color w:val="000000"/>
        </w:rPr>
        <w:t xml:space="preserve"> 2019; </w:t>
      </w:r>
      <w:r w:rsidRPr="006C2C55">
        <w:rPr>
          <w:rFonts w:ascii="Book Antiqua" w:eastAsia="Book Antiqua" w:hAnsi="Book Antiqua" w:cs="Book Antiqua"/>
          <w:b/>
          <w:color w:val="000000"/>
        </w:rPr>
        <w:t>51</w:t>
      </w:r>
      <w:r w:rsidRPr="006C2C55">
        <w:rPr>
          <w:rFonts w:ascii="Book Antiqua" w:eastAsia="Book Antiqua" w:hAnsi="Book Antiqua" w:cs="Book Antiqua"/>
          <w:color w:val="000000"/>
        </w:rPr>
        <w:t>: 365-388 [PMID: 30841008 DOI: 10.1055/a-0859-1883]</w:t>
      </w:r>
    </w:p>
    <w:p w14:paraId="36EB52A1"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7 </w:t>
      </w:r>
      <w:r w:rsidRPr="006C2C55">
        <w:rPr>
          <w:rFonts w:ascii="Book Antiqua" w:eastAsia="Book Antiqua" w:hAnsi="Book Antiqua" w:cs="Book Antiqua"/>
          <w:b/>
          <w:color w:val="000000"/>
        </w:rPr>
        <w:t>Berci G</w:t>
      </w:r>
      <w:r w:rsidRPr="006C2C55">
        <w:rPr>
          <w:rFonts w:ascii="Book Antiqua" w:eastAsia="Book Antiqua" w:hAnsi="Book Antiqua" w:cs="Book Antiqua"/>
          <w:color w:val="000000"/>
        </w:rPr>
        <w:t xml:space="preserve">, Forde KA. History of endoscopy: what lessons have we learned from the past? </w:t>
      </w:r>
      <w:r w:rsidRPr="006C2C55">
        <w:rPr>
          <w:rFonts w:ascii="Book Antiqua" w:eastAsia="Book Antiqua" w:hAnsi="Book Antiqua" w:cs="Book Antiqua"/>
          <w:i/>
          <w:color w:val="000000"/>
        </w:rPr>
        <w:t>Surg Endosc</w:t>
      </w:r>
      <w:r w:rsidRPr="006C2C55">
        <w:rPr>
          <w:rFonts w:ascii="Book Antiqua" w:eastAsia="Book Antiqua" w:hAnsi="Book Antiqua" w:cs="Book Antiqua"/>
          <w:color w:val="000000"/>
        </w:rPr>
        <w:t xml:space="preserve"> 2000; </w:t>
      </w:r>
      <w:r w:rsidRPr="006C2C55">
        <w:rPr>
          <w:rFonts w:ascii="Book Antiqua" w:eastAsia="Book Antiqua" w:hAnsi="Book Antiqua" w:cs="Book Antiqua"/>
          <w:b/>
          <w:color w:val="000000"/>
        </w:rPr>
        <w:t>14</w:t>
      </w:r>
      <w:r w:rsidRPr="006C2C55">
        <w:rPr>
          <w:rFonts w:ascii="Book Antiqua" w:eastAsia="Book Antiqua" w:hAnsi="Book Antiqua" w:cs="Book Antiqua"/>
          <w:color w:val="000000"/>
        </w:rPr>
        <w:t>: 5-15 [PMID: 10653228 DOI: 10.1007/s004649900002]</w:t>
      </w:r>
    </w:p>
    <w:p w14:paraId="7CCDBCAE" w14:textId="77777777" w:rsidR="00B03F17" w:rsidRPr="006C2C55" w:rsidRDefault="00216F11" w:rsidP="006C2C55">
      <w:pPr>
        <w:spacing w:line="360" w:lineRule="auto"/>
        <w:jc w:val="both"/>
      </w:pPr>
      <w:r w:rsidRPr="006C2C55">
        <w:rPr>
          <w:rFonts w:ascii="Book Antiqua" w:eastAsia="Book Antiqua" w:hAnsi="Book Antiqua" w:cs="Book Antiqua"/>
          <w:color w:val="000000"/>
        </w:rPr>
        <w:lastRenderedPageBreak/>
        <w:t xml:space="preserve">8 </w:t>
      </w:r>
      <w:r w:rsidRPr="006C2C55">
        <w:rPr>
          <w:rFonts w:ascii="Book Antiqua" w:eastAsia="Book Antiqua" w:hAnsi="Book Antiqua" w:cs="Book Antiqua"/>
          <w:b/>
          <w:color w:val="000000"/>
        </w:rPr>
        <w:t>Kavic SM</w:t>
      </w:r>
      <w:r w:rsidRPr="006C2C55">
        <w:rPr>
          <w:rFonts w:ascii="Book Antiqua" w:eastAsia="Book Antiqua" w:hAnsi="Book Antiqua" w:cs="Book Antiqua"/>
          <w:color w:val="000000"/>
        </w:rPr>
        <w:t xml:space="preserve">, Basson MD. Complications of endoscopy. </w:t>
      </w:r>
      <w:r w:rsidRPr="006C2C55">
        <w:rPr>
          <w:rFonts w:ascii="Book Antiqua" w:eastAsia="Book Antiqua" w:hAnsi="Book Antiqua" w:cs="Book Antiqua"/>
          <w:i/>
          <w:color w:val="000000"/>
        </w:rPr>
        <w:t>Am J Surg</w:t>
      </w:r>
      <w:r w:rsidRPr="006C2C55">
        <w:rPr>
          <w:rFonts w:ascii="Book Antiqua" w:eastAsia="Book Antiqua" w:hAnsi="Book Antiqua" w:cs="Book Antiqua"/>
          <w:color w:val="000000"/>
        </w:rPr>
        <w:t xml:space="preserve"> 2001; </w:t>
      </w:r>
      <w:r w:rsidRPr="006C2C55">
        <w:rPr>
          <w:rFonts w:ascii="Book Antiqua" w:eastAsia="Book Antiqua" w:hAnsi="Book Antiqua" w:cs="Book Antiqua"/>
          <w:b/>
          <w:color w:val="000000"/>
        </w:rPr>
        <w:t>181</w:t>
      </w:r>
      <w:r w:rsidRPr="006C2C55">
        <w:rPr>
          <w:rFonts w:ascii="Book Antiqua" w:eastAsia="Book Antiqua" w:hAnsi="Book Antiqua" w:cs="Book Antiqua"/>
          <w:color w:val="000000"/>
        </w:rPr>
        <w:t>: 319-332 [PMID: 11438266 DOI: 10.1016/s0002-9610(01)00589-x]</w:t>
      </w:r>
    </w:p>
    <w:p w14:paraId="7BCC6960"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9 </w:t>
      </w:r>
      <w:r w:rsidRPr="006C2C55">
        <w:rPr>
          <w:rFonts w:ascii="Book Antiqua" w:eastAsia="Book Antiqua" w:hAnsi="Book Antiqua" w:cs="Book Antiqua"/>
          <w:b/>
          <w:color w:val="000000"/>
        </w:rPr>
        <w:t>Niu PH</w:t>
      </w:r>
      <w:r w:rsidRPr="006C2C55">
        <w:rPr>
          <w:rFonts w:ascii="Book Antiqua" w:eastAsia="Book Antiqua" w:hAnsi="Book Antiqua" w:cs="Book Antiqua"/>
          <w:color w:val="000000"/>
        </w:rPr>
        <w:t xml:space="preserve">, Zhao LL, Wu HL, Zhao DB, Chen YT. Artificial intelligence in gastric cancer: Application and future perspectives. </w:t>
      </w:r>
      <w:r w:rsidRPr="006C2C55">
        <w:rPr>
          <w:rFonts w:ascii="Book Antiqua" w:eastAsia="Book Antiqua" w:hAnsi="Book Antiqua" w:cs="Book Antiqua"/>
          <w:i/>
          <w:color w:val="000000"/>
        </w:rPr>
        <w:t>World J Gastroenterol</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26</w:t>
      </w:r>
      <w:r w:rsidRPr="006C2C55">
        <w:rPr>
          <w:rFonts w:ascii="Book Antiqua" w:eastAsia="Book Antiqua" w:hAnsi="Book Antiqua" w:cs="Book Antiqua"/>
          <w:color w:val="000000"/>
        </w:rPr>
        <w:t>: 5408-5419 [PMID: 33024393 DOI: 10.3748/wjg.v26.i36.5408]</w:t>
      </w:r>
    </w:p>
    <w:p w14:paraId="6BF385FA"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10 </w:t>
      </w:r>
      <w:r w:rsidRPr="006C2C55">
        <w:rPr>
          <w:rFonts w:ascii="Book Antiqua" w:eastAsia="Book Antiqua" w:hAnsi="Book Antiqua" w:cs="Book Antiqua"/>
          <w:b/>
          <w:color w:val="000000"/>
        </w:rPr>
        <w:t>Parasher G</w:t>
      </w:r>
      <w:r w:rsidRPr="006C2C55">
        <w:rPr>
          <w:rFonts w:ascii="Book Antiqua" w:eastAsia="Book Antiqua" w:hAnsi="Book Antiqua" w:cs="Book Antiqua"/>
          <w:color w:val="000000"/>
        </w:rPr>
        <w:t xml:space="preserve">, Wong M, Rawat M. Evolving role of artificial intelligence in gastrointestinal endoscopy. </w:t>
      </w:r>
      <w:r w:rsidRPr="006C2C55">
        <w:rPr>
          <w:rFonts w:ascii="Book Antiqua" w:eastAsia="Book Antiqua" w:hAnsi="Book Antiqua" w:cs="Book Antiqua"/>
          <w:i/>
          <w:color w:val="000000"/>
        </w:rPr>
        <w:t>World J Gastroenterol</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26</w:t>
      </w:r>
      <w:r w:rsidRPr="006C2C55">
        <w:rPr>
          <w:rFonts w:ascii="Book Antiqua" w:eastAsia="Book Antiqua" w:hAnsi="Book Antiqua" w:cs="Book Antiqua"/>
          <w:color w:val="000000"/>
        </w:rPr>
        <w:t>: 7287-7298 [PMID: 33362384 DOI: 10.3748/wjg.v26.i46.7287]</w:t>
      </w:r>
    </w:p>
    <w:p w14:paraId="7867BCA1"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11 </w:t>
      </w:r>
      <w:r w:rsidRPr="006C2C55">
        <w:rPr>
          <w:rFonts w:ascii="Book Antiqua" w:eastAsia="Book Antiqua" w:hAnsi="Book Antiqua" w:cs="Book Antiqua"/>
          <w:b/>
          <w:color w:val="000000"/>
        </w:rPr>
        <w:t>Hussein M</w:t>
      </w:r>
      <w:r w:rsidRPr="006C2C55">
        <w:rPr>
          <w:rFonts w:ascii="Book Antiqua" w:eastAsia="Book Antiqua" w:hAnsi="Book Antiqua" w:cs="Book Antiqua"/>
          <w:color w:val="000000"/>
        </w:rPr>
        <w:t xml:space="preserve">, González-Bueno Puyal J, Mountney P, Lovat LB, Haidry R. Role of artificial intelligence in the diagnosis of oesophageal neoplasia: 2020 an endoscopic odyssey. </w:t>
      </w:r>
      <w:r w:rsidRPr="006C2C55">
        <w:rPr>
          <w:rFonts w:ascii="Book Antiqua" w:eastAsia="Book Antiqua" w:hAnsi="Book Antiqua" w:cs="Book Antiqua"/>
          <w:i/>
          <w:color w:val="000000"/>
        </w:rPr>
        <w:t>World J Gastroenterol</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26</w:t>
      </w:r>
      <w:r w:rsidRPr="006C2C55">
        <w:rPr>
          <w:rFonts w:ascii="Book Antiqua" w:eastAsia="Book Antiqua" w:hAnsi="Book Antiqua" w:cs="Book Antiqua"/>
          <w:color w:val="000000"/>
        </w:rPr>
        <w:t>: 5784-5796 [PMID: 33132634 DOI: 10.3748/wjg.v26.i38.5784]</w:t>
      </w:r>
    </w:p>
    <w:p w14:paraId="3EBC7396"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12 </w:t>
      </w:r>
      <w:r w:rsidRPr="006C2C55">
        <w:rPr>
          <w:rFonts w:ascii="Book Antiqua" w:eastAsia="Book Antiqua" w:hAnsi="Book Antiqua" w:cs="Book Antiqua"/>
          <w:b/>
          <w:color w:val="000000"/>
        </w:rPr>
        <w:t>Huang LM</w:t>
      </w:r>
      <w:r w:rsidRPr="006C2C55">
        <w:rPr>
          <w:rFonts w:ascii="Book Antiqua" w:eastAsia="Book Antiqua" w:hAnsi="Book Antiqua" w:cs="Book Antiqua"/>
          <w:color w:val="000000"/>
        </w:rPr>
        <w:t xml:space="preserve">, Yang WJ, Huang ZY, Tang CW, Li J. Artificial intelligence technique in detection of early esophageal cancer. </w:t>
      </w:r>
      <w:r w:rsidRPr="006C2C55">
        <w:rPr>
          <w:rFonts w:ascii="Book Antiqua" w:eastAsia="Book Antiqua" w:hAnsi="Book Antiqua" w:cs="Book Antiqua"/>
          <w:i/>
          <w:color w:val="000000"/>
        </w:rPr>
        <w:t>World J Gastroenterol</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26</w:t>
      </w:r>
      <w:r w:rsidRPr="006C2C55">
        <w:rPr>
          <w:rFonts w:ascii="Book Antiqua" w:eastAsia="Book Antiqua" w:hAnsi="Book Antiqua" w:cs="Book Antiqua"/>
          <w:color w:val="000000"/>
        </w:rPr>
        <w:t>: 5959-5969 [PMID: 33132647 DOI: 10.3748/wjg.v26.i39.5959]</w:t>
      </w:r>
    </w:p>
    <w:p w14:paraId="5EAB0826"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13 </w:t>
      </w:r>
      <w:r w:rsidRPr="006C2C55">
        <w:rPr>
          <w:rFonts w:ascii="Book Antiqua" w:eastAsia="Book Antiqua" w:hAnsi="Book Antiqua" w:cs="Book Antiqua"/>
          <w:b/>
          <w:color w:val="000000"/>
        </w:rPr>
        <w:t>Yang YJ</w:t>
      </w:r>
      <w:r w:rsidRPr="006C2C55">
        <w:rPr>
          <w:rFonts w:ascii="Book Antiqua" w:eastAsia="Book Antiqua" w:hAnsi="Book Antiqua" w:cs="Book Antiqua"/>
          <w:color w:val="000000"/>
        </w:rPr>
        <w:t xml:space="preserve">, Bang CS. Application of artificial intelligence in gastroenterology. </w:t>
      </w:r>
      <w:r w:rsidRPr="006C2C55">
        <w:rPr>
          <w:rFonts w:ascii="Book Antiqua" w:eastAsia="Book Antiqua" w:hAnsi="Book Antiqua" w:cs="Book Antiqua"/>
          <w:i/>
          <w:color w:val="000000"/>
        </w:rPr>
        <w:t>World J Gastroenterol</w:t>
      </w:r>
      <w:r w:rsidRPr="006C2C55">
        <w:rPr>
          <w:rFonts w:ascii="Book Antiqua" w:eastAsia="Book Antiqua" w:hAnsi="Book Antiqua" w:cs="Book Antiqua"/>
          <w:color w:val="000000"/>
        </w:rPr>
        <w:t xml:space="preserve"> 2019; </w:t>
      </w:r>
      <w:r w:rsidRPr="006C2C55">
        <w:rPr>
          <w:rFonts w:ascii="Book Antiqua" w:eastAsia="Book Antiqua" w:hAnsi="Book Antiqua" w:cs="Book Antiqua"/>
          <w:b/>
          <w:color w:val="000000"/>
        </w:rPr>
        <w:t>25</w:t>
      </w:r>
      <w:r w:rsidRPr="006C2C55">
        <w:rPr>
          <w:rFonts w:ascii="Book Antiqua" w:eastAsia="Book Antiqua" w:hAnsi="Book Antiqua" w:cs="Book Antiqua"/>
          <w:color w:val="000000"/>
        </w:rPr>
        <w:t>: 1666-1683 [PMID: 31011253 DOI: 10.3748/wjg.v25.i14.1666]</w:t>
      </w:r>
    </w:p>
    <w:p w14:paraId="62647EA8"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14 </w:t>
      </w:r>
      <w:r w:rsidRPr="006C2C55">
        <w:rPr>
          <w:rFonts w:ascii="Book Antiqua" w:eastAsia="Book Antiqua" w:hAnsi="Book Antiqua" w:cs="Book Antiqua"/>
          <w:b/>
          <w:color w:val="000000"/>
        </w:rPr>
        <w:t>McCarthy J,</w:t>
      </w:r>
      <w:r w:rsidRPr="006C2C55">
        <w:rPr>
          <w:rFonts w:ascii="Book Antiqua" w:eastAsia="Book Antiqua" w:hAnsi="Book Antiqua" w:cs="Book Antiqua"/>
          <w:color w:val="000000"/>
        </w:rPr>
        <w:t xml:space="preserve"> Minsky ML, Rochester N, Shannon CE. A proposal for the dartmouth summer research project on artificial intelligence, August 31, 1955. </w:t>
      </w:r>
      <w:r w:rsidRPr="006C2C55">
        <w:rPr>
          <w:rFonts w:ascii="Book Antiqua" w:eastAsia="Book Antiqua" w:hAnsi="Book Antiqua" w:cs="Book Antiqua"/>
          <w:i/>
          <w:color w:val="000000"/>
        </w:rPr>
        <w:t xml:space="preserve">AI Mag </w:t>
      </w:r>
      <w:r w:rsidRPr="006C2C55">
        <w:rPr>
          <w:rFonts w:ascii="Book Antiqua" w:eastAsia="Book Antiqua" w:hAnsi="Book Antiqua" w:cs="Book Antiqua"/>
          <w:color w:val="000000"/>
        </w:rPr>
        <w:t xml:space="preserve">2006; </w:t>
      </w:r>
      <w:r w:rsidRPr="006C2C55">
        <w:rPr>
          <w:rFonts w:ascii="Book Antiqua" w:eastAsia="Book Antiqua" w:hAnsi="Book Antiqua" w:cs="Book Antiqua"/>
          <w:b/>
          <w:color w:val="000000"/>
        </w:rPr>
        <w:t>27:</w:t>
      </w:r>
      <w:r w:rsidRPr="006C2C55">
        <w:rPr>
          <w:rFonts w:ascii="Book Antiqua" w:eastAsia="Book Antiqua" w:hAnsi="Book Antiqua" w:cs="Book Antiqua"/>
          <w:color w:val="000000"/>
        </w:rPr>
        <w:t xml:space="preserve"> 12-14 [DOI: 10.1609/aimag.v27i4.1904]</w:t>
      </w:r>
    </w:p>
    <w:p w14:paraId="445BDF9A"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15 </w:t>
      </w:r>
      <w:r w:rsidRPr="006C2C55">
        <w:rPr>
          <w:rFonts w:ascii="Book Antiqua" w:eastAsia="Book Antiqua" w:hAnsi="Book Antiqua" w:cs="Book Antiqua"/>
          <w:b/>
          <w:color w:val="000000"/>
        </w:rPr>
        <w:t>Jordan MI</w:t>
      </w:r>
      <w:r w:rsidRPr="006C2C55">
        <w:rPr>
          <w:rFonts w:ascii="Book Antiqua" w:eastAsia="Book Antiqua" w:hAnsi="Book Antiqua" w:cs="Book Antiqua"/>
          <w:color w:val="000000"/>
        </w:rPr>
        <w:t xml:space="preserve">, Mitchell TM. Machine learning: Trends, perspectives, and prospects. </w:t>
      </w:r>
      <w:r w:rsidRPr="006C2C55">
        <w:rPr>
          <w:rFonts w:ascii="Book Antiqua" w:eastAsia="Book Antiqua" w:hAnsi="Book Antiqua" w:cs="Book Antiqua"/>
          <w:i/>
          <w:color w:val="000000"/>
        </w:rPr>
        <w:t>Science</w:t>
      </w:r>
      <w:r w:rsidRPr="006C2C55">
        <w:rPr>
          <w:rFonts w:ascii="Book Antiqua" w:eastAsia="Book Antiqua" w:hAnsi="Book Antiqua" w:cs="Book Antiqua"/>
          <w:color w:val="000000"/>
        </w:rPr>
        <w:t xml:space="preserve"> 2015; </w:t>
      </w:r>
      <w:r w:rsidRPr="006C2C55">
        <w:rPr>
          <w:rFonts w:ascii="Book Antiqua" w:eastAsia="Book Antiqua" w:hAnsi="Book Antiqua" w:cs="Book Antiqua"/>
          <w:b/>
          <w:color w:val="000000"/>
        </w:rPr>
        <w:t>349</w:t>
      </w:r>
      <w:r w:rsidRPr="006C2C55">
        <w:rPr>
          <w:rFonts w:ascii="Book Antiqua" w:eastAsia="Book Antiqua" w:hAnsi="Book Antiqua" w:cs="Book Antiqua"/>
          <w:color w:val="000000"/>
        </w:rPr>
        <w:t>: 255-260 [PMID: 26185243 DOI: 10.1126/science.aaa8415]</w:t>
      </w:r>
    </w:p>
    <w:p w14:paraId="139DF85B"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16 </w:t>
      </w:r>
      <w:r w:rsidRPr="006C2C55">
        <w:rPr>
          <w:rFonts w:ascii="Book Antiqua" w:eastAsia="Book Antiqua" w:hAnsi="Book Antiqua" w:cs="Book Antiqua"/>
          <w:b/>
          <w:color w:val="000000"/>
        </w:rPr>
        <w:t>LeCun Y</w:t>
      </w:r>
      <w:r w:rsidRPr="006C2C55">
        <w:rPr>
          <w:rFonts w:ascii="Book Antiqua" w:eastAsia="Book Antiqua" w:hAnsi="Book Antiqua" w:cs="Book Antiqua"/>
          <w:color w:val="000000"/>
        </w:rPr>
        <w:t xml:space="preserve">, Bengio Y, Hinton G. Deep learning. </w:t>
      </w:r>
      <w:r w:rsidRPr="006C2C55">
        <w:rPr>
          <w:rFonts w:ascii="Book Antiqua" w:eastAsia="Book Antiqua" w:hAnsi="Book Antiqua" w:cs="Book Antiqua"/>
          <w:i/>
          <w:color w:val="000000"/>
        </w:rPr>
        <w:t>Nature</w:t>
      </w:r>
      <w:r w:rsidRPr="006C2C55">
        <w:rPr>
          <w:rFonts w:ascii="Book Antiqua" w:eastAsia="Book Antiqua" w:hAnsi="Book Antiqua" w:cs="Book Antiqua"/>
          <w:color w:val="000000"/>
        </w:rPr>
        <w:t xml:space="preserve"> 2015; </w:t>
      </w:r>
      <w:r w:rsidRPr="006C2C55">
        <w:rPr>
          <w:rFonts w:ascii="Book Antiqua" w:eastAsia="Book Antiqua" w:hAnsi="Book Antiqua" w:cs="Book Antiqua"/>
          <w:b/>
          <w:color w:val="000000"/>
        </w:rPr>
        <w:t>521</w:t>
      </w:r>
      <w:r w:rsidRPr="006C2C55">
        <w:rPr>
          <w:rFonts w:ascii="Book Antiqua" w:eastAsia="Book Antiqua" w:hAnsi="Book Antiqua" w:cs="Book Antiqua"/>
          <w:color w:val="000000"/>
        </w:rPr>
        <w:t>: 436-444 [PMID: 26017442 DOI: 10.1038/nature14539]</w:t>
      </w:r>
    </w:p>
    <w:p w14:paraId="2E4D73A2"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17 </w:t>
      </w:r>
      <w:r w:rsidRPr="006C2C55">
        <w:rPr>
          <w:rFonts w:ascii="Book Antiqua" w:eastAsia="Book Antiqua" w:hAnsi="Book Antiqua" w:cs="Book Antiqua"/>
          <w:b/>
          <w:color w:val="000000"/>
        </w:rPr>
        <w:t>Shin HC</w:t>
      </w:r>
      <w:r w:rsidRPr="006C2C55">
        <w:rPr>
          <w:rFonts w:ascii="Book Antiqua" w:eastAsia="Book Antiqua" w:hAnsi="Book Antiqua" w:cs="Book Antiqua"/>
          <w:color w:val="000000"/>
        </w:rPr>
        <w:t xml:space="preserve">, Roth HR, Gao M, Lu L, Xu Z, Nogues I, Yao J, Mollura D, Summers RM. Deep Convolutional Neural Networks for Computer-Aided Detection: CNN Architectures, Dataset Characteristics and Transfer Learning. </w:t>
      </w:r>
      <w:r w:rsidRPr="006C2C55">
        <w:rPr>
          <w:rFonts w:ascii="Book Antiqua" w:eastAsia="Book Antiqua" w:hAnsi="Book Antiqua" w:cs="Book Antiqua"/>
          <w:i/>
          <w:color w:val="000000"/>
        </w:rPr>
        <w:t>IEEE Trans Med Imaging</w:t>
      </w:r>
      <w:r w:rsidRPr="006C2C55">
        <w:rPr>
          <w:rFonts w:ascii="Book Antiqua" w:eastAsia="Book Antiqua" w:hAnsi="Book Antiqua" w:cs="Book Antiqua"/>
          <w:color w:val="000000"/>
        </w:rPr>
        <w:t xml:space="preserve"> 2016; </w:t>
      </w:r>
      <w:r w:rsidRPr="006C2C55">
        <w:rPr>
          <w:rFonts w:ascii="Book Antiqua" w:eastAsia="Book Antiqua" w:hAnsi="Book Antiqua" w:cs="Book Antiqua"/>
          <w:b/>
          <w:color w:val="000000"/>
        </w:rPr>
        <w:t>35</w:t>
      </w:r>
      <w:r w:rsidRPr="006C2C55">
        <w:rPr>
          <w:rFonts w:ascii="Book Antiqua" w:eastAsia="Book Antiqua" w:hAnsi="Book Antiqua" w:cs="Book Antiqua"/>
          <w:color w:val="000000"/>
        </w:rPr>
        <w:t>: 1285-1298 [PMID: 26886976 DOI: 10.1109/TMI.2016.2528162]</w:t>
      </w:r>
    </w:p>
    <w:p w14:paraId="6C59C6A5"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18 </w:t>
      </w:r>
      <w:r w:rsidRPr="006C2C55">
        <w:rPr>
          <w:rFonts w:ascii="Book Antiqua" w:eastAsia="Book Antiqua" w:hAnsi="Book Antiqua" w:cs="Book Antiqua"/>
          <w:b/>
          <w:color w:val="000000"/>
        </w:rPr>
        <w:t>Yan T</w:t>
      </w:r>
      <w:r w:rsidRPr="006C2C55">
        <w:rPr>
          <w:rFonts w:ascii="Book Antiqua" w:eastAsia="Book Antiqua" w:hAnsi="Book Antiqua" w:cs="Book Antiqua"/>
          <w:color w:val="000000"/>
        </w:rPr>
        <w:t xml:space="preserve">, Wong PK, Choi IC, Vong CM, Yu HH. Intelligent diagnosis of gastric intestinal metaplasia based on convolutional neural network and limited number of endoscopic </w:t>
      </w:r>
      <w:r w:rsidRPr="006C2C55">
        <w:rPr>
          <w:rFonts w:ascii="Book Antiqua" w:eastAsia="Book Antiqua" w:hAnsi="Book Antiqua" w:cs="Book Antiqua"/>
          <w:color w:val="000000"/>
        </w:rPr>
        <w:lastRenderedPageBreak/>
        <w:t xml:space="preserve">images. </w:t>
      </w:r>
      <w:r w:rsidRPr="006C2C55">
        <w:rPr>
          <w:rFonts w:ascii="Book Antiqua" w:eastAsia="Book Antiqua" w:hAnsi="Book Antiqua" w:cs="Book Antiqua"/>
          <w:i/>
          <w:color w:val="000000"/>
        </w:rPr>
        <w:t>Comput Biol Med</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126</w:t>
      </w:r>
      <w:r w:rsidRPr="006C2C55">
        <w:rPr>
          <w:rFonts w:ascii="Book Antiqua" w:eastAsia="Book Antiqua" w:hAnsi="Book Antiqua" w:cs="Book Antiqua"/>
          <w:color w:val="000000"/>
        </w:rPr>
        <w:t>: 104026 [PMID: 33059237 DOI: 10.1016/j.compbiomed.2020.104026]</w:t>
      </w:r>
    </w:p>
    <w:p w14:paraId="4B269C01"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19 </w:t>
      </w:r>
      <w:r w:rsidRPr="006C2C55">
        <w:rPr>
          <w:rFonts w:ascii="Book Antiqua" w:eastAsia="Book Antiqua" w:hAnsi="Book Antiqua" w:cs="Book Antiqua"/>
          <w:b/>
          <w:color w:val="000000"/>
        </w:rPr>
        <w:t>Wang P</w:t>
      </w:r>
      <w:r w:rsidRPr="006C2C55">
        <w:rPr>
          <w:rFonts w:ascii="Book Antiqua" w:eastAsia="Book Antiqua" w:hAnsi="Book Antiqua" w:cs="Book Antiqua"/>
          <w:color w:val="000000"/>
        </w:rPr>
        <w:t xml:space="preserve">, Berzin TM, Glissen Brown JR, Bharadwaj S, Becq A, Xiao X, Liu P, Li L, Song Y, Zhang D, Li Y, Xu G, Tu M, Liu X. Real-time automatic detection system increases colonoscopic polyp and adenoma detection rates: a prospective randomised controlled study. </w:t>
      </w:r>
      <w:r w:rsidRPr="006C2C55">
        <w:rPr>
          <w:rFonts w:ascii="Book Antiqua" w:eastAsia="Book Antiqua" w:hAnsi="Book Antiqua" w:cs="Book Antiqua"/>
          <w:i/>
          <w:color w:val="000000"/>
        </w:rPr>
        <w:t>Gut</w:t>
      </w:r>
      <w:r w:rsidRPr="006C2C55">
        <w:rPr>
          <w:rFonts w:ascii="Book Antiqua" w:eastAsia="Book Antiqua" w:hAnsi="Book Antiqua" w:cs="Book Antiqua"/>
          <w:color w:val="000000"/>
        </w:rPr>
        <w:t xml:space="preserve"> 2019; </w:t>
      </w:r>
      <w:r w:rsidRPr="006C2C55">
        <w:rPr>
          <w:rFonts w:ascii="Book Antiqua" w:eastAsia="Book Antiqua" w:hAnsi="Book Antiqua" w:cs="Book Antiqua"/>
          <w:b/>
          <w:color w:val="000000"/>
        </w:rPr>
        <w:t>68</w:t>
      </w:r>
      <w:r w:rsidRPr="006C2C55">
        <w:rPr>
          <w:rFonts w:ascii="Book Antiqua" w:eastAsia="Book Antiqua" w:hAnsi="Book Antiqua" w:cs="Book Antiqua"/>
          <w:color w:val="000000"/>
        </w:rPr>
        <w:t>: 1813-1819 [PMID: 30814121 DOI: 10.1136/gutjnl-2018-317500]</w:t>
      </w:r>
    </w:p>
    <w:p w14:paraId="233BBA24"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20 </w:t>
      </w:r>
      <w:r w:rsidRPr="006C2C55">
        <w:rPr>
          <w:rFonts w:ascii="Book Antiqua" w:eastAsia="Book Antiqua" w:hAnsi="Book Antiqua" w:cs="Book Antiqua"/>
          <w:b/>
          <w:color w:val="000000"/>
        </w:rPr>
        <w:t>Gong D</w:t>
      </w:r>
      <w:r w:rsidRPr="006C2C55">
        <w:rPr>
          <w:rFonts w:ascii="Book Antiqua" w:eastAsia="Book Antiqua" w:hAnsi="Book Antiqua" w:cs="Book Antiqua"/>
          <w:color w:val="000000"/>
        </w:rPr>
        <w:t xml:space="preserve">, Wu L, Zhang J, Mu G, Shen L, Liu J, Wang Z, Zhou W, An P, Huang X, Jiang X, Li Y, Wan X, Hu S, Chen Y, Hu X, Xu Y, Zhu X, Li S, Yao L, He X, Chen D, Huang L, Wei X, Wang X, Yu H. Detection of colorectal adenomas with a real-time computer-aided system (ENDOANGEL): a randomised controlled study. </w:t>
      </w:r>
      <w:r w:rsidRPr="006C2C55">
        <w:rPr>
          <w:rFonts w:ascii="Book Antiqua" w:eastAsia="Book Antiqua" w:hAnsi="Book Antiqua" w:cs="Book Antiqua"/>
          <w:i/>
          <w:color w:val="000000"/>
        </w:rPr>
        <w:t>Lancet Gastroenterol Hepatol</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5</w:t>
      </w:r>
      <w:r w:rsidRPr="006C2C55">
        <w:rPr>
          <w:rFonts w:ascii="Book Antiqua" w:eastAsia="Book Antiqua" w:hAnsi="Book Antiqua" w:cs="Book Antiqua"/>
          <w:color w:val="000000"/>
        </w:rPr>
        <w:t>: 352-361 [PMID: 31981518 DOI: 10.1016/S2468-1253(19)30413-3]</w:t>
      </w:r>
    </w:p>
    <w:p w14:paraId="4560C082"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21 </w:t>
      </w:r>
      <w:r w:rsidRPr="006C2C55">
        <w:rPr>
          <w:rFonts w:ascii="Book Antiqua" w:eastAsia="Book Antiqua" w:hAnsi="Book Antiqua" w:cs="Book Antiqua"/>
          <w:b/>
          <w:color w:val="000000"/>
        </w:rPr>
        <w:t>An P</w:t>
      </w:r>
      <w:r w:rsidRPr="006C2C55">
        <w:rPr>
          <w:rFonts w:ascii="Book Antiqua" w:eastAsia="Book Antiqua" w:hAnsi="Book Antiqua" w:cs="Book Antiqua"/>
          <w:color w:val="000000"/>
        </w:rPr>
        <w:t xml:space="preserve">, Yang D, Wang J, Wu L, Zhou J, Zeng Z, Huang X, Xiao Y, Hu S, Chen Y, Yao F, Guo M, Wu Q, Yang Y, Yu H. A deep learning method for delineating early gastric cancer resection margin under chromoendoscopy and white light endoscopy. </w:t>
      </w:r>
      <w:r w:rsidRPr="006C2C55">
        <w:rPr>
          <w:rFonts w:ascii="Book Antiqua" w:eastAsia="Book Antiqua" w:hAnsi="Book Antiqua" w:cs="Book Antiqua"/>
          <w:i/>
          <w:color w:val="000000"/>
        </w:rPr>
        <w:t>Gastric Cancer</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23</w:t>
      </w:r>
      <w:r w:rsidRPr="006C2C55">
        <w:rPr>
          <w:rFonts w:ascii="Book Antiqua" w:eastAsia="Book Antiqua" w:hAnsi="Book Antiqua" w:cs="Book Antiqua"/>
          <w:color w:val="000000"/>
        </w:rPr>
        <w:t>: 884-892 [PMID: 32356118 DOI: 10.1007/s10120-020-01071-7]</w:t>
      </w:r>
    </w:p>
    <w:p w14:paraId="2BC6155E"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22 </w:t>
      </w:r>
      <w:r w:rsidRPr="006C2C55">
        <w:rPr>
          <w:rFonts w:ascii="Book Antiqua" w:eastAsia="Book Antiqua" w:hAnsi="Book Antiqua" w:cs="Book Antiqua"/>
          <w:b/>
          <w:color w:val="000000"/>
        </w:rPr>
        <w:t>Rustgi AK</w:t>
      </w:r>
      <w:r w:rsidRPr="006C2C55">
        <w:rPr>
          <w:rFonts w:ascii="Book Antiqua" w:eastAsia="Book Antiqua" w:hAnsi="Book Antiqua" w:cs="Book Antiqua"/>
          <w:color w:val="000000"/>
        </w:rPr>
        <w:t xml:space="preserve">, El-Serag HB. Esophageal carcinoma. </w:t>
      </w:r>
      <w:r w:rsidRPr="006C2C55">
        <w:rPr>
          <w:rFonts w:ascii="Book Antiqua" w:eastAsia="Book Antiqua" w:hAnsi="Book Antiqua" w:cs="Book Antiqua"/>
          <w:i/>
          <w:color w:val="000000"/>
        </w:rPr>
        <w:t>N Engl J Med</w:t>
      </w:r>
      <w:r w:rsidRPr="006C2C55">
        <w:rPr>
          <w:rFonts w:ascii="Book Antiqua" w:eastAsia="Book Antiqua" w:hAnsi="Book Antiqua" w:cs="Book Antiqua"/>
          <w:color w:val="000000"/>
        </w:rPr>
        <w:t xml:space="preserve"> 2014; </w:t>
      </w:r>
      <w:r w:rsidRPr="006C2C55">
        <w:rPr>
          <w:rFonts w:ascii="Book Antiqua" w:eastAsia="Book Antiqua" w:hAnsi="Book Antiqua" w:cs="Book Antiqua"/>
          <w:b/>
          <w:color w:val="000000"/>
        </w:rPr>
        <w:t>371</w:t>
      </w:r>
      <w:r w:rsidRPr="006C2C55">
        <w:rPr>
          <w:rFonts w:ascii="Book Antiqua" w:eastAsia="Book Antiqua" w:hAnsi="Book Antiqua" w:cs="Book Antiqua"/>
          <w:color w:val="000000"/>
        </w:rPr>
        <w:t>: 2499-2509 [PMID: 25539106 DOI: 10.1056/NEJMra1314530]</w:t>
      </w:r>
    </w:p>
    <w:p w14:paraId="692E7E54"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23 </w:t>
      </w:r>
      <w:r w:rsidRPr="006C2C55">
        <w:rPr>
          <w:rFonts w:ascii="Book Antiqua" w:eastAsia="Book Antiqua" w:hAnsi="Book Antiqua" w:cs="Book Antiqua"/>
          <w:b/>
          <w:color w:val="000000"/>
        </w:rPr>
        <w:t>Taylor PR</w:t>
      </w:r>
      <w:r w:rsidRPr="006C2C55">
        <w:rPr>
          <w:rFonts w:ascii="Book Antiqua" w:eastAsia="Book Antiqua" w:hAnsi="Book Antiqua" w:cs="Book Antiqua"/>
          <w:color w:val="000000"/>
        </w:rPr>
        <w:t xml:space="preserve">, Abnet CC, Dawsey SM. Squamous dysplasia--the precursor lesion for esophageal squamous cell carcinoma. </w:t>
      </w:r>
      <w:r w:rsidRPr="006C2C55">
        <w:rPr>
          <w:rFonts w:ascii="Book Antiqua" w:eastAsia="Book Antiqua" w:hAnsi="Book Antiqua" w:cs="Book Antiqua"/>
          <w:i/>
          <w:color w:val="000000"/>
        </w:rPr>
        <w:t>Cancer Epidemiol Biomarkers Prev</w:t>
      </w:r>
      <w:r w:rsidRPr="006C2C55">
        <w:rPr>
          <w:rFonts w:ascii="Book Antiqua" w:eastAsia="Book Antiqua" w:hAnsi="Book Antiqua" w:cs="Book Antiqua"/>
          <w:color w:val="000000"/>
        </w:rPr>
        <w:t xml:space="preserve"> 2013; </w:t>
      </w:r>
      <w:r w:rsidRPr="006C2C55">
        <w:rPr>
          <w:rFonts w:ascii="Book Antiqua" w:eastAsia="Book Antiqua" w:hAnsi="Book Antiqua" w:cs="Book Antiqua"/>
          <w:b/>
          <w:color w:val="000000"/>
        </w:rPr>
        <w:t>22</w:t>
      </w:r>
      <w:r w:rsidRPr="006C2C55">
        <w:rPr>
          <w:rFonts w:ascii="Book Antiqua" w:eastAsia="Book Antiqua" w:hAnsi="Book Antiqua" w:cs="Book Antiqua"/>
          <w:color w:val="000000"/>
        </w:rPr>
        <w:t>: 540-552 [PMID: 23549398 DOI: 10.1158/1055-9965.EPI-12-1347]</w:t>
      </w:r>
    </w:p>
    <w:p w14:paraId="37B14BC9"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24 </w:t>
      </w:r>
      <w:r w:rsidRPr="006C2C55">
        <w:rPr>
          <w:rFonts w:ascii="Book Antiqua" w:eastAsia="Book Antiqua" w:hAnsi="Book Antiqua" w:cs="Book Antiqua"/>
          <w:b/>
          <w:color w:val="000000"/>
        </w:rPr>
        <w:t>Raghu Subramanian C,</w:t>
      </w:r>
      <w:r w:rsidRPr="006C2C55">
        <w:rPr>
          <w:rFonts w:ascii="Book Antiqua" w:eastAsia="Book Antiqua" w:hAnsi="Book Antiqua" w:cs="Book Antiqua"/>
          <w:color w:val="000000"/>
        </w:rPr>
        <w:t xml:space="preserve"> Triadafilopoulos G. Diagnosis and therapy of esophageal squamous cell dysplasia and early esophageal squamous cell cancer.</w:t>
      </w:r>
      <w:r w:rsidRPr="006C2C55">
        <w:rPr>
          <w:rFonts w:ascii="Book Antiqua" w:eastAsia="Book Antiqua" w:hAnsi="Book Antiqua" w:cs="Book Antiqua"/>
          <w:i/>
          <w:color w:val="000000"/>
        </w:rPr>
        <w:t xml:space="preserve"> Gastroenterol Rep </w:t>
      </w:r>
      <w:r w:rsidRPr="006C2C55">
        <w:rPr>
          <w:rFonts w:ascii="Book Antiqua" w:eastAsia="Book Antiqua" w:hAnsi="Book Antiqua" w:cs="Book Antiqua"/>
          <w:color w:val="000000"/>
        </w:rPr>
        <w:t xml:space="preserve">2017; </w:t>
      </w:r>
      <w:r w:rsidRPr="006C2C55">
        <w:rPr>
          <w:rFonts w:ascii="Book Antiqua" w:eastAsia="Book Antiqua" w:hAnsi="Book Antiqua" w:cs="Book Antiqua"/>
          <w:b/>
          <w:color w:val="000000"/>
        </w:rPr>
        <w:t xml:space="preserve">5: </w:t>
      </w:r>
      <w:r w:rsidRPr="006C2C55">
        <w:rPr>
          <w:rFonts w:ascii="Book Antiqua" w:eastAsia="Book Antiqua" w:hAnsi="Book Antiqua" w:cs="Book Antiqua"/>
          <w:color w:val="000000"/>
        </w:rPr>
        <w:t>247–257 [DOI: 10.1093/gastro/gox022]</w:t>
      </w:r>
    </w:p>
    <w:p w14:paraId="27B52DBF"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25 </w:t>
      </w:r>
      <w:r w:rsidRPr="006C2C55">
        <w:rPr>
          <w:rFonts w:ascii="Book Antiqua" w:eastAsia="Book Antiqua" w:hAnsi="Book Antiqua" w:cs="Book Antiqua"/>
          <w:b/>
          <w:color w:val="000000"/>
        </w:rPr>
        <w:t>Auld M</w:t>
      </w:r>
      <w:r w:rsidRPr="006C2C55">
        <w:rPr>
          <w:rFonts w:ascii="Book Antiqua" w:eastAsia="Book Antiqua" w:hAnsi="Book Antiqua" w:cs="Book Antiqua"/>
          <w:color w:val="000000"/>
        </w:rPr>
        <w:t xml:space="preserve">, Srinath H, Jeyarajan E. Oesophageal Squamous Dysplasia. </w:t>
      </w:r>
      <w:r w:rsidRPr="006C2C55">
        <w:rPr>
          <w:rFonts w:ascii="Book Antiqua" w:eastAsia="Book Antiqua" w:hAnsi="Book Antiqua" w:cs="Book Antiqua"/>
          <w:i/>
          <w:color w:val="000000"/>
        </w:rPr>
        <w:t>J Gastrointest Cancer</w:t>
      </w:r>
      <w:r w:rsidRPr="006C2C55">
        <w:rPr>
          <w:rFonts w:ascii="Book Antiqua" w:eastAsia="Book Antiqua" w:hAnsi="Book Antiqua" w:cs="Book Antiqua"/>
          <w:color w:val="000000"/>
        </w:rPr>
        <w:t xml:space="preserve"> 2018; </w:t>
      </w:r>
      <w:r w:rsidRPr="006C2C55">
        <w:rPr>
          <w:rFonts w:ascii="Book Antiqua" w:eastAsia="Book Antiqua" w:hAnsi="Book Antiqua" w:cs="Book Antiqua"/>
          <w:b/>
          <w:color w:val="000000"/>
        </w:rPr>
        <w:t>49</w:t>
      </w:r>
      <w:r w:rsidRPr="006C2C55">
        <w:rPr>
          <w:rFonts w:ascii="Book Antiqua" w:eastAsia="Book Antiqua" w:hAnsi="Book Antiqua" w:cs="Book Antiqua"/>
          <w:color w:val="000000"/>
        </w:rPr>
        <w:t>: 385-388 [PMID: 29806061 DOI: 10.1007/s12029-018-0122-3]</w:t>
      </w:r>
    </w:p>
    <w:p w14:paraId="6CA8B60D"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26 </w:t>
      </w:r>
      <w:r w:rsidRPr="006C2C55">
        <w:rPr>
          <w:rFonts w:ascii="Book Antiqua" w:eastAsia="Book Antiqua" w:hAnsi="Book Antiqua" w:cs="Book Antiqua"/>
          <w:b/>
          <w:color w:val="000000"/>
        </w:rPr>
        <w:t>Hvid-Jensen F</w:t>
      </w:r>
      <w:r w:rsidRPr="006C2C55">
        <w:rPr>
          <w:rFonts w:ascii="Book Antiqua" w:eastAsia="Book Antiqua" w:hAnsi="Book Antiqua" w:cs="Book Antiqua"/>
          <w:color w:val="000000"/>
        </w:rPr>
        <w:t xml:space="preserve">, Pedersen L, Drewes AM, Sørensen HT, Funch-Jensen P. Incidence of adenocarcinoma among patients with Barrett's esophagus. </w:t>
      </w:r>
      <w:r w:rsidRPr="006C2C55">
        <w:rPr>
          <w:rFonts w:ascii="Book Antiqua" w:eastAsia="Book Antiqua" w:hAnsi="Book Antiqua" w:cs="Book Antiqua"/>
          <w:i/>
          <w:color w:val="000000"/>
        </w:rPr>
        <w:t>N Engl J Med</w:t>
      </w:r>
      <w:r w:rsidRPr="006C2C55">
        <w:rPr>
          <w:rFonts w:ascii="Book Antiqua" w:eastAsia="Book Antiqua" w:hAnsi="Book Antiqua" w:cs="Book Antiqua"/>
          <w:color w:val="000000"/>
        </w:rPr>
        <w:t xml:space="preserve"> 2011; </w:t>
      </w:r>
      <w:r w:rsidRPr="006C2C55">
        <w:rPr>
          <w:rFonts w:ascii="Book Antiqua" w:eastAsia="Book Antiqua" w:hAnsi="Book Antiqua" w:cs="Book Antiqua"/>
          <w:b/>
          <w:color w:val="000000"/>
        </w:rPr>
        <w:t>365</w:t>
      </w:r>
      <w:r w:rsidRPr="006C2C55">
        <w:rPr>
          <w:rFonts w:ascii="Book Antiqua" w:eastAsia="Book Antiqua" w:hAnsi="Book Antiqua" w:cs="Book Antiqua"/>
          <w:color w:val="000000"/>
        </w:rPr>
        <w:t>: 1375-1383 [PMID: 21995385 DOI: 10.1056/NEJMoa1103042]</w:t>
      </w:r>
    </w:p>
    <w:p w14:paraId="1F5CFD5F"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27 </w:t>
      </w:r>
      <w:r w:rsidRPr="006C2C55">
        <w:rPr>
          <w:rFonts w:ascii="Book Antiqua" w:eastAsia="Book Antiqua" w:hAnsi="Book Antiqua" w:cs="Book Antiqua"/>
          <w:b/>
          <w:color w:val="000000"/>
        </w:rPr>
        <w:t>Eluri S</w:t>
      </w:r>
      <w:r w:rsidRPr="006C2C55">
        <w:rPr>
          <w:rFonts w:ascii="Book Antiqua" w:eastAsia="Book Antiqua" w:hAnsi="Book Antiqua" w:cs="Book Antiqua"/>
          <w:color w:val="000000"/>
        </w:rPr>
        <w:t xml:space="preserve">, Shaheen NJ. Barrett's esophagus: diagnosis and management. </w:t>
      </w:r>
      <w:r w:rsidRPr="006C2C55">
        <w:rPr>
          <w:rFonts w:ascii="Book Antiqua" w:eastAsia="Book Antiqua" w:hAnsi="Book Antiqua" w:cs="Book Antiqua"/>
          <w:i/>
          <w:color w:val="000000"/>
        </w:rPr>
        <w:t>Gastrointest Endosc</w:t>
      </w:r>
      <w:r w:rsidRPr="006C2C55">
        <w:rPr>
          <w:rFonts w:ascii="Book Antiqua" w:eastAsia="Book Antiqua" w:hAnsi="Book Antiqua" w:cs="Book Antiqua"/>
          <w:color w:val="000000"/>
        </w:rPr>
        <w:t xml:space="preserve"> 2017; </w:t>
      </w:r>
      <w:r w:rsidRPr="006C2C55">
        <w:rPr>
          <w:rFonts w:ascii="Book Antiqua" w:eastAsia="Book Antiqua" w:hAnsi="Book Antiqua" w:cs="Book Antiqua"/>
          <w:b/>
          <w:color w:val="000000"/>
        </w:rPr>
        <w:t>85</w:t>
      </w:r>
      <w:r w:rsidRPr="006C2C55">
        <w:rPr>
          <w:rFonts w:ascii="Book Antiqua" w:eastAsia="Book Antiqua" w:hAnsi="Book Antiqua" w:cs="Book Antiqua"/>
          <w:color w:val="000000"/>
        </w:rPr>
        <w:t>: 889-903 [PMID: 28109913 DOI: 10.1016/j.gie.2017.01.007]</w:t>
      </w:r>
    </w:p>
    <w:p w14:paraId="4D70E7AC" w14:textId="77777777" w:rsidR="00B03F17" w:rsidRPr="006C2C55" w:rsidRDefault="00216F11" w:rsidP="006C2C55">
      <w:pPr>
        <w:spacing w:line="360" w:lineRule="auto"/>
        <w:jc w:val="both"/>
      </w:pPr>
      <w:r w:rsidRPr="006C2C55">
        <w:rPr>
          <w:rFonts w:ascii="Book Antiqua" w:eastAsia="Book Antiqua" w:hAnsi="Book Antiqua" w:cs="Book Antiqua"/>
          <w:color w:val="000000"/>
        </w:rPr>
        <w:lastRenderedPageBreak/>
        <w:t xml:space="preserve">28 </w:t>
      </w:r>
      <w:r w:rsidRPr="006C2C55">
        <w:rPr>
          <w:rFonts w:ascii="Book Antiqua" w:eastAsia="Book Antiqua" w:hAnsi="Book Antiqua" w:cs="Book Antiqua"/>
          <w:b/>
          <w:color w:val="000000"/>
        </w:rPr>
        <w:t>Tavakkoli A</w:t>
      </w:r>
      <w:r w:rsidRPr="006C2C55">
        <w:rPr>
          <w:rFonts w:ascii="Book Antiqua" w:eastAsia="Book Antiqua" w:hAnsi="Book Antiqua" w:cs="Book Antiqua"/>
          <w:color w:val="000000"/>
        </w:rPr>
        <w:t xml:space="preserve">, Appelman HD, Beer DG, Madiyal C, Khodadost M, Nofz K, Metko V, Elta G, Wang T, Rubenstein JH. Use of Appropriate Surveillance for Patients With Nondysplastic Barrett's Esophagus. </w:t>
      </w:r>
      <w:r w:rsidRPr="006C2C55">
        <w:rPr>
          <w:rFonts w:ascii="Book Antiqua" w:eastAsia="Book Antiqua" w:hAnsi="Book Antiqua" w:cs="Book Antiqua"/>
          <w:i/>
          <w:color w:val="000000"/>
        </w:rPr>
        <w:t>Clin Gastroenterol Hepatol</w:t>
      </w:r>
      <w:r w:rsidRPr="006C2C55">
        <w:rPr>
          <w:rFonts w:ascii="Book Antiqua" w:eastAsia="Book Antiqua" w:hAnsi="Book Antiqua" w:cs="Book Antiqua"/>
          <w:color w:val="000000"/>
        </w:rPr>
        <w:t xml:space="preserve"> 2018; </w:t>
      </w:r>
      <w:r w:rsidRPr="006C2C55">
        <w:rPr>
          <w:rFonts w:ascii="Book Antiqua" w:eastAsia="Book Antiqua" w:hAnsi="Book Antiqua" w:cs="Book Antiqua"/>
          <w:b/>
          <w:color w:val="000000"/>
        </w:rPr>
        <w:t>16</w:t>
      </w:r>
      <w:r w:rsidRPr="006C2C55">
        <w:rPr>
          <w:rFonts w:ascii="Book Antiqua" w:eastAsia="Book Antiqua" w:hAnsi="Book Antiqua" w:cs="Book Antiqua"/>
          <w:color w:val="000000"/>
        </w:rPr>
        <w:t>: 862-869.e3 [PMID: 29432922 DOI: 10.1016/j.cgh.2018.01.052]</w:t>
      </w:r>
    </w:p>
    <w:p w14:paraId="7F749A3B"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29 </w:t>
      </w:r>
      <w:r w:rsidRPr="006C2C55">
        <w:rPr>
          <w:rFonts w:ascii="Book Antiqua" w:eastAsia="Book Antiqua" w:hAnsi="Book Antiqua" w:cs="Book Antiqua"/>
          <w:b/>
          <w:color w:val="000000"/>
        </w:rPr>
        <w:t>Dawsey SM</w:t>
      </w:r>
      <w:r w:rsidRPr="006C2C55">
        <w:rPr>
          <w:rFonts w:ascii="Book Antiqua" w:eastAsia="Book Antiqua" w:hAnsi="Book Antiqua" w:cs="Book Antiqua"/>
          <w:color w:val="000000"/>
        </w:rPr>
        <w:t xml:space="preserve">, Fleischer DE, Wang GQ, Zhou B, Kidwell JA, Lu N, Lewin KJ, Roth MJ, Tio TL, Taylor PR. Mucosal iodine staining improves endoscopic visualization of squamous dysplasia and squamous cell carcinoma of the esophagus in Linxian, China. </w:t>
      </w:r>
      <w:r w:rsidRPr="006C2C55">
        <w:rPr>
          <w:rFonts w:ascii="Book Antiqua" w:eastAsia="Book Antiqua" w:hAnsi="Book Antiqua" w:cs="Book Antiqua"/>
          <w:i/>
          <w:color w:val="000000"/>
        </w:rPr>
        <w:t>Cancer</w:t>
      </w:r>
      <w:r w:rsidRPr="006C2C55">
        <w:rPr>
          <w:rFonts w:ascii="Book Antiqua" w:eastAsia="Book Antiqua" w:hAnsi="Book Antiqua" w:cs="Book Antiqua"/>
          <w:color w:val="000000"/>
        </w:rPr>
        <w:t xml:space="preserve"> 1998; </w:t>
      </w:r>
      <w:r w:rsidRPr="006C2C55">
        <w:rPr>
          <w:rFonts w:ascii="Book Antiqua" w:eastAsia="Book Antiqua" w:hAnsi="Book Antiqua" w:cs="Book Antiqua"/>
          <w:b/>
          <w:color w:val="000000"/>
        </w:rPr>
        <w:t>83</w:t>
      </w:r>
      <w:r w:rsidRPr="006C2C55">
        <w:rPr>
          <w:rFonts w:ascii="Book Antiqua" w:eastAsia="Book Antiqua" w:hAnsi="Book Antiqua" w:cs="Book Antiqua"/>
          <w:color w:val="000000"/>
        </w:rPr>
        <w:t>: 220-231 [PMID: 9669803]</w:t>
      </w:r>
    </w:p>
    <w:p w14:paraId="374DC717"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30 </w:t>
      </w:r>
      <w:r w:rsidRPr="006C2C55">
        <w:rPr>
          <w:rFonts w:ascii="Book Antiqua" w:eastAsia="Book Antiqua" w:hAnsi="Book Antiqua" w:cs="Book Antiqua"/>
          <w:b/>
          <w:color w:val="000000"/>
        </w:rPr>
        <w:t>Cai SL</w:t>
      </w:r>
      <w:r w:rsidRPr="006C2C55">
        <w:rPr>
          <w:rFonts w:ascii="Book Antiqua" w:eastAsia="Book Antiqua" w:hAnsi="Book Antiqua" w:cs="Book Antiqua"/>
          <w:color w:val="000000"/>
        </w:rPr>
        <w:t xml:space="preserve">, Li B, Tan WM, Niu XJ, Yu HH, Yao LQ, Zhou PH, Yan B, Zhong YS. Using a deep learning system in endoscopy for screening of early esophageal squamous cell carcinoma (with video). </w:t>
      </w:r>
      <w:r w:rsidRPr="006C2C55">
        <w:rPr>
          <w:rFonts w:ascii="Book Antiqua" w:eastAsia="Book Antiqua" w:hAnsi="Book Antiqua" w:cs="Book Antiqua"/>
          <w:i/>
          <w:color w:val="000000"/>
        </w:rPr>
        <w:t>Gastrointest Endosc</w:t>
      </w:r>
      <w:r w:rsidRPr="006C2C55">
        <w:rPr>
          <w:rFonts w:ascii="Book Antiqua" w:eastAsia="Book Antiqua" w:hAnsi="Book Antiqua" w:cs="Book Antiqua"/>
          <w:color w:val="000000"/>
        </w:rPr>
        <w:t xml:space="preserve"> 2019; </w:t>
      </w:r>
      <w:r w:rsidRPr="006C2C55">
        <w:rPr>
          <w:rFonts w:ascii="Book Antiqua" w:eastAsia="Book Antiqua" w:hAnsi="Book Antiqua" w:cs="Book Antiqua"/>
          <w:b/>
          <w:color w:val="000000"/>
        </w:rPr>
        <w:t>90</w:t>
      </w:r>
      <w:r w:rsidRPr="006C2C55">
        <w:rPr>
          <w:rFonts w:ascii="Book Antiqua" w:eastAsia="Book Antiqua" w:hAnsi="Book Antiqua" w:cs="Book Antiqua"/>
          <w:color w:val="000000"/>
        </w:rPr>
        <w:t>: 745-753.e2 [PMID: 31302091 DOI: 10.1016/j.gie.2019.06.044]</w:t>
      </w:r>
    </w:p>
    <w:p w14:paraId="3DDB885C"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31 </w:t>
      </w:r>
      <w:r w:rsidRPr="006C2C55">
        <w:rPr>
          <w:rFonts w:ascii="Book Antiqua" w:eastAsia="Book Antiqua" w:hAnsi="Book Antiqua" w:cs="Book Antiqua"/>
          <w:b/>
          <w:color w:val="000000"/>
        </w:rPr>
        <w:t>Guo L</w:t>
      </w:r>
      <w:r w:rsidRPr="006C2C55">
        <w:rPr>
          <w:rFonts w:ascii="Book Antiqua" w:eastAsia="Book Antiqua" w:hAnsi="Book Antiqua" w:cs="Book Antiqua"/>
          <w:color w:val="000000"/>
        </w:rPr>
        <w:t xml:space="preserve">, Xiao X, Wu C, Zeng X, Zhang Y, Du J, Bai S, Xie J, Zhang Z, Li Y, Wang X, Cheung O, Sharma M, Liu J, Hu B. Real-time automated diagnosis of precancerous lesions and early esophageal squamous cell carcinoma using a deep learning model (with videos). </w:t>
      </w:r>
      <w:r w:rsidRPr="006C2C55">
        <w:rPr>
          <w:rFonts w:ascii="Book Antiqua" w:eastAsia="Book Antiqua" w:hAnsi="Book Antiqua" w:cs="Book Antiqua"/>
          <w:i/>
          <w:color w:val="000000"/>
        </w:rPr>
        <w:t>Gastrointest Endosc</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91</w:t>
      </w:r>
      <w:r w:rsidRPr="006C2C55">
        <w:rPr>
          <w:rFonts w:ascii="Book Antiqua" w:eastAsia="Book Antiqua" w:hAnsi="Book Antiqua" w:cs="Book Antiqua"/>
          <w:color w:val="000000"/>
        </w:rPr>
        <w:t>: 41-51 [PMID: 31445040 DOI: 10.1016/j.gie.2019.08.018]</w:t>
      </w:r>
    </w:p>
    <w:p w14:paraId="2A0B0472"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32 </w:t>
      </w:r>
      <w:r w:rsidRPr="006C2C55">
        <w:rPr>
          <w:rFonts w:ascii="Book Antiqua" w:eastAsia="Book Antiqua" w:hAnsi="Book Antiqua" w:cs="Book Antiqua"/>
          <w:b/>
          <w:color w:val="000000"/>
        </w:rPr>
        <w:t>de Groof AJ</w:t>
      </w:r>
      <w:r w:rsidRPr="006C2C55">
        <w:rPr>
          <w:rFonts w:ascii="Book Antiqua" w:eastAsia="Book Antiqua" w:hAnsi="Book Antiqua" w:cs="Book Antiqua"/>
          <w:color w:val="000000"/>
        </w:rPr>
        <w:t xml:space="preserve">, Struyvenberg MR, Fockens KN, van der Putten J, van der Sommen F, Boers TG, Zinger S, Bisschops R, de With PH, Pouw RE, Curvers WL, Schoon EJ, Bergman JJGHM. Deep learning algorithm detection of Barrett's neoplasia with high accuracy during live endoscopic procedures: a pilot study (with video). </w:t>
      </w:r>
      <w:r w:rsidRPr="006C2C55">
        <w:rPr>
          <w:rFonts w:ascii="Book Antiqua" w:eastAsia="Book Antiqua" w:hAnsi="Book Antiqua" w:cs="Book Antiqua"/>
          <w:i/>
          <w:color w:val="000000"/>
        </w:rPr>
        <w:t>Gastrointest Endosc</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91</w:t>
      </w:r>
      <w:r w:rsidRPr="006C2C55">
        <w:rPr>
          <w:rFonts w:ascii="Book Antiqua" w:eastAsia="Book Antiqua" w:hAnsi="Book Antiqua" w:cs="Book Antiqua"/>
          <w:color w:val="000000"/>
        </w:rPr>
        <w:t>: 1242-1250 [PMID: 31926965 DOI: 10.1016/j.gie.2019.12.048]</w:t>
      </w:r>
    </w:p>
    <w:p w14:paraId="03B646C9"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33 </w:t>
      </w:r>
      <w:r w:rsidRPr="006C2C55">
        <w:rPr>
          <w:rFonts w:ascii="Book Antiqua" w:eastAsia="Book Antiqua" w:hAnsi="Book Antiqua" w:cs="Book Antiqua"/>
          <w:b/>
          <w:color w:val="000000"/>
        </w:rPr>
        <w:t>de Groof AJ</w:t>
      </w:r>
      <w:r w:rsidRPr="006C2C55">
        <w:rPr>
          <w:rFonts w:ascii="Book Antiqua" w:eastAsia="Book Antiqua" w:hAnsi="Book Antiqua" w:cs="Book Antiqua"/>
          <w:color w:val="000000"/>
        </w:rPr>
        <w:t xml:space="preserve">, Struyvenberg MR, van der Putten J, van der Sommen F, Fockens KN, Curvers WL, Zinger S, Pouw RE, Coron E, Baldaque-Silva F, Pech O, Weusten B, Meining A, Neuhaus H, Bisschops R, Dent J, Schoon EJ, de With PH, Bergman JJ. Deep-Learning System Detects Neoplasia in Patients With Barrett's Esophagus With Higher Accuracy Than Endoscopists in a Multistep Training and Validation Study With Benchmarking. </w:t>
      </w:r>
      <w:r w:rsidRPr="006C2C55">
        <w:rPr>
          <w:rFonts w:ascii="Book Antiqua" w:eastAsia="Book Antiqua" w:hAnsi="Book Antiqua" w:cs="Book Antiqua"/>
          <w:i/>
          <w:color w:val="000000"/>
        </w:rPr>
        <w:t>Gastroenterology</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158</w:t>
      </w:r>
      <w:r w:rsidRPr="006C2C55">
        <w:rPr>
          <w:rFonts w:ascii="Book Antiqua" w:eastAsia="Book Antiqua" w:hAnsi="Book Antiqua" w:cs="Book Antiqua"/>
          <w:color w:val="000000"/>
        </w:rPr>
        <w:t>: 915-929.e4 [PMID: 31759929 DOI: 10.1053/j.gastro.2019.11.030]</w:t>
      </w:r>
    </w:p>
    <w:p w14:paraId="02C6376F"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34 </w:t>
      </w:r>
      <w:r w:rsidRPr="006C2C55">
        <w:rPr>
          <w:rFonts w:ascii="Book Antiqua" w:eastAsia="Book Antiqua" w:hAnsi="Book Antiqua" w:cs="Book Antiqua"/>
          <w:b/>
          <w:color w:val="000000"/>
        </w:rPr>
        <w:t>Struyvenberg MR</w:t>
      </w:r>
      <w:r w:rsidRPr="006C2C55">
        <w:rPr>
          <w:rFonts w:ascii="Book Antiqua" w:eastAsia="Book Antiqua" w:hAnsi="Book Antiqua" w:cs="Book Antiqua"/>
          <w:color w:val="000000"/>
        </w:rPr>
        <w:t xml:space="preserve">, de Groof AJ, van der Putten J, van der Sommen F, Baldaque-Silva F, Omae M, Pouw R, Bisschops R, Vieth M, Schoon EJ, Curvers WL, de With PH, Bergman </w:t>
      </w:r>
      <w:r w:rsidRPr="006C2C55">
        <w:rPr>
          <w:rFonts w:ascii="Book Antiqua" w:eastAsia="Book Antiqua" w:hAnsi="Book Antiqua" w:cs="Book Antiqua"/>
          <w:color w:val="000000"/>
        </w:rPr>
        <w:lastRenderedPageBreak/>
        <w:t xml:space="preserve">JJ. A computer-assisted algorithm for narrow-band imaging-based tissue characterization in Barrett's esophagus. </w:t>
      </w:r>
      <w:r w:rsidRPr="006C2C55">
        <w:rPr>
          <w:rFonts w:ascii="Book Antiqua" w:eastAsia="Book Antiqua" w:hAnsi="Book Antiqua" w:cs="Book Antiqua"/>
          <w:i/>
          <w:color w:val="000000"/>
        </w:rPr>
        <w:t>Gastrointest Endosc</w:t>
      </w:r>
      <w:r w:rsidRPr="006C2C55">
        <w:rPr>
          <w:rFonts w:ascii="Book Antiqua" w:eastAsia="Book Antiqua" w:hAnsi="Book Antiqua" w:cs="Book Antiqua"/>
          <w:color w:val="000000"/>
        </w:rPr>
        <w:t xml:space="preserve"> 2021; </w:t>
      </w:r>
      <w:r w:rsidRPr="006C2C55">
        <w:rPr>
          <w:rFonts w:ascii="Book Antiqua" w:eastAsia="Book Antiqua" w:hAnsi="Book Antiqua" w:cs="Book Antiqua"/>
          <w:b/>
          <w:color w:val="000000"/>
        </w:rPr>
        <w:t>93</w:t>
      </w:r>
      <w:r w:rsidRPr="006C2C55">
        <w:rPr>
          <w:rFonts w:ascii="Book Antiqua" w:eastAsia="Book Antiqua" w:hAnsi="Book Antiqua" w:cs="Book Antiqua"/>
          <w:color w:val="000000"/>
        </w:rPr>
        <w:t>: 89-98 [PMID: 32504696 DOI: 10.1016/j.gie.2020.05.050]</w:t>
      </w:r>
    </w:p>
    <w:p w14:paraId="09494976"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35 </w:t>
      </w:r>
      <w:r w:rsidRPr="006C2C55">
        <w:rPr>
          <w:rFonts w:ascii="Book Antiqua" w:eastAsia="Book Antiqua" w:hAnsi="Book Antiqua" w:cs="Book Antiqua"/>
          <w:b/>
          <w:color w:val="000000"/>
        </w:rPr>
        <w:t>Hashimoto R</w:t>
      </w:r>
      <w:r w:rsidRPr="006C2C55">
        <w:rPr>
          <w:rFonts w:ascii="Book Antiqua" w:eastAsia="Book Antiqua" w:hAnsi="Book Antiqua" w:cs="Book Antiqua"/>
          <w:color w:val="000000"/>
        </w:rPr>
        <w:t xml:space="preserve">, Requa J, Dao T, Ninh A, Tran E, Mai D, Lugo M, El-Hage Chehade N, Chang KJ, Karnes WE, Samarasena JB. Artificial intelligence using convolutional neural networks for real-time detection of early esophageal neoplasia in Barrett's esophagus (with video). </w:t>
      </w:r>
      <w:r w:rsidRPr="006C2C55">
        <w:rPr>
          <w:rFonts w:ascii="Book Antiqua" w:eastAsia="Book Antiqua" w:hAnsi="Book Antiqua" w:cs="Book Antiqua"/>
          <w:i/>
          <w:color w:val="000000"/>
        </w:rPr>
        <w:t>Gastrointest Endosc</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91</w:t>
      </w:r>
      <w:r w:rsidRPr="006C2C55">
        <w:rPr>
          <w:rFonts w:ascii="Book Antiqua" w:eastAsia="Book Antiqua" w:hAnsi="Book Antiqua" w:cs="Book Antiqua"/>
          <w:color w:val="000000"/>
        </w:rPr>
        <w:t>: 1264-1271.e1 [PMID: 31930967 DOI: 10.1016/j.gie.2019.12.049]</w:t>
      </w:r>
    </w:p>
    <w:p w14:paraId="5B93E6D2"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36 </w:t>
      </w:r>
      <w:r w:rsidRPr="006C2C55">
        <w:rPr>
          <w:rFonts w:ascii="Book Antiqua" w:eastAsia="Book Antiqua" w:hAnsi="Book Antiqua" w:cs="Book Antiqua"/>
          <w:b/>
          <w:color w:val="000000"/>
        </w:rPr>
        <w:t>Hussein M,</w:t>
      </w:r>
      <w:r w:rsidRPr="006C2C55">
        <w:rPr>
          <w:rFonts w:ascii="Book Antiqua" w:eastAsia="Book Antiqua" w:hAnsi="Book Antiqua" w:cs="Book Antiqua"/>
          <w:color w:val="000000"/>
        </w:rPr>
        <w:t xml:space="preserve"> Juana Gonzales-Bueno P, Brandao P, Toth D, Seghal V, Everson MA, Lipman G, Ahmad OF, Kader R, Esteban JM, Bisschops R, Banks M, Mountney P, Stoyanov D, Lovat L, Haidry R. Deep Neural Network for the detection of early neoplasia in Barrett’s oesophagus. </w:t>
      </w:r>
      <w:r w:rsidRPr="006C2C55">
        <w:rPr>
          <w:rFonts w:ascii="Book Antiqua" w:eastAsia="Book Antiqua" w:hAnsi="Book Antiqua" w:cs="Book Antiqua"/>
          <w:i/>
          <w:color w:val="000000"/>
        </w:rPr>
        <w:t>Gastrointest Endosc</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91:</w:t>
      </w:r>
      <w:r w:rsidRPr="006C2C55">
        <w:rPr>
          <w:rFonts w:ascii="Book Antiqua" w:eastAsia="Book Antiqua" w:hAnsi="Book Antiqua" w:cs="Book Antiqua"/>
          <w:color w:val="000000"/>
        </w:rPr>
        <w:t xml:space="preserve"> AB250 [DOI: 10.1016/j.gie.2020.03.1826]</w:t>
      </w:r>
    </w:p>
    <w:p w14:paraId="540AE48A"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37 </w:t>
      </w:r>
      <w:r w:rsidRPr="006C2C55">
        <w:rPr>
          <w:rFonts w:ascii="Book Antiqua" w:eastAsia="Book Antiqua" w:hAnsi="Book Antiqua" w:cs="Book Antiqua"/>
          <w:b/>
          <w:color w:val="000000"/>
        </w:rPr>
        <w:t>Ebigbo A</w:t>
      </w:r>
      <w:r w:rsidRPr="006C2C55">
        <w:rPr>
          <w:rFonts w:ascii="Book Antiqua" w:eastAsia="Book Antiqua" w:hAnsi="Book Antiqua" w:cs="Book Antiqua"/>
          <w:color w:val="000000"/>
        </w:rPr>
        <w:t xml:space="preserve">, Mendel R, Probst A, Manzeneder J, Prinz F, de Souza LA Jr, Papa J, Palm C, Messmann H. Real-time use of artificial intelligence in the evaluation of cancer in Barrett's oesophagus. </w:t>
      </w:r>
      <w:r w:rsidRPr="006C2C55">
        <w:rPr>
          <w:rFonts w:ascii="Book Antiqua" w:eastAsia="Book Antiqua" w:hAnsi="Book Antiqua" w:cs="Book Antiqua"/>
          <w:i/>
          <w:color w:val="000000"/>
        </w:rPr>
        <w:t>Gut</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69</w:t>
      </w:r>
      <w:r w:rsidRPr="006C2C55">
        <w:rPr>
          <w:rFonts w:ascii="Book Antiqua" w:eastAsia="Book Antiqua" w:hAnsi="Book Antiqua" w:cs="Book Antiqua"/>
          <w:color w:val="000000"/>
        </w:rPr>
        <w:t>: 615-616 [PMID: 31541004 DOI: 10.1136/gutjnl-2019-319460]</w:t>
      </w:r>
    </w:p>
    <w:p w14:paraId="40EE6005"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38 </w:t>
      </w:r>
      <w:r w:rsidRPr="006C2C55">
        <w:rPr>
          <w:rFonts w:ascii="Book Antiqua" w:eastAsia="Book Antiqua" w:hAnsi="Book Antiqua" w:cs="Book Antiqua"/>
          <w:b/>
          <w:color w:val="000000"/>
        </w:rPr>
        <w:t>Liu G</w:t>
      </w:r>
      <w:r w:rsidRPr="006C2C55">
        <w:rPr>
          <w:rFonts w:ascii="Book Antiqua" w:eastAsia="Book Antiqua" w:hAnsi="Book Antiqua" w:cs="Book Antiqua"/>
          <w:color w:val="000000"/>
        </w:rPr>
        <w:t xml:space="preserve">, Hua J, Wu Z, Meng T, Sun M, Huang P, He X, Sun W, Li X, Chen Y. Automatic classification of esophageal lesions in endoscopic images using a convolutional neural network. </w:t>
      </w:r>
      <w:r w:rsidRPr="006C2C55">
        <w:rPr>
          <w:rFonts w:ascii="Book Antiqua" w:eastAsia="Book Antiqua" w:hAnsi="Book Antiqua" w:cs="Book Antiqua"/>
          <w:i/>
          <w:color w:val="000000"/>
        </w:rPr>
        <w:t>Ann Transl Med</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8</w:t>
      </w:r>
      <w:r w:rsidRPr="006C2C55">
        <w:rPr>
          <w:rFonts w:ascii="Book Antiqua" w:eastAsia="Book Antiqua" w:hAnsi="Book Antiqua" w:cs="Book Antiqua"/>
          <w:color w:val="000000"/>
        </w:rPr>
        <w:t>: 486 [PMID: 32395530 DOI: 10.21037/atm.2020.03.24]</w:t>
      </w:r>
    </w:p>
    <w:p w14:paraId="13E66A26"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39 </w:t>
      </w:r>
      <w:r w:rsidRPr="006C2C55">
        <w:rPr>
          <w:rFonts w:ascii="Book Antiqua" w:eastAsia="Book Antiqua" w:hAnsi="Book Antiqua" w:cs="Book Antiqua"/>
          <w:b/>
          <w:color w:val="000000"/>
        </w:rPr>
        <w:t>Wu Z</w:t>
      </w:r>
      <w:r w:rsidRPr="006C2C55">
        <w:rPr>
          <w:rFonts w:ascii="Book Antiqua" w:eastAsia="Book Antiqua" w:hAnsi="Book Antiqua" w:cs="Book Antiqua"/>
          <w:color w:val="000000"/>
        </w:rPr>
        <w:t xml:space="preserve">, Ge R, Wen M, Liu G, Chen Y, Zhang P, He X, Hua J, Luo L, Li S. ELNet:Automatic classification and segmentation for esophageal lesions using convolutional neural network. </w:t>
      </w:r>
      <w:r w:rsidRPr="006C2C55">
        <w:rPr>
          <w:rFonts w:ascii="Book Antiqua" w:eastAsia="Book Antiqua" w:hAnsi="Book Antiqua" w:cs="Book Antiqua"/>
          <w:i/>
          <w:color w:val="000000"/>
        </w:rPr>
        <w:t>Med Image Anal</w:t>
      </w:r>
      <w:r w:rsidRPr="006C2C55">
        <w:rPr>
          <w:rFonts w:ascii="Book Antiqua" w:eastAsia="Book Antiqua" w:hAnsi="Book Antiqua" w:cs="Book Antiqua"/>
          <w:color w:val="000000"/>
        </w:rPr>
        <w:t xml:space="preserve"> 2021; </w:t>
      </w:r>
      <w:r w:rsidRPr="006C2C55">
        <w:rPr>
          <w:rFonts w:ascii="Book Antiqua" w:eastAsia="Book Antiqua" w:hAnsi="Book Antiqua" w:cs="Book Antiqua"/>
          <w:b/>
          <w:color w:val="000000"/>
        </w:rPr>
        <w:t>67</w:t>
      </w:r>
      <w:r w:rsidRPr="006C2C55">
        <w:rPr>
          <w:rFonts w:ascii="Book Antiqua" w:eastAsia="Book Antiqua" w:hAnsi="Book Antiqua" w:cs="Book Antiqua"/>
          <w:color w:val="000000"/>
        </w:rPr>
        <w:t>: 101838 [PMID: 33129148 DOI: 10.1016/j.media.2020.101838]</w:t>
      </w:r>
    </w:p>
    <w:p w14:paraId="0982EE7A"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40 </w:t>
      </w:r>
      <w:r w:rsidRPr="006C2C55">
        <w:rPr>
          <w:rFonts w:ascii="Book Antiqua" w:eastAsia="Book Antiqua" w:hAnsi="Book Antiqua" w:cs="Book Antiqua"/>
          <w:b/>
          <w:color w:val="000000"/>
        </w:rPr>
        <w:t>Ghatwary N</w:t>
      </w:r>
      <w:r w:rsidRPr="006C2C55">
        <w:rPr>
          <w:rFonts w:ascii="Book Antiqua" w:eastAsia="Book Antiqua" w:hAnsi="Book Antiqua" w:cs="Book Antiqua"/>
          <w:color w:val="000000"/>
        </w:rPr>
        <w:t xml:space="preserve">, Zolgharni M, Janan F, Ye X. Learning Spatiotemporal Features for Esophageal Abnormality Detection From Endoscopic Videos. </w:t>
      </w:r>
      <w:r w:rsidRPr="006C2C55">
        <w:rPr>
          <w:rFonts w:ascii="Book Antiqua" w:eastAsia="Book Antiqua" w:hAnsi="Book Antiqua" w:cs="Book Antiqua"/>
          <w:i/>
          <w:color w:val="000000"/>
        </w:rPr>
        <w:t>IEEE J Biomed Health Inform</w:t>
      </w:r>
      <w:r w:rsidRPr="006C2C55">
        <w:rPr>
          <w:rFonts w:ascii="Book Antiqua" w:eastAsia="Book Antiqua" w:hAnsi="Book Antiqua" w:cs="Book Antiqua"/>
          <w:color w:val="000000"/>
        </w:rPr>
        <w:t xml:space="preserve"> 2021; </w:t>
      </w:r>
      <w:r w:rsidRPr="006C2C55">
        <w:rPr>
          <w:rFonts w:ascii="Book Antiqua" w:eastAsia="Book Antiqua" w:hAnsi="Book Antiqua" w:cs="Book Antiqua"/>
          <w:b/>
          <w:color w:val="000000"/>
        </w:rPr>
        <w:t>25</w:t>
      </w:r>
      <w:r w:rsidRPr="006C2C55">
        <w:rPr>
          <w:rFonts w:ascii="Book Antiqua" w:eastAsia="Book Antiqua" w:hAnsi="Book Antiqua" w:cs="Book Antiqua"/>
          <w:color w:val="000000"/>
        </w:rPr>
        <w:t>: 131-142 [PMID: 32750901 DOI: 10.1109/JBHI.2020.2995193]</w:t>
      </w:r>
    </w:p>
    <w:p w14:paraId="7F037A69"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41 </w:t>
      </w:r>
      <w:r w:rsidRPr="006C2C55">
        <w:rPr>
          <w:rFonts w:ascii="Book Antiqua" w:eastAsia="Book Antiqua" w:hAnsi="Book Antiqua" w:cs="Book Antiqua"/>
          <w:b/>
          <w:color w:val="000000"/>
        </w:rPr>
        <w:t>Van Cutsem E</w:t>
      </w:r>
      <w:r w:rsidRPr="006C2C55">
        <w:rPr>
          <w:rFonts w:ascii="Book Antiqua" w:eastAsia="Book Antiqua" w:hAnsi="Book Antiqua" w:cs="Book Antiqua"/>
          <w:color w:val="000000"/>
        </w:rPr>
        <w:t xml:space="preserve">, Sagaert X, Topal B, Haustermans K, Prenen H. Gastric cancer. </w:t>
      </w:r>
      <w:r w:rsidRPr="006C2C55">
        <w:rPr>
          <w:rFonts w:ascii="Book Antiqua" w:eastAsia="Book Antiqua" w:hAnsi="Book Antiqua" w:cs="Book Antiqua"/>
          <w:i/>
          <w:color w:val="000000"/>
        </w:rPr>
        <w:t>Lancet</w:t>
      </w:r>
      <w:r w:rsidRPr="006C2C55">
        <w:rPr>
          <w:rFonts w:ascii="Book Antiqua" w:eastAsia="Book Antiqua" w:hAnsi="Book Antiqua" w:cs="Book Antiqua"/>
          <w:color w:val="000000"/>
        </w:rPr>
        <w:t xml:space="preserve"> 2016; </w:t>
      </w:r>
      <w:r w:rsidRPr="006C2C55">
        <w:rPr>
          <w:rFonts w:ascii="Book Antiqua" w:eastAsia="Book Antiqua" w:hAnsi="Book Antiqua" w:cs="Book Antiqua"/>
          <w:b/>
          <w:color w:val="000000"/>
        </w:rPr>
        <w:t>388</w:t>
      </w:r>
      <w:r w:rsidRPr="006C2C55">
        <w:rPr>
          <w:rFonts w:ascii="Book Antiqua" w:eastAsia="Book Antiqua" w:hAnsi="Book Antiqua" w:cs="Book Antiqua"/>
          <w:color w:val="000000"/>
        </w:rPr>
        <w:t>: 2654-2664 [PMID: 27156933 DOI: 10.1016/S0140-6736(16)30354-3]</w:t>
      </w:r>
    </w:p>
    <w:p w14:paraId="437C01E9" w14:textId="77777777" w:rsidR="00B03F17" w:rsidRPr="006C2C55" w:rsidRDefault="00216F11" w:rsidP="006C2C55">
      <w:pPr>
        <w:spacing w:line="360" w:lineRule="auto"/>
        <w:jc w:val="both"/>
      </w:pPr>
      <w:r w:rsidRPr="006C2C55">
        <w:rPr>
          <w:rFonts w:ascii="Book Antiqua" w:eastAsia="Book Antiqua" w:hAnsi="Book Antiqua" w:cs="Book Antiqua"/>
          <w:color w:val="000000"/>
        </w:rPr>
        <w:lastRenderedPageBreak/>
        <w:t xml:space="preserve">42 </w:t>
      </w:r>
      <w:r w:rsidRPr="006C2C55">
        <w:rPr>
          <w:rFonts w:ascii="Book Antiqua" w:eastAsia="Book Antiqua" w:hAnsi="Book Antiqua" w:cs="Book Antiqua"/>
          <w:b/>
          <w:color w:val="000000"/>
        </w:rPr>
        <w:t>Correa P</w:t>
      </w:r>
      <w:r w:rsidRPr="006C2C55">
        <w:rPr>
          <w:rFonts w:ascii="Book Antiqua" w:eastAsia="Book Antiqua" w:hAnsi="Book Antiqua" w:cs="Book Antiqua"/>
          <w:color w:val="000000"/>
        </w:rPr>
        <w:t xml:space="preserve">, Piazuelo MB. The gastric precancerous cascade. </w:t>
      </w:r>
      <w:r w:rsidRPr="006C2C55">
        <w:rPr>
          <w:rFonts w:ascii="Book Antiqua" w:eastAsia="Book Antiqua" w:hAnsi="Book Antiqua" w:cs="Book Antiqua"/>
          <w:i/>
          <w:color w:val="000000"/>
        </w:rPr>
        <w:t>J Dig Dis</w:t>
      </w:r>
      <w:r w:rsidRPr="006C2C55">
        <w:rPr>
          <w:rFonts w:ascii="Book Antiqua" w:eastAsia="Book Antiqua" w:hAnsi="Book Antiqua" w:cs="Book Antiqua"/>
          <w:color w:val="000000"/>
        </w:rPr>
        <w:t xml:space="preserve"> 2012; </w:t>
      </w:r>
      <w:r w:rsidRPr="006C2C55">
        <w:rPr>
          <w:rFonts w:ascii="Book Antiqua" w:eastAsia="Book Antiqua" w:hAnsi="Book Antiqua" w:cs="Book Antiqua"/>
          <w:b/>
          <w:color w:val="000000"/>
        </w:rPr>
        <w:t>13</w:t>
      </w:r>
      <w:r w:rsidRPr="006C2C55">
        <w:rPr>
          <w:rFonts w:ascii="Book Antiqua" w:eastAsia="Book Antiqua" w:hAnsi="Book Antiqua" w:cs="Book Antiqua"/>
          <w:color w:val="000000"/>
        </w:rPr>
        <w:t>: 2-9 [PMID: 22188910 DOI: 10.1111/j.1751-2980.2011.00550.x]</w:t>
      </w:r>
    </w:p>
    <w:p w14:paraId="0762138D"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43 </w:t>
      </w:r>
      <w:r w:rsidRPr="006C2C55">
        <w:rPr>
          <w:rFonts w:ascii="Book Antiqua" w:eastAsia="Book Antiqua" w:hAnsi="Book Antiqua" w:cs="Book Antiqua"/>
          <w:b/>
          <w:color w:val="000000"/>
        </w:rPr>
        <w:t>de Vries AC</w:t>
      </w:r>
      <w:r w:rsidRPr="006C2C55">
        <w:rPr>
          <w:rFonts w:ascii="Book Antiqua" w:eastAsia="Book Antiqua" w:hAnsi="Book Antiqua" w:cs="Book Antiqua"/>
          <w:color w:val="000000"/>
        </w:rPr>
        <w:t xml:space="preserve">, van Grieken NC, Looman CW, Casparie MK, de Vries E, Meijer GA, Kuipers EJ. Gastric cancer risk in patients with premalignant gastric lesions: a nationwide cohort study in the Netherlands. </w:t>
      </w:r>
      <w:r w:rsidRPr="006C2C55">
        <w:rPr>
          <w:rFonts w:ascii="Book Antiqua" w:eastAsia="Book Antiqua" w:hAnsi="Book Antiqua" w:cs="Book Antiqua"/>
          <w:i/>
          <w:color w:val="000000"/>
        </w:rPr>
        <w:t>Gastroenterology</w:t>
      </w:r>
      <w:r w:rsidRPr="006C2C55">
        <w:rPr>
          <w:rFonts w:ascii="Book Antiqua" w:eastAsia="Book Antiqua" w:hAnsi="Book Antiqua" w:cs="Book Antiqua"/>
          <w:color w:val="000000"/>
        </w:rPr>
        <w:t xml:space="preserve"> 2008; </w:t>
      </w:r>
      <w:r w:rsidRPr="006C2C55">
        <w:rPr>
          <w:rFonts w:ascii="Book Antiqua" w:eastAsia="Book Antiqua" w:hAnsi="Book Antiqua" w:cs="Book Antiqua"/>
          <w:b/>
          <w:color w:val="000000"/>
        </w:rPr>
        <w:t>134</w:t>
      </w:r>
      <w:r w:rsidRPr="006C2C55">
        <w:rPr>
          <w:rFonts w:ascii="Book Antiqua" w:eastAsia="Book Antiqua" w:hAnsi="Book Antiqua" w:cs="Book Antiqua"/>
          <w:color w:val="000000"/>
        </w:rPr>
        <w:t>: 945-952 [PMID: 18395075 DOI: 10.1053/j.gastro.2008.01.071]</w:t>
      </w:r>
    </w:p>
    <w:p w14:paraId="5894BBC6"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44 </w:t>
      </w:r>
      <w:r w:rsidRPr="006C2C55">
        <w:rPr>
          <w:rFonts w:ascii="Book Antiqua" w:eastAsia="Book Antiqua" w:hAnsi="Book Antiqua" w:cs="Book Antiqua"/>
          <w:b/>
          <w:color w:val="000000"/>
        </w:rPr>
        <w:t>Chung CS</w:t>
      </w:r>
      <w:r w:rsidRPr="006C2C55">
        <w:rPr>
          <w:rFonts w:ascii="Book Antiqua" w:eastAsia="Book Antiqua" w:hAnsi="Book Antiqua" w:cs="Book Antiqua"/>
          <w:color w:val="000000"/>
        </w:rPr>
        <w:t xml:space="preserve">, Wang HP. Screening for precancerous lesions of upper gastrointestinal tract: from the endoscopists' viewpoint. </w:t>
      </w:r>
      <w:r w:rsidRPr="006C2C55">
        <w:rPr>
          <w:rFonts w:ascii="Book Antiqua" w:eastAsia="Book Antiqua" w:hAnsi="Book Antiqua" w:cs="Book Antiqua"/>
          <w:i/>
          <w:color w:val="000000"/>
        </w:rPr>
        <w:t>Gastroenterol Res Pract</w:t>
      </w:r>
      <w:r w:rsidRPr="006C2C55">
        <w:rPr>
          <w:rFonts w:ascii="Book Antiqua" w:eastAsia="Book Antiqua" w:hAnsi="Book Antiqua" w:cs="Book Antiqua"/>
          <w:color w:val="000000"/>
        </w:rPr>
        <w:t xml:space="preserve"> 2013; </w:t>
      </w:r>
      <w:r w:rsidRPr="006C2C55">
        <w:rPr>
          <w:rFonts w:ascii="Book Antiqua" w:eastAsia="Book Antiqua" w:hAnsi="Book Antiqua" w:cs="Book Antiqua"/>
          <w:b/>
          <w:color w:val="000000"/>
        </w:rPr>
        <w:t>2013</w:t>
      </w:r>
      <w:r w:rsidRPr="006C2C55">
        <w:rPr>
          <w:rFonts w:ascii="Book Antiqua" w:eastAsia="Book Antiqua" w:hAnsi="Book Antiqua" w:cs="Book Antiqua"/>
          <w:color w:val="000000"/>
        </w:rPr>
        <w:t>: 681439 [PMID: 23573079 DOI: 10.1155/2013/681439]</w:t>
      </w:r>
    </w:p>
    <w:p w14:paraId="5CF47392"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45 </w:t>
      </w:r>
      <w:r w:rsidRPr="006C2C55">
        <w:rPr>
          <w:rFonts w:ascii="Book Antiqua" w:eastAsia="Book Antiqua" w:hAnsi="Book Antiqua" w:cs="Book Antiqua"/>
          <w:b/>
          <w:color w:val="000000"/>
        </w:rPr>
        <w:t>Menon S</w:t>
      </w:r>
      <w:r w:rsidRPr="006C2C55">
        <w:rPr>
          <w:rFonts w:ascii="Book Antiqua" w:eastAsia="Book Antiqua" w:hAnsi="Book Antiqua" w:cs="Book Antiqua"/>
          <w:color w:val="000000"/>
        </w:rPr>
        <w:t xml:space="preserve">, Trudgill N. How commonly is upper gastrointestinal cancer missed at endoscopy? A meta-analysis. </w:t>
      </w:r>
      <w:r w:rsidRPr="006C2C55">
        <w:rPr>
          <w:rFonts w:ascii="Book Antiqua" w:eastAsia="Book Antiqua" w:hAnsi="Book Antiqua" w:cs="Book Antiqua"/>
          <w:i/>
          <w:color w:val="000000"/>
        </w:rPr>
        <w:t>Endosc Int Open</w:t>
      </w:r>
      <w:r w:rsidRPr="006C2C55">
        <w:rPr>
          <w:rFonts w:ascii="Book Antiqua" w:eastAsia="Book Antiqua" w:hAnsi="Book Antiqua" w:cs="Book Antiqua"/>
          <w:color w:val="000000"/>
        </w:rPr>
        <w:t xml:space="preserve"> 2014; </w:t>
      </w:r>
      <w:r w:rsidRPr="006C2C55">
        <w:rPr>
          <w:rFonts w:ascii="Book Antiqua" w:eastAsia="Book Antiqua" w:hAnsi="Book Antiqua" w:cs="Book Antiqua"/>
          <w:b/>
          <w:color w:val="000000"/>
        </w:rPr>
        <w:t>2</w:t>
      </w:r>
      <w:r w:rsidRPr="006C2C55">
        <w:rPr>
          <w:rFonts w:ascii="Book Antiqua" w:eastAsia="Book Antiqua" w:hAnsi="Book Antiqua" w:cs="Book Antiqua"/>
          <w:color w:val="000000"/>
        </w:rPr>
        <w:t>: E46-E50 [PMID: 26135259 DOI: 10.1055/s-0034-1365524]</w:t>
      </w:r>
    </w:p>
    <w:p w14:paraId="29027D4F"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46 </w:t>
      </w:r>
      <w:r w:rsidRPr="006C2C55">
        <w:rPr>
          <w:rFonts w:ascii="Book Antiqua" w:eastAsia="Book Antiqua" w:hAnsi="Book Antiqua" w:cs="Book Antiqua"/>
          <w:b/>
          <w:color w:val="000000"/>
        </w:rPr>
        <w:t>Matysiak-Budnik T</w:t>
      </w:r>
      <w:r w:rsidRPr="006C2C55">
        <w:rPr>
          <w:rFonts w:ascii="Book Antiqua" w:eastAsia="Book Antiqua" w:hAnsi="Book Antiqua" w:cs="Book Antiqua"/>
          <w:color w:val="000000"/>
        </w:rPr>
        <w:t xml:space="preserve">, Mégraud F. Helicobacter pylori infection and gastric cancer. </w:t>
      </w:r>
      <w:r w:rsidRPr="006C2C55">
        <w:rPr>
          <w:rFonts w:ascii="Book Antiqua" w:eastAsia="Book Antiqua" w:hAnsi="Book Antiqua" w:cs="Book Antiqua"/>
          <w:i/>
          <w:color w:val="000000"/>
        </w:rPr>
        <w:t>Eur J Cancer</w:t>
      </w:r>
      <w:r w:rsidRPr="006C2C55">
        <w:rPr>
          <w:rFonts w:ascii="Book Antiqua" w:eastAsia="Book Antiqua" w:hAnsi="Book Antiqua" w:cs="Book Antiqua"/>
          <w:color w:val="000000"/>
        </w:rPr>
        <w:t xml:space="preserve"> 2006; </w:t>
      </w:r>
      <w:r w:rsidRPr="006C2C55">
        <w:rPr>
          <w:rFonts w:ascii="Book Antiqua" w:eastAsia="Book Antiqua" w:hAnsi="Book Antiqua" w:cs="Book Antiqua"/>
          <w:b/>
          <w:color w:val="000000"/>
        </w:rPr>
        <w:t>42</w:t>
      </w:r>
      <w:r w:rsidRPr="006C2C55">
        <w:rPr>
          <w:rFonts w:ascii="Book Antiqua" w:eastAsia="Book Antiqua" w:hAnsi="Book Antiqua" w:cs="Book Antiqua"/>
          <w:color w:val="000000"/>
        </w:rPr>
        <w:t>: 708-716 [PMID: 16556496 DOI: 10.1016/j.ejca.2006.01.020]</w:t>
      </w:r>
    </w:p>
    <w:p w14:paraId="5F8E0E4C"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47 </w:t>
      </w:r>
      <w:r w:rsidRPr="006C2C55">
        <w:rPr>
          <w:rFonts w:ascii="Book Antiqua" w:eastAsia="Book Antiqua" w:hAnsi="Book Antiqua" w:cs="Book Antiqua"/>
          <w:b/>
          <w:color w:val="000000"/>
        </w:rPr>
        <w:t>Shichijo S</w:t>
      </w:r>
      <w:r w:rsidRPr="006C2C55">
        <w:rPr>
          <w:rFonts w:ascii="Book Antiqua" w:eastAsia="Book Antiqua" w:hAnsi="Book Antiqua" w:cs="Book Antiqua"/>
          <w:color w:val="000000"/>
        </w:rPr>
        <w:t xml:space="preserve">, Nomura S, Aoyama K, Nishikawa Y, Miura M, Shinagawa T, Takiyama H, Tanimoto T, Ishihara S, Matsuo K, Tada T. Application of Convolutional Neural Networks in the Diagnosis of Helicobacter pylori Infection Based on Endoscopic Images. </w:t>
      </w:r>
      <w:r w:rsidRPr="006C2C55">
        <w:rPr>
          <w:rFonts w:ascii="Book Antiqua" w:eastAsia="Book Antiqua" w:hAnsi="Book Antiqua" w:cs="Book Antiqua"/>
          <w:i/>
          <w:color w:val="000000"/>
        </w:rPr>
        <w:t>EBioMedicine</w:t>
      </w:r>
      <w:r w:rsidRPr="006C2C55">
        <w:rPr>
          <w:rFonts w:ascii="Book Antiqua" w:eastAsia="Book Antiqua" w:hAnsi="Book Antiqua" w:cs="Book Antiqua"/>
          <w:color w:val="000000"/>
        </w:rPr>
        <w:t xml:space="preserve"> 2017; </w:t>
      </w:r>
      <w:r w:rsidRPr="006C2C55">
        <w:rPr>
          <w:rFonts w:ascii="Book Antiqua" w:eastAsia="Book Antiqua" w:hAnsi="Book Antiqua" w:cs="Book Antiqua"/>
          <w:b/>
          <w:color w:val="000000"/>
        </w:rPr>
        <w:t>25</w:t>
      </w:r>
      <w:r w:rsidRPr="006C2C55">
        <w:rPr>
          <w:rFonts w:ascii="Book Antiqua" w:eastAsia="Book Antiqua" w:hAnsi="Book Antiqua" w:cs="Book Antiqua"/>
          <w:color w:val="000000"/>
        </w:rPr>
        <w:t>: 106-111 [PMID: 29056541 DOI: 10.1016/j.ebiom.2017.10.014]</w:t>
      </w:r>
    </w:p>
    <w:p w14:paraId="67C76834"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48 </w:t>
      </w:r>
      <w:r w:rsidRPr="006C2C55">
        <w:rPr>
          <w:rFonts w:ascii="Book Antiqua" w:eastAsia="Book Antiqua" w:hAnsi="Book Antiqua" w:cs="Book Antiqua"/>
          <w:b/>
          <w:color w:val="000000"/>
        </w:rPr>
        <w:t>Itoh T</w:t>
      </w:r>
      <w:r w:rsidRPr="006C2C55">
        <w:rPr>
          <w:rFonts w:ascii="Book Antiqua" w:eastAsia="Book Antiqua" w:hAnsi="Book Antiqua" w:cs="Book Antiqua"/>
          <w:color w:val="000000"/>
        </w:rPr>
        <w:t xml:space="preserve">, Kawahira H, Nakashima H, Yata N. Deep learning analyzes Helicobacter pylori infection by upper gastrointestinal endoscopy images. </w:t>
      </w:r>
      <w:r w:rsidRPr="006C2C55">
        <w:rPr>
          <w:rFonts w:ascii="Book Antiqua" w:eastAsia="Book Antiqua" w:hAnsi="Book Antiqua" w:cs="Book Antiqua"/>
          <w:i/>
          <w:color w:val="000000"/>
        </w:rPr>
        <w:t>Endosc Int Open</w:t>
      </w:r>
      <w:r w:rsidRPr="006C2C55">
        <w:rPr>
          <w:rFonts w:ascii="Book Antiqua" w:eastAsia="Book Antiqua" w:hAnsi="Book Antiqua" w:cs="Book Antiqua"/>
          <w:color w:val="000000"/>
        </w:rPr>
        <w:t xml:space="preserve"> 2018; </w:t>
      </w:r>
      <w:r w:rsidRPr="006C2C55">
        <w:rPr>
          <w:rFonts w:ascii="Book Antiqua" w:eastAsia="Book Antiqua" w:hAnsi="Book Antiqua" w:cs="Book Antiqua"/>
          <w:b/>
          <w:color w:val="000000"/>
        </w:rPr>
        <w:t>6</w:t>
      </w:r>
      <w:r w:rsidRPr="006C2C55">
        <w:rPr>
          <w:rFonts w:ascii="Book Antiqua" w:eastAsia="Book Antiqua" w:hAnsi="Book Antiqua" w:cs="Book Antiqua"/>
          <w:color w:val="000000"/>
        </w:rPr>
        <w:t>: E139-E144 [PMID: 29399610 DOI: 10.1055/s-0043-120830]</w:t>
      </w:r>
    </w:p>
    <w:p w14:paraId="67F570A0"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49 </w:t>
      </w:r>
      <w:r w:rsidRPr="006C2C55">
        <w:rPr>
          <w:rFonts w:ascii="Book Antiqua" w:eastAsia="Book Antiqua" w:hAnsi="Book Antiqua" w:cs="Book Antiqua"/>
          <w:b/>
          <w:color w:val="000000"/>
        </w:rPr>
        <w:t>Zheng W</w:t>
      </w:r>
      <w:r w:rsidRPr="006C2C55">
        <w:rPr>
          <w:rFonts w:ascii="Book Antiqua" w:eastAsia="Book Antiqua" w:hAnsi="Book Antiqua" w:cs="Book Antiqua"/>
          <w:color w:val="000000"/>
        </w:rPr>
        <w:t xml:space="preserve">, Zhang X, Kim JJ, Zhu X, Ye G, Ye B, Wang J, Luo S, Li J, Yu T, Liu J, Hu W, Si J. High Accuracy of Convolutional Neural Network for Evaluation of Helicobacter pylori Infection Based on Endoscopic Images: Preliminary Experience. </w:t>
      </w:r>
      <w:r w:rsidRPr="006C2C55">
        <w:rPr>
          <w:rFonts w:ascii="Book Antiqua" w:eastAsia="Book Antiqua" w:hAnsi="Book Antiqua" w:cs="Book Antiqua"/>
          <w:i/>
          <w:color w:val="000000"/>
        </w:rPr>
        <w:t>Clin Transl Gastroenterol</w:t>
      </w:r>
      <w:r w:rsidRPr="006C2C55">
        <w:rPr>
          <w:rFonts w:ascii="Book Antiqua" w:eastAsia="Book Antiqua" w:hAnsi="Book Antiqua" w:cs="Book Antiqua"/>
          <w:color w:val="000000"/>
        </w:rPr>
        <w:t xml:space="preserve"> 2019; </w:t>
      </w:r>
      <w:r w:rsidRPr="006C2C55">
        <w:rPr>
          <w:rFonts w:ascii="Book Antiqua" w:eastAsia="Book Antiqua" w:hAnsi="Book Antiqua" w:cs="Book Antiqua"/>
          <w:b/>
          <w:color w:val="000000"/>
        </w:rPr>
        <w:t>10</w:t>
      </w:r>
      <w:r w:rsidRPr="006C2C55">
        <w:rPr>
          <w:rFonts w:ascii="Book Antiqua" w:eastAsia="Book Antiqua" w:hAnsi="Book Antiqua" w:cs="Book Antiqua"/>
          <w:color w:val="000000"/>
        </w:rPr>
        <w:t>: e00109 [PMID: 31833862 DOI: 10.14309/ctg.0000000000000109]</w:t>
      </w:r>
    </w:p>
    <w:p w14:paraId="4DEE8CE1"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50 </w:t>
      </w:r>
      <w:r w:rsidRPr="006C2C55">
        <w:rPr>
          <w:rFonts w:ascii="Book Antiqua" w:eastAsia="Book Antiqua" w:hAnsi="Book Antiqua" w:cs="Book Antiqua"/>
          <w:b/>
          <w:color w:val="000000"/>
        </w:rPr>
        <w:t>Nakashima H</w:t>
      </w:r>
      <w:r w:rsidRPr="006C2C55">
        <w:rPr>
          <w:rFonts w:ascii="Book Antiqua" w:eastAsia="Book Antiqua" w:hAnsi="Book Antiqua" w:cs="Book Antiqua"/>
          <w:color w:val="000000"/>
        </w:rPr>
        <w:t xml:space="preserve">, Kawahira H, Kawachi H, Sakaki N. Artificial intelligence diagnosis of </w:t>
      </w:r>
      <w:r w:rsidRPr="006C2C55">
        <w:rPr>
          <w:rFonts w:ascii="Book Antiqua" w:eastAsia="Book Antiqua" w:hAnsi="Book Antiqua" w:cs="Book Antiqua"/>
          <w:i/>
          <w:color w:val="000000"/>
        </w:rPr>
        <w:t>Helicobacter pylori</w:t>
      </w:r>
      <w:r w:rsidRPr="006C2C55">
        <w:rPr>
          <w:rFonts w:ascii="Book Antiqua" w:eastAsia="Book Antiqua" w:hAnsi="Book Antiqua" w:cs="Book Antiqua"/>
          <w:color w:val="000000"/>
        </w:rPr>
        <w:t xml:space="preserve"> infection using blue laser imaging-bright and linked color imaging: a single-center prospective study. </w:t>
      </w:r>
      <w:r w:rsidRPr="006C2C55">
        <w:rPr>
          <w:rFonts w:ascii="Book Antiqua" w:eastAsia="Book Antiqua" w:hAnsi="Book Antiqua" w:cs="Book Antiqua"/>
          <w:i/>
          <w:color w:val="000000"/>
        </w:rPr>
        <w:t>Ann Gastroenterol</w:t>
      </w:r>
      <w:r w:rsidRPr="006C2C55">
        <w:rPr>
          <w:rFonts w:ascii="Book Antiqua" w:eastAsia="Book Antiqua" w:hAnsi="Book Antiqua" w:cs="Book Antiqua"/>
          <w:color w:val="000000"/>
        </w:rPr>
        <w:t xml:space="preserve"> 2018; </w:t>
      </w:r>
      <w:r w:rsidRPr="006C2C55">
        <w:rPr>
          <w:rFonts w:ascii="Book Antiqua" w:eastAsia="Book Antiqua" w:hAnsi="Book Antiqua" w:cs="Book Antiqua"/>
          <w:b/>
          <w:color w:val="000000"/>
        </w:rPr>
        <w:t>31</w:t>
      </w:r>
      <w:r w:rsidRPr="006C2C55">
        <w:rPr>
          <w:rFonts w:ascii="Book Antiqua" w:eastAsia="Book Antiqua" w:hAnsi="Book Antiqua" w:cs="Book Antiqua"/>
          <w:color w:val="000000"/>
        </w:rPr>
        <w:t>: 462-468 [PMID: 29991891 DOI: 10.20524/aog.2018.0269]</w:t>
      </w:r>
    </w:p>
    <w:p w14:paraId="539F7D03" w14:textId="77777777" w:rsidR="00B03F17" w:rsidRPr="006C2C55" w:rsidRDefault="00216F11" w:rsidP="006C2C55">
      <w:pPr>
        <w:spacing w:line="360" w:lineRule="auto"/>
        <w:jc w:val="both"/>
      </w:pPr>
      <w:r w:rsidRPr="006C2C55">
        <w:rPr>
          <w:rFonts w:ascii="Book Antiqua" w:eastAsia="Book Antiqua" w:hAnsi="Book Antiqua" w:cs="Book Antiqua"/>
          <w:color w:val="000000"/>
        </w:rPr>
        <w:lastRenderedPageBreak/>
        <w:t xml:space="preserve">51 </w:t>
      </w:r>
      <w:r w:rsidRPr="006C2C55">
        <w:rPr>
          <w:rFonts w:ascii="Book Antiqua" w:eastAsia="Book Antiqua" w:hAnsi="Book Antiqua" w:cs="Book Antiqua"/>
          <w:b/>
          <w:color w:val="000000"/>
        </w:rPr>
        <w:t>Nakashima H</w:t>
      </w:r>
      <w:r w:rsidRPr="006C2C55">
        <w:rPr>
          <w:rFonts w:ascii="Book Antiqua" w:eastAsia="Book Antiqua" w:hAnsi="Book Antiqua" w:cs="Book Antiqua"/>
          <w:color w:val="000000"/>
        </w:rPr>
        <w:t xml:space="preserve">, Kawahira H, Kawachi H, Sakaki N. Endoscopic three-categorical diagnosis of Helicobacter pylori infection using linked color imaging and deep learning: a single-center prospective study (with video). </w:t>
      </w:r>
      <w:r w:rsidRPr="006C2C55">
        <w:rPr>
          <w:rFonts w:ascii="Book Antiqua" w:eastAsia="Book Antiqua" w:hAnsi="Book Antiqua" w:cs="Book Antiqua"/>
          <w:i/>
          <w:color w:val="000000"/>
        </w:rPr>
        <w:t>Gastric Cancer</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23</w:t>
      </w:r>
      <w:r w:rsidRPr="006C2C55">
        <w:rPr>
          <w:rFonts w:ascii="Book Antiqua" w:eastAsia="Book Antiqua" w:hAnsi="Book Antiqua" w:cs="Book Antiqua"/>
          <w:color w:val="000000"/>
        </w:rPr>
        <w:t>: 1033-1040 [PMID: 32382973 DOI: 10.1007/s10120-020-01077-1]</w:t>
      </w:r>
    </w:p>
    <w:p w14:paraId="288BBDCC"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52 </w:t>
      </w:r>
      <w:r w:rsidRPr="006C2C55">
        <w:rPr>
          <w:rFonts w:ascii="Book Antiqua" w:eastAsia="Book Antiqua" w:hAnsi="Book Antiqua" w:cs="Book Antiqua"/>
          <w:b/>
          <w:color w:val="000000"/>
        </w:rPr>
        <w:t>Okamura T</w:t>
      </w:r>
      <w:r w:rsidRPr="006C2C55">
        <w:rPr>
          <w:rFonts w:ascii="Book Antiqua" w:eastAsia="Book Antiqua" w:hAnsi="Book Antiqua" w:cs="Book Antiqua"/>
          <w:color w:val="000000"/>
        </w:rPr>
        <w:t xml:space="preserve">, Iwaya Y, Kitahara K, Suga T, Tanaka E. Accuracy of Endoscopic Diagnosis for Mild Atrophic Gastritis Infected with Helicobacter pylori. </w:t>
      </w:r>
      <w:r w:rsidRPr="006C2C55">
        <w:rPr>
          <w:rFonts w:ascii="Book Antiqua" w:eastAsia="Book Antiqua" w:hAnsi="Book Antiqua" w:cs="Book Antiqua"/>
          <w:i/>
          <w:color w:val="000000"/>
        </w:rPr>
        <w:t>Clin Endosc</w:t>
      </w:r>
      <w:r w:rsidRPr="006C2C55">
        <w:rPr>
          <w:rFonts w:ascii="Book Antiqua" w:eastAsia="Book Antiqua" w:hAnsi="Book Antiqua" w:cs="Book Antiqua"/>
          <w:color w:val="000000"/>
        </w:rPr>
        <w:t xml:space="preserve"> 2018; </w:t>
      </w:r>
      <w:r w:rsidRPr="006C2C55">
        <w:rPr>
          <w:rFonts w:ascii="Book Antiqua" w:eastAsia="Book Antiqua" w:hAnsi="Book Antiqua" w:cs="Book Antiqua"/>
          <w:b/>
          <w:color w:val="000000"/>
        </w:rPr>
        <w:t>51</w:t>
      </w:r>
      <w:r w:rsidRPr="006C2C55">
        <w:rPr>
          <w:rFonts w:ascii="Book Antiqua" w:eastAsia="Book Antiqua" w:hAnsi="Book Antiqua" w:cs="Book Antiqua"/>
          <w:color w:val="000000"/>
        </w:rPr>
        <w:t>: 362-367 [PMID: 29695148 DOI: 10.5946/ce.2017.177]</w:t>
      </w:r>
    </w:p>
    <w:p w14:paraId="13FD0F8E"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53 </w:t>
      </w:r>
      <w:r w:rsidRPr="006C2C55">
        <w:rPr>
          <w:rFonts w:ascii="Book Antiqua" w:eastAsia="Book Antiqua" w:hAnsi="Book Antiqua" w:cs="Book Antiqua"/>
          <w:b/>
          <w:color w:val="000000"/>
        </w:rPr>
        <w:t>Guimarães P</w:t>
      </w:r>
      <w:r w:rsidRPr="006C2C55">
        <w:rPr>
          <w:rFonts w:ascii="Book Antiqua" w:eastAsia="Book Antiqua" w:hAnsi="Book Antiqua" w:cs="Book Antiqua"/>
          <w:color w:val="000000"/>
        </w:rPr>
        <w:t xml:space="preserve">, Keller A, Fehlmann T, Lammert F, Casper M. Deep-learning based detection of gastric precancerous conditions. </w:t>
      </w:r>
      <w:r w:rsidRPr="006C2C55">
        <w:rPr>
          <w:rFonts w:ascii="Book Antiqua" w:eastAsia="Book Antiqua" w:hAnsi="Book Antiqua" w:cs="Book Antiqua"/>
          <w:i/>
          <w:color w:val="000000"/>
        </w:rPr>
        <w:t>Gut</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69</w:t>
      </w:r>
      <w:r w:rsidRPr="006C2C55">
        <w:rPr>
          <w:rFonts w:ascii="Book Antiqua" w:eastAsia="Book Antiqua" w:hAnsi="Book Antiqua" w:cs="Book Antiqua"/>
          <w:color w:val="000000"/>
        </w:rPr>
        <w:t>: 4-6 [PMID: 31375599 DOI: 10.1136/gutjnl-2019-319347]</w:t>
      </w:r>
    </w:p>
    <w:p w14:paraId="6E4A8942"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54 </w:t>
      </w:r>
      <w:r w:rsidRPr="006C2C55">
        <w:rPr>
          <w:rFonts w:ascii="Book Antiqua" w:eastAsia="Book Antiqua" w:hAnsi="Book Antiqua" w:cs="Book Antiqua"/>
          <w:b/>
          <w:color w:val="000000"/>
        </w:rPr>
        <w:t>Zhang Y</w:t>
      </w:r>
      <w:r w:rsidRPr="006C2C55">
        <w:rPr>
          <w:rFonts w:ascii="Book Antiqua" w:eastAsia="Book Antiqua" w:hAnsi="Book Antiqua" w:cs="Book Antiqua"/>
          <w:color w:val="000000"/>
        </w:rPr>
        <w:t xml:space="preserve">, Li F, Yuan F, Zhang K, Huo L, Dong Z, Lang Y, Zhang Y, Wang M, Gao Z, Qin Z, Shen L. Diagnosing chronic atrophic gastritis by gastroscopy using artificial intelligence. </w:t>
      </w:r>
      <w:r w:rsidRPr="006C2C55">
        <w:rPr>
          <w:rFonts w:ascii="Book Antiqua" w:eastAsia="Book Antiqua" w:hAnsi="Book Antiqua" w:cs="Book Antiqua"/>
          <w:i/>
          <w:color w:val="000000"/>
        </w:rPr>
        <w:t>Dig Liver Dis</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52</w:t>
      </w:r>
      <w:r w:rsidRPr="006C2C55">
        <w:rPr>
          <w:rFonts w:ascii="Book Antiqua" w:eastAsia="Book Antiqua" w:hAnsi="Book Antiqua" w:cs="Book Antiqua"/>
          <w:color w:val="000000"/>
        </w:rPr>
        <w:t>: 566-572 [PMID: 32061504 DOI: 10.1016/j.dld.2019.12.146]</w:t>
      </w:r>
    </w:p>
    <w:p w14:paraId="3C809E8A"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55 </w:t>
      </w:r>
      <w:r w:rsidRPr="006C2C55">
        <w:rPr>
          <w:rFonts w:ascii="Book Antiqua" w:eastAsia="Book Antiqua" w:hAnsi="Book Antiqua" w:cs="Book Antiqua"/>
          <w:b/>
          <w:color w:val="000000"/>
        </w:rPr>
        <w:t>Horiuchi Y</w:t>
      </w:r>
      <w:r w:rsidRPr="006C2C55">
        <w:rPr>
          <w:rFonts w:ascii="Book Antiqua" w:eastAsia="Book Antiqua" w:hAnsi="Book Antiqua" w:cs="Book Antiqua"/>
          <w:color w:val="000000"/>
        </w:rPr>
        <w:t xml:space="preserve">, Aoyama K, Tokai Y, Hirasawa T, Yoshimizu S, Ishiyama A, Yoshio T, Tsuchida T, Fujisaki J, Tada T. Convolutional Neural Network for Differentiating Gastric Cancer from Gastritis Using Magnified Endoscopy with Narrow Band Imaging. </w:t>
      </w:r>
      <w:r w:rsidRPr="006C2C55">
        <w:rPr>
          <w:rFonts w:ascii="Book Antiqua" w:eastAsia="Book Antiqua" w:hAnsi="Book Antiqua" w:cs="Book Antiqua"/>
          <w:i/>
          <w:color w:val="000000"/>
        </w:rPr>
        <w:t>Dig Dis Sci</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65</w:t>
      </w:r>
      <w:r w:rsidRPr="006C2C55">
        <w:rPr>
          <w:rFonts w:ascii="Book Antiqua" w:eastAsia="Book Antiqua" w:hAnsi="Book Antiqua" w:cs="Book Antiqua"/>
          <w:color w:val="000000"/>
        </w:rPr>
        <w:t>: 1355-1363 [PMID: 31584138 DOI: 10.1007/s10620-019-05862-6]</w:t>
      </w:r>
    </w:p>
    <w:p w14:paraId="2D4EEDD3"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56 </w:t>
      </w:r>
      <w:r w:rsidRPr="006C2C55">
        <w:rPr>
          <w:rFonts w:ascii="Book Antiqua" w:eastAsia="Book Antiqua" w:hAnsi="Book Antiqua" w:cs="Book Antiqua"/>
          <w:b/>
          <w:color w:val="000000"/>
        </w:rPr>
        <w:t>Lam SK</w:t>
      </w:r>
      <w:r w:rsidRPr="006C2C55">
        <w:rPr>
          <w:rFonts w:ascii="Book Antiqua" w:eastAsia="Book Antiqua" w:hAnsi="Book Antiqua" w:cs="Book Antiqua"/>
          <w:color w:val="000000"/>
        </w:rPr>
        <w:t xml:space="preserve">, Lau G. Novel treatment for gastric intestinal metaplasia, a precursor to cancer. </w:t>
      </w:r>
      <w:r w:rsidRPr="006C2C55">
        <w:rPr>
          <w:rFonts w:ascii="Book Antiqua" w:eastAsia="Book Antiqua" w:hAnsi="Book Antiqua" w:cs="Book Antiqua"/>
          <w:i/>
          <w:color w:val="000000"/>
        </w:rPr>
        <w:t>JGH Open</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4</w:t>
      </w:r>
      <w:r w:rsidRPr="006C2C55">
        <w:rPr>
          <w:rFonts w:ascii="Book Antiqua" w:eastAsia="Book Antiqua" w:hAnsi="Book Antiqua" w:cs="Book Antiqua"/>
          <w:color w:val="000000"/>
        </w:rPr>
        <w:t>: 569-573 [PMID: 32782940 DOI: 10.1002/jgh3.12318]</w:t>
      </w:r>
    </w:p>
    <w:p w14:paraId="48067B63"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57 </w:t>
      </w:r>
      <w:r w:rsidRPr="006C2C55">
        <w:rPr>
          <w:rFonts w:ascii="Book Antiqua" w:eastAsia="Book Antiqua" w:hAnsi="Book Antiqua" w:cs="Book Antiqua"/>
          <w:b/>
          <w:color w:val="000000"/>
        </w:rPr>
        <w:t>Wang C,</w:t>
      </w:r>
      <w:r w:rsidRPr="006C2C55">
        <w:rPr>
          <w:rFonts w:ascii="Book Antiqua" w:eastAsia="Book Antiqua" w:hAnsi="Book Antiqua" w:cs="Book Antiqua"/>
          <w:color w:val="000000"/>
        </w:rPr>
        <w:t xml:space="preserve"> Li Y, Yao J, Chen B, Song J, Yang X. Localizing and Identifying Intestinal Metaplasia Based on Deep Learning in Oesophagoscope. 2019 8</w:t>
      </w:r>
      <w:r w:rsidRPr="006C2C55">
        <w:rPr>
          <w:rFonts w:ascii="Book Antiqua" w:eastAsia="Book Antiqua" w:hAnsi="Book Antiqua" w:cs="Book Antiqua"/>
          <w:color w:val="000000"/>
          <w:vertAlign w:val="superscript"/>
        </w:rPr>
        <w:t>th</w:t>
      </w:r>
      <w:r w:rsidRPr="006C2C55">
        <w:rPr>
          <w:rFonts w:ascii="Book Antiqua" w:eastAsia="Book Antiqua" w:hAnsi="Book Antiqua" w:cs="Book Antiqua"/>
          <w:color w:val="000000"/>
        </w:rPr>
        <w:t xml:space="preserve"> International Symposium on Next Generation 2019; 1-4 [DOI: 10.1109/ISNE.2019.8896546]</w:t>
      </w:r>
    </w:p>
    <w:p w14:paraId="3BB86699"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58 </w:t>
      </w:r>
      <w:r w:rsidRPr="006C2C55">
        <w:rPr>
          <w:rFonts w:ascii="Book Antiqua" w:eastAsia="Book Antiqua" w:hAnsi="Book Antiqua" w:cs="Book Antiqua"/>
          <w:b/>
          <w:color w:val="000000"/>
        </w:rPr>
        <w:t>Zheng W,</w:t>
      </w:r>
      <w:r w:rsidRPr="006C2C55">
        <w:rPr>
          <w:rFonts w:ascii="Book Antiqua" w:eastAsia="Book Antiqua" w:hAnsi="Book Antiqua" w:cs="Book Antiqua"/>
          <w:color w:val="000000"/>
        </w:rPr>
        <w:t xml:space="preserve"> Yu T, Lin N, Ye G, Zhu X, Shen Y, Zhang X, Liu J, Hu W, Cao Q, Si J. Tu1075 deep convolutional neural networks for recognition of atrophic gastritis and intestinal metaplasia based on endoscopy images. </w:t>
      </w:r>
      <w:r w:rsidRPr="006C2C55">
        <w:rPr>
          <w:rFonts w:ascii="Book Antiqua" w:eastAsia="Book Antiqua" w:hAnsi="Book Antiqua" w:cs="Book Antiqua"/>
          <w:i/>
          <w:color w:val="000000"/>
        </w:rPr>
        <w:t xml:space="preserve">Gastrointest Endosc </w:t>
      </w:r>
      <w:r w:rsidRPr="006C2C55">
        <w:rPr>
          <w:rFonts w:ascii="Book Antiqua" w:eastAsia="Book Antiqua" w:hAnsi="Book Antiqua" w:cs="Book Antiqua"/>
          <w:color w:val="000000"/>
        </w:rPr>
        <w:t xml:space="preserve">2020; </w:t>
      </w:r>
      <w:r w:rsidRPr="006C2C55">
        <w:rPr>
          <w:rFonts w:ascii="Book Antiqua" w:eastAsia="Book Antiqua" w:hAnsi="Book Antiqua" w:cs="Book Antiqua"/>
          <w:b/>
          <w:color w:val="000000"/>
        </w:rPr>
        <w:t xml:space="preserve">91: </w:t>
      </w:r>
      <w:r w:rsidRPr="006C2C55">
        <w:rPr>
          <w:rFonts w:ascii="Book Antiqua" w:eastAsia="Book Antiqua" w:hAnsi="Book Antiqua" w:cs="Book Antiqua"/>
          <w:color w:val="000000"/>
        </w:rPr>
        <w:t>AB533-AB534 [DOI: 10.1016/j.gie.2020.03.3247]</w:t>
      </w:r>
    </w:p>
    <w:p w14:paraId="2C44C90F"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59 </w:t>
      </w:r>
      <w:r w:rsidRPr="006C2C55">
        <w:rPr>
          <w:rFonts w:ascii="Book Antiqua" w:eastAsia="Book Antiqua" w:hAnsi="Book Antiqua" w:cs="Book Antiqua"/>
          <w:b/>
          <w:color w:val="000000"/>
        </w:rPr>
        <w:t>Sung JK</w:t>
      </w:r>
      <w:r w:rsidRPr="006C2C55">
        <w:rPr>
          <w:rFonts w:ascii="Book Antiqua" w:eastAsia="Book Antiqua" w:hAnsi="Book Antiqua" w:cs="Book Antiqua"/>
          <w:color w:val="000000"/>
        </w:rPr>
        <w:t xml:space="preserve">. Diagnosis and management of gastric dysplasia. </w:t>
      </w:r>
      <w:r w:rsidRPr="006C2C55">
        <w:rPr>
          <w:rFonts w:ascii="Book Antiqua" w:eastAsia="Book Antiqua" w:hAnsi="Book Antiqua" w:cs="Book Antiqua"/>
          <w:i/>
          <w:color w:val="000000"/>
        </w:rPr>
        <w:t>Korean J Intern Med</w:t>
      </w:r>
      <w:r w:rsidRPr="006C2C55">
        <w:rPr>
          <w:rFonts w:ascii="Book Antiqua" w:eastAsia="Book Antiqua" w:hAnsi="Book Antiqua" w:cs="Book Antiqua"/>
          <w:color w:val="000000"/>
        </w:rPr>
        <w:t xml:space="preserve"> 2016; </w:t>
      </w:r>
      <w:r w:rsidRPr="006C2C55">
        <w:rPr>
          <w:rFonts w:ascii="Book Antiqua" w:eastAsia="Book Antiqua" w:hAnsi="Book Antiqua" w:cs="Book Antiqua"/>
          <w:b/>
          <w:color w:val="000000"/>
        </w:rPr>
        <w:t>31</w:t>
      </w:r>
      <w:r w:rsidRPr="006C2C55">
        <w:rPr>
          <w:rFonts w:ascii="Book Antiqua" w:eastAsia="Book Antiqua" w:hAnsi="Book Antiqua" w:cs="Book Antiqua"/>
          <w:color w:val="000000"/>
        </w:rPr>
        <w:t>: 201-209 [PMID: 26932397 DOI: 10.3904/kjim.2016.021]</w:t>
      </w:r>
    </w:p>
    <w:p w14:paraId="65E2173E" w14:textId="77777777" w:rsidR="00B03F17" w:rsidRPr="006C2C55" w:rsidRDefault="00216F11" w:rsidP="006C2C55">
      <w:pPr>
        <w:spacing w:line="360" w:lineRule="auto"/>
        <w:jc w:val="both"/>
      </w:pPr>
      <w:r w:rsidRPr="006C2C55">
        <w:rPr>
          <w:rFonts w:ascii="Book Antiqua" w:eastAsia="Book Antiqua" w:hAnsi="Book Antiqua" w:cs="Book Antiqua"/>
          <w:color w:val="000000"/>
        </w:rPr>
        <w:lastRenderedPageBreak/>
        <w:t xml:space="preserve">60 </w:t>
      </w:r>
      <w:r w:rsidRPr="006C2C55">
        <w:rPr>
          <w:rFonts w:ascii="Book Antiqua" w:eastAsia="Book Antiqua" w:hAnsi="Book Antiqua" w:cs="Book Antiqua"/>
          <w:b/>
          <w:color w:val="000000"/>
        </w:rPr>
        <w:t>Cho BJ</w:t>
      </w:r>
      <w:r w:rsidRPr="006C2C55">
        <w:rPr>
          <w:rFonts w:ascii="Book Antiqua" w:eastAsia="Book Antiqua" w:hAnsi="Book Antiqua" w:cs="Book Antiqua"/>
          <w:color w:val="000000"/>
        </w:rPr>
        <w:t xml:space="preserve">, Bang CS, Park SW, Yang YJ, Seo SI, Lim H, Shin WG, Hong JT, Yoo YT, Hong SH, Choi JH, Lee JJ, Baik GH. Automated classification of gastric neoplasms in endoscopic images using a convolutional neural network. </w:t>
      </w:r>
      <w:r w:rsidRPr="006C2C55">
        <w:rPr>
          <w:rFonts w:ascii="Book Antiqua" w:eastAsia="Book Antiqua" w:hAnsi="Book Antiqua" w:cs="Book Antiqua"/>
          <w:i/>
          <w:color w:val="000000"/>
        </w:rPr>
        <w:t>Endoscopy</w:t>
      </w:r>
      <w:r w:rsidRPr="006C2C55">
        <w:rPr>
          <w:rFonts w:ascii="Book Antiqua" w:eastAsia="Book Antiqua" w:hAnsi="Book Antiqua" w:cs="Book Antiqua"/>
          <w:color w:val="000000"/>
        </w:rPr>
        <w:t xml:space="preserve"> 2019; </w:t>
      </w:r>
      <w:r w:rsidRPr="006C2C55">
        <w:rPr>
          <w:rFonts w:ascii="Book Antiqua" w:eastAsia="Book Antiqua" w:hAnsi="Book Antiqua" w:cs="Book Antiqua"/>
          <w:b/>
          <w:color w:val="000000"/>
        </w:rPr>
        <w:t>51</w:t>
      </w:r>
      <w:r w:rsidRPr="006C2C55">
        <w:rPr>
          <w:rFonts w:ascii="Book Antiqua" w:eastAsia="Book Antiqua" w:hAnsi="Book Antiqua" w:cs="Book Antiqua"/>
          <w:color w:val="000000"/>
        </w:rPr>
        <w:t>: 1121-1129 [PMID: 31443108 DOI: 10.1055/a-0981-6133]</w:t>
      </w:r>
    </w:p>
    <w:p w14:paraId="2DA29AB6"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61 </w:t>
      </w:r>
      <w:r w:rsidRPr="006C2C55">
        <w:rPr>
          <w:rFonts w:ascii="Book Antiqua" w:eastAsia="Book Antiqua" w:hAnsi="Book Antiqua" w:cs="Book Antiqua"/>
          <w:b/>
          <w:color w:val="000000"/>
        </w:rPr>
        <w:t>Inoue S</w:t>
      </w:r>
      <w:r w:rsidRPr="006C2C55">
        <w:rPr>
          <w:rFonts w:ascii="Book Antiqua" w:eastAsia="Book Antiqua" w:hAnsi="Book Antiqua" w:cs="Book Antiqua"/>
          <w:color w:val="000000"/>
        </w:rPr>
        <w:t xml:space="preserve">, Shichijo S, Aoyama K, Kono M, Fukuda H, Shimamoto Y, Nakagawa K, Ohmori M, Iwagami H, Matsuno K, Iwatsubo T, Nakahira H, Matsuura N, Maekawa A, Kanesaka T, Yamamoto S, Takeuchi Y, Higashino K, Uedo N, Ishihara R, Tada T. Application of Convolutional Neural Networks for Detection of Superficial Nonampullary Duodenal Epithelial Tumors in Esophagogastroduodenoscopic Images. </w:t>
      </w:r>
      <w:r w:rsidRPr="006C2C55">
        <w:rPr>
          <w:rFonts w:ascii="Book Antiqua" w:eastAsia="Book Antiqua" w:hAnsi="Book Antiqua" w:cs="Book Antiqua"/>
          <w:i/>
          <w:color w:val="000000"/>
        </w:rPr>
        <w:t>Clin Transl Gastroenterol</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11</w:t>
      </w:r>
      <w:r w:rsidRPr="006C2C55">
        <w:rPr>
          <w:rFonts w:ascii="Book Antiqua" w:eastAsia="Book Antiqua" w:hAnsi="Book Antiqua" w:cs="Book Antiqua"/>
          <w:color w:val="000000"/>
        </w:rPr>
        <w:t>: e00154 [PMID: 32352719 DOI: 10.14309/ctg.0000000000000154]</w:t>
      </w:r>
    </w:p>
    <w:p w14:paraId="52161541"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62 </w:t>
      </w:r>
      <w:r w:rsidRPr="006C2C55">
        <w:rPr>
          <w:rFonts w:ascii="Book Antiqua" w:eastAsia="Book Antiqua" w:hAnsi="Book Antiqua" w:cs="Book Antiqua"/>
          <w:b/>
          <w:color w:val="000000"/>
        </w:rPr>
        <w:t>Lui TKL</w:t>
      </w:r>
      <w:r w:rsidRPr="006C2C55">
        <w:rPr>
          <w:rFonts w:ascii="Book Antiqua" w:eastAsia="Book Antiqua" w:hAnsi="Book Antiqua" w:cs="Book Antiqua"/>
          <w:color w:val="000000"/>
        </w:rPr>
        <w:t xml:space="preserve">, Wong KKY, Mak LLY, To EWP, Tsui VWM, Deng Z, Guo J, Ni L, Cheung MKS, Leung WK. Feedback from artificial intelligence improved the learning of junior endoscopists on histology prediction of gastric lesions. </w:t>
      </w:r>
      <w:r w:rsidRPr="006C2C55">
        <w:rPr>
          <w:rFonts w:ascii="Book Antiqua" w:eastAsia="Book Antiqua" w:hAnsi="Book Antiqua" w:cs="Book Antiqua"/>
          <w:i/>
          <w:color w:val="000000"/>
        </w:rPr>
        <w:t>Endosc Int Open</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8</w:t>
      </w:r>
      <w:r w:rsidRPr="006C2C55">
        <w:rPr>
          <w:rFonts w:ascii="Book Antiqua" w:eastAsia="Book Antiqua" w:hAnsi="Book Antiqua" w:cs="Book Antiqua"/>
          <w:color w:val="000000"/>
        </w:rPr>
        <w:t>: E139-E146 [PMID: 32010746 DOI: 10.1055/a-1036-6114]</w:t>
      </w:r>
    </w:p>
    <w:p w14:paraId="343A2FFD"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63 </w:t>
      </w:r>
      <w:r w:rsidRPr="006C2C55">
        <w:rPr>
          <w:rFonts w:ascii="Book Antiqua" w:eastAsia="Book Antiqua" w:hAnsi="Book Antiqua" w:cs="Book Antiqua"/>
          <w:b/>
          <w:color w:val="000000"/>
        </w:rPr>
        <w:t>Shorten C,</w:t>
      </w:r>
      <w:r w:rsidRPr="006C2C55">
        <w:rPr>
          <w:rFonts w:ascii="Book Antiqua" w:eastAsia="Book Antiqua" w:hAnsi="Book Antiqua" w:cs="Book Antiqua"/>
          <w:color w:val="000000"/>
        </w:rPr>
        <w:t xml:space="preserve"> Khoshgoftaar TM. A survey on image data augmentation for deep learning. </w:t>
      </w:r>
      <w:r w:rsidRPr="006C2C55">
        <w:rPr>
          <w:rFonts w:ascii="Book Antiqua" w:eastAsia="Book Antiqua" w:hAnsi="Book Antiqua" w:cs="Book Antiqua"/>
          <w:i/>
          <w:color w:val="000000"/>
        </w:rPr>
        <w:t>J Big Data</w:t>
      </w:r>
      <w:r w:rsidRPr="006C2C55">
        <w:rPr>
          <w:rFonts w:ascii="Book Antiqua" w:eastAsia="Book Antiqua" w:hAnsi="Book Antiqua" w:cs="Book Antiqua"/>
          <w:color w:val="000000"/>
        </w:rPr>
        <w:t xml:space="preserve"> 2019; </w:t>
      </w:r>
      <w:r w:rsidRPr="006C2C55">
        <w:rPr>
          <w:rFonts w:ascii="Book Antiqua" w:eastAsia="Book Antiqua" w:hAnsi="Book Antiqua" w:cs="Book Antiqua"/>
          <w:b/>
          <w:color w:val="000000"/>
        </w:rPr>
        <w:t>6:</w:t>
      </w:r>
      <w:r w:rsidRPr="006C2C55">
        <w:rPr>
          <w:rFonts w:ascii="Book Antiqua" w:eastAsia="Book Antiqua" w:hAnsi="Book Antiqua" w:cs="Book Antiqua"/>
          <w:color w:val="000000"/>
        </w:rPr>
        <w:t xml:space="preserve"> 60 [DOI: 10.1186/s40537-019-0197-0]</w:t>
      </w:r>
    </w:p>
    <w:p w14:paraId="374FBA6D"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64 </w:t>
      </w:r>
      <w:r w:rsidRPr="006C2C55">
        <w:rPr>
          <w:rFonts w:ascii="Book Antiqua" w:eastAsia="Book Antiqua" w:hAnsi="Book Antiqua" w:cs="Book Antiqua"/>
          <w:b/>
          <w:color w:val="000000"/>
        </w:rPr>
        <w:t>Pan SJ,</w:t>
      </w:r>
      <w:r w:rsidRPr="006C2C55">
        <w:rPr>
          <w:rFonts w:ascii="Book Antiqua" w:eastAsia="Book Antiqua" w:hAnsi="Book Antiqua" w:cs="Book Antiqua"/>
          <w:color w:val="000000"/>
        </w:rPr>
        <w:t xml:space="preserve"> Yang Q. A survey on transfer learning. </w:t>
      </w:r>
      <w:r w:rsidRPr="006C2C55">
        <w:rPr>
          <w:rFonts w:ascii="Book Antiqua" w:eastAsia="Book Antiqua" w:hAnsi="Book Antiqua" w:cs="Book Antiqua"/>
          <w:i/>
          <w:color w:val="000000"/>
        </w:rPr>
        <w:t>IEEE</w:t>
      </w:r>
      <w:r w:rsidRPr="006C2C55">
        <w:rPr>
          <w:rFonts w:ascii="Book Antiqua" w:eastAsia="Book Antiqua" w:hAnsi="Book Antiqua" w:cs="Book Antiqua"/>
          <w:color w:val="000000"/>
        </w:rPr>
        <w:t xml:space="preserve"> 2009; </w:t>
      </w:r>
      <w:r w:rsidRPr="006C2C55">
        <w:rPr>
          <w:rFonts w:ascii="Book Antiqua" w:eastAsia="Book Antiqua" w:hAnsi="Book Antiqua" w:cs="Book Antiqua"/>
          <w:b/>
          <w:color w:val="000000"/>
        </w:rPr>
        <w:t>22:</w:t>
      </w:r>
      <w:r w:rsidRPr="006C2C55">
        <w:rPr>
          <w:rFonts w:ascii="Book Antiqua" w:eastAsia="Book Antiqua" w:hAnsi="Book Antiqua" w:cs="Book Antiqua"/>
          <w:color w:val="000000"/>
        </w:rPr>
        <w:t xml:space="preserve"> 1345-1359 [DOI: 10.1109/TKDE.2009.191]</w:t>
      </w:r>
    </w:p>
    <w:p w14:paraId="08AFC650"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65 </w:t>
      </w:r>
      <w:r w:rsidRPr="006C2C55">
        <w:rPr>
          <w:rFonts w:ascii="Book Antiqua" w:eastAsia="Book Antiqua" w:hAnsi="Book Antiqua" w:cs="Book Antiqua"/>
          <w:b/>
          <w:color w:val="000000"/>
        </w:rPr>
        <w:t>Zhu X,</w:t>
      </w:r>
      <w:r w:rsidRPr="006C2C55">
        <w:rPr>
          <w:rFonts w:ascii="Book Antiqua" w:eastAsia="Book Antiqua" w:hAnsi="Book Antiqua" w:cs="Book Antiqua"/>
          <w:color w:val="000000"/>
        </w:rPr>
        <w:t xml:space="preserve"> Goldberg AB. Introduction to </w:t>
      </w:r>
      <w:r w:rsidRPr="006C2C55">
        <w:rPr>
          <w:rFonts w:ascii="Book Antiqua" w:eastAsia="Book Antiqua" w:hAnsi="Book Antiqua" w:cs="Book Antiqua"/>
          <w:smallCaps/>
          <w:color w:val="000000"/>
        </w:rPr>
        <w:t>S</w:t>
      </w:r>
      <w:r w:rsidRPr="006C2C55">
        <w:rPr>
          <w:rFonts w:ascii="Book Antiqua" w:eastAsia="Book Antiqua" w:hAnsi="Book Antiqua" w:cs="Book Antiqua"/>
          <w:color w:val="000000"/>
        </w:rPr>
        <w:t>emi-</w:t>
      </w:r>
      <w:r w:rsidRPr="006C2C55">
        <w:rPr>
          <w:rFonts w:ascii="Book Antiqua" w:eastAsia="Book Antiqua" w:hAnsi="Book Antiqua" w:cs="Book Antiqua"/>
          <w:smallCaps/>
          <w:color w:val="000000"/>
        </w:rPr>
        <w:t>S</w:t>
      </w:r>
      <w:r w:rsidRPr="006C2C55">
        <w:rPr>
          <w:rFonts w:ascii="Book Antiqua" w:eastAsia="Book Antiqua" w:hAnsi="Book Antiqua" w:cs="Book Antiqua"/>
          <w:color w:val="000000"/>
        </w:rPr>
        <w:t xml:space="preserve">upervised </w:t>
      </w:r>
      <w:r w:rsidRPr="006C2C55">
        <w:rPr>
          <w:rFonts w:ascii="Book Antiqua" w:eastAsia="Book Antiqua" w:hAnsi="Book Antiqua" w:cs="Book Antiqua"/>
          <w:smallCaps/>
          <w:color w:val="000000"/>
        </w:rPr>
        <w:t>L</w:t>
      </w:r>
      <w:r w:rsidRPr="006C2C55">
        <w:rPr>
          <w:rFonts w:ascii="Book Antiqua" w:eastAsia="Book Antiqua" w:hAnsi="Book Antiqua" w:cs="Book Antiqua"/>
          <w:color w:val="000000"/>
        </w:rPr>
        <w:t xml:space="preserve">earning. Synthesis Lectures on Artificial Intelligence and Machine Learning 2009; </w:t>
      </w:r>
      <w:r w:rsidRPr="006C2C55">
        <w:rPr>
          <w:rFonts w:ascii="Book Antiqua" w:eastAsia="Book Antiqua" w:hAnsi="Book Antiqua" w:cs="Book Antiqua"/>
          <w:b/>
          <w:color w:val="000000"/>
        </w:rPr>
        <w:t>3:</w:t>
      </w:r>
      <w:r w:rsidRPr="006C2C55">
        <w:rPr>
          <w:rFonts w:ascii="Book Antiqua" w:eastAsia="Book Antiqua" w:hAnsi="Book Antiqua" w:cs="Book Antiqua"/>
          <w:color w:val="000000"/>
        </w:rPr>
        <w:t xml:space="preserve"> 1-130 [DOI: 10.2200/S00196ED1V01Y200906AIM006]</w:t>
      </w:r>
    </w:p>
    <w:p w14:paraId="5A578EF4"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66 </w:t>
      </w:r>
      <w:r w:rsidRPr="006C2C55">
        <w:rPr>
          <w:rFonts w:ascii="Book Antiqua" w:eastAsia="Book Antiqua" w:hAnsi="Book Antiqua" w:cs="Book Antiqua"/>
          <w:b/>
          <w:color w:val="000000"/>
        </w:rPr>
        <w:t>Goodfellow I,</w:t>
      </w:r>
      <w:r w:rsidRPr="006C2C55">
        <w:rPr>
          <w:rFonts w:ascii="Book Antiqua" w:eastAsia="Book Antiqua" w:hAnsi="Book Antiqua" w:cs="Book Antiqua"/>
          <w:color w:val="000000"/>
        </w:rPr>
        <w:t xml:space="preserve"> Pouget-Abadie J, Mirza M, Xu B, Warde-Farley D, Ozair S, Courville A, Bengio, Y. Generative adversarial nets. Advances in neural information processing systems 2014; </w:t>
      </w:r>
      <w:r w:rsidRPr="006C2C55">
        <w:rPr>
          <w:rFonts w:ascii="Book Antiqua" w:eastAsia="Book Antiqua" w:hAnsi="Book Antiqua" w:cs="Book Antiqua"/>
          <w:b/>
          <w:color w:val="000000"/>
        </w:rPr>
        <w:t>27:</w:t>
      </w:r>
      <w:r w:rsidRPr="006C2C55">
        <w:rPr>
          <w:rFonts w:ascii="Book Antiqua" w:eastAsia="Book Antiqua" w:hAnsi="Book Antiqua" w:cs="Book Antiqua"/>
          <w:color w:val="000000"/>
        </w:rPr>
        <w:t xml:space="preserve"> 2672-2680.</w:t>
      </w:r>
    </w:p>
    <w:p w14:paraId="6C1400B4"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67 </w:t>
      </w:r>
      <w:r w:rsidRPr="006C2C55">
        <w:rPr>
          <w:rFonts w:ascii="Book Antiqua" w:eastAsia="Book Antiqua" w:hAnsi="Book Antiqua" w:cs="Book Antiqua"/>
          <w:b/>
          <w:color w:val="000000"/>
        </w:rPr>
        <w:t>Guo X</w:t>
      </w:r>
      <w:r w:rsidRPr="006C2C55">
        <w:rPr>
          <w:rFonts w:ascii="Book Antiqua" w:eastAsia="Book Antiqua" w:hAnsi="Book Antiqua" w:cs="Book Antiqua"/>
          <w:color w:val="000000"/>
        </w:rPr>
        <w:t xml:space="preserve">, Yuan Y. Semi-supervised WCE image classification with adaptive aggregated attention. </w:t>
      </w:r>
      <w:r w:rsidRPr="006C2C55">
        <w:rPr>
          <w:rFonts w:ascii="Book Antiqua" w:eastAsia="Book Antiqua" w:hAnsi="Book Antiqua" w:cs="Book Antiqua"/>
          <w:i/>
          <w:color w:val="000000"/>
        </w:rPr>
        <w:t>Med Image Anal</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64</w:t>
      </w:r>
      <w:r w:rsidRPr="006C2C55">
        <w:rPr>
          <w:rFonts w:ascii="Book Antiqua" w:eastAsia="Book Antiqua" w:hAnsi="Book Antiqua" w:cs="Book Antiqua"/>
          <w:color w:val="000000"/>
        </w:rPr>
        <w:t>: 101733 [PMID: 32574987 DOI: 10.1016/j.media.2020.101733]</w:t>
      </w:r>
    </w:p>
    <w:p w14:paraId="566BDFF7"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68 </w:t>
      </w:r>
      <w:r w:rsidRPr="006C2C55">
        <w:rPr>
          <w:rFonts w:ascii="Book Antiqua" w:eastAsia="Book Antiqua" w:hAnsi="Book Antiqua" w:cs="Book Antiqua"/>
          <w:b/>
          <w:color w:val="000000"/>
        </w:rPr>
        <w:t>Borgli H</w:t>
      </w:r>
      <w:r w:rsidRPr="006C2C55">
        <w:rPr>
          <w:rFonts w:ascii="Book Antiqua" w:eastAsia="Book Antiqua" w:hAnsi="Book Antiqua" w:cs="Book Antiqua"/>
          <w:color w:val="000000"/>
        </w:rPr>
        <w:t xml:space="preserve">, Thambawita V, Smedsrud PH, Hicks S, Jha D, Eskeland SL, Randel KR, Pogorelov K, Lux M, Nguyen DTD, Johansen D, Griwodz C, Stensland HK, Garcia-Ceja </w:t>
      </w:r>
      <w:r w:rsidRPr="006C2C55">
        <w:rPr>
          <w:rFonts w:ascii="Book Antiqua" w:eastAsia="Book Antiqua" w:hAnsi="Book Antiqua" w:cs="Book Antiqua"/>
          <w:color w:val="000000"/>
        </w:rPr>
        <w:lastRenderedPageBreak/>
        <w:t xml:space="preserve">E, Schmidt PT, Hammer HL, Riegler MA, Halvorsen P, de Lange T. HyperKvasir, a comprehensive multi-class image and video dataset for gastrointestinal endoscopy. </w:t>
      </w:r>
      <w:r w:rsidRPr="006C2C55">
        <w:rPr>
          <w:rFonts w:ascii="Book Antiqua" w:eastAsia="Book Antiqua" w:hAnsi="Book Antiqua" w:cs="Book Antiqua"/>
          <w:i/>
          <w:color w:val="000000"/>
        </w:rPr>
        <w:t>Sci Data</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7</w:t>
      </w:r>
      <w:r w:rsidRPr="006C2C55">
        <w:rPr>
          <w:rFonts w:ascii="Book Antiqua" w:eastAsia="Book Antiqua" w:hAnsi="Book Antiqua" w:cs="Book Antiqua"/>
          <w:color w:val="000000"/>
        </w:rPr>
        <w:t>: 283 [PMID: 32859981 DOI: 10.1038/s41597-020-00622-y]</w:t>
      </w:r>
    </w:p>
    <w:p w14:paraId="037BFA33"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69 </w:t>
      </w:r>
      <w:r w:rsidRPr="006C2C55">
        <w:rPr>
          <w:rFonts w:ascii="Book Antiqua" w:eastAsia="Book Antiqua" w:hAnsi="Book Antiqua" w:cs="Book Antiqua"/>
          <w:b/>
          <w:color w:val="000000"/>
        </w:rPr>
        <w:t>de Souza LA Jr</w:t>
      </w:r>
      <w:r w:rsidRPr="006C2C55">
        <w:rPr>
          <w:rFonts w:ascii="Book Antiqua" w:eastAsia="Book Antiqua" w:hAnsi="Book Antiqua" w:cs="Book Antiqua"/>
          <w:color w:val="000000"/>
        </w:rPr>
        <w:t xml:space="preserve">, Passos LA, Mendel R, Ebigbo A, Probst A, Messmann H, Palm C, Papa JP. Assisting Barrett's esophagus identification using endoscopic data augmentation based on Generative Adversarial Networks. </w:t>
      </w:r>
      <w:r w:rsidRPr="006C2C55">
        <w:rPr>
          <w:rFonts w:ascii="Book Antiqua" w:eastAsia="Book Antiqua" w:hAnsi="Book Antiqua" w:cs="Book Antiqua"/>
          <w:i/>
          <w:color w:val="000000"/>
        </w:rPr>
        <w:t>Comput Biol Med</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126</w:t>
      </w:r>
      <w:r w:rsidRPr="006C2C55">
        <w:rPr>
          <w:rFonts w:ascii="Book Antiqua" w:eastAsia="Book Antiqua" w:hAnsi="Book Antiqua" w:cs="Book Antiqua"/>
          <w:color w:val="000000"/>
        </w:rPr>
        <w:t>: 104029 [PMID: 33059236 DOI: 10.1016/j.compbiomed.2020.104029]</w:t>
      </w:r>
    </w:p>
    <w:p w14:paraId="463A267B"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70 </w:t>
      </w:r>
      <w:r w:rsidRPr="006C2C55">
        <w:rPr>
          <w:rFonts w:ascii="Book Antiqua" w:eastAsia="Book Antiqua" w:hAnsi="Book Antiqua" w:cs="Book Antiqua"/>
          <w:b/>
          <w:color w:val="000000"/>
        </w:rPr>
        <w:t>Yan T</w:t>
      </w:r>
      <w:r w:rsidRPr="006C2C55">
        <w:rPr>
          <w:rFonts w:ascii="Book Antiqua" w:eastAsia="Book Antiqua" w:hAnsi="Book Antiqua" w:cs="Book Antiqua"/>
          <w:color w:val="000000"/>
        </w:rPr>
        <w:t xml:space="preserve">, Wong PK, Ren H, Wang H, Wang J, Li Y. Automatic distinction between COVID-19 and common pneumonia using multi-scale convolutional neural network on chest CT scans. </w:t>
      </w:r>
      <w:r w:rsidRPr="006C2C55">
        <w:rPr>
          <w:rFonts w:ascii="Book Antiqua" w:eastAsia="Book Antiqua" w:hAnsi="Book Antiqua" w:cs="Book Antiqua"/>
          <w:i/>
          <w:color w:val="000000"/>
        </w:rPr>
        <w:t>Chaos Solitons Fractals</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140</w:t>
      </w:r>
      <w:r w:rsidRPr="006C2C55">
        <w:rPr>
          <w:rFonts w:ascii="Book Antiqua" w:eastAsia="Book Antiqua" w:hAnsi="Book Antiqua" w:cs="Book Antiqua"/>
          <w:color w:val="000000"/>
        </w:rPr>
        <w:t>: 110153 [PMID: 32834641 DOI: 10.1016/j.chaos.2020.110153]</w:t>
      </w:r>
    </w:p>
    <w:p w14:paraId="3FE3201D"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71 </w:t>
      </w:r>
      <w:r w:rsidRPr="006C2C55">
        <w:rPr>
          <w:rFonts w:ascii="Book Antiqua" w:eastAsia="Book Antiqua" w:hAnsi="Book Antiqua" w:cs="Book Antiqua"/>
          <w:b/>
          <w:color w:val="000000"/>
        </w:rPr>
        <w:t>Selvaraju,</w:t>
      </w:r>
      <w:r w:rsidRPr="006C2C55">
        <w:rPr>
          <w:rFonts w:ascii="Book Antiqua" w:eastAsia="Book Antiqua" w:hAnsi="Book Antiqua" w:cs="Book Antiqua"/>
          <w:color w:val="000000"/>
        </w:rPr>
        <w:t xml:space="preserve"> RR, Cogswell M, Das A, Vedantam R, Parikh D, Batra D. Grad-cam: Visual explanations from deep networks </w:t>
      </w:r>
      <w:r w:rsidRPr="006C2C55">
        <w:rPr>
          <w:rFonts w:ascii="Book Antiqua" w:eastAsia="Book Antiqua" w:hAnsi="Book Antiqua" w:cs="Book Antiqua"/>
          <w:i/>
          <w:color w:val="000000"/>
        </w:rPr>
        <w:t>via</w:t>
      </w:r>
      <w:r w:rsidRPr="006C2C55">
        <w:rPr>
          <w:rFonts w:ascii="Book Antiqua" w:eastAsia="Book Antiqua" w:hAnsi="Book Antiqua" w:cs="Book Antiqua"/>
          <w:color w:val="000000"/>
        </w:rPr>
        <w:t xml:space="preserve"> gradient-based localization. In: Proceedings of the IEEE </w:t>
      </w:r>
      <w:r w:rsidRPr="006C2C55">
        <w:rPr>
          <w:rFonts w:ascii="Book Antiqua" w:eastAsia="Book Antiqua" w:hAnsi="Book Antiqua" w:cs="Book Antiqua"/>
          <w:smallCaps/>
          <w:color w:val="000000"/>
        </w:rPr>
        <w:t>I</w:t>
      </w:r>
      <w:r w:rsidRPr="006C2C55">
        <w:rPr>
          <w:rFonts w:ascii="Book Antiqua" w:eastAsia="Book Antiqua" w:hAnsi="Book Antiqua" w:cs="Book Antiqua"/>
          <w:color w:val="000000"/>
        </w:rPr>
        <w:t xml:space="preserve">nternational </w:t>
      </w:r>
      <w:r w:rsidRPr="006C2C55">
        <w:rPr>
          <w:rFonts w:ascii="Book Antiqua" w:eastAsia="Book Antiqua" w:hAnsi="Book Antiqua" w:cs="Book Antiqua"/>
          <w:smallCaps/>
          <w:color w:val="000000"/>
        </w:rPr>
        <w:t>C</w:t>
      </w:r>
      <w:r w:rsidRPr="006C2C55">
        <w:rPr>
          <w:rFonts w:ascii="Book Antiqua" w:eastAsia="Book Antiqua" w:hAnsi="Book Antiqua" w:cs="Book Antiqua"/>
          <w:color w:val="000000"/>
        </w:rPr>
        <w:t xml:space="preserve">onference on </w:t>
      </w:r>
      <w:r w:rsidRPr="006C2C55">
        <w:rPr>
          <w:rFonts w:ascii="Book Antiqua" w:eastAsia="Book Antiqua" w:hAnsi="Book Antiqua" w:cs="Book Antiqua"/>
          <w:smallCaps/>
          <w:color w:val="000000"/>
        </w:rPr>
        <w:t>C</w:t>
      </w:r>
      <w:r w:rsidRPr="006C2C55">
        <w:rPr>
          <w:rFonts w:ascii="Book Antiqua" w:eastAsia="Book Antiqua" w:hAnsi="Book Antiqua" w:cs="Book Antiqua"/>
          <w:color w:val="000000"/>
        </w:rPr>
        <w:t xml:space="preserve">omputer </w:t>
      </w:r>
      <w:r w:rsidRPr="006C2C55">
        <w:rPr>
          <w:rFonts w:ascii="Book Antiqua" w:eastAsia="Book Antiqua" w:hAnsi="Book Antiqua" w:cs="Book Antiqua"/>
          <w:smallCaps/>
          <w:color w:val="000000"/>
        </w:rPr>
        <w:t>V</w:t>
      </w:r>
      <w:r w:rsidRPr="006C2C55">
        <w:rPr>
          <w:rFonts w:ascii="Book Antiqua" w:eastAsia="Book Antiqua" w:hAnsi="Book Antiqua" w:cs="Book Antiqua"/>
          <w:color w:val="000000"/>
        </w:rPr>
        <w:t>ision 2017; 618-626 [DOI: 10.1109/ICCV.2017.74]</w:t>
      </w:r>
    </w:p>
    <w:p w14:paraId="0753D3CD"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72 </w:t>
      </w:r>
      <w:r w:rsidRPr="006C2C55">
        <w:rPr>
          <w:rFonts w:ascii="Book Antiqua" w:eastAsia="Book Antiqua" w:hAnsi="Book Antiqua" w:cs="Book Antiqua"/>
          <w:b/>
          <w:color w:val="000000"/>
        </w:rPr>
        <w:t>Bau D</w:t>
      </w:r>
      <w:r w:rsidRPr="006C2C55">
        <w:rPr>
          <w:rFonts w:ascii="Book Antiqua" w:eastAsia="Book Antiqua" w:hAnsi="Book Antiqua" w:cs="Book Antiqua"/>
          <w:color w:val="000000"/>
        </w:rPr>
        <w:t xml:space="preserve">, Zhu JY, Strobelt H, Lapedriza A, Zhou B, Torralba A. Understanding the role of individual units in a deep neural network. </w:t>
      </w:r>
      <w:r w:rsidRPr="006C2C55">
        <w:rPr>
          <w:rFonts w:ascii="Book Antiqua" w:eastAsia="Book Antiqua" w:hAnsi="Book Antiqua" w:cs="Book Antiqua"/>
          <w:i/>
          <w:color w:val="000000"/>
        </w:rPr>
        <w:t>Proc Natl Acad Sci USA</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117</w:t>
      </w:r>
      <w:r w:rsidRPr="006C2C55">
        <w:rPr>
          <w:rFonts w:ascii="Book Antiqua" w:eastAsia="Book Antiqua" w:hAnsi="Book Antiqua" w:cs="Book Antiqua"/>
          <w:color w:val="000000"/>
        </w:rPr>
        <w:t>: 30071-30078 [PMID: 32873639 DOI: 10.1073/pnas.1907375117]</w:t>
      </w:r>
    </w:p>
    <w:p w14:paraId="35F11C17" w14:textId="77777777" w:rsidR="00B03F17" w:rsidRPr="006C2C55" w:rsidRDefault="00216F11" w:rsidP="006C2C55">
      <w:pPr>
        <w:spacing w:line="360" w:lineRule="auto"/>
        <w:jc w:val="both"/>
      </w:pPr>
      <w:r w:rsidRPr="006C2C55">
        <w:rPr>
          <w:rFonts w:ascii="Book Antiqua" w:eastAsia="Book Antiqua" w:hAnsi="Book Antiqua" w:cs="Book Antiqua"/>
          <w:color w:val="000000"/>
        </w:rPr>
        <w:t xml:space="preserve">73 </w:t>
      </w:r>
      <w:r w:rsidRPr="006C2C55">
        <w:rPr>
          <w:rFonts w:ascii="Book Antiqua" w:eastAsia="Book Antiqua" w:hAnsi="Book Antiqua" w:cs="Book Antiqua"/>
          <w:b/>
          <w:color w:val="000000"/>
        </w:rPr>
        <w:t>Mori Y</w:t>
      </w:r>
      <w:r w:rsidRPr="006C2C55">
        <w:rPr>
          <w:rFonts w:ascii="Book Antiqua" w:eastAsia="Book Antiqua" w:hAnsi="Book Antiqua" w:cs="Book Antiqua"/>
          <w:color w:val="000000"/>
        </w:rPr>
        <w:t xml:space="preserve">, Kudo SE, Mohmed HEN, Misawa M, Ogata N, Itoh H, Oda M, Mori K. Artificial intelligence and upper gastrointestinal endoscopy: Current status and future perspective. </w:t>
      </w:r>
      <w:r w:rsidRPr="006C2C55">
        <w:rPr>
          <w:rFonts w:ascii="Book Antiqua" w:eastAsia="Book Antiqua" w:hAnsi="Book Antiqua" w:cs="Book Antiqua"/>
          <w:i/>
          <w:color w:val="000000"/>
        </w:rPr>
        <w:t>Dig Endosc</w:t>
      </w:r>
      <w:r w:rsidRPr="006C2C55">
        <w:rPr>
          <w:rFonts w:ascii="Book Antiqua" w:eastAsia="Book Antiqua" w:hAnsi="Book Antiqua" w:cs="Book Antiqua"/>
          <w:color w:val="000000"/>
        </w:rPr>
        <w:t xml:space="preserve"> 2019; </w:t>
      </w:r>
      <w:r w:rsidRPr="006C2C55">
        <w:rPr>
          <w:rFonts w:ascii="Book Antiqua" w:eastAsia="Book Antiqua" w:hAnsi="Book Antiqua" w:cs="Book Antiqua"/>
          <w:b/>
          <w:color w:val="000000"/>
        </w:rPr>
        <w:t>31</w:t>
      </w:r>
      <w:r w:rsidRPr="006C2C55">
        <w:rPr>
          <w:rFonts w:ascii="Book Antiqua" w:eastAsia="Book Antiqua" w:hAnsi="Book Antiqua" w:cs="Book Antiqua"/>
          <w:color w:val="000000"/>
        </w:rPr>
        <w:t>: 378-388 [PMID: 30549317 DOI: 10.1111/den.13317]</w:t>
      </w:r>
    </w:p>
    <w:p w14:paraId="7DCF762B" w14:textId="77777777" w:rsidR="00B03F17" w:rsidRPr="006C2C55" w:rsidRDefault="00216F11" w:rsidP="006C2C55">
      <w:pPr>
        <w:spacing w:line="360" w:lineRule="auto"/>
        <w:jc w:val="both"/>
        <w:sectPr w:rsidR="00B03F17" w:rsidRPr="006C2C55">
          <w:pgSz w:w="12240" w:h="15840"/>
          <w:pgMar w:top="1440" w:right="1440" w:bottom="1440" w:left="1440" w:header="720" w:footer="720" w:gutter="0"/>
          <w:cols w:space="720"/>
        </w:sectPr>
      </w:pPr>
      <w:r w:rsidRPr="006C2C55">
        <w:rPr>
          <w:rFonts w:ascii="Book Antiqua" w:eastAsia="Book Antiqua" w:hAnsi="Book Antiqua" w:cs="Book Antiqua"/>
          <w:color w:val="000000"/>
        </w:rPr>
        <w:t xml:space="preserve">74 </w:t>
      </w:r>
      <w:r w:rsidRPr="006C2C55">
        <w:rPr>
          <w:rFonts w:ascii="Book Antiqua" w:eastAsia="Book Antiqua" w:hAnsi="Book Antiqua" w:cs="Book Antiqua"/>
          <w:b/>
          <w:color w:val="000000"/>
        </w:rPr>
        <w:t>Thakkar SJ</w:t>
      </w:r>
      <w:r w:rsidRPr="006C2C55">
        <w:rPr>
          <w:rFonts w:ascii="Book Antiqua" w:eastAsia="Book Antiqua" w:hAnsi="Book Antiqua" w:cs="Book Antiqua"/>
          <w:color w:val="000000"/>
        </w:rPr>
        <w:t xml:space="preserve">, Kochhar GS. Artificial intelligence for real-time detection of early esophageal cancer: another set of eyes to better visualize. </w:t>
      </w:r>
      <w:r w:rsidRPr="006C2C55">
        <w:rPr>
          <w:rFonts w:ascii="Book Antiqua" w:eastAsia="Book Antiqua" w:hAnsi="Book Antiqua" w:cs="Book Antiqua"/>
          <w:i/>
          <w:color w:val="000000"/>
        </w:rPr>
        <w:t>Gastrointest Endosc</w:t>
      </w:r>
      <w:r w:rsidRPr="006C2C55">
        <w:rPr>
          <w:rFonts w:ascii="Book Antiqua" w:eastAsia="Book Antiqua" w:hAnsi="Book Antiqua" w:cs="Book Antiqua"/>
          <w:color w:val="000000"/>
        </w:rPr>
        <w:t xml:space="preserve"> 2020; </w:t>
      </w:r>
      <w:r w:rsidRPr="006C2C55">
        <w:rPr>
          <w:rFonts w:ascii="Book Antiqua" w:eastAsia="Book Antiqua" w:hAnsi="Book Antiqua" w:cs="Book Antiqua"/>
          <w:b/>
          <w:color w:val="000000"/>
        </w:rPr>
        <w:t>91</w:t>
      </w:r>
      <w:r w:rsidRPr="006C2C55">
        <w:rPr>
          <w:rFonts w:ascii="Book Antiqua" w:eastAsia="Book Antiqua" w:hAnsi="Book Antiqua" w:cs="Book Antiqua"/>
          <w:color w:val="000000"/>
        </w:rPr>
        <w:t>: 52-54 [PMID: 31865996 DOI: 10.1016/j.gie.2019.09.036]</w:t>
      </w:r>
    </w:p>
    <w:p w14:paraId="1AF54B55" w14:textId="77777777" w:rsidR="00B03F17" w:rsidRPr="006C2C55" w:rsidRDefault="00216F11" w:rsidP="006C2C55">
      <w:pPr>
        <w:spacing w:line="360" w:lineRule="auto"/>
        <w:jc w:val="both"/>
      </w:pPr>
      <w:r w:rsidRPr="006C2C55">
        <w:rPr>
          <w:rFonts w:ascii="Book Antiqua" w:eastAsia="Book Antiqua" w:hAnsi="Book Antiqua" w:cs="Book Antiqua"/>
          <w:b/>
          <w:color w:val="000000"/>
        </w:rPr>
        <w:lastRenderedPageBreak/>
        <w:t>Footnotes</w:t>
      </w:r>
    </w:p>
    <w:p w14:paraId="4F57AB28" w14:textId="77777777" w:rsidR="00B03F17" w:rsidRPr="006C2C55" w:rsidRDefault="00216F11" w:rsidP="006C2C55">
      <w:pPr>
        <w:spacing w:line="360" w:lineRule="auto"/>
        <w:jc w:val="both"/>
      </w:pPr>
      <w:r w:rsidRPr="006C2C55">
        <w:rPr>
          <w:rFonts w:ascii="Book Antiqua" w:eastAsia="Book Antiqua" w:hAnsi="Book Antiqua" w:cs="Book Antiqua"/>
          <w:b/>
          <w:color w:val="000000"/>
        </w:rPr>
        <w:t xml:space="preserve">Conflict-of-interest statement: </w:t>
      </w:r>
      <w:r w:rsidRPr="006C2C55">
        <w:rPr>
          <w:rFonts w:ascii="Book Antiqua" w:eastAsia="Book Antiqua" w:hAnsi="Book Antiqua" w:cs="Book Antiqua"/>
          <w:color w:val="000000"/>
        </w:rPr>
        <w:t>All authors declare no conflict of interest.</w:t>
      </w:r>
    </w:p>
    <w:p w14:paraId="714E0EF8" w14:textId="77777777" w:rsidR="00B03F17" w:rsidRPr="006C2C55" w:rsidRDefault="00B03F17" w:rsidP="006C2C55">
      <w:pPr>
        <w:spacing w:line="360" w:lineRule="auto"/>
        <w:jc w:val="both"/>
      </w:pPr>
    </w:p>
    <w:p w14:paraId="5AA14072" w14:textId="77777777" w:rsidR="00B03F17" w:rsidRPr="006C2C55" w:rsidRDefault="00216F11" w:rsidP="006C2C55">
      <w:pPr>
        <w:spacing w:line="360" w:lineRule="auto"/>
        <w:jc w:val="both"/>
      </w:pPr>
      <w:r w:rsidRPr="006C2C55">
        <w:rPr>
          <w:rFonts w:ascii="Book Antiqua" w:eastAsia="Book Antiqua" w:hAnsi="Book Antiqua" w:cs="Book Antiqua"/>
          <w:b/>
          <w:color w:val="000000"/>
        </w:rPr>
        <w:t xml:space="preserve">Open-Access: </w:t>
      </w:r>
      <w:r w:rsidRPr="006C2C5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323518" w14:textId="77777777" w:rsidR="00B03F17" w:rsidRPr="006C2C55" w:rsidRDefault="00B03F17" w:rsidP="006C2C55">
      <w:pPr>
        <w:spacing w:line="360" w:lineRule="auto"/>
        <w:jc w:val="both"/>
      </w:pPr>
    </w:p>
    <w:p w14:paraId="5C2BD832" w14:textId="77777777" w:rsidR="00B03F17" w:rsidRPr="006C2C55" w:rsidRDefault="00216F11" w:rsidP="006C2C55">
      <w:pPr>
        <w:spacing w:line="360" w:lineRule="auto"/>
        <w:jc w:val="both"/>
        <w:rPr>
          <w:rFonts w:ascii="Book Antiqua" w:eastAsia="Book Antiqua" w:hAnsi="Book Antiqua" w:cs="Book Antiqua"/>
          <w:color w:val="000000"/>
        </w:rPr>
      </w:pPr>
      <w:r w:rsidRPr="006C2C55">
        <w:rPr>
          <w:rFonts w:ascii="Book Antiqua" w:eastAsia="Book Antiqua" w:hAnsi="Book Antiqua" w:cs="Book Antiqua"/>
          <w:b/>
          <w:color w:val="000000"/>
        </w:rPr>
        <w:t xml:space="preserve">Manuscript source: </w:t>
      </w:r>
      <w:r w:rsidRPr="006C2C55">
        <w:rPr>
          <w:rFonts w:ascii="Book Antiqua" w:eastAsia="Book Antiqua" w:hAnsi="Book Antiqua" w:cs="Book Antiqua"/>
          <w:color w:val="000000"/>
        </w:rPr>
        <w:t>Invited manuscript</w:t>
      </w:r>
    </w:p>
    <w:p w14:paraId="1911E762" w14:textId="77777777" w:rsidR="00B03F17" w:rsidRPr="006C2C55" w:rsidRDefault="00B03F17" w:rsidP="006C2C55">
      <w:pPr>
        <w:spacing w:line="360" w:lineRule="auto"/>
        <w:jc w:val="both"/>
      </w:pPr>
    </w:p>
    <w:p w14:paraId="5EE65FAF" w14:textId="77777777" w:rsidR="00B03F17" w:rsidRPr="006C2C55" w:rsidRDefault="00216F11" w:rsidP="006C2C55">
      <w:pPr>
        <w:spacing w:line="360" w:lineRule="auto"/>
        <w:jc w:val="both"/>
      </w:pPr>
      <w:r w:rsidRPr="006C2C55">
        <w:rPr>
          <w:rFonts w:ascii="Book Antiqua" w:eastAsia="Book Antiqua" w:hAnsi="Book Antiqua" w:cs="Book Antiqua"/>
          <w:b/>
          <w:color w:val="000000"/>
        </w:rPr>
        <w:t xml:space="preserve">Peer-review started: </w:t>
      </w:r>
      <w:r w:rsidRPr="006C2C55">
        <w:rPr>
          <w:rFonts w:ascii="Book Antiqua" w:eastAsia="Book Antiqua" w:hAnsi="Book Antiqua" w:cs="Book Antiqua"/>
          <w:color w:val="000000"/>
        </w:rPr>
        <w:t>January 24, 2021</w:t>
      </w:r>
    </w:p>
    <w:p w14:paraId="46F1A88C" w14:textId="77777777" w:rsidR="00B03F17" w:rsidRPr="006C2C55" w:rsidRDefault="00216F11" w:rsidP="006C2C55">
      <w:pPr>
        <w:spacing w:line="360" w:lineRule="auto"/>
        <w:jc w:val="both"/>
      </w:pPr>
      <w:r w:rsidRPr="006C2C55">
        <w:rPr>
          <w:rFonts w:ascii="Book Antiqua" w:eastAsia="Book Antiqua" w:hAnsi="Book Antiqua" w:cs="Book Antiqua"/>
          <w:b/>
          <w:color w:val="000000"/>
        </w:rPr>
        <w:t xml:space="preserve">First decision: </w:t>
      </w:r>
      <w:r w:rsidRPr="006C2C55">
        <w:rPr>
          <w:rFonts w:ascii="Book Antiqua" w:eastAsia="Book Antiqua" w:hAnsi="Book Antiqua" w:cs="Book Antiqua"/>
          <w:color w:val="000000"/>
        </w:rPr>
        <w:t>March 14, 2021</w:t>
      </w:r>
    </w:p>
    <w:p w14:paraId="3FDBD2E2" w14:textId="77777777" w:rsidR="00B03F17" w:rsidRPr="006C2C55" w:rsidRDefault="00216F11" w:rsidP="006C2C55">
      <w:pPr>
        <w:spacing w:line="360" w:lineRule="auto"/>
        <w:jc w:val="both"/>
      </w:pPr>
      <w:r w:rsidRPr="006C2C55">
        <w:rPr>
          <w:rFonts w:ascii="Book Antiqua" w:eastAsia="Book Antiqua" w:hAnsi="Book Antiqua" w:cs="Book Antiqua"/>
          <w:b/>
          <w:color w:val="000000"/>
        </w:rPr>
        <w:t xml:space="preserve">Article in press: </w:t>
      </w:r>
    </w:p>
    <w:p w14:paraId="6F3601A3" w14:textId="77777777" w:rsidR="00B03F17" w:rsidRPr="006C2C55" w:rsidRDefault="00B03F17" w:rsidP="006C2C55">
      <w:pPr>
        <w:spacing w:line="360" w:lineRule="auto"/>
        <w:jc w:val="both"/>
      </w:pPr>
    </w:p>
    <w:p w14:paraId="05E9CCBE" w14:textId="77777777" w:rsidR="00B03F17" w:rsidRPr="006C2C55" w:rsidRDefault="00216F11" w:rsidP="006C2C55">
      <w:pPr>
        <w:spacing w:line="360" w:lineRule="auto"/>
        <w:jc w:val="both"/>
      </w:pPr>
      <w:r w:rsidRPr="006C2C55">
        <w:rPr>
          <w:rFonts w:ascii="Book Antiqua" w:eastAsia="Book Antiqua" w:hAnsi="Book Antiqua" w:cs="Book Antiqua"/>
          <w:b/>
          <w:color w:val="000000"/>
        </w:rPr>
        <w:t xml:space="preserve">Specialty type: </w:t>
      </w:r>
      <w:r w:rsidRPr="006C2C55">
        <w:rPr>
          <w:rFonts w:ascii="Book Antiqua" w:eastAsia="Book Antiqua" w:hAnsi="Book Antiqua" w:cs="Book Antiqua"/>
          <w:color w:val="000000"/>
        </w:rPr>
        <w:t>Gastroenterology and hepatology</w:t>
      </w:r>
    </w:p>
    <w:p w14:paraId="756058AE" w14:textId="77777777" w:rsidR="00B03F17" w:rsidRPr="006C2C55" w:rsidRDefault="00216F11" w:rsidP="006C2C55">
      <w:pPr>
        <w:spacing w:line="360" w:lineRule="auto"/>
        <w:jc w:val="both"/>
      </w:pPr>
      <w:r w:rsidRPr="006C2C55">
        <w:rPr>
          <w:rFonts w:ascii="Book Antiqua" w:eastAsia="Book Antiqua" w:hAnsi="Book Antiqua" w:cs="Book Antiqua"/>
          <w:b/>
          <w:color w:val="000000"/>
        </w:rPr>
        <w:t xml:space="preserve">Country/Territory of origin: </w:t>
      </w:r>
      <w:r w:rsidRPr="006C2C55">
        <w:rPr>
          <w:rFonts w:ascii="Book Antiqua" w:eastAsia="Book Antiqua" w:hAnsi="Book Antiqua" w:cs="Book Antiqua"/>
          <w:color w:val="000000"/>
        </w:rPr>
        <w:t>China</w:t>
      </w:r>
    </w:p>
    <w:p w14:paraId="0C370C3E" w14:textId="77777777" w:rsidR="00B03F17" w:rsidRPr="006C2C55" w:rsidRDefault="00216F11" w:rsidP="006C2C55">
      <w:pPr>
        <w:spacing w:line="360" w:lineRule="auto"/>
        <w:jc w:val="both"/>
      </w:pPr>
      <w:r w:rsidRPr="006C2C55">
        <w:rPr>
          <w:rFonts w:ascii="Book Antiqua" w:eastAsia="Book Antiqua" w:hAnsi="Book Antiqua" w:cs="Book Antiqua"/>
          <w:b/>
          <w:color w:val="000000"/>
        </w:rPr>
        <w:t>Peer-review report’s scientific quality classification</w:t>
      </w:r>
    </w:p>
    <w:p w14:paraId="36DD51E8" w14:textId="77777777" w:rsidR="00B03F17" w:rsidRPr="006C2C55" w:rsidRDefault="00216F11" w:rsidP="006C2C55">
      <w:pPr>
        <w:spacing w:line="360" w:lineRule="auto"/>
        <w:jc w:val="both"/>
      </w:pPr>
      <w:r w:rsidRPr="006C2C55">
        <w:rPr>
          <w:rFonts w:ascii="Book Antiqua" w:eastAsia="Book Antiqua" w:hAnsi="Book Antiqua" w:cs="Book Antiqua"/>
          <w:color w:val="000000"/>
        </w:rPr>
        <w:t>Grade A (Excellent): 0</w:t>
      </w:r>
    </w:p>
    <w:p w14:paraId="639C11A3" w14:textId="77777777" w:rsidR="00B03F17" w:rsidRPr="006C2C55" w:rsidRDefault="00216F11" w:rsidP="006C2C55">
      <w:pPr>
        <w:spacing w:line="360" w:lineRule="auto"/>
        <w:jc w:val="both"/>
      </w:pPr>
      <w:r w:rsidRPr="006C2C55">
        <w:rPr>
          <w:rFonts w:ascii="Book Antiqua" w:eastAsia="Book Antiqua" w:hAnsi="Book Antiqua" w:cs="Book Antiqua"/>
          <w:color w:val="000000"/>
        </w:rPr>
        <w:t>Grade B (Very good): B</w:t>
      </w:r>
    </w:p>
    <w:p w14:paraId="755D8AAE" w14:textId="77777777" w:rsidR="00B03F17" w:rsidRPr="006C2C55" w:rsidRDefault="00216F11" w:rsidP="006C2C55">
      <w:pPr>
        <w:spacing w:line="360" w:lineRule="auto"/>
        <w:jc w:val="both"/>
      </w:pPr>
      <w:r w:rsidRPr="006C2C55">
        <w:rPr>
          <w:rFonts w:ascii="Book Antiqua" w:eastAsia="Book Antiqua" w:hAnsi="Book Antiqua" w:cs="Book Antiqua"/>
          <w:color w:val="000000"/>
        </w:rPr>
        <w:t>Grade C (Good): C</w:t>
      </w:r>
    </w:p>
    <w:p w14:paraId="209E27B4" w14:textId="77777777" w:rsidR="00B03F17" w:rsidRPr="006C2C55" w:rsidRDefault="00216F11" w:rsidP="006C2C55">
      <w:pPr>
        <w:spacing w:line="360" w:lineRule="auto"/>
        <w:jc w:val="both"/>
      </w:pPr>
      <w:r w:rsidRPr="006C2C55">
        <w:rPr>
          <w:rFonts w:ascii="Book Antiqua" w:eastAsia="Book Antiqua" w:hAnsi="Book Antiqua" w:cs="Book Antiqua"/>
          <w:color w:val="000000"/>
        </w:rPr>
        <w:t>Grade D (Fair): 0</w:t>
      </w:r>
    </w:p>
    <w:p w14:paraId="6E65ECD8" w14:textId="77777777" w:rsidR="00B03F17" w:rsidRPr="006C2C55" w:rsidRDefault="00216F11" w:rsidP="006C2C55">
      <w:pPr>
        <w:spacing w:line="360" w:lineRule="auto"/>
        <w:jc w:val="both"/>
      </w:pPr>
      <w:r w:rsidRPr="006C2C55">
        <w:rPr>
          <w:rFonts w:ascii="Book Antiqua" w:eastAsia="Book Antiqua" w:hAnsi="Book Antiqua" w:cs="Book Antiqua"/>
          <w:color w:val="000000"/>
        </w:rPr>
        <w:t>Grade E (Poor): 0</w:t>
      </w:r>
    </w:p>
    <w:p w14:paraId="573C0D1C" w14:textId="77777777" w:rsidR="00B03F17" w:rsidRPr="006C2C55" w:rsidRDefault="00B03F17" w:rsidP="006C2C55">
      <w:pPr>
        <w:spacing w:line="360" w:lineRule="auto"/>
        <w:jc w:val="both"/>
      </w:pPr>
    </w:p>
    <w:p w14:paraId="35CFC1B7" w14:textId="77777777" w:rsidR="00B03F17" w:rsidRPr="006C2C55" w:rsidRDefault="00216F11" w:rsidP="006C2C55">
      <w:pPr>
        <w:spacing w:line="360" w:lineRule="auto"/>
        <w:jc w:val="both"/>
        <w:sectPr w:rsidR="00B03F17" w:rsidRPr="006C2C55">
          <w:pgSz w:w="12240" w:h="15840"/>
          <w:pgMar w:top="1440" w:right="1440" w:bottom="1440" w:left="1440" w:header="720" w:footer="720" w:gutter="0"/>
          <w:cols w:space="720"/>
        </w:sectPr>
      </w:pPr>
      <w:r w:rsidRPr="006C2C55">
        <w:rPr>
          <w:rFonts w:ascii="Book Antiqua" w:eastAsia="Book Antiqua" w:hAnsi="Book Antiqua" w:cs="Book Antiqua"/>
          <w:b/>
          <w:color w:val="000000"/>
        </w:rPr>
        <w:t xml:space="preserve">P-Reviewer: </w:t>
      </w:r>
      <w:r w:rsidRPr="006C2C55">
        <w:rPr>
          <w:rFonts w:ascii="Book Antiqua" w:eastAsia="Book Antiqua" w:hAnsi="Book Antiqua" w:cs="Book Antiqua"/>
          <w:color w:val="000000"/>
        </w:rPr>
        <w:t>Amornyotin S, Haruma K</w:t>
      </w:r>
      <w:r w:rsidRPr="006C2C55">
        <w:rPr>
          <w:rFonts w:ascii="Book Antiqua" w:eastAsia="Book Antiqua" w:hAnsi="Book Antiqua" w:cs="Book Antiqua"/>
          <w:b/>
          <w:color w:val="000000"/>
        </w:rPr>
        <w:t xml:space="preserve"> S-Editor: </w:t>
      </w:r>
      <w:r w:rsidRPr="006C2C55">
        <w:rPr>
          <w:rFonts w:ascii="Book Antiqua" w:eastAsia="Book Antiqua" w:hAnsi="Book Antiqua" w:cs="Book Antiqua"/>
          <w:color w:val="000000"/>
        </w:rPr>
        <w:t>Fan JR</w:t>
      </w:r>
      <w:r w:rsidRPr="006C2C55">
        <w:rPr>
          <w:rFonts w:ascii="Book Antiqua" w:eastAsia="Book Antiqua" w:hAnsi="Book Antiqua" w:cs="Book Antiqua"/>
          <w:b/>
          <w:color w:val="000000"/>
        </w:rPr>
        <w:t xml:space="preserve"> L-Editor: </w:t>
      </w:r>
      <w:r w:rsidRPr="006C2C55">
        <w:rPr>
          <w:rFonts w:ascii="Book Antiqua" w:eastAsia="Book Antiqua" w:hAnsi="Book Antiqua" w:cs="Book Antiqua"/>
          <w:color w:val="000000"/>
        </w:rPr>
        <w:t>Filipodia</w:t>
      </w:r>
      <w:r w:rsidRPr="006C2C55">
        <w:rPr>
          <w:rFonts w:ascii="Book Antiqua" w:eastAsia="Book Antiqua" w:hAnsi="Book Antiqua" w:cs="Book Antiqua"/>
          <w:b/>
          <w:color w:val="000000"/>
        </w:rPr>
        <w:t xml:space="preserve"> P-Editor: </w:t>
      </w:r>
    </w:p>
    <w:p w14:paraId="7E475B73" w14:textId="77777777" w:rsidR="00B03F17" w:rsidRPr="006C2C55" w:rsidRDefault="00216F11" w:rsidP="006C2C55">
      <w:pPr>
        <w:spacing w:line="360" w:lineRule="auto"/>
        <w:jc w:val="both"/>
      </w:pPr>
      <w:r w:rsidRPr="006C2C55">
        <w:rPr>
          <w:rFonts w:ascii="Book Antiqua" w:eastAsia="Book Antiqua" w:hAnsi="Book Antiqua" w:cs="Book Antiqua"/>
          <w:b/>
          <w:color w:val="000000"/>
        </w:rPr>
        <w:lastRenderedPageBreak/>
        <w:t>Figure Legends</w:t>
      </w:r>
    </w:p>
    <w:p w14:paraId="128C400B" w14:textId="77777777" w:rsidR="00B03F17" w:rsidRPr="006C2C55" w:rsidRDefault="00216F11" w:rsidP="006C2C55">
      <w:pPr>
        <w:spacing w:line="360" w:lineRule="auto"/>
        <w:jc w:val="both"/>
        <w:rPr>
          <w:rFonts w:ascii="Book Antiqua" w:eastAsia="Book Antiqua" w:hAnsi="Book Antiqua" w:cs="Book Antiqua"/>
          <w:b/>
          <w:color w:val="000000"/>
        </w:rPr>
      </w:pPr>
      <w:r w:rsidRPr="006C2C55">
        <w:rPr>
          <w:noProof/>
        </w:rPr>
        <w:drawing>
          <wp:inline distT="0" distB="0" distL="0" distR="0" wp14:anchorId="3435A2FF" wp14:editId="08BAEF80">
            <wp:extent cx="5666667" cy="340952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66667" cy="3409524"/>
                    </a:xfrm>
                    <a:prstGeom prst="rect">
                      <a:avLst/>
                    </a:prstGeom>
                    <a:ln/>
                  </pic:spPr>
                </pic:pic>
              </a:graphicData>
            </a:graphic>
          </wp:inline>
        </w:drawing>
      </w:r>
    </w:p>
    <w:p w14:paraId="2981A3D0" w14:textId="77777777" w:rsidR="00B03F17" w:rsidRPr="006C2C55" w:rsidRDefault="00216F11" w:rsidP="006C2C55">
      <w:pPr>
        <w:spacing w:line="360" w:lineRule="auto"/>
        <w:jc w:val="both"/>
        <w:rPr>
          <w:rFonts w:ascii="Book Antiqua" w:eastAsia="Book Antiqua" w:hAnsi="Book Antiqua" w:cs="Book Antiqua"/>
          <w:b/>
          <w:color w:val="000000"/>
        </w:rPr>
      </w:pPr>
      <w:r w:rsidRPr="006C2C55">
        <w:rPr>
          <w:rFonts w:ascii="Book Antiqua" w:eastAsia="Book Antiqua" w:hAnsi="Book Antiqua" w:cs="Book Antiqua"/>
          <w:b/>
          <w:color w:val="000000"/>
        </w:rPr>
        <w:t xml:space="preserve">Figure 1 Infographic with icons and timeline for artificial intelligence, machine learning and deep learning. </w:t>
      </w:r>
    </w:p>
    <w:p w14:paraId="6D7636C8" w14:textId="77777777" w:rsidR="00B03F17" w:rsidRPr="006C2C55" w:rsidRDefault="00216F11" w:rsidP="006C2C55">
      <w:pPr>
        <w:spacing w:line="360" w:lineRule="auto"/>
        <w:jc w:val="both"/>
      </w:pPr>
      <w:r w:rsidRPr="006C2C55">
        <w:br w:type="page"/>
      </w:r>
      <w:r w:rsidRPr="006C2C55">
        <w:rPr>
          <w:noProof/>
        </w:rPr>
        <w:lastRenderedPageBreak/>
        <w:drawing>
          <wp:inline distT="0" distB="0" distL="0" distR="0" wp14:anchorId="0682B355" wp14:editId="5F266F56">
            <wp:extent cx="5257143" cy="3942857"/>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257143" cy="3942857"/>
                    </a:xfrm>
                    <a:prstGeom prst="rect">
                      <a:avLst/>
                    </a:prstGeom>
                    <a:ln/>
                  </pic:spPr>
                </pic:pic>
              </a:graphicData>
            </a:graphic>
          </wp:inline>
        </w:drawing>
      </w:r>
    </w:p>
    <w:p w14:paraId="6B2076C9" w14:textId="5ADDCCDC" w:rsidR="00B03F17" w:rsidRPr="006C2C55" w:rsidRDefault="00216F11" w:rsidP="006C2C55">
      <w:pPr>
        <w:spacing w:line="360" w:lineRule="auto"/>
        <w:jc w:val="both"/>
        <w:rPr>
          <w:rFonts w:ascii="Book Antiqua" w:eastAsia="Book Antiqua" w:hAnsi="Book Antiqua" w:cs="Book Antiqua"/>
          <w:color w:val="000000"/>
        </w:rPr>
      </w:pPr>
      <w:r w:rsidRPr="006C2C55">
        <w:rPr>
          <w:rFonts w:ascii="Book Antiqua" w:eastAsia="Book Antiqua" w:hAnsi="Book Antiqua" w:cs="Book Antiqua"/>
          <w:b/>
          <w:color w:val="000000"/>
        </w:rPr>
        <w:t xml:space="preserve">Figure 2 Illustration of </w:t>
      </w:r>
      <w:r w:rsidR="00F93690">
        <w:rPr>
          <w:rFonts w:ascii="Book Antiqua" w:eastAsia="Book Antiqua" w:hAnsi="Book Antiqua" w:cs="Book Antiqua"/>
          <w:b/>
          <w:color w:val="000000"/>
        </w:rPr>
        <w:t xml:space="preserve">the </w:t>
      </w:r>
      <w:r w:rsidRPr="006C2C55">
        <w:rPr>
          <w:rFonts w:ascii="Book Antiqua" w:eastAsia="Book Antiqua" w:hAnsi="Book Antiqua" w:cs="Book Antiqua"/>
          <w:b/>
          <w:color w:val="000000"/>
        </w:rPr>
        <w:t xml:space="preserve">diagnostic process of physician, machine learning and deep learning. </w:t>
      </w:r>
      <w:r w:rsidRPr="006C2C55">
        <w:rPr>
          <w:rFonts w:ascii="Book Antiqua" w:eastAsia="Book Antiqua" w:hAnsi="Book Antiqua" w:cs="Book Antiqua"/>
          <w:color w:val="000000"/>
        </w:rPr>
        <w:t>A: Physician diagnostic process; B: Machine learning; C: Deep learning. Conv: Convolutional layer; FC: Fully connected layer</w:t>
      </w:r>
      <w:r w:rsidR="001212C6">
        <w:rPr>
          <w:rFonts w:ascii="Book Antiqua" w:eastAsia="Book Antiqua" w:hAnsi="Book Antiqua" w:cs="Book Antiqua"/>
          <w:color w:val="000000"/>
        </w:rPr>
        <w:t>;</w:t>
      </w:r>
      <w:r w:rsidRPr="006C2C55">
        <w:rPr>
          <w:rFonts w:ascii="Book Antiqua" w:eastAsia="Book Antiqua" w:hAnsi="Book Antiqua" w:cs="Book Antiqua"/>
          <w:color w:val="000000"/>
        </w:rPr>
        <w:t xml:space="preserve"> </w:t>
      </w:r>
      <w:r w:rsidR="001212C6" w:rsidRPr="006C2C55">
        <w:rPr>
          <w:rFonts w:ascii="Book Antiqua" w:eastAsia="Book Antiqua" w:hAnsi="Book Antiqua" w:cs="Book Antiqua"/>
          <w:color w:val="000000"/>
        </w:rPr>
        <w:t>GIM: gastric intestinal metaplasia</w:t>
      </w:r>
      <w:r w:rsidR="001212C6">
        <w:rPr>
          <w:rFonts w:ascii="Book Antiqua" w:eastAsia="Book Antiqua" w:hAnsi="Book Antiqua" w:cs="Book Antiqua"/>
          <w:color w:val="000000"/>
        </w:rPr>
        <w:t>.</w:t>
      </w:r>
    </w:p>
    <w:p w14:paraId="5779FF05" w14:textId="77777777" w:rsidR="00B03F17" w:rsidRPr="006C2C55" w:rsidRDefault="00216F11" w:rsidP="006C2C55">
      <w:pPr>
        <w:spacing w:line="360" w:lineRule="auto"/>
        <w:jc w:val="both"/>
        <w:rPr>
          <w:rFonts w:ascii="Book Antiqua" w:eastAsia="Book Antiqua" w:hAnsi="Book Antiqua" w:cs="Book Antiqua"/>
          <w:color w:val="000000"/>
        </w:rPr>
      </w:pPr>
      <w:r w:rsidRPr="006C2C55">
        <w:br w:type="page"/>
      </w:r>
      <w:r w:rsidRPr="006C2C55">
        <w:rPr>
          <w:noProof/>
        </w:rPr>
        <w:lastRenderedPageBreak/>
        <w:drawing>
          <wp:inline distT="0" distB="0" distL="0" distR="0" wp14:anchorId="608A1D91" wp14:editId="2D9D3006">
            <wp:extent cx="5943600" cy="377952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3779520"/>
                    </a:xfrm>
                    <a:prstGeom prst="rect">
                      <a:avLst/>
                    </a:prstGeom>
                    <a:ln/>
                  </pic:spPr>
                </pic:pic>
              </a:graphicData>
            </a:graphic>
          </wp:inline>
        </w:drawing>
      </w:r>
    </w:p>
    <w:p w14:paraId="7E394259" w14:textId="17B7F3EC" w:rsidR="00B03F17" w:rsidRPr="006C2C55" w:rsidRDefault="00216F11" w:rsidP="006C2C55">
      <w:pPr>
        <w:spacing w:line="360" w:lineRule="auto"/>
        <w:jc w:val="both"/>
        <w:rPr>
          <w:rFonts w:ascii="Book Antiqua" w:eastAsia="Book Antiqua" w:hAnsi="Book Antiqua" w:cs="Book Antiqua"/>
          <w:color w:val="000000"/>
        </w:rPr>
      </w:pPr>
      <w:r w:rsidRPr="006C2C55">
        <w:rPr>
          <w:rFonts w:ascii="Book Antiqua" w:eastAsia="Book Antiqua" w:hAnsi="Book Antiqua" w:cs="Book Antiqua"/>
          <w:b/>
          <w:color w:val="000000"/>
        </w:rPr>
        <w:t xml:space="preserve">Figure 3 Data augmentation for a typical magnifying narrow band image for training a convolutional neural network model. </w:t>
      </w:r>
      <w:r w:rsidRPr="006C2C55">
        <w:rPr>
          <w:rFonts w:ascii="Book Antiqua" w:eastAsia="Book Antiqua" w:hAnsi="Book Antiqua" w:cs="Book Antiqua"/>
          <w:color w:val="000000"/>
        </w:rPr>
        <w:t>This is performed by using a variety of image transformations and their combinations. A: Original image; B: Flip horizontal and random rotation; C: Flip vertical and magnification; D: Random rotation and shift; E: Flip horizontal, minification and shift; F: Flip vertical, rotation and shift.</w:t>
      </w:r>
    </w:p>
    <w:p w14:paraId="75B340DF" w14:textId="77777777" w:rsidR="00B03F17" w:rsidRPr="006C2C55" w:rsidRDefault="00216F11" w:rsidP="006C2C55">
      <w:pPr>
        <w:spacing w:line="360" w:lineRule="auto"/>
        <w:jc w:val="both"/>
        <w:rPr>
          <w:rFonts w:ascii="Book Antiqua" w:eastAsia="Book Antiqua" w:hAnsi="Book Antiqua" w:cs="Book Antiqua"/>
          <w:color w:val="000000"/>
        </w:rPr>
      </w:pPr>
      <w:r w:rsidRPr="006C2C55">
        <w:br w:type="page"/>
      </w:r>
      <w:r w:rsidRPr="006C2C55">
        <w:rPr>
          <w:noProof/>
        </w:rPr>
        <w:lastRenderedPageBreak/>
        <w:drawing>
          <wp:inline distT="0" distB="0" distL="0" distR="0" wp14:anchorId="024822B0" wp14:editId="24675883">
            <wp:extent cx="5943600" cy="253619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943600" cy="2536190"/>
                    </a:xfrm>
                    <a:prstGeom prst="rect">
                      <a:avLst/>
                    </a:prstGeom>
                    <a:ln/>
                  </pic:spPr>
                </pic:pic>
              </a:graphicData>
            </a:graphic>
          </wp:inline>
        </w:drawing>
      </w:r>
    </w:p>
    <w:p w14:paraId="78CCA49E" w14:textId="071569BF" w:rsidR="00B03F17" w:rsidRPr="006C2C55" w:rsidRDefault="00216F11" w:rsidP="006C2C55">
      <w:pPr>
        <w:spacing w:line="360" w:lineRule="auto"/>
        <w:jc w:val="both"/>
        <w:rPr>
          <w:rFonts w:ascii="Book Antiqua" w:eastAsia="Book Antiqua" w:hAnsi="Book Antiqua" w:cs="Book Antiqua"/>
          <w:b/>
          <w:color w:val="000000"/>
        </w:rPr>
      </w:pPr>
      <w:r w:rsidRPr="006C2C55">
        <w:rPr>
          <w:rFonts w:ascii="Book Antiqua" w:eastAsia="Book Antiqua" w:hAnsi="Book Antiqua" w:cs="Book Antiqua"/>
          <w:b/>
          <w:color w:val="000000"/>
        </w:rPr>
        <w:t xml:space="preserve">Figure 4 </w:t>
      </w:r>
      <w:r w:rsidR="001212C6">
        <w:rPr>
          <w:rFonts w:ascii="Book Antiqua" w:eastAsia="Book Antiqua" w:hAnsi="Book Antiqua" w:cs="Book Antiqua"/>
          <w:b/>
          <w:color w:val="000000"/>
        </w:rPr>
        <w:t>I</w:t>
      </w:r>
      <w:r w:rsidRPr="006C2C55">
        <w:rPr>
          <w:rFonts w:ascii="Book Antiqua" w:eastAsia="Book Antiqua" w:hAnsi="Book Antiqua" w:cs="Book Antiqua"/>
          <w:b/>
          <w:color w:val="000000"/>
        </w:rPr>
        <w:t xml:space="preserve">nformative features (partially related to lesions areas) acquired by the convolutional neural networks, where warmer colors mean higher contributions to decision making. </w:t>
      </w:r>
      <w:r w:rsidRPr="006C2C55">
        <w:rPr>
          <w:rFonts w:ascii="Book Antiqua" w:eastAsia="Book Antiqua" w:hAnsi="Book Antiqua" w:cs="Book Antiqua"/>
          <w:color w:val="000000"/>
        </w:rPr>
        <w:t>A: Original endoscopic images; B: Corresponding attention. BE: Barrett’s esophagus; GIM: Gastric intestinal metaplasia.</w:t>
      </w:r>
    </w:p>
    <w:p w14:paraId="53BAFB01" w14:textId="77777777" w:rsidR="00C36EBD" w:rsidRDefault="00216F11" w:rsidP="006C2C55">
      <w:pPr>
        <w:spacing w:line="360" w:lineRule="auto"/>
        <w:jc w:val="both"/>
        <w:sectPr w:rsidR="00C36EBD">
          <w:pgSz w:w="12240" w:h="15840"/>
          <w:pgMar w:top="1440" w:right="1440" w:bottom="1440" w:left="1440" w:header="720" w:footer="720" w:gutter="0"/>
          <w:cols w:space="720"/>
        </w:sectPr>
      </w:pPr>
      <w:r w:rsidRPr="006C2C55">
        <w:br w:type="page"/>
      </w:r>
    </w:p>
    <w:p w14:paraId="5DD43A1B" w14:textId="7F394939" w:rsidR="00B03F17" w:rsidRPr="006C2C55" w:rsidRDefault="00216F11" w:rsidP="006C2C55">
      <w:pPr>
        <w:spacing w:line="360" w:lineRule="auto"/>
        <w:jc w:val="both"/>
        <w:rPr>
          <w:rFonts w:ascii="Book Antiqua" w:eastAsia="Book Antiqua" w:hAnsi="Book Antiqua" w:cs="Book Antiqua"/>
          <w:b/>
        </w:rPr>
      </w:pPr>
      <w:r w:rsidRPr="006C2C55">
        <w:rPr>
          <w:rFonts w:ascii="Book Antiqua" w:eastAsia="Book Antiqua" w:hAnsi="Book Antiqua" w:cs="Book Antiqua"/>
          <w:b/>
        </w:rPr>
        <w:lastRenderedPageBreak/>
        <w:t>Table 1 Summary of studies using deep learning for detection of esophageal precancerous lesions</w:t>
      </w:r>
    </w:p>
    <w:tbl>
      <w:tblPr>
        <w:tblStyle w:val="a"/>
        <w:tblW w:w="11857"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660"/>
        <w:gridCol w:w="710"/>
        <w:gridCol w:w="1137"/>
        <w:gridCol w:w="1662"/>
        <w:gridCol w:w="1671"/>
        <w:gridCol w:w="2048"/>
        <w:gridCol w:w="1270"/>
        <w:gridCol w:w="1699"/>
      </w:tblGrid>
      <w:tr w:rsidR="00B03F17" w:rsidRPr="006C2C55" w14:paraId="6EA12354" w14:textId="77777777">
        <w:trPr>
          <w:jc w:val="center"/>
        </w:trPr>
        <w:tc>
          <w:tcPr>
            <w:tcW w:w="1660" w:type="dxa"/>
            <w:tcBorders>
              <w:top w:val="single" w:sz="4" w:space="0" w:color="000000"/>
              <w:bottom w:val="single" w:sz="4" w:space="0" w:color="000000"/>
            </w:tcBorders>
          </w:tcPr>
          <w:p w14:paraId="31C60FA0" w14:textId="77777777" w:rsidR="00B03F17" w:rsidRPr="006C2C55" w:rsidRDefault="00216F11" w:rsidP="006C2C55">
            <w:pPr>
              <w:spacing w:line="360" w:lineRule="auto"/>
              <w:rPr>
                <w:rFonts w:ascii="Book Antiqua" w:eastAsia="Book Antiqua" w:hAnsi="Book Antiqua" w:cs="Book Antiqua"/>
                <w:b/>
              </w:rPr>
            </w:pPr>
            <w:r w:rsidRPr="006C2C55">
              <w:rPr>
                <w:rFonts w:ascii="Book Antiqua" w:eastAsia="Book Antiqua" w:hAnsi="Book Antiqua" w:cs="Book Antiqua"/>
                <w:b/>
              </w:rPr>
              <w:t>Ref.</w:t>
            </w:r>
          </w:p>
        </w:tc>
        <w:tc>
          <w:tcPr>
            <w:tcW w:w="710" w:type="dxa"/>
            <w:tcBorders>
              <w:top w:val="single" w:sz="4" w:space="0" w:color="000000"/>
              <w:bottom w:val="single" w:sz="4" w:space="0" w:color="000000"/>
            </w:tcBorders>
          </w:tcPr>
          <w:p w14:paraId="16524398" w14:textId="77777777" w:rsidR="00B03F17" w:rsidRPr="006C2C55" w:rsidRDefault="00216F11" w:rsidP="006C2C55">
            <w:pPr>
              <w:spacing w:line="360" w:lineRule="auto"/>
              <w:rPr>
                <w:rFonts w:ascii="Book Antiqua" w:eastAsia="Book Antiqua" w:hAnsi="Book Antiqua" w:cs="Book Antiqua"/>
                <w:b/>
              </w:rPr>
            </w:pPr>
            <w:r w:rsidRPr="006C2C55">
              <w:rPr>
                <w:rFonts w:ascii="Book Antiqua" w:eastAsia="Book Antiqua" w:hAnsi="Book Antiqua" w:cs="Book Antiqua"/>
                <w:b/>
              </w:rPr>
              <w:t>Year</w:t>
            </w:r>
          </w:p>
        </w:tc>
        <w:tc>
          <w:tcPr>
            <w:tcW w:w="1137" w:type="dxa"/>
            <w:tcBorders>
              <w:top w:val="single" w:sz="4" w:space="0" w:color="000000"/>
              <w:bottom w:val="single" w:sz="4" w:space="0" w:color="000000"/>
            </w:tcBorders>
          </w:tcPr>
          <w:p w14:paraId="6CF7E938" w14:textId="77777777" w:rsidR="00B03F17" w:rsidRPr="006C2C55" w:rsidRDefault="00216F11" w:rsidP="006C2C55">
            <w:pPr>
              <w:spacing w:line="360" w:lineRule="auto"/>
              <w:rPr>
                <w:rFonts w:ascii="Book Antiqua" w:eastAsia="Book Antiqua" w:hAnsi="Book Antiqua" w:cs="Book Antiqua"/>
                <w:b/>
              </w:rPr>
            </w:pPr>
            <w:r w:rsidRPr="006C2C55">
              <w:rPr>
                <w:rFonts w:ascii="Book Antiqua" w:eastAsia="Book Antiqua" w:hAnsi="Book Antiqua" w:cs="Book Antiqua"/>
                <w:b/>
              </w:rPr>
              <w:t>Imaging</w:t>
            </w:r>
          </w:p>
        </w:tc>
        <w:tc>
          <w:tcPr>
            <w:tcW w:w="1662" w:type="dxa"/>
            <w:tcBorders>
              <w:top w:val="single" w:sz="4" w:space="0" w:color="000000"/>
              <w:bottom w:val="single" w:sz="4" w:space="0" w:color="000000"/>
            </w:tcBorders>
          </w:tcPr>
          <w:p w14:paraId="7DBB02B9" w14:textId="77777777" w:rsidR="00B03F17" w:rsidRPr="006C2C55" w:rsidRDefault="00216F11" w:rsidP="006C2C55">
            <w:pPr>
              <w:spacing w:line="360" w:lineRule="auto"/>
              <w:rPr>
                <w:rFonts w:ascii="Book Antiqua" w:eastAsia="Book Antiqua" w:hAnsi="Book Antiqua" w:cs="Book Antiqua"/>
                <w:b/>
              </w:rPr>
            </w:pPr>
            <w:r w:rsidRPr="006C2C55">
              <w:rPr>
                <w:rFonts w:ascii="Book Antiqua" w:eastAsia="Book Antiqua" w:hAnsi="Book Antiqua" w:cs="Book Antiqua"/>
                <w:b/>
              </w:rPr>
              <w:t>Study design</w:t>
            </w:r>
          </w:p>
        </w:tc>
        <w:tc>
          <w:tcPr>
            <w:tcW w:w="1671" w:type="dxa"/>
            <w:tcBorders>
              <w:top w:val="single" w:sz="4" w:space="0" w:color="000000"/>
              <w:bottom w:val="single" w:sz="4" w:space="0" w:color="000000"/>
            </w:tcBorders>
          </w:tcPr>
          <w:p w14:paraId="0A647D4E" w14:textId="77777777" w:rsidR="00B03F17" w:rsidRPr="006C2C55" w:rsidRDefault="00216F11" w:rsidP="006C2C55">
            <w:pPr>
              <w:spacing w:line="360" w:lineRule="auto"/>
              <w:rPr>
                <w:rFonts w:ascii="Book Antiqua" w:eastAsia="Book Antiqua" w:hAnsi="Book Antiqua" w:cs="Book Antiqua"/>
                <w:b/>
              </w:rPr>
            </w:pPr>
            <w:r w:rsidRPr="006C2C55">
              <w:rPr>
                <w:rFonts w:ascii="Book Antiqua" w:eastAsia="Book Antiqua" w:hAnsi="Book Antiqua" w:cs="Book Antiqua"/>
                <w:b/>
              </w:rPr>
              <w:t>Study aim</w:t>
            </w:r>
          </w:p>
        </w:tc>
        <w:tc>
          <w:tcPr>
            <w:tcW w:w="2048" w:type="dxa"/>
            <w:tcBorders>
              <w:top w:val="single" w:sz="4" w:space="0" w:color="000000"/>
              <w:bottom w:val="single" w:sz="4" w:space="0" w:color="000000"/>
            </w:tcBorders>
          </w:tcPr>
          <w:p w14:paraId="4C27C3D2" w14:textId="77777777" w:rsidR="00B03F17" w:rsidRPr="006C2C55" w:rsidRDefault="00216F11" w:rsidP="006C2C55">
            <w:pPr>
              <w:spacing w:line="360" w:lineRule="auto"/>
              <w:rPr>
                <w:rFonts w:ascii="Book Antiqua" w:eastAsia="Book Antiqua" w:hAnsi="Book Antiqua" w:cs="Book Antiqua"/>
                <w:b/>
              </w:rPr>
            </w:pPr>
            <w:r w:rsidRPr="006C2C55">
              <w:rPr>
                <w:rFonts w:ascii="Book Antiqua" w:eastAsia="Book Antiqua" w:hAnsi="Book Antiqua" w:cs="Book Antiqua"/>
                <w:b/>
              </w:rPr>
              <w:t>DL model</w:t>
            </w:r>
          </w:p>
        </w:tc>
        <w:tc>
          <w:tcPr>
            <w:tcW w:w="1270" w:type="dxa"/>
            <w:tcBorders>
              <w:top w:val="single" w:sz="4" w:space="0" w:color="000000"/>
              <w:bottom w:val="single" w:sz="4" w:space="0" w:color="000000"/>
            </w:tcBorders>
          </w:tcPr>
          <w:p w14:paraId="2C9028C1" w14:textId="77777777" w:rsidR="00B03F17" w:rsidRPr="006C2C55" w:rsidRDefault="00216F11" w:rsidP="006C2C55">
            <w:pPr>
              <w:spacing w:line="360" w:lineRule="auto"/>
              <w:rPr>
                <w:rFonts w:ascii="Book Antiqua" w:eastAsia="Book Antiqua" w:hAnsi="Book Antiqua" w:cs="Book Antiqua"/>
                <w:b/>
              </w:rPr>
            </w:pPr>
            <w:r w:rsidRPr="006C2C55">
              <w:rPr>
                <w:rFonts w:ascii="Book Antiqua" w:eastAsia="Book Antiqua" w:hAnsi="Book Antiqua" w:cs="Book Antiqua"/>
                <w:b/>
              </w:rPr>
              <w:t xml:space="preserve">Dataset </w:t>
            </w:r>
          </w:p>
        </w:tc>
        <w:tc>
          <w:tcPr>
            <w:tcW w:w="1699" w:type="dxa"/>
            <w:tcBorders>
              <w:top w:val="single" w:sz="4" w:space="0" w:color="000000"/>
              <w:bottom w:val="single" w:sz="4" w:space="0" w:color="000000"/>
            </w:tcBorders>
          </w:tcPr>
          <w:p w14:paraId="3178494F" w14:textId="77777777" w:rsidR="00B03F17" w:rsidRPr="006C2C55" w:rsidRDefault="00216F11" w:rsidP="006C2C55">
            <w:pPr>
              <w:spacing w:line="360" w:lineRule="auto"/>
              <w:rPr>
                <w:rFonts w:ascii="Book Antiqua" w:eastAsia="Book Antiqua" w:hAnsi="Book Antiqua" w:cs="Book Antiqua"/>
                <w:b/>
              </w:rPr>
            </w:pPr>
            <w:r w:rsidRPr="006C2C55">
              <w:rPr>
                <w:rFonts w:ascii="Book Antiqua" w:eastAsia="Book Antiqua" w:hAnsi="Book Antiqua" w:cs="Book Antiqua"/>
                <w:b/>
              </w:rPr>
              <w:t>Outcomes</w:t>
            </w:r>
          </w:p>
        </w:tc>
      </w:tr>
      <w:tr w:rsidR="00B03F17" w:rsidRPr="006C2C55" w14:paraId="5A7FBE32" w14:textId="77777777">
        <w:trPr>
          <w:jc w:val="center"/>
        </w:trPr>
        <w:tc>
          <w:tcPr>
            <w:tcW w:w="1660" w:type="dxa"/>
            <w:tcBorders>
              <w:top w:val="single" w:sz="4" w:space="0" w:color="000000"/>
            </w:tcBorders>
          </w:tcPr>
          <w:p w14:paraId="36D5403B"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Cai </w:t>
            </w:r>
            <w:r w:rsidRPr="006C2C55">
              <w:rPr>
                <w:rFonts w:ascii="Book Antiqua" w:eastAsia="Book Antiqua" w:hAnsi="Book Antiqua" w:cs="Book Antiqua"/>
                <w:i/>
              </w:rPr>
              <w:t>et al</w:t>
            </w:r>
            <w:r w:rsidRPr="006C2C55">
              <w:rPr>
                <w:rFonts w:ascii="Book Antiqua" w:eastAsia="Book Antiqua" w:hAnsi="Book Antiqua" w:cs="Book Antiqua"/>
                <w:vertAlign w:val="superscript"/>
              </w:rPr>
              <w:t>[30]</w:t>
            </w:r>
          </w:p>
        </w:tc>
        <w:tc>
          <w:tcPr>
            <w:tcW w:w="710" w:type="dxa"/>
            <w:tcBorders>
              <w:top w:val="single" w:sz="4" w:space="0" w:color="000000"/>
            </w:tcBorders>
          </w:tcPr>
          <w:p w14:paraId="2E0DF4DF"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2019</w:t>
            </w:r>
          </w:p>
        </w:tc>
        <w:tc>
          <w:tcPr>
            <w:tcW w:w="1137" w:type="dxa"/>
            <w:tcBorders>
              <w:top w:val="single" w:sz="4" w:space="0" w:color="000000"/>
            </w:tcBorders>
          </w:tcPr>
          <w:p w14:paraId="6877D5E4"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WLE</w:t>
            </w:r>
          </w:p>
        </w:tc>
        <w:tc>
          <w:tcPr>
            <w:tcW w:w="1662" w:type="dxa"/>
            <w:tcBorders>
              <w:top w:val="single" w:sz="4" w:space="0" w:color="000000"/>
            </w:tcBorders>
          </w:tcPr>
          <w:p w14:paraId="58558596"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Retrospective</w:t>
            </w:r>
          </w:p>
        </w:tc>
        <w:tc>
          <w:tcPr>
            <w:tcW w:w="1671" w:type="dxa"/>
            <w:tcBorders>
              <w:top w:val="single" w:sz="4" w:space="0" w:color="000000"/>
            </w:tcBorders>
          </w:tcPr>
          <w:p w14:paraId="63F2ABB3"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Detection of precancerous lesions and early ESCC</w:t>
            </w:r>
          </w:p>
        </w:tc>
        <w:tc>
          <w:tcPr>
            <w:tcW w:w="2048" w:type="dxa"/>
            <w:tcBorders>
              <w:top w:val="single" w:sz="4" w:space="0" w:color="000000"/>
            </w:tcBorders>
          </w:tcPr>
          <w:p w14:paraId="6FB1D48E"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w:t>
            </w:r>
          </w:p>
        </w:tc>
        <w:tc>
          <w:tcPr>
            <w:tcW w:w="1270" w:type="dxa"/>
            <w:tcBorders>
              <w:top w:val="single" w:sz="4" w:space="0" w:color="000000"/>
            </w:tcBorders>
          </w:tcPr>
          <w:p w14:paraId="14344652"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2615 images</w:t>
            </w:r>
          </w:p>
        </w:tc>
        <w:tc>
          <w:tcPr>
            <w:tcW w:w="1699" w:type="dxa"/>
            <w:tcBorders>
              <w:top w:val="single" w:sz="4" w:space="0" w:color="000000"/>
            </w:tcBorders>
          </w:tcPr>
          <w:p w14:paraId="347A7FA5"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Sensitivity: 97.8%. Specificity: 85.4%. Accuracy: 91.4%</w:t>
            </w:r>
          </w:p>
        </w:tc>
      </w:tr>
      <w:tr w:rsidR="00B03F17" w:rsidRPr="006C2C55" w14:paraId="7B2C217D" w14:textId="77777777">
        <w:trPr>
          <w:jc w:val="center"/>
        </w:trPr>
        <w:tc>
          <w:tcPr>
            <w:tcW w:w="1660" w:type="dxa"/>
          </w:tcPr>
          <w:p w14:paraId="71B07B86"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Guo </w:t>
            </w:r>
            <w:r w:rsidRPr="006C2C55">
              <w:rPr>
                <w:rFonts w:ascii="Book Antiqua" w:eastAsia="Book Antiqua" w:hAnsi="Book Antiqua" w:cs="Book Antiqua"/>
                <w:i/>
              </w:rPr>
              <w:t>et al</w:t>
            </w:r>
            <w:r w:rsidRPr="006C2C55">
              <w:rPr>
                <w:rFonts w:ascii="Book Antiqua" w:eastAsia="Book Antiqua" w:hAnsi="Book Antiqua" w:cs="Book Antiqua"/>
                <w:vertAlign w:val="superscript"/>
              </w:rPr>
              <w:t>[31]</w:t>
            </w:r>
          </w:p>
        </w:tc>
        <w:tc>
          <w:tcPr>
            <w:tcW w:w="710" w:type="dxa"/>
          </w:tcPr>
          <w:p w14:paraId="1A7FAB15"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2020</w:t>
            </w:r>
          </w:p>
        </w:tc>
        <w:tc>
          <w:tcPr>
            <w:tcW w:w="1137" w:type="dxa"/>
          </w:tcPr>
          <w:p w14:paraId="2ED31195"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NBI, M-NBI</w:t>
            </w:r>
          </w:p>
        </w:tc>
        <w:tc>
          <w:tcPr>
            <w:tcW w:w="1662" w:type="dxa"/>
          </w:tcPr>
          <w:p w14:paraId="72564982"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Retrospective</w:t>
            </w:r>
          </w:p>
        </w:tc>
        <w:tc>
          <w:tcPr>
            <w:tcW w:w="1671" w:type="dxa"/>
          </w:tcPr>
          <w:p w14:paraId="734EEBE5" w14:textId="77777777" w:rsidR="00B03F17" w:rsidRPr="006C2C55" w:rsidRDefault="00216F11" w:rsidP="006C2C55">
            <w:pPr>
              <w:spacing w:line="360" w:lineRule="auto"/>
              <w:rPr>
                <w:rFonts w:ascii="Book Antiqua" w:eastAsia="Book Antiqua" w:hAnsi="Book Antiqua" w:cs="Book Antiqua"/>
              </w:rPr>
            </w:pPr>
            <w:bookmarkStart w:id="0" w:name="30j0zll" w:colFirst="0" w:colLast="0"/>
            <w:bookmarkStart w:id="1" w:name="gjdgxs" w:colFirst="0" w:colLast="0"/>
            <w:bookmarkEnd w:id="0"/>
            <w:bookmarkEnd w:id="1"/>
            <w:r w:rsidRPr="006C2C55">
              <w:rPr>
                <w:rFonts w:ascii="Book Antiqua" w:eastAsia="Book Antiqua" w:hAnsi="Book Antiqua" w:cs="Book Antiqua"/>
              </w:rPr>
              <w:t>Detection of precancerous lesions and early ESCC</w:t>
            </w:r>
          </w:p>
        </w:tc>
        <w:tc>
          <w:tcPr>
            <w:tcW w:w="2048" w:type="dxa"/>
          </w:tcPr>
          <w:p w14:paraId="35BCB125"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SegNet</w:t>
            </w:r>
          </w:p>
        </w:tc>
        <w:tc>
          <w:tcPr>
            <w:tcW w:w="1270" w:type="dxa"/>
          </w:tcPr>
          <w:p w14:paraId="22E4A326"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13144 images and 168865 video frames</w:t>
            </w:r>
          </w:p>
        </w:tc>
        <w:tc>
          <w:tcPr>
            <w:tcW w:w="1699" w:type="dxa"/>
          </w:tcPr>
          <w:p w14:paraId="38539FF4" w14:textId="5B86830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Sensitivity: 96.1</w:t>
            </w:r>
            <w:r w:rsidR="00C36EBD">
              <w:rPr>
                <w:rFonts w:ascii="Book Antiqua" w:eastAsia="Book Antiqua" w:hAnsi="Book Antiqua" w:cs="Book Antiqua"/>
              </w:rPr>
              <w:t>0</w:t>
            </w:r>
            <w:r w:rsidRPr="006C2C55">
              <w:rPr>
                <w:rFonts w:ascii="Book Antiqua" w:eastAsia="Book Antiqua" w:hAnsi="Book Antiqua" w:cs="Book Antiqua"/>
              </w:rPr>
              <w:t>% for M-NBI videos, 60.8</w:t>
            </w:r>
            <w:r w:rsidR="00C36EBD">
              <w:rPr>
                <w:rFonts w:ascii="Book Antiqua" w:eastAsia="Book Antiqua" w:hAnsi="Book Antiqua" w:cs="Book Antiqua"/>
              </w:rPr>
              <w:t>0</w:t>
            </w:r>
            <w:r w:rsidRPr="006C2C55">
              <w:rPr>
                <w:rFonts w:ascii="Book Antiqua" w:eastAsia="Book Antiqua" w:hAnsi="Book Antiqua" w:cs="Book Antiqua"/>
              </w:rPr>
              <w:t>% for non-M-NBI videos, 98.04% for images. Specificity: 99.9</w:t>
            </w:r>
            <w:r w:rsidR="00C36EBD">
              <w:rPr>
                <w:rFonts w:ascii="Book Antiqua" w:eastAsia="Book Antiqua" w:hAnsi="Book Antiqua" w:cs="Book Antiqua"/>
              </w:rPr>
              <w:t>0</w:t>
            </w:r>
            <w:r w:rsidRPr="006C2C55">
              <w:rPr>
                <w:rFonts w:ascii="Book Antiqua" w:eastAsia="Book Antiqua" w:hAnsi="Book Antiqua" w:cs="Book Antiqua"/>
              </w:rPr>
              <w:t xml:space="preserve">% for </w:t>
            </w:r>
            <w:r w:rsidR="00C36EBD">
              <w:rPr>
                <w:rFonts w:ascii="Book Antiqua" w:eastAsia="Book Antiqua" w:hAnsi="Book Antiqua" w:cs="Book Antiqua"/>
              </w:rPr>
              <w:t>n</w:t>
            </w:r>
            <w:r w:rsidRPr="006C2C55">
              <w:rPr>
                <w:rFonts w:ascii="Book Antiqua" w:eastAsia="Book Antiqua" w:hAnsi="Book Antiqua" w:cs="Book Antiqua"/>
              </w:rPr>
              <w:t xml:space="preserve">on-M-NBI/M-NBI videos, </w:t>
            </w:r>
            <w:r w:rsidRPr="006C2C55">
              <w:rPr>
                <w:rFonts w:ascii="Book Antiqua" w:eastAsia="Book Antiqua" w:hAnsi="Book Antiqua" w:cs="Book Antiqua"/>
              </w:rPr>
              <w:lastRenderedPageBreak/>
              <w:t>95.3</w:t>
            </w:r>
            <w:r w:rsidR="00C36EBD">
              <w:rPr>
                <w:rFonts w:ascii="Book Antiqua" w:eastAsia="Book Antiqua" w:hAnsi="Book Antiqua" w:cs="Book Antiqua"/>
              </w:rPr>
              <w:t>0</w:t>
            </w:r>
            <w:r w:rsidRPr="006C2C55">
              <w:rPr>
                <w:rFonts w:ascii="Book Antiqua" w:eastAsia="Book Antiqua" w:hAnsi="Book Antiqua" w:cs="Book Antiqua"/>
              </w:rPr>
              <w:t>% for images</w:t>
            </w:r>
          </w:p>
        </w:tc>
      </w:tr>
      <w:tr w:rsidR="00B03F17" w:rsidRPr="006C2C55" w14:paraId="349AF6E3" w14:textId="77777777">
        <w:trPr>
          <w:jc w:val="center"/>
        </w:trPr>
        <w:tc>
          <w:tcPr>
            <w:tcW w:w="1660" w:type="dxa"/>
          </w:tcPr>
          <w:p w14:paraId="670DAE0C"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lastRenderedPageBreak/>
              <w:t xml:space="preserve">de Groof </w:t>
            </w:r>
            <w:r w:rsidRPr="006C2C55">
              <w:rPr>
                <w:rFonts w:ascii="Book Antiqua" w:eastAsia="Book Antiqua" w:hAnsi="Book Antiqua" w:cs="Book Antiqua"/>
                <w:i/>
              </w:rPr>
              <w:t>et al</w:t>
            </w:r>
            <w:r w:rsidRPr="006C2C55">
              <w:rPr>
                <w:rFonts w:ascii="Book Antiqua" w:eastAsia="Book Antiqua" w:hAnsi="Book Antiqua" w:cs="Book Antiqua"/>
                <w:vertAlign w:val="superscript"/>
              </w:rPr>
              <w:t>[32]</w:t>
            </w:r>
          </w:p>
        </w:tc>
        <w:tc>
          <w:tcPr>
            <w:tcW w:w="710" w:type="dxa"/>
          </w:tcPr>
          <w:p w14:paraId="12DAE318"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2020</w:t>
            </w:r>
          </w:p>
        </w:tc>
        <w:tc>
          <w:tcPr>
            <w:tcW w:w="1137" w:type="dxa"/>
          </w:tcPr>
          <w:p w14:paraId="7246D64C"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WLE</w:t>
            </w:r>
          </w:p>
        </w:tc>
        <w:tc>
          <w:tcPr>
            <w:tcW w:w="1662" w:type="dxa"/>
          </w:tcPr>
          <w:p w14:paraId="229825DC"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Retrospective</w:t>
            </w:r>
          </w:p>
        </w:tc>
        <w:tc>
          <w:tcPr>
            <w:tcW w:w="1671" w:type="dxa"/>
          </w:tcPr>
          <w:p w14:paraId="41F13353"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Detection of Barrett’s neoplasia</w:t>
            </w:r>
          </w:p>
        </w:tc>
        <w:tc>
          <w:tcPr>
            <w:tcW w:w="2048" w:type="dxa"/>
          </w:tcPr>
          <w:p w14:paraId="5D4ADF27"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ResNet/U-Ne</w:t>
            </w:r>
          </w:p>
        </w:tc>
        <w:tc>
          <w:tcPr>
            <w:tcW w:w="1270" w:type="dxa"/>
          </w:tcPr>
          <w:p w14:paraId="1C5FB981"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1544 images</w:t>
            </w:r>
          </w:p>
        </w:tc>
        <w:tc>
          <w:tcPr>
            <w:tcW w:w="1699" w:type="dxa"/>
          </w:tcPr>
          <w:p w14:paraId="1F5C57A4"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Sensitivity: 91%. Specificity: 89%. Accuracy: 90%</w:t>
            </w:r>
          </w:p>
        </w:tc>
      </w:tr>
      <w:tr w:rsidR="00B03F17" w:rsidRPr="006C2C55" w14:paraId="2A61E90C" w14:textId="77777777">
        <w:trPr>
          <w:jc w:val="center"/>
        </w:trPr>
        <w:tc>
          <w:tcPr>
            <w:tcW w:w="1660" w:type="dxa"/>
          </w:tcPr>
          <w:p w14:paraId="37FE20CE"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de Groof </w:t>
            </w:r>
            <w:r w:rsidRPr="006C2C55">
              <w:rPr>
                <w:rFonts w:ascii="Book Antiqua" w:eastAsia="Book Antiqua" w:hAnsi="Book Antiqua" w:cs="Book Antiqua"/>
                <w:i/>
              </w:rPr>
              <w:t>et al</w:t>
            </w:r>
            <w:r w:rsidRPr="006C2C55">
              <w:rPr>
                <w:rFonts w:ascii="Book Antiqua" w:eastAsia="Book Antiqua" w:hAnsi="Book Antiqua" w:cs="Book Antiqua"/>
                <w:vertAlign w:val="superscript"/>
              </w:rPr>
              <w:t>[33]</w:t>
            </w:r>
          </w:p>
        </w:tc>
        <w:tc>
          <w:tcPr>
            <w:tcW w:w="710" w:type="dxa"/>
          </w:tcPr>
          <w:p w14:paraId="2B3D5D79"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2020</w:t>
            </w:r>
          </w:p>
        </w:tc>
        <w:tc>
          <w:tcPr>
            <w:tcW w:w="1137" w:type="dxa"/>
          </w:tcPr>
          <w:p w14:paraId="6C37AE3E"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WLE</w:t>
            </w:r>
          </w:p>
        </w:tc>
        <w:tc>
          <w:tcPr>
            <w:tcW w:w="1662" w:type="dxa"/>
          </w:tcPr>
          <w:p w14:paraId="2F245EB6"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Retrospective</w:t>
            </w:r>
          </w:p>
        </w:tc>
        <w:tc>
          <w:tcPr>
            <w:tcW w:w="1671" w:type="dxa"/>
          </w:tcPr>
          <w:p w14:paraId="21522C09"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Detection of Barrett’s neoplasia</w:t>
            </w:r>
          </w:p>
        </w:tc>
        <w:tc>
          <w:tcPr>
            <w:tcW w:w="2048" w:type="dxa"/>
          </w:tcPr>
          <w:p w14:paraId="6870066C"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ResNet/U-Ne</w:t>
            </w:r>
          </w:p>
        </w:tc>
        <w:tc>
          <w:tcPr>
            <w:tcW w:w="1270" w:type="dxa"/>
          </w:tcPr>
          <w:p w14:paraId="2CB33D12"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494364 unlabeled images and 1704 labeled images</w:t>
            </w:r>
          </w:p>
        </w:tc>
        <w:tc>
          <w:tcPr>
            <w:tcW w:w="1699" w:type="dxa"/>
          </w:tcPr>
          <w:p w14:paraId="733A9B3A"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Sensitivity: 90%. Specificity: 88%. Accuracy: 89%</w:t>
            </w:r>
          </w:p>
        </w:tc>
      </w:tr>
      <w:tr w:rsidR="00B03F17" w:rsidRPr="006C2C55" w14:paraId="523D942F" w14:textId="77777777">
        <w:trPr>
          <w:jc w:val="center"/>
        </w:trPr>
        <w:tc>
          <w:tcPr>
            <w:tcW w:w="1660" w:type="dxa"/>
          </w:tcPr>
          <w:p w14:paraId="09363745"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Struyvenberg </w:t>
            </w:r>
            <w:r w:rsidRPr="006C2C55">
              <w:rPr>
                <w:rFonts w:ascii="Book Antiqua" w:eastAsia="Book Antiqua" w:hAnsi="Book Antiqua" w:cs="Book Antiqua"/>
                <w:i/>
              </w:rPr>
              <w:t>et al</w:t>
            </w:r>
            <w:r w:rsidRPr="006C2C55">
              <w:rPr>
                <w:rFonts w:ascii="Book Antiqua" w:eastAsia="Book Antiqua" w:hAnsi="Book Antiqua" w:cs="Book Antiqua"/>
                <w:vertAlign w:val="superscript"/>
              </w:rPr>
              <w:t>[34]</w:t>
            </w:r>
          </w:p>
        </w:tc>
        <w:tc>
          <w:tcPr>
            <w:tcW w:w="710" w:type="dxa"/>
          </w:tcPr>
          <w:p w14:paraId="7FF31799"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2021</w:t>
            </w:r>
          </w:p>
        </w:tc>
        <w:tc>
          <w:tcPr>
            <w:tcW w:w="1137" w:type="dxa"/>
          </w:tcPr>
          <w:p w14:paraId="2BDD3801"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NBI</w:t>
            </w:r>
          </w:p>
        </w:tc>
        <w:tc>
          <w:tcPr>
            <w:tcW w:w="1662" w:type="dxa"/>
          </w:tcPr>
          <w:p w14:paraId="60BA35BC"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Retrospective</w:t>
            </w:r>
          </w:p>
        </w:tc>
        <w:tc>
          <w:tcPr>
            <w:tcW w:w="1671" w:type="dxa"/>
          </w:tcPr>
          <w:p w14:paraId="62AC500D"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Detection of Barrett’s neoplasia</w:t>
            </w:r>
          </w:p>
        </w:tc>
        <w:tc>
          <w:tcPr>
            <w:tcW w:w="2048" w:type="dxa"/>
          </w:tcPr>
          <w:p w14:paraId="0787EC00"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ResNet/U-Ne</w:t>
            </w:r>
          </w:p>
        </w:tc>
        <w:tc>
          <w:tcPr>
            <w:tcW w:w="1270" w:type="dxa"/>
          </w:tcPr>
          <w:p w14:paraId="04757759"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2677 images</w:t>
            </w:r>
          </w:p>
        </w:tc>
        <w:tc>
          <w:tcPr>
            <w:tcW w:w="1699" w:type="dxa"/>
          </w:tcPr>
          <w:p w14:paraId="29703F6A"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Sensitivity: 88%. Specificity: 78%. Accuracy: 84%</w:t>
            </w:r>
          </w:p>
        </w:tc>
      </w:tr>
      <w:tr w:rsidR="00B03F17" w:rsidRPr="006C2C55" w14:paraId="3A76F84C" w14:textId="77777777">
        <w:trPr>
          <w:jc w:val="center"/>
        </w:trPr>
        <w:tc>
          <w:tcPr>
            <w:tcW w:w="1660" w:type="dxa"/>
          </w:tcPr>
          <w:p w14:paraId="1F6A9E47"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lastRenderedPageBreak/>
              <w:t xml:space="preserve">Hashimoto </w:t>
            </w:r>
            <w:r w:rsidRPr="006C2C55">
              <w:rPr>
                <w:rFonts w:ascii="Book Antiqua" w:eastAsia="Book Antiqua" w:hAnsi="Book Antiqua" w:cs="Book Antiqua"/>
                <w:i/>
              </w:rPr>
              <w:t>et al</w:t>
            </w:r>
            <w:r w:rsidRPr="006C2C55">
              <w:rPr>
                <w:rFonts w:ascii="Book Antiqua" w:eastAsia="Book Antiqua" w:hAnsi="Book Antiqua" w:cs="Book Antiqua"/>
                <w:vertAlign w:val="superscript"/>
              </w:rPr>
              <w:t>[35]</w:t>
            </w:r>
          </w:p>
        </w:tc>
        <w:tc>
          <w:tcPr>
            <w:tcW w:w="710" w:type="dxa"/>
          </w:tcPr>
          <w:p w14:paraId="5846BD0B"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2020</w:t>
            </w:r>
          </w:p>
        </w:tc>
        <w:tc>
          <w:tcPr>
            <w:tcW w:w="1137" w:type="dxa"/>
          </w:tcPr>
          <w:p w14:paraId="2CCF3221"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WLE, NBI</w:t>
            </w:r>
          </w:p>
        </w:tc>
        <w:tc>
          <w:tcPr>
            <w:tcW w:w="1662" w:type="dxa"/>
          </w:tcPr>
          <w:p w14:paraId="23C2DB61"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Retrospective</w:t>
            </w:r>
          </w:p>
        </w:tc>
        <w:tc>
          <w:tcPr>
            <w:tcW w:w="1671" w:type="dxa"/>
          </w:tcPr>
          <w:p w14:paraId="0566E558"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Recognition of early neoplasia in BE</w:t>
            </w:r>
          </w:p>
        </w:tc>
        <w:tc>
          <w:tcPr>
            <w:tcW w:w="2048" w:type="dxa"/>
          </w:tcPr>
          <w:p w14:paraId="577910EC"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Inception-ResNet-v2, YOLO-v2</w:t>
            </w:r>
          </w:p>
        </w:tc>
        <w:tc>
          <w:tcPr>
            <w:tcW w:w="1270" w:type="dxa"/>
          </w:tcPr>
          <w:p w14:paraId="5A8B112A"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2290 images</w:t>
            </w:r>
          </w:p>
        </w:tc>
        <w:tc>
          <w:tcPr>
            <w:tcW w:w="1699" w:type="dxa"/>
          </w:tcPr>
          <w:p w14:paraId="241E5386"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Sensitivity: 96.4%. Specificity: 94.2%. Accuracy: 95.4%</w:t>
            </w:r>
          </w:p>
        </w:tc>
      </w:tr>
      <w:tr w:rsidR="00B03F17" w:rsidRPr="006C2C55" w14:paraId="4E07F8A1" w14:textId="77777777">
        <w:trPr>
          <w:jc w:val="center"/>
        </w:trPr>
        <w:tc>
          <w:tcPr>
            <w:tcW w:w="1660" w:type="dxa"/>
          </w:tcPr>
          <w:p w14:paraId="0120536E"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Hussein </w:t>
            </w:r>
            <w:r w:rsidRPr="006C2C55">
              <w:rPr>
                <w:rFonts w:ascii="Book Antiqua" w:eastAsia="Book Antiqua" w:hAnsi="Book Antiqua" w:cs="Book Antiqua"/>
                <w:i/>
              </w:rPr>
              <w:t>et al</w:t>
            </w:r>
            <w:r w:rsidRPr="006C2C55">
              <w:rPr>
                <w:rFonts w:ascii="Book Antiqua" w:eastAsia="Book Antiqua" w:hAnsi="Book Antiqua" w:cs="Book Antiqua"/>
                <w:vertAlign w:val="superscript"/>
              </w:rPr>
              <w:t>[36]</w:t>
            </w:r>
          </w:p>
        </w:tc>
        <w:tc>
          <w:tcPr>
            <w:tcW w:w="710" w:type="dxa"/>
          </w:tcPr>
          <w:p w14:paraId="502D51F1"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2020</w:t>
            </w:r>
          </w:p>
        </w:tc>
        <w:tc>
          <w:tcPr>
            <w:tcW w:w="1137" w:type="dxa"/>
          </w:tcPr>
          <w:p w14:paraId="75AD601E"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WLE</w:t>
            </w:r>
          </w:p>
        </w:tc>
        <w:tc>
          <w:tcPr>
            <w:tcW w:w="1662" w:type="dxa"/>
          </w:tcPr>
          <w:p w14:paraId="174D54D7"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Retrospective</w:t>
            </w:r>
          </w:p>
        </w:tc>
        <w:tc>
          <w:tcPr>
            <w:tcW w:w="1671" w:type="dxa"/>
          </w:tcPr>
          <w:p w14:paraId="0CBC6BFD"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Diagnosis of early neoplasia in BE</w:t>
            </w:r>
          </w:p>
        </w:tc>
        <w:tc>
          <w:tcPr>
            <w:tcW w:w="2048" w:type="dxa"/>
          </w:tcPr>
          <w:p w14:paraId="33877F02"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Resnet101</w:t>
            </w:r>
          </w:p>
        </w:tc>
        <w:tc>
          <w:tcPr>
            <w:tcW w:w="1270" w:type="dxa"/>
          </w:tcPr>
          <w:p w14:paraId="70204F1C"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266930 video frames</w:t>
            </w:r>
          </w:p>
        </w:tc>
        <w:tc>
          <w:tcPr>
            <w:tcW w:w="1699" w:type="dxa"/>
          </w:tcPr>
          <w:p w14:paraId="2287C7C8"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Sensitivity: 88.26%. Specificity: 80.13% </w:t>
            </w:r>
          </w:p>
        </w:tc>
      </w:tr>
      <w:tr w:rsidR="00B03F17" w:rsidRPr="006C2C55" w14:paraId="59E029C9" w14:textId="77777777">
        <w:trPr>
          <w:jc w:val="center"/>
        </w:trPr>
        <w:tc>
          <w:tcPr>
            <w:tcW w:w="1660" w:type="dxa"/>
          </w:tcPr>
          <w:p w14:paraId="22DA2270"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Ebigbo </w:t>
            </w:r>
            <w:r w:rsidRPr="006C2C55">
              <w:rPr>
                <w:rFonts w:ascii="Book Antiqua" w:eastAsia="Book Antiqua" w:hAnsi="Book Antiqua" w:cs="Book Antiqua"/>
                <w:i/>
              </w:rPr>
              <w:t>et al</w:t>
            </w:r>
            <w:r w:rsidRPr="006C2C55">
              <w:rPr>
                <w:rFonts w:ascii="Book Antiqua" w:eastAsia="Book Antiqua" w:hAnsi="Book Antiqua" w:cs="Book Antiqua"/>
                <w:vertAlign w:val="superscript"/>
              </w:rPr>
              <w:t>[37]</w:t>
            </w:r>
          </w:p>
        </w:tc>
        <w:tc>
          <w:tcPr>
            <w:tcW w:w="710" w:type="dxa"/>
          </w:tcPr>
          <w:p w14:paraId="2567F662"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2020</w:t>
            </w:r>
          </w:p>
        </w:tc>
        <w:tc>
          <w:tcPr>
            <w:tcW w:w="1137" w:type="dxa"/>
          </w:tcPr>
          <w:p w14:paraId="2063E352"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WLE</w:t>
            </w:r>
          </w:p>
        </w:tc>
        <w:tc>
          <w:tcPr>
            <w:tcW w:w="1662" w:type="dxa"/>
          </w:tcPr>
          <w:p w14:paraId="331492D6"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Retrospective</w:t>
            </w:r>
          </w:p>
        </w:tc>
        <w:tc>
          <w:tcPr>
            <w:tcW w:w="1671" w:type="dxa"/>
          </w:tcPr>
          <w:p w14:paraId="3751F19C"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Diagnosis of early EAC in BE </w:t>
            </w:r>
          </w:p>
        </w:tc>
        <w:tc>
          <w:tcPr>
            <w:tcW w:w="2048" w:type="dxa"/>
          </w:tcPr>
          <w:p w14:paraId="5DAECDA7"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DeepLab V.3+, Resnet101</w:t>
            </w:r>
          </w:p>
        </w:tc>
        <w:tc>
          <w:tcPr>
            <w:tcW w:w="1270" w:type="dxa"/>
          </w:tcPr>
          <w:p w14:paraId="161473A9"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191 images</w:t>
            </w:r>
          </w:p>
        </w:tc>
        <w:tc>
          <w:tcPr>
            <w:tcW w:w="1699" w:type="dxa"/>
          </w:tcPr>
          <w:p w14:paraId="29A5D4C4"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Sensitivity: 83.7%. Specificity: 100%. Accuracy: 89.9%</w:t>
            </w:r>
          </w:p>
        </w:tc>
      </w:tr>
      <w:tr w:rsidR="00B03F17" w:rsidRPr="006C2C55" w14:paraId="060C1C54" w14:textId="77777777">
        <w:trPr>
          <w:jc w:val="center"/>
        </w:trPr>
        <w:tc>
          <w:tcPr>
            <w:tcW w:w="1660" w:type="dxa"/>
          </w:tcPr>
          <w:p w14:paraId="07AFE1E9" w14:textId="77777777" w:rsidR="00B03F17" w:rsidRPr="006C2C55" w:rsidRDefault="00216F11" w:rsidP="006C2C55">
            <w:pPr>
              <w:spacing w:line="360" w:lineRule="auto"/>
              <w:rPr>
                <w:rFonts w:ascii="Book Antiqua" w:eastAsia="Book Antiqua" w:hAnsi="Book Antiqua" w:cs="Book Antiqua"/>
                <w:highlight w:val="white"/>
              </w:rPr>
            </w:pPr>
            <w:r w:rsidRPr="006C2C55">
              <w:rPr>
                <w:rFonts w:ascii="Book Antiqua" w:eastAsia="Book Antiqua" w:hAnsi="Book Antiqua" w:cs="Book Antiqua"/>
                <w:highlight w:val="white"/>
              </w:rPr>
              <w:t xml:space="preserve">Liu </w:t>
            </w:r>
            <w:r w:rsidRPr="006C2C55">
              <w:rPr>
                <w:rFonts w:ascii="Book Antiqua" w:eastAsia="Book Antiqua" w:hAnsi="Book Antiqua" w:cs="Book Antiqua"/>
                <w:i/>
                <w:highlight w:val="white"/>
              </w:rPr>
              <w:t>et al</w:t>
            </w:r>
            <w:r w:rsidRPr="006C2C55">
              <w:rPr>
                <w:rFonts w:ascii="Book Antiqua" w:eastAsia="Book Antiqua" w:hAnsi="Book Antiqua" w:cs="Book Antiqua"/>
                <w:highlight w:val="white"/>
                <w:vertAlign w:val="superscript"/>
              </w:rPr>
              <w:t>[38]</w:t>
            </w:r>
          </w:p>
        </w:tc>
        <w:tc>
          <w:tcPr>
            <w:tcW w:w="710" w:type="dxa"/>
          </w:tcPr>
          <w:p w14:paraId="017A4B9D" w14:textId="77777777" w:rsidR="00B03F17" w:rsidRPr="006C2C55" w:rsidRDefault="00216F11" w:rsidP="006C2C55">
            <w:pPr>
              <w:spacing w:line="360" w:lineRule="auto"/>
              <w:rPr>
                <w:rFonts w:ascii="Book Antiqua" w:eastAsia="Book Antiqua" w:hAnsi="Book Antiqua" w:cs="Book Antiqua"/>
                <w:highlight w:val="white"/>
              </w:rPr>
            </w:pPr>
            <w:r w:rsidRPr="006C2C55">
              <w:rPr>
                <w:rFonts w:ascii="Book Antiqua" w:eastAsia="Book Antiqua" w:hAnsi="Book Antiqua" w:cs="Book Antiqua"/>
                <w:highlight w:val="white"/>
              </w:rPr>
              <w:t>2020</w:t>
            </w:r>
          </w:p>
        </w:tc>
        <w:tc>
          <w:tcPr>
            <w:tcW w:w="1137" w:type="dxa"/>
          </w:tcPr>
          <w:p w14:paraId="4BB380B4" w14:textId="77777777" w:rsidR="00B03F17" w:rsidRPr="006C2C55" w:rsidRDefault="00216F11" w:rsidP="006C2C55">
            <w:pPr>
              <w:spacing w:line="360" w:lineRule="auto"/>
              <w:rPr>
                <w:rFonts w:ascii="Book Antiqua" w:eastAsia="Book Antiqua" w:hAnsi="Book Antiqua" w:cs="Book Antiqua"/>
                <w:highlight w:val="white"/>
              </w:rPr>
            </w:pPr>
            <w:r w:rsidRPr="006C2C55">
              <w:rPr>
                <w:rFonts w:ascii="Book Antiqua" w:eastAsia="Book Antiqua" w:hAnsi="Book Antiqua" w:cs="Book Antiqua"/>
                <w:highlight w:val="white"/>
              </w:rPr>
              <w:t>WLE</w:t>
            </w:r>
          </w:p>
        </w:tc>
        <w:tc>
          <w:tcPr>
            <w:tcW w:w="1662" w:type="dxa"/>
          </w:tcPr>
          <w:p w14:paraId="405D5BD9"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Retrospective</w:t>
            </w:r>
          </w:p>
        </w:tc>
        <w:tc>
          <w:tcPr>
            <w:tcW w:w="1671" w:type="dxa"/>
          </w:tcPr>
          <w:p w14:paraId="58996CB2"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Detection of</w:t>
            </w:r>
            <w:r w:rsidRPr="006C2C55">
              <w:rPr>
                <w:rFonts w:ascii="Book Antiqua" w:eastAsia="Book Antiqua" w:hAnsi="Book Antiqua" w:cs="Book Antiqua"/>
                <w:highlight w:val="white"/>
              </w:rPr>
              <w:t xml:space="preserve"> esophageal cancer from precancerous lesions</w:t>
            </w:r>
          </w:p>
        </w:tc>
        <w:tc>
          <w:tcPr>
            <w:tcW w:w="2048" w:type="dxa"/>
          </w:tcPr>
          <w:p w14:paraId="10EBD2D7"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Inception-ResNet</w:t>
            </w:r>
          </w:p>
        </w:tc>
        <w:tc>
          <w:tcPr>
            <w:tcW w:w="1270" w:type="dxa"/>
          </w:tcPr>
          <w:p w14:paraId="42044458"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highlight w:val="white"/>
              </w:rPr>
              <w:t>1272 images</w:t>
            </w:r>
          </w:p>
        </w:tc>
        <w:tc>
          <w:tcPr>
            <w:tcW w:w="1699" w:type="dxa"/>
          </w:tcPr>
          <w:p w14:paraId="38BEAD53"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Sensitivity: 94.23%. Specificity: 94.67%. </w:t>
            </w:r>
            <w:r w:rsidRPr="006C2C55">
              <w:rPr>
                <w:rFonts w:ascii="Book Antiqua" w:eastAsia="Book Antiqua" w:hAnsi="Book Antiqua" w:cs="Book Antiqua"/>
              </w:rPr>
              <w:lastRenderedPageBreak/>
              <w:t>Accuracy: 85.83%</w:t>
            </w:r>
          </w:p>
        </w:tc>
      </w:tr>
      <w:tr w:rsidR="00B03F17" w:rsidRPr="006C2C55" w14:paraId="2CD50443" w14:textId="77777777">
        <w:trPr>
          <w:jc w:val="center"/>
        </w:trPr>
        <w:tc>
          <w:tcPr>
            <w:tcW w:w="1660" w:type="dxa"/>
          </w:tcPr>
          <w:p w14:paraId="19A76775" w14:textId="77777777" w:rsidR="00B03F17" w:rsidRPr="006C2C55" w:rsidRDefault="00216F11" w:rsidP="006C2C55">
            <w:pPr>
              <w:spacing w:line="360" w:lineRule="auto"/>
              <w:rPr>
                <w:rFonts w:ascii="Book Antiqua" w:eastAsia="Book Antiqua" w:hAnsi="Book Antiqua" w:cs="Book Antiqua"/>
                <w:highlight w:val="white"/>
              </w:rPr>
            </w:pPr>
            <w:r w:rsidRPr="006C2C55">
              <w:rPr>
                <w:rFonts w:ascii="Book Antiqua" w:eastAsia="Book Antiqua" w:hAnsi="Book Antiqua" w:cs="Book Antiqua"/>
              </w:rPr>
              <w:lastRenderedPageBreak/>
              <w:t xml:space="preserve">Wu </w:t>
            </w:r>
            <w:r w:rsidRPr="006C2C55">
              <w:rPr>
                <w:rFonts w:ascii="Book Antiqua" w:eastAsia="Book Antiqua" w:hAnsi="Book Antiqua" w:cs="Book Antiqua"/>
                <w:i/>
              </w:rPr>
              <w:t>et al</w:t>
            </w:r>
            <w:r w:rsidRPr="006C2C55">
              <w:rPr>
                <w:rFonts w:ascii="Book Antiqua" w:eastAsia="Book Antiqua" w:hAnsi="Book Antiqua" w:cs="Book Antiqua"/>
                <w:vertAlign w:val="superscript"/>
              </w:rPr>
              <w:t>[39]</w:t>
            </w:r>
          </w:p>
        </w:tc>
        <w:tc>
          <w:tcPr>
            <w:tcW w:w="710" w:type="dxa"/>
          </w:tcPr>
          <w:p w14:paraId="4638BC09" w14:textId="77777777" w:rsidR="00B03F17" w:rsidRPr="006C2C55" w:rsidRDefault="00216F11" w:rsidP="006C2C55">
            <w:pPr>
              <w:spacing w:line="360" w:lineRule="auto"/>
              <w:rPr>
                <w:rFonts w:ascii="Book Antiqua" w:eastAsia="Book Antiqua" w:hAnsi="Book Antiqua" w:cs="Book Antiqua"/>
                <w:highlight w:val="white"/>
              </w:rPr>
            </w:pPr>
            <w:r w:rsidRPr="006C2C55">
              <w:rPr>
                <w:rFonts w:ascii="Book Antiqua" w:eastAsia="Book Antiqua" w:hAnsi="Book Antiqua" w:cs="Book Antiqua"/>
              </w:rPr>
              <w:t>2021</w:t>
            </w:r>
          </w:p>
        </w:tc>
        <w:tc>
          <w:tcPr>
            <w:tcW w:w="1137" w:type="dxa"/>
          </w:tcPr>
          <w:p w14:paraId="09927885" w14:textId="77777777" w:rsidR="00B03F17" w:rsidRPr="006C2C55" w:rsidRDefault="00216F11" w:rsidP="006C2C55">
            <w:pPr>
              <w:spacing w:line="360" w:lineRule="auto"/>
              <w:rPr>
                <w:rFonts w:ascii="Book Antiqua" w:eastAsia="Book Antiqua" w:hAnsi="Book Antiqua" w:cs="Book Antiqua"/>
                <w:highlight w:val="white"/>
              </w:rPr>
            </w:pPr>
            <w:r w:rsidRPr="006C2C55">
              <w:rPr>
                <w:rFonts w:ascii="Book Antiqua" w:eastAsia="Book Antiqua" w:hAnsi="Book Antiqua" w:cs="Book Antiqua"/>
              </w:rPr>
              <w:t>WLE</w:t>
            </w:r>
          </w:p>
        </w:tc>
        <w:tc>
          <w:tcPr>
            <w:tcW w:w="1662" w:type="dxa"/>
          </w:tcPr>
          <w:p w14:paraId="53263239"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Retrospective</w:t>
            </w:r>
          </w:p>
        </w:tc>
        <w:tc>
          <w:tcPr>
            <w:tcW w:w="1671" w:type="dxa"/>
          </w:tcPr>
          <w:p w14:paraId="7B619F7A" w14:textId="77777777" w:rsidR="00B03F17" w:rsidRPr="006C2C55" w:rsidRDefault="00216F11" w:rsidP="006C2C55">
            <w:pPr>
              <w:spacing w:line="360" w:lineRule="auto"/>
              <w:rPr>
                <w:rFonts w:ascii="Book Antiqua" w:eastAsia="Book Antiqua" w:hAnsi="Book Antiqua" w:cs="Book Antiqua"/>
                <w:highlight w:val="white"/>
              </w:rPr>
            </w:pPr>
            <w:r w:rsidRPr="006C2C55">
              <w:rPr>
                <w:rFonts w:ascii="Book Antiqua" w:eastAsia="Book Antiqua" w:hAnsi="Book Antiqua" w:cs="Book Antiqua"/>
              </w:rPr>
              <w:t>Automatic classification and segmentation for esophageal lesions</w:t>
            </w:r>
          </w:p>
        </w:tc>
        <w:tc>
          <w:tcPr>
            <w:tcW w:w="2048" w:type="dxa"/>
          </w:tcPr>
          <w:p w14:paraId="6B30054D" w14:textId="77777777" w:rsidR="00B03F17" w:rsidRPr="006C2C55" w:rsidRDefault="00216F11" w:rsidP="006C2C55">
            <w:pPr>
              <w:spacing w:line="360" w:lineRule="auto"/>
              <w:rPr>
                <w:rFonts w:ascii="Book Antiqua" w:eastAsia="Book Antiqua" w:hAnsi="Book Antiqua" w:cs="Book Antiqua"/>
                <w:highlight w:val="white"/>
              </w:rPr>
            </w:pPr>
            <w:r w:rsidRPr="006C2C55">
              <w:rPr>
                <w:rFonts w:ascii="Book Antiqua" w:eastAsia="Book Antiqua" w:hAnsi="Book Antiqua" w:cs="Book Antiqua"/>
              </w:rPr>
              <w:t>ELNet</w:t>
            </w:r>
          </w:p>
        </w:tc>
        <w:tc>
          <w:tcPr>
            <w:tcW w:w="1270" w:type="dxa"/>
          </w:tcPr>
          <w:p w14:paraId="2C485016" w14:textId="77777777" w:rsidR="00B03F17" w:rsidRPr="006C2C55" w:rsidRDefault="00216F11" w:rsidP="006C2C55">
            <w:pPr>
              <w:spacing w:line="360" w:lineRule="auto"/>
              <w:rPr>
                <w:rFonts w:ascii="Book Antiqua" w:eastAsia="Book Antiqua" w:hAnsi="Book Antiqua" w:cs="Book Antiqua"/>
                <w:highlight w:val="white"/>
              </w:rPr>
            </w:pPr>
            <w:r w:rsidRPr="006C2C55">
              <w:rPr>
                <w:rFonts w:ascii="Book Antiqua" w:eastAsia="Book Antiqua" w:hAnsi="Book Antiqua" w:cs="Book Antiqua"/>
              </w:rPr>
              <w:t>1051 images</w:t>
            </w:r>
          </w:p>
        </w:tc>
        <w:tc>
          <w:tcPr>
            <w:tcW w:w="1699" w:type="dxa"/>
          </w:tcPr>
          <w:p w14:paraId="6D35323B"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Classification sensitivity: 90.34%. Classification specificity: 97.18%. Classification accuracy: 96.28%. Segmentation sensitivity: 80.18%. Segmentation Specificity: 96.55%, Segmentation accuracy: 94.62%</w:t>
            </w:r>
          </w:p>
        </w:tc>
      </w:tr>
      <w:tr w:rsidR="00B03F17" w:rsidRPr="006C2C55" w14:paraId="13669D05" w14:textId="77777777">
        <w:trPr>
          <w:jc w:val="center"/>
        </w:trPr>
        <w:tc>
          <w:tcPr>
            <w:tcW w:w="1660" w:type="dxa"/>
          </w:tcPr>
          <w:p w14:paraId="03113784" w14:textId="77777777" w:rsidR="00B03F17" w:rsidRPr="006C2C55" w:rsidRDefault="00216F11" w:rsidP="006C2C55">
            <w:pPr>
              <w:spacing w:line="360" w:lineRule="auto"/>
              <w:rPr>
                <w:rFonts w:ascii="Book Antiqua" w:eastAsia="Book Antiqua" w:hAnsi="Book Antiqua" w:cs="Book Antiqua"/>
                <w:highlight w:val="white"/>
              </w:rPr>
            </w:pPr>
            <w:r w:rsidRPr="006C2C55">
              <w:rPr>
                <w:rFonts w:ascii="Book Antiqua" w:eastAsia="Book Antiqua" w:hAnsi="Book Antiqua" w:cs="Book Antiqua"/>
              </w:rPr>
              <w:lastRenderedPageBreak/>
              <w:t xml:space="preserve">Ghatwary </w:t>
            </w:r>
            <w:r w:rsidRPr="006C2C55">
              <w:rPr>
                <w:rFonts w:ascii="Book Antiqua" w:eastAsia="Book Antiqua" w:hAnsi="Book Antiqua" w:cs="Book Antiqua"/>
                <w:i/>
              </w:rPr>
              <w:t>et al</w:t>
            </w:r>
            <w:r w:rsidRPr="006C2C55">
              <w:rPr>
                <w:rFonts w:ascii="Book Antiqua" w:eastAsia="Book Antiqua" w:hAnsi="Book Antiqua" w:cs="Book Antiqua"/>
                <w:vertAlign w:val="superscript"/>
              </w:rPr>
              <w:t>[40]</w:t>
            </w:r>
          </w:p>
        </w:tc>
        <w:tc>
          <w:tcPr>
            <w:tcW w:w="710" w:type="dxa"/>
          </w:tcPr>
          <w:p w14:paraId="468B66C5" w14:textId="77777777" w:rsidR="00B03F17" w:rsidRPr="006C2C55" w:rsidRDefault="00216F11" w:rsidP="006C2C55">
            <w:pPr>
              <w:spacing w:line="360" w:lineRule="auto"/>
              <w:rPr>
                <w:rFonts w:ascii="Book Antiqua" w:eastAsia="Book Antiqua" w:hAnsi="Book Antiqua" w:cs="Book Antiqua"/>
                <w:highlight w:val="white"/>
              </w:rPr>
            </w:pPr>
            <w:r w:rsidRPr="006C2C55">
              <w:rPr>
                <w:rFonts w:ascii="Book Antiqua" w:eastAsia="Book Antiqua" w:hAnsi="Book Antiqua" w:cs="Book Antiqua"/>
              </w:rPr>
              <w:t>2021</w:t>
            </w:r>
          </w:p>
        </w:tc>
        <w:tc>
          <w:tcPr>
            <w:tcW w:w="1137" w:type="dxa"/>
          </w:tcPr>
          <w:p w14:paraId="6CF266A9" w14:textId="77777777" w:rsidR="00B03F17" w:rsidRPr="006C2C55" w:rsidRDefault="00216F11" w:rsidP="006C2C55">
            <w:pPr>
              <w:spacing w:line="360" w:lineRule="auto"/>
              <w:rPr>
                <w:rFonts w:ascii="Book Antiqua" w:eastAsia="Book Antiqua" w:hAnsi="Book Antiqua" w:cs="Book Antiqua"/>
                <w:highlight w:val="white"/>
              </w:rPr>
            </w:pPr>
            <w:r w:rsidRPr="006C2C55">
              <w:rPr>
                <w:rFonts w:ascii="Book Antiqua" w:eastAsia="Book Antiqua" w:hAnsi="Book Antiqua" w:cs="Book Antiqua"/>
              </w:rPr>
              <w:t>WLE</w:t>
            </w:r>
          </w:p>
        </w:tc>
        <w:tc>
          <w:tcPr>
            <w:tcW w:w="1662" w:type="dxa"/>
          </w:tcPr>
          <w:p w14:paraId="2A596319"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Retrospective</w:t>
            </w:r>
          </w:p>
        </w:tc>
        <w:tc>
          <w:tcPr>
            <w:tcW w:w="1671" w:type="dxa"/>
          </w:tcPr>
          <w:p w14:paraId="423B79BE" w14:textId="77777777" w:rsidR="00B03F17" w:rsidRPr="006C2C55" w:rsidRDefault="00216F11" w:rsidP="006C2C55">
            <w:pPr>
              <w:spacing w:line="360" w:lineRule="auto"/>
              <w:rPr>
                <w:rFonts w:ascii="Book Antiqua" w:eastAsia="Book Antiqua" w:hAnsi="Book Antiqua" w:cs="Book Antiqua"/>
                <w:highlight w:val="white"/>
              </w:rPr>
            </w:pPr>
            <w:r w:rsidRPr="006C2C55">
              <w:rPr>
                <w:rFonts w:ascii="Book Antiqua" w:eastAsia="Book Antiqua" w:hAnsi="Book Antiqua" w:cs="Book Antiqua"/>
              </w:rPr>
              <w:t>Detection of esophageal abnormalities from endoscopic videos</w:t>
            </w:r>
          </w:p>
        </w:tc>
        <w:tc>
          <w:tcPr>
            <w:tcW w:w="2048" w:type="dxa"/>
          </w:tcPr>
          <w:p w14:paraId="7EBA48AF" w14:textId="77777777" w:rsidR="00B03F17" w:rsidRPr="006C2C55" w:rsidRDefault="00216F11" w:rsidP="006C2C55">
            <w:pPr>
              <w:spacing w:line="360" w:lineRule="auto"/>
              <w:rPr>
                <w:rFonts w:ascii="Book Antiqua" w:eastAsia="Book Antiqua" w:hAnsi="Book Antiqua" w:cs="Book Antiqua"/>
                <w:highlight w:val="white"/>
              </w:rPr>
            </w:pPr>
            <w:r w:rsidRPr="006C2C55">
              <w:rPr>
                <w:rFonts w:ascii="Book Antiqua" w:eastAsia="Book Antiqua" w:hAnsi="Book Antiqua" w:cs="Book Antiqua"/>
              </w:rPr>
              <w:t>DenseConvLstm, Faster R-CNN</w:t>
            </w:r>
          </w:p>
        </w:tc>
        <w:tc>
          <w:tcPr>
            <w:tcW w:w="1270" w:type="dxa"/>
          </w:tcPr>
          <w:p w14:paraId="4B835989" w14:textId="77777777" w:rsidR="00B03F17" w:rsidRPr="006C2C55" w:rsidRDefault="00216F11" w:rsidP="006C2C55">
            <w:pPr>
              <w:spacing w:line="360" w:lineRule="auto"/>
              <w:rPr>
                <w:rFonts w:ascii="Book Antiqua" w:eastAsia="Book Antiqua" w:hAnsi="Book Antiqua" w:cs="Book Antiqua"/>
                <w:highlight w:val="white"/>
              </w:rPr>
            </w:pPr>
            <w:r w:rsidRPr="006C2C55">
              <w:rPr>
                <w:rFonts w:ascii="Book Antiqua" w:eastAsia="Book Antiqua" w:hAnsi="Book Antiqua" w:cs="Book Antiqua"/>
              </w:rPr>
              <w:t>42425 video frames</w:t>
            </w:r>
          </w:p>
        </w:tc>
        <w:tc>
          <w:tcPr>
            <w:tcW w:w="1699" w:type="dxa"/>
          </w:tcPr>
          <w:p w14:paraId="090EAF45"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Sensitivity: 93.7%. F-measure: 93.2%</w:t>
            </w:r>
          </w:p>
        </w:tc>
      </w:tr>
    </w:tbl>
    <w:p w14:paraId="62A29012" w14:textId="4003E921" w:rsidR="00B03F17" w:rsidRPr="006C2C55" w:rsidRDefault="001212C6" w:rsidP="006C2C55">
      <w:pPr>
        <w:spacing w:line="360" w:lineRule="auto"/>
        <w:jc w:val="both"/>
        <w:rPr>
          <w:rFonts w:ascii="Book Antiqua" w:eastAsia="Book Antiqua" w:hAnsi="Book Antiqua" w:cs="Book Antiqua"/>
        </w:rPr>
      </w:pPr>
      <w:r w:rsidRPr="006C2C55">
        <w:rPr>
          <w:rFonts w:ascii="Book Antiqua" w:eastAsia="Book Antiqua" w:hAnsi="Book Antiqua" w:cs="Book Antiqua"/>
        </w:rPr>
        <w:t xml:space="preserve">BE: Barrett’s esophagus; </w:t>
      </w:r>
      <w:r w:rsidR="00216F11" w:rsidRPr="006C2C55">
        <w:rPr>
          <w:rFonts w:ascii="Book Antiqua" w:eastAsia="Book Antiqua" w:hAnsi="Book Antiqua" w:cs="Book Antiqua"/>
        </w:rPr>
        <w:t xml:space="preserve">DL: Deep learning; </w:t>
      </w:r>
      <w:r w:rsidRPr="006C2C55">
        <w:rPr>
          <w:rFonts w:ascii="Book Antiqua" w:eastAsia="Book Antiqua" w:hAnsi="Book Antiqua" w:cs="Book Antiqua"/>
        </w:rPr>
        <w:t>EAC: Esophageal adenocarcinoma</w:t>
      </w:r>
      <w:r>
        <w:rPr>
          <w:rFonts w:ascii="Book Antiqua" w:eastAsia="Book Antiqua" w:hAnsi="Book Antiqua" w:cs="Book Antiqua"/>
        </w:rPr>
        <w:t>;</w:t>
      </w:r>
      <w:r w:rsidRPr="006C2C55">
        <w:rPr>
          <w:rFonts w:ascii="Book Antiqua" w:eastAsia="Book Antiqua" w:hAnsi="Book Antiqua" w:cs="Book Antiqua"/>
        </w:rPr>
        <w:t xml:space="preserve"> ESCC: Esophageal squamous cell carcinoma; </w:t>
      </w:r>
      <w:r w:rsidR="00216F11" w:rsidRPr="006C2C55">
        <w:rPr>
          <w:rFonts w:ascii="Book Antiqua" w:eastAsia="Book Antiqua" w:hAnsi="Book Antiqua" w:cs="Book Antiqua"/>
        </w:rPr>
        <w:t xml:space="preserve">M-NBI: Magnifying narrow band imaging; </w:t>
      </w:r>
      <w:r w:rsidRPr="006C2C55">
        <w:rPr>
          <w:rFonts w:ascii="Book Antiqua" w:eastAsia="Book Antiqua" w:hAnsi="Book Antiqua" w:cs="Book Antiqua"/>
        </w:rPr>
        <w:t>NBI: Narrow band imaging; WLE: White light endoscopy</w:t>
      </w:r>
      <w:r>
        <w:rPr>
          <w:rFonts w:ascii="Book Antiqua" w:eastAsia="Book Antiqua" w:hAnsi="Book Antiqua" w:cs="Book Antiqua"/>
        </w:rPr>
        <w:t>.</w:t>
      </w:r>
    </w:p>
    <w:p w14:paraId="117DF8C7" w14:textId="77777777" w:rsidR="00B03F17" w:rsidRPr="006C2C55" w:rsidRDefault="00216F11" w:rsidP="006C2C55">
      <w:pPr>
        <w:spacing w:line="360" w:lineRule="auto"/>
        <w:jc w:val="both"/>
        <w:rPr>
          <w:rFonts w:ascii="Book Antiqua" w:eastAsia="Book Antiqua" w:hAnsi="Book Antiqua" w:cs="Book Antiqua"/>
          <w:b/>
        </w:rPr>
      </w:pPr>
      <w:r w:rsidRPr="006C2C55">
        <w:br w:type="page"/>
      </w:r>
      <w:r w:rsidRPr="006C2C55">
        <w:rPr>
          <w:rFonts w:ascii="Book Antiqua" w:eastAsia="Book Antiqua" w:hAnsi="Book Antiqua" w:cs="Book Antiqua"/>
          <w:b/>
        </w:rPr>
        <w:lastRenderedPageBreak/>
        <w:t>Table 2 Summary of studies using deep learning for detection of gastric precancerous lesions</w:t>
      </w:r>
    </w:p>
    <w:tbl>
      <w:tblPr>
        <w:tblStyle w:val="a0"/>
        <w:tblW w:w="11323"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433"/>
        <w:gridCol w:w="710"/>
        <w:gridCol w:w="1137"/>
        <w:gridCol w:w="1662"/>
        <w:gridCol w:w="1783"/>
        <w:gridCol w:w="1761"/>
        <w:gridCol w:w="1043"/>
        <w:gridCol w:w="1794"/>
      </w:tblGrid>
      <w:tr w:rsidR="00B03F17" w:rsidRPr="006C2C55" w14:paraId="63BF405E" w14:textId="77777777">
        <w:trPr>
          <w:jc w:val="center"/>
        </w:trPr>
        <w:tc>
          <w:tcPr>
            <w:tcW w:w="1433" w:type="dxa"/>
            <w:tcBorders>
              <w:top w:val="single" w:sz="4" w:space="0" w:color="000000"/>
              <w:bottom w:val="single" w:sz="4" w:space="0" w:color="000000"/>
            </w:tcBorders>
          </w:tcPr>
          <w:p w14:paraId="28BDB5E6" w14:textId="77777777" w:rsidR="00B03F17" w:rsidRPr="006C2C55" w:rsidRDefault="00216F11" w:rsidP="006C2C55">
            <w:pPr>
              <w:spacing w:line="360" w:lineRule="auto"/>
              <w:rPr>
                <w:rFonts w:ascii="Book Antiqua" w:eastAsia="Book Antiqua" w:hAnsi="Book Antiqua" w:cs="Book Antiqua"/>
                <w:b/>
              </w:rPr>
            </w:pPr>
            <w:r w:rsidRPr="006C2C55">
              <w:rPr>
                <w:rFonts w:ascii="Book Antiqua" w:eastAsia="Book Antiqua" w:hAnsi="Book Antiqua" w:cs="Book Antiqua"/>
                <w:b/>
              </w:rPr>
              <w:t>Ref.</w:t>
            </w:r>
          </w:p>
        </w:tc>
        <w:tc>
          <w:tcPr>
            <w:tcW w:w="710" w:type="dxa"/>
            <w:tcBorders>
              <w:top w:val="single" w:sz="4" w:space="0" w:color="000000"/>
              <w:bottom w:val="single" w:sz="4" w:space="0" w:color="000000"/>
            </w:tcBorders>
          </w:tcPr>
          <w:p w14:paraId="10F7F699" w14:textId="77777777" w:rsidR="00B03F17" w:rsidRPr="006C2C55" w:rsidRDefault="00216F11" w:rsidP="006C2C55">
            <w:pPr>
              <w:spacing w:line="360" w:lineRule="auto"/>
              <w:rPr>
                <w:rFonts w:ascii="Book Antiqua" w:eastAsia="Book Antiqua" w:hAnsi="Book Antiqua" w:cs="Book Antiqua"/>
                <w:b/>
              </w:rPr>
            </w:pPr>
            <w:r w:rsidRPr="006C2C55">
              <w:rPr>
                <w:rFonts w:ascii="Book Antiqua" w:eastAsia="Book Antiqua" w:hAnsi="Book Antiqua" w:cs="Book Antiqua"/>
                <w:b/>
              </w:rPr>
              <w:t>Year</w:t>
            </w:r>
          </w:p>
        </w:tc>
        <w:tc>
          <w:tcPr>
            <w:tcW w:w="1137" w:type="dxa"/>
            <w:tcBorders>
              <w:top w:val="single" w:sz="4" w:space="0" w:color="000000"/>
              <w:bottom w:val="single" w:sz="4" w:space="0" w:color="000000"/>
            </w:tcBorders>
          </w:tcPr>
          <w:p w14:paraId="13BC0E59" w14:textId="77777777" w:rsidR="00B03F17" w:rsidRPr="006C2C55" w:rsidRDefault="00216F11" w:rsidP="006C2C55">
            <w:pPr>
              <w:spacing w:line="360" w:lineRule="auto"/>
              <w:rPr>
                <w:rFonts w:ascii="Book Antiqua" w:eastAsia="Book Antiqua" w:hAnsi="Book Antiqua" w:cs="Book Antiqua"/>
                <w:b/>
              </w:rPr>
            </w:pPr>
            <w:r w:rsidRPr="006C2C55">
              <w:rPr>
                <w:rFonts w:ascii="Book Antiqua" w:eastAsia="Book Antiqua" w:hAnsi="Book Antiqua" w:cs="Book Antiqua"/>
                <w:b/>
              </w:rPr>
              <w:t>Imaging</w:t>
            </w:r>
          </w:p>
        </w:tc>
        <w:tc>
          <w:tcPr>
            <w:tcW w:w="1662" w:type="dxa"/>
            <w:tcBorders>
              <w:top w:val="single" w:sz="4" w:space="0" w:color="000000"/>
              <w:bottom w:val="single" w:sz="4" w:space="0" w:color="000000"/>
            </w:tcBorders>
          </w:tcPr>
          <w:p w14:paraId="307F19BD" w14:textId="77777777" w:rsidR="00B03F17" w:rsidRPr="006C2C55" w:rsidRDefault="00216F11" w:rsidP="006C2C55">
            <w:pPr>
              <w:spacing w:line="360" w:lineRule="auto"/>
              <w:rPr>
                <w:rFonts w:ascii="Book Antiqua" w:eastAsia="Book Antiqua" w:hAnsi="Book Antiqua" w:cs="Book Antiqua"/>
                <w:b/>
              </w:rPr>
            </w:pPr>
            <w:r w:rsidRPr="006C2C55">
              <w:rPr>
                <w:rFonts w:ascii="Book Antiqua" w:eastAsia="Book Antiqua" w:hAnsi="Book Antiqua" w:cs="Book Antiqua"/>
                <w:b/>
              </w:rPr>
              <w:t>Study design</w:t>
            </w:r>
          </w:p>
        </w:tc>
        <w:tc>
          <w:tcPr>
            <w:tcW w:w="1783" w:type="dxa"/>
            <w:tcBorders>
              <w:top w:val="single" w:sz="4" w:space="0" w:color="000000"/>
              <w:bottom w:val="single" w:sz="4" w:space="0" w:color="000000"/>
            </w:tcBorders>
          </w:tcPr>
          <w:p w14:paraId="170B4459" w14:textId="77777777" w:rsidR="00B03F17" w:rsidRPr="006C2C55" w:rsidRDefault="00216F11" w:rsidP="006C2C55">
            <w:pPr>
              <w:spacing w:line="360" w:lineRule="auto"/>
              <w:rPr>
                <w:rFonts w:ascii="Book Antiqua" w:eastAsia="Book Antiqua" w:hAnsi="Book Antiqua" w:cs="Book Antiqua"/>
                <w:b/>
              </w:rPr>
            </w:pPr>
            <w:r w:rsidRPr="006C2C55">
              <w:rPr>
                <w:rFonts w:ascii="Book Antiqua" w:eastAsia="Book Antiqua" w:hAnsi="Book Antiqua" w:cs="Book Antiqua"/>
                <w:b/>
              </w:rPr>
              <w:t>Study aim</w:t>
            </w:r>
          </w:p>
        </w:tc>
        <w:tc>
          <w:tcPr>
            <w:tcW w:w="1761" w:type="dxa"/>
            <w:tcBorders>
              <w:top w:val="single" w:sz="4" w:space="0" w:color="000000"/>
              <w:bottom w:val="single" w:sz="4" w:space="0" w:color="000000"/>
            </w:tcBorders>
          </w:tcPr>
          <w:p w14:paraId="2649D842" w14:textId="77777777" w:rsidR="00B03F17" w:rsidRPr="006C2C55" w:rsidRDefault="00216F11" w:rsidP="006C2C55">
            <w:pPr>
              <w:spacing w:line="360" w:lineRule="auto"/>
              <w:rPr>
                <w:rFonts w:ascii="Book Antiqua" w:eastAsia="Book Antiqua" w:hAnsi="Book Antiqua" w:cs="Book Antiqua"/>
                <w:b/>
              </w:rPr>
            </w:pPr>
            <w:r w:rsidRPr="006C2C55">
              <w:rPr>
                <w:rFonts w:ascii="Book Antiqua" w:eastAsia="Book Antiqua" w:hAnsi="Book Antiqua" w:cs="Book Antiqua"/>
                <w:b/>
              </w:rPr>
              <w:t>DL model</w:t>
            </w:r>
          </w:p>
        </w:tc>
        <w:tc>
          <w:tcPr>
            <w:tcW w:w="1043" w:type="dxa"/>
            <w:tcBorders>
              <w:top w:val="single" w:sz="4" w:space="0" w:color="000000"/>
              <w:bottom w:val="single" w:sz="4" w:space="0" w:color="000000"/>
            </w:tcBorders>
          </w:tcPr>
          <w:p w14:paraId="79FA3237" w14:textId="77777777" w:rsidR="00B03F17" w:rsidRPr="006C2C55" w:rsidRDefault="00216F11" w:rsidP="006C2C55">
            <w:pPr>
              <w:spacing w:line="360" w:lineRule="auto"/>
              <w:rPr>
                <w:rFonts w:ascii="Book Antiqua" w:eastAsia="Book Antiqua" w:hAnsi="Book Antiqua" w:cs="Book Antiqua"/>
                <w:b/>
              </w:rPr>
            </w:pPr>
            <w:r w:rsidRPr="006C2C55">
              <w:rPr>
                <w:rFonts w:ascii="Book Antiqua" w:eastAsia="Book Antiqua" w:hAnsi="Book Antiqua" w:cs="Book Antiqua"/>
                <w:b/>
              </w:rPr>
              <w:t xml:space="preserve">Dataset </w:t>
            </w:r>
          </w:p>
        </w:tc>
        <w:tc>
          <w:tcPr>
            <w:tcW w:w="1794" w:type="dxa"/>
            <w:tcBorders>
              <w:top w:val="single" w:sz="4" w:space="0" w:color="000000"/>
              <w:bottom w:val="single" w:sz="4" w:space="0" w:color="000000"/>
            </w:tcBorders>
          </w:tcPr>
          <w:p w14:paraId="0E656ACF" w14:textId="77777777" w:rsidR="00B03F17" w:rsidRPr="006C2C55" w:rsidRDefault="00216F11" w:rsidP="006C2C55">
            <w:pPr>
              <w:spacing w:line="360" w:lineRule="auto"/>
              <w:rPr>
                <w:rFonts w:ascii="Book Antiqua" w:eastAsia="Book Antiqua" w:hAnsi="Book Antiqua" w:cs="Book Antiqua"/>
                <w:b/>
              </w:rPr>
            </w:pPr>
            <w:r w:rsidRPr="006C2C55">
              <w:rPr>
                <w:rFonts w:ascii="Book Antiqua" w:eastAsia="Book Antiqua" w:hAnsi="Book Antiqua" w:cs="Book Antiqua"/>
                <w:b/>
              </w:rPr>
              <w:t>Outcomes</w:t>
            </w:r>
          </w:p>
        </w:tc>
      </w:tr>
      <w:tr w:rsidR="00B03F17" w:rsidRPr="006C2C55" w14:paraId="0D0AD12C" w14:textId="77777777">
        <w:trPr>
          <w:jc w:val="center"/>
        </w:trPr>
        <w:tc>
          <w:tcPr>
            <w:tcW w:w="1433" w:type="dxa"/>
            <w:tcBorders>
              <w:top w:val="single" w:sz="4" w:space="0" w:color="000000"/>
            </w:tcBorders>
          </w:tcPr>
          <w:p w14:paraId="3B1546B1"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Shichijo </w:t>
            </w:r>
            <w:r w:rsidRPr="006C2C55">
              <w:rPr>
                <w:rFonts w:ascii="Book Antiqua" w:eastAsia="Book Antiqua" w:hAnsi="Book Antiqua" w:cs="Book Antiqua"/>
                <w:i/>
              </w:rPr>
              <w:t>et al</w:t>
            </w:r>
            <w:r w:rsidRPr="006C2C55">
              <w:rPr>
                <w:rFonts w:ascii="Book Antiqua" w:eastAsia="Book Antiqua" w:hAnsi="Book Antiqua" w:cs="Book Antiqua"/>
                <w:vertAlign w:val="superscript"/>
              </w:rPr>
              <w:t>[47]</w:t>
            </w:r>
          </w:p>
        </w:tc>
        <w:tc>
          <w:tcPr>
            <w:tcW w:w="710" w:type="dxa"/>
            <w:tcBorders>
              <w:top w:val="single" w:sz="4" w:space="0" w:color="000000"/>
            </w:tcBorders>
          </w:tcPr>
          <w:p w14:paraId="3A45C766"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2017</w:t>
            </w:r>
          </w:p>
        </w:tc>
        <w:tc>
          <w:tcPr>
            <w:tcW w:w="1137" w:type="dxa"/>
            <w:tcBorders>
              <w:top w:val="single" w:sz="4" w:space="0" w:color="000000"/>
            </w:tcBorders>
          </w:tcPr>
          <w:p w14:paraId="21FF5864"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WLE</w:t>
            </w:r>
          </w:p>
        </w:tc>
        <w:tc>
          <w:tcPr>
            <w:tcW w:w="1662" w:type="dxa"/>
            <w:tcBorders>
              <w:top w:val="single" w:sz="4" w:space="0" w:color="000000"/>
            </w:tcBorders>
          </w:tcPr>
          <w:p w14:paraId="5BEEC0FA"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Retrospective</w:t>
            </w:r>
          </w:p>
        </w:tc>
        <w:tc>
          <w:tcPr>
            <w:tcW w:w="1783" w:type="dxa"/>
            <w:tcBorders>
              <w:top w:val="single" w:sz="4" w:space="0" w:color="000000"/>
            </w:tcBorders>
          </w:tcPr>
          <w:p w14:paraId="716E300D"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Diagnosis of </w:t>
            </w:r>
            <w:r w:rsidRPr="006C2C55">
              <w:rPr>
                <w:rFonts w:ascii="Book Antiqua" w:eastAsia="Book Antiqua" w:hAnsi="Book Antiqua" w:cs="Book Antiqua"/>
                <w:i/>
              </w:rPr>
              <w:t xml:space="preserve">H. pylori </w:t>
            </w:r>
            <w:r w:rsidRPr="006C2C55">
              <w:rPr>
                <w:rFonts w:ascii="Book Antiqua" w:eastAsia="Book Antiqua" w:hAnsi="Book Antiqua" w:cs="Book Antiqua"/>
              </w:rPr>
              <w:t>infection</w:t>
            </w:r>
          </w:p>
        </w:tc>
        <w:tc>
          <w:tcPr>
            <w:tcW w:w="1761" w:type="dxa"/>
            <w:tcBorders>
              <w:top w:val="single" w:sz="4" w:space="0" w:color="000000"/>
            </w:tcBorders>
          </w:tcPr>
          <w:p w14:paraId="2B365EE1"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GoogLeNet</w:t>
            </w:r>
          </w:p>
        </w:tc>
        <w:tc>
          <w:tcPr>
            <w:tcW w:w="1043" w:type="dxa"/>
            <w:tcBorders>
              <w:top w:val="single" w:sz="4" w:space="0" w:color="000000"/>
            </w:tcBorders>
          </w:tcPr>
          <w:p w14:paraId="5FE2B6D4"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43689 images</w:t>
            </w:r>
          </w:p>
        </w:tc>
        <w:tc>
          <w:tcPr>
            <w:tcW w:w="1794" w:type="dxa"/>
            <w:tcBorders>
              <w:top w:val="single" w:sz="4" w:space="0" w:color="000000"/>
            </w:tcBorders>
          </w:tcPr>
          <w:p w14:paraId="178CBBBC" w14:textId="119A29AA"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Sensitivity: 88.9%</w:t>
            </w:r>
            <w:r w:rsidR="00E615B4">
              <w:rPr>
                <w:rFonts w:ascii="Book Antiqua" w:eastAsia="Book Antiqua" w:hAnsi="Book Antiqua" w:cs="Book Antiqua"/>
              </w:rPr>
              <w:t>;</w:t>
            </w:r>
            <w:r w:rsidRPr="006C2C55">
              <w:rPr>
                <w:rFonts w:ascii="Book Antiqua" w:eastAsia="Book Antiqua" w:hAnsi="Book Antiqua" w:cs="Book Antiqua"/>
              </w:rPr>
              <w:t xml:space="preserve"> Specificity: 87.4%</w:t>
            </w:r>
            <w:r w:rsidR="00E615B4">
              <w:rPr>
                <w:rFonts w:ascii="Book Antiqua" w:eastAsia="Book Antiqua" w:hAnsi="Book Antiqua" w:cs="Book Antiqua"/>
              </w:rPr>
              <w:t>;</w:t>
            </w:r>
            <w:r w:rsidRPr="006C2C55">
              <w:rPr>
                <w:rFonts w:ascii="Book Antiqua" w:eastAsia="Book Antiqua" w:hAnsi="Book Antiqua" w:cs="Book Antiqua"/>
              </w:rPr>
              <w:t xml:space="preserve"> Accuracy: 87.7%</w:t>
            </w:r>
          </w:p>
        </w:tc>
      </w:tr>
      <w:tr w:rsidR="00B03F17" w:rsidRPr="006C2C55" w14:paraId="43216DA1" w14:textId="77777777">
        <w:trPr>
          <w:jc w:val="center"/>
        </w:trPr>
        <w:tc>
          <w:tcPr>
            <w:tcW w:w="1433" w:type="dxa"/>
          </w:tcPr>
          <w:p w14:paraId="73074F76"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Itoh </w:t>
            </w:r>
            <w:r w:rsidRPr="006C2C55">
              <w:rPr>
                <w:rFonts w:ascii="Book Antiqua" w:eastAsia="Book Antiqua" w:hAnsi="Book Antiqua" w:cs="Book Antiqua"/>
                <w:i/>
              </w:rPr>
              <w:t>et al</w:t>
            </w:r>
            <w:r w:rsidRPr="006C2C55">
              <w:rPr>
                <w:rFonts w:ascii="Book Antiqua" w:eastAsia="Book Antiqua" w:hAnsi="Book Antiqua" w:cs="Book Antiqua"/>
                <w:vertAlign w:val="superscript"/>
              </w:rPr>
              <w:t>[48]</w:t>
            </w:r>
          </w:p>
        </w:tc>
        <w:tc>
          <w:tcPr>
            <w:tcW w:w="710" w:type="dxa"/>
          </w:tcPr>
          <w:p w14:paraId="7A8050D5"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2018</w:t>
            </w:r>
          </w:p>
        </w:tc>
        <w:tc>
          <w:tcPr>
            <w:tcW w:w="1137" w:type="dxa"/>
          </w:tcPr>
          <w:p w14:paraId="27A9FC08" w14:textId="77777777" w:rsidR="00B03F17" w:rsidRPr="006C2C55" w:rsidRDefault="00216F11" w:rsidP="006C2C55">
            <w:pPr>
              <w:shd w:val="clear" w:color="auto" w:fill="FFFFFF"/>
              <w:spacing w:line="360" w:lineRule="auto"/>
              <w:rPr>
                <w:rFonts w:ascii="Book Antiqua" w:eastAsia="Book Antiqua" w:hAnsi="Book Antiqua" w:cs="Book Antiqua"/>
              </w:rPr>
            </w:pPr>
            <w:r w:rsidRPr="006C2C55">
              <w:rPr>
                <w:rFonts w:ascii="Book Antiqua" w:eastAsia="Book Antiqua" w:hAnsi="Book Antiqua" w:cs="Book Antiqua"/>
              </w:rPr>
              <w:t>WLE</w:t>
            </w:r>
          </w:p>
        </w:tc>
        <w:tc>
          <w:tcPr>
            <w:tcW w:w="1662" w:type="dxa"/>
          </w:tcPr>
          <w:p w14:paraId="3F36941A"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Retrospective</w:t>
            </w:r>
          </w:p>
        </w:tc>
        <w:tc>
          <w:tcPr>
            <w:tcW w:w="1783" w:type="dxa"/>
          </w:tcPr>
          <w:p w14:paraId="2BDC7114"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Analysis of </w:t>
            </w:r>
            <w:r w:rsidRPr="006C2C55">
              <w:rPr>
                <w:rFonts w:ascii="Book Antiqua" w:eastAsia="Book Antiqua" w:hAnsi="Book Antiqua" w:cs="Book Antiqua"/>
                <w:i/>
              </w:rPr>
              <w:t xml:space="preserve">H. pylori </w:t>
            </w:r>
            <w:r w:rsidRPr="006C2C55">
              <w:rPr>
                <w:rFonts w:ascii="Book Antiqua" w:eastAsia="Book Antiqua" w:hAnsi="Book Antiqua" w:cs="Book Antiqua"/>
              </w:rPr>
              <w:t>infection</w:t>
            </w:r>
          </w:p>
        </w:tc>
        <w:tc>
          <w:tcPr>
            <w:tcW w:w="1761" w:type="dxa"/>
          </w:tcPr>
          <w:p w14:paraId="42EAD89E"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GoogLeNet</w:t>
            </w:r>
          </w:p>
        </w:tc>
        <w:tc>
          <w:tcPr>
            <w:tcW w:w="1043" w:type="dxa"/>
          </w:tcPr>
          <w:p w14:paraId="468502C2"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179 images</w:t>
            </w:r>
          </w:p>
        </w:tc>
        <w:tc>
          <w:tcPr>
            <w:tcW w:w="1794" w:type="dxa"/>
          </w:tcPr>
          <w:p w14:paraId="77C7B2C0" w14:textId="623D23EA"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Sensitivity: 86.7%</w:t>
            </w:r>
            <w:r w:rsidR="00E615B4">
              <w:rPr>
                <w:rFonts w:ascii="Book Antiqua" w:eastAsia="Book Antiqua" w:hAnsi="Book Antiqua" w:cs="Book Antiqua"/>
              </w:rPr>
              <w:t>;</w:t>
            </w:r>
            <w:r w:rsidRPr="006C2C55">
              <w:rPr>
                <w:rFonts w:ascii="Book Antiqua" w:eastAsia="Book Antiqua" w:hAnsi="Book Antiqua" w:cs="Book Antiqua"/>
              </w:rPr>
              <w:t xml:space="preserve"> Specificity: 86.7%</w:t>
            </w:r>
          </w:p>
        </w:tc>
      </w:tr>
      <w:tr w:rsidR="00B03F17" w:rsidRPr="006C2C55" w14:paraId="0C3EEC98" w14:textId="77777777">
        <w:trPr>
          <w:jc w:val="center"/>
        </w:trPr>
        <w:tc>
          <w:tcPr>
            <w:tcW w:w="1433" w:type="dxa"/>
          </w:tcPr>
          <w:p w14:paraId="74779952"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Zheng </w:t>
            </w:r>
            <w:r w:rsidRPr="006C2C55">
              <w:rPr>
                <w:rFonts w:ascii="Book Antiqua" w:eastAsia="Book Antiqua" w:hAnsi="Book Antiqua" w:cs="Book Antiqua"/>
                <w:i/>
              </w:rPr>
              <w:t>et al</w:t>
            </w:r>
            <w:r w:rsidRPr="006C2C55">
              <w:rPr>
                <w:rFonts w:ascii="Book Antiqua" w:eastAsia="Book Antiqua" w:hAnsi="Book Antiqua" w:cs="Book Antiqua"/>
                <w:vertAlign w:val="superscript"/>
              </w:rPr>
              <w:t>[49]</w:t>
            </w:r>
          </w:p>
        </w:tc>
        <w:tc>
          <w:tcPr>
            <w:tcW w:w="710" w:type="dxa"/>
          </w:tcPr>
          <w:p w14:paraId="2B41C4D8"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2019</w:t>
            </w:r>
          </w:p>
        </w:tc>
        <w:tc>
          <w:tcPr>
            <w:tcW w:w="1137" w:type="dxa"/>
          </w:tcPr>
          <w:p w14:paraId="1529553C" w14:textId="77777777" w:rsidR="00B03F17" w:rsidRPr="006C2C55" w:rsidRDefault="00216F11" w:rsidP="006C2C55">
            <w:pPr>
              <w:shd w:val="clear" w:color="auto" w:fill="FFFFFF"/>
              <w:spacing w:line="360" w:lineRule="auto"/>
              <w:rPr>
                <w:rFonts w:ascii="Book Antiqua" w:eastAsia="Book Antiqua" w:hAnsi="Book Antiqua" w:cs="Book Antiqua"/>
              </w:rPr>
            </w:pPr>
            <w:r w:rsidRPr="006C2C55">
              <w:rPr>
                <w:rFonts w:ascii="Book Antiqua" w:eastAsia="Book Antiqua" w:hAnsi="Book Antiqua" w:cs="Book Antiqua"/>
              </w:rPr>
              <w:t>WLE</w:t>
            </w:r>
          </w:p>
        </w:tc>
        <w:tc>
          <w:tcPr>
            <w:tcW w:w="1662" w:type="dxa"/>
          </w:tcPr>
          <w:p w14:paraId="6DB78C33"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Retrospective</w:t>
            </w:r>
          </w:p>
        </w:tc>
        <w:tc>
          <w:tcPr>
            <w:tcW w:w="1783" w:type="dxa"/>
          </w:tcPr>
          <w:p w14:paraId="358A8394"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Evaluation of </w:t>
            </w:r>
            <w:r w:rsidRPr="006C2C55">
              <w:rPr>
                <w:rFonts w:ascii="Book Antiqua" w:eastAsia="Book Antiqua" w:hAnsi="Book Antiqua" w:cs="Book Antiqua"/>
                <w:i/>
              </w:rPr>
              <w:t>H. pylori</w:t>
            </w:r>
            <w:r w:rsidRPr="006C2C55">
              <w:rPr>
                <w:rFonts w:ascii="Book Antiqua" w:eastAsia="Book Antiqua" w:hAnsi="Book Antiqua" w:cs="Book Antiqua"/>
              </w:rPr>
              <w:t xml:space="preserve"> infection status</w:t>
            </w:r>
          </w:p>
        </w:tc>
        <w:tc>
          <w:tcPr>
            <w:tcW w:w="1761" w:type="dxa"/>
          </w:tcPr>
          <w:p w14:paraId="1DE692C5"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ResNet-50</w:t>
            </w:r>
          </w:p>
        </w:tc>
        <w:tc>
          <w:tcPr>
            <w:tcW w:w="1043" w:type="dxa"/>
          </w:tcPr>
          <w:p w14:paraId="3199466A"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15484 images</w:t>
            </w:r>
          </w:p>
        </w:tc>
        <w:tc>
          <w:tcPr>
            <w:tcW w:w="1794" w:type="dxa"/>
          </w:tcPr>
          <w:p w14:paraId="602F28D9" w14:textId="7DEBC82D"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Sensitivity: 91.6%</w:t>
            </w:r>
            <w:r w:rsidR="00E615B4">
              <w:rPr>
                <w:rFonts w:ascii="Book Antiqua" w:eastAsia="Book Antiqua" w:hAnsi="Book Antiqua" w:cs="Book Antiqua"/>
              </w:rPr>
              <w:t>;</w:t>
            </w:r>
            <w:r w:rsidRPr="006C2C55">
              <w:rPr>
                <w:rFonts w:ascii="Book Antiqua" w:eastAsia="Book Antiqua" w:hAnsi="Book Antiqua" w:cs="Book Antiqua"/>
              </w:rPr>
              <w:t xml:space="preserve"> Specificity: 98.6%</w:t>
            </w:r>
            <w:r w:rsidR="00E615B4">
              <w:rPr>
                <w:rFonts w:ascii="Book Antiqua" w:eastAsia="Book Antiqua" w:hAnsi="Book Antiqua" w:cs="Book Antiqua"/>
              </w:rPr>
              <w:t>;</w:t>
            </w:r>
            <w:r w:rsidRPr="006C2C55">
              <w:rPr>
                <w:rFonts w:ascii="Book Antiqua" w:eastAsia="Book Antiqua" w:hAnsi="Book Antiqua" w:cs="Book Antiqua"/>
              </w:rPr>
              <w:t xml:space="preserve"> Accuracy: 93.8%</w:t>
            </w:r>
          </w:p>
        </w:tc>
      </w:tr>
      <w:tr w:rsidR="00B03F17" w:rsidRPr="006C2C55" w14:paraId="5644DEF4" w14:textId="77777777">
        <w:trPr>
          <w:jc w:val="center"/>
        </w:trPr>
        <w:tc>
          <w:tcPr>
            <w:tcW w:w="1433" w:type="dxa"/>
          </w:tcPr>
          <w:p w14:paraId="65073BF0"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Nakashima </w:t>
            </w:r>
            <w:r w:rsidRPr="006C2C55">
              <w:rPr>
                <w:rFonts w:ascii="Book Antiqua" w:eastAsia="Book Antiqua" w:hAnsi="Book Antiqua" w:cs="Book Antiqua"/>
                <w:i/>
              </w:rPr>
              <w:t>et al</w:t>
            </w:r>
            <w:r w:rsidRPr="006C2C55">
              <w:rPr>
                <w:rFonts w:ascii="Book Antiqua" w:eastAsia="Book Antiqua" w:hAnsi="Book Antiqua" w:cs="Book Antiqua"/>
                <w:vertAlign w:val="superscript"/>
              </w:rPr>
              <w:t>[50]</w:t>
            </w:r>
          </w:p>
        </w:tc>
        <w:tc>
          <w:tcPr>
            <w:tcW w:w="710" w:type="dxa"/>
          </w:tcPr>
          <w:p w14:paraId="61935348"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2018</w:t>
            </w:r>
          </w:p>
        </w:tc>
        <w:tc>
          <w:tcPr>
            <w:tcW w:w="1137" w:type="dxa"/>
          </w:tcPr>
          <w:p w14:paraId="6BEEDCFA" w14:textId="77777777" w:rsidR="00B03F17" w:rsidRPr="006C2C55" w:rsidRDefault="00216F11" w:rsidP="006C2C55">
            <w:pPr>
              <w:shd w:val="clear" w:color="auto" w:fill="FFFFFF"/>
              <w:spacing w:line="360" w:lineRule="auto"/>
              <w:rPr>
                <w:rFonts w:ascii="Book Antiqua" w:eastAsia="Book Antiqua" w:hAnsi="Book Antiqua" w:cs="Book Antiqua"/>
              </w:rPr>
            </w:pPr>
            <w:r w:rsidRPr="006C2C55">
              <w:rPr>
                <w:rFonts w:ascii="Book Antiqua" w:eastAsia="Book Antiqua" w:hAnsi="Book Antiqua" w:cs="Book Antiqua"/>
              </w:rPr>
              <w:t>BLI-bright, LCI</w:t>
            </w:r>
          </w:p>
        </w:tc>
        <w:tc>
          <w:tcPr>
            <w:tcW w:w="1662" w:type="dxa"/>
          </w:tcPr>
          <w:p w14:paraId="45A04B45"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Prospective</w:t>
            </w:r>
          </w:p>
        </w:tc>
        <w:tc>
          <w:tcPr>
            <w:tcW w:w="1783" w:type="dxa"/>
          </w:tcPr>
          <w:p w14:paraId="31747800"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Prediction of </w:t>
            </w:r>
            <w:r w:rsidRPr="006C2C55">
              <w:rPr>
                <w:rFonts w:ascii="Book Antiqua" w:eastAsia="Book Antiqua" w:hAnsi="Book Antiqua" w:cs="Book Antiqua"/>
                <w:i/>
              </w:rPr>
              <w:t>H. pylori</w:t>
            </w:r>
            <w:r w:rsidRPr="006C2C55">
              <w:rPr>
                <w:rFonts w:ascii="Book Antiqua" w:eastAsia="Book Antiqua" w:hAnsi="Book Antiqua" w:cs="Book Antiqua"/>
              </w:rPr>
              <w:t xml:space="preserve"> </w:t>
            </w:r>
            <w:r w:rsidRPr="006C2C55">
              <w:rPr>
                <w:rFonts w:ascii="Book Antiqua" w:eastAsia="Book Antiqua" w:hAnsi="Book Antiqua" w:cs="Book Antiqua"/>
              </w:rPr>
              <w:lastRenderedPageBreak/>
              <w:t>infection status</w:t>
            </w:r>
          </w:p>
        </w:tc>
        <w:tc>
          <w:tcPr>
            <w:tcW w:w="1761" w:type="dxa"/>
          </w:tcPr>
          <w:p w14:paraId="5C2C5AFC"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lastRenderedPageBreak/>
              <w:t>GoogLeNet</w:t>
            </w:r>
          </w:p>
        </w:tc>
        <w:tc>
          <w:tcPr>
            <w:tcW w:w="1043" w:type="dxa"/>
          </w:tcPr>
          <w:p w14:paraId="2CAB5E39"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666 images</w:t>
            </w:r>
          </w:p>
        </w:tc>
        <w:tc>
          <w:tcPr>
            <w:tcW w:w="1794" w:type="dxa"/>
          </w:tcPr>
          <w:p w14:paraId="454A8108" w14:textId="596B66A0"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Sensitivity: 96.7%</w:t>
            </w:r>
            <w:r w:rsidR="00E615B4">
              <w:rPr>
                <w:rFonts w:ascii="Book Antiqua" w:eastAsia="Book Antiqua" w:hAnsi="Book Antiqua" w:cs="Book Antiqua"/>
              </w:rPr>
              <w:t>;</w:t>
            </w:r>
            <w:r w:rsidRPr="006C2C55">
              <w:rPr>
                <w:rFonts w:ascii="Book Antiqua" w:eastAsia="Book Antiqua" w:hAnsi="Book Antiqua" w:cs="Book Antiqua"/>
              </w:rPr>
              <w:t xml:space="preserve"> </w:t>
            </w:r>
            <w:r w:rsidRPr="006C2C55">
              <w:rPr>
                <w:rFonts w:ascii="Book Antiqua" w:eastAsia="Book Antiqua" w:hAnsi="Book Antiqua" w:cs="Book Antiqua"/>
              </w:rPr>
              <w:lastRenderedPageBreak/>
              <w:t>Specificity: 86.7%</w:t>
            </w:r>
          </w:p>
        </w:tc>
      </w:tr>
      <w:tr w:rsidR="00B03F17" w:rsidRPr="006C2C55" w14:paraId="5CA92450" w14:textId="77777777">
        <w:trPr>
          <w:jc w:val="center"/>
        </w:trPr>
        <w:tc>
          <w:tcPr>
            <w:tcW w:w="1433" w:type="dxa"/>
          </w:tcPr>
          <w:p w14:paraId="2B2A28AF"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lastRenderedPageBreak/>
              <w:t xml:space="preserve">Nakashima </w:t>
            </w:r>
            <w:r w:rsidRPr="006C2C55">
              <w:rPr>
                <w:rFonts w:ascii="Book Antiqua" w:eastAsia="Book Antiqua" w:hAnsi="Book Antiqua" w:cs="Book Antiqua"/>
                <w:i/>
              </w:rPr>
              <w:t>et al</w:t>
            </w:r>
            <w:r w:rsidRPr="006C2C55">
              <w:rPr>
                <w:rFonts w:ascii="Book Antiqua" w:eastAsia="Book Antiqua" w:hAnsi="Book Antiqua" w:cs="Book Antiqua"/>
                <w:vertAlign w:val="superscript"/>
              </w:rPr>
              <w:t>[51]</w:t>
            </w:r>
          </w:p>
        </w:tc>
        <w:tc>
          <w:tcPr>
            <w:tcW w:w="710" w:type="dxa"/>
          </w:tcPr>
          <w:p w14:paraId="0B678696"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2020</w:t>
            </w:r>
          </w:p>
        </w:tc>
        <w:tc>
          <w:tcPr>
            <w:tcW w:w="1137" w:type="dxa"/>
          </w:tcPr>
          <w:p w14:paraId="1DA2E722" w14:textId="77777777" w:rsidR="00B03F17" w:rsidRPr="006C2C55" w:rsidRDefault="00216F11" w:rsidP="006C2C55">
            <w:pPr>
              <w:shd w:val="clear" w:color="auto" w:fill="FFFFFF"/>
              <w:spacing w:line="360" w:lineRule="auto"/>
              <w:rPr>
                <w:rFonts w:ascii="Book Antiqua" w:eastAsia="Book Antiqua" w:hAnsi="Book Antiqua" w:cs="Book Antiqua"/>
              </w:rPr>
            </w:pPr>
            <w:r w:rsidRPr="006C2C55">
              <w:rPr>
                <w:rFonts w:ascii="Book Antiqua" w:eastAsia="Book Antiqua" w:hAnsi="Book Antiqua" w:cs="Book Antiqua"/>
              </w:rPr>
              <w:t>WLE, LCI</w:t>
            </w:r>
          </w:p>
        </w:tc>
        <w:tc>
          <w:tcPr>
            <w:tcW w:w="1662" w:type="dxa"/>
          </w:tcPr>
          <w:p w14:paraId="0D89D780"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Prospective</w:t>
            </w:r>
          </w:p>
        </w:tc>
        <w:tc>
          <w:tcPr>
            <w:tcW w:w="1783" w:type="dxa"/>
          </w:tcPr>
          <w:p w14:paraId="7C1CFC4C" w14:textId="77777777" w:rsidR="00B03F17" w:rsidRPr="006C2C55" w:rsidRDefault="00216F11" w:rsidP="006C2C55">
            <w:pPr>
              <w:spacing w:line="360" w:lineRule="auto"/>
              <w:rPr>
                <w:rFonts w:ascii="Book Antiqua" w:eastAsia="Book Antiqua" w:hAnsi="Book Antiqua" w:cs="Book Antiqua"/>
              </w:rPr>
            </w:pPr>
            <w:bookmarkStart w:id="2" w:name="1fob9te" w:colFirst="0" w:colLast="0"/>
            <w:bookmarkEnd w:id="2"/>
            <w:r w:rsidRPr="006C2C55">
              <w:rPr>
                <w:rFonts w:ascii="Book Antiqua" w:eastAsia="Book Antiqua" w:hAnsi="Book Antiqua" w:cs="Book Antiqua"/>
              </w:rPr>
              <w:t xml:space="preserve">Diagnosis of </w:t>
            </w:r>
            <w:r w:rsidRPr="006C2C55">
              <w:rPr>
                <w:rFonts w:ascii="Book Antiqua" w:eastAsia="Book Antiqua" w:hAnsi="Book Antiqua" w:cs="Book Antiqua"/>
                <w:i/>
              </w:rPr>
              <w:t>H. pylori</w:t>
            </w:r>
            <w:r w:rsidRPr="006C2C55">
              <w:rPr>
                <w:rFonts w:ascii="Book Antiqua" w:eastAsia="Book Antiqua" w:hAnsi="Book Antiqua" w:cs="Book Antiqua"/>
              </w:rPr>
              <w:t xml:space="preserve"> infection</w:t>
            </w:r>
          </w:p>
        </w:tc>
        <w:tc>
          <w:tcPr>
            <w:tcW w:w="1761" w:type="dxa"/>
          </w:tcPr>
          <w:p w14:paraId="7F07F5A7"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w:t>
            </w:r>
          </w:p>
        </w:tc>
        <w:tc>
          <w:tcPr>
            <w:tcW w:w="1043" w:type="dxa"/>
          </w:tcPr>
          <w:p w14:paraId="6F680638"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13127 images</w:t>
            </w:r>
          </w:p>
        </w:tc>
        <w:tc>
          <w:tcPr>
            <w:tcW w:w="1794" w:type="dxa"/>
          </w:tcPr>
          <w:p w14:paraId="04C38A9C"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For currently infected patients, the sensitivity and specificity are 62.5% and 92.5%, respectively</w:t>
            </w:r>
          </w:p>
        </w:tc>
      </w:tr>
      <w:tr w:rsidR="00B03F17" w:rsidRPr="006C2C55" w14:paraId="74AE3C14" w14:textId="77777777">
        <w:trPr>
          <w:jc w:val="center"/>
        </w:trPr>
        <w:tc>
          <w:tcPr>
            <w:tcW w:w="1433" w:type="dxa"/>
          </w:tcPr>
          <w:p w14:paraId="5FE30041"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Guimarães </w:t>
            </w:r>
            <w:r w:rsidRPr="006C2C55">
              <w:rPr>
                <w:rFonts w:ascii="Book Antiqua" w:eastAsia="Book Antiqua" w:hAnsi="Book Antiqua" w:cs="Book Antiqua"/>
                <w:i/>
              </w:rPr>
              <w:t>et al</w:t>
            </w:r>
            <w:r w:rsidRPr="006C2C55">
              <w:rPr>
                <w:rFonts w:ascii="Book Antiqua" w:eastAsia="Book Antiqua" w:hAnsi="Book Antiqua" w:cs="Book Antiqua"/>
                <w:vertAlign w:val="superscript"/>
              </w:rPr>
              <w:t>[53]</w:t>
            </w:r>
          </w:p>
        </w:tc>
        <w:tc>
          <w:tcPr>
            <w:tcW w:w="710" w:type="dxa"/>
          </w:tcPr>
          <w:p w14:paraId="228DACBC"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2020</w:t>
            </w:r>
          </w:p>
        </w:tc>
        <w:tc>
          <w:tcPr>
            <w:tcW w:w="1137" w:type="dxa"/>
          </w:tcPr>
          <w:p w14:paraId="30286A16" w14:textId="77777777" w:rsidR="00B03F17" w:rsidRPr="006C2C55" w:rsidRDefault="00216F11" w:rsidP="006C2C55">
            <w:pPr>
              <w:shd w:val="clear" w:color="auto" w:fill="FFFFFF"/>
              <w:spacing w:line="360" w:lineRule="auto"/>
              <w:rPr>
                <w:rFonts w:ascii="Book Antiqua" w:eastAsia="Book Antiqua" w:hAnsi="Book Antiqua" w:cs="Book Antiqua"/>
              </w:rPr>
            </w:pPr>
            <w:r w:rsidRPr="006C2C55">
              <w:rPr>
                <w:rFonts w:ascii="Book Antiqua" w:eastAsia="Book Antiqua" w:hAnsi="Book Antiqua" w:cs="Book Antiqua"/>
              </w:rPr>
              <w:t>WLE</w:t>
            </w:r>
          </w:p>
        </w:tc>
        <w:tc>
          <w:tcPr>
            <w:tcW w:w="1662" w:type="dxa"/>
          </w:tcPr>
          <w:p w14:paraId="197A93E7"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Retrospective</w:t>
            </w:r>
          </w:p>
        </w:tc>
        <w:tc>
          <w:tcPr>
            <w:tcW w:w="1783" w:type="dxa"/>
          </w:tcPr>
          <w:p w14:paraId="0E88CA74"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Diagnosis of atrophic gastritis</w:t>
            </w:r>
          </w:p>
        </w:tc>
        <w:tc>
          <w:tcPr>
            <w:tcW w:w="1761" w:type="dxa"/>
          </w:tcPr>
          <w:p w14:paraId="30CB8D32"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VGG16</w:t>
            </w:r>
          </w:p>
        </w:tc>
        <w:tc>
          <w:tcPr>
            <w:tcW w:w="1043" w:type="dxa"/>
          </w:tcPr>
          <w:p w14:paraId="0BF494D4"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270 images</w:t>
            </w:r>
          </w:p>
        </w:tc>
        <w:tc>
          <w:tcPr>
            <w:tcW w:w="1794" w:type="dxa"/>
          </w:tcPr>
          <w:p w14:paraId="40FE3E71"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Accuracy: 93%</w:t>
            </w:r>
          </w:p>
        </w:tc>
      </w:tr>
      <w:tr w:rsidR="00B03F17" w:rsidRPr="006C2C55" w14:paraId="09B2D57E" w14:textId="77777777">
        <w:trPr>
          <w:jc w:val="center"/>
        </w:trPr>
        <w:tc>
          <w:tcPr>
            <w:tcW w:w="1433" w:type="dxa"/>
          </w:tcPr>
          <w:p w14:paraId="5B43D2F6"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Zhang</w:t>
            </w:r>
            <w:r w:rsidRPr="006C2C55">
              <w:rPr>
                <w:rFonts w:ascii="Book Antiqua" w:eastAsia="Book Antiqua" w:hAnsi="Book Antiqua" w:cs="Book Antiqua"/>
                <w:i/>
              </w:rPr>
              <w:t xml:space="preserve"> et al</w:t>
            </w:r>
            <w:r w:rsidRPr="006C2C55">
              <w:rPr>
                <w:rFonts w:ascii="Book Antiqua" w:eastAsia="Book Antiqua" w:hAnsi="Book Antiqua" w:cs="Book Antiqua"/>
                <w:vertAlign w:val="superscript"/>
              </w:rPr>
              <w:t>[54]</w:t>
            </w:r>
          </w:p>
        </w:tc>
        <w:tc>
          <w:tcPr>
            <w:tcW w:w="710" w:type="dxa"/>
          </w:tcPr>
          <w:p w14:paraId="5400FF68"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2020</w:t>
            </w:r>
          </w:p>
        </w:tc>
        <w:tc>
          <w:tcPr>
            <w:tcW w:w="1137" w:type="dxa"/>
          </w:tcPr>
          <w:p w14:paraId="45532308" w14:textId="77777777" w:rsidR="00B03F17" w:rsidRPr="006C2C55" w:rsidRDefault="00216F11" w:rsidP="006C2C55">
            <w:pPr>
              <w:shd w:val="clear" w:color="auto" w:fill="FFFFFF"/>
              <w:spacing w:line="360" w:lineRule="auto"/>
              <w:rPr>
                <w:rFonts w:ascii="Book Antiqua" w:eastAsia="Book Antiqua" w:hAnsi="Book Antiqua" w:cs="Book Antiqua"/>
              </w:rPr>
            </w:pPr>
            <w:r w:rsidRPr="006C2C55">
              <w:rPr>
                <w:rFonts w:ascii="Book Antiqua" w:eastAsia="Book Antiqua" w:hAnsi="Book Antiqua" w:cs="Book Antiqua"/>
              </w:rPr>
              <w:t xml:space="preserve"> WLE</w:t>
            </w:r>
          </w:p>
        </w:tc>
        <w:tc>
          <w:tcPr>
            <w:tcW w:w="1662" w:type="dxa"/>
          </w:tcPr>
          <w:p w14:paraId="2173B31D"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Retrospective</w:t>
            </w:r>
          </w:p>
        </w:tc>
        <w:tc>
          <w:tcPr>
            <w:tcW w:w="1783" w:type="dxa"/>
          </w:tcPr>
          <w:p w14:paraId="6EAB24C4"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Diagnosis of atrophic gastritis</w:t>
            </w:r>
          </w:p>
        </w:tc>
        <w:tc>
          <w:tcPr>
            <w:tcW w:w="1761" w:type="dxa"/>
          </w:tcPr>
          <w:p w14:paraId="36AE6D1D"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DenseNet121</w:t>
            </w:r>
          </w:p>
        </w:tc>
        <w:tc>
          <w:tcPr>
            <w:tcW w:w="1043" w:type="dxa"/>
          </w:tcPr>
          <w:p w14:paraId="5C9CB964"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5470 images</w:t>
            </w:r>
          </w:p>
        </w:tc>
        <w:tc>
          <w:tcPr>
            <w:tcW w:w="1794" w:type="dxa"/>
          </w:tcPr>
          <w:p w14:paraId="03811297" w14:textId="0857947A"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Sensitivity: 94.5%</w:t>
            </w:r>
            <w:r w:rsidR="00E615B4">
              <w:rPr>
                <w:rFonts w:ascii="Book Antiqua" w:eastAsia="Book Antiqua" w:hAnsi="Book Antiqua" w:cs="Book Antiqua"/>
              </w:rPr>
              <w:t>;</w:t>
            </w:r>
            <w:r w:rsidRPr="006C2C55">
              <w:rPr>
                <w:rFonts w:ascii="Book Antiqua" w:eastAsia="Book Antiqua" w:hAnsi="Book Antiqua" w:cs="Book Antiqua"/>
              </w:rPr>
              <w:t xml:space="preserve"> Specificity: 94.0%</w:t>
            </w:r>
            <w:r w:rsidR="00E615B4">
              <w:rPr>
                <w:rFonts w:ascii="Book Antiqua" w:eastAsia="Book Antiqua" w:hAnsi="Book Antiqua" w:cs="Book Antiqua"/>
              </w:rPr>
              <w:t>;</w:t>
            </w:r>
            <w:r w:rsidRPr="006C2C55">
              <w:rPr>
                <w:rFonts w:ascii="Book Antiqua" w:eastAsia="Book Antiqua" w:hAnsi="Book Antiqua" w:cs="Book Antiqua"/>
              </w:rPr>
              <w:t xml:space="preserve"> Accuracy: 94.2%</w:t>
            </w:r>
          </w:p>
        </w:tc>
      </w:tr>
      <w:tr w:rsidR="00B03F17" w:rsidRPr="006C2C55" w14:paraId="5831D365" w14:textId="77777777">
        <w:trPr>
          <w:jc w:val="center"/>
        </w:trPr>
        <w:tc>
          <w:tcPr>
            <w:tcW w:w="1433" w:type="dxa"/>
          </w:tcPr>
          <w:p w14:paraId="2CB503D0"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Horiuchi </w:t>
            </w:r>
            <w:r w:rsidRPr="006C2C55">
              <w:rPr>
                <w:rFonts w:ascii="Book Antiqua" w:eastAsia="Book Antiqua" w:hAnsi="Book Antiqua" w:cs="Book Antiqua"/>
                <w:i/>
              </w:rPr>
              <w:t>et al</w:t>
            </w:r>
            <w:r w:rsidRPr="006C2C55">
              <w:rPr>
                <w:rFonts w:ascii="Book Antiqua" w:eastAsia="Book Antiqua" w:hAnsi="Book Antiqua" w:cs="Book Antiqua"/>
                <w:vertAlign w:val="superscript"/>
              </w:rPr>
              <w:t>[55]</w:t>
            </w:r>
            <w:r w:rsidRPr="006C2C55">
              <w:rPr>
                <w:rFonts w:ascii="Book Antiqua" w:eastAsia="Book Antiqua" w:hAnsi="Book Antiqua" w:cs="Book Antiqua"/>
              </w:rPr>
              <w:t xml:space="preserve"> </w:t>
            </w:r>
          </w:p>
        </w:tc>
        <w:tc>
          <w:tcPr>
            <w:tcW w:w="710" w:type="dxa"/>
          </w:tcPr>
          <w:p w14:paraId="37600F84"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2020</w:t>
            </w:r>
          </w:p>
        </w:tc>
        <w:tc>
          <w:tcPr>
            <w:tcW w:w="1137" w:type="dxa"/>
          </w:tcPr>
          <w:p w14:paraId="7B400355" w14:textId="77777777" w:rsidR="00B03F17" w:rsidRPr="006C2C55" w:rsidRDefault="00216F11" w:rsidP="006C2C55">
            <w:pPr>
              <w:shd w:val="clear" w:color="auto" w:fill="FFFFFF"/>
              <w:spacing w:line="360" w:lineRule="auto"/>
              <w:rPr>
                <w:rFonts w:ascii="Book Antiqua" w:eastAsia="Book Antiqua" w:hAnsi="Book Antiqua" w:cs="Book Antiqua"/>
              </w:rPr>
            </w:pPr>
            <w:r w:rsidRPr="006C2C55">
              <w:rPr>
                <w:rFonts w:ascii="Book Antiqua" w:eastAsia="Book Antiqua" w:hAnsi="Book Antiqua" w:cs="Book Antiqua"/>
              </w:rPr>
              <w:t>M-NBI</w:t>
            </w:r>
          </w:p>
        </w:tc>
        <w:tc>
          <w:tcPr>
            <w:tcW w:w="1662" w:type="dxa"/>
          </w:tcPr>
          <w:p w14:paraId="61CCBF8D"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Retrospective</w:t>
            </w:r>
          </w:p>
        </w:tc>
        <w:tc>
          <w:tcPr>
            <w:tcW w:w="1783" w:type="dxa"/>
          </w:tcPr>
          <w:p w14:paraId="06DD5ED1"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Differentiation between early </w:t>
            </w:r>
            <w:r w:rsidRPr="006C2C55">
              <w:rPr>
                <w:rFonts w:ascii="Book Antiqua" w:eastAsia="Book Antiqua" w:hAnsi="Book Antiqua" w:cs="Book Antiqua"/>
              </w:rPr>
              <w:lastRenderedPageBreak/>
              <w:t>gastric cancer and gastritis</w:t>
            </w:r>
          </w:p>
        </w:tc>
        <w:tc>
          <w:tcPr>
            <w:tcW w:w="1761" w:type="dxa"/>
          </w:tcPr>
          <w:p w14:paraId="758B1C30"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lastRenderedPageBreak/>
              <w:t>GoogLeNet</w:t>
            </w:r>
          </w:p>
        </w:tc>
        <w:tc>
          <w:tcPr>
            <w:tcW w:w="1043" w:type="dxa"/>
          </w:tcPr>
          <w:p w14:paraId="74C55A57"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2826 images</w:t>
            </w:r>
          </w:p>
        </w:tc>
        <w:tc>
          <w:tcPr>
            <w:tcW w:w="1794" w:type="dxa"/>
          </w:tcPr>
          <w:p w14:paraId="5227B404" w14:textId="2E069A2E"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Sensitivity: 95.4%</w:t>
            </w:r>
            <w:r w:rsidR="00F70B90">
              <w:rPr>
                <w:rFonts w:ascii="Book Antiqua" w:eastAsia="Book Antiqua" w:hAnsi="Book Antiqua" w:cs="Book Antiqua"/>
              </w:rPr>
              <w:t>;</w:t>
            </w:r>
            <w:r w:rsidRPr="006C2C55">
              <w:rPr>
                <w:rFonts w:ascii="Book Antiqua" w:eastAsia="Book Antiqua" w:hAnsi="Book Antiqua" w:cs="Book Antiqua"/>
              </w:rPr>
              <w:t xml:space="preserve"> </w:t>
            </w:r>
            <w:r w:rsidRPr="006C2C55">
              <w:rPr>
                <w:rFonts w:ascii="Book Antiqua" w:eastAsia="Book Antiqua" w:hAnsi="Book Antiqua" w:cs="Book Antiqua"/>
              </w:rPr>
              <w:lastRenderedPageBreak/>
              <w:t>Specificity: 71.0%</w:t>
            </w:r>
            <w:r w:rsidR="00F70B90">
              <w:rPr>
                <w:rFonts w:ascii="Book Antiqua" w:eastAsia="Book Antiqua" w:hAnsi="Book Antiqua" w:cs="Book Antiqua"/>
              </w:rPr>
              <w:t>;</w:t>
            </w:r>
            <w:r w:rsidRPr="006C2C55">
              <w:rPr>
                <w:rFonts w:ascii="Book Antiqua" w:eastAsia="Book Antiqua" w:hAnsi="Book Antiqua" w:cs="Book Antiqua"/>
              </w:rPr>
              <w:t xml:space="preserve"> Accuracy: 85.3%</w:t>
            </w:r>
          </w:p>
        </w:tc>
      </w:tr>
      <w:tr w:rsidR="00B03F17" w:rsidRPr="006C2C55" w14:paraId="7FB513FA" w14:textId="77777777">
        <w:trPr>
          <w:jc w:val="center"/>
        </w:trPr>
        <w:tc>
          <w:tcPr>
            <w:tcW w:w="1433" w:type="dxa"/>
          </w:tcPr>
          <w:p w14:paraId="0A87B0A5"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lastRenderedPageBreak/>
              <w:t xml:space="preserve">Wang </w:t>
            </w:r>
            <w:r w:rsidRPr="006C2C55">
              <w:rPr>
                <w:rFonts w:ascii="Book Antiqua" w:eastAsia="Book Antiqua" w:hAnsi="Book Antiqua" w:cs="Book Antiqua"/>
                <w:i/>
              </w:rPr>
              <w:t>et al</w:t>
            </w:r>
            <w:r w:rsidRPr="006C2C55">
              <w:rPr>
                <w:rFonts w:ascii="Book Antiqua" w:eastAsia="Book Antiqua" w:hAnsi="Book Antiqua" w:cs="Book Antiqua"/>
                <w:vertAlign w:val="superscript"/>
              </w:rPr>
              <w:t>[57]</w:t>
            </w:r>
          </w:p>
        </w:tc>
        <w:tc>
          <w:tcPr>
            <w:tcW w:w="710" w:type="dxa"/>
          </w:tcPr>
          <w:p w14:paraId="12907373"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2019 </w:t>
            </w:r>
          </w:p>
        </w:tc>
        <w:tc>
          <w:tcPr>
            <w:tcW w:w="1137" w:type="dxa"/>
          </w:tcPr>
          <w:p w14:paraId="4AA9BD85" w14:textId="77777777" w:rsidR="00B03F17" w:rsidRPr="006C2C55" w:rsidRDefault="00216F11" w:rsidP="006C2C55">
            <w:pPr>
              <w:shd w:val="clear" w:color="auto" w:fill="FFFFFF"/>
              <w:spacing w:line="360" w:lineRule="auto"/>
              <w:rPr>
                <w:rFonts w:ascii="Book Antiqua" w:eastAsia="Book Antiqua" w:hAnsi="Book Antiqua" w:cs="Book Antiqua"/>
              </w:rPr>
            </w:pPr>
            <w:r w:rsidRPr="006C2C55">
              <w:rPr>
                <w:rFonts w:ascii="Book Antiqua" w:eastAsia="Book Antiqua" w:hAnsi="Book Antiqua" w:cs="Book Antiqua"/>
              </w:rPr>
              <w:t>WLE</w:t>
            </w:r>
          </w:p>
        </w:tc>
        <w:tc>
          <w:tcPr>
            <w:tcW w:w="1662" w:type="dxa"/>
          </w:tcPr>
          <w:p w14:paraId="6CD880BD"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Retrospective</w:t>
            </w:r>
          </w:p>
        </w:tc>
        <w:tc>
          <w:tcPr>
            <w:tcW w:w="1783" w:type="dxa"/>
          </w:tcPr>
          <w:p w14:paraId="48CFC24E" w14:textId="77777777" w:rsidR="00B03F17" w:rsidRPr="006C2C55" w:rsidRDefault="00216F11" w:rsidP="006C2C55">
            <w:pPr>
              <w:shd w:val="clear" w:color="auto" w:fill="FFFFFF"/>
              <w:spacing w:line="360" w:lineRule="auto"/>
              <w:rPr>
                <w:rFonts w:ascii="Book Antiqua" w:eastAsia="Book Antiqua" w:hAnsi="Book Antiqua" w:cs="Book Antiqua"/>
              </w:rPr>
            </w:pPr>
            <w:r w:rsidRPr="006C2C55">
              <w:rPr>
                <w:rFonts w:ascii="Book Antiqua" w:eastAsia="Book Antiqua" w:hAnsi="Book Antiqua" w:cs="Book Antiqua"/>
              </w:rPr>
              <w:t>Localization and identification of GIM</w:t>
            </w:r>
          </w:p>
        </w:tc>
        <w:tc>
          <w:tcPr>
            <w:tcW w:w="1761" w:type="dxa"/>
          </w:tcPr>
          <w:p w14:paraId="655DF6B0"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DeepLab V.3+</w:t>
            </w:r>
          </w:p>
        </w:tc>
        <w:tc>
          <w:tcPr>
            <w:tcW w:w="1043" w:type="dxa"/>
          </w:tcPr>
          <w:p w14:paraId="60CD9B4C"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200 images</w:t>
            </w:r>
          </w:p>
        </w:tc>
        <w:tc>
          <w:tcPr>
            <w:tcW w:w="1794" w:type="dxa"/>
          </w:tcPr>
          <w:p w14:paraId="4ACB98E3"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Accuracy: 89.51%</w:t>
            </w:r>
          </w:p>
        </w:tc>
      </w:tr>
      <w:tr w:rsidR="00B03F17" w:rsidRPr="006C2C55" w14:paraId="16B54A78" w14:textId="77777777">
        <w:trPr>
          <w:jc w:val="center"/>
        </w:trPr>
        <w:tc>
          <w:tcPr>
            <w:tcW w:w="1433" w:type="dxa"/>
          </w:tcPr>
          <w:p w14:paraId="60CC6404"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Zheng</w:t>
            </w:r>
            <w:r w:rsidRPr="006C2C55">
              <w:rPr>
                <w:rFonts w:ascii="Book Antiqua" w:eastAsia="Book Antiqua" w:hAnsi="Book Antiqua" w:cs="Book Antiqua"/>
                <w:i/>
              </w:rPr>
              <w:t xml:space="preserve"> et al</w:t>
            </w:r>
            <w:r w:rsidRPr="006C2C55">
              <w:rPr>
                <w:rFonts w:ascii="Book Antiqua" w:eastAsia="Book Antiqua" w:hAnsi="Book Antiqua" w:cs="Book Antiqua"/>
                <w:vertAlign w:val="superscript"/>
              </w:rPr>
              <w:t>[58]</w:t>
            </w:r>
          </w:p>
        </w:tc>
        <w:tc>
          <w:tcPr>
            <w:tcW w:w="710" w:type="dxa"/>
          </w:tcPr>
          <w:p w14:paraId="1C25D395"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2020</w:t>
            </w:r>
          </w:p>
        </w:tc>
        <w:tc>
          <w:tcPr>
            <w:tcW w:w="1137" w:type="dxa"/>
          </w:tcPr>
          <w:p w14:paraId="7232C4B5" w14:textId="77777777" w:rsidR="00B03F17" w:rsidRPr="006C2C55" w:rsidRDefault="00216F11" w:rsidP="006C2C55">
            <w:pPr>
              <w:shd w:val="clear" w:color="auto" w:fill="FFFFFF"/>
              <w:spacing w:line="360" w:lineRule="auto"/>
              <w:rPr>
                <w:rFonts w:ascii="Book Antiqua" w:eastAsia="Book Antiqua" w:hAnsi="Book Antiqua" w:cs="Book Antiqua"/>
              </w:rPr>
            </w:pPr>
            <w:r w:rsidRPr="006C2C55">
              <w:rPr>
                <w:rFonts w:ascii="Book Antiqua" w:eastAsia="Book Antiqua" w:hAnsi="Book Antiqua" w:cs="Book Antiqua"/>
              </w:rPr>
              <w:t>WLE</w:t>
            </w:r>
          </w:p>
        </w:tc>
        <w:tc>
          <w:tcPr>
            <w:tcW w:w="1662" w:type="dxa"/>
          </w:tcPr>
          <w:p w14:paraId="20B13BD5"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Retrospective</w:t>
            </w:r>
          </w:p>
        </w:tc>
        <w:tc>
          <w:tcPr>
            <w:tcW w:w="1783" w:type="dxa"/>
          </w:tcPr>
          <w:p w14:paraId="4A511965"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Detection of atrophic gastritis and GIM </w:t>
            </w:r>
          </w:p>
        </w:tc>
        <w:tc>
          <w:tcPr>
            <w:tcW w:w="1761" w:type="dxa"/>
          </w:tcPr>
          <w:p w14:paraId="24480851"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ResNet-50</w:t>
            </w:r>
          </w:p>
        </w:tc>
        <w:tc>
          <w:tcPr>
            <w:tcW w:w="1043" w:type="dxa"/>
          </w:tcPr>
          <w:p w14:paraId="7A73CFFB"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3759 images</w:t>
            </w:r>
          </w:p>
        </w:tc>
        <w:tc>
          <w:tcPr>
            <w:tcW w:w="1794" w:type="dxa"/>
          </w:tcPr>
          <w:p w14:paraId="47FED81A" w14:textId="7AF4C6E4"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Sensitivity for atrophic gastritis: 87.2%</w:t>
            </w:r>
            <w:r w:rsidR="00F70B90">
              <w:rPr>
                <w:rFonts w:ascii="Book Antiqua" w:eastAsia="Book Antiqua" w:hAnsi="Book Antiqua" w:cs="Book Antiqua"/>
              </w:rPr>
              <w:t>;</w:t>
            </w:r>
            <w:r w:rsidRPr="006C2C55">
              <w:rPr>
                <w:rFonts w:ascii="Book Antiqua" w:eastAsia="Book Antiqua" w:hAnsi="Book Antiqua" w:cs="Book Antiqua"/>
              </w:rPr>
              <w:t xml:space="preserve"> Specificity for atrophic gastritis: 91.1%</w:t>
            </w:r>
            <w:r w:rsidR="00F70B90">
              <w:rPr>
                <w:rFonts w:ascii="Book Antiqua" w:eastAsia="Book Antiqua" w:hAnsi="Book Antiqua" w:cs="Book Antiqua"/>
              </w:rPr>
              <w:t>;</w:t>
            </w:r>
            <w:r w:rsidRPr="006C2C55">
              <w:rPr>
                <w:rFonts w:ascii="Book Antiqua" w:eastAsia="Book Antiqua" w:hAnsi="Book Antiqua" w:cs="Book Antiqua"/>
              </w:rPr>
              <w:t xml:space="preserve"> Sensitivity for GIM: 90.3%</w:t>
            </w:r>
            <w:r w:rsidR="00F70B90">
              <w:rPr>
                <w:rFonts w:ascii="Book Antiqua" w:eastAsia="Book Antiqua" w:hAnsi="Book Antiqua" w:cs="Book Antiqua"/>
              </w:rPr>
              <w:t>;</w:t>
            </w:r>
            <w:r w:rsidRPr="006C2C55">
              <w:rPr>
                <w:rFonts w:ascii="Book Antiqua" w:eastAsia="Book Antiqua" w:hAnsi="Book Antiqua" w:cs="Book Antiqua"/>
              </w:rPr>
              <w:t xml:space="preserve"> Specificity for GIM: 93.7%</w:t>
            </w:r>
          </w:p>
        </w:tc>
      </w:tr>
      <w:tr w:rsidR="00B03F17" w:rsidRPr="006C2C55" w14:paraId="3F638EEB" w14:textId="77777777">
        <w:trPr>
          <w:jc w:val="center"/>
        </w:trPr>
        <w:tc>
          <w:tcPr>
            <w:tcW w:w="1433" w:type="dxa"/>
          </w:tcPr>
          <w:p w14:paraId="43F69C16"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lastRenderedPageBreak/>
              <w:t xml:space="preserve">Yan </w:t>
            </w:r>
            <w:r w:rsidRPr="006C2C55">
              <w:rPr>
                <w:rFonts w:ascii="Book Antiqua" w:eastAsia="Book Antiqua" w:hAnsi="Book Antiqua" w:cs="Book Antiqua"/>
                <w:i/>
              </w:rPr>
              <w:t>et al</w:t>
            </w:r>
            <w:r w:rsidRPr="006C2C55">
              <w:rPr>
                <w:rFonts w:ascii="Book Antiqua" w:eastAsia="Book Antiqua" w:hAnsi="Book Antiqua" w:cs="Book Antiqua"/>
                <w:vertAlign w:val="superscript"/>
              </w:rPr>
              <w:t>[18]</w:t>
            </w:r>
          </w:p>
        </w:tc>
        <w:tc>
          <w:tcPr>
            <w:tcW w:w="710" w:type="dxa"/>
          </w:tcPr>
          <w:p w14:paraId="66CEBE33"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2020</w:t>
            </w:r>
          </w:p>
        </w:tc>
        <w:tc>
          <w:tcPr>
            <w:tcW w:w="1137" w:type="dxa"/>
          </w:tcPr>
          <w:p w14:paraId="24638BF0" w14:textId="77777777" w:rsidR="00B03F17" w:rsidRPr="006C2C55" w:rsidRDefault="00216F11" w:rsidP="006C2C55">
            <w:pPr>
              <w:shd w:val="clear" w:color="auto" w:fill="FFFFFF"/>
              <w:spacing w:line="360" w:lineRule="auto"/>
              <w:rPr>
                <w:rFonts w:ascii="Book Antiqua" w:eastAsia="Book Antiqua" w:hAnsi="Book Antiqua" w:cs="Book Antiqua"/>
              </w:rPr>
            </w:pPr>
            <w:r w:rsidRPr="006C2C55">
              <w:rPr>
                <w:rFonts w:ascii="Book Antiqua" w:eastAsia="Book Antiqua" w:hAnsi="Book Antiqua" w:cs="Book Antiqua"/>
              </w:rPr>
              <w:t>NBI, M-NBI</w:t>
            </w:r>
          </w:p>
        </w:tc>
        <w:tc>
          <w:tcPr>
            <w:tcW w:w="1662" w:type="dxa"/>
          </w:tcPr>
          <w:p w14:paraId="19FC2EC3"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Retrospective</w:t>
            </w:r>
          </w:p>
        </w:tc>
        <w:tc>
          <w:tcPr>
            <w:tcW w:w="1783" w:type="dxa"/>
          </w:tcPr>
          <w:p w14:paraId="7A9AA7A2"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Diagnosis of GIM</w:t>
            </w:r>
          </w:p>
        </w:tc>
        <w:tc>
          <w:tcPr>
            <w:tcW w:w="1761" w:type="dxa"/>
          </w:tcPr>
          <w:p w14:paraId="1A1DE5EB"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EfficientNetB4</w:t>
            </w:r>
          </w:p>
        </w:tc>
        <w:tc>
          <w:tcPr>
            <w:tcW w:w="1043" w:type="dxa"/>
          </w:tcPr>
          <w:p w14:paraId="080A29CA"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2357 images</w:t>
            </w:r>
          </w:p>
        </w:tc>
        <w:tc>
          <w:tcPr>
            <w:tcW w:w="1794" w:type="dxa"/>
          </w:tcPr>
          <w:p w14:paraId="08F1CD74" w14:textId="771DEBFF"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Sensitivity: 91.9%</w:t>
            </w:r>
            <w:r w:rsidR="00F70B90">
              <w:rPr>
                <w:rFonts w:ascii="Book Antiqua" w:eastAsia="Book Antiqua" w:hAnsi="Book Antiqua" w:cs="Book Antiqua"/>
              </w:rPr>
              <w:t>;</w:t>
            </w:r>
            <w:r w:rsidRPr="006C2C55">
              <w:rPr>
                <w:rFonts w:ascii="Book Antiqua" w:eastAsia="Book Antiqua" w:hAnsi="Book Antiqua" w:cs="Book Antiqua"/>
              </w:rPr>
              <w:t xml:space="preserve"> Specificity: 86.0%</w:t>
            </w:r>
            <w:r w:rsidR="00F70B90">
              <w:rPr>
                <w:rFonts w:ascii="Book Antiqua" w:eastAsia="Book Antiqua" w:hAnsi="Book Antiqua" w:cs="Book Antiqua"/>
              </w:rPr>
              <w:t>;</w:t>
            </w:r>
            <w:r w:rsidRPr="006C2C55">
              <w:rPr>
                <w:rFonts w:ascii="Book Antiqua" w:eastAsia="Book Antiqua" w:hAnsi="Book Antiqua" w:cs="Book Antiqua"/>
              </w:rPr>
              <w:t xml:space="preserve"> Accuracy: 88.8%</w:t>
            </w:r>
          </w:p>
        </w:tc>
      </w:tr>
      <w:tr w:rsidR="00B03F17" w:rsidRPr="006C2C55" w14:paraId="19BA9A22" w14:textId="77777777">
        <w:trPr>
          <w:jc w:val="center"/>
        </w:trPr>
        <w:tc>
          <w:tcPr>
            <w:tcW w:w="1433" w:type="dxa"/>
          </w:tcPr>
          <w:p w14:paraId="696E948D"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Cho </w:t>
            </w:r>
            <w:r w:rsidRPr="006C2C55">
              <w:rPr>
                <w:rFonts w:ascii="Book Antiqua" w:eastAsia="Book Antiqua" w:hAnsi="Book Antiqua" w:cs="Book Antiqua"/>
                <w:i/>
              </w:rPr>
              <w:t>et al</w:t>
            </w:r>
            <w:r w:rsidRPr="006C2C55">
              <w:rPr>
                <w:rFonts w:ascii="Book Antiqua" w:eastAsia="Book Antiqua" w:hAnsi="Book Antiqua" w:cs="Book Antiqua"/>
                <w:vertAlign w:val="superscript"/>
              </w:rPr>
              <w:t>[60]</w:t>
            </w:r>
          </w:p>
        </w:tc>
        <w:tc>
          <w:tcPr>
            <w:tcW w:w="710" w:type="dxa"/>
          </w:tcPr>
          <w:p w14:paraId="5245D47E"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2019 </w:t>
            </w:r>
          </w:p>
        </w:tc>
        <w:tc>
          <w:tcPr>
            <w:tcW w:w="1137" w:type="dxa"/>
          </w:tcPr>
          <w:p w14:paraId="5BF5B57F" w14:textId="77777777" w:rsidR="00B03F17" w:rsidRPr="006C2C55" w:rsidRDefault="00216F11" w:rsidP="006C2C55">
            <w:pPr>
              <w:shd w:val="clear" w:color="auto" w:fill="FFFFFF"/>
              <w:spacing w:line="360" w:lineRule="auto"/>
              <w:rPr>
                <w:rFonts w:ascii="Book Antiqua" w:eastAsia="Book Antiqua" w:hAnsi="Book Antiqua" w:cs="Book Antiqua"/>
              </w:rPr>
            </w:pPr>
            <w:r w:rsidRPr="006C2C55">
              <w:rPr>
                <w:rFonts w:ascii="Book Antiqua" w:eastAsia="Book Antiqua" w:hAnsi="Book Antiqua" w:cs="Book Antiqua"/>
              </w:rPr>
              <w:t>WLE</w:t>
            </w:r>
          </w:p>
        </w:tc>
        <w:tc>
          <w:tcPr>
            <w:tcW w:w="1662" w:type="dxa"/>
          </w:tcPr>
          <w:p w14:paraId="7C40AD2A"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Prospective</w:t>
            </w:r>
          </w:p>
        </w:tc>
        <w:tc>
          <w:tcPr>
            <w:tcW w:w="1783" w:type="dxa"/>
          </w:tcPr>
          <w:p w14:paraId="584010E7" w14:textId="77777777" w:rsidR="00B03F17" w:rsidRPr="006C2C55" w:rsidRDefault="00216F11" w:rsidP="006C2C55">
            <w:pPr>
              <w:pStyle w:val="Heading1"/>
              <w:shd w:val="clear" w:color="auto" w:fill="FFFFFF"/>
              <w:spacing w:line="360" w:lineRule="auto"/>
              <w:outlineLvl w:val="0"/>
              <w:rPr>
                <w:rFonts w:ascii="Book Antiqua" w:eastAsia="Book Antiqua" w:hAnsi="Book Antiqua" w:cs="Book Antiqua"/>
                <w:sz w:val="24"/>
                <w:szCs w:val="24"/>
              </w:rPr>
            </w:pPr>
            <w:r w:rsidRPr="006C2C55">
              <w:rPr>
                <w:rFonts w:ascii="Book Antiqua" w:eastAsia="Book Antiqua" w:hAnsi="Book Antiqua" w:cs="Book Antiqua"/>
                <w:b w:val="0"/>
                <w:sz w:val="24"/>
                <w:szCs w:val="24"/>
              </w:rPr>
              <w:t>Classification of multiclass gastric neoplasms</w:t>
            </w:r>
          </w:p>
        </w:tc>
        <w:tc>
          <w:tcPr>
            <w:tcW w:w="1761" w:type="dxa"/>
          </w:tcPr>
          <w:p w14:paraId="2CD55672"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Inception-Resnet-v2</w:t>
            </w:r>
          </w:p>
        </w:tc>
        <w:tc>
          <w:tcPr>
            <w:tcW w:w="1043" w:type="dxa"/>
          </w:tcPr>
          <w:p w14:paraId="0F6215CE"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5217 images </w:t>
            </w:r>
          </w:p>
        </w:tc>
        <w:tc>
          <w:tcPr>
            <w:tcW w:w="1794" w:type="dxa"/>
          </w:tcPr>
          <w:p w14:paraId="40EB30C4"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Accuracy: 84.6%</w:t>
            </w:r>
          </w:p>
        </w:tc>
      </w:tr>
      <w:tr w:rsidR="00B03F17" w:rsidRPr="006C2C55" w14:paraId="00858EDF" w14:textId="77777777">
        <w:trPr>
          <w:jc w:val="center"/>
        </w:trPr>
        <w:tc>
          <w:tcPr>
            <w:tcW w:w="1433" w:type="dxa"/>
          </w:tcPr>
          <w:p w14:paraId="26B7D668"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 xml:space="preserve">Inoue </w:t>
            </w:r>
            <w:r w:rsidRPr="006C2C55">
              <w:rPr>
                <w:rFonts w:ascii="Book Antiqua" w:eastAsia="Book Antiqua" w:hAnsi="Book Antiqua" w:cs="Book Antiqua"/>
                <w:i/>
              </w:rPr>
              <w:t>et al</w:t>
            </w:r>
            <w:r w:rsidRPr="006C2C55">
              <w:rPr>
                <w:rFonts w:ascii="Book Antiqua" w:eastAsia="Book Antiqua" w:hAnsi="Book Antiqua" w:cs="Book Antiqua"/>
                <w:vertAlign w:val="superscript"/>
              </w:rPr>
              <w:t>[61]</w:t>
            </w:r>
          </w:p>
        </w:tc>
        <w:tc>
          <w:tcPr>
            <w:tcW w:w="710" w:type="dxa"/>
          </w:tcPr>
          <w:p w14:paraId="75A91544"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2020</w:t>
            </w:r>
          </w:p>
        </w:tc>
        <w:tc>
          <w:tcPr>
            <w:tcW w:w="1137" w:type="dxa"/>
          </w:tcPr>
          <w:p w14:paraId="72A1C876" w14:textId="51F38AAD" w:rsidR="00B03F17" w:rsidRPr="006C2C55" w:rsidRDefault="00216F11" w:rsidP="006C2C55">
            <w:pPr>
              <w:shd w:val="clear" w:color="auto" w:fill="FFFFFF"/>
              <w:spacing w:line="360" w:lineRule="auto"/>
              <w:rPr>
                <w:rFonts w:ascii="Book Antiqua" w:eastAsia="Book Antiqua" w:hAnsi="Book Antiqua" w:cs="Book Antiqua"/>
              </w:rPr>
            </w:pPr>
            <w:r w:rsidRPr="006C2C55">
              <w:rPr>
                <w:rFonts w:ascii="Book Antiqua" w:eastAsia="Book Antiqua" w:hAnsi="Book Antiqua" w:cs="Book Antiqua"/>
              </w:rPr>
              <w:t>WLE, NB</w:t>
            </w:r>
            <w:r w:rsidR="00F70B90">
              <w:rPr>
                <w:rFonts w:ascii="Book Antiqua" w:eastAsia="Book Antiqua" w:hAnsi="Book Antiqua" w:cs="Book Antiqua"/>
              </w:rPr>
              <w:t>I</w:t>
            </w:r>
          </w:p>
        </w:tc>
        <w:tc>
          <w:tcPr>
            <w:tcW w:w="1662" w:type="dxa"/>
          </w:tcPr>
          <w:p w14:paraId="43945353"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Retrospective</w:t>
            </w:r>
          </w:p>
        </w:tc>
        <w:tc>
          <w:tcPr>
            <w:tcW w:w="1783" w:type="dxa"/>
          </w:tcPr>
          <w:p w14:paraId="2C4D65C1"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Detection of duodenal adenomas and high-grade dysplasias</w:t>
            </w:r>
          </w:p>
        </w:tc>
        <w:tc>
          <w:tcPr>
            <w:tcW w:w="1761" w:type="dxa"/>
          </w:tcPr>
          <w:p w14:paraId="30456558"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Single-Shot Multibox Detector</w:t>
            </w:r>
          </w:p>
        </w:tc>
        <w:tc>
          <w:tcPr>
            <w:tcW w:w="1043" w:type="dxa"/>
          </w:tcPr>
          <w:p w14:paraId="714DBEB4"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1511 images</w:t>
            </w:r>
          </w:p>
        </w:tc>
        <w:tc>
          <w:tcPr>
            <w:tcW w:w="1794" w:type="dxa"/>
          </w:tcPr>
          <w:p w14:paraId="4E99E225"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For high-grade dysplasia, the sensitivity and specificity are all 100%</w:t>
            </w:r>
          </w:p>
        </w:tc>
      </w:tr>
      <w:tr w:rsidR="00B03F17" w:rsidRPr="006C2C55" w14:paraId="7798C43F" w14:textId="77777777">
        <w:trPr>
          <w:jc w:val="center"/>
        </w:trPr>
        <w:tc>
          <w:tcPr>
            <w:tcW w:w="1433" w:type="dxa"/>
          </w:tcPr>
          <w:p w14:paraId="1EC6A3EE" w14:textId="77777777" w:rsidR="00B03F17" w:rsidRPr="006C2C55" w:rsidRDefault="00216F11" w:rsidP="006C2C55">
            <w:pPr>
              <w:spacing w:line="360" w:lineRule="auto"/>
              <w:rPr>
                <w:rFonts w:ascii="Book Antiqua" w:eastAsia="Book Antiqua" w:hAnsi="Book Antiqua" w:cs="Book Antiqua"/>
                <w:vertAlign w:val="superscript"/>
              </w:rPr>
            </w:pPr>
            <w:r w:rsidRPr="006C2C55">
              <w:rPr>
                <w:rFonts w:ascii="Book Antiqua" w:eastAsia="Book Antiqua" w:hAnsi="Book Antiqua" w:cs="Book Antiqua"/>
              </w:rPr>
              <w:t xml:space="preserve">Lui </w:t>
            </w:r>
            <w:r w:rsidRPr="006C2C55">
              <w:rPr>
                <w:rFonts w:ascii="Book Antiqua" w:eastAsia="Book Antiqua" w:hAnsi="Book Antiqua" w:cs="Book Antiqua"/>
                <w:i/>
              </w:rPr>
              <w:t>et al</w:t>
            </w:r>
            <w:r w:rsidRPr="006C2C55">
              <w:rPr>
                <w:rFonts w:ascii="Book Antiqua" w:eastAsia="Book Antiqua" w:hAnsi="Book Antiqua" w:cs="Book Antiqua"/>
                <w:vertAlign w:val="superscript"/>
              </w:rPr>
              <w:t>[62]</w:t>
            </w:r>
          </w:p>
        </w:tc>
        <w:tc>
          <w:tcPr>
            <w:tcW w:w="710" w:type="dxa"/>
          </w:tcPr>
          <w:p w14:paraId="458BADAA"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2020</w:t>
            </w:r>
          </w:p>
        </w:tc>
        <w:tc>
          <w:tcPr>
            <w:tcW w:w="1137" w:type="dxa"/>
          </w:tcPr>
          <w:p w14:paraId="1A922DB0"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NBI</w:t>
            </w:r>
          </w:p>
        </w:tc>
        <w:tc>
          <w:tcPr>
            <w:tcW w:w="1662" w:type="dxa"/>
          </w:tcPr>
          <w:p w14:paraId="74EF6957"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Retrospective</w:t>
            </w:r>
          </w:p>
        </w:tc>
        <w:tc>
          <w:tcPr>
            <w:tcW w:w="1783" w:type="dxa"/>
          </w:tcPr>
          <w:p w14:paraId="1FA9157C"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Classification of gastric lesions</w:t>
            </w:r>
          </w:p>
        </w:tc>
        <w:tc>
          <w:tcPr>
            <w:tcW w:w="1761" w:type="dxa"/>
          </w:tcPr>
          <w:p w14:paraId="34A9F8A9"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ResNet</w:t>
            </w:r>
          </w:p>
        </w:tc>
        <w:tc>
          <w:tcPr>
            <w:tcW w:w="1043" w:type="dxa"/>
          </w:tcPr>
          <w:p w14:paraId="77B5313A" w14:textId="7777777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3000 images</w:t>
            </w:r>
          </w:p>
        </w:tc>
        <w:tc>
          <w:tcPr>
            <w:tcW w:w="1794" w:type="dxa"/>
          </w:tcPr>
          <w:p w14:paraId="7D2E62FF" w14:textId="53280BB7" w:rsidR="00B03F17" w:rsidRPr="006C2C55" w:rsidRDefault="00216F11" w:rsidP="006C2C55">
            <w:pPr>
              <w:spacing w:line="360" w:lineRule="auto"/>
              <w:rPr>
                <w:rFonts w:ascii="Book Antiqua" w:eastAsia="Book Antiqua" w:hAnsi="Book Antiqua" w:cs="Book Antiqua"/>
              </w:rPr>
            </w:pPr>
            <w:r w:rsidRPr="006C2C55">
              <w:rPr>
                <w:rFonts w:ascii="Book Antiqua" w:eastAsia="Book Antiqua" w:hAnsi="Book Antiqua" w:cs="Book Antiqua"/>
              </w:rPr>
              <w:t>Sensitivity: 97.1%</w:t>
            </w:r>
            <w:r w:rsidR="00F70B90">
              <w:rPr>
                <w:rFonts w:ascii="Book Antiqua" w:eastAsia="Book Antiqua" w:hAnsi="Book Antiqua" w:cs="Book Antiqua"/>
              </w:rPr>
              <w:t>;</w:t>
            </w:r>
            <w:r w:rsidRPr="006C2C55">
              <w:rPr>
                <w:rFonts w:ascii="Book Antiqua" w:eastAsia="Book Antiqua" w:hAnsi="Book Antiqua" w:cs="Book Antiqua"/>
              </w:rPr>
              <w:t xml:space="preserve"> Specificity: 85.9%</w:t>
            </w:r>
            <w:r w:rsidR="00F70B90">
              <w:rPr>
                <w:rFonts w:ascii="Book Antiqua" w:eastAsia="Book Antiqua" w:hAnsi="Book Antiqua" w:cs="Book Antiqua"/>
              </w:rPr>
              <w:t>;</w:t>
            </w:r>
            <w:r w:rsidRPr="006C2C55">
              <w:rPr>
                <w:rFonts w:ascii="Book Antiqua" w:eastAsia="Book Antiqua" w:hAnsi="Book Antiqua" w:cs="Book Antiqua"/>
              </w:rPr>
              <w:t xml:space="preserve"> Accuracy: 91.0%</w:t>
            </w:r>
          </w:p>
        </w:tc>
      </w:tr>
    </w:tbl>
    <w:p w14:paraId="3AADAF94" w14:textId="0AEB5AC8" w:rsidR="00B03F17" w:rsidRPr="006C2C55" w:rsidRDefault="00B45DAF" w:rsidP="006C2C55">
      <w:pPr>
        <w:spacing w:line="360" w:lineRule="auto"/>
        <w:jc w:val="both"/>
        <w:rPr>
          <w:rFonts w:ascii="Book Antiqua" w:eastAsia="Book Antiqua" w:hAnsi="Book Antiqua" w:cs="Book Antiqua"/>
        </w:rPr>
      </w:pPr>
      <w:r w:rsidRPr="006C2C55">
        <w:rPr>
          <w:rFonts w:ascii="Book Antiqua" w:eastAsia="Book Antiqua" w:hAnsi="Book Antiqua" w:cs="Book Antiqua"/>
        </w:rPr>
        <w:lastRenderedPageBreak/>
        <w:t xml:space="preserve">BLI-bright: </w:t>
      </w:r>
      <w:r>
        <w:rPr>
          <w:rFonts w:ascii="Book Antiqua" w:eastAsia="Book Antiqua" w:hAnsi="Book Antiqua" w:cs="Book Antiqua"/>
        </w:rPr>
        <w:t>B</w:t>
      </w:r>
      <w:r w:rsidRPr="006C2C55">
        <w:rPr>
          <w:rFonts w:ascii="Book Antiqua" w:eastAsia="Book Antiqua" w:hAnsi="Book Antiqua" w:cs="Book Antiqua"/>
        </w:rPr>
        <w:t xml:space="preserve">lue laser imaging-bright; </w:t>
      </w:r>
      <w:r w:rsidR="00216F11" w:rsidRPr="006C2C55">
        <w:rPr>
          <w:rFonts w:ascii="Book Antiqua" w:eastAsia="Book Antiqua" w:hAnsi="Book Antiqua" w:cs="Book Antiqua"/>
        </w:rPr>
        <w:t xml:space="preserve">DL: Deep learning; </w:t>
      </w:r>
      <w:r w:rsidRPr="006C2C55">
        <w:rPr>
          <w:rFonts w:ascii="Book Antiqua" w:eastAsia="Book Antiqua" w:hAnsi="Book Antiqua" w:cs="Book Antiqua"/>
        </w:rPr>
        <w:t>GIM: Gastric intestinal metaplasia</w:t>
      </w:r>
      <w:r>
        <w:rPr>
          <w:rFonts w:ascii="Book Antiqua" w:eastAsia="Book Antiqua" w:hAnsi="Book Antiqua" w:cs="Book Antiqua"/>
        </w:rPr>
        <w:t xml:space="preserve">; </w:t>
      </w:r>
      <w:r>
        <w:rPr>
          <w:rFonts w:ascii="Book Antiqua" w:eastAsia="Book Antiqua" w:hAnsi="Book Antiqua" w:cs="Book Antiqua"/>
          <w:i/>
          <w:iCs/>
        </w:rPr>
        <w:t>H. pylori</w:t>
      </w:r>
      <w:r>
        <w:rPr>
          <w:rFonts w:ascii="Book Antiqua" w:eastAsia="Book Antiqua" w:hAnsi="Book Antiqua" w:cs="Book Antiqua"/>
        </w:rPr>
        <w:t xml:space="preserve">: </w:t>
      </w:r>
      <w:r w:rsidRPr="006C2C55">
        <w:rPr>
          <w:rFonts w:ascii="Book Antiqua" w:eastAsia="Book Antiqua" w:hAnsi="Book Antiqua" w:cs="Book Antiqua"/>
          <w:i/>
          <w:color w:val="000000"/>
        </w:rPr>
        <w:t>Helicobacter pylori</w:t>
      </w:r>
      <w:r>
        <w:rPr>
          <w:rFonts w:ascii="Book Antiqua" w:eastAsia="Book Antiqua" w:hAnsi="Book Antiqua" w:cs="Book Antiqua"/>
        </w:rPr>
        <w:t xml:space="preserve">; </w:t>
      </w:r>
      <w:r w:rsidRPr="006C2C55">
        <w:rPr>
          <w:rFonts w:ascii="Book Antiqua" w:eastAsia="Book Antiqua" w:hAnsi="Book Antiqua" w:cs="Book Antiqua"/>
        </w:rPr>
        <w:t xml:space="preserve">LCI: </w:t>
      </w:r>
      <w:r>
        <w:rPr>
          <w:rFonts w:ascii="Book Antiqua" w:eastAsia="Book Antiqua" w:hAnsi="Book Antiqua" w:cs="Book Antiqua"/>
        </w:rPr>
        <w:t>L</w:t>
      </w:r>
      <w:r w:rsidRPr="006C2C55">
        <w:rPr>
          <w:rFonts w:ascii="Book Antiqua" w:eastAsia="Book Antiqua" w:hAnsi="Book Antiqua" w:cs="Book Antiqua"/>
        </w:rPr>
        <w:t xml:space="preserve">inked color imaging; M-NBI: Magnifying narrow band imaging; </w:t>
      </w:r>
      <w:r w:rsidR="00216F11" w:rsidRPr="006C2C55">
        <w:rPr>
          <w:rFonts w:ascii="Book Antiqua" w:eastAsia="Book Antiqua" w:hAnsi="Book Antiqua" w:cs="Book Antiqua"/>
        </w:rPr>
        <w:t>NBI: Narrow band imaging; WLE: White light endoscopy.</w:t>
      </w:r>
    </w:p>
    <w:sectPr w:rsidR="00B03F17" w:rsidRPr="006C2C55" w:rsidSect="00EC41DD">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D36AD" w14:textId="77777777" w:rsidR="001952BF" w:rsidRDefault="001952BF">
      <w:r>
        <w:separator/>
      </w:r>
    </w:p>
  </w:endnote>
  <w:endnote w:type="continuationSeparator" w:id="0">
    <w:p w14:paraId="60DAC3AF" w14:textId="77777777" w:rsidR="001952BF" w:rsidRDefault="0019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altName w:val="﷽﷽﷽﷽﷽﷽﷽﷽ᵎ"/>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0F8F" w14:textId="77777777" w:rsidR="00216F11" w:rsidRDefault="00216F11">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Pr>
        <w:rFonts w:ascii="Book Antiqua" w:eastAsia="Book Antiqua" w:hAnsi="Book Antiqua" w:cs="Book Antiqua"/>
        <w:noProof/>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Pr>
        <w:rFonts w:ascii="Book Antiqua" w:eastAsia="Book Antiqua" w:hAnsi="Book Antiqua" w:cs="Book Antiqua"/>
        <w:noProof/>
        <w:color w:val="000000"/>
      </w:rPr>
      <w:t>2</w:t>
    </w:r>
    <w:r>
      <w:rPr>
        <w:rFonts w:ascii="Book Antiqua" w:eastAsia="Book Antiqua" w:hAnsi="Book Antiqua" w:cs="Book Antiqua"/>
        <w:color w:val="000000"/>
      </w:rPr>
      <w:fldChar w:fldCharType="end"/>
    </w:r>
  </w:p>
  <w:p w14:paraId="7BB29F70" w14:textId="77777777" w:rsidR="00216F11" w:rsidRDefault="00216F11">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31792" w14:textId="77777777" w:rsidR="001952BF" w:rsidRDefault="001952BF">
      <w:r>
        <w:separator/>
      </w:r>
    </w:p>
  </w:footnote>
  <w:footnote w:type="continuationSeparator" w:id="0">
    <w:p w14:paraId="2E20A6CA" w14:textId="77777777" w:rsidR="001952BF" w:rsidRDefault="00195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F17"/>
    <w:rsid w:val="00063C50"/>
    <w:rsid w:val="001212C6"/>
    <w:rsid w:val="001952BF"/>
    <w:rsid w:val="00216F11"/>
    <w:rsid w:val="002453A4"/>
    <w:rsid w:val="002A794E"/>
    <w:rsid w:val="006C2C55"/>
    <w:rsid w:val="00813CD7"/>
    <w:rsid w:val="00845D6C"/>
    <w:rsid w:val="008F27B7"/>
    <w:rsid w:val="00B03F17"/>
    <w:rsid w:val="00B45DAF"/>
    <w:rsid w:val="00B67991"/>
    <w:rsid w:val="00C321EB"/>
    <w:rsid w:val="00C36EBD"/>
    <w:rsid w:val="00D6791E"/>
    <w:rsid w:val="00E615B4"/>
    <w:rsid w:val="00EA4E80"/>
    <w:rsid w:val="00EB2C50"/>
    <w:rsid w:val="00EC1B13"/>
    <w:rsid w:val="00EC41DD"/>
    <w:rsid w:val="00F21183"/>
    <w:rsid w:val="00F70B90"/>
    <w:rsid w:val="00F9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9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SimSun" w:eastAsia="SimSun" w:hAnsi="SimSun" w:cs="SimSun"/>
      <w:b/>
      <w:sz w:val="48"/>
      <w:szCs w:val="48"/>
    </w:rPr>
  </w:style>
  <w:style w:type="paragraph" w:styleId="Heading2">
    <w:name w:val="heading 2"/>
    <w:basedOn w:val="Normal"/>
    <w:next w:val="Normal"/>
    <w:uiPriority w:val="9"/>
    <w:semiHidden/>
    <w:unhideWhenUsed/>
    <w:qFormat/>
    <w:pPr>
      <w:keepNext/>
      <w:keepLines/>
      <w:spacing w:before="260" w:after="260" w:line="416" w:lineRule="auto"/>
      <w:outlineLvl w:val="1"/>
    </w:pPr>
    <w:rPr>
      <w:rFonts w:ascii="Cambria" w:eastAsia="Cambria" w:hAnsi="Cambria" w:cs="Cambria"/>
      <w:b/>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both"/>
    </w:pPr>
    <w:rPr>
      <w:rFonts w:ascii="Calibri" w:eastAsia="Calibri" w:hAnsi="Calibri" w:cs="Calibri"/>
    </w:rPr>
    <w:tblPr>
      <w:tblStyleRowBandSize w:val="1"/>
      <w:tblStyleColBandSize w:val="1"/>
    </w:tblPr>
  </w:style>
  <w:style w:type="table" w:customStyle="1" w:styleId="a0">
    <w:basedOn w:val="TableNormal"/>
    <w:pPr>
      <w:jc w:val="both"/>
    </w:pPr>
    <w:rPr>
      <w:rFonts w:ascii="Calibri" w:eastAsia="Calibri" w:hAnsi="Calibri" w:cs="Calibri"/>
    </w:rPr>
    <w:tblPr>
      <w:tblStyleRowBandSize w:val="1"/>
      <w:tblStyleColBandSize w:val="1"/>
    </w:tblPr>
  </w:style>
  <w:style w:type="paragraph" w:styleId="Header">
    <w:name w:val="header"/>
    <w:basedOn w:val="Normal"/>
    <w:link w:val="HeaderChar"/>
    <w:uiPriority w:val="99"/>
    <w:unhideWhenUsed/>
    <w:rsid w:val="00F21183"/>
    <w:pPr>
      <w:tabs>
        <w:tab w:val="center" w:pos="4680"/>
        <w:tab w:val="right" w:pos="9360"/>
      </w:tabs>
    </w:pPr>
  </w:style>
  <w:style w:type="character" w:customStyle="1" w:styleId="HeaderChar">
    <w:name w:val="Header Char"/>
    <w:basedOn w:val="DefaultParagraphFont"/>
    <w:link w:val="Header"/>
    <w:uiPriority w:val="99"/>
    <w:rsid w:val="00F21183"/>
  </w:style>
  <w:style w:type="paragraph" w:styleId="Footer">
    <w:name w:val="footer"/>
    <w:basedOn w:val="Normal"/>
    <w:link w:val="FooterChar"/>
    <w:uiPriority w:val="99"/>
    <w:unhideWhenUsed/>
    <w:rsid w:val="00F21183"/>
    <w:pPr>
      <w:tabs>
        <w:tab w:val="center" w:pos="4680"/>
        <w:tab w:val="right" w:pos="9360"/>
      </w:tabs>
    </w:pPr>
  </w:style>
  <w:style w:type="character" w:customStyle="1" w:styleId="FooterChar">
    <w:name w:val="Footer Char"/>
    <w:basedOn w:val="DefaultParagraphFont"/>
    <w:link w:val="Footer"/>
    <w:uiPriority w:val="99"/>
    <w:rsid w:val="00F21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7673</Words>
  <Characters>46424</Characters>
  <Application>Microsoft Office Word</Application>
  <DocSecurity>0</DocSecurity>
  <Lines>725</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2021-04-15T19:20:00Z</dcterms:created>
  <dcterms:modified xsi:type="dcterms:W3CDTF">2021-04-15T19:20:00Z</dcterms:modified>
</cp:coreProperties>
</file>