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B781" w14:textId="77777777" w:rsidR="002E7B18" w:rsidRPr="00714208" w:rsidRDefault="002E7B18" w:rsidP="002E7B18">
      <w:pPr>
        <w:adjustRightInd w:val="0"/>
        <w:snapToGrid w:val="0"/>
        <w:spacing w:line="360" w:lineRule="auto"/>
        <w:jc w:val="both"/>
        <w:rPr>
          <w:rFonts w:ascii="Book Antiqua" w:eastAsia="宋体" w:hAnsi="Book Antiqua"/>
        </w:rPr>
      </w:pPr>
      <w:bookmarkStart w:id="0" w:name="OLE_LINK3"/>
      <w:bookmarkStart w:id="1" w:name="OLE_LINK4"/>
      <w:r w:rsidRPr="00714208">
        <w:rPr>
          <w:rFonts w:ascii="Book Antiqua" w:eastAsia="Book Antiqua" w:hAnsi="Book Antiqua" w:cs="Book Antiqua"/>
          <w:b/>
          <w:color w:val="000000"/>
        </w:rPr>
        <w:t xml:space="preserve">Name of Journal: </w:t>
      </w:r>
      <w:r w:rsidRPr="00714208">
        <w:rPr>
          <w:rFonts w:ascii="Book Antiqua" w:eastAsia="Book Antiqua" w:hAnsi="Book Antiqua" w:cs="Book Antiqua"/>
          <w:i/>
          <w:color w:val="000000"/>
        </w:rPr>
        <w:t>World Journal of Clinical Cases</w:t>
      </w:r>
    </w:p>
    <w:p w14:paraId="22F1BBD6"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Manuscript NO: </w:t>
      </w:r>
      <w:r w:rsidRPr="00714208">
        <w:rPr>
          <w:rFonts w:ascii="Book Antiqua" w:eastAsia="Book Antiqua" w:hAnsi="Book Antiqua" w:cs="Book Antiqua"/>
          <w:color w:val="000000"/>
        </w:rPr>
        <w:t>63189</w:t>
      </w:r>
    </w:p>
    <w:p w14:paraId="2EBFD0D8"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Manuscript Type: </w:t>
      </w:r>
      <w:r w:rsidRPr="00714208">
        <w:rPr>
          <w:rFonts w:ascii="Book Antiqua" w:eastAsia="Book Antiqua" w:hAnsi="Book Antiqua" w:cs="Book Antiqua"/>
          <w:color w:val="000000"/>
        </w:rPr>
        <w:t>ORIGINAL ARTICLE</w:t>
      </w:r>
    </w:p>
    <w:p w14:paraId="0FBBA89E" w14:textId="77777777" w:rsidR="002E7B18" w:rsidRPr="00714208" w:rsidRDefault="002E7B18" w:rsidP="002E7B18">
      <w:pPr>
        <w:adjustRightInd w:val="0"/>
        <w:snapToGrid w:val="0"/>
        <w:spacing w:line="360" w:lineRule="auto"/>
        <w:jc w:val="both"/>
        <w:rPr>
          <w:rFonts w:ascii="Book Antiqua" w:eastAsia="宋体" w:hAnsi="Book Antiqua"/>
        </w:rPr>
      </w:pPr>
    </w:p>
    <w:p w14:paraId="2D406714"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Retrospective Study</w:t>
      </w:r>
    </w:p>
    <w:p w14:paraId="1ABF2E27" w14:textId="25D3AD2D"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Efficacy of different antibiotics in</w:t>
      </w:r>
      <w:r w:rsidR="00455277" w:rsidRPr="00714208">
        <w:rPr>
          <w:rFonts w:ascii="Book Antiqua" w:eastAsia="Book Antiqua" w:hAnsi="Book Antiqua" w:cs="Book Antiqua"/>
          <w:b/>
          <w:bCs/>
          <w:color w:val="000000"/>
        </w:rPr>
        <w:t xml:space="preserve"> </w:t>
      </w:r>
      <w:r w:rsidRPr="00714208">
        <w:rPr>
          <w:rFonts w:ascii="Book Antiqua" w:eastAsia="Book Antiqua" w:hAnsi="Book Antiqua" w:cs="Book Antiqua"/>
          <w:b/>
          <w:bCs/>
          <w:color w:val="000000"/>
        </w:rPr>
        <w:t>treatment of children with respiratory mycoplasma infection</w:t>
      </w:r>
    </w:p>
    <w:p w14:paraId="335A5760" w14:textId="77777777" w:rsidR="002E7B18" w:rsidRPr="00714208" w:rsidRDefault="002E7B18" w:rsidP="002E7B18">
      <w:pPr>
        <w:adjustRightInd w:val="0"/>
        <w:snapToGrid w:val="0"/>
        <w:spacing w:line="360" w:lineRule="auto"/>
        <w:jc w:val="both"/>
        <w:rPr>
          <w:rFonts w:ascii="Book Antiqua" w:eastAsia="宋体" w:hAnsi="Book Antiqua"/>
        </w:rPr>
      </w:pPr>
    </w:p>
    <w:p w14:paraId="2BD6C31C"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Zhang MY </w:t>
      </w:r>
      <w:r w:rsidRPr="00714208">
        <w:rPr>
          <w:rFonts w:ascii="Book Antiqua" w:eastAsia="Book Antiqua" w:hAnsi="Book Antiqua" w:cs="Book Antiqua"/>
          <w:i/>
          <w:iCs/>
          <w:color w:val="000000"/>
        </w:rPr>
        <w:t>et al</w:t>
      </w:r>
      <w:r w:rsidRPr="00714208">
        <w:rPr>
          <w:rFonts w:ascii="Book Antiqua" w:eastAsia="Book Antiqua" w:hAnsi="Book Antiqua" w:cs="Book Antiqua"/>
          <w:color w:val="000000"/>
        </w:rPr>
        <w:t>. Different antibiotics in children with respiratory mycoplasma infection</w:t>
      </w:r>
    </w:p>
    <w:p w14:paraId="6907DCB7" w14:textId="77777777" w:rsidR="002E7B18" w:rsidRPr="00714208" w:rsidRDefault="002E7B18" w:rsidP="002E7B18">
      <w:pPr>
        <w:adjustRightInd w:val="0"/>
        <w:snapToGrid w:val="0"/>
        <w:spacing w:line="360" w:lineRule="auto"/>
        <w:jc w:val="both"/>
        <w:rPr>
          <w:rFonts w:ascii="Book Antiqua" w:eastAsia="宋体" w:hAnsi="Book Antiqua"/>
        </w:rPr>
      </w:pPr>
    </w:p>
    <w:p w14:paraId="6DAB469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Mei-Ying Zhang, Yan Zhao, </w:t>
      </w:r>
      <w:proofErr w:type="spellStart"/>
      <w:r w:rsidRPr="00714208">
        <w:rPr>
          <w:rFonts w:ascii="Book Antiqua" w:eastAsia="Book Antiqua" w:hAnsi="Book Antiqua" w:cs="Book Antiqua"/>
          <w:color w:val="000000"/>
        </w:rPr>
        <w:t>Jin</w:t>
      </w:r>
      <w:proofErr w:type="spellEnd"/>
      <w:r w:rsidRPr="00714208">
        <w:rPr>
          <w:rFonts w:ascii="Book Antiqua" w:eastAsia="Book Antiqua" w:hAnsi="Book Antiqua" w:cs="Book Antiqua"/>
          <w:color w:val="000000"/>
        </w:rPr>
        <w:t>-Feng Liu, Guo-Ping Liu, Rui-Yun Zhang, Li-Min Wang</w:t>
      </w:r>
    </w:p>
    <w:p w14:paraId="5EC14269" w14:textId="77777777" w:rsidR="002E7B18" w:rsidRPr="00714208" w:rsidRDefault="002E7B18" w:rsidP="002E7B18">
      <w:pPr>
        <w:adjustRightInd w:val="0"/>
        <w:snapToGrid w:val="0"/>
        <w:spacing w:line="360" w:lineRule="auto"/>
        <w:jc w:val="both"/>
        <w:rPr>
          <w:rFonts w:ascii="Book Antiqua" w:eastAsia="宋体" w:hAnsi="Book Antiqua"/>
        </w:rPr>
      </w:pPr>
    </w:p>
    <w:p w14:paraId="371DB1B4"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Mei-Ying Zhang, Yan Zhao, Rui-Yun Zhang, Li-Min Wang, </w:t>
      </w:r>
      <w:r w:rsidRPr="00714208">
        <w:rPr>
          <w:rFonts w:ascii="Book Antiqua" w:eastAsia="Book Antiqua" w:hAnsi="Book Antiqua" w:cs="Book Antiqua"/>
          <w:color w:val="000000"/>
        </w:rPr>
        <w:t>Department of Pediatrics, Qingdao Municipal Hospital, Qingdao 266011, Shandong Province, China</w:t>
      </w:r>
    </w:p>
    <w:p w14:paraId="09370E07" w14:textId="77777777" w:rsidR="002E7B18" w:rsidRPr="00714208" w:rsidRDefault="002E7B18" w:rsidP="002E7B18">
      <w:pPr>
        <w:adjustRightInd w:val="0"/>
        <w:snapToGrid w:val="0"/>
        <w:spacing w:line="360" w:lineRule="auto"/>
        <w:jc w:val="both"/>
        <w:rPr>
          <w:rFonts w:ascii="Book Antiqua" w:eastAsia="宋体" w:hAnsi="Book Antiqua"/>
        </w:rPr>
      </w:pPr>
    </w:p>
    <w:p w14:paraId="2021C889" w14:textId="77777777" w:rsidR="002E7B18" w:rsidRPr="00714208" w:rsidRDefault="002E7B18" w:rsidP="002E7B18">
      <w:pPr>
        <w:adjustRightInd w:val="0"/>
        <w:snapToGrid w:val="0"/>
        <w:spacing w:line="360" w:lineRule="auto"/>
        <w:jc w:val="both"/>
        <w:rPr>
          <w:rFonts w:ascii="Book Antiqua" w:eastAsia="宋体" w:hAnsi="Book Antiqua"/>
        </w:rPr>
      </w:pPr>
      <w:proofErr w:type="spellStart"/>
      <w:r w:rsidRPr="00714208">
        <w:rPr>
          <w:rFonts w:ascii="Book Antiqua" w:eastAsia="Book Antiqua" w:hAnsi="Book Antiqua" w:cs="Book Antiqua"/>
          <w:b/>
          <w:bCs/>
          <w:color w:val="000000"/>
        </w:rPr>
        <w:t>Jin</w:t>
      </w:r>
      <w:proofErr w:type="spellEnd"/>
      <w:r w:rsidRPr="00714208">
        <w:rPr>
          <w:rFonts w:ascii="Book Antiqua" w:eastAsia="Book Antiqua" w:hAnsi="Book Antiqua" w:cs="Book Antiqua"/>
          <w:b/>
          <w:bCs/>
          <w:color w:val="000000"/>
        </w:rPr>
        <w:t xml:space="preserve">-Feng Liu, </w:t>
      </w:r>
      <w:r w:rsidRPr="00714208">
        <w:rPr>
          <w:rFonts w:ascii="Book Antiqua" w:eastAsia="Book Antiqua" w:hAnsi="Book Antiqua" w:cs="Book Antiqua"/>
          <w:color w:val="000000"/>
        </w:rPr>
        <w:t>Department of ICU, Jinan City People’s Hospital, Jinan 271199, Shandong Province, China</w:t>
      </w:r>
    </w:p>
    <w:p w14:paraId="4B16E6C4" w14:textId="77777777" w:rsidR="002E7B18" w:rsidRPr="00714208" w:rsidRDefault="002E7B18" w:rsidP="002E7B18">
      <w:pPr>
        <w:adjustRightInd w:val="0"/>
        <w:snapToGrid w:val="0"/>
        <w:spacing w:line="360" w:lineRule="auto"/>
        <w:jc w:val="both"/>
        <w:rPr>
          <w:rFonts w:ascii="Book Antiqua" w:eastAsia="宋体" w:hAnsi="Book Antiqua"/>
        </w:rPr>
      </w:pPr>
    </w:p>
    <w:p w14:paraId="489FD37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Guo-Ping Liu, </w:t>
      </w:r>
      <w:r w:rsidRPr="00714208">
        <w:rPr>
          <w:rFonts w:ascii="Book Antiqua" w:eastAsia="Book Antiqua" w:hAnsi="Book Antiqua" w:cs="Book Antiqua"/>
          <w:color w:val="000000"/>
        </w:rPr>
        <w:t>Department of Interventional Radiology, Affiliated Hospital of Qingdao University, Qingdao 266003, Shandong Province, China</w:t>
      </w:r>
    </w:p>
    <w:p w14:paraId="3680ED33" w14:textId="77777777" w:rsidR="002E7B18" w:rsidRPr="00714208" w:rsidRDefault="002E7B18" w:rsidP="002E7B18">
      <w:pPr>
        <w:adjustRightInd w:val="0"/>
        <w:snapToGrid w:val="0"/>
        <w:spacing w:line="360" w:lineRule="auto"/>
        <w:jc w:val="both"/>
        <w:rPr>
          <w:rFonts w:ascii="Book Antiqua" w:eastAsia="宋体" w:hAnsi="Book Antiqua"/>
        </w:rPr>
      </w:pPr>
    </w:p>
    <w:p w14:paraId="0B189D5D" w14:textId="667A526F"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Author contributions: </w:t>
      </w:r>
      <w:r w:rsidRPr="00714208">
        <w:rPr>
          <w:rFonts w:ascii="Book Antiqua" w:eastAsia="Book Antiqua" w:hAnsi="Book Antiqua" w:cs="Book Antiqua"/>
          <w:color w:val="000000"/>
        </w:rPr>
        <w:t>Zhang MY and Zhao Y designed the study; Liu JF drafted the work</w:t>
      </w:r>
      <w:r w:rsidR="00455277"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Liu GP and Zhang RY collected the data; Zhang MY analyzed and interpreted </w:t>
      </w:r>
      <w:r w:rsidR="00455277" w:rsidRPr="00714208">
        <w:rPr>
          <w:rFonts w:ascii="Book Antiqua" w:eastAsia="Book Antiqua" w:hAnsi="Book Antiqua" w:cs="Book Antiqua"/>
          <w:color w:val="000000"/>
        </w:rPr>
        <w:t xml:space="preserve">the </w:t>
      </w:r>
      <w:r w:rsidRPr="00714208">
        <w:rPr>
          <w:rFonts w:ascii="Book Antiqua" w:eastAsia="Book Antiqua" w:hAnsi="Book Antiqua" w:cs="Book Antiqua"/>
          <w:color w:val="000000"/>
        </w:rPr>
        <w:t>data</w:t>
      </w:r>
      <w:r w:rsidR="00455277"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Zhang MY, Zhao Y</w:t>
      </w:r>
      <w:r w:rsidR="00455277"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 and Wang LM wrote the article.</w:t>
      </w:r>
    </w:p>
    <w:p w14:paraId="4A59B879" w14:textId="77777777" w:rsidR="002E7B18" w:rsidRPr="00714208" w:rsidRDefault="002E7B18" w:rsidP="002E7B18">
      <w:pPr>
        <w:adjustRightInd w:val="0"/>
        <w:snapToGrid w:val="0"/>
        <w:spacing w:line="360" w:lineRule="auto"/>
        <w:jc w:val="both"/>
        <w:rPr>
          <w:rFonts w:ascii="Book Antiqua" w:eastAsia="宋体" w:hAnsi="Book Antiqua"/>
        </w:rPr>
      </w:pPr>
    </w:p>
    <w:p w14:paraId="6F06E2EE"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Corresponding author: Li-Min Wang, PhD, Staff Physician, </w:t>
      </w:r>
      <w:r w:rsidRPr="00714208">
        <w:rPr>
          <w:rFonts w:ascii="Book Antiqua" w:eastAsia="Book Antiqua" w:hAnsi="Book Antiqua" w:cs="Book Antiqua"/>
          <w:color w:val="000000"/>
        </w:rPr>
        <w:t xml:space="preserve">Department of Pediatrics, Qingdao Municipal Hospital, No. 1 </w:t>
      </w:r>
      <w:proofErr w:type="spellStart"/>
      <w:r w:rsidRPr="00714208">
        <w:rPr>
          <w:rFonts w:ascii="Book Antiqua" w:eastAsia="Book Antiqua" w:hAnsi="Book Antiqua" w:cs="Book Antiqua"/>
          <w:color w:val="000000"/>
        </w:rPr>
        <w:t>Jiaozhou</w:t>
      </w:r>
      <w:proofErr w:type="spellEnd"/>
      <w:r w:rsidRPr="00714208">
        <w:rPr>
          <w:rFonts w:ascii="Book Antiqua" w:eastAsia="Book Antiqua" w:hAnsi="Book Antiqua" w:cs="Book Antiqua"/>
          <w:color w:val="000000"/>
        </w:rPr>
        <w:t xml:space="preserve"> Road, </w:t>
      </w:r>
      <w:proofErr w:type="spellStart"/>
      <w:r w:rsidRPr="00714208">
        <w:rPr>
          <w:rFonts w:ascii="Book Antiqua" w:eastAsia="Book Antiqua" w:hAnsi="Book Antiqua" w:cs="Book Antiqua"/>
          <w:color w:val="000000"/>
        </w:rPr>
        <w:t>Shibei</w:t>
      </w:r>
      <w:proofErr w:type="spellEnd"/>
      <w:r w:rsidRPr="00714208">
        <w:rPr>
          <w:rFonts w:ascii="Book Antiqua" w:eastAsia="Book Antiqua" w:hAnsi="Book Antiqua" w:cs="Book Antiqua"/>
          <w:color w:val="000000"/>
        </w:rPr>
        <w:t xml:space="preserve"> District, Qingdao 266011, Shandong Province, China. wanglimin1020@126.com</w:t>
      </w:r>
    </w:p>
    <w:p w14:paraId="763CB0A8" w14:textId="77777777" w:rsidR="002E7B18" w:rsidRPr="00714208" w:rsidRDefault="002E7B18" w:rsidP="002E7B18">
      <w:pPr>
        <w:adjustRightInd w:val="0"/>
        <w:snapToGrid w:val="0"/>
        <w:spacing w:line="360" w:lineRule="auto"/>
        <w:jc w:val="both"/>
        <w:rPr>
          <w:rFonts w:ascii="Book Antiqua" w:eastAsia="宋体" w:hAnsi="Book Antiqua"/>
        </w:rPr>
      </w:pPr>
    </w:p>
    <w:p w14:paraId="115201F6"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lastRenderedPageBreak/>
        <w:t xml:space="preserve">Received: </w:t>
      </w:r>
      <w:r w:rsidRPr="00714208">
        <w:rPr>
          <w:rFonts w:ascii="Book Antiqua" w:eastAsia="Book Antiqua" w:hAnsi="Book Antiqua" w:cs="Book Antiqua"/>
          <w:color w:val="000000"/>
        </w:rPr>
        <w:t>March 2, 2021</w:t>
      </w:r>
    </w:p>
    <w:p w14:paraId="1222079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Revised: </w:t>
      </w:r>
      <w:r w:rsidRPr="00714208">
        <w:rPr>
          <w:rFonts w:ascii="Book Antiqua" w:eastAsia="Book Antiqua" w:hAnsi="Book Antiqua" w:cs="Book Antiqua"/>
          <w:color w:val="000000"/>
        </w:rPr>
        <w:t>April 6, 2021</w:t>
      </w:r>
    </w:p>
    <w:p w14:paraId="3E8B1CA7"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Accepted: </w:t>
      </w:r>
      <w:r w:rsidRPr="00714208">
        <w:rPr>
          <w:rFonts w:ascii="Book Antiqua" w:eastAsia="Book Antiqua" w:hAnsi="Book Antiqua" w:cs="Book Antiqua"/>
          <w:color w:val="000000"/>
        </w:rPr>
        <w:t>May 15, 2021</w:t>
      </w:r>
    </w:p>
    <w:p w14:paraId="08A821F5" w14:textId="16080A45" w:rsidR="008F5957" w:rsidRPr="00714208" w:rsidRDefault="002E7B18" w:rsidP="002E7B18">
      <w:pPr>
        <w:adjustRightInd w:val="0"/>
        <w:snapToGrid w:val="0"/>
        <w:spacing w:line="360" w:lineRule="auto"/>
        <w:jc w:val="both"/>
        <w:rPr>
          <w:rFonts w:ascii="Book Antiqua" w:hAnsi="Book Antiqua" w:cs="Book Antiqua"/>
          <w:b/>
          <w:color w:val="000000"/>
          <w:lang w:eastAsia="zh-CN"/>
        </w:rPr>
      </w:pPr>
      <w:r w:rsidRPr="00714208">
        <w:rPr>
          <w:rFonts w:ascii="Book Antiqua" w:eastAsia="Book Antiqua" w:hAnsi="Book Antiqua" w:cs="Book Antiqua"/>
          <w:b/>
          <w:bCs/>
          <w:color w:val="000000"/>
        </w:rPr>
        <w:t>Published online:</w:t>
      </w:r>
      <w:bookmarkEnd w:id="0"/>
      <w:bookmarkEnd w:id="1"/>
      <w:r w:rsidR="00713430" w:rsidRPr="00714208">
        <w:rPr>
          <w:rFonts w:ascii="Book Antiqua" w:hAnsi="Book Antiqua" w:cs="Book Antiqua" w:hint="eastAsia"/>
          <w:b/>
          <w:bCs/>
          <w:color w:val="000000"/>
          <w:lang w:eastAsia="zh-CN"/>
        </w:rPr>
        <w:t xml:space="preserve"> </w:t>
      </w:r>
      <w:r w:rsidR="00713430" w:rsidRPr="00714208">
        <w:rPr>
          <w:rFonts w:ascii="Book Antiqua" w:hAnsi="Book Antiqua"/>
          <w:color w:val="000000"/>
          <w:shd w:val="clear" w:color="auto" w:fill="FFFFFF"/>
        </w:rPr>
        <w:t>August 16</w:t>
      </w:r>
      <w:r w:rsidR="00713430" w:rsidRPr="00714208">
        <w:rPr>
          <w:rFonts w:ascii="Book Antiqua" w:hAnsi="Book Antiqua" w:hint="eastAsia"/>
          <w:color w:val="000000"/>
          <w:shd w:val="clear" w:color="auto" w:fill="FFFFFF"/>
          <w:lang w:eastAsia="zh-CN"/>
        </w:rPr>
        <w:t>, 2021</w:t>
      </w:r>
    </w:p>
    <w:p w14:paraId="08A821F6" w14:textId="77777777" w:rsidR="008F5957" w:rsidRPr="00714208" w:rsidRDefault="008F5957" w:rsidP="00153728">
      <w:pPr>
        <w:adjustRightInd w:val="0"/>
        <w:snapToGrid w:val="0"/>
        <w:spacing w:line="360" w:lineRule="auto"/>
        <w:jc w:val="both"/>
        <w:rPr>
          <w:rFonts w:ascii="Book Antiqua" w:eastAsia="Book Antiqua" w:hAnsi="Book Antiqua" w:cs="Book Antiqua"/>
          <w:b/>
          <w:color w:val="000000"/>
        </w:rPr>
      </w:pPr>
    </w:p>
    <w:p w14:paraId="08A821F7"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color w:val="000000"/>
        </w:rPr>
        <w:t>Abstract</w:t>
      </w:r>
    </w:p>
    <w:p w14:paraId="08A821F8"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BACKGROUND</w:t>
      </w:r>
    </w:p>
    <w:p w14:paraId="08A821F9" w14:textId="5B17C41E"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Respiratory infections in children are common pediatric diseases caused by pathogens that invade the respiratory system. Children are </w:t>
      </w:r>
      <w:r w:rsidR="00FF6F6E" w:rsidRPr="00714208">
        <w:rPr>
          <w:rFonts w:ascii="Book Antiqua" w:eastAsia="Book Antiqua" w:hAnsi="Book Antiqua" w:cs="Book Antiqua"/>
          <w:color w:val="000000"/>
        </w:rPr>
        <w:t xml:space="preserve">considerably </w:t>
      </w:r>
      <w:r w:rsidRPr="00714208">
        <w:rPr>
          <w:rFonts w:ascii="Book Antiqua" w:eastAsia="Book Antiqua" w:hAnsi="Book Antiqua" w:cs="Book Antiqua"/>
          <w:color w:val="000000"/>
        </w:rPr>
        <w:t xml:space="preserve">susceptible to </w:t>
      </w:r>
      <w:r w:rsidR="00C45382" w:rsidRPr="00714208">
        <w:rPr>
          <w:rFonts w:ascii="Book Antiqua" w:eastAsia="Book Antiqua" w:hAnsi="Book Antiqua" w:cs="Book Antiqua"/>
          <w:i/>
          <w:color w:val="000000"/>
        </w:rPr>
        <w:t>M</w:t>
      </w:r>
      <w:r w:rsidRPr="00714208">
        <w:rPr>
          <w:rFonts w:ascii="Book Antiqua" w:eastAsia="Book Antiqua" w:hAnsi="Book Antiqua" w:cs="Book Antiqua"/>
          <w:i/>
          <w:color w:val="000000"/>
        </w:rPr>
        <w:t>ycoplasma pneumoniae</w:t>
      </w:r>
      <w:r w:rsidRPr="00714208">
        <w:rPr>
          <w:rFonts w:ascii="Book Antiqua" w:eastAsia="Book Antiqua" w:hAnsi="Book Antiqua" w:cs="Book Antiqua"/>
          <w:color w:val="000000"/>
        </w:rPr>
        <w:t xml:space="preserve"> infection. </w:t>
      </w:r>
      <w:r w:rsidR="00FF6F6E" w:rsidRPr="00714208">
        <w:rPr>
          <w:rFonts w:ascii="Book Antiqua" w:eastAsia="Book Antiqua" w:hAnsi="Book Antiqua" w:cs="Book Antiqua"/>
          <w:color w:val="000000"/>
        </w:rPr>
        <w:t>There has been widespread clinical attention on t</w:t>
      </w:r>
      <w:r w:rsidRPr="00714208">
        <w:rPr>
          <w:rFonts w:ascii="Book Antiqua" w:eastAsia="Book Antiqua" w:hAnsi="Book Antiqua" w:cs="Book Antiqua"/>
          <w:color w:val="000000"/>
        </w:rPr>
        <w:t>reatment</w:t>
      </w:r>
      <w:r w:rsidR="00FF6F6E" w:rsidRPr="00714208">
        <w:rPr>
          <w:rFonts w:ascii="Book Antiqua" w:eastAsia="Book Antiqua" w:hAnsi="Book Antiqua" w:cs="Book Antiqua"/>
          <w:color w:val="000000"/>
        </w:rPr>
        <w:t xml:space="preserve"> strategies for</w:t>
      </w:r>
      <w:r w:rsidRPr="00714208">
        <w:rPr>
          <w:rFonts w:ascii="Book Antiqua" w:eastAsia="Book Antiqua" w:hAnsi="Book Antiqua" w:cs="Book Antiqua"/>
          <w:color w:val="000000"/>
        </w:rPr>
        <w:t xml:space="preserve"> this disease.</w:t>
      </w:r>
    </w:p>
    <w:p w14:paraId="08A821FA" w14:textId="77777777" w:rsidR="00153728" w:rsidRPr="00714208" w:rsidRDefault="00153728" w:rsidP="00153728">
      <w:pPr>
        <w:adjustRightInd w:val="0"/>
        <w:snapToGrid w:val="0"/>
        <w:spacing w:line="360" w:lineRule="auto"/>
        <w:jc w:val="both"/>
        <w:rPr>
          <w:rFonts w:ascii="Book Antiqua" w:hAnsi="Book Antiqua"/>
        </w:rPr>
      </w:pPr>
    </w:p>
    <w:p w14:paraId="08A821FB"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AIM</w:t>
      </w:r>
    </w:p>
    <w:p w14:paraId="08A821FC" w14:textId="51F4140C"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To analyze the clinical efficacy of different antibiotics in </w:t>
      </w:r>
      <w:r w:rsidR="00F960B8" w:rsidRPr="00714208">
        <w:rPr>
          <w:rFonts w:ascii="Book Antiqua" w:eastAsia="Book Antiqua" w:hAnsi="Book Antiqua" w:cs="Book Antiqua"/>
          <w:color w:val="000000"/>
        </w:rPr>
        <w:t xml:space="preserve">treating </w:t>
      </w:r>
      <w:r w:rsidRPr="00714208">
        <w:rPr>
          <w:rFonts w:ascii="Book Antiqua" w:eastAsia="Book Antiqua" w:hAnsi="Book Antiqua" w:cs="Book Antiqua"/>
          <w:color w:val="000000"/>
        </w:rPr>
        <w:t xml:space="preserve">pediatric respiratory mycoplasma infections. </w:t>
      </w:r>
    </w:p>
    <w:p w14:paraId="08A821FD" w14:textId="77777777" w:rsidR="00153728" w:rsidRPr="00714208" w:rsidRDefault="00153728" w:rsidP="00153728">
      <w:pPr>
        <w:adjustRightInd w:val="0"/>
        <w:snapToGrid w:val="0"/>
        <w:spacing w:line="360" w:lineRule="auto"/>
        <w:jc w:val="both"/>
        <w:rPr>
          <w:rFonts w:ascii="Book Antiqua" w:hAnsi="Book Antiqua"/>
        </w:rPr>
      </w:pPr>
    </w:p>
    <w:p w14:paraId="08A821FE"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METHODS</w:t>
      </w:r>
    </w:p>
    <w:p w14:paraId="08A821FF" w14:textId="2F2B66EF"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We </w:t>
      </w:r>
      <w:r w:rsidR="00F960B8" w:rsidRPr="00714208">
        <w:rPr>
          <w:rFonts w:ascii="Book Antiqua" w:eastAsia="Book Antiqua" w:hAnsi="Book Antiqua" w:cs="Book Antiqua"/>
          <w:color w:val="000000"/>
        </w:rPr>
        <w:t xml:space="preserve">included </w:t>
      </w:r>
      <w:r w:rsidRPr="00714208">
        <w:rPr>
          <w:rFonts w:ascii="Book Antiqua" w:eastAsia="Book Antiqua" w:hAnsi="Book Antiqua" w:cs="Book Antiqua"/>
          <w:color w:val="000000"/>
        </w:rPr>
        <w:t xml:space="preserve">106 children with a confirmed diagnosis of respiratory mycoplasma infection </w:t>
      </w:r>
      <w:r w:rsidR="0011338B" w:rsidRPr="00714208">
        <w:rPr>
          <w:rFonts w:ascii="Book Antiqua" w:eastAsia="Book Antiqua" w:hAnsi="Book Antiqua" w:cs="Book Antiqua"/>
          <w:color w:val="000000"/>
        </w:rPr>
        <w:t xml:space="preserve">who were </w:t>
      </w:r>
      <w:r w:rsidRPr="00714208">
        <w:rPr>
          <w:rFonts w:ascii="Book Antiqua" w:eastAsia="Book Antiqua" w:hAnsi="Book Antiqua" w:cs="Book Antiqua"/>
          <w:color w:val="000000"/>
        </w:rPr>
        <w:t xml:space="preserve">admitted to our hospital </w:t>
      </w:r>
      <w:r w:rsidR="00F960B8" w:rsidRPr="00714208">
        <w:rPr>
          <w:rFonts w:ascii="Book Antiqua" w:eastAsia="Book Antiqua" w:hAnsi="Book Antiqua" w:cs="Book Antiqua"/>
          <w:color w:val="000000"/>
        </w:rPr>
        <w:t>from</w:t>
      </w:r>
      <w:r w:rsidRPr="00714208">
        <w:rPr>
          <w:rFonts w:ascii="Book Antiqua" w:eastAsia="Book Antiqua" w:hAnsi="Book Antiqua" w:cs="Book Antiqua"/>
          <w:color w:val="000000"/>
        </w:rPr>
        <w:t xml:space="preserve"> April 2017 </w:t>
      </w:r>
      <w:r w:rsidR="00F960B8" w:rsidRPr="00714208">
        <w:rPr>
          <w:rFonts w:ascii="Book Antiqua" w:eastAsia="Book Antiqua" w:hAnsi="Book Antiqua" w:cs="Book Antiqua"/>
          <w:color w:val="000000"/>
        </w:rPr>
        <w:t>to</w:t>
      </w:r>
      <w:r w:rsidRPr="00714208">
        <w:rPr>
          <w:rFonts w:ascii="Book Antiqua" w:eastAsia="Book Antiqua" w:hAnsi="Book Antiqua" w:cs="Book Antiqua"/>
          <w:color w:val="000000"/>
        </w:rPr>
        <w:t xml:space="preserve"> July 2019 and grouped them using a random number table. </w:t>
      </w:r>
      <w:r w:rsidR="0011338B" w:rsidRPr="00714208">
        <w:rPr>
          <w:rFonts w:ascii="Book Antiqua" w:eastAsia="Book Antiqua" w:hAnsi="Book Antiqua" w:cs="Book Antiqua"/>
          <w:color w:val="000000"/>
        </w:rPr>
        <w:t xml:space="preserve">Among them, 53 children each received </w:t>
      </w:r>
      <w:r w:rsidRPr="00714208">
        <w:rPr>
          <w:rFonts w:ascii="Book Antiqua" w:eastAsia="Book Antiqua" w:hAnsi="Book Antiqua" w:cs="Book Antiqua"/>
          <w:color w:val="000000"/>
        </w:rPr>
        <w:t xml:space="preserve">clarithromycin </w:t>
      </w:r>
      <w:r w:rsidR="0011338B" w:rsidRPr="00714208">
        <w:rPr>
          <w:rFonts w:ascii="Book Antiqua" w:eastAsia="Book Antiqua" w:hAnsi="Book Antiqua" w:cs="Book Antiqua"/>
          <w:color w:val="000000"/>
        </w:rPr>
        <w:t xml:space="preserve">or </w:t>
      </w:r>
      <w:r w:rsidRPr="00714208">
        <w:rPr>
          <w:rFonts w:ascii="Book Antiqua" w:eastAsia="Book Antiqua" w:hAnsi="Book Antiqua" w:cs="Book Antiqua"/>
          <w:color w:val="000000"/>
        </w:rPr>
        <w:t xml:space="preserve">erythromycin. The clinical efficacy of </w:t>
      </w:r>
      <w:r w:rsidR="00A01B57" w:rsidRPr="00714208">
        <w:rPr>
          <w:rFonts w:ascii="Book Antiqua" w:eastAsia="Book Antiqua" w:hAnsi="Book Antiqua" w:cs="Book Antiqua"/>
          <w:color w:val="000000"/>
        </w:rPr>
        <w:t xml:space="preserve">both drugs was </w:t>
      </w:r>
      <w:r w:rsidRPr="00714208">
        <w:rPr>
          <w:rFonts w:ascii="Book Antiqua" w:eastAsia="Book Antiqua" w:hAnsi="Book Antiqua" w:cs="Book Antiqua"/>
          <w:color w:val="000000"/>
        </w:rPr>
        <w:t xml:space="preserve">evaluated and compared. </w:t>
      </w:r>
      <w:r w:rsidR="00A01B57" w:rsidRPr="00714208">
        <w:rPr>
          <w:rFonts w:ascii="Book Antiqua" w:eastAsia="Book Antiqua" w:hAnsi="Book Antiqua" w:cs="Book Antiqua"/>
          <w:color w:val="000000"/>
        </w:rPr>
        <w:t>We performed t</w:t>
      </w:r>
      <w:r w:rsidRPr="00714208">
        <w:rPr>
          <w:rFonts w:ascii="Book Antiqua" w:eastAsia="Book Antiqua" w:hAnsi="Book Antiqua" w:cs="Book Antiqua"/>
          <w:color w:val="000000"/>
        </w:rPr>
        <w:t>he multiplex polymerase chain reaction (MP-PCR) test</w:t>
      </w:r>
      <w:r w:rsidR="000F46D2" w:rsidRPr="00714208">
        <w:rPr>
          <w:rFonts w:ascii="Book Antiqua" w:eastAsia="Book Antiqua" w:hAnsi="Book Antiqua" w:cs="Book Antiqua"/>
          <w:color w:val="000000"/>
        </w:rPr>
        <w:t xml:space="preserve"> and determined</w:t>
      </w:r>
      <w:r w:rsidRPr="00714208">
        <w:rPr>
          <w:rFonts w:ascii="Book Antiqua" w:eastAsia="Book Antiqua" w:hAnsi="Book Antiqua" w:cs="Book Antiqua"/>
          <w:color w:val="000000"/>
        </w:rPr>
        <w:t xml:space="preserve"> the MP-PCR negative rate </w:t>
      </w:r>
      <w:r w:rsidR="00455277" w:rsidRPr="00714208">
        <w:rPr>
          <w:rFonts w:ascii="Book Antiqua" w:eastAsia="Book Antiqua" w:hAnsi="Book Antiqua" w:cs="Book Antiqua"/>
          <w:color w:val="000000"/>
        </w:rPr>
        <w:t xml:space="preserve">in </w:t>
      </w:r>
      <w:r w:rsidRPr="00714208">
        <w:rPr>
          <w:rFonts w:ascii="Book Antiqua" w:eastAsia="Book Antiqua" w:hAnsi="Book Antiqua" w:cs="Book Antiqua"/>
          <w:color w:val="000000"/>
        </w:rPr>
        <w:t xml:space="preserve">children after the end of the </w:t>
      </w:r>
      <w:r w:rsidR="00AF4DCA" w:rsidRPr="00714208">
        <w:rPr>
          <w:rFonts w:ascii="Book Antiqua" w:eastAsia="Book Antiqua" w:hAnsi="Book Antiqua" w:cs="Book Antiqua"/>
          <w:color w:val="000000"/>
        </w:rPr>
        <w:t xml:space="preserve">treatment </w:t>
      </w:r>
      <w:r w:rsidRPr="00714208">
        <w:rPr>
          <w:rFonts w:ascii="Book Antiqua" w:eastAsia="Book Antiqua" w:hAnsi="Book Antiqua" w:cs="Book Antiqua"/>
          <w:color w:val="000000"/>
        </w:rPr>
        <w:t>course</w:t>
      </w:r>
      <w:r w:rsidR="00AF4DCA" w:rsidRPr="00714208">
        <w:rPr>
          <w:rFonts w:ascii="Book Antiqua" w:eastAsia="Book Antiqua" w:hAnsi="Book Antiqua" w:cs="Book Antiqua"/>
          <w:color w:val="000000"/>
        </w:rPr>
        <w:t xml:space="preserve">. </w:t>
      </w:r>
      <w:r w:rsidR="00414BA1" w:rsidRPr="00714208">
        <w:rPr>
          <w:rFonts w:ascii="Book Antiqua" w:eastAsia="Book Antiqua" w:hAnsi="Book Antiqua" w:cs="Book Antiqua"/>
          <w:color w:val="000000"/>
        </w:rPr>
        <w:t>W</w:t>
      </w:r>
      <w:r w:rsidR="00AF4DCA" w:rsidRPr="00714208">
        <w:rPr>
          <w:rFonts w:ascii="Book Antiqua" w:eastAsia="Book Antiqua" w:hAnsi="Book Antiqua" w:cs="Book Antiqua"/>
          <w:color w:val="000000"/>
        </w:rPr>
        <w:t xml:space="preserve">e compared </w:t>
      </w:r>
      <w:r w:rsidRPr="00714208">
        <w:rPr>
          <w:rFonts w:ascii="Book Antiqua" w:eastAsia="Book Antiqua" w:hAnsi="Book Antiqua" w:cs="Book Antiqua"/>
          <w:color w:val="000000"/>
        </w:rPr>
        <w:t>the incidence of toxic and side effects</w:t>
      </w:r>
      <w:r w:rsidR="00AF4DCA"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 </w:t>
      </w:r>
      <w:r w:rsidR="00AF4DCA" w:rsidRPr="00714208">
        <w:rPr>
          <w:rFonts w:ascii="Book Antiqua" w:eastAsia="Book Antiqua" w:hAnsi="Book Antiqua" w:cs="Book Antiqua"/>
          <w:color w:val="000000"/>
        </w:rPr>
        <w:t>including</w:t>
      </w:r>
      <w:r w:rsidRPr="00714208">
        <w:rPr>
          <w:rFonts w:ascii="Book Antiqua" w:eastAsia="Book Antiqua" w:hAnsi="Book Antiqua" w:cs="Book Antiqua"/>
          <w:color w:val="000000"/>
        </w:rPr>
        <w:t xml:space="preserve"> nausea, diarrhea, and abdominal pain</w:t>
      </w:r>
      <w:r w:rsidR="00414BA1" w:rsidRPr="00714208">
        <w:rPr>
          <w:rFonts w:ascii="Book Antiqua" w:eastAsia="Book Antiqua" w:hAnsi="Book Antiqua" w:cs="Book Antiqua"/>
          <w:color w:val="000000"/>
        </w:rPr>
        <w:t xml:space="preserve">; further, we </w:t>
      </w:r>
      <w:r w:rsidRPr="00714208">
        <w:rPr>
          <w:rFonts w:ascii="Book Antiqua" w:eastAsia="Book Antiqua" w:hAnsi="Book Antiqua" w:cs="Book Antiqua"/>
          <w:color w:val="000000"/>
        </w:rPr>
        <w:t>record</w:t>
      </w:r>
      <w:r w:rsidR="00C45382" w:rsidRPr="00714208">
        <w:rPr>
          <w:rFonts w:ascii="Book Antiqua" w:eastAsia="Book Antiqua" w:hAnsi="Book Antiqua" w:cs="Book Antiqua"/>
          <w:color w:val="000000"/>
        </w:rPr>
        <w:t>ed</w:t>
      </w:r>
      <w:r w:rsidRPr="00714208">
        <w:rPr>
          <w:rFonts w:ascii="Book Antiqua" w:eastAsia="Book Antiqua" w:hAnsi="Book Antiqua" w:cs="Book Antiqua"/>
          <w:color w:val="000000"/>
        </w:rPr>
        <w:t xml:space="preserve"> the length of hospitalization, antipyretic time, and drug costs. </w:t>
      </w:r>
      <w:r w:rsidR="00414BA1" w:rsidRPr="00714208">
        <w:rPr>
          <w:rFonts w:ascii="Book Antiqua" w:eastAsia="Book Antiqua" w:hAnsi="Book Antiqua" w:cs="Book Antiqua"/>
          <w:color w:val="000000"/>
        </w:rPr>
        <w:t xml:space="preserve">Additionally, we evaluated and compared the </w:t>
      </w:r>
      <w:r w:rsidRPr="00714208">
        <w:rPr>
          <w:rFonts w:ascii="Book Antiqua" w:eastAsia="Book Antiqua" w:hAnsi="Book Antiqua" w:cs="Book Antiqua"/>
          <w:color w:val="000000"/>
        </w:rPr>
        <w:t>compliance of the children during treatment.</w:t>
      </w:r>
    </w:p>
    <w:p w14:paraId="08A82200" w14:textId="77777777" w:rsidR="00153728" w:rsidRPr="00714208" w:rsidRDefault="00153728" w:rsidP="00153728">
      <w:pPr>
        <w:adjustRightInd w:val="0"/>
        <w:snapToGrid w:val="0"/>
        <w:spacing w:line="360" w:lineRule="auto"/>
        <w:jc w:val="both"/>
        <w:rPr>
          <w:rFonts w:ascii="Book Antiqua" w:hAnsi="Book Antiqua"/>
        </w:rPr>
      </w:pPr>
    </w:p>
    <w:p w14:paraId="08A82201"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RESULTS</w:t>
      </w:r>
    </w:p>
    <w:p w14:paraId="08A82202" w14:textId="2F18BE36" w:rsidR="00153728" w:rsidRPr="00714208" w:rsidRDefault="00431F5D"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lastRenderedPageBreak/>
        <w:t>T</w:t>
      </w:r>
      <w:r w:rsidR="00414BA1" w:rsidRPr="00714208">
        <w:rPr>
          <w:rFonts w:ascii="Book Antiqua" w:eastAsia="Book Antiqua" w:hAnsi="Book Antiqua" w:cs="Book Antiqua"/>
          <w:color w:val="000000"/>
        </w:rPr>
        <w:t xml:space="preserve">he erythromycin group </w:t>
      </w:r>
      <w:r w:rsidR="003804BF" w:rsidRPr="00714208">
        <w:rPr>
          <w:rFonts w:ascii="Book Antiqua" w:eastAsia="Book Antiqua" w:hAnsi="Book Antiqua" w:cs="Book Antiqua"/>
          <w:color w:val="000000"/>
        </w:rPr>
        <w:t xml:space="preserve">showed a significantly higher </w:t>
      </w:r>
      <w:r w:rsidR="006F3F43" w:rsidRPr="00714208">
        <w:rPr>
          <w:rFonts w:ascii="Book Antiqua" w:eastAsia="Book Antiqua" w:hAnsi="Book Antiqua" w:cs="Book Antiqua"/>
          <w:color w:val="000000"/>
        </w:rPr>
        <w:t>total effective rate of clinical treatment</w:t>
      </w:r>
      <w:r w:rsidRPr="00714208">
        <w:rPr>
          <w:rFonts w:ascii="Book Antiqua" w:eastAsia="Book Antiqua" w:hAnsi="Book Antiqua" w:cs="Book Antiqua"/>
          <w:color w:val="000000"/>
        </w:rPr>
        <w:t xml:space="preserve"> than the clarithromycin group</w:t>
      </w:r>
      <w:r w:rsidR="006F3F43" w:rsidRPr="00714208">
        <w:rPr>
          <w:rFonts w:ascii="Book Antiqua" w:eastAsia="Book Antiqua" w:hAnsi="Book Antiqua" w:cs="Book Antiqua"/>
          <w:color w:val="000000"/>
        </w:rPr>
        <w:t xml:space="preserve">. MP-PCR test results showed that the </w:t>
      </w:r>
      <w:r w:rsidR="00041E53" w:rsidRPr="00714208">
        <w:rPr>
          <w:rFonts w:ascii="Book Antiqua" w:eastAsia="Book Antiqua" w:hAnsi="Book Antiqua" w:cs="Book Antiqua"/>
          <w:color w:val="000000"/>
        </w:rPr>
        <w:t xml:space="preserve">clarithromycin group had a significantly higher </w:t>
      </w:r>
      <w:r w:rsidR="006F3F43" w:rsidRPr="00714208">
        <w:rPr>
          <w:rFonts w:ascii="Book Antiqua" w:eastAsia="Book Antiqua" w:hAnsi="Book Antiqua" w:cs="Book Antiqua"/>
          <w:color w:val="000000"/>
        </w:rPr>
        <w:t xml:space="preserve">MP-PCR </w:t>
      </w:r>
      <w:r w:rsidR="00E0304D" w:rsidRPr="00714208">
        <w:rPr>
          <w:rFonts w:ascii="Book Antiqua" w:eastAsia="Book Antiqua" w:hAnsi="Book Antiqua" w:cs="Book Antiqua"/>
          <w:color w:val="000000"/>
        </w:rPr>
        <w:t>negative rate than</w:t>
      </w:r>
      <w:r w:rsidR="006F3F43" w:rsidRPr="00714208">
        <w:rPr>
          <w:rFonts w:ascii="Book Antiqua" w:eastAsia="Book Antiqua" w:hAnsi="Book Antiqua" w:cs="Book Antiqua"/>
          <w:color w:val="000000"/>
        </w:rPr>
        <w:t xml:space="preserve"> the erythromycin group</w:t>
      </w:r>
      <w:r w:rsidR="00E0304D" w:rsidRPr="00714208">
        <w:rPr>
          <w:rFonts w:ascii="Book Antiqua" w:eastAsia="Book Antiqua" w:hAnsi="Book Antiqua" w:cs="Book Antiqua"/>
          <w:color w:val="000000"/>
        </w:rPr>
        <w:t xml:space="preserve">. Moreover, </w:t>
      </w:r>
      <w:r w:rsidR="006F3F43" w:rsidRPr="00714208">
        <w:rPr>
          <w:rFonts w:ascii="Book Antiqua" w:eastAsia="Book Antiqua" w:hAnsi="Book Antiqua" w:cs="Book Antiqua"/>
          <w:color w:val="000000"/>
        </w:rPr>
        <w:t>children in the clarithromycin group had shorter fever time, shorter hospital stays, and lower drug costs</w:t>
      </w:r>
      <w:r w:rsidR="00E0304D" w:rsidRPr="00714208">
        <w:rPr>
          <w:rFonts w:ascii="Book Antiqua" w:eastAsia="Book Antiqua" w:hAnsi="Book Antiqua" w:cs="Book Antiqua"/>
          <w:color w:val="000000"/>
        </w:rPr>
        <w:t xml:space="preserve"> than those in the erythromycin group</w:t>
      </w:r>
      <w:r w:rsidR="006F3F43"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T</w:t>
      </w:r>
      <w:r w:rsidR="00FA2311" w:rsidRPr="00714208">
        <w:rPr>
          <w:rFonts w:ascii="Book Antiqua" w:eastAsia="Book Antiqua" w:hAnsi="Book Antiqua" w:cs="Book Antiqua"/>
          <w:color w:val="000000"/>
        </w:rPr>
        <w:t xml:space="preserve">he clarithromycin group had a significantly higher </w:t>
      </w:r>
      <w:r w:rsidR="006F3F43" w:rsidRPr="00714208">
        <w:rPr>
          <w:rFonts w:ascii="Book Antiqua" w:eastAsia="Book Antiqua" w:hAnsi="Book Antiqua" w:cs="Book Antiqua"/>
          <w:color w:val="000000"/>
        </w:rPr>
        <w:t>overall drug adherence rate</w:t>
      </w:r>
      <w:r w:rsidRPr="00714208">
        <w:rPr>
          <w:rFonts w:ascii="Book Antiqua" w:eastAsia="Book Antiqua" w:hAnsi="Book Antiqua" w:cs="Book Antiqua"/>
          <w:color w:val="000000"/>
        </w:rPr>
        <w:t xml:space="preserve"> than the erythromycin group</w:t>
      </w:r>
      <w:r w:rsidR="006F3F43" w:rsidRPr="00714208">
        <w:rPr>
          <w:rFonts w:ascii="Book Antiqua" w:eastAsia="Book Antiqua" w:hAnsi="Book Antiqua" w:cs="Book Antiqua"/>
          <w:color w:val="000000"/>
        </w:rPr>
        <w:t xml:space="preserve">. </w:t>
      </w:r>
      <w:r w:rsidR="00FA2311" w:rsidRPr="00714208">
        <w:rPr>
          <w:rFonts w:ascii="Book Antiqua" w:eastAsia="Book Antiqua" w:hAnsi="Book Antiqua" w:cs="Book Antiqua"/>
          <w:color w:val="000000"/>
        </w:rPr>
        <w:t>T</w:t>
      </w:r>
      <w:r w:rsidR="006F3F43" w:rsidRPr="00714208">
        <w:rPr>
          <w:rFonts w:ascii="Book Antiqua" w:eastAsia="Book Antiqua" w:hAnsi="Book Antiqua" w:cs="Book Antiqua"/>
          <w:color w:val="000000"/>
        </w:rPr>
        <w:t xml:space="preserve">he incidence of toxic and side effects </w:t>
      </w:r>
      <w:r w:rsidR="00FA2311" w:rsidRPr="00714208">
        <w:rPr>
          <w:rFonts w:ascii="Book Antiqua" w:eastAsia="Book Antiqua" w:hAnsi="Book Antiqua" w:cs="Book Antiqua"/>
          <w:color w:val="000000"/>
        </w:rPr>
        <w:t xml:space="preserve">was significantly lower </w:t>
      </w:r>
      <w:r w:rsidR="006F3F43" w:rsidRPr="00714208">
        <w:rPr>
          <w:rFonts w:ascii="Book Antiqua" w:eastAsia="Book Antiqua" w:hAnsi="Book Antiqua" w:cs="Book Antiqua"/>
          <w:color w:val="000000"/>
        </w:rPr>
        <w:t>in the clarithromycin group than in the erythromycin group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 </w:t>
      </w:r>
    </w:p>
    <w:p w14:paraId="08A82203" w14:textId="77777777" w:rsidR="00153728" w:rsidRPr="00714208" w:rsidRDefault="00153728" w:rsidP="00153728">
      <w:pPr>
        <w:adjustRightInd w:val="0"/>
        <w:snapToGrid w:val="0"/>
        <w:spacing w:line="360" w:lineRule="auto"/>
        <w:jc w:val="both"/>
        <w:rPr>
          <w:rFonts w:ascii="Book Antiqua" w:hAnsi="Book Antiqua"/>
        </w:rPr>
      </w:pPr>
    </w:p>
    <w:p w14:paraId="08A82204"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CONCLUSION</w:t>
      </w:r>
    </w:p>
    <w:p w14:paraId="08A82205" w14:textId="3F21EF40" w:rsidR="00153728" w:rsidRPr="00714208" w:rsidRDefault="00016654"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Our findings indicate that clarithromycin </w:t>
      </w:r>
      <w:r w:rsidR="006F3F43" w:rsidRPr="00714208">
        <w:rPr>
          <w:rFonts w:ascii="Book Antiqua" w:eastAsia="Book Antiqua" w:hAnsi="Book Antiqua" w:cs="Book Antiqua"/>
          <w:color w:val="000000"/>
        </w:rPr>
        <w:t xml:space="preserve">has </w:t>
      </w:r>
      <w:r w:rsidRPr="00714208">
        <w:rPr>
          <w:rFonts w:ascii="Book Antiqua" w:eastAsia="Book Antiqua" w:hAnsi="Book Antiqua" w:cs="Book Antiqua"/>
          <w:color w:val="000000"/>
        </w:rPr>
        <w:t xml:space="preserve">various </w:t>
      </w:r>
      <w:r w:rsidR="006F3F43" w:rsidRPr="00714208">
        <w:rPr>
          <w:rFonts w:ascii="Book Antiqua" w:eastAsia="Book Antiqua" w:hAnsi="Book Antiqua" w:cs="Book Antiqua"/>
          <w:color w:val="000000"/>
        </w:rPr>
        <w:t xml:space="preserve">advantages over erythromycin, </w:t>
      </w:r>
      <w:r w:rsidRPr="00714208">
        <w:rPr>
          <w:rFonts w:ascii="Book Antiqua" w:eastAsia="Book Antiqua" w:hAnsi="Book Antiqua" w:cs="Book Antiqua"/>
          <w:color w:val="000000"/>
        </w:rPr>
        <w:t>including</w:t>
      </w:r>
      <w:r w:rsidR="006F3F43" w:rsidRPr="00714208">
        <w:rPr>
          <w:rFonts w:ascii="Book Antiqua" w:eastAsia="Book Antiqua" w:hAnsi="Book Antiqua" w:cs="Book Antiqua"/>
          <w:color w:val="000000"/>
        </w:rPr>
        <w:t xml:space="preserve"> higher application safety, stronger mycoplasma clearance, and higher medication compliance in children</w:t>
      </w:r>
      <w:r w:rsidRPr="00714208">
        <w:rPr>
          <w:rFonts w:ascii="Book Antiqua" w:eastAsia="Book Antiqua" w:hAnsi="Book Antiqua" w:cs="Book Antiqua"/>
          <w:color w:val="000000"/>
        </w:rPr>
        <w:t>; therefore</w:t>
      </w:r>
      <w:r w:rsidR="006F3F43"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it </w:t>
      </w:r>
      <w:r w:rsidR="006F3F43" w:rsidRPr="00714208">
        <w:rPr>
          <w:rFonts w:ascii="Book Antiqua" w:eastAsia="Book Antiqua" w:hAnsi="Book Antiqua" w:cs="Book Antiqua"/>
          <w:color w:val="000000"/>
        </w:rPr>
        <w:t>can be actively promoted.</w:t>
      </w:r>
    </w:p>
    <w:p w14:paraId="08A82206" w14:textId="77777777" w:rsidR="00153728" w:rsidRPr="00714208" w:rsidRDefault="00153728" w:rsidP="00153728">
      <w:pPr>
        <w:adjustRightInd w:val="0"/>
        <w:snapToGrid w:val="0"/>
        <w:spacing w:line="360" w:lineRule="auto"/>
        <w:jc w:val="both"/>
        <w:rPr>
          <w:rFonts w:ascii="Book Antiqua" w:hAnsi="Book Antiqua"/>
        </w:rPr>
      </w:pPr>
    </w:p>
    <w:p w14:paraId="08A82207"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bCs/>
          <w:color w:val="000000"/>
        </w:rPr>
        <w:t xml:space="preserve">Key Words: </w:t>
      </w:r>
      <w:r w:rsidRPr="00714208">
        <w:rPr>
          <w:rFonts w:ascii="Book Antiqua" w:eastAsia="Book Antiqua" w:hAnsi="Book Antiqua" w:cs="Book Antiqua"/>
          <w:color w:val="000000"/>
        </w:rPr>
        <w:t>Clarithromycin; Erythromycin; Mycoplasma respiratory infection; Children; Clinical efficacy; Drug compliance; Toxic side effects</w:t>
      </w:r>
    </w:p>
    <w:p w14:paraId="77D9114B" w14:textId="77777777" w:rsidR="006E4B0D" w:rsidRPr="00714208" w:rsidRDefault="006E4B0D" w:rsidP="006E4B0D">
      <w:pPr>
        <w:spacing w:line="360" w:lineRule="auto"/>
        <w:jc w:val="both"/>
        <w:rPr>
          <w:lang w:eastAsia="zh-CN"/>
        </w:rPr>
      </w:pPr>
    </w:p>
    <w:p w14:paraId="5D79619B" w14:textId="77777777" w:rsidR="006E4B0D" w:rsidRPr="00714208" w:rsidRDefault="006E4B0D" w:rsidP="006E4B0D">
      <w:pPr>
        <w:spacing w:line="360" w:lineRule="auto"/>
        <w:jc w:val="both"/>
        <w:rPr>
          <w:rFonts w:ascii="Book Antiqua" w:eastAsia="Book Antiqua" w:hAnsi="Book Antiqua" w:cs="Book Antiqua"/>
          <w:color w:val="000000"/>
        </w:rPr>
      </w:pPr>
      <w:r w:rsidRPr="00714208">
        <w:rPr>
          <w:rFonts w:ascii="Book Antiqua" w:eastAsia="Book Antiqua" w:hAnsi="Book Antiqua" w:cs="Book Antiqua"/>
          <w:b/>
          <w:color w:val="000000"/>
        </w:rPr>
        <w:t>©The</w:t>
      </w:r>
      <w:r w:rsidRPr="00714208">
        <w:rPr>
          <w:rFonts w:ascii="Book Antiqua" w:eastAsia="Book Antiqua" w:hAnsi="Book Antiqua" w:cs="Book Antiqua"/>
          <w:color w:val="000000"/>
        </w:rPr>
        <w:t xml:space="preserve"> </w:t>
      </w:r>
      <w:r w:rsidRPr="00714208">
        <w:rPr>
          <w:rFonts w:ascii="Book Antiqua" w:eastAsia="Book Antiqua" w:hAnsi="Book Antiqua" w:cs="Book Antiqua"/>
          <w:b/>
          <w:color w:val="000000"/>
        </w:rPr>
        <w:t xml:space="preserve">Author(s) 2021. </w:t>
      </w:r>
      <w:r w:rsidRPr="00714208">
        <w:rPr>
          <w:rFonts w:ascii="Book Antiqua" w:eastAsia="Book Antiqua" w:hAnsi="Book Antiqua" w:cs="Book Antiqua"/>
          <w:color w:val="000000"/>
        </w:rPr>
        <w:t xml:space="preserve">Published by </w:t>
      </w:r>
      <w:proofErr w:type="spellStart"/>
      <w:r w:rsidRPr="00714208">
        <w:rPr>
          <w:rFonts w:ascii="Book Antiqua" w:eastAsia="Book Antiqua" w:hAnsi="Book Antiqua" w:cs="Book Antiqua"/>
          <w:color w:val="000000"/>
        </w:rPr>
        <w:t>Baishideng</w:t>
      </w:r>
      <w:proofErr w:type="spellEnd"/>
      <w:r w:rsidRPr="00714208">
        <w:rPr>
          <w:rFonts w:ascii="Book Antiqua" w:eastAsia="Book Antiqua" w:hAnsi="Book Antiqua" w:cs="Book Antiqua"/>
          <w:color w:val="000000"/>
        </w:rPr>
        <w:t xml:space="preserve"> Publishing Group Inc. All rights reserved. </w:t>
      </w:r>
    </w:p>
    <w:p w14:paraId="14A25ECA" w14:textId="77777777" w:rsidR="006E4B0D" w:rsidRPr="00714208" w:rsidRDefault="006E4B0D" w:rsidP="006E4B0D">
      <w:pPr>
        <w:spacing w:line="360" w:lineRule="auto"/>
        <w:jc w:val="both"/>
        <w:rPr>
          <w:lang w:eastAsia="zh-CN"/>
        </w:rPr>
      </w:pPr>
    </w:p>
    <w:p w14:paraId="4B519E98" w14:textId="234AB119" w:rsidR="00682BD9" w:rsidRPr="00714208" w:rsidRDefault="006E4B0D" w:rsidP="006E4B0D">
      <w:pPr>
        <w:adjustRightInd w:val="0"/>
        <w:snapToGrid w:val="0"/>
        <w:spacing w:line="360" w:lineRule="auto"/>
        <w:jc w:val="both"/>
        <w:rPr>
          <w:rFonts w:ascii="Book Antiqua" w:eastAsia="Book Antiqua" w:hAnsi="Book Antiqua" w:cs="Book Antiqua"/>
          <w:color w:val="000000"/>
        </w:rPr>
      </w:pPr>
      <w:r w:rsidRPr="00714208">
        <w:rPr>
          <w:rFonts w:ascii="Book Antiqua" w:hAnsi="Book Antiqua" w:cs="Book Antiqua"/>
          <w:b/>
          <w:color w:val="000000"/>
          <w:lang w:eastAsia="zh-CN"/>
        </w:rPr>
        <w:t>Citation:</w:t>
      </w:r>
      <w:r w:rsidRPr="00714208">
        <w:rPr>
          <w:rFonts w:ascii="Book Antiqua" w:hAnsi="Book Antiqua" w:cs="Book Antiqua"/>
          <w:color w:val="000000"/>
          <w:lang w:eastAsia="zh-CN"/>
        </w:rPr>
        <w:t xml:space="preserve"> </w:t>
      </w:r>
      <w:r w:rsidR="006F3F43" w:rsidRPr="00714208">
        <w:rPr>
          <w:rFonts w:ascii="Book Antiqua" w:eastAsia="Book Antiqua" w:hAnsi="Book Antiqua" w:cs="Book Antiqua"/>
          <w:color w:val="000000"/>
        </w:rPr>
        <w:t>Zhang MY, Zhao Y, Liu JF, Liu GP, Zhang RY, Wang LM. Efficacy of different antibiotics in</w:t>
      </w:r>
      <w:r w:rsidR="00455277" w:rsidRPr="00714208">
        <w:rPr>
          <w:rFonts w:ascii="Book Antiqua" w:eastAsia="Book Antiqua" w:hAnsi="Book Antiqua" w:cs="Book Antiqua"/>
          <w:color w:val="000000"/>
        </w:rPr>
        <w:t xml:space="preserve"> </w:t>
      </w:r>
      <w:r w:rsidR="006F3F43" w:rsidRPr="00714208">
        <w:rPr>
          <w:rFonts w:ascii="Book Antiqua" w:eastAsia="Book Antiqua" w:hAnsi="Book Antiqua" w:cs="Book Antiqua"/>
          <w:color w:val="000000"/>
        </w:rPr>
        <w:t xml:space="preserve">treatment of children with respiratory mycoplasma infection. </w:t>
      </w:r>
      <w:r w:rsidR="006F3F43" w:rsidRPr="00714208">
        <w:rPr>
          <w:rFonts w:ascii="Book Antiqua" w:eastAsia="Book Antiqua" w:hAnsi="Book Antiqua" w:cs="Book Antiqua"/>
          <w:i/>
          <w:iCs/>
          <w:color w:val="000000"/>
        </w:rPr>
        <w:t>World J Clin Cases</w:t>
      </w:r>
      <w:r w:rsidR="006F3F43" w:rsidRPr="00714208">
        <w:rPr>
          <w:rFonts w:ascii="Book Antiqua" w:eastAsia="Book Antiqua" w:hAnsi="Book Antiqua" w:cs="Book Antiqua"/>
          <w:color w:val="000000"/>
        </w:rPr>
        <w:t xml:space="preserve"> 2021; </w:t>
      </w:r>
      <w:r w:rsidR="00C51097" w:rsidRPr="00714208">
        <w:rPr>
          <w:rFonts w:ascii="Book Antiqua" w:hAnsi="Book Antiqua" w:cs="Book Antiqua" w:hint="eastAsia"/>
          <w:color w:val="000000"/>
        </w:rPr>
        <w:t>9</w:t>
      </w:r>
      <w:r w:rsidR="00C51097" w:rsidRPr="00714208">
        <w:rPr>
          <w:rFonts w:ascii="Book Antiqua" w:eastAsia="Book Antiqua" w:hAnsi="Book Antiqua" w:cs="Book Antiqua"/>
          <w:color w:val="000000"/>
        </w:rPr>
        <w:t>(</w:t>
      </w:r>
      <w:r w:rsidR="00C51097" w:rsidRPr="00714208">
        <w:rPr>
          <w:rFonts w:ascii="Book Antiqua" w:hAnsi="Book Antiqua" w:cs="Book Antiqua" w:hint="eastAsia"/>
          <w:color w:val="000000"/>
          <w:lang w:eastAsia="zh-CN"/>
        </w:rPr>
        <w:t>23</w:t>
      </w:r>
      <w:r w:rsidR="00C51097" w:rsidRPr="00714208">
        <w:rPr>
          <w:rFonts w:ascii="Book Antiqua" w:eastAsia="Book Antiqua" w:hAnsi="Book Antiqua" w:cs="Book Antiqua"/>
          <w:color w:val="000000"/>
        </w:rPr>
        <w:t xml:space="preserve">): </w:t>
      </w:r>
      <w:r w:rsidR="00682BD9" w:rsidRPr="00714208">
        <w:rPr>
          <w:rFonts w:ascii="Book Antiqua" w:eastAsia="Book Antiqua" w:hAnsi="Book Antiqua" w:cs="Book Antiqua"/>
          <w:color w:val="000000"/>
        </w:rPr>
        <w:t>6717-6724</w:t>
      </w:r>
    </w:p>
    <w:p w14:paraId="3CCD2655" w14:textId="020EDB93" w:rsidR="00682BD9" w:rsidRPr="00714208" w:rsidRDefault="00C51097" w:rsidP="006E4B0D">
      <w:pPr>
        <w:adjustRightInd w:val="0"/>
        <w:snapToGrid w:val="0"/>
        <w:spacing w:line="360" w:lineRule="auto"/>
        <w:jc w:val="both"/>
        <w:rPr>
          <w:rFonts w:ascii="Book Antiqua" w:eastAsia="Book Antiqua" w:hAnsi="Book Antiqua" w:cs="Book Antiqua"/>
          <w:color w:val="000000"/>
        </w:rPr>
      </w:pPr>
      <w:r w:rsidRPr="00714208">
        <w:rPr>
          <w:rFonts w:ascii="Book Antiqua" w:eastAsia="Book Antiqua" w:hAnsi="Book Antiqua" w:cs="Book Antiqua"/>
          <w:color w:val="000000"/>
        </w:rPr>
        <w:t>URL: https://www.wjgnet.com/2307-8960/full/v</w:t>
      </w:r>
      <w:r w:rsidRPr="00714208">
        <w:rPr>
          <w:rFonts w:ascii="Book Antiqua" w:hAnsi="Book Antiqua" w:cs="Book Antiqua" w:hint="eastAsia"/>
          <w:color w:val="000000"/>
        </w:rPr>
        <w:t>9</w:t>
      </w:r>
      <w:r w:rsidRPr="00714208">
        <w:rPr>
          <w:rFonts w:ascii="Book Antiqua" w:eastAsia="Book Antiqua" w:hAnsi="Book Antiqua" w:cs="Book Antiqua"/>
          <w:color w:val="000000"/>
        </w:rPr>
        <w:t>/i</w:t>
      </w:r>
      <w:r w:rsidRPr="00714208">
        <w:rPr>
          <w:rFonts w:ascii="Book Antiqua" w:hAnsi="Book Antiqua" w:cs="Book Antiqua" w:hint="eastAsia"/>
          <w:color w:val="000000"/>
          <w:lang w:eastAsia="zh-CN"/>
        </w:rPr>
        <w:t>23</w:t>
      </w:r>
      <w:r w:rsidRPr="00714208">
        <w:rPr>
          <w:rFonts w:ascii="Book Antiqua" w:eastAsia="Book Antiqua" w:hAnsi="Book Antiqua" w:cs="Book Antiqua"/>
          <w:color w:val="000000"/>
        </w:rPr>
        <w:t>/</w:t>
      </w:r>
      <w:r w:rsidR="00682BD9" w:rsidRPr="00714208">
        <w:rPr>
          <w:rFonts w:ascii="Book Antiqua" w:eastAsia="Book Antiqua" w:hAnsi="Book Antiqua" w:cs="Book Antiqua"/>
          <w:color w:val="000000"/>
        </w:rPr>
        <w:t>6717</w:t>
      </w:r>
      <w:r w:rsidRPr="00714208">
        <w:rPr>
          <w:rFonts w:ascii="Book Antiqua" w:eastAsia="Book Antiqua" w:hAnsi="Book Antiqua" w:cs="Book Antiqua"/>
          <w:color w:val="000000"/>
        </w:rPr>
        <w:t xml:space="preserve">.htm  </w:t>
      </w:r>
    </w:p>
    <w:p w14:paraId="08A82209" w14:textId="14A3FD71" w:rsidR="00153728" w:rsidRPr="00714208" w:rsidRDefault="00C51097" w:rsidP="006E4B0D">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DOI: https://dx.doi.org/10.12998/wjcc.v</w:t>
      </w:r>
      <w:r w:rsidRPr="00714208">
        <w:rPr>
          <w:rFonts w:ascii="Book Antiqua" w:hAnsi="Book Antiqua" w:cs="Book Antiqua" w:hint="eastAsia"/>
          <w:color w:val="000000"/>
        </w:rPr>
        <w:t>9</w:t>
      </w:r>
      <w:r w:rsidRPr="00714208">
        <w:rPr>
          <w:rFonts w:ascii="Book Antiqua" w:eastAsia="Book Antiqua" w:hAnsi="Book Antiqua" w:cs="Book Antiqua"/>
          <w:color w:val="000000"/>
        </w:rPr>
        <w:t>.i</w:t>
      </w:r>
      <w:r w:rsidRPr="00714208">
        <w:rPr>
          <w:rFonts w:ascii="Book Antiqua" w:hAnsi="Book Antiqua" w:cs="Book Antiqua" w:hint="eastAsia"/>
          <w:color w:val="000000"/>
          <w:lang w:eastAsia="zh-CN"/>
        </w:rPr>
        <w:t>23</w:t>
      </w:r>
      <w:r w:rsidRPr="00714208">
        <w:rPr>
          <w:rFonts w:ascii="Book Antiqua" w:eastAsia="Book Antiqua" w:hAnsi="Book Antiqua" w:cs="Book Antiqua"/>
          <w:color w:val="000000"/>
        </w:rPr>
        <w:t>.</w:t>
      </w:r>
      <w:r w:rsidR="00682BD9" w:rsidRPr="00714208">
        <w:rPr>
          <w:rFonts w:ascii="Book Antiqua" w:eastAsia="Book Antiqua" w:hAnsi="Book Antiqua" w:cs="Book Antiqua"/>
          <w:color w:val="000000"/>
        </w:rPr>
        <w:t>6717</w:t>
      </w:r>
    </w:p>
    <w:p w14:paraId="08A8220A" w14:textId="77777777" w:rsidR="00153728" w:rsidRPr="00714208" w:rsidRDefault="00153728" w:rsidP="00153728">
      <w:pPr>
        <w:adjustRightInd w:val="0"/>
        <w:snapToGrid w:val="0"/>
        <w:spacing w:line="360" w:lineRule="auto"/>
        <w:jc w:val="both"/>
        <w:rPr>
          <w:rFonts w:ascii="Book Antiqua" w:hAnsi="Book Antiqua"/>
        </w:rPr>
      </w:pPr>
    </w:p>
    <w:p w14:paraId="08A8220B" w14:textId="31803BAD" w:rsidR="00153728" w:rsidRPr="00714208" w:rsidRDefault="006F3F43" w:rsidP="00153728">
      <w:pPr>
        <w:adjustRightInd w:val="0"/>
        <w:snapToGrid w:val="0"/>
        <w:spacing w:line="360" w:lineRule="auto"/>
        <w:jc w:val="both"/>
        <w:rPr>
          <w:rFonts w:ascii="Book Antiqua" w:eastAsia="Book Antiqua" w:hAnsi="Book Antiqua" w:cs="Book Antiqua"/>
          <w:color w:val="000000"/>
        </w:rPr>
      </w:pPr>
      <w:r w:rsidRPr="00714208">
        <w:rPr>
          <w:rFonts w:ascii="Book Antiqua" w:eastAsia="Book Antiqua" w:hAnsi="Book Antiqua" w:cs="Book Antiqua"/>
          <w:b/>
          <w:bCs/>
          <w:color w:val="000000"/>
        </w:rPr>
        <w:t xml:space="preserve">Core tip: </w:t>
      </w:r>
      <w:r w:rsidRPr="00714208">
        <w:rPr>
          <w:rFonts w:ascii="Book Antiqua" w:eastAsia="Book Antiqua" w:hAnsi="Book Antiqua" w:cs="Book Antiqua"/>
          <w:color w:val="000000"/>
        </w:rPr>
        <w:t xml:space="preserve">This study aimed to explore the efficacy of different antibiotics </w:t>
      </w:r>
      <w:r w:rsidR="00184A98" w:rsidRPr="00714208">
        <w:rPr>
          <w:rFonts w:ascii="Book Antiqua" w:eastAsia="Book Antiqua" w:hAnsi="Book Antiqua" w:cs="Book Antiqua"/>
          <w:color w:val="000000"/>
        </w:rPr>
        <w:t>for</w:t>
      </w:r>
      <w:r w:rsidRPr="00714208">
        <w:rPr>
          <w:rFonts w:ascii="Book Antiqua" w:eastAsia="Book Antiqua" w:hAnsi="Book Antiqua" w:cs="Book Antiqua"/>
          <w:color w:val="000000"/>
        </w:rPr>
        <w:t xml:space="preserve"> treat</w:t>
      </w:r>
      <w:r w:rsidR="00184A98" w:rsidRPr="00714208">
        <w:rPr>
          <w:rFonts w:ascii="Book Antiqua" w:eastAsia="Book Antiqua" w:hAnsi="Book Antiqua" w:cs="Book Antiqua"/>
          <w:color w:val="000000"/>
        </w:rPr>
        <w:t xml:space="preserve">ing </w:t>
      </w:r>
      <w:r w:rsidRPr="00714208">
        <w:rPr>
          <w:rFonts w:ascii="Book Antiqua" w:eastAsia="Book Antiqua" w:hAnsi="Book Antiqua" w:cs="Book Antiqua"/>
          <w:color w:val="000000"/>
        </w:rPr>
        <w:t xml:space="preserve">respiratory mycoplasma infection in children. Compared with erythromycin, </w:t>
      </w:r>
      <w:r w:rsidRPr="00714208">
        <w:rPr>
          <w:rFonts w:ascii="Book Antiqua" w:eastAsia="Book Antiqua" w:hAnsi="Book Antiqua" w:cs="Book Antiqua"/>
          <w:color w:val="000000"/>
        </w:rPr>
        <w:lastRenderedPageBreak/>
        <w:t xml:space="preserve">clarithromycin </w:t>
      </w:r>
      <w:r w:rsidR="00184A98" w:rsidRPr="00714208">
        <w:rPr>
          <w:rFonts w:ascii="Book Antiqua" w:eastAsia="Book Antiqua" w:hAnsi="Book Antiqua" w:cs="Book Antiqua"/>
          <w:color w:val="000000"/>
        </w:rPr>
        <w:t xml:space="preserve">showed numerous </w:t>
      </w:r>
      <w:r w:rsidRPr="00714208">
        <w:rPr>
          <w:rFonts w:ascii="Book Antiqua" w:eastAsia="Book Antiqua" w:hAnsi="Book Antiqua" w:cs="Book Antiqua"/>
          <w:color w:val="000000"/>
        </w:rPr>
        <w:t xml:space="preserve">advantages, </w:t>
      </w:r>
      <w:r w:rsidR="00184A98" w:rsidRPr="00714208">
        <w:rPr>
          <w:rFonts w:ascii="Book Antiqua" w:eastAsia="Book Antiqua" w:hAnsi="Book Antiqua" w:cs="Book Antiqua"/>
          <w:color w:val="000000"/>
        </w:rPr>
        <w:t>including</w:t>
      </w:r>
      <w:r w:rsidRPr="00714208">
        <w:rPr>
          <w:rFonts w:ascii="Book Antiqua" w:eastAsia="Book Antiqua" w:hAnsi="Book Antiqua" w:cs="Book Antiqua"/>
          <w:color w:val="000000"/>
        </w:rPr>
        <w:t xml:space="preserve"> high safety, a strong mycoplasma clearance rate, and high drug compliance.</w:t>
      </w:r>
    </w:p>
    <w:p w14:paraId="4C1E1530" w14:textId="77777777" w:rsidR="00431F5D" w:rsidRPr="00714208" w:rsidRDefault="00431F5D" w:rsidP="00153728">
      <w:pPr>
        <w:adjustRightInd w:val="0"/>
        <w:snapToGrid w:val="0"/>
        <w:spacing w:line="360" w:lineRule="auto"/>
        <w:jc w:val="both"/>
        <w:rPr>
          <w:rFonts w:ascii="Book Antiqua" w:hAnsi="Book Antiqua"/>
        </w:rPr>
      </w:pPr>
    </w:p>
    <w:p w14:paraId="08A8220C"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caps/>
          <w:color w:val="000000"/>
          <w:u w:val="single"/>
        </w:rPr>
        <w:t>INTRODUCTION</w:t>
      </w:r>
    </w:p>
    <w:p w14:paraId="08A8220D" w14:textId="18736AC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Respiratory infections in children are common pediatric diseases caused by pathogens that invade the respiratory system. </w:t>
      </w:r>
      <w:r w:rsidR="00184A98" w:rsidRPr="00714208">
        <w:rPr>
          <w:rFonts w:ascii="Book Antiqua" w:eastAsia="Book Antiqua" w:hAnsi="Book Antiqua" w:cs="Book Antiqua"/>
          <w:color w:val="000000"/>
        </w:rPr>
        <w:t xml:space="preserve">Given that </w:t>
      </w:r>
      <w:r w:rsidR="00976993" w:rsidRPr="00714208">
        <w:rPr>
          <w:rFonts w:ascii="Book Antiqua" w:eastAsia="Book Antiqua" w:hAnsi="Book Antiqua" w:cs="Book Antiqua"/>
          <w:color w:val="000000"/>
        </w:rPr>
        <w:t xml:space="preserve">children have worse </w:t>
      </w:r>
      <w:r w:rsidRPr="00714208">
        <w:rPr>
          <w:rFonts w:ascii="Book Antiqua" w:eastAsia="Book Antiqua" w:hAnsi="Book Antiqua" w:cs="Book Antiqua"/>
          <w:color w:val="000000"/>
        </w:rPr>
        <w:t xml:space="preserve">lung and immune function </w:t>
      </w:r>
      <w:r w:rsidR="00976993" w:rsidRPr="00714208">
        <w:rPr>
          <w:rFonts w:ascii="Book Antiqua" w:eastAsia="Book Antiqua" w:hAnsi="Book Antiqua" w:cs="Book Antiqua"/>
          <w:color w:val="000000"/>
        </w:rPr>
        <w:t>than adults</w:t>
      </w:r>
      <w:r w:rsidRPr="00714208">
        <w:rPr>
          <w:rFonts w:ascii="Book Antiqua" w:eastAsia="Book Antiqua" w:hAnsi="Book Antiqua" w:cs="Book Antiqua"/>
          <w:color w:val="000000"/>
        </w:rPr>
        <w:t xml:space="preserve">, </w:t>
      </w:r>
      <w:r w:rsidR="00455277" w:rsidRPr="00714208">
        <w:rPr>
          <w:rFonts w:ascii="Book Antiqua" w:eastAsia="Book Antiqua" w:hAnsi="Book Antiqua" w:cs="Book Antiqua"/>
          <w:color w:val="000000"/>
        </w:rPr>
        <w:t xml:space="preserve">they </w:t>
      </w:r>
      <w:r w:rsidRPr="00714208">
        <w:rPr>
          <w:rFonts w:ascii="Book Antiqua" w:eastAsia="Book Antiqua" w:hAnsi="Book Antiqua" w:cs="Book Antiqua"/>
          <w:color w:val="000000"/>
        </w:rPr>
        <w:t xml:space="preserve">are more susceptible to infection with </w:t>
      </w:r>
      <w:r w:rsidRPr="00714208">
        <w:rPr>
          <w:rFonts w:ascii="Book Antiqua" w:eastAsia="Book Antiqua" w:hAnsi="Book Antiqua" w:cs="Book Antiqua"/>
          <w:i/>
          <w:color w:val="000000"/>
        </w:rPr>
        <w:t>Mycoplasma pneumoniae</w:t>
      </w:r>
      <w:r w:rsidR="00431F5D" w:rsidRPr="00714208">
        <w:rPr>
          <w:rFonts w:ascii="Book Antiqua" w:eastAsia="Book Antiqua" w:hAnsi="Book Antiqua" w:cs="Book Antiqua"/>
          <w:color w:val="000000"/>
        </w:rPr>
        <w:t xml:space="preserve">, are more susceptible to </w:t>
      </w:r>
      <w:r w:rsidRPr="00714208">
        <w:rPr>
          <w:rFonts w:ascii="Book Antiqua" w:eastAsia="Book Antiqua" w:hAnsi="Book Antiqua" w:cs="Book Antiqua"/>
          <w:color w:val="000000"/>
        </w:rPr>
        <w:t xml:space="preserve">disease after infection, have difficulty </w:t>
      </w:r>
      <w:r w:rsidR="00431F5D" w:rsidRPr="00714208">
        <w:rPr>
          <w:rFonts w:ascii="Book Antiqua" w:eastAsia="Book Antiqua" w:hAnsi="Book Antiqua" w:cs="Book Antiqua"/>
          <w:color w:val="000000"/>
        </w:rPr>
        <w:t xml:space="preserve">in </w:t>
      </w:r>
      <w:r w:rsidRPr="00714208">
        <w:rPr>
          <w:rFonts w:ascii="Book Antiqua" w:eastAsia="Book Antiqua" w:hAnsi="Book Antiqua" w:cs="Book Antiqua"/>
          <w:color w:val="000000"/>
        </w:rPr>
        <w:t xml:space="preserve">breathing, and experience respiratory failure or critical </w:t>
      </w:r>
      <w:proofErr w:type="gramStart"/>
      <w:r w:rsidRPr="00714208">
        <w:rPr>
          <w:rFonts w:ascii="Book Antiqua" w:eastAsia="Book Antiqua" w:hAnsi="Book Antiqua" w:cs="Book Antiqua"/>
          <w:color w:val="000000"/>
        </w:rPr>
        <w:t>illness</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1]</w:t>
      </w:r>
      <w:r w:rsidRPr="00714208">
        <w:rPr>
          <w:rFonts w:ascii="Book Antiqua" w:eastAsia="Book Antiqua" w:hAnsi="Book Antiqua" w:cs="Book Antiqua"/>
          <w:color w:val="000000"/>
        </w:rPr>
        <w:t xml:space="preserve">. Epidemiological </w:t>
      </w:r>
      <w:r w:rsidR="00125039" w:rsidRPr="00714208">
        <w:rPr>
          <w:rFonts w:ascii="Book Antiqua" w:eastAsia="Book Antiqua" w:hAnsi="Book Antiqua" w:cs="Book Antiqua"/>
          <w:color w:val="000000"/>
        </w:rPr>
        <w:t xml:space="preserve">studies have suggested </w:t>
      </w:r>
      <w:r w:rsidRPr="00714208">
        <w:rPr>
          <w:rFonts w:ascii="Book Antiqua" w:eastAsia="Book Antiqua" w:hAnsi="Book Antiqua" w:cs="Book Antiqua"/>
          <w:color w:val="000000"/>
        </w:rPr>
        <w:t xml:space="preserve">that respiratory infections are </w:t>
      </w:r>
      <w:r w:rsidR="00125039" w:rsidRPr="00714208">
        <w:rPr>
          <w:rFonts w:ascii="Book Antiqua" w:eastAsia="Book Antiqua" w:hAnsi="Book Antiqua" w:cs="Book Antiqua"/>
          <w:color w:val="000000"/>
        </w:rPr>
        <w:t xml:space="preserve">among </w:t>
      </w:r>
      <w:r w:rsidRPr="00714208">
        <w:rPr>
          <w:rFonts w:ascii="Book Antiqua" w:eastAsia="Book Antiqua" w:hAnsi="Book Antiqua" w:cs="Book Antiqua"/>
          <w:color w:val="000000"/>
        </w:rPr>
        <w:t xml:space="preserve">the main </w:t>
      </w:r>
      <w:r w:rsidR="00125039" w:rsidRPr="00714208">
        <w:rPr>
          <w:rFonts w:ascii="Book Antiqua" w:eastAsia="Book Antiqua" w:hAnsi="Book Antiqua" w:cs="Book Antiqua"/>
          <w:color w:val="000000"/>
        </w:rPr>
        <w:t xml:space="preserve">mortality </w:t>
      </w:r>
      <w:r w:rsidRPr="00714208">
        <w:rPr>
          <w:rFonts w:ascii="Book Antiqua" w:eastAsia="Book Antiqua" w:hAnsi="Book Antiqua" w:cs="Book Antiqua"/>
          <w:color w:val="000000"/>
        </w:rPr>
        <w:t xml:space="preserve">causes in children in </w:t>
      </w:r>
      <w:proofErr w:type="gramStart"/>
      <w:r w:rsidRPr="00714208">
        <w:rPr>
          <w:rFonts w:ascii="Book Antiqua" w:eastAsia="Book Antiqua" w:hAnsi="Book Antiqua" w:cs="Book Antiqua"/>
          <w:color w:val="000000"/>
        </w:rPr>
        <w:t>China</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2]</w:t>
      </w:r>
      <w:r w:rsidRPr="00714208">
        <w:rPr>
          <w:rFonts w:ascii="Book Antiqua" w:eastAsia="Book Antiqua" w:hAnsi="Book Antiqua" w:cs="Book Antiqua"/>
          <w:color w:val="000000"/>
        </w:rPr>
        <w:t xml:space="preserve">. </w:t>
      </w:r>
      <w:r w:rsidR="00125039" w:rsidRPr="00714208">
        <w:rPr>
          <w:rFonts w:ascii="Book Antiqua" w:eastAsia="Book Antiqua" w:hAnsi="Book Antiqua" w:cs="Book Antiqua"/>
          <w:color w:val="000000"/>
        </w:rPr>
        <w:t>Pediatric mycoplasma infections are</w:t>
      </w:r>
      <w:r w:rsidRPr="00714208">
        <w:rPr>
          <w:rFonts w:ascii="Book Antiqua" w:eastAsia="Book Antiqua" w:hAnsi="Book Antiqua" w:cs="Book Antiqua"/>
          <w:color w:val="000000"/>
        </w:rPr>
        <w:t xml:space="preserve"> common pediatric respiratory infection</w:t>
      </w:r>
      <w:r w:rsidR="00125039" w:rsidRPr="00714208">
        <w:rPr>
          <w:rFonts w:ascii="Book Antiqua" w:eastAsia="Book Antiqua" w:hAnsi="Book Antiqua" w:cs="Book Antiqua"/>
          <w:color w:val="000000"/>
        </w:rPr>
        <w:t>s</w:t>
      </w:r>
      <w:r w:rsidRPr="00714208">
        <w:rPr>
          <w:rFonts w:ascii="Book Antiqua" w:eastAsia="Book Antiqua" w:hAnsi="Book Antiqua" w:cs="Book Antiqua"/>
          <w:color w:val="000000"/>
        </w:rPr>
        <w:t xml:space="preserve"> </w:t>
      </w:r>
      <w:r w:rsidR="006B0029" w:rsidRPr="00714208">
        <w:rPr>
          <w:rFonts w:ascii="Book Antiqua" w:eastAsia="Book Antiqua" w:hAnsi="Book Antiqua" w:cs="Book Antiqua"/>
          <w:color w:val="000000"/>
        </w:rPr>
        <w:t xml:space="preserve">observed </w:t>
      </w:r>
      <w:r w:rsidRPr="00714208">
        <w:rPr>
          <w:rFonts w:ascii="Book Antiqua" w:eastAsia="Book Antiqua" w:hAnsi="Book Antiqua" w:cs="Book Antiqua"/>
          <w:color w:val="000000"/>
        </w:rPr>
        <w:t xml:space="preserve">in clinical </w:t>
      </w:r>
      <w:proofErr w:type="gramStart"/>
      <w:r w:rsidR="00125039" w:rsidRPr="00714208">
        <w:rPr>
          <w:rFonts w:ascii="Book Antiqua" w:eastAsia="Book Antiqua" w:hAnsi="Book Antiqua" w:cs="Book Antiqua"/>
          <w:color w:val="000000"/>
        </w:rPr>
        <w:t>practice</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3]</w:t>
      </w:r>
      <w:r w:rsidRPr="00714208">
        <w:rPr>
          <w:rFonts w:ascii="Book Antiqua" w:eastAsia="Book Antiqua" w:hAnsi="Book Antiqua" w:cs="Book Antiqua"/>
          <w:color w:val="000000"/>
        </w:rPr>
        <w:t xml:space="preserve">, </w:t>
      </w:r>
      <w:r w:rsidR="00125039" w:rsidRPr="00714208">
        <w:rPr>
          <w:rFonts w:ascii="Book Antiqua" w:eastAsia="Book Antiqua" w:hAnsi="Book Antiqua" w:cs="Book Antiqua"/>
          <w:color w:val="000000"/>
        </w:rPr>
        <w:t xml:space="preserve">with their </w:t>
      </w:r>
      <w:r w:rsidRPr="00714208">
        <w:rPr>
          <w:rFonts w:ascii="Book Antiqua" w:eastAsia="Book Antiqua" w:hAnsi="Book Antiqua" w:cs="Book Antiqua"/>
          <w:color w:val="000000"/>
        </w:rPr>
        <w:t xml:space="preserve">proportion </w:t>
      </w:r>
      <w:r w:rsidR="00125039" w:rsidRPr="00714208">
        <w:rPr>
          <w:rFonts w:ascii="Book Antiqua" w:eastAsia="Book Antiqua" w:hAnsi="Book Antiqua" w:cs="Book Antiqua"/>
          <w:color w:val="000000"/>
        </w:rPr>
        <w:t xml:space="preserve">among </w:t>
      </w:r>
      <w:r w:rsidRPr="00714208">
        <w:rPr>
          <w:rFonts w:ascii="Book Antiqua" w:eastAsia="Book Antiqua" w:hAnsi="Book Antiqua" w:cs="Book Antiqua"/>
          <w:color w:val="000000"/>
        </w:rPr>
        <w:t>non-bacterial pneumonia cases reach</w:t>
      </w:r>
      <w:r w:rsidR="00125039" w:rsidRPr="00714208">
        <w:rPr>
          <w:rFonts w:ascii="Book Antiqua" w:eastAsia="Book Antiqua" w:hAnsi="Book Antiqua" w:cs="Book Antiqua"/>
          <w:color w:val="000000"/>
        </w:rPr>
        <w:t>ing &gt;</w:t>
      </w:r>
      <w:r w:rsidRPr="00714208">
        <w:rPr>
          <w:rFonts w:ascii="Book Antiqua" w:eastAsia="Book Antiqua" w:hAnsi="Book Antiqua" w:cs="Book Antiqua"/>
          <w:color w:val="000000"/>
        </w:rPr>
        <w:t xml:space="preserve"> 30%</w:t>
      </w:r>
      <w:r w:rsidRPr="00714208">
        <w:rPr>
          <w:rFonts w:ascii="Book Antiqua" w:eastAsia="Book Antiqua" w:hAnsi="Book Antiqua" w:cs="Book Antiqua"/>
          <w:color w:val="000000"/>
          <w:vertAlign w:val="superscript"/>
        </w:rPr>
        <w:t>[4]</w:t>
      </w:r>
      <w:r w:rsidRPr="00714208">
        <w:rPr>
          <w:rFonts w:ascii="Book Antiqua" w:eastAsia="Book Antiqua" w:hAnsi="Book Antiqua" w:cs="Book Antiqua"/>
          <w:color w:val="000000"/>
        </w:rPr>
        <w:t xml:space="preserve">. </w:t>
      </w:r>
      <w:r w:rsidR="00125039" w:rsidRPr="00714208">
        <w:rPr>
          <w:rFonts w:ascii="Book Antiqua" w:eastAsia="Book Antiqua" w:hAnsi="Book Antiqua" w:cs="Book Antiqua"/>
          <w:color w:val="000000"/>
        </w:rPr>
        <w:t>There has been widespread clinical attention on the t</w:t>
      </w:r>
      <w:r w:rsidRPr="00714208">
        <w:rPr>
          <w:rFonts w:ascii="Book Antiqua" w:eastAsia="Book Antiqua" w:hAnsi="Book Antiqua" w:cs="Book Antiqua"/>
          <w:color w:val="000000"/>
        </w:rPr>
        <w:t>reatment of th</w:t>
      </w:r>
      <w:r w:rsidR="006B0029" w:rsidRPr="00714208">
        <w:rPr>
          <w:rFonts w:ascii="Book Antiqua" w:eastAsia="Book Antiqua" w:hAnsi="Book Antiqua" w:cs="Book Antiqua"/>
          <w:color w:val="000000"/>
        </w:rPr>
        <w:t>ese infections</w:t>
      </w:r>
      <w:r w:rsidRPr="00714208">
        <w:rPr>
          <w:rFonts w:ascii="Book Antiqua" w:eastAsia="Book Antiqua" w:hAnsi="Book Antiqua" w:cs="Book Antiqua"/>
          <w:color w:val="000000"/>
        </w:rPr>
        <w:t>.</w:t>
      </w:r>
    </w:p>
    <w:p w14:paraId="08A8220E" w14:textId="0D3DEDFF" w:rsidR="00153728" w:rsidRPr="00714208" w:rsidRDefault="00125039" w:rsidP="00153728">
      <w:pPr>
        <w:adjustRightInd w:val="0"/>
        <w:snapToGrid w:val="0"/>
        <w:spacing w:line="360" w:lineRule="auto"/>
        <w:ind w:firstLineChars="100" w:firstLine="240"/>
        <w:jc w:val="both"/>
        <w:rPr>
          <w:rFonts w:ascii="Book Antiqua" w:hAnsi="Book Antiqua"/>
        </w:rPr>
      </w:pPr>
      <w:bookmarkStart w:id="2" w:name="_Hlk74310735"/>
      <w:r w:rsidRPr="00714208">
        <w:rPr>
          <w:rFonts w:ascii="Book Antiqua" w:eastAsia="Book Antiqua" w:hAnsi="Book Antiqua" w:cs="Book Antiqua"/>
          <w:color w:val="000000"/>
        </w:rPr>
        <w:t>Currently</w:t>
      </w:r>
      <w:r w:rsidR="006F3F43" w:rsidRPr="00714208">
        <w:rPr>
          <w:rFonts w:ascii="Book Antiqua" w:eastAsia="Book Antiqua" w:hAnsi="Book Antiqua" w:cs="Book Antiqua"/>
          <w:color w:val="000000"/>
        </w:rPr>
        <w:t xml:space="preserve">, </w:t>
      </w:r>
      <w:r w:rsidR="00123E00" w:rsidRPr="00714208">
        <w:rPr>
          <w:rFonts w:ascii="Book Antiqua" w:eastAsia="Book Antiqua" w:hAnsi="Book Antiqua" w:cs="Book Antiqua"/>
          <w:color w:val="000000"/>
        </w:rPr>
        <w:t xml:space="preserve">erythromycin is </w:t>
      </w:r>
      <w:r w:rsidR="006F3F43" w:rsidRPr="00714208">
        <w:rPr>
          <w:rFonts w:ascii="Book Antiqua" w:eastAsia="Book Antiqua" w:hAnsi="Book Antiqua" w:cs="Book Antiqua"/>
          <w:color w:val="000000"/>
        </w:rPr>
        <w:t xml:space="preserve">the most commonly used drug for </w:t>
      </w:r>
      <w:r w:rsidR="006B0029" w:rsidRPr="00714208">
        <w:rPr>
          <w:rFonts w:ascii="Book Antiqua" w:eastAsia="Book Antiqua" w:hAnsi="Book Antiqua" w:cs="Book Antiqua"/>
          <w:color w:val="000000"/>
        </w:rPr>
        <w:t xml:space="preserve">treating </w:t>
      </w:r>
      <w:r w:rsidR="006F3F43" w:rsidRPr="00714208">
        <w:rPr>
          <w:rFonts w:ascii="Book Antiqua" w:eastAsia="Book Antiqua" w:hAnsi="Book Antiqua" w:cs="Book Antiqua"/>
          <w:color w:val="000000"/>
        </w:rPr>
        <w:t>pediatric mycoplasma infection</w:t>
      </w:r>
      <w:r w:rsidR="00DA0A1D" w:rsidRPr="00714208">
        <w:rPr>
          <w:rFonts w:ascii="Book Antiqua" w:eastAsia="Book Antiqua" w:hAnsi="Book Antiqua" w:cs="Book Antiqua"/>
          <w:color w:val="000000"/>
        </w:rPr>
        <w:t xml:space="preserve"> and </w:t>
      </w:r>
      <w:r w:rsidR="006F3F43" w:rsidRPr="00714208">
        <w:rPr>
          <w:rFonts w:ascii="Book Antiqua" w:eastAsia="Book Antiqua" w:hAnsi="Book Antiqua" w:cs="Book Antiqua"/>
          <w:color w:val="000000"/>
        </w:rPr>
        <w:t>efficient</w:t>
      </w:r>
      <w:r w:rsidR="00123E00" w:rsidRPr="00714208">
        <w:rPr>
          <w:rFonts w:ascii="Book Antiqua" w:eastAsia="Book Antiqua" w:hAnsi="Book Antiqua" w:cs="Book Antiqua"/>
          <w:color w:val="000000"/>
        </w:rPr>
        <w:t>ly</w:t>
      </w:r>
      <w:r w:rsidR="006F3F43" w:rsidRPr="00714208">
        <w:rPr>
          <w:rFonts w:ascii="Book Antiqua" w:eastAsia="Book Antiqua" w:hAnsi="Book Antiqua" w:cs="Book Antiqua"/>
          <w:color w:val="000000"/>
        </w:rPr>
        <w:t xml:space="preserve"> kill</w:t>
      </w:r>
      <w:r w:rsidR="00123E00" w:rsidRPr="00714208">
        <w:rPr>
          <w:rFonts w:ascii="Book Antiqua" w:eastAsia="Book Antiqua" w:hAnsi="Book Antiqua" w:cs="Book Antiqua"/>
          <w:color w:val="000000"/>
        </w:rPr>
        <w:t>s</w:t>
      </w:r>
      <w:r w:rsidR="006F3F43" w:rsidRPr="00714208">
        <w:rPr>
          <w:rFonts w:ascii="Book Antiqua" w:eastAsia="Book Antiqua" w:hAnsi="Book Antiqua" w:cs="Book Antiqua"/>
          <w:color w:val="000000"/>
        </w:rPr>
        <w:t xml:space="preserve"> </w:t>
      </w:r>
      <w:proofErr w:type="gramStart"/>
      <w:r w:rsidR="006F3F43" w:rsidRPr="00714208">
        <w:rPr>
          <w:rFonts w:ascii="Book Antiqua" w:eastAsia="Book Antiqua" w:hAnsi="Book Antiqua" w:cs="Book Antiqua"/>
          <w:color w:val="000000"/>
        </w:rPr>
        <w:t>mycoplasma</w:t>
      </w:r>
      <w:r w:rsidR="006F3F43" w:rsidRPr="00714208">
        <w:rPr>
          <w:rFonts w:ascii="Book Antiqua" w:eastAsia="Book Antiqua" w:hAnsi="Book Antiqua" w:cs="Book Antiqua"/>
          <w:color w:val="000000"/>
          <w:vertAlign w:val="superscript"/>
        </w:rPr>
        <w:t>[</w:t>
      </w:r>
      <w:proofErr w:type="gramEnd"/>
      <w:r w:rsidR="006F3F43" w:rsidRPr="00714208">
        <w:rPr>
          <w:rFonts w:ascii="Book Antiqua" w:eastAsia="Book Antiqua" w:hAnsi="Book Antiqua" w:cs="Book Antiqua"/>
          <w:color w:val="000000"/>
          <w:vertAlign w:val="superscript"/>
        </w:rPr>
        <w:t>5]</w:t>
      </w:r>
      <w:r w:rsidR="00DA0A1D" w:rsidRPr="00714208">
        <w:rPr>
          <w:rFonts w:ascii="Book Antiqua" w:eastAsia="Book Antiqua" w:hAnsi="Book Antiqua" w:cs="Book Antiqua"/>
          <w:color w:val="000000"/>
        </w:rPr>
        <w:t xml:space="preserve">; however, it has numerous </w:t>
      </w:r>
      <w:r w:rsidR="006F3F43" w:rsidRPr="00714208">
        <w:rPr>
          <w:rFonts w:ascii="Book Antiqua" w:eastAsia="Book Antiqua" w:hAnsi="Book Antiqua" w:cs="Book Antiqua"/>
          <w:color w:val="000000"/>
        </w:rPr>
        <w:t>disadvantage</w:t>
      </w:r>
      <w:r w:rsidR="00DA0A1D" w:rsidRPr="00714208">
        <w:rPr>
          <w:rFonts w:ascii="Book Antiqua" w:eastAsia="Book Antiqua" w:hAnsi="Book Antiqua" w:cs="Book Antiqua"/>
          <w:color w:val="000000"/>
        </w:rPr>
        <w:t xml:space="preserve">s regarding </w:t>
      </w:r>
      <w:r w:rsidR="006F3F43" w:rsidRPr="00714208">
        <w:rPr>
          <w:rFonts w:ascii="Book Antiqua" w:eastAsia="Book Antiqua" w:hAnsi="Book Antiqua" w:cs="Book Antiqua"/>
          <w:color w:val="000000"/>
        </w:rPr>
        <w:t>gastrointestinal adverse reactions</w:t>
      </w:r>
      <w:r w:rsidR="006F3F43" w:rsidRPr="00714208">
        <w:rPr>
          <w:rFonts w:ascii="Book Antiqua" w:eastAsia="Book Antiqua" w:hAnsi="Book Antiqua" w:cs="Book Antiqua"/>
          <w:color w:val="000000"/>
          <w:vertAlign w:val="superscript"/>
        </w:rPr>
        <w:t>[6-8]</w:t>
      </w:r>
      <w:r w:rsidR="006F3F43" w:rsidRPr="00714208">
        <w:rPr>
          <w:rFonts w:ascii="Book Antiqua" w:eastAsia="Book Antiqua" w:hAnsi="Book Antiqua" w:cs="Book Antiqua"/>
          <w:color w:val="000000"/>
        </w:rPr>
        <w:t xml:space="preserve">. An additional disadvantage is that </w:t>
      </w:r>
      <w:r w:rsidR="002F1EB8" w:rsidRPr="00714208">
        <w:rPr>
          <w:rFonts w:ascii="Book Antiqua" w:eastAsia="Book Antiqua" w:hAnsi="Book Antiqua" w:cs="Book Antiqua"/>
          <w:color w:val="000000"/>
        </w:rPr>
        <w:t>it</w:t>
      </w:r>
      <w:r w:rsidR="007B401D" w:rsidRPr="00714208">
        <w:rPr>
          <w:rFonts w:ascii="Book Antiqua" w:eastAsia="Book Antiqua" w:hAnsi="Book Antiqua" w:cs="Book Antiqua"/>
          <w:color w:val="000000"/>
        </w:rPr>
        <w:t>s</w:t>
      </w:r>
      <w:r w:rsidR="002F1EB8" w:rsidRPr="00714208">
        <w:rPr>
          <w:rFonts w:ascii="Book Antiqua" w:eastAsia="Book Antiqua" w:hAnsi="Book Antiqua" w:cs="Book Antiqua"/>
          <w:color w:val="000000"/>
        </w:rPr>
        <w:t xml:space="preserve"> main </w:t>
      </w:r>
      <w:r w:rsidR="006F3F43" w:rsidRPr="00714208">
        <w:rPr>
          <w:rFonts w:ascii="Book Antiqua" w:eastAsia="Book Antiqua" w:hAnsi="Book Antiqua" w:cs="Book Antiqua"/>
          <w:color w:val="000000"/>
        </w:rPr>
        <w:t xml:space="preserve">administration route is intravenous. </w:t>
      </w:r>
      <w:r w:rsidR="007B401D" w:rsidRPr="00714208">
        <w:rPr>
          <w:rFonts w:ascii="Book Antiqua" w:eastAsia="Book Antiqua" w:hAnsi="Book Antiqua" w:cs="Book Antiqua"/>
          <w:color w:val="000000"/>
        </w:rPr>
        <w:t>During</w:t>
      </w:r>
      <w:r w:rsidR="006F3F43" w:rsidRPr="00714208">
        <w:rPr>
          <w:rFonts w:ascii="Book Antiqua" w:eastAsia="Book Antiqua" w:hAnsi="Book Antiqua" w:cs="Book Antiqua"/>
          <w:color w:val="000000"/>
        </w:rPr>
        <w:t xml:space="preserve"> drug administration, children are prone to resist treatment </w:t>
      </w:r>
      <w:r w:rsidR="00B728FE" w:rsidRPr="00714208">
        <w:rPr>
          <w:rFonts w:ascii="Book Antiqua" w:eastAsia="Book Antiqua" w:hAnsi="Book Antiqua" w:cs="Book Antiqua"/>
          <w:color w:val="000000"/>
        </w:rPr>
        <w:t>given</w:t>
      </w:r>
      <w:r w:rsidR="006F3F43" w:rsidRPr="00714208">
        <w:rPr>
          <w:rFonts w:ascii="Book Antiqua" w:eastAsia="Book Antiqua" w:hAnsi="Book Antiqua" w:cs="Book Antiqua"/>
          <w:color w:val="000000"/>
        </w:rPr>
        <w:t xml:space="preserve"> their young age and </w:t>
      </w:r>
      <w:r w:rsidR="00317DCF" w:rsidRPr="00714208">
        <w:rPr>
          <w:rFonts w:ascii="Book Antiqua" w:eastAsia="Book Antiqua" w:hAnsi="Book Antiqua" w:cs="Book Antiqua"/>
          <w:color w:val="000000"/>
        </w:rPr>
        <w:t xml:space="preserve">a </w:t>
      </w:r>
      <w:r w:rsidR="006F3F43" w:rsidRPr="00714208">
        <w:rPr>
          <w:rFonts w:ascii="Book Antiqua" w:eastAsia="Book Antiqua" w:hAnsi="Book Antiqua" w:cs="Book Antiqua"/>
          <w:color w:val="000000"/>
        </w:rPr>
        <w:t xml:space="preserve">strong sense of fear; </w:t>
      </w:r>
      <w:r w:rsidR="00B728FE" w:rsidRPr="00714208">
        <w:rPr>
          <w:rFonts w:ascii="Book Antiqua" w:eastAsia="Book Antiqua" w:hAnsi="Book Antiqua" w:cs="Book Antiqua"/>
          <w:color w:val="000000"/>
        </w:rPr>
        <w:t>consequently</w:t>
      </w:r>
      <w:r w:rsidR="006F3F43" w:rsidRPr="00714208">
        <w:rPr>
          <w:rFonts w:ascii="Book Antiqua" w:eastAsia="Book Antiqua" w:hAnsi="Book Antiqua" w:cs="Book Antiqua"/>
          <w:color w:val="000000"/>
        </w:rPr>
        <w:t xml:space="preserve">, medication compliance is </w:t>
      </w:r>
      <w:proofErr w:type="gramStart"/>
      <w:r w:rsidR="00B728FE" w:rsidRPr="00714208">
        <w:rPr>
          <w:rFonts w:ascii="Book Antiqua" w:eastAsia="Book Antiqua" w:hAnsi="Book Antiqua" w:cs="Book Antiqua"/>
          <w:color w:val="000000"/>
        </w:rPr>
        <w:t>low</w:t>
      </w:r>
      <w:bookmarkEnd w:id="2"/>
      <w:r w:rsidR="006F3F43" w:rsidRPr="00714208">
        <w:rPr>
          <w:rFonts w:ascii="Book Antiqua" w:eastAsia="Book Antiqua" w:hAnsi="Book Antiqua" w:cs="Book Antiqua"/>
          <w:color w:val="000000"/>
          <w:vertAlign w:val="superscript"/>
        </w:rPr>
        <w:t>[</w:t>
      </w:r>
      <w:proofErr w:type="gramEnd"/>
      <w:r w:rsidR="006F3F43" w:rsidRPr="00714208">
        <w:rPr>
          <w:rFonts w:ascii="Book Antiqua" w:eastAsia="Book Antiqua" w:hAnsi="Book Antiqua" w:cs="Book Antiqua"/>
          <w:color w:val="000000"/>
          <w:vertAlign w:val="superscript"/>
        </w:rPr>
        <w:t>9,10]</w:t>
      </w:r>
      <w:r w:rsidR="006F3F43" w:rsidRPr="00714208">
        <w:rPr>
          <w:rFonts w:ascii="Book Antiqua" w:eastAsia="Book Antiqua" w:hAnsi="Book Antiqua" w:cs="Book Antiqua"/>
          <w:color w:val="000000"/>
        </w:rPr>
        <w:t>.</w:t>
      </w:r>
    </w:p>
    <w:p w14:paraId="08A8220F" w14:textId="4F0D4BD5"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 xml:space="preserve">With the development of modern medicine, clarithromycin has been gradually applied to treat mycoplasma infection-related </w:t>
      </w:r>
      <w:proofErr w:type="gramStart"/>
      <w:r w:rsidRPr="00714208">
        <w:rPr>
          <w:rFonts w:ascii="Book Antiqua" w:eastAsia="Book Antiqua" w:hAnsi="Book Antiqua" w:cs="Book Antiqua"/>
          <w:color w:val="000000"/>
        </w:rPr>
        <w:t>diseases</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11</w:t>
      </w:r>
      <w:r w:rsidR="00A11CA5" w:rsidRPr="00714208">
        <w:rPr>
          <w:rFonts w:ascii="Book Antiqua" w:eastAsia="Book Antiqua" w:hAnsi="Book Antiqua" w:cs="Book Antiqua"/>
          <w:color w:val="000000"/>
          <w:vertAlign w:val="superscript"/>
        </w:rPr>
        <w:t>]</w:t>
      </w:r>
      <w:r w:rsidR="00A11CA5" w:rsidRPr="00714208">
        <w:rPr>
          <w:rFonts w:ascii="Book Antiqua" w:eastAsia="Book Antiqua" w:hAnsi="Book Antiqua" w:cs="Book Antiqua"/>
          <w:color w:val="000000"/>
        </w:rPr>
        <w:t xml:space="preserve">. Moreover, studies have reported that it is </w:t>
      </w:r>
      <w:r w:rsidRPr="00714208">
        <w:rPr>
          <w:rFonts w:ascii="Book Antiqua" w:eastAsia="Book Antiqua" w:hAnsi="Book Antiqua" w:cs="Book Antiqua"/>
          <w:color w:val="000000"/>
        </w:rPr>
        <w:t xml:space="preserve">better </w:t>
      </w:r>
      <w:r w:rsidR="00A11CA5" w:rsidRPr="00714208">
        <w:rPr>
          <w:rFonts w:ascii="Book Antiqua" w:eastAsia="Book Antiqua" w:hAnsi="Book Antiqua" w:cs="Book Antiqua"/>
          <w:color w:val="000000"/>
        </w:rPr>
        <w:t xml:space="preserve">and safer </w:t>
      </w:r>
      <w:r w:rsidR="006B0029" w:rsidRPr="00714208">
        <w:rPr>
          <w:rFonts w:ascii="Book Antiqua" w:eastAsia="Book Antiqua" w:hAnsi="Book Antiqua" w:cs="Book Antiqua"/>
          <w:color w:val="000000"/>
        </w:rPr>
        <w:t>for</w:t>
      </w:r>
      <w:r w:rsidRPr="00714208">
        <w:rPr>
          <w:rFonts w:ascii="Book Antiqua" w:eastAsia="Book Antiqua" w:hAnsi="Book Antiqua" w:cs="Book Antiqua"/>
          <w:color w:val="000000"/>
        </w:rPr>
        <w:t xml:space="preserve"> clinical treatment than </w:t>
      </w:r>
      <w:proofErr w:type="gramStart"/>
      <w:r w:rsidRPr="00714208">
        <w:rPr>
          <w:rFonts w:ascii="Book Antiqua" w:eastAsia="Book Antiqua" w:hAnsi="Book Antiqua" w:cs="Book Antiqua"/>
          <w:color w:val="000000"/>
        </w:rPr>
        <w:t>erythromycin</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9,10,12,13]</w:t>
      </w:r>
      <w:r w:rsidRPr="00714208">
        <w:rPr>
          <w:rFonts w:ascii="Book Antiqua" w:eastAsia="Book Antiqua" w:hAnsi="Book Antiqua" w:cs="Book Antiqua"/>
          <w:color w:val="000000"/>
        </w:rPr>
        <w:t xml:space="preserve">. </w:t>
      </w:r>
      <w:r w:rsidR="00A815C6" w:rsidRPr="00714208">
        <w:rPr>
          <w:rFonts w:ascii="Book Antiqua" w:eastAsia="Book Antiqua" w:hAnsi="Book Antiqua" w:cs="Book Antiqua"/>
          <w:color w:val="000000"/>
        </w:rPr>
        <w:t xml:space="preserve">We aimed to perform </w:t>
      </w:r>
      <w:r w:rsidRPr="00714208">
        <w:rPr>
          <w:rFonts w:ascii="Book Antiqua" w:eastAsia="Book Antiqua" w:hAnsi="Book Antiqua" w:cs="Book Antiqua"/>
          <w:color w:val="000000"/>
        </w:rPr>
        <w:t xml:space="preserve">a comprehensive review to investigate the clinical </w:t>
      </w:r>
      <w:r w:rsidR="00A815C6" w:rsidRPr="00714208">
        <w:rPr>
          <w:rFonts w:ascii="Book Antiqua" w:eastAsia="Book Antiqua" w:hAnsi="Book Antiqua" w:cs="Book Antiqua"/>
          <w:color w:val="000000"/>
        </w:rPr>
        <w:t xml:space="preserve">utility </w:t>
      </w:r>
      <w:r w:rsidRPr="00714208">
        <w:rPr>
          <w:rFonts w:ascii="Book Antiqua" w:eastAsia="Book Antiqua" w:hAnsi="Book Antiqua" w:cs="Book Antiqua"/>
          <w:color w:val="000000"/>
        </w:rPr>
        <w:t xml:space="preserve">of clarithromycin for </w:t>
      </w:r>
      <w:r w:rsidR="00A815C6" w:rsidRPr="00714208">
        <w:rPr>
          <w:rFonts w:ascii="Book Antiqua" w:eastAsia="Book Antiqua" w:hAnsi="Book Antiqua" w:cs="Book Antiqua"/>
          <w:color w:val="000000"/>
        </w:rPr>
        <w:t xml:space="preserve">treating </w:t>
      </w:r>
      <w:r w:rsidRPr="00714208">
        <w:rPr>
          <w:rFonts w:ascii="Book Antiqua" w:eastAsia="Book Antiqua" w:hAnsi="Book Antiqua" w:cs="Book Antiqua"/>
          <w:color w:val="000000"/>
        </w:rPr>
        <w:t>pediatric respiratory mycoplasma infection.</w:t>
      </w:r>
    </w:p>
    <w:p w14:paraId="08A82210" w14:textId="77777777" w:rsidR="00153728" w:rsidRPr="00714208" w:rsidRDefault="00153728" w:rsidP="00153728">
      <w:pPr>
        <w:adjustRightInd w:val="0"/>
        <w:snapToGrid w:val="0"/>
        <w:spacing w:line="360" w:lineRule="auto"/>
        <w:ind w:firstLine="480"/>
        <w:jc w:val="both"/>
        <w:rPr>
          <w:rFonts w:ascii="Book Antiqua" w:hAnsi="Book Antiqua"/>
        </w:rPr>
      </w:pPr>
    </w:p>
    <w:p w14:paraId="08A82211"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caps/>
          <w:color w:val="000000"/>
          <w:u w:val="single"/>
        </w:rPr>
        <w:t>MATERIALS AND METHODS</w:t>
      </w:r>
    </w:p>
    <w:p w14:paraId="08A82212" w14:textId="77777777" w:rsidR="00153728" w:rsidRPr="00714208" w:rsidRDefault="006F3F43"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Baseline data</w:t>
      </w:r>
    </w:p>
    <w:p w14:paraId="08A82213" w14:textId="4298C244"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lastRenderedPageBreak/>
        <w:t xml:space="preserve">From April 2017 to July 2019, </w:t>
      </w:r>
      <w:r w:rsidR="00F82FB9" w:rsidRPr="00714208">
        <w:rPr>
          <w:rFonts w:ascii="Book Antiqua" w:eastAsia="Book Antiqua" w:hAnsi="Book Antiqua" w:cs="Book Antiqua"/>
          <w:color w:val="000000"/>
        </w:rPr>
        <w:t xml:space="preserve">we included </w:t>
      </w:r>
      <w:r w:rsidRPr="00714208">
        <w:rPr>
          <w:rFonts w:ascii="Book Antiqua" w:eastAsia="Book Antiqua" w:hAnsi="Book Antiqua" w:cs="Book Antiqua"/>
          <w:color w:val="000000"/>
        </w:rPr>
        <w:t xml:space="preserve">106 children with mycoplasma respiratory infections. All children met the diagnostic criteria for mycoplasma respiratory infection </w:t>
      </w:r>
      <w:r w:rsidR="00F82FB9" w:rsidRPr="00714208">
        <w:rPr>
          <w:rFonts w:ascii="Book Antiqua" w:eastAsia="Book Antiqua" w:hAnsi="Book Antiqua" w:cs="Book Antiqua"/>
          <w:color w:val="000000"/>
        </w:rPr>
        <w:t xml:space="preserve">based on </w:t>
      </w:r>
      <w:r w:rsidRPr="00714208">
        <w:rPr>
          <w:rFonts w:ascii="Book Antiqua" w:eastAsia="Book Antiqua" w:hAnsi="Book Antiqua" w:cs="Book Antiqua"/>
          <w:color w:val="000000"/>
        </w:rPr>
        <w:t>the Chinese Expert Consensus for Laboratory Diagnosis of Mycoplasma pneumoniae respiratory infections.</w:t>
      </w:r>
    </w:p>
    <w:p w14:paraId="53348528" w14:textId="24D82105" w:rsidR="00EE3AD5" w:rsidRPr="00714208" w:rsidRDefault="00DA46A0" w:rsidP="0012720D">
      <w:pPr>
        <w:adjustRightInd w:val="0"/>
        <w:snapToGrid w:val="0"/>
        <w:spacing w:line="360" w:lineRule="auto"/>
        <w:ind w:firstLineChars="117" w:firstLine="281"/>
        <w:jc w:val="both"/>
        <w:rPr>
          <w:rFonts w:ascii="Book Antiqua" w:eastAsia="Book Antiqua" w:hAnsi="Book Antiqua" w:cs="Book Antiqua"/>
          <w:color w:val="000000"/>
        </w:rPr>
      </w:pPr>
      <w:r w:rsidRPr="00714208">
        <w:rPr>
          <w:rFonts w:ascii="Book Antiqua" w:eastAsia="Book Antiqua" w:hAnsi="Book Antiqua" w:cs="Book Antiqua"/>
          <w:bCs/>
          <w:color w:val="000000"/>
        </w:rPr>
        <w:t>The inclusion criteria were as follows</w:t>
      </w:r>
      <w:r w:rsidR="006F3F43" w:rsidRPr="00714208">
        <w:rPr>
          <w:rFonts w:ascii="Book Antiqua" w:eastAsia="Book Antiqua" w:hAnsi="Book Antiqua" w:cs="Book Antiqua"/>
          <w:bCs/>
          <w:color w:val="000000"/>
        </w:rPr>
        <w:t>:</w:t>
      </w:r>
      <w:r w:rsidR="00EE3AD5" w:rsidRPr="00714208">
        <w:rPr>
          <w:rFonts w:ascii="Book Antiqua" w:eastAsia="Book Antiqua" w:hAnsi="Book Antiqua" w:cs="Book Antiqua"/>
          <w:color w:val="000000"/>
        </w:rPr>
        <w:t xml:space="preserve"> </w:t>
      </w:r>
      <w:r w:rsidR="006F3F43" w:rsidRPr="00714208">
        <w:rPr>
          <w:rFonts w:ascii="Book Antiqua" w:eastAsia="Book Antiqua" w:hAnsi="Book Antiqua" w:cs="Book Antiqua"/>
          <w:color w:val="000000"/>
        </w:rPr>
        <w:t>(1)</w:t>
      </w:r>
      <w:r w:rsidR="00EE3AD5" w:rsidRPr="00714208">
        <w:rPr>
          <w:rFonts w:ascii="Book Antiqua" w:eastAsia="Book Antiqua" w:hAnsi="Book Antiqua" w:cs="Book Antiqua"/>
          <w:color w:val="000000"/>
        </w:rPr>
        <w:t xml:space="preserve"> A</w:t>
      </w:r>
      <w:r w:rsidR="00EE7254" w:rsidRPr="00714208">
        <w:rPr>
          <w:rFonts w:ascii="Book Antiqua" w:eastAsia="Book Antiqua" w:hAnsi="Book Antiqua" w:cs="Book Antiqua"/>
          <w:color w:val="000000"/>
        </w:rPr>
        <w:t xml:space="preserve">ged </w:t>
      </w:r>
      <w:r w:rsidR="006F3F43" w:rsidRPr="00714208">
        <w:rPr>
          <w:rFonts w:ascii="Book Antiqua" w:eastAsia="Book Antiqua" w:hAnsi="Book Antiqua" w:cs="Book Antiqua"/>
          <w:color w:val="000000"/>
        </w:rPr>
        <w:t>3</w:t>
      </w:r>
      <w:r w:rsidR="00EE7254"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 xml:space="preserve">12 years; (2) </w:t>
      </w:r>
      <w:r w:rsidR="00EE7254" w:rsidRPr="00714208">
        <w:rPr>
          <w:rFonts w:ascii="Book Antiqua" w:eastAsia="Book Antiqua" w:hAnsi="Book Antiqua" w:cs="Book Antiqua"/>
          <w:color w:val="000000"/>
        </w:rPr>
        <w:t xml:space="preserve">having positive </w:t>
      </w:r>
      <w:r w:rsidR="006F3F43" w:rsidRPr="00714208">
        <w:rPr>
          <w:rFonts w:ascii="Book Antiqua" w:eastAsia="Book Antiqua" w:hAnsi="Book Antiqua" w:cs="Book Antiqua"/>
          <w:color w:val="000000"/>
        </w:rPr>
        <w:t xml:space="preserve">multiplex polymerase chain reaction (MP-PCR) test results; (3) </w:t>
      </w:r>
      <w:r w:rsidR="00EE7254" w:rsidRPr="00714208">
        <w:rPr>
          <w:rFonts w:ascii="Book Antiqua" w:eastAsia="Book Antiqua" w:hAnsi="Book Antiqua" w:cs="Book Antiqua"/>
          <w:color w:val="000000"/>
        </w:rPr>
        <w:t xml:space="preserve">presenting with </w:t>
      </w:r>
      <w:r w:rsidR="006F3F43" w:rsidRPr="00714208">
        <w:rPr>
          <w:rFonts w:ascii="Book Antiqua" w:eastAsia="Book Antiqua" w:hAnsi="Book Antiqua" w:cs="Book Antiqua"/>
          <w:color w:val="000000"/>
        </w:rPr>
        <w:t>fever, cough, and other symptoms; (4) their guardians understand</w:t>
      </w:r>
      <w:r w:rsidR="00EE7254" w:rsidRPr="00714208">
        <w:rPr>
          <w:rFonts w:ascii="Book Antiqua" w:eastAsia="Book Antiqua" w:hAnsi="Book Antiqua" w:cs="Book Antiqua"/>
          <w:color w:val="000000"/>
        </w:rPr>
        <w:t>ing</w:t>
      </w:r>
      <w:r w:rsidR="006F3F43" w:rsidRPr="00714208">
        <w:rPr>
          <w:rFonts w:ascii="Book Antiqua" w:eastAsia="Book Antiqua" w:hAnsi="Book Antiqua" w:cs="Book Antiqua"/>
          <w:color w:val="000000"/>
        </w:rPr>
        <w:t xml:space="preserve"> the treatment plan after </w:t>
      </w:r>
      <w:r w:rsidR="00EE7254" w:rsidRPr="00714208">
        <w:rPr>
          <w:rFonts w:ascii="Book Antiqua" w:eastAsia="Book Antiqua" w:hAnsi="Book Antiqua" w:cs="Book Antiqua"/>
          <w:color w:val="000000"/>
        </w:rPr>
        <w:t>voluntary enrollment</w:t>
      </w:r>
      <w:r w:rsidR="006F3F43" w:rsidRPr="00714208">
        <w:rPr>
          <w:rFonts w:ascii="Book Antiqua" w:eastAsia="Book Antiqua" w:hAnsi="Book Antiqua" w:cs="Book Antiqua"/>
          <w:color w:val="000000"/>
        </w:rPr>
        <w:t>; (5) no previous history of drug allergy; and (6)</w:t>
      </w:r>
      <w:r w:rsidR="00EE7254" w:rsidRPr="00714208">
        <w:rPr>
          <w:rFonts w:ascii="Book Antiqua" w:eastAsia="Book Antiqua" w:hAnsi="Book Antiqua" w:cs="Book Antiqua"/>
          <w:color w:val="000000"/>
        </w:rPr>
        <w:t xml:space="preserve"> having</w:t>
      </w:r>
      <w:r w:rsidR="006F3F43" w:rsidRPr="00714208">
        <w:rPr>
          <w:rFonts w:ascii="Book Antiqua" w:eastAsia="Book Antiqua" w:hAnsi="Book Antiqua" w:cs="Book Antiqua"/>
          <w:color w:val="000000"/>
        </w:rPr>
        <w:t xml:space="preserve"> normal intellectual development</w:t>
      </w:r>
      <w:r w:rsidR="00EE7254" w:rsidRPr="00714208">
        <w:rPr>
          <w:rFonts w:ascii="Book Antiqua" w:eastAsia="Book Antiqua" w:hAnsi="Book Antiqua" w:cs="Book Antiqua"/>
          <w:color w:val="000000"/>
        </w:rPr>
        <w:t xml:space="preserve"> as well as</w:t>
      </w:r>
      <w:r w:rsidR="006F3F43" w:rsidRPr="00714208">
        <w:rPr>
          <w:rFonts w:ascii="Book Antiqua" w:eastAsia="Book Antiqua" w:hAnsi="Book Antiqua" w:cs="Book Antiqua"/>
          <w:color w:val="000000"/>
        </w:rPr>
        <w:t xml:space="preserve"> no typical mental retardation or mental developmental disability manifestations. </w:t>
      </w:r>
    </w:p>
    <w:p w14:paraId="08A82216" w14:textId="1C54CD08" w:rsidR="00153728" w:rsidRPr="00714208" w:rsidRDefault="006F3F43" w:rsidP="0012720D">
      <w:pPr>
        <w:adjustRightInd w:val="0"/>
        <w:snapToGrid w:val="0"/>
        <w:spacing w:line="360" w:lineRule="auto"/>
        <w:ind w:firstLineChars="117" w:firstLine="281"/>
        <w:jc w:val="both"/>
        <w:rPr>
          <w:rFonts w:ascii="Book Antiqua" w:hAnsi="Book Antiqua"/>
        </w:rPr>
      </w:pPr>
      <w:r w:rsidRPr="00714208">
        <w:rPr>
          <w:rFonts w:ascii="Book Antiqua" w:eastAsia="Book Antiqua" w:hAnsi="Book Antiqua" w:cs="Book Antiqua"/>
          <w:bCs/>
          <w:color w:val="000000"/>
        </w:rPr>
        <w:t>The exclusion criteria were as follows:</w:t>
      </w:r>
      <w:r w:rsidR="00EE3AD5"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(1) </w:t>
      </w:r>
      <w:r w:rsidR="00EE3AD5" w:rsidRPr="00714208">
        <w:rPr>
          <w:rFonts w:ascii="Book Antiqua" w:eastAsia="Book Antiqua" w:hAnsi="Book Antiqua" w:cs="Book Antiqua"/>
          <w:color w:val="000000"/>
        </w:rPr>
        <w:t xml:space="preserve">Having </w:t>
      </w:r>
      <w:r w:rsidR="00DA46A0" w:rsidRPr="00714208">
        <w:rPr>
          <w:rFonts w:ascii="Book Antiqua" w:eastAsia="Book Antiqua" w:hAnsi="Book Antiqua" w:cs="Book Antiqua"/>
          <w:color w:val="000000"/>
        </w:rPr>
        <w:t xml:space="preserve">conditions that simultaneously affect the </w:t>
      </w:r>
      <w:r w:rsidRPr="00714208">
        <w:rPr>
          <w:rFonts w:ascii="Book Antiqua" w:eastAsia="Book Antiqua" w:hAnsi="Book Antiqua" w:cs="Book Antiqua"/>
          <w:color w:val="000000"/>
        </w:rPr>
        <w:t>lung</w:t>
      </w:r>
      <w:r w:rsidR="00DA46A0" w:rsidRPr="00714208">
        <w:rPr>
          <w:rFonts w:ascii="Book Antiqua" w:eastAsia="Book Antiqua" w:hAnsi="Book Antiqua" w:cs="Book Antiqua"/>
          <w:color w:val="000000"/>
        </w:rPr>
        <w:t>s</w:t>
      </w:r>
      <w:r w:rsidRPr="00714208">
        <w:rPr>
          <w:rFonts w:ascii="Book Antiqua" w:eastAsia="Book Antiqua" w:hAnsi="Book Antiqua" w:cs="Book Antiqua"/>
          <w:color w:val="000000"/>
        </w:rPr>
        <w:t>, heart, kidney</w:t>
      </w:r>
      <w:r w:rsidR="00DA46A0" w:rsidRPr="00714208">
        <w:rPr>
          <w:rFonts w:ascii="Book Antiqua" w:eastAsia="Book Antiqua" w:hAnsi="Book Antiqua" w:cs="Book Antiqua"/>
          <w:color w:val="000000"/>
        </w:rPr>
        <w:t>s</w:t>
      </w:r>
      <w:r w:rsidRPr="00714208">
        <w:rPr>
          <w:rFonts w:ascii="Book Antiqua" w:eastAsia="Book Antiqua" w:hAnsi="Book Antiqua" w:cs="Book Antiqua"/>
          <w:color w:val="000000"/>
        </w:rPr>
        <w:t xml:space="preserve">, and other organs </w:t>
      </w:r>
      <w:r w:rsidR="00DA46A0" w:rsidRPr="00714208">
        <w:rPr>
          <w:rFonts w:ascii="Book Antiqua" w:eastAsia="Book Antiqua" w:hAnsi="Book Antiqua" w:cs="Book Antiqua"/>
          <w:color w:val="000000"/>
        </w:rPr>
        <w:t xml:space="preserve">or sexually </w:t>
      </w:r>
      <w:r w:rsidRPr="00714208">
        <w:rPr>
          <w:rFonts w:ascii="Book Antiqua" w:eastAsia="Book Antiqua" w:hAnsi="Book Antiqua" w:cs="Book Antiqua"/>
          <w:color w:val="000000"/>
        </w:rPr>
        <w:t xml:space="preserve">transmitted diseases; (2) </w:t>
      </w:r>
      <w:r w:rsidR="0082178D" w:rsidRPr="00714208">
        <w:rPr>
          <w:rFonts w:ascii="Book Antiqua" w:eastAsia="Book Antiqua" w:hAnsi="Book Antiqua" w:cs="Book Antiqua"/>
          <w:color w:val="000000"/>
        </w:rPr>
        <w:t xml:space="preserve">experiencing </w:t>
      </w:r>
      <w:r w:rsidRPr="00714208">
        <w:rPr>
          <w:rFonts w:ascii="Book Antiqua" w:eastAsia="Book Antiqua" w:hAnsi="Book Antiqua" w:cs="Book Antiqua"/>
          <w:color w:val="000000"/>
        </w:rPr>
        <w:t xml:space="preserve">meningitis and sepsis; (3) </w:t>
      </w:r>
      <w:r w:rsidR="0082178D" w:rsidRPr="00714208">
        <w:rPr>
          <w:rFonts w:ascii="Book Antiqua" w:eastAsia="Book Antiqua" w:hAnsi="Book Antiqua" w:cs="Book Antiqua"/>
          <w:color w:val="000000"/>
        </w:rPr>
        <w:t xml:space="preserve">having </w:t>
      </w:r>
      <w:r w:rsidRPr="00714208">
        <w:rPr>
          <w:rFonts w:ascii="Book Antiqua" w:eastAsia="Book Antiqua" w:hAnsi="Book Antiqua" w:cs="Book Antiqua"/>
          <w:color w:val="000000"/>
        </w:rPr>
        <w:t xml:space="preserve">incomplete information for checking the basic information; (4) failing to complete the </w:t>
      </w:r>
      <w:r w:rsidR="00125420" w:rsidRPr="00714208">
        <w:rPr>
          <w:rFonts w:ascii="Book Antiqua" w:eastAsia="Book Antiqua" w:hAnsi="Book Antiqua" w:cs="Book Antiqua"/>
          <w:color w:val="000000"/>
        </w:rPr>
        <w:t xml:space="preserve">treatment </w:t>
      </w:r>
      <w:r w:rsidRPr="00714208">
        <w:rPr>
          <w:rFonts w:ascii="Book Antiqua" w:eastAsia="Book Antiqua" w:hAnsi="Book Antiqua" w:cs="Book Antiqua"/>
          <w:color w:val="000000"/>
        </w:rPr>
        <w:t>course</w:t>
      </w:r>
      <w:r w:rsidR="00125420" w:rsidRPr="00714208">
        <w:rPr>
          <w:rFonts w:ascii="Book Antiqua" w:eastAsia="Book Antiqua" w:hAnsi="Book Antiqua" w:cs="Book Antiqua"/>
          <w:color w:val="000000"/>
        </w:rPr>
        <w:t>, being t</w:t>
      </w:r>
      <w:r w:rsidRPr="00714208">
        <w:rPr>
          <w:rFonts w:ascii="Book Antiqua" w:eastAsia="Book Antiqua" w:hAnsi="Book Antiqua" w:cs="Book Antiqua"/>
          <w:color w:val="000000"/>
        </w:rPr>
        <w:t>ransferr</w:t>
      </w:r>
      <w:r w:rsidR="00125420" w:rsidRPr="00714208">
        <w:rPr>
          <w:rFonts w:ascii="Book Antiqua" w:eastAsia="Book Antiqua" w:hAnsi="Book Antiqua" w:cs="Book Antiqua"/>
          <w:color w:val="000000"/>
        </w:rPr>
        <w:t>ed</w:t>
      </w:r>
      <w:r w:rsidRPr="00714208">
        <w:rPr>
          <w:rFonts w:ascii="Book Antiqua" w:eastAsia="Book Antiqua" w:hAnsi="Book Antiqua" w:cs="Book Antiqua"/>
          <w:color w:val="000000"/>
        </w:rPr>
        <w:t xml:space="preserve"> </w:t>
      </w:r>
      <w:r w:rsidR="00125420" w:rsidRPr="00714208">
        <w:rPr>
          <w:rFonts w:ascii="Book Antiqua" w:eastAsia="Book Antiqua" w:hAnsi="Book Antiqua" w:cs="Book Antiqua"/>
          <w:color w:val="000000"/>
        </w:rPr>
        <w:t xml:space="preserve">from </w:t>
      </w:r>
      <w:r w:rsidRPr="00714208">
        <w:rPr>
          <w:rFonts w:ascii="Book Antiqua" w:eastAsia="Book Antiqua" w:hAnsi="Book Antiqua" w:cs="Book Antiqua"/>
          <w:color w:val="000000"/>
        </w:rPr>
        <w:t>the hospital</w:t>
      </w:r>
      <w:r w:rsidR="00125420"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 or requesting to withdraw from the study; and (5) </w:t>
      </w:r>
      <w:r w:rsidR="00125420" w:rsidRPr="00714208">
        <w:rPr>
          <w:rFonts w:ascii="Book Antiqua" w:eastAsia="Book Antiqua" w:hAnsi="Book Antiqua" w:cs="Book Antiqua"/>
          <w:color w:val="000000"/>
        </w:rPr>
        <w:t xml:space="preserve">not meeting </w:t>
      </w:r>
      <w:r w:rsidRPr="00714208">
        <w:rPr>
          <w:rFonts w:ascii="Book Antiqua" w:eastAsia="Book Antiqua" w:hAnsi="Book Antiqua" w:cs="Book Antiqua"/>
          <w:color w:val="000000"/>
        </w:rPr>
        <w:t xml:space="preserve">any of the </w:t>
      </w:r>
      <w:r w:rsidR="00125420" w:rsidRPr="00714208">
        <w:rPr>
          <w:rFonts w:ascii="Book Antiqua" w:eastAsia="Book Antiqua" w:hAnsi="Book Antiqua" w:cs="Book Antiqua"/>
          <w:color w:val="000000"/>
        </w:rPr>
        <w:t>aforementioned inclusion</w:t>
      </w:r>
      <w:r w:rsidRPr="00714208">
        <w:rPr>
          <w:rFonts w:ascii="Book Antiqua" w:eastAsia="Book Antiqua" w:hAnsi="Book Antiqua" w:cs="Book Antiqua"/>
          <w:color w:val="000000"/>
        </w:rPr>
        <w:t xml:space="preserve"> criteria.</w:t>
      </w:r>
    </w:p>
    <w:p w14:paraId="08A82217" w14:textId="2A95349B" w:rsidR="00153728" w:rsidRPr="00714208" w:rsidRDefault="0062750D"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 xml:space="preserve">Based on a random number table, </w:t>
      </w:r>
      <w:r w:rsidR="006F3F43" w:rsidRPr="00714208">
        <w:rPr>
          <w:rFonts w:ascii="Book Antiqua" w:eastAsia="Book Antiqua" w:hAnsi="Book Antiqua" w:cs="Book Antiqua"/>
          <w:color w:val="000000"/>
        </w:rPr>
        <w:t xml:space="preserve">106 children were assigned </w:t>
      </w:r>
      <w:r w:rsidRPr="00714208">
        <w:rPr>
          <w:rFonts w:ascii="Book Antiqua" w:eastAsia="Book Antiqua" w:hAnsi="Book Antiqua" w:cs="Book Antiqua"/>
          <w:color w:val="000000"/>
        </w:rPr>
        <w:t>to</w:t>
      </w:r>
      <w:r w:rsidR="00EE3AD5" w:rsidRPr="00714208">
        <w:rPr>
          <w:rFonts w:ascii="Book Antiqua" w:eastAsia="Book Antiqua" w:hAnsi="Book Antiqua" w:cs="Book Antiqua"/>
          <w:color w:val="000000"/>
        </w:rPr>
        <w:t xml:space="preserve"> either a</w:t>
      </w:r>
      <w:r w:rsidR="006F3F43" w:rsidRPr="00714208">
        <w:rPr>
          <w:rFonts w:ascii="Book Antiqua" w:eastAsia="Book Antiqua" w:hAnsi="Book Antiqua" w:cs="Book Antiqua"/>
          <w:color w:val="000000"/>
        </w:rPr>
        <w:t xml:space="preserve"> clarithromycin </w:t>
      </w:r>
      <w:r w:rsidRPr="00714208">
        <w:rPr>
          <w:rFonts w:ascii="Book Antiqua" w:eastAsia="Book Antiqua" w:hAnsi="Book Antiqua" w:cs="Book Antiqua"/>
          <w:color w:val="000000"/>
        </w:rPr>
        <w:t>(</w:t>
      </w:r>
      <w:r w:rsidRPr="00714208">
        <w:rPr>
          <w:rFonts w:ascii="Book Antiqua" w:eastAsia="Book Antiqua" w:hAnsi="Book Antiqua" w:cs="Book Antiqua"/>
          <w:i/>
          <w:color w:val="000000"/>
        </w:rPr>
        <w:t>n</w:t>
      </w:r>
      <w:r w:rsidRPr="00714208">
        <w:rPr>
          <w:rFonts w:ascii="Book Antiqua" w:eastAsia="Book Antiqua" w:hAnsi="Book Antiqua" w:cs="Book Antiqua"/>
          <w:color w:val="000000"/>
        </w:rPr>
        <w:t xml:space="preserve"> = 53)</w:t>
      </w:r>
      <w:r w:rsidR="006F3F43" w:rsidRPr="00714208">
        <w:rPr>
          <w:rFonts w:ascii="Book Antiqua" w:eastAsia="Book Antiqua" w:hAnsi="Book Antiqua" w:cs="Book Antiqua"/>
          <w:color w:val="000000"/>
        </w:rPr>
        <w:t xml:space="preserve"> </w:t>
      </w:r>
      <w:r w:rsidR="00EE3AD5" w:rsidRPr="00714208">
        <w:rPr>
          <w:rFonts w:ascii="Book Antiqua" w:eastAsia="Book Antiqua" w:hAnsi="Book Antiqua" w:cs="Book Antiqua"/>
          <w:color w:val="000000"/>
        </w:rPr>
        <w:t xml:space="preserve">or an </w:t>
      </w:r>
      <w:r w:rsidR="006F3F43" w:rsidRPr="00714208">
        <w:rPr>
          <w:rFonts w:ascii="Book Antiqua" w:eastAsia="Book Antiqua" w:hAnsi="Book Antiqua" w:cs="Book Antiqua"/>
          <w:color w:val="000000"/>
        </w:rPr>
        <w:t>erythromycin group</w:t>
      </w:r>
      <w:r w:rsidRPr="00714208">
        <w:rPr>
          <w:rFonts w:ascii="Book Antiqua" w:eastAsia="Book Antiqua" w:hAnsi="Book Antiqua" w:cs="Book Antiqua"/>
          <w:color w:val="000000"/>
        </w:rPr>
        <w:t xml:space="preserve"> (</w:t>
      </w:r>
      <w:r w:rsidRPr="00714208">
        <w:rPr>
          <w:rFonts w:ascii="Book Antiqua" w:eastAsia="Book Antiqua" w:hAnsi="Book Antiqua" w:cs="Book Antiqua"/>
          <w:i/>
          <w:color w:val="000000"/>
        </w:rPr>
        <w:t>n</w:t>
      </w:r>
      <w:r w:rsidRPr="00714208">
        <w:rPr>
          <w:rFonts w:ascii="Book Antiqua" w:eastAsia="Book Antiqua" w:hAnsi="Book Antiqua" w:cs="Book Antiqua"/>
          <w:color w:val="000000"/>
        </w:rPr>
        <w:t xml:space="preserve"> = 53)</w:t>
      </w:r>
      <w:r w:rsidR="006F3F43" w:rsidRPr="00714208">
        <w:rPr>
          <w:rFonts w:ascii="Book Antiqua" w:eastAsia="Book Antiqua" w:hAnsi="Book Antiqua" w:cs="Book Antiqua"/>
          <w:color w:val="000000"/>
        </w:rPr>
        <w:t xml:space="preserve">. There was no significant </w:t>
      </w:r>
      <w:r w:rsidR="00EE539E" w:rsidRPr="00714208">
        <w:rPr>
          <w:rFonts w:ascii="Book Antiqua" w:eastAsia="Book Antiqua" w:hAnsi="Book Antiqua" w:cs="Book Antiqua"/>
          <w:color w:val="000000"/>
        </w:rPr>
        <w:t xml:space="preserve">between-group </w:t>
      </w:r>
      <w:r w:rsidR="006F3F43" w:rsidRPr="00714208">
        <w:rPr>
          <w:rFonts w:ascii="Book Antiqua" w:eastAsia="Book Antiqua" w:hAnsi="Book Antiqua" w:cs="Book Antiqua"/>
          <w:color w:val="000000"/>
        </w:rPr>
        <w:t>difference in the baseline data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&gt; 0.05). </w:t>
      </w:r>
      <w:r w:rsidR="00EE539E" w:rsidRPr="00714208">
        <w:rPr>
          <w:rFonts w:ascii="Book Antiqua" w:eastAsia="Book Antiqua" w:hAnsi="Book Antiqua" w:cs="Book Antiqua"/>
          <w:color w:val="000000"/>
        </w:rPr>
        <w:t xml:space="preserve">Table 1 presents details regarding </w:t>
      </w:r>
      <w:r w:rsidR="006F3F43" w:rsidRPr="00714208">
        <w:rPr>
          <w:rFonts w:ascii="Book Antiqua" w:eastAsia="Book Antiqua" w:hAnsi="Book Antiqua" w:cs="Book Antiqua"/>
          <w:color w:val="000000"/>
        </w:rPr>
        <w:t xml:space="preserve">the data and corresponding test values. This study was approved by the </w:t>
      </w:r>
      <w:bookmarkStart w:id="3" w:name="_Hlk74311028"/>
      <w:r w:rsidR="006F3F43" w:rsidRPr="00714208">
        <w:rPr>
          <w:rFonts w:ascii="Book Antiqua" w:eastAsia="Book Antiqua" w:hAnsi="Book Antiqua" w:cs="Book Antiqua"/>
          <w:color w:val="000000"/>
        </w:rPr>
        <w:t xml:space="preserve">ethics committee of our hospital </w:t>
      </w:r>
      <w:bookmarkEnd w:id="3"/>
      <w:r w:rsidR="006F3F43" w:rsidRPr="00714208">
        <w:rPr>
          <w:rFonts w:ascii="Book Antiqua" w:eastAsia="Book Antiqua" w:hAnsi="Book Antiqua" w:cs="Book Antiqua"/>
          <w:color w:val="000000"/>
        </w:rPr>
        <w:t xml:space="preserve">after comprehensive </w:t>
      </w:r>
      <w:r w:rsidR="00EE539E" w:rsidRPr="00714208">
        <w:rPr>
          <w:rFonts w:ascii="Book Antiqua" w:eastAsia="Book Antiqua" w:hAnsi="Book Antiqua" w:cs="Book Antiqua"/>
          <w:color w:val="000000"/>
        </w:rPr>
        <w:t>assessment,</w:t>
      </w:r>
      <w:r w:rsidR="00095EEE" w:rsidRPr="00714208">
        <w:rPr>
          <w:rFonts w:ascii="Book Antiqua" w:eastAsia="Book Antiqua" w:hAnsi="Book Antiqua" w:cs="Book Antiqua"/>
          <w:color w:val="000000"/>
        </w:rPr>
        <w:t xml:space="preserve"> including</w:t>
      </w:r>
      <w:r w:rsidR="006F3F43" w:rsidRPr="00714208">
        <w:rPr>
          <w:rFonts w:ascii="Book Antiqua" w:eastAsia="Book Antiqua" w:hAnsi="Book Antiqua" w:cs="Book Antiqua"/>
          <w:color w:val="000000"/>
        </w:rPr>
        <w:t xml:space="preserve"> drug safety and research </w:t>
      </w:r>
      <w:r w:rsidR="00EE3AD5" w:rsidRPr="00714208">
        <w:rPr>
          <w:rFonts w:ascii="Book Antiqua" w:eastAsia="Book Antiqua" w:hAnsi="Book Antiqua" w:cs="Book Antiqua"/>
          <w:color w:val="000000"/>
        </w:rPr>
        <w:t xml:space="preserve">significance </w:t>
      </w:r>
      <w:r w:rsidR="006F3F43" w:rsidRPr="00714208">
        <w:rPr>
          <w:rFonts w:ascii="Book Antiqua" w:eastAsia="Book Antiqua" w:hAnsi="Book Antiqua" w:cs="Book Antiqua"/>
          <w:color w:val="000000"/>
        </w:rPr>
        <w:t>evaluation.</w:t>
      </w:r>
    </w:p>
    <w:p w14:paraId="08A82218" w14:textId="77777777" w:rsidR="00153728" w:rsidRPr="00714208" w:rsidRDefault="00153728" w:rsidP="00153728">
      <w:pPr>
        <w:adjustRightInd w:val="0"/>
        <w:snapToGrid w:val="0"/>
        <w:spacing w:line="360" w:lineRule="auto"/>
        <w:ind w:firstLine="480"/>
        <w:jc w:val="both"/>
        <w:rPr>
          <w:rFonts w:ascii="Book Antiqua" w:hAnsi="Book Antiqua"/>
        </w:rPr>
      </w:pPr>
    </w:p>
    <w:p w14:paraId="08A82219" w14:textId="3A26D768" w:rsidR="00153728" w:rsidRPr="00714208" w:rsidRDefault="006F3F43"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Method</w:t>
      </w:r>
      <w:r w:rsidR="00EE539E" w:rsidRPr="00714208">
        <w:rPr>
          <w:rFonts w:ascii="Book Antiqua" w:eastAsia="Book Antiqua" w:hAnsi="Book Antiqua" w:cs="Book Antiqua"/>
          <w:b/>
          <w:bCs/>
          <w:i/>
          <w:iCs/>
          <w:color w:val="000000"/>
        </w:rPr>
        <w:t>s</w:t>
      </w:r>
    </w:p>
    <w:p w14:paraId="08A8221A" w14:textId="7573F824"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After admission, </w:t>
      </w:r>
      <w:r w:rsidR="00095EEE" w:rsidRPr="00714208">
        <w:rPr>
          <w:rFonts w:ascii="Book Antiqua" w:eastAsia="Book Antiqua" w:hAnsi="Book Antiqua" w:cs="Book Antiqua"/>
          <w:color w:val="000000"/>
        </w:rPr>
        <w:t xml:space="preserve">all </w:t>
      </w:r>
      <w:r w:rsidRPr="00714208">
        <w:rPr>
          <w:rFonts w:ascii="Book Antiqua" w:eastAsia="Book Antiqua" w:hAnsi="Book Antiqua" w:cs="Book Antiqua"/>
          <w:color w:val="000000"/>
        </w:rPr>
        <w:t xml:space="preserve">the children were </w:t>
      </w:r>
      <w:r w:rsidR="0082178D" w:rsidRPr="00714208">
        <w:rPr>
          <w:rFonts w:ascii="Book Antiqua" w:eastAsia="Book Antiqua" w:hAnsi="Book Antiqua" w:cs="Book Antiqua"/>
          <w:color w:val="000000"/>
        </w:rPr>
        <w:t xml:space="preserve">allowed to </w:t>
      </w:r>
      <w:r w:rsidRPr="00714208">
        <w:rPr>
          <w:rFonts w:ascii="Book Antiqua" w:eastAsia="Book Antiqua" w:hAnsi="Book Antiqua" w:cs="Book Antiqua"/>
          <w:color w:val="000000"/>
        </w:rPr>
        <w:t>rest</w:t>
      </w:r>
      <w:r w:rsidR="0082178D" w:rsidRPr="00714208">
        <w:rPr>
          <w:rFonts w:ascii="Book Antiqua" w:eastAsia="Book Antiqua" w:hAnsi="Book Antiqua" w:cs="Book Antiqua"/>
          <w:color w:val="000000"/>
        </w:rPr>
        <w:t xml:space="preserve"> on a</w:t>
      </w:r>
      <w:r w:rsidRPr="00714208">
        <w:rPr>
          <w:rFonts w:ascii="Book Antiqua" w:eastAsia="Book Antiqua" w:hAnsi="Book Antiqua" w:cs="Book Antiqua"/>
          <w:color w:val="000000"/>
        </w:rPr>
        <w:t xml:space="preserve"> bed, </w:t>
      </w:r>
      <w:r w:rsidR="0082178D" w:rsidRPr="00714208">
        <w:rPr>
          <w:rFonts w:ascii="Book Antiqua" w:eastAsia="Book Antiqua" w:hAnsi="Book Antiqua" w:cs="Book Antiqua"/>
          <w:color w:val="000000"/>
        </w:rPr>
        <w:t>provided with</w:t>
      </w:r>
      <w:r w:rsidRPr="00714208">
        <w:rPr>
          <w:rFonts w:ascii="Book Antiqua" w:eastAsia="Book Antiqua" w:hAnsi="Book Antiqua" w:cs="Book Antiqua"/>
          <w:color w:val="000000"/>
        </w:rPr>
        <w:t xml:space="preserve"> water and electrolyte balance correction</w:t>
      </w:r>
      <w:r w:rsidR="0082178D" w:rsidRPr="00714208">
        <w:rPr>
          <w:rFonts w:ascii="Book Antiqua" w:eastAsia="Book Antiqua" w:hAnsi="Book Antiqua" w:cs="Book Antiqua"/>
          <w:color w:val="000000"/>
        </w:rPr>
        <w:t xml:space="preserve"> solutions</w:t>
      </w:r>
      <w:r w:rsidRPr="00714208">
        <w:rPr>
          <w:rFonts w:ascii="Book Antiqua" w:eastAsia="Book Antiqua" w:hAnsi="Book Antiqua" w:cs="Book Antiqua"/>
          <w:color w:val="000000"/>
        </w:rPr>
        <w:t xml:space="preserve">, </w:t>
      </w:r>
      <w:r w:rsidR="00095EEE" w:rsidRPr="00714208">
        <w:rPr>
          <w:rFonts w:ascii="Book Antiqua" w:eastAsia="Book Antiqua" w:hAnsi="Book Antiqua" w:cs="Book Antiqua"/>
          <w:color w:val="000000"/>
        </w:rPr>
        <w:t xml:space="preserve">administered with </w:t>
      </w:r>
      <w:r w:rsidRPr="00714208">
        <w:rPr>
          <w:rFonts w:ascii="Book Antiqua" w:eastAsia="Book Antiqua" w:hAnsi="Book Antiqua" w:cs="Book Antiqua"/>
          <w:color w:val="000000"/>
        </w:rPr>
        <w:t xml:space="preserve">oxygen as appropriate to </w:t>
      </w:r>
      <w:r w:rsidR="00095EEE" w:rsidRPr="00714208">
        <w:rPr>
          <w:rFonts w:ascii="Book Antiqua" w:eastAsia="Book Antiqua" w:hAnsi="Book Antiqua" w:cs="Book Antiqua"/>
          <w:color w:val="000000"/>
        </w:rPr>
        <w:t xml:space="preserve">maintain </w:t>
      </w:r>
      <w:r w:rsidRPr="00714208">
        <w:rPr>
          <w:rFonts w:ascii="Book Antiqua" w:eastAsia="Book Antiqua" w:hAnsi="Book Antiqua" w:cs="Book Antiqua"/>
          <w:color w:val="000000"/>
        </w:rPr>
        <w:t xml:space="preserve">the airway open, and </w:t>
      </w:r>
      <w:r w:rsidR="00095EEE" w:rsidRPr="00714208">
        <w:rPr>
          <w:rFonts w:ascii="Book Antiqua" w:eastAsia="Book Antiqua" w:hAnsi="Book Antiqua" w:cs="Book Antiqua"/>
          <w:color w:val="000000"/>
        </w:rPr>
        <w:t xml:space="preserve">provided with </w:t>
      </w:r>
      <w:r w:rsidRPr="00714208">
        <w:rPr>
          <w:rFonts w:ascii="Book Antiqua" w:eastAsia="Book Antiqua" w:hAnsi="Book Antiqua" w:cs="Book Antiqua"/>
          <w:color w:val="000000"/>
        </w:rPr>
        <w:t>ice/wet towels to cool down.</w:t>
      </w:r>
    </w:p>
    <w:p w14:paraId="08A8221B" w14:textId="77777777" w:rsidR="00153728" w:rsidRPr="00714208" w:rsidRDefault="00153728" w:rsidP="00153728">
      <w:pPr>
        <w:adjustRightInd w:val="0"/>
        <w:snapToGrid w:val="0"/>
        <w:spacing w:line="360" w:lineRule="auto"/>
        <w:jc w:val="both"/>
        <w:rPr>
          <w:rFonts w:ascii="Book Antiqua" w:hAnsi="Book Antiqua"/>
        </w:rPr>
      </w:pPr>
    </w:p>
    <w:p w14:paraId="08A8221C" w14:textId="328A942E"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bCs/>
          <w:color w:val="000000"/>
        </w:rPr>
        <w:lastRenderedPageBreak/>
        <w:t>Erythromycin group</w:t>
      </w:r>
      <w:r w:rsidRPr="00714208">
        <w:rPr>
          <w:rFonts w:ascii="Book Antiqua" w:hAnsi="Book Antiqua"/>
          <w:b/>
          <w:bCs/>
          <w:lang w:eastAsia="zh-CN"/>
        </w:rPr>
        <w:t xml:space="preserve">: </w:t>
      </w:r>
      <w:r w:rsidRPr="00714208">
        <w:rPr>
          <w:rFonts w:ascii="Book Antiqua" w:eastAsia="Book Antiqua" w:hAnsi="Book Antiqua" w:cs="Book Antiqua"/>
          <w:color w:val="000000"/>
        </w:rPr>
        <w:t>Children in th</w:t>
      </w:r>
      <w:r w:rsidR="00095EEE" w:rsidRPr="00714208">
        <w:rPr>
          <w:rFonts w:ascii="Book Antiqua" w:eastAsia="Book Antiqua" w:hAnsi="Book Antiqua" w:cs="Book Antiqua"/>
          <w:color w:val="000000"/>
        </w:rPr>
        <w:t>is group were treated using</w:t>
      </w:r>
      <w:r w:rsidRPr="00714208">
        <w:rPr>
          <w:rFonts w:ascii="Book Antiqua" w:eastAsia="Book Antiqua" w:hAnsi="Book Antiqua" w:cs="Book Antiqua"/>
          <w:color w:val="000000"/>
        </w:rPr>
        <w:t xml:space="preserve"> erythromycin</w:t>
      </w:r>
      <w:r w:rsidR="006665ED" w:rsidRPr="00714208">
        <w:rPr>
          <w:rFonts w:ascii="Book Antiqua" w:eastAsia="Book Antiqua" w:hAnsi="Book Antiqua" w:cs="Book Antiqua"/>
          <w:color w:val="000000"/>
        </w:rPr>
        <w:t xml:space="preserve">, which </w:t>
      </w:r>
      <w:r w:rsidRPr="00714208">
        <w:rPr>
          <w:rFonts w:ascii="Book Antiqua" w:eastAsia="Book Antiqua" w:hAnsi="Book Antiqua" w:cs="Book Antiqua"/>
          <w:color w:val="000000"/>
        </w:rPr>
        <w:t>was provided by Northeast Pharmaceutical Group Shenyang First Pharmaceutical Co., Ltd</w:t>
      </w:r>
      <w:r w:rsidR="00EE3AD5" w:rsidRPr="00714208">
        <w:rPr>
          <w:rFonts w:ascii="Book Antiqua" w:eastAsia="Book Antiqua" w:hAnsi="Book Antiqua" w:cs="Book Antiqua"/>
          <w:color w:val="000000"/>
        </w:rPr>
        <w:t>. (</w:t>
      </w:r>
      <w:r w:rsidRPr="00714208">
        <w:rPr>
          <w:rFonts w:ascii="Book Antiqua" w:eastAsia="Book Antiqua" w:hAnsi="Book Antiqua" w:cs="Book Antiqua"/>
          <w:color w:val="000000"/>
        </w:rPr>
        <w:t>National Drug Standard H21022427</w:t>
      </w:r>
      <w:r w:rsidR="006665ED"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intravenous drip, 10-15 mg/kg per time, 2 times/day, </w:t>
      </w:r>
      <w:r w:rsidR="00EE3AD5" w:rsidRPr="00714208">
        <w:rPr>
          <w:rFonts w:ascii="Book Antiqua" w:eastAsia="Book Antiqua" w:hAnsi="Book Antiqua" w:cs="Book Antiqua"/>
          <w:color w:val="000000"/>
        </w:rPr>
        <w:t xml:space="preserve">and continuous administration </w:t>
      </w:r>
      <w:r w:rsidRPr="00714208">
        <w:rPr>
          <w:rFonts w:ascii="Book Antiqua" w:eastAsia="Book Antiqua" w:hAnsi="Book Antiqua" w:cs="Book Antiqua"/>
          <w:color w:val="000000"/>
        </w:rPr>
        <w:t>for 14 d</w:t>
      </w:r>
      <w:r w:rsidR="00EE3AD5" w:rsidRPr="00714208">
        <w:rPr>
          <w:rFonts w:ascii="Book Antiqua" w:eastAsia="Book Antiqua" w:hAnsi="Book Antiqua" w:cs="Book Antiqua"/>
          <w:color w:val="000000"/>
        </w:rPr>
        <w:t>)</w:t>
      </w:r>
      <w:r w:rsidRPr="00714208">
        <w:rPr>
          <w:rFonts w:ascii="Book Antiqua" w:eastAsia="Book Antiqua" w:hAnsi="Book Antiqua" w:cs="Book Antiqua"/>
          <w:color w:val="000000"/>
        </w:rPr>
        <w:t>.</w:t>
      </w:r>
    </w:p>
    <w:p w14:paraId="08A8221D" w14:textId="77777777" w:rsidR="00153728" w:rsidRPr="00714208" w:rsidRDefault="00153728" w:rsidP="00153728">
      <w:pPr>
        <w:adjustRightInd w:val="0"/>
        <w:snapToGrid w:val="0"/>
        <w:spacing w:line="360" w:lineRule="auto"/>
        <w:jc w:val="both"/>
        <w:rPr>
          <w:rFonts w:ascii="Book Antiqua" w:eastAsia="Book Antiqua" w:hAnsi="Book Antiqua" w:cs="Book Antiqua"/>
          <w:color w:val="000000"/>
        </w:rPr>
      </w:pPr>
    </w:p>
    <w:p w14:paraId="08A8221E" w14:textId="1E213E36"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bCs/>
          <w:color w:val="000000"/>
        </w:rPr>
        <w:t>Clarithromycin group:</w:t>
      </w:r>
      <w:r w:rsidRPr="00714208">
        <w:rPr>
          <w:rFonts w:ascii="Book Antiqua" w:eastAsia="Book Antiqua" w:hAnsi="Book Antiqua" w:cs="Book Antiqua"/>
          <w:color w:val="000000"/>
        </w:rPr>
        <w:t xml:space="preserve"> </w:t>
      </w:r>
      <w:r w:rsidR="006665ED" w:rsidRPr="00714208">
        <w:rPr>
          <w:rFonts w:ascii="Book Antiqua" w:eastAsia="Book Antiqua" w:hAnsi="Book Antiqua" w:cs="Book Antiqua"/>
          <w:color w:val="000000"/>
        </w:rPr>
        <w:t xml:space="preserve">Children in this </w:t>
      </w:r>
      <w:r w:rsidRPr="00714208">
        <w:rPr>
          <w:rFonts w:ascii="Book Antiqua" w:eastAsia="Book Antiqua" w:hAnsi="Book Antiqua" w:cs="Book Antiqua"/>
          <w:color w:val="000000"/>
        </w:rPr>
        <w:t xml:space="preserve">group </w:t>
      </w:r>
      <w:r w:rsidR="006665ED" w:rsidRPr="00714208">
        <w:rPr>
          <w:rFonts w:ascii="Book Antiqua" w:eastAsia="Book Antiqua" w:hAnsi="Book Antiqua" w:cs="Book Antiqua"/>
          <w:color w:val="000000"/>
        </w:rPr>
        <w:t xml:space="preserve">were treated using </w:t>
      </w:r>
      <w:r w:rsidRPr="00714208">
        <w:rPr>
          <w:rFonts w:ascii="Book Antiqua" w:eastAsia="Book Antiqua" w:hAnsi="Book Antiqua" w:cs="Book Antiqua"/>
          <w:color w:val="000000"/>
        </w:rPr>
        <w:t>clarithromycin</w:t>
      </w:r>
      <w:r w:rsidR="006665ED"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 </w:t>
      </w:r>
      <w:r w:rsidR="006665ED" w:rsidRPr="00714208">
        <w:rPr>
          <w:rFonts w:ascii="Book Antiqua" w:eastAsia="Book Antiqua" w:hAnsi="Book Antiqua" w:cs="Book Antiqua"/>
          <w:color w:val="000000"/>
        </w:rPr>
        <w:t xml:space="preserve">which was </w:t>
      </w:r>
      <w:r w:rsidRPr="00714208">
        <w:rPr>
          <w:rFonts w:ascii="Book Antiqua" w:eastAsia="Book Antiqua" w:hAnsi="Book Antiqua" w:cs="Book Antiqua"/>
          <w:color w:val="000000"/>
        </w:rPr>
        <w:t xml:space="preserve">provided by </w:t>
      </w:r>
      <w:proofErr w:type="spellStart"/>
      <w:r w:rsidRPr="00714208">
        <w:rPr>
          <w:rFonts w:ascii="Book Antiqua" w:eastAsia="Book Antiqua" w:hAnsi="Book Antiqua" w:cs="Book Antiqua"/>
          <w:color w:val="000000"/>
        </w:rPr>
        <w:t>Baiyunshan</w:t>
      </w:r>
      <w:proofErr w:type="spellEnd"/>
      <w:r w:rsidRPr="00714208">
        <w:rPr>
          <w:rFonts w:ascii="Book Antiqua" w:eastAsia="Book Antiqua" w:hAnsi="Book Antiqua" w:cs="Book Antiqua"/>
          <w:color w:val="000000"/>
        </w:rPr>
        <w:t xml:space="preserve"> Pharmaceutical General Factory of Guangzhou </w:t>
      </w:r>
      <w:proofErr w:type="spellStart"/>
      <w:r w:rsidRPr="00714208">
        <w:rPr>
          <w:rFonts w:ascii="Book Antiqua" w:eastAsia="Book Antiqua" w:hAnsi="Book Antiqua" w:cs="Book Antiqua"/>
          <w:color w:val="000000"/>
        </w:rPr>
        <w:t>Baiyunshan</w:t>
      </w:r>
      <w:proofErr w:type="spellEnd"/>
      <w:r w:rsidRPr="00714208">
        <w:rPr>
          <w:rFonts w:ascii="Book Antiqua" w:eastAsia="Book Antiqua" w:hAnsi="Book Antiqua" w:cs="Book Antiqua"/>
          <w:color w:val="000000"/>
        </w:rPr>
        <w:t xml:space="preserve"> Pharmaceutical Group Co., Ltd.</w:t>
      </w:r>
      <w:r w:rsidR="00EE3AD5"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National Medicine Standard H20063961</w:t>
      </w:r>
      <w:r w:rsidR="00EE3AD5"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 5</w:t>
      </w:r>
      <w:r w:rsidR="00782152" w:rsidRPr="00714208">
        <w:rPr>
          <w:rFonts w:ascii="Book Antiqua" w:eastAsia="Book Antiqua" w:hAnsi="Book Antiqua" w:cs="Book Antiqua"/>
          <w:color w:val="000000"/>
        </w:rPr>
        <w:t>–</w:t>
      </w:r>
      <w:r w:rsidRPr="00714208">
        <w:rPr>
          <w:rFonts w:ascii="Book Antiqua" w:eastAsia="Book Antiqua" w:hAnsi="Book Antiqua" w:cs="Book Antiqua"/>
          <w:color w:val="000000"/>
        </w:rPr>
        <w:t>10 mg/kg per time, 2 times per day, and continuous administration for 14 d</w:t>
      </w:r>
      <w:r w:rsidR="00EE3AD5" w:rsidRPr="00714208">
        <w:rPr>
          <w:rFonts w:ascii="Book Antiqua" w:eastAsia="Book Antiqua" w:hAnsi="Book Antiqua" w:cs="Book Antiqua"/>
          <w:color w:val="000000"/>
        </w:rPr>
        <w:t>)</w:t>
      </w:r>
      <w:r w:rsidRPr="00714208">
        <w:rPr>
          <w:rFonts w:ascii="Book Antiqua" w:eastAsia="Book Antiqua" w:hAnsi="Book Antiqua" w:cs="Book Antiqua"/>
          <w:color w:val="000000"/>
        </w:rPr>
        <w:t>.</w:t>
      </w:r>
    </w:p>
    <w:p w14:paraId="08A8221F" w14:textId="77777777" w:rsidR="00153728" w:rsidRPr="00714208" w:rsidRDefault="00153728" w:rsidP="00153728">
      <w:pPr>
        <w:adjustRightInd w:val="0"/>
        <w:snapToGrid w:val="0"/>
        <w:spacing w:line="360" w:lineRule="auto"/>
        <w:ind w:firstLine="480"/>
        <w:jc w:val="both"/>
        <w:rPr>
          <w:rFonts w:ascii="Book Antiqua" w:hAnsi="Book Antiqua"/>
        </w:rPr>
      </w:pPr>
    </w:p>
    <w:p w14:paraId="08A82220" w14:textId="77777777" w:rsidR="00153728" w:rsidRPr="00714208" w:rsidRDefault="006F3F43"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Observation indicators</w:t>
      </w:r>
    </w:p>
    <w:p w14:paraId="08A82221" w14:textId="2A9F2C82"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After 14 </w:t>
      </w:r>
      <w:r w:rsidR="00EE3AD5" w:rsidRPr="00714208">
        <w:rPr>
          <w:rFonts w:ascii="Book Antiqua" w:eastAsia="Book Antiqua" w:hAnsi="Book Antiqua" w:cs="Book Antiqua"/>
          <w:color w:val="000000"/>
        </w:rPr>
        <w:t xml:space="preserve">d of </w:t>
      </w:r>
      <w:r w:rsidR="00782152" w:rsidRPr="00714208">
        <w:rPr>
          <w:rFonts w:ascii="Book Antiqua" w:eastAsia="Book Antiqua" w:hAnsi="Book Antiqua" w:cs="Book Antiqua"/>
          <w:color w:val="000000"/>
        </w:rPr>
        <w:t>treatment</w:t>
      </w:r>
      <w:r w:rsidRPr="00714208">
        <w:rPr>
          <w:rFonts w:ascii="Book Antiqua" w:eastAsia="Book Antiqua" w:hAnsi="Book Antiqua" w:cs="Book Antiqua"/>
          <w:color w:val="000000"/>
        </w:rPr>
        <w:t xml:space="preserve">, </w:t>
      </w:r>
      <w:r w:rsidR="00782152" w:rsidRPr="00714208">
        <w:rPr>
          <w:rFonts w:ascii="Book Antiqua" w:eastAsia="Book Antiqua" w:hAnsi="Book Antiqua" w:cs="Book Antiqua"/>
          <w:color w:val="000000"/>
        </w:rPr>
        <w:t xml:space="preserve">we obtained </w:t>
      </w:r>
      <w:r w:rsidRPr="00714208">
        <w:rPr>
          <w:rFonts w:ascii="Book Antiqua" w:eastAsia="Book Antiqua" w:hAnsi="Book Antiqua" w:cs="Book Antiqua"/>
          <w:color w:val="000000"/>
        </w:rPr>
        <w:t>a deep throat swab</w:t>
      </w:r>
      <w:r w:rsidR="00782152"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the PCR test was </w:t>
      </w:r>
      <w:r w:rsidR="00782152" w:rsidRPr="00714208">
        <w:rPr>
          <w:rFonts w:ascii="Book Antiqua" w:eastAsia="Book Antiqua" w:hAnsi="Book Antiqua" w:cs="Book Antiqua"/>
          <w:color w:val="000000"/>
        </w:rPr>
        <w:t>performed</w:t>
      </w:r>
      <w:r w:rsidRPr="00714208">
        <w:rPr>
          <w:rFonts w:ascii="Book Antiqua" w:eastAsia="Book Antiqua" w:hAnsi="Book Antiqua" w:cs="Book Antiqua"/>
          <w:color w:val="000000"/>
        </w:rPr>
        <w:t xml:space="preserve"> to record </w:t>
      </w:r>
      <w:r w:rsidR="00EE3AD5" w:rsidRPr="00714208">
        <w:rPr>
          <w:rFonts w:ascii="Book Antiqua" w:eastAsia="Book Antiqua" w:hAnsi="Book Antiqua" w:cs="Book Antiqua"/>
          <w:color w:val="000000"/>
        </w:rPr>
        <w:t>the</w:t>
      </w:r>
      <w:r w:rsidRPr="00714208">
        <w:rPr>
          <w:rFonts w:ascii="Book Antiqua" w:eastAsia="Book Antiqua" w:hAnsi="Book Antiqua" w:cs="Book Antiqua"/>
          <w:color w:val="000000"/>
        </w:rPr>
        <w:t xml:space="preserve"> results.</w:t>
      </w:r>
    </w:p>
    <w:p w14:paraId="08A82222" w14:textId="77777777" w:rsidR="00153728" w:rsidRPr="00714208" w:rsidRDefault="00153728" w:rsidP="00153728">
      <w:pPr>
        <w:adjustRightInd w:val="0"/>
        <w:snapToGrid w:val="0"/>
        <w:spacing w:line="360" w:lineRule="auto"/>
        <w:jc w:val="both"/>
        <w:rPr>
          <w:rFonts w:ascii="Book Antiqua" w:eastAsia="Book Antiqua" w:hAnsi="Book Antiqua" w:cs="Book Antiqua"/>
          <w:color w:val="000000"/>
        </w:rPr>
      </w:pPr>
    </w:p>
    <w:p w14:paraId="05F3A64C" w14:textId="377B47DA" w:rsidR="00782152" w:rsidRPr="00714208" w:rsidRDefault="006F3F43" w:rsidP="00153728">
      <w:pPr>
        <w:adjustRightInd w:val="0"/>
        <w:snapToGrid w:val="0"/>
        <w:spacing w:line="360" w:lineRule="auto"/>
        <w:jc w:val="both"/>
        <w:rPr>
          <w:rFonts w:ascii="Book Antiqua" w:eastAsia="Book Antiqua" w:hAnsi="Book Antiqua" w:cs="Book Antiqua"/>
          <w:i/>
          <w:color w:val="000000"/>
        </w:rPr>
      </w:pPr>
      <w:r w:rsidRPr="00714208">
        <w:rPr>
          <w:rFonts w:ascii="Book Antiqua" w:eastAsia="Book Antiqua" w:hAnsi="Book Antiqua" w:cs="Book Antiqua"/>
          <w:b/>
          <w:bCs/>
          <w:i/>
          <w:color w:val="000000"/>
        </w:rPr>
        <w:t>Efficacy evaluation</w:t>
      </w:r>
      <w:r w:rsidRPr="00714208">
        <w:rPr>
          <w:rFonts w:ascii="Book Antiqua" w:eastAsia="Book Antiqua" w:hAnsi="Book Antiqua" w:cs="Book Antiqua"/>
          <w:i/>
          <w:color w:val="000000"/>
        </w:rPr>
        <w:t xml:space="preserve"> </w:t>
      </w:r>
    </w:p>
    <w:p w14:paraId="08A82223" w14:textId="6B7A5840" w:rsidR="00153728" w:rsidRPr="00714208" w:rsidRDefault="00782152"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Efficacy was classified as follows: </w:t>
      </w:r>
      <w:r w:rsidR="006F3F43" w:rsidRPr="00714208">
        <w:rPr>
          <w:rFonts w:ascii="Book Antiqua" w:eastAsia="Book Antiqua" w:hAnsi="Book Antiqua" w:cs="Book Antiqua"/>
          <w:color w:val="000000"/>
        </w:rPr>
        <w:t xml:space="preserve">(1) </w:t>
      </w:r>
      <w:r w:rsidR="00EE3AD5" w:rsidRPr="00714208">
        <w:rPr>
          <w:rFonts w:ascii="Book Antiqua" w:eastAsia="Book Antiqua" w:hAnsi="Book Antiqua" w:cs="Book Antiqua"/>
          <w:color w:val="000000"/>
        </w:rPr>
        <w:t xml:space="preserve">Significant </w:t>
      </w:r>
      <w:r w:rsidR="006F3F43" w:rsidRPr="00714208">
        <w:rPr>
          <w:rFonts w:ascii="Book Antiqua" w:eastAsia="Book Antiqua" w:hAnsi="Book Antiqua" w:cs="Book Antiqua"/>
          <w:color w:val="000000"/>
        </w:rPr>
        <w:t xml:space="preserve">effect: </w:t>
      </w:r>
      <w:r w:rsidR="00EE3AD5" w:rsidRPr="00714208">
        <w:rPr>
          <w:rFonts w:ascii="Book Antiqua" w:eastAsia="Book Antiqua" w:hAnsi="Book Antiqua" w:cs="Book Antiqua"/>
          <w:color w:val="000000"/>
        </w:rPr>
        <w:t xml:space="preserve">After </w:t>
      </w:r>
      <w:r w:rsidRPr="00714208">
        <w:rPr>
          <w:rFonts w:ascii="Book Antiqua" w:eastAsia="Book Antiqua" w:hAnsi="Book Antiqua" w:cs="Book Antiqua"/>
          <w:color w:val="000000"/>
        </w:rPr>
        <w:t xml:space="preserve">treatment </w:t>
      </w:r>
      <w:r w:rsidR="006F3F43" w:rsidRPr="00714208">
        <w:rPr>
          <w:rFonts w:ascii="Book Antiqua" w:eastAsia="Book Antiqua" w:hAnsi="Book Antiqua" w:cs="Book Antiqua"/>
          <w:color w:val="000000"/>
        </w:rPr>
        <w:t xml:space="preserve">completion, MP-PCR </w:t>
      </w:r>
      <w:r w:rsidR="00EE3AD5" w:rsidRPr="00714208">
        <w:rPr>
          <w:rFonts w:ascii="Book Antiqua" w:eastAsia="Book Antiqua" w:hAnsi="Book Antiqua" w:cs="Book Antiqua"/>
          <w:color w:val="000000"/>
        </w:rPr>
        <w:t xml:space="preserve">test </w:t>
      </w:r>
      <w:r w:rsidR="002F7D42" w:rsidRPr="00714208">
        <w:rPr>
          <w:rFonts w:ascii="Book Antiqua" w:eastAsia="Book Antiqua" w:hAnsi="Book Antiqua" w:cs="Book Antiqua"/>
          <w:color w:val="000000"/>
        </w:rPr>
        <w:t xml:space="preserve">results </w:t>
      </w:r>
      <w:r w:rsidR="006F3F43" w:rsidRPr="00714208">
        <w:rPr>
          <w:rFonts w:ascii="Book Antiqua" w:eastAsia="Book Antiqua" w:hAnsi="Book Antiqua" w:cs="Book Antiqua"/>
          <w:color w:val="000000"/>
        </w:rPr>
        <w:t xml:space="preserve">turned negative </w:t>
      </w:r>
      <w:r w:rsidRPr="00714208">
        <w:rPr>
          <w:rFonts w:ascii="Book Antiqua" w:eastAsia="Book Antiqua" w:hAnsi="Book Antiqua" w:cs="Book Antiqua"/>
          <w:color w:val="000000"/>
        </w:rPr>
        <w:t xml:space="preserve">with </w:t>
      </w:r>
      <w:r w:rsidR="00317DCF" w:rsidRPr="00714208">
        <w:rPr>
          <w:rFonts w:ascii="Book Antiqua" w:eastAsia="Book Antiqua" w:hAnsi="Book Antiqua" w:cs="Book Antiqua"/>
          <w:color w:val="000000"/>
        </w:rPr>
        <w:t xml:space="preserve">the </w:t>
      </w:r>
      <w:r w:rsidRPr="00714208">
        <w:rPr>
          <w:rFonts w:ascii="Book Antiqua" w:eastAsia="Book Antiqua" w:hAnsi="Book Antiqua" w:cs="Book Antiqua"/>
          <w:color w:val="000000"/>
        </w:rPr>
        <w:t xml:space="preserve">disappearance of </w:t>
      </w:r>
      <w:r w:rsidR="006F3F43" w:rsidRPr="00714208">
        <w:rPr>
          <w:rFonts w:ascii="Book Antiqua" w:eastAsia="Book Antiqua" w:hAnsi="Book Antiqua" w:cs="Book Antiqua"/>
          <w:color w:val="000000"/>
        </w:rPr>
        <w:t>clinical symptoms</w:t>
      </w:r>
      <w:r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including</w:t>
      </w:r>
      <w:r w:rsidR="006F3F43" w:rsidRPr="00714208">
        <w:rPr>
          <w:rFonts w:ascii="Book Antiqua" w:eastAsia="Book Antiqua" w:hAnsi="Book Antiqua" w:cs="Book Antiqua"/>
          <w:color w:val="000000"/>
        </w:rPr>
        <w:t xml:space="preserve"> cough and fever; (2) effective: </w:t>
      </w:r>
      <w:r w:rsidR="00EE3AD5" w:rsidRPr="00714208">
        <w:rPr>
          <w:rFonts w:ascii="Book Antiqua" w:eastAsia="Book Antiqua" w:hAnsi="Book Antiqua" w:cs="Book Antiqua"/>
          <w:color w:val="000000"/>
        </w:rPr>
        <w:t xml:space="preserve">After </w:t>
      </w:r>
      <w:r w:rsidR="006F3F43" w:rsidRPr="00714208">
        <w:rPr>
          <w:rFonts w:ascii="Book Antiqua" w:eastAsia="Book Antiqua" w:hAnsi="Book Antiqua" w:cs="Book Antiqua"/>
          <w:color w:val="000000"/>
        </w:rPr>
        <w:t xml:space="preserve">treatment, MP-PCR </w:t>
      </w:r>
      <w:r w:rsidR="002F7D42" w:rsidRPr="00714208">
        <w:rPr>
          <w:rFonts w:ascii="Book Antiqua" w:eastAsia="Book Antiqua" w:hAnsi="Book Antiqua" w:cs="Book Antiqua"/>
          <w:color w:val="000000"/>
        </w:rPr>
        <w:t>test results were</w:t>
      </w:r>
      <w:r w:rsidR="006F3F43" w:rsidRPr="00714208">
        <w:rPr>
          <w:rFonts w:ascii="Book Antiqua" w:eastAsia="Book Antiqua" w:hAnsi="Book Antiqua" w:cs="Book Antiqua"/>
          <w:color w:val="000000"/>
        </w:rPr>
        <w:t xml:space="preserve"> positive but </w:t>
      </w:r>
      <w:r w:rsidR="008624CB" w:rsidRPr="00714208">
        <w:rPr>
          <w:rFonts w:ascii="Book Antiqua" w:eastAsia="Book Antiqua" w:hAnsi="Book Antiqua" w:cs="Book Antiqua"/>
          <w:color w:val="000000"/>
        </w:rPr>
        <w:t xml:space="preserve">with significant improvement of </w:t>
      </w:r>
      <w:r w:rsidR="006F3F43" w:rsidRPr="00714208">
        <w:rPr>
          <w:rFonts w:ascii="Book Antiqua" w:eastAsia="Book Antiqua" w:hAnsi="Book Antiqua" w:cs="Book Antiqua"/>
          <w:color w:val="000000"/>
        </w:rPr>
        <w:t>serum mycoplasma antibody</w:t>
      </w:r>
      <w:r w:rsidR="002F7D42" w:rsidRPr="00714208">
        <w:rPr>
          <w:rFonts w:ascii="Book Antiqua" w:eastAsia="Book Antiqua" w:hAnsi="Book Antiqua" w:cs="Book Antiqua"/>
          <w:color w:val="000000"/>
        </w:rPr>
        <w:t xml:space="preserve"> and</w:t>
      </w:r>
      <w:r w:rsidR="006F3F43" w:rsidRPr="00714208">
        <w:rPr>
          <w:rFonts w:ascii="Book Antiqua" w:eastAsia="Book Antiqua" w:hAnsi="Book Antiqua" w:cs="Book Antiqua"/>
          <w:color w:val="000000"/>
        </w:rPr>
        <w:t xml:space="preserve"> </w:t>
      </w:r>
      <w:r w:rsidR="002F7D42" w:rsidRPr="00714208">
        <w:rPr>
          <w:rFonts w:ascii="Book Antiqua" w:eastAsia="Book Antiqua" w:hAnsi="Book Antiqua" w:cs="Book Antiqua"/>
          <w:color w:val="000000"/>
        </w:rPr>
        <w:t xml:space="preserve">immunoglobulin </w:t>
      </w:r>
      <w:r w:rsidR="006F3F43" w:rsidRPr="00714208">
        <w:rPr>
          <w:rFonts w:ascii="Book Antiqua" w:eastAsia="Book Antiqua" w:hAnsi="Book Antiqua" w:cs="Book Antiqua"/>
          <w:color w:val="000000"/>
        </w:rPr>
        <w:t xml:space="preserve">M </w:t>
      </w:r>
      <w:r w:rsidR="002F7D42" w:rsidRPr="00714208">
        <w:rPr>
          <w:rFonts w:ascii="Book Antiqua" w:eastAsia="Book Antiqua" w:hAnsi="Book Antiqua" w:cs="Book Antiqua"/>
          <w:color w:val="000000"/>
        </w:rPr>
        <w:t xml:space="preserve">levels </w:t>
      </w:r>
      <w:r w:rsidR="006F3F43" w:rsidRPr="00714208">
        <w:rPr>
          <w:rFonts w:ascii="Book Antiqua" w:eastAsia="Book Antiqua" w:hAnsi="Book Antiqua" w:cs="Book Antiqua"/>
          <w:color w:val="000000"/>
        </w:rPr>
        <w:t xml:space="preserve">and X-ray examination results </w:t>
      </w:r>
      <w:r w:rsidR="008624CB" w:rsidRPr="00714208">
        <w:rPr>
          <w:rFonts w:ascii="Book Antiqua" w:eastAsia="Book Antiqua" w:hAnsi="Book Antiqua" w:cs="Book Antiqua"/>
          <w:color w:val="000000"/>
        </w:rPr>
        <w:t xml:space="preserve">as well as </w:t>
      </w:r>
      <w:r w:rsidR="006F3F43" w:rsidRPr="00714208">
        <w:rPr>
          <w:rFonts w:ascii="Book Antiqua" w:eastAsia="Book Antiqua" w:hAnsi="Book Antiqua" w:cs="Book Antiqua"/>
          <w:color w:val="000000"/>
        </w:rPr>
        <w:t>cough and other symptoms; and (3) invalid: MP-PCR test results were positive</w:t>
      </w:r>
      <w:r w:rsidR="008624CB" w:rsidRPr="00714208">
        <w:rPr>
          <w:rFonts w:ascii="Book Antiqua" w:eastAsia="Book Antiqua" w:hAnsi="Book Antiqua" w:cs="Book Antiqua"/>
          <w:color w:val="000000"/>
        </w:rPr>
        <w:t xml:space="preserve"> without improvement or with worsening of </w:t>
      </w:r>
      <w:r w:rsidR="006F3F43" w:rsidRPr="00714208">
        <w:rPr>
          <w:rFonts w:ascii="Book Antiqua" w:eastAsia="Book Antiqua" w:hAnsi="Book Antiqua" w:cs="Book Antiqua"/>
          <w:color w:val="000000"/>
        </w:rPr>
        <w:t>clinical symptoms and various test results. T</w:t>
      </w:r>
      <w:r w:rsidR="00EE3AD5" w:rsidRPr="00714208">
        <w:rPr>
          <w:rFonts w:ascii="Book Antiqua" w:eastAsia="Book Antiqua" w:hAnsi="Book Antiqua" w:cs="Book Antiqua"/>
          <w:color w:val="000000"/>
        </w:rPr>
        <w:t>he t</w:t>
      </w:r>
      <w:r w:rsidR="006F3F43" w:rsidRPr="00714208">
        <w:rPr>
          <w:rFonts w:ascii="Book Antiqua" w:eastAsia="Book Antiqua" w:hAnsi="Book Antiqua" w:cs="Book Antiqua"/>
          <w:color w:val="000000"/>
        </w:rPr>
        <w:t xml:space="preserve">otal clinical effectiveness </w:t>
      </w:r>
      <w:r w:rsidR="00EE3AD5" w:rsidRPr="00714208">
        <w:rPr>
          <w:rFonts w:ascii="Book Antiqua" w:eastAsia="Book Antiqua" w:hAnsi="Book Antiqua" w:cs="Book Antiqua"/>
          <w:color w:val="000000"/>
        </w:rPr>
        <w:t xml:space="preserve">rate was calculated as </w:t>
      </w:r>
      <w:r w:rsidR="006F3F43" w:rsidRPr="00714208">
        <w:rPr>
          <w:rFonts w:ascii="Book Antiqua" w:eastAsia="Book Antiqua" w:hAnsi="Book Antiqua" w:cs="Book Antiqua"/>
          <w:color w:val="000000"/>
        </w:rPr>
        <w:t>(total number of cases-invalid cases)/total number</w:t>
      </w:r>
      <w:r w:rsidR="008624CB" w:rsidRPr="00714208">
        <w:rPr>
          <w:rFonts w:ascii="Book Antiqua" w:eastAsia="Book Antiqua" w:hAnsi="Book Antiqua" w:cs="Book Antiqua"/>
          <w:color w:val="000000"/>
        </w:rPr>
        <w:t xml:space="preserve"> </w:t>
      </w:r>
      <w:r w:rsidR="006F3F43" w:rsidRPr="00714208">
        <w:rPr>
          <w:rFonts w:ascii="Book Antiqua" w:eastAsia="Book Antiqua" w:hAnsi="Book Antiqua" w:cs="Book Antiqua"/>
          <w:color w:val="000000"/>
        </w:rPr>
        <w:t xml:space="preserve">of cases </w:t>
      </w:r>
      <w:r w:rsidR="006F3F43" w:rsidRPr="00714208">
        <w:rPr>
          <w:rFonts w:ascii="Book Antiqua" w:hAnsi="Book Antiqua" w:cs="Book Antiqua"/>
          <w:color w:val="000000"/>
          <w:lang w:eastAsia="zh-CN"/>
        </w:rPr>
        <w:t>×</w:t>
      </w:r>
      <w:r w:rsidR="006F3F43" w:rsidRPr="00714208">
        <w:rPr>
          <w:rFonts w:ascii="Book Antiqua" w:eastAsia="Book Antiqua" w:hAnsi="Book Antiqua" w:cs="Book Antiqua"/>
          <w:color w:val="000000"/>
        </w:rPr>
        <w:t xml:space="preserve"> 100%.</w:t>
      </w:r>
    </w:p>
    <w:p w14:paraId="08A82224" w14:textId="4F986FE8"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 xml:space="preserve">The medication status of children was obtained using the </w:t>
      </w:r>
      <w:proofErr w:type="spellStart"/>
      <w:r w:rsidRPr="00714208">
        <w:rPr>
          <w:rFonts w:ascii="Book Antiqua" w:eastAsia="Book Antiqua" w:hAnsi="Book Antiqua" w:cs="Book Antiqua"/>
          <w:color w:val="000000"/>
        </w:rPr>
        <w:t>Morisky</w:t>
      </w:r>
      <w:proofErr w:type="spellEnd"/>
      <w:r w:rsidRPr="00714208">
        <w:rPr>
          <w:rFonts w:ascii="Book Antiqua" w:eastAsia="Book Antiqua" w:hAnsi="Book Antiqua" w:cs="Book Antiqua"/>
          <w:color w:val="000000"/>
        </w:rPr>
        <w:t xml:space="preserve"> medication compliance questionnaire. </w:t>
      </w:r>
      <w:r w:rsidR="00C96BF0" w:rsidRPr="00714208">
        <w:rPr>
          <w:rFonts w:ascii="Book Antiqua" w:eastAsia="Book Antiqua" w:hAnsi="Book Antiqua" w:cs="Book Antiqua"/>
          <w:color w:val="000000"/>
        </w:rPr>
        <w:t>For</w:t>
      </w:r>
      <w:r w:rsidRPr="00714208">
        <w:rPr>
          <w:rFonts w:ascii="Book Antiqua" w:eastAsia="Book Antiqua" w:hAnsi="Book Antiqua" w:cs="Book Antiqua"/>
          <w:color w:val="000000"/>
        </w:rPr>
        <w:t xml:space="preserve"> child</w:t>
      </w:r>
      <w:r w:rsidR="00C96BF0" w:rsidRPr="00714208">
        <w:rPr>
          <w:rFonts w:ascii="Book Antiqua" w:eastAsia="Book Antiqua" w:hAnsi="Book Antiqua" w:cs="Book Antiqua"/>
          <w:color w:val="000000"/>
        </w:rPr>
        <w:t>ren who were</w:t>
      </w:r>
      <w:r w:rsidRPr="00714208">
        <w:rPr>
          <w:rFonts w:ascii="Book Antiqua" w:eastAsia="Book Antiqua" w:hAnsi="Book Antiqua" w:cs="Book Antiqua"/>
          <w:color w:val="000000"/>
        </w:rPr>
        <w:t xml:space="preserve"> young and </w:t>
      </w:r>
      <w:r w:rsidR="008624CB" w:rsidRPr="00714208">
        <w:rPr>
          <w:rFonts w:ascii="Book Antiqua" w:eastAsia="Book Antiqua" w:hAnsi="Book Antiqua" w:cs="Book Antiqua"/>
          <w:color w:val="000000"/>
        </w:rPr>
        <w:t xml:space="preserve">could not </w:t>
      </w:r>
      <w:r w:rsidRPr="00714208">
        <w:rPr>
          <w:rFonts w:ascii="Book Antiqua" w:eastAsia="Book Antiqua" w:hAnsi="Book Antiqua" w:cs="Book Antiqua"/>
          <w:color w:val="000000"/>
        </w:rPr>
        <w:t>accept the questionnaire, it w</w:t>
      </w:r>
      <w:r w:rsidR="008624CB" w:rsidRPr="00714208">
        <w:rPr>
          <w:rFonts w:ascii="Book Antiqua" w:eastAsia="Book Antiqua" w:hAnsi="Book Antiqua" w:cs="Book Antiqua"/>
          <w:color w:val="000000"/>
        </w:rPr>
        <w:t>as</w:t>
      </w:r>
      <w:r w:rsidRPr="00714208">
        <w:rPr>
          <w:rFonts w:ascii="Book Antiqua" w:eastAsia="Book Antiqua" w:hAnsi="Book Antiqua" w:cs="Book Antiqua"/>
          <w:color w:val="000000"/>
        </w:rPr>
        <w:t xml:space="preserve"> completed by the parents. </w:t>
      </w:r>
      <w:r w:rsidR="00C96BF0" w:rsidRPr="00714208">
        <w:rPr>
          <w:rFonts w:ascii="Book Antiqua" w:eastAsia="Book Antiqua" w:hAnsi="Book Antiqua" w:cs="Book Antiqua"/>
          <w:color w:val="000000"/>
        </w:rPr>
        <w:t xml:space="preserve">Based on </w:t>
      </w:r>
      <w:r w:rsidRPr="00714208">
        <w:rPr>
          <w:rFonts w:ascii="Book Antiqua" w:eastAsia="Book Antiqua" w:hAnsi="Book Antiqua" w:cs="Book Antiqua"/>
          <w:color w:val="000000"/>
        </w:rPr>
        <w:t xml:space="preserve">the grading results, 8 points </w:t>
      </w:r>
      <w:r w:rsidR="0056289F" w:rsidRPr="00714208">
        <w:rPr>
          <w:rFonts w:ascii="Book Antiqua" w:eastAsia="Book Antiqua" w:hAnsi="Book Antiqua" w:cs="Book Antiqua"/>
          <w:color w:val="000000"/>
        </w:rPr>
        <w:t>w</w:t>
      </w:r>
      <w:r w:rsidR="00317DCF" w:rsidRPr="00714208">
        <w:rPr>
          <w:rFonts w:ascii="Book Antiqua" w:eastAsia="Book Antiqua" w:hAnsi="Book Antiqua" w:cs="Book Antiqua"/>
          <w:color w:val="000000"/>
        </w:rPr>
        <w:t>ere</w:t>
      </w:r>
      <w:r w:rsidR="0056289F" w:rsidRPr="00714208">
        <w:rPr>
          <w:rFonts w:ascii="Book Antiqua" w:eastAsia="Book Antiqua" w:hAnsi="Book Antiqua" w:cs="Book Antiqua"/>
          <w:color w:val="000000"/>
        </w:rPr>
        <w:t xml:space="preserve"> considered as </w:t>
      </w:r>
      <w:r w:rsidRPr="00714208">
        <w:rPr>
          <w:rFonts w:ascii="Book Antiqua" w:eastAsia="Book Antiqua" w:hAnsi="Book Antiqua" w:cs="Book Antiqua"/>
          <w:color w:val="000000"/>
        </w:rPr>
        <w:t xml:space="preserve">full </w:t>
      </w:r>
      <w:r w:rsidR="0056289F" w:rsidRPr="00714208">
        <w:rPr>
          <w:rFonts w:ascii="Book Antiqua" w:eastAsia="Book Antiqua" w:hAnsi="Book Antiqua" w:cs="Book Antiqua"/>
          <w:color w:val="000000"/>
        </w:rPr>
        <w:t>compliance</w:t>
      </w:r>
      <w:r w:rsidRPr="00714208">
        <w:rPr>
          <w:rFonts w:ascii="Book Antiqua" w:eastAsia="Book Antiqua" w:hAnsi="Book Antiqua" w:cs="Book Antiqua"/>
          <w:color w:val="000000"/>
        </w:rPr>
        <w:t xml:space="preserve">, 6 points ≤ score &lt; 8 points </w:t>
      </w:r>
      <w:r w:rsidR="0056289F" w:rsidRPr="00714208">
        <w:rPr>
          <w:rFonts w:ascii="Book Antiqua" w:eastAsia="Book Antiqua" w:hAnsi="Book Antiqua" w:cs="Book Antiqua"/>
          <w:color w:val="000000"/>
        </w:rPr>
        <w:t xml:space="preserve">as </w:t>
      </w:r>
      <w:r w:rsidRPr="00714208">
        <w:rPr>
          <w:rFonts w:ascii="Book Antiqua" w:eastAsia="Book Antiqua" w:hAnsi="Book Antiqua" w:cs="Book Antiqua"/>
          <w:color w:val="000000"/>
        </w:rPr>
        <w:t xml:space="preserve">compliance, </w:t>
      </w:r>
      <w:r w:rsidR="0056289F" w:rsidRPr="00714208">
        <w:rPr>
          <w:rFonts w:ascii="Book Antiqua" w:eastAsia="Book Antiqua" w:hAnsi="Book Antiqua" w:cs="Book Antiqua"/>
          <w:color w:val="000000"/>
        </w:rPr>
        <w:t xml:space="preserve">and </w:t>
      </w:r>
      <w:r w:rsidRPr="00714208">
        <w:rPr>
          <w:rFonts w:ascii="Book Antiqua" w:eastAsia="Book Antiqua" w:hAnsi="Book Antiqua" w:cs="Book Antiqua"/>
          <w:color w:val="000000"/>
        </w:rPr>
        <w:t xml:space="preserve">&lt; 6 points </w:t>
      </w:r>
      <w:r w:rsidR="0056289F" w:rsidRPr="00714208">
        <w:rPr>
          <w:rFonts w:ascii="Book Antiqua" w:eastAsia="Book Antiqua" w:hAnsi="Book Antiqua" w:cs="Book Antiqua"/>
          <w:color w:val="000000"/>
        </w:rPr>
        <w:t xml:space="preserve">as </w:t>
      </w:r>
      <w:r w:rsidRPr="00714208">
        <w:rPr>
          <w:rFonts w:ascii="Book Antiqua" w:eastAsia="Book Antiqua" w:hAnsi="Book Antiqua" w:cs="Book Antiqua"/>
          <w:color w:val="000000"/>
        </w:rPr>
        <w:t>non-compliance</w:t>
      </w:r>
      <w:r w:rsidR="0056289F" w:rsidRPr="00714208">
        <w:rPr>
          <w:rFonts w:ascii="Book Antiqua" w:eastAsia="Book Antiqua" w:hAnsi="Book Antiqua" w:cs="Book Antiqua"/>
          <w:color w:val="000000"/>
        </w:rPr>
        <w:t xml:space="preserve">. The </w:t>
      </w:r>
      <w:r w:rsidRPr="00714208">
        <w:rPr>
          <w:rFonts w:ascii="Book Antiqua" w:eastAsia="Book Antiqua" w:hAnsi="Book Antiqua" w:cs="Book Antiqua"/>
          <w:color w:val="000000"/>
        </w:rPr>
        <w:t xml:space="preserve">medication compliance rate </w:t>
      </w:r>
      <w:r w:rsidR="0056289F" w:rsidRPr="00714208">
        <w:rPr>
          <w:rFonts w:ascii="Book Antiqua" w:eastAsia="Book Antiqua" w:hAnsi="Book Antiqua" w:cs="Book Antiqua"/>
          <w:color w:val="000000"/>
        </w:rPr>
        <w:t xml:space="preserve">was calculated as </w:t>
      </w:r>
      <w:r w:rsidRPr="00714208">
        <w:rPr>
          <w:rFonts w:ascii="Book Antiqua" w:eastAsia="Book Antiqua" w:hAnsi="Book Antiqua" w:cs="Book Antiqua"/>
          <w:color w:val="000000"/>
        </w:rPr>
        <w:t xml:space="preserve">(number </w:t>
      </w:r>
      <w:r w:rsidRPr="00714208">
        <w:rPr>
          <w:rFonts w:ascii="Book Antiqua" w:eastAsia="Book Antiqua" w:hAnsi="Book Antiqua" w:cs="Book Antiqua"/>
          <w:color w:val="000000"/>
        </w:rPr>
        <w:lastRenderedPageBreak/>
        <w:t xml:space="preserve">of complete compliance cases + number of compliance cases)/total number of cases </w:t>
      </w:r>
      <w:r w:rsidRPr="00714208">
        <w:rPr>
          <w:rFonts w:ascii="Book Antiqua" w:hAnsi="Book Antiqua" w:cs="Book Antiqua"/>
          <w:color w:val="000000"/>
          <w:lang w:eastAsia="zh-CN"/>
        </w:rPr>
        <w:t>×</w:t>
      </w:r>
      <w:r w:rsidRPr="00714208">
        <w:rPr>
          <w:rFonts w:ascii="Book Antiqua" w:eastAsia="Book Antiqua" w:hAnsi="Book Antiqua" w:cs="Book Antiqua"/>
          <w:color w:val="000000"/>
        </w:rPr>
        <w:t xml:space="preserve"> 100%.</w:t>
      </w:r>
    </w:p>
    <w:p w14:paraId="6CDE506E" w14:textId="73F0AE8D" w:rsidR="007E2FF5" w:rsidRPr="00714208" w:rsidRDefault="0056289F" w:rsidP="00153728">
      <w:pPr>
        <w:adjustRightInd w:val="0"/>
        <w:snapToGrid w:val="0"/>
        <w:spacing w:line="360" w:lineRule="auto"/>
        <w:ind w:firstLineChars="100" w:firstLine="240"/>
        <w:jc w:val="both"/>
        <w:rPr>
          <w:rFonts w:ascii="Book Antiqua" w:eastAsia="Book Antiqua" w:hAnsi="Book Antiqua" w:cs="Book Antiqua"/>
          <w:color w:val="000000"/>
        </w:rPr>
      </w:pPr>
      <w:r w:rsidRPr="00714208">
        <w:rPr>
          <w:rFonts w:ascii="Book Antiqua" w:eastAsia="Book Antiqua" w:hAnsi="Book Antiqua" w:cs="Book Antiqua"/>
          <w:color w:val="000000"/>
        </w:rPr>
        <w:t>Moreover, we recorded t</w:t>
      </w:r>
      <w:r w:rsidR="006F3F43" w:rsidRPr="00714208">
        <w:rPr>
          <w:rFonts w:ascii="Book Antiqua" w:eastAsia="Book Antiqua" w:hAnsi="Book Antiqua" w:cs="Book Antiqua"/>
          <w:color w:val="000000"/>
        </w:rPr>
        <w:t>he antipyretic time, length of hospital stay, and medication costs</w:t>
      </w:r>
      <w:r w:rsidR="002F7D42" w:rsidRPr="00714208">
        <w:rPr>
          <w:rFonts w:ascii="Book Antiqua" w:eastAsia="Book Antiqua" w:hAnsi="Book Antiqua" w:cs="Book Antiqua"/>
          <w:color w:val="000000"/>
        </w:rPr>
        <w:t xml:space="preserve"> and </w:t>
      </w:r>
      <w:r w:rsidR="007E2FF5" w:rsidRPr="00714208">
        <w:rPr>
          <w:rFonts w:ascii="Book Antiqua" w:eastAsia="Book Antiqua" w:hAnsi="Book Antiqua" w:cs="Book Antiqua"/>
          <w:color w:val="000000"/>
        </w:rPr>
        <w:t xml:space="preserve">calculated </w:t>
      </w:r>
      <w:r w:rsidR="006F3F43" w:rsidRPr="00714208">
        <w:rPr>
          <w:rFonts w:ascii="Book Antiqua" w:eastAsia="Book Antiqua" w:hAnsi="Book Antiqua" w:cs="Book Antiqua"/>
          <w:color w:val="000000"/>
        </w:rPr>
        <w:t>the incidence of nausea and diarrhea during the treatment of children</w:t>
      </w:r>
      <w:r w:rsidR="007E2FF5" w:rsidRPr="00714208">
        <w:rPr>
          <w:rFonts w:ascii="Book Antiqua" w:eastAsia="Book Antiqua" w:hAnsi="Book Antiqua" w:cs="Book Antiqua"/>
          <w:color w:val="000000"/>
        </w:rPr>
        <w:t>.</w:t>
      </w:r>
    </w:p>
    <w:p w14:paraId="08A82226" w14:textId="77777777" w:rsidR="00153728" w:rsidRPr="00714208" w:rsidRDefault="00153728" w:rsidP="00153728">
      <w:pPr>
        <w:adjustRightInd w:val="0"/>
        <w:snapToGrid w:val="0"/>
        <w:spacing w:line="360" w:lineRule="auto"/>
        <w:jc w:val="both"/>
        <w:rPr>
          <w:rFonts w:ascii="Book Antiqua" w:hAnsi="Book Antiqua"/>
        </w:rPr>
      </w:pPr>
    </w:p>
    <w:p w14:paraId="08A82227" w14:textId="77777777" w:rsidR="00153728" w:rsidRPr="00714208" w:rsidRDefault="006F3F43"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Statistical analysis</w:t>
      </w:r>
    </w:p>
    <w:p w14:paraId="08A82228" w14:textId="54ABCBC8" w:rsidR="00153728" w:rsidRPr="00714208" w:rsidRDefault="007E2FF5"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Statistical analyses were performed using </w:t>
      </w:r>
      <w:r w:rsidR="006F3F43" w:rsidRPr="00714208">
        <w:rPr>
          <w:rFonts w:ascii="Book Antiqua" w:eastAsia="Book Antiqua" w:hAnsi="Book Antiqua" w:cs="Book Antiqua"/>
          <w:color w:val="000000"/>
        </w:rPr>
        <w:t>SPSS 23.0 software</w:t>
      </w:r>
      <w:r w:rsidRPr="00714208">
        <w:rPr>
          <w:rFonts w:ascii="Book Antiqua" w:eastAsia="Book Antiqua" w:hAnsi="Book Antiqua" w:cs="Book Antiqua"/>
          <w:color w:val="000000"/>
        </w:rPr>
        <w:t xml:space="preserve">. </w:t>
      </w:r>
      <w:r w:rsidR="00295291" w:rsidRPr="00714208">
        <w:rPr>
          <w:rFonts w:ascii="Book Antiqua" w:eastAsia="Book Antiqua" w:hAnsi="Book Antiqua" w:cs="Book Antiqua"/>
          <w:color w:val="000000"/>
        </w:rPr>
        <w:t xml:space="preserve">Measurement data </w:t>
      </w:r>
      <w:r w:rsidR="00EE3AD5" w:rsidRPr="00714208">
        <w:rPr>
          <w:rFonts w:ascii="Book Antiqua" w:eastAsia="Book Antiqua" w:hAnsi="Book Antiqua" w:cs="Book Antiqua"/>
          <w:color w:val="000000"/>
        </w:rPr>
        <w:t xml:space="preserve">are </w:t>
      </w:r>
      <w:r w:rsidRPr="00714208">
        <w:rPr>
          <w:rFonts w:ascii="Book Antiqua" w:eastAsia="Book Antiqua" w:hAnsi="Book Antiqua" w:cs="Book Antiqua"/>
          <w:color w:val="000000"/>
        </w:rPr>
        <w:t>presented as</w:t>
      </w:r>
      <w:r w:rsidR="006F3F43" w:rsidRPr="00714208">
        <w:rPr>
          <w:rFonts w:ascii="Book Antiqua" w:eastAsia="Book Antiqua" w:hAnsi="Book Antiqua" w:cs="Book Antiqua"/>
          <w:color w:val="000000"/>
        </w:rPr>
        <w:t xml:space="preserve"> </w:t>
      </w:r>
      <w:r w:rsidR="00EE3AD5" w:rsidRPr="00714208">
        <w:rPr>
          <w:rFonts w:ascii="Book Antiqua" w:eastAsia="Book Antiqua" w:hAnsi="Book Antiqua" w:cs="Book Antiqua"/>
          <w:color w:val="000000"/>
        </w:rPr>
        <w:t xml:space="preserve">the </w:t>
      </w:r>
      <w:r w:rsidR="006F3F43" w:rsidRPr="00714208">
        <w:rPr>
          <w:rFonts w:ascii="Book Antiqua" w:hAnsi="Book Antiqua" w:cs="Book Antiqua"/>
          <w:color w:val="000000"/>
          <w:lang w:eastAsia="zh-CN"/>
        </w:rPr>
        <w:t>mean</w:t>
      </w:r>
      <w:r w:rsidR="006F3F43" w:rsidRPr="00714208">
        <w:rPr>
          <w:rFonts w:ascii="Book Antiqua" w:eastAsia="Book Antiqua" w:hAnsi="Book Antiqua" w:cs="Book Antiqua"/>
          <w:color w:val="000000"/>
        </w:rPr>
        <w:t xml:space="preserve"> ± </w:t>
      </w:r>
      <w:r w:rsidR="00790BB6" w:rsidRPr="00714208">
        <w:rPr>
          <w:rFonts w:ascii="Book Antiqua" w:hAnsi="Book Antiqua" w:cs="Book Antiqua"/>
          <w:color w:val="000000"/>
          <w:lang w:eastAsia="zh-CN"/>
        </w:rPr>
        <w:t>SD</w:t>
      </w:r>
      <w:r w:rsidR="006F3F43" w:rsidRPr="00714208">
        <w:rPr>
          <w:rFonts w:ascii="Book Antiqua" w:eastAsia="Book Antiqua" w:hAnsi="Book Antiqua" w:cs="Book Antiqua"/>
          <w:color w:val="000000"/>
        </w:rPr>
        <w:t xml:space="preserve"> measurement </w:t>
      </w:r>
      <w:r w:rsidR="00295291" w:rsidRPr="00714208">
        <w:rPr>
          <w:rFonts w:ascii="Book Antiqua" w:eastAsia="Book Antiqua" w:hAnsi="Book Antiqua" w:cs="Book Antiqua"/>
          <w:color w:val="000000"/>
        </w:rPr>
        <w:t xml:space="preserve">and were compared using </w:t>
      </w:r>
      <w:r w:rsidR="006F3F43" w:rsidRPr="00714208">
        <w:rPr>
          <w:rFonts w:ascii="Book Antiqua" w:eastAsia="Book Antiqua" w:hAnsi="Book Antiqua" w:cs="Book Antiqua"/>
          <w:i/>
          <w:iCs/>
          <w:color w:val="000000"/>
        </w:rPr>
        <w:t>t</w:t>
      </w:r>
      <w:r w:rsidR="006F3F43" w:rsidRPr="00714208">
        <w:rPr>
          <w:rFonts w:ascii="Book Antiqua" w:eastAsia="Book Antiqua" w:hAnsi="Book Antiqua" w:cs="Book Antiqua"/>
          <w:color w:val="000000"/>
        </w:rPr>
        <w:t xml:space="preserve"> test</w:t>
      </w:r>
      <w:r w:rsidR="00295291" w:rsidRPr="00714208">
        <w:rPr>
          <w:rFonts w:ascii="Book Antiqua" w:eastAsia="Book Antiqua" w:hAnsi="Book Antiqua" w:cs="Book Antiqua"/>
          <w:color w:val="000000"/>
        </w:rPr>
        <w:t xml:space="preserve">. Count data are presented as percentages and were compared using </w:t>
      </w:r>
      <w:r w:rsidR="006F3F43" w:rsidRPr="00714208">
        <w:rPr>
          <w:rFonts w:ascii="Book Antiqua" w:eastAsia="Book Antiqua" w:hAnsi="Book Antiqua" w:cs="Book Antiqua"/>
          <w:i/>
          <w:iCs/>
          <w:color w:val="000000"/>
        </w:rPr>
        <w:t>χ</w:t>
      </w:r>
      <w:r w:rsidR="006F3F43" w:rsidRPr="00714208">
        <w:rPr>
          <w:rFonts w:ascii="Book Antiqua" w:eastAsia="Book Antiqua" w:hAnsi="Book Antiqua" w:cs="Book Antiqua"/>
          <w:color w:val="000000"/>
          <w:vertAlign w:val="superscript"/>
        </w:rPr>
        <w:t>2</w:t>
      </w:r>
      <w:r w:rsidR="006F3F43" w:rsidRPr="00714208">
        <w:rPr>
          <w:rFonts w:ascii="Book Antiqua" w:eastAsia="Book Antiqua" w:hAnsi="Book Antiqua" w:cs="Book Antiqua"/>
          <w:color w:val="000000"/>
        </w:rPr>
        <w:t xml:space="preserve"> test</w:t>
      </w:r>
      <w:r w:rsidRPr="00714208">
        <w:rPr>
          <w:rFonts w:ascii="Book Antiqua" w:eastAsia="Book Antiqua" w:hAnsi="Book Antiqua" w:cs="Book Antiqua"/>
          <w:color w:val="000000"/>
        </w:rPr>
        <w:t xml:space="preserve">. Statistical significance was set at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w:t>
      </w:r>
    </w:p>
    <w:p w14:paraId="08A82229" w14:textId="77777777" w:rsidR="00153728" w:rsidRPr="00714208" w:rsidRDefault="00153728" w:rsidP="00153728">
      <w:pPr>
        <w:adjustRightInd w:val="0"/>
        <w:snapToGrid w:val="0"/>
        <w:spacing w:line="360" w:lineRule="auto"/>
        <w:ind w:firstLine="480"/>
        <w:jc w:val="both"/>
        <w:rPr>
          <w:rFonts w:ascii="Book Antiqua" w:hAnsi="Book Antiqua"/>
        </w:rPr>
      </w:pPr>
    </w:p>
    <w:p w14:paraId="08A8222A"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caps/>
          <w:color w:val="000000"/>
          <w:u w:val="single"/>
        </w:rPr>
        <w:t>RESULTS</w:t>
      </w:r>
    </w:p>
    <w:p w14:paraId="08A8222B" w14:textId="54A298A8" w:rsidR="00153728" w:rsidRPr="00714208" w:rsidRDefault="007E2FF5"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 xml:space="preserve">Between-group comparison </w:t>
      </w:r>
      <w:r w:rsidR="006F3F43" w:rsidRPr="00714208">
        <w:rPr>
          <w:rFonts w:ascii="Book Antiqua" w:eastAsia="Book Antiqua" w:hAnsi="Book Antiqua" w:cs="Book Antiqua"/>
          <w:b/>
          <w:bCs/>
          <w:i/>
          <w:iCs/>
          <w:color w:val="000000"/>
        </w:rPr>
        <w:t>of MP-PCR test results</w:t>
      </w:r>
    </w:p>
    <w:p w14:paraId="08A8222C" w14:textId="4C8D9E5C" w:rsidR="00153728" w:rsidRPr="00714208" w:rsidRDefault="007E2FF5"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As shown in </w:t>
      </w:r>
      <w:r w:rsidR="006F3F43" w:rsidRPr="00714208">
        <w:rPr>
          <w:rFonts w:ascii="Book Antiqua" w:eastAsia="Book Antiqua" w:hAnsi="Book Antiqua" w:cs="Book Antiqua"/>
          <w:color w:val="000000"/>
        </w:rPr>
        <w:t>Figure 1</w:t>
      </w:r>
      <w:r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 xml:space="preserve"> the </w:t>
      </w:r>
      <w:r w:rsidR="00EF31F4" w:rsidRPr="00714208">
        <w:rPr>
          <w:rFonts w:ascii="Book Antiqua" w:eastAsia="Book Antiqua" w:hAnsi="Book Antiqua" w:cs="Book Antiqua"/>
          <w:color w:val="000000"/>
        </w:rPr>
        <w:t xml:space="preserve">clarithromycin group showed a significantly higher </w:t>
      </w:r>
      <w:r w:rsidR="006F3F43" w:rsidRPr="00714208">
        <w:rPr>
          <w:rFonts w:ascii="Book Antiqua" w:eastAsia="Book Antiqua" w:hAnsi="Book Antiqua" w:cs="Book Antiqua"/>
          <w:color w:val="000000"/>
        </w:rPr>
        <w:t xml:space="preserve">MP-PCR negative rate </w:t>
      </w:r>
      <w:r w:rsidR="00EF31F4" w:rsidRPr="00714208">
        <w:rPr>
          <w:rFonts w:ascii="Book Antiqua" w:eastAsia="Book Antiqua" w:hAnsi="Book Antiqua" w:cs="Book Antiqua"/>
          <w:color w:val="000000"/>
        </w:rPr>
        <w:t>than</w:t>
      </w:r>
      <w:r w:rsidR="006F3F43" w:rsidRPr="00714208">
        <w:rPr>
          <w:rFonts w:ascii="Book Antiqua" w:eastAsia="Book Antiqua" w:hAnsi="Book Antiqua" w:cs="Book Antiqua"/>
          <w:color w:val="000000"/>
        </w:rPr>
        <w:t xml:space="preserve"> the erythromycin group (</w:t>
      </w:r>
      <w:r w:rsidR="006F3F43" w:rsidRPr="00714208">
        <w:rPr>
          <w:rFonts w:ascii="Book Antiqua" w:eastAsia="Book Antiqua" w:hAnsi="Book Antiqua" w:cs="Book Antiqua"/>
          <w:i/>
          <w:iCs/>
          <w:color w:val="000000"/>
        </w:rPr>
        <w:t>χ</w:t>
      </w:r>
      <w:r w:rsidR="006F3F43" w:rsidRPr="00714208">
        <w:rPr>
          <w:rFonts w:ascii="Book Antiqua" w:eastAsia="Book Antiqua" w:hAnsi="Book Antiqua" w:cs="Book Antiqua"/>
          <w:color w:val="000000"/>
          <w:vertAlign w:val="superscript"/>
        </w:rPr>
        <w:t>2</w:t>
      </w:r>
      <w:r w:rsidR="006F3F43" w:rsidRPr="00714208">
        <w:rPr>
          <w:rFonts w:ascii="Book Antiqua" w:eastAsia="Book Antiqua" w:hAnsi="Book Antiqua" w:cs="Book Antiqua"/>
          <w:color w:val="000000"/>
        </w:rPr>
        <w:t xml:space="preserve"> = 11.427,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 0.001).</w:t>
      </w:r>
    </w:p>
    <w:p w14:paraId="08A8222D" w14:textId="77777777" w:rsidR="00153728" w:rsidRPr="00714208" w:rsidRDefault="00153728" w:rsidP="00153728">
      <w:pPr>
        <w:adjustRightInd w:val="0"/>
        <w:snapToGrid w:val="0"/>
        <w:spacing w:line="360" w:lineRule="auto"/>
        <w:jc w:val="both"/>
        <w:rPr>
          <w:rFonts w:ascii="Book Antiqua" w:eastAsia="Book Antiqua" w:hAnsi="Book Antiqua" w:cs="Book Antiqua"/>
          <w:b/>
          <w:bCs/>
          <w:color w:val="000000"/>
        </w:rPr>
      </w:pPr>
    </w:p>
    <w:p w14:paraId="08A8222E" w14:textId="1C42E19B" w:rsidR="00153728" w:rsidRPr="00714208" w:rsidRDefault="006F3F43"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 xml:space="preserve">Efficacy evaluation of </w:t>
      </w:r>
      <w:r w:rsidR="00EF31F4" w:rsidRPr="00714208">
        <w:rPr>
          <w:rFonts w:ascii="Book Antiqua" w:eastAsia="Book Antiqua" w:hAnsi="Book Antiqua" w:cs="Book Antiqua"/>
          <w:b/>
          <w:bCs/>
          <w:i/>
          <w:iCs/>
          <w:color w:val="000000"/>
        </w:rPr>
        <w:t xml:space="preserve">the </w:t>
      </w:r>
      <w:r w:rsidR="00295291" w:rsidRPr="00714208">
        <w:rPr>
          <w:rFonts w:ascii="Book Antiqua" w:eastAsia="Book Antiqua" w:hAnsi="Book Antiqua" w:cs="Book Antiqua"/>
          <w:b/>
          <w:bCs/>
          <w:i/>
          <w:iCs/>
          <w:color w:val="000000"/>
        </w:rPr>
        <w:t>two</w:t>
      </w:r>
      <w:r w:rsidRPr="00714208">
        <w:rPr>
          <w:rFonts w:ascii="Book Antiqua" w:eastAsia="Book Antiqua" w:hAnsi="Book Antiqua" w:cs="Book Antiqua"/>
          <w:b/>
          <w:bCs/>
          <w:i/>
          <w:iCs/>
          <w:color w:val="000000"/>
        </w:rPr>
        <w:t xml:space="preserve"> group</w:t>
      </w:r>
      <w:r w:rsidR="00EF31F4" w:rsidRPr="00714208">
        <w:rPr>
          <w:rFonts w:ascii="Book Antiqua" w:eastAsia="Book Antiqua" w:hAnsi="Book Antiqua" w:cs="Book Antiqua"/>
          <w:b/>
          <w:bCs/>
          <w:i/>
          <w:iCs/>
          <w:color w:val="000000"/>
        </w:rPr>
        <w:t>s</w:t>
      </w:r>
    </w:p>
    <w:p w14:paraId="08A8222F" w14:textId="765588AC" w:rsidR="00153728" w:rsidRPr="00714208" w:rsidRDefault="00EF31F4"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As shown in </w:t>
      </w:r>
      <w:r w:rsidR="006F3F43" w:rsidRPr="00714208">
        <w:rPr>
          <w:rFonts w:ascii="Book Antiqua" w:eastAsia="Book Antiqua" w:hAnsi="Book Antiqua" w:cs="Book Antiqua"/>
          <w:color w:val="000000"/>
        </w:rPr>
        <w:t>Table 2</w:t>
      </w:r>
      <w:r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the clarithromycin group showed a significantly higher </w:t>
      </w:r>
      <w:r w:rsidR="006F3F43" w:rsidRPr="00714208">
        <w:rPr>
          <w:rFonts w:ascii="Book Antiqua" w:eastAsia="Book Antiqua" w:hAnsi="Book Antiqua" w:cs="Book Antiqua"/>
          <w:color w:val="000000"/>
        </w:rPr>
        <w:t>total clinical effective rate than th</w:t>
      </w:r>
      <w:r w:rsidRPr="00714208">
        <w:rPr>
          <w:rFonts w:ascii="Book Antiqua" w:eastAsia="Book Antiqua" w:hAnsi="Book Antiqua" w:cs="Book Antiqua"/>
          <w:color w:val="000000"/>
        </w:rPr>
        <w:t>e</w:t>
      </w:r>
      <w:r w:rsidR="006F3F43" w:rsidRPr="00714208">
        <w:rPr>
          <w:rFonts w:ascii="Book Antiqua" w:eastAsia="Book Antiqua" w:hAnsi="Book Antiqua" w:cs="Book Antiqua"/>
          <w:color w:val="000000"/>
        </w:rPr>
        <w:t xml:space="preserve"> erythromycin group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w:t>
      </w:r>
    </w:p>
    <w:p w14:paraId="08A82230" w14:textId="77777777" w:rsidR="00153728" w:rsidRPr="00714208" w:rsidRDefault="00153728" w:rsidP="00153728">
      <w:pPr>
        <w:adjustRightInd w:val="0"/>
        <w:snapToGrid w:val="0"/>
        <w:spacing w:line="360" w:lineRule="auto"/>
        <w:jc w:val="both"/>
        <w:rPr>
          <w:rFonts w:ascii="Book Antiqua" w:eastAsia="Book Antiqua" w:hAnsi="Book Antiqua" w:cs="Book Antiqua"/>
          <w:b/>
          <w:bCs/>
          <w:i/>
          <w:iCs/>
          <w:color w:val="000000"/>
        </w:rPr>
      </w:pPr>
    </w:p>
    <w:p w14:paraId="08A82231" w14:textId="410E3DA7" w:rsidR="00153728" w:rsidRPr="00714208" w:rsidRDefault="00C352FF"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t xml:space="preserve">Between-group comparison </w:t>
      </w:r>
      <w:r w:rsidR="006F3F43" w:rsidRPr="00714208">
        <w:rPr>
          <w:rFonts w:ascii="Book Antiqua" w:eastAsia="Book Antiqua" w:hAnsi="Book Antiqua" w:cs="Book Antiqua"/>
          <w:b/>
          <w:bCs/>
          <w:i/>
          <w:iCs/>
          <w:color w:val="000000"/>
        </w:rPr>
        <w:t>of hospitalization time, drug cost, and antipyretic time</w:t>
      </w:r>
    </w:p>
    <w:p w14:paraId="08A82232" w14:textId="4CD5C7B5" w:rsidR="00153728" w:rsidRPr="00714208" w:rsidRDefault="00C352FF" w:rsidP="00153728">
      <w:pPr>
        <w:adjustRightInd w:val="0"/>
        <w:snapToGrid w:val="0"/>
        <w:spacing w:line="360" w:lineRule="auto"/>
        <w:jc w:val="both"/>
        <w:rPr>
          <w:rFonts w:ascii="Book Antiqua" w:eastAsia="Book Antiqua" w:hAnsi="Book Antiqua" w:cs="Book Antiqua"/>
          <w:color w:val="000000"/>
        </w:rPr>
      </w:pPr>
      <w:r w:rsidRPr="00714208">
        <w:rPr>
          <w:rFonts w:ascii="Book Antiqua" w:eastAsia="Book Antiqua" w:hAnsi="Book Antiqua" w:cs="Book Antiqua"/>
          <w:color w:val="000000"/>
        </w:rPr>
        <w:t>The clarithromycin group showed a significantly lower</w:t>
      </w:r>
      <w:r w:rsidR="006F3F43" w:rsidRPr="00714208">
        <w:rPr>
          <w:rFonts w:ascii="Book Antiqua" w:eastAsia="Book Antiqua" w:hAnsi="Book Antiqua" w:cs="Book Antiqua"/>
          <w:color w:val="000000"/>
        </w:rPr>
        <w:t xml:space="preserve"> hospitalization time</w:t>
      </w:r>
      <w:r w:rsidRPr="00714208">
        <w:rPr>
          <w:rFonts w:ascii="Book Antiqua" w:eastAsia="Book Antiqua" w:hAnsi="Book Antiqua" w:cs="Book Antiqua"/>
          <w:color w:val="000000"/>
        </w:rPr>
        <w:t xml:space="preserve">, </w:t>
      </w:r>
      <w:r w:rsidR="006F3F43" w:rsidRPr="00714208">
        <w:rPr>
          <w:rFonts w:ascii="Book Antiqua" w:eastAsia="Book Antiqua" w:hAnsi="Book Antiqua" w:cs="Book Antiqua"/>
          <w:color w:val="000000"/>
        </w:rPr>
        <w:t>antipyretic time</w:t>
      </w:r>
      <w:r w:rsidRPr="00714208">
        <w:rPr>
          <w:rFonts w:ascii="Book Antiqua" w:eastAsia="Book Antiqua" w:hAnsi="Book Antiqua" w:cs="Book Antiqua"/>
          <w:color w:val="000000"/>
        </w:rPr>
        <w:t>, and drug cost</w:t>
      </w:r>
      <w:r w:rsidR="006F3F43" w:rsidRPr="00714208">
        <w:rPr>
          <w:rFonts w:ascii="Book Antiqua" w:eastAsia="Book Antiqua" w:hAnsi="Book Antiqua" w:cs="Book Antiqua"/>
          <w:color w:val="000000"/>
        </w:rPr>
        <w:t xml:space="preserve"> than the erythromycin group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w:t>
      </w:r>
      <w:r w:rsidR="00295291" w:rsidRPr="00714208">
        <w:rPr>
          <w:rFonts w:ascii="Book Antiqua" w:eastAsia="Book Antiqua" w:hAnsi="Book Antiqua" w:cs="Book Antiqua"/>
          <w:color w:val="000000"/>
        </w:rPr>
        <w:t xml:space="preserve">; </w:t>
      </w:r>
      <w:r w:rsidR="006F3F43" w:rsidRPr="00714208">
        <w:rPr>
          <w:rFonts w:ascii="Book Antiqua" w:eastAsia="Book Antiqua" w:hAnsi="Book Antiqua" w:cs="Book Antiqua"/>
          <w:color w:val="000000"/>
        </w:rPr>
        <w:t>Table 3</w:t>
      </w:r>
      <w:r w:rsidR="00295291"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w:t>
      </w:r>
    </w:p>
    <w:p w14:paraId="08A82233" w14:textId="77777777" w:rsidR="00153728" w:rsidRPr="00714208" w:rsidRDefault="00153728" w:rsidP="00153728">
      <w:pPr>
        <w:adjustRightInd w:val="0"/>
        <w:snapToGrid w:val="0"/>
        <w:spacing w:line="360" w:lineRule="auto"/>
        <w:jc w:val="both"/>
        <w:rPr>
          <w:rFonts w:ascii="Book Antiqua" w:hAnsi="Book Antiqua"/>
        </w:rPr>
      </w:pPr>
    </w:p>
    <w:p w14:paraId="08A82234" w14:textId="405B40C6" w:rsidR="00153728" w:rsidRPr="00714208" w:rsidRDefault="00C352FF" w:rsidP="00153728">
      <w:pPr>
        <w:adjustRightInd w:val="0"/>
        <w:snapToGrid w:val="0"/>
        <w:spacing w:line="360" w:lineRule="auto"/>
        <w:jc w:val="both"/>
        <w:rPr>
          <w:rFonts w:ascii="Book Antiqua" w:hAnsi="Book Antiqua"/>
          <w:i/>
        </w:rPr>
      </w:pPr>
      <w:r w:rsidRPr="00714208">
        <w:rPr>
          <w:rFonts w:ascii="Book Antiqua" w:eastAsia="Book Antiqua" w:hAnsi="Book Antiqua" w:cs="Book Antiqua"/>
          <w:b/>
          <w:bCs/>
          <w:i/>
          <w:color w:val="000000"/>
        </w:rPr>
        <w:t xml:space="preserve">Between-group comparison of </w:t>
      </w:r>
      <w:r w:rsidR="006F3F43" w:rsidRPr="00714208">
        <w:rPr>
          <w:rFonts w:ascii="Book Antiqua" w:eastAsia="Book Antiqua" w:hAnsi="Book Antiqua" w:cs="Book Antiqua"/>
          <w:b/>
          <w:bCs/>
          <w:i/>
          <w:color w:val="000000"/>
        </w:rPr>
        <w:t>side effects</w:t>
      </w:r>
    </w:p>
    <w:p w14:paraId="08A82235" w14:textId="4025A547" w:rsidR="00153728" w:rsidRPr="00714208" w:rsidRDefault="006F3F43" w:rsidP="00153728">
      <w:pPr>
        <w:adjustRightInd w:val="0"/>
        <w:snapToGrid w:val="0"/>
        <w:spacing w:line="360" w:lineRule="auto"/>
        <w:jc w:val="both"/>
        <w:rPr>
          <w:rFonts w:ascii="Book Antiqua" w:eastAsia="Book Antiqua" w:hAnsi="Book Antiqua" w:cs="Book Antiqua"/>
          <w:color w:val="000000"/>
        </w:rPr>
      </w:pPr>
      <w:r w:rsidRPr="00714208">
        <w:rPr>
          <w:rFonts w:ascii="Book Antiqua" w:eastAsia="Book Antiqua" w:hAnsi="Book Antiqua" w:cs="Book Antiqua"/>
          <w:color w:val="000000"/>
        </w:rPr>
        <w:t xml:space="preserve">As shown in Table 4, </w:t>
      </w:r>
      <w:r w:rsidR="00C352FF" w:rsidRPr="00714208">
        <w:rPr>
          <w:rFonts w:ascii="Book Antiqua" w:eastAsia="Book Antiqua" w:hAnsi="Book Antiqua" w:cs="Book Antiqua"/>
          <w:color w:val="000000"/>
        </w:rPr>
        <w:t xml:space="preserve">the clarithromycin group showed a significantly </w:t>
      </w:r>
      <w:r w:rsidR="00781318" w:rsidRPr="00714208">
        <w:rPr>
          <w:rFonts w:ascii="Book Antiqua" w:eastAsia="Book Antiqua" w:hAnsi="Book Antiqua" w:cs="Book Antiqua"/>
          <w:color w:val="000000"/>
        </w:rPr>
        <w:t>lower</w:t>
      </w:r>
      <w:r w:rsidR="00C352FF"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incidence of toxic and side effects </w:t>
      </w:r>
      <w:r w:rsidR="00781318" w:rsidRPr="00714208">
        <w:rPr>
          <w:rFonts w:ascii="Book Antiqua" w:eastAsia="Book Antiqua" w:hAnsi="Book Antiqua" w:cs="Book Antiqua"/>
          <w:color w:val="000000"/>
        </w:rPr>
        <w:t xml:space="preserve">than </w:t>
      </w:r>
      <w:r w:rsidRPr="00714208">
        <w:rPr>
          <w:rFonts w:ascii="Book Antiqua" w:eastAsia="Book Antiqua" w:hAnsi="Book Antiqua" w:cs="Book Antiqua"/>
          <w:color w:val="000000"/>
        </w:rPr>
        <w:t>the erythromycin group (</w:t>
      </w:r>
      <w:r w:rsidRPr="00714208">
        <w:rPr>
          <w:rFonts w:ascii="Book Antiqua" w:eastAsia="Book Antiqua" w:hAnsi="Book Antiqua" w:cs="Book Antiqua"/>
          <w:i/>
          <w:iCs/>
          <w:color w:val="000000"/>
        </w:rPr>
        <w:t>P</w:t>
      </w:r>
      <w:r w:rsidRPr="00714208">
        <w:rPr>
          <w:rFonts w:ascii="Book Antiqua" w:eastAsia="Book Antiqua" w:hAnsi="Book Antiqua" w:cs="Book Antiqua"/>
          <w:color w:val="000000"/>
        </w:rPr>
        <w:t xml:space="preserve"> &lt; 0.05).</w:t>
      </w:r>
    </w:p>
    <w:p w14:paraId="08A82236" w14:textId="77777777" w:rsidR="00153728" w:rsidRPr="00714208" w:rsidRDefault="00153728" w:rsidP="00153728">
      <w:pPr>
        <w:adjustRightInd w:val="0"/>
        <w:snapToGrid w:val="0"/>
        <w:spacing w:line="360" w:lineRule="auto"/>
        <w:jc w:val="both"/>
        <w:rPr>
          <w:rFonts w:ascii="Book Antiqua" w:hAnsi="Book Antiqua"/>
        </w:rPr>
      </w:pPr>
    </w:p>
    <w:p w14:paraId="08A82237" w14:textId="31A6B984" w:rsidR="00153728" w:rsidRPr="00714208" w:rsidRDefault="00781318" w:rsidP="00153728">
      <w:pPr>
        <w:adjustRightInd w:val="0"/>
        <w:snapToGrid w:val="0"/>
        <w:spacing w:line="360" w:lineRule="auto"/>
        <w:jc w:val="both"/>
        <w:rPr>
          <w:rFonts w:ascii="Book Antiqua" w:hAnsi="Book Antiqua"/>
          <w:i/>
          <w:iCs/>
        </w:rPr>
      </w:pPr>
      <w:r w:rsidRPr="00714208">
        <w:rPr>
          <w:rFonts w:ascii="Book Antiqua" w:eastAsia="Book Antiqua" w:hAnsi="Book Antiqua" w:cs="Book Antiqua"/>
          <w:b/>
          <w:bCs/>
          <w:i/>
          <w:iCs/>
          <w:color w:val="000000"/>
        </w:rPr>
        <w:lastRenderedPageBreak/>
        <w:t xml:space="preserve">Between-group comparison of drug </w:t>
      </w:r>
      <w:r w:rsidR="006F3F43" w:rsidRPr="00714208">
        <w:rPr>
          <w:rFonts w:ascii="Book Antiqua" w:eastAsia="Book Antiqua" w:hAnsi="Book Antiqua" w:cs="Book Antiqua"/>
          <w:b/>
          <w:bCs/>
          <w:i/>
          <w:iCs/>
          <w:color w:val="000000"/>
        </w:rPr>
        <w:t>compliance</w:t>
      </w:r>
    </w:p>
    <w:p w14:paraId="4BAF61B3" w14:textId="6C8287CB" w:rsidR="00E017C4" w:rsidRPr="00714208" w:rsidRDefault="002C2E77"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As shown </w:t>
      </w:r>
      <w:r w:rsidR="006F3F43" w:rsidRPr="00714208">
        <w:rPr>
          <w:rFonts w:ascii="Book Antiqua" w:eastAsia="Book Antiqua" w:hAnsi="Book Antiqua" w:cs="Book Antiqua"/>
          <w:color w:val="000000"/>
        </w:rPr>
        <w:t xml:space="preserve">in Table 5, </w:t>
      </w:r>
      <w:r w:rsidR="00E017C4" w:rsidRPr="00714208">
        <w:rPr>
          <w:rFonts w:ascii="Book Antiqua" w:eastAsia="Book Antiqua" w:hAnsi="Book Antiqua" w:cs="Book Antiqua"/>
          <w:color w:val="000000"/>
        </w:rPr>
        <w:t xml:space="preserve">the clarithromycin group showed a significantly higher </w:t>
      </w:r>
      <w:r w:rsidR="006F3F43" w:rsidRPr="00714208">
        <w:rPr>
          <w:rFonts w:ascii="Book Antiqua" w:eastAsia="Book Antiqua" w:hAnsi="Book Antiqua" w:cs="Book Antiqua"/>
          <w:color w:val="000000"/>
        </w:rPr>
        <w:t>compliance rate than the erythromycin group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w:t>
      </w:r>
    </w:p>
    <w:p w14:paraId="0982FA78" w14:textId="77777777" w:rsidR="00E017C4" w:rsidRPr="00714208" w:rsidRDefault="00E017C4" w:rsidP="00153728">
      <w:pPr>
        <w:adjustRightInd w:val="0"/>
        <w:snapToGrid w:val="0"/>
        <w:spacing w:line="360" w:lineRule="auto"/>
        <w:jc w:val="both"/>
        <w:rPr>
          <w:rFonts w:ascii="Book Antiqua" w:hAnsi="Book Antiqua"/>
        </w:rPr>
      </w:pPr>
    </w:p>
    <w:p w14:paraId="08A8223A" w14:textId="02D663D0" w:rsidR="00153728" w:rsidRPr="00714208" w:rsidRDefault="006F3F43" w:rsidP="00153728">
      <w:pPr>
        <w:adjustRightInd w:val="0"/>
        <w:snapToGrid w:val="0"/>
        <w:spacing w:line="360" w:lineRule="auto"/>
        <w:jc w:val="both"/>
        <w:rPr>
          <w:rFonts w:ascii="Book Antiqua" w:eastAsia="Book Antiqua" w:hAnsi="Book Antiqua" w:cs="Book Antiqua"/>
          <w:b/>
          <w:caps/>
          <w:color w:val="000000"/>
          <w:u w:val="single"/>
        </w:rPr>
      </w:pPr>
      <w:r w:rsidRPr="00714208">
        <w:rPr>
          <w:rFonts w:ascii="Book Antiqua" w:eastAsia="Book Antiqua" w:hAnsi="Book Antiqua" w:cs="Book Antiqua"/>
          <w:b/>
          <w:caps/>
          <w:color w:val="000000"/>
          <w:u w:val="single"/>
        </w:rPr>
        <w:t>DISCUSSION</w:t>
      </w:r>
    </w:p>
    <w:p w14:paraId="75BFD789" w14:textId="78A9DF00" w:rsidR="00897BEA" w:rsidRPr="00714208" w:rsidRDefault="00897BEA"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We evaluated the efficacy of erythromycin and clarithromycin for treating respiratory mycoplasma infection in children. Our findings indicated that clarithromycin had various advantages over erythromycin, including higher application safety, stronger mycoplasma clearance, and higher medication compliance</w:t>
      </w:r>
      <w:r w:rsidR="00BD7714" w:rsidRPr="00714208">
        <w:rPr>
          <w:rFonts w:ascii="Book Antiqua" w:eastAsia="Book Antiqua" w:hAnsi="Book Antiqua" w:cs="Book Antiqua"/>
          <w:color w:val="000000"/>
        </w:rPr>
        <w:t>.</w:t>
      </w:r>
    </w:p>
    <w:p w14:paraId="08A8223B" w14:textId="30658F0D" w:rsidR="00153728" w:rsidRPr="00714208" w:rsidRDefault="00B479FE"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H</w:t>
      </w:r>
      <w:r w:rsidR="006F3F43" w:rsidRPr="00714208">
        <w:rPr>
          <w:rFonts w:ascii="Book Antiqua" w:eastAsia="Book Antiqua" w:hAnsi="Book Antiqua" w:cs="Book Antiqua"/>
          <w:color w:val="000000"/>
        </w:rPr>
        <w:t xml:space="preserve">uman immunity gradually </w:t>
      </w:r>
      <w:r w:rsidR="00E017C4" w:rsidRPr="00714208">
        <w:rPr>
          <w:rFonts w:ascii="Book Antiqua" w:eastAsia="Book Antiqua" w:hAnsi="Book Antiqua" w:cs="Book Antiqua"/>
          <w:color w:val="000000"/>
        </w:rPr>
        <w:t xml:space="preserve">increases </w:t>
      </w:r>
      <w:r w:rsidR="006F3F43" w:rsidRPr="00714208">
        <w:rPr>
          <w:rFonts w:ascii="Book Antiqua" w:eastAsia="Book Antiqua" w:hAnsi="Book Antiqua" w:cs="Book Antiqua"/>
          <w:color w:val="000000"/>
        </w:rPr>
        <w:t xml:space="preserve">with age until the age of 35 years, </w:t>
      </w:r>
      <w:r w:rsidR="00E017C4" w:rsidRPr="00714208">
        <w:rPr>
          <w:rFonts w:ascii="Book Antiqua" w:eastAsia="Book Antiqua" w:hAnsi="Book Antiqua" w:cs="Book Antiqua"/>
          <w:color w:val="000000"/>
        </w:rPr>
        <w:t xml:space="preserve">peaking at </w:t>
      </w:r>
      <w:r w:rsidR="006F3F43" w:rsidRPr="00714208">
        <w:rPr>
          <w:rFonts w:ascii="Book Antiqua" w:eastAsia="Book Antiqua" w:hAnsi="Book Antiqua" w:cs="Book Antiqua"/>
          <w:color w:val="000000"/>
        </w:rPr>
        <w:t>the age of 22</w:t>
      </w:r>
      <w:r w:rsidR="00E017C4" w:rsidRPr="00714208">
        <w:rPr>
          <w:rFonts w:ascii="Book Antiqua" w:eastAsia="Book Antiqua" w:hAnsi="Book Antiqua" w:cs="Book Antiqua"/>
          <w:color w:val="000000"/>
        </w:rPr>
        <w:t>–</w:t>
      </w:r>
      <w:r w:rsidR="006F3F43" w:rsidRPr="00714208">
        <w:rPr>
          <w:rFonts w:ascii="Book Antiqua" w:eastAsia="Book Antiqua" w:hAnsi="Book Antiqua" w:cs="Book Antiqua"/>
          <w:color w:val="000000"/>
        </w:rPr>
        <w:t>35</w:t>
      </w:r>
      <w:r w:rsidR="00E017C4" w:rsidRPr="00714208">
        <w:rPr>
          <w:rFonts w:ascii="Book Antiqua" w:eastAsia="Book Antiqua" w:hAnsi="Book Antiqua" w:cs="Book Antiqua"/>
          <w:color w:val="000000"/>
        </w:rPr>
        <w:t xml:space="preserve"> years</w:t>
      </w:r>
      <w:r w:rsidR="006F3F43" w:rsidRPr="00714208">
        <w:rPr>
          <w:rFonts w:ascii="Book Antiqua" w:eastAsia="Book Antiqua" w:hAnsi="Book Antiqua" w:cs="Book Antiqua"/>
          <w:color w:val="000000"/>
        </w:rPr>
        <w:t xml:space="preserve">, and subsequently </w:t>
      </w:r>
      <w:r w:rsidR="00E017C4" w:rsidRPr="00714208">
        <w:rPr>
          <w:rFonts w:ascii="Book Antiqua" w:eastAsia="Book Antiqua" w:hAnsi="Book Antiqua" w:cs="Book Antiqua"/>
          <w:color w:val="000000"/>
        </w:rPr>
        <w:t xml:space="preserve">decreasing </w:t>
      </w:r>
      <w:r w:rsidR="006F3F43" w:rsidRPr="00714208">
        <w:rPr>
          <w:rFonts w:ascii="Book Antiqua" w:eastAsia="Book Antiqua" w:hAnsi="Book Antiqua" w:cs="Book Antiqua"/>
          <w:color w:val="000000"/>
        </w:rPr>
        <w:t xml:space="preserve">with age. </w:t>
      </w:r>
      <w:r w:rsidR="00E017C4" w:rsidRPr="00714208">
        <w:rPr>
          <w:rFonts w:ascii="Book Antiqua" w:eastAsia="Book Antiqua" w:hAnsi="Book Antiqua" w:cs="Book Antiqua"/>
          <w:color w:val="000000"/>
        </w:rPr>
        <w:t xml:space="preserve">Given the immature </w:t>
      </w:r>
      <w:r w:rsidR="006F3F43" w:rsidRPr="00714208">
        <w:rPr>
          <w:rFonts w:ascii="Book Antiqua" w:eastAsia="Book Antiqua" w:hAnsi="Book Antiqua" w:cs="Book Antiqua"/>
          <w:color w:val="000000"/>
        </w:rPr>
        <w:t xml:space="preserve">body development </w:t>
      </w:r>
      <w:r w:rsidR="00E017C4" w:rsidRPr="00714208">
        <w:rPr>
          <w:rFonts w:ascii="Book Antiqua" w:eastAsia="Book Antiqua" w:hAnsi="Book Antiqua" w:cs="Book Antiqua"/>
          <w:color w:val="000000"/>
        </w:rPr>
        <w:t>in children</w:t>
      </w:r>
      <w:r w:rsidR="006F3F43" w:rsidRPr="00714208">
        <w:rPr>
          <w:rFonts w:ascii="Book Antiqua" w:eastAsia="Book Antiqua" w:hAnsi="Book Antiqua" w:cs="Book Antiqua"/>
          <w:color w:val="000000"/>
        </w:rPr>
        <w:t xml:space="preserve">, </w:t>
      </w:r>
      <w:r w:rsidR="00E017C4" w:rsidRPr="00714208">
        <w:rPr>
          <w:rFonts w:ascii="Book Antiqua" w:eastAsia="Book Antiqua" w:hAnsi="Book Antiqua" w:cs="Book Antiqua"/>
          <w:color w:val="000000"/>
        </w:rPr>
        <w:t>they have</w:t>
      </w:r>
      <w:r w:rsidR="00295291" w:rsidRPr="00714208">
        <w:rPr>
          <w:rFonts w:ascii="Book Antiqua" w:eastAsia="Book Antiqua" w:hAnsi="Book Antiqua" w:cs="Book Antiqua"/>
          <w:color w:val="000000"/>
        </w:rPr>
        <w:t xml:space="preserve"> </w:t>
      </w:r>
      <w:r w:rsidR="00E017C4" w:rsidRPr="00714208">
        <w:rPr>
          <w:rFonts w:ascii="Book Antiqua" w:eastAsia="Book Antiqua" w:hAnsi="Book Antiqua" w:cs="Book Antiqua"/>
          <w:color w:val="000000"/>
        </w:rPr>
        <w:t xml:space="preserve">relatively low </w:t>
      </w:r>
      <w:r w:rsidR="006F3F43" w:rsidRPr="00714208">
        <w:rPr>
          <w:rFonts w:ascii="Book Antiqua" w:eastAsia="Book Antiqua" w:hAnsi="Book Antiqua" w:cs="Book Antiqua"/>
          <w:color w:val="000000"/>
        </w:rPr>
        <w:t xml:space="preserve">immune function and </w:t>
      </w:r>
      <w:r w:rsidR="00143EE8" w:rsidRPr="00714208">
        <w:rPr>
          <w:rFonts w:ascii="Book Antiqua" w:eastAsia="Book Antiqua" w:hAnsi="Book Antiqua" w:cs="Book Antiqua"/>
          <w:color w:val="000000"/>
        </w:rPr>
        <w:t>are</w:t>
      </w:r>
      <w:r w:rsidR="006F3F43" w:rsidRPr="00714208">
        <w:rPr>
          <w:rFonts w:ascii="Book Antiqua" w:eastAsia="Book Antiqua" w:hAnsi="Book Antiqua" w:cs="Book Antiqua"/>
          <w:color w:val="000000"/>
        </w:rPr>
        <w:t xml:space="preserve"> vulnerable to pathogen infection. Th</w:t>
      </w:r>
      <w:r w:rsidR="00143EE8" w:rsidRPr="00714208">
        <w:rPr>
          <w:rFonts w:ascii="Book Antiqua" w:eastAsia="Book Antiqua" w:hAnsi="Book Antiqua" w:cs="Book Antiqua"/>
          <w:color w:val="000000"/>
        </w:rPr>
        <w:t>erefore</w:t>
      </w:r>
      <w:r w:rsidR="006F3F43" w:rsidRPr="00714208">
        <w:rPr>
          <w:rFonts w:ascii="Book Antiqua" w:eastAsia="Book Antiqua" w:hAnsi="Book Antiqua" w:cs="Book Antiqua"/>
          <w:color w:val="000000"/>
        </w:rPr>
        <w:t>, respiratory tract infections are more common in children</w:t>
      </w:r>
      <w:r w:rsidRPr="00714208">
        <w:rPr>
          <w:rFonts w:ascii="Book Antiqua" w:eastAsia="Book Antiqua" w:hAnsi="Book Antiqua" w:cs="Book Antiqua"/>
          <w:color w:val="000000"/>
        </w:rPr>
        <w:t xml:space="preserve"> than in adults</w:t>
      </w:r>
      <w:r w:rsidR="006F3F43" w:rsidRPr="00714208">
        <w:rPr>
          <w:rFonts w:ascii="Book Antiqua" w:eastAsia="Book Antiqua" w:hAnsi="Book Antiqua" w:cs="Book Antiqua"/>
          <w:color w:val="000000"/>
        </w:rPr>
        <w:t xml:space="preserve">. </w:t>
      </w:r>
      <w:r w:rsidR="00143EE8" w:rsidRPr="00714208">
        <w:rPr>
          <w:rFonts w:ascii="Book Antiqua" w:eastAsia="Book Antiqua" w:hAnsi="Book Antiqua" w:cs="Book Antiqua"/>
          <w:color w:val="000000"/>
        </w:rPr>
        <w:t xml:space="preserve">Studies have shown </w:t>
      </w:r>
      <w:r w:rsidR="006F3F43" w:rsidRPr="00714208">
        <w:rPr>
          <w:rFonts w:ascii="Book Antiqua" w:eastAsia="Book Antiqua" w:hAnsi="Book Antiqua" w:cs="Book Antiqua"/>
          <w:color w:val="000000"/>
        </w:rPr>
        <w:t xml:space="preserve">that respiratory infections caused by </w:t>
      </w:r>
      <w:r w:rsidR="00317DCF" w:rsidRPr="00714208">
        <w:rPr>
          <w:rFonts w:ascii="Book Antiqua" w:eastAsia="Book Antiqua" w:hAnsi="Book Antiqua" w:cs="Book Antiqua"/>
          <w:color w:val="000000"/>
        </w:rPr>
        <w:t xml:space="preserve">the </w:t>
      </w:r>
      <w:r w:rsidR="006F3F43" w:rsidRPr="00714208">
        <w:rPr>
          <w:rFonts w:ascii="Book Antiqua" w:eastAsia="Book Antiqua" w:hAnsi="Book Antiqua" w:cs="Book Antiqua"/>
          <w:color w:val="000000"/>
        </w:rPr>
        <w:t xml:space="preserve">invasion of various pathogens are </w:t>
      </w:r>
      <w:r w:rsidR="00143EE8" w:rsidRPr="00714208">
        <w:rPr>
          <w:rFonts w:ascii="Book Antiqua" w:eastAsia="Book Antiqua" w:hAnsi="Book Antiqua" w:cs="Book Antiqua"/>
          <w:color w:val="000000"/>
        </w:rPr>
        <w:t>among</w:t>
      </w:r>
      <w:r w:rsidR="006F3F43" w:rsidRPr="00714208">
        <w:rPr>
          <w:rFonts w:ascii="Book Antiqua" w:eastAsia="Book Antiqua" w:hAnsi="Book Antiqua" w:cs="Book Antiqua"/>
          <w:color w:val="000000"/>
        </w:rPr>
        <w:t xml:space="preserve"> the main </w:t>
      </w:r>
      <w:r w:rsidR="00143EE8" w:rsidRPr="00714208">
        <w:rPr>
          <w:rFonts w:ascii="Book Antiqua" w:eastAsia="Book Antiqua" w:hAnsi="Book Antiqua" w:cs="Book Antiqua"/>
          <w:color w:val="000000"/>
        </w:rPr>
        <w:t xml:space="preserve">childhood mortality </w:t>
      </w:r>
      <w:r w:rsidR="006F3F43" w:rsidRPr="00714208">
        <w:rPr>
          <w:rFonts w:ascii="Book Antiqua" w:eastAsia="Book Antiqua" w:hAnsi="Book Antiqua" w:cs="Book Antiqua"/>
          <w:color w:val="000000"/>
        </w:rPr>
        <w:t>causes in China.</w:t>
      </w:r>
    </w:p>
    <w:p w14:paraId="08A8223C" w14:textId="432DA15E"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 xml:space="preserve">Mycoplasma belongs to a class of pathogens that infect viruses and bacteria. Epidemiological </w:t>
      </w:r>
      <w:r w:rsidR="002C6516" w:rsidRPr="00714208">
        <w:rPr>
          <w:rFonts w:ascii="Book Antiqua" w:eastAsia="Book Antiqua" w:hAnsi="Book Antiqua" w:cs="Book Antiqua"/>
          <w:color w:val="000000"/>
        </w:rPr>
        <w:t xml:space="preserve">studies have shown </w:t>
      </w:r>
      <w:r w:rsidRPr="00714208">
        <w:rPr>
          <w:rFonts w:ascii="Book Antiqua" w:eastAsia="Book Antiqua" w:hAnsi="Book Antiqua" w:cs="Book Antiqua"/>
          <w:color w:val="000000"/>
        </w:rPr>
        <w:t xml:space="preserve">that </w:t>
      </w:r>
      <w:r w:rsidR="002C6516" w:rsidRPr="00714208">
        <w:rPr>
          <w:rFonts w:ascii="Book Antiqua" w:eastAsia="Book Antiqua" w:hAnsi="Book Antiqua" w:cs="Book Antiqua"/>
          <w:color w:val="000000"/>
        </w:rPr>
        <w:t xml:space="preserve">with </w:t>
      </w:r>
      <w:r w:rsidRPr="00714208">
        <w:rPr>
          <w:rFonts w:ascii="Book Antiqua" w:eastAsia="Book Antiqua" w:hAnsi="Book Antiqua" w:cs="Book Antiqua"/>
          <w:color w:val="000000"/>
        </w:rPr>
        <w:t xml:space="preserve">the </w:t>
      </w:r>
      <w:r w:rsidR="002C6516" w:rsidRPr="00714208">
        <w:rPr>
          <w:rFonts w:ascii="Book Antiqua" w:eastAsia="Book Antiqua" w:hAnsi="Book Antiqua" w:cs="Book Antiqua"/>
          <w:color w:val="000000"/>
        </w:rPr>
        <w:t xml:space="preserve">modernization </w:t>
      </w:r>
      <w:r w:rsidRPr="00714208">
        <w:rPr>
          <w:rFonts w:ascii="Book Antiqua" w:eastAsia="Book Antiqua" w:hAnsi="Book Antiqua" w:cs="Book Antiqua"/>
          <w:color w:val="000000"/>
        </w:rPr>
        <w:t>process in China, the</w:t>
      </w:r>
      <w:r w:rsidR="002C6516" w:rsidRPr="00714208">
        <w:rPr>
          <w:rFonts w:ascii="Book Antiqua" w:eastAsia="Book Antiqua" w:hAnsi="Book Antiqua" w:cs="Book Antiqua"/>
          <w:color w:val="000000"/>
        </w:rPr>
        <w:t>re has been an increase in the</w:t>
      </w:r>
      <w:r w:rsidRPr="00714208">
        <w:rPr>
          <w:rFonts w:ascii="Book Antiqua" w:eastAsia="Book Antiqua" w:hAnsi="Book Antiqua" w:cs="Book Antiqua"/>
          <w:color w:val="000000"/>
        </w:rPr>
        <w:t xml:space="preserve"> urban population, population density, </w:t>
      </w:r>
      <w:r w:rsidR="002C6516" w:rsidRPr="00714208">
        <w:rPr>
          <w:rFonts w:ascii="Book Antiqua" w:eastAsia="Book Antiqua" w:hAnsi="Book Antiqua" w:cs="Book Antiqua"/>
          <w:color w:val="000000"/>
        </w:rPr>
        <w:t xml:space="preserve">and </w:t>
      </w:r>
      <w:r w:rsidRPr="00714208">
        <w:rPr>
          <w:rFonts w:ascii="Book Antiqua" w:eastAsia="Book Antiqua" w:hAnsi="Book Antiqua" w:cs="Book Antiqua"/>
          <w:color w:val="000000"/>
        </w:rPr>
        <w:t>risk of multiple pathogen infections</w:t>
      </w:r>
      <w:r w:rsidR="002C6516" w:rsidRPr="00714208">
        <w:rPr>
          <w:rFonts w:ascii="Book Antiqua" w:eastAsia="Book Antiqua" w:hAnsi="Book Antiqua" w:cs="Book Antiqua"/>
          <w:color w:val="000000"/>
        </w:rPr>
        <w:t>; accordingly, there has been an annual increase</w:t>
      </w:r>
      <w:r w:rsidRPr="00714208">
        <w:rPr>
          <w:rFonts w:ascii="Book Antiqua" w:eastAsia="Book Antiqua" w:hAnsi="Book Antiqua" w:cs="Book Antiqua"/>
          <w:color w:val="000000"/>
        </w:rPr>
        <w:t xml:space="preserve"> </w:t>
      </w:r>
      <w:r w:rsidR="006D4963" w:rsidRPr="00714208">
        <w:rPr>
          <w:rFonts w:ascii="Book Antiqua" w:eastAsia="Book Antiqua" w:hAnsi="Book Antiqua" w:cs="Book Antiqua"/>
          <w:color w:val="000000"/>
        </w:rPr>
        <w:t xml:space="preserve">in </w:t>
      </w:r>
      <w:r w:rsidRPr="00714208">
        <w:rPr>
          <w:rFonts w:ascii="Book Antiqua" w:eastAsia="Book Antiqua" w:hAnsi="Book Antiqua" w:cs="Book Antiqua"/>
          <w:color w:val="000000"/>
        </w:rPr>
        <w:t xml:space="preserve">the rate of </w:t>
      </w:r>
      <w:r w:rsidR="006D4963" w:rsidRPr="00714208">
        <w:rPr>
          <w:rFonts w:ascii="Book Antiqua" w:eastAsia="Book Antiqua" w:hAnsi="Book Antiqua" w:cs="Book Antiqua"/>
          <w:color w:val="000000"/>
        </w:rPr>
        <w:t xml:space="preserve">mycoplasma-caused </w:t>
      </w:r>
      <w:r w:rsidRPr="00714208">
        <w:rPr>
          <w:rFonts w:ascii="Book Antiqua" w:eastAsia="Book Antiqua" w:hAnsi="Book Antiqua" w:cs="Book Antiqua"/>
          <w:color w:val="000000"/>
        </w:rPr>
        <w:t xml:space="preserve">respiratory infections in children. </w:t>
      </w:r>
      <w:r w:rsidR="00B479FE" w:rsidRPr="00714208">
        <w:rPr>
          <w:rFonts w:ascii="Book Antiqua" w:eastAsia="Book Antiqua" w:hAnsi="Book Antiqua" w:cs="Book Antiqua"/>
          <w:color w:val="000000"/>
        </w:rPr>
        <w:t>C</w:t>
      </w:r>
      <w:r w:rsidR="006D4963" w:rsidRPr="00714208">
        <w:rPr>
          <w:rFonts w:ascii="Book Antiqua" w:eastAsia="Book Antiqua" w:hAnsi="Book Antiqua" w:cs="Book Antiqua"/>
          <w:color w:val="000000"/>
        </w:rPr>
        <w:t xml:space="preserve">hildren </w:t>
      </w:r>
      <w:r w:rsidRPr="00714208">
        <w:rPr>
          <w:rFonts w:ascii="Book Antiqua" w:eastAsia="Book Antiqua" w:hAnsi="Book Antiqua" w:cs="Book Antiqua"/>
          <w:color w:val="000000"/>
        </w:rPr>
        <w:t xml:space="preserve">with respiratory </w:t>
      </w:r>
      <w:r w:rsidR="006D4963" w:rsidRPr="00714208">
        <w:rPr>
          <w:rFonts w:ascii="Book Antiqua" w:eastAsia="Book Antiqua" w:hAnsi="Book Antiqua" w:cs="Book Antiqua"/>
          <w:color w:val="000000"/>
        </w:rPr>
        <w:t xml:space="preserve">mycoplasma </w:t>
      </w:r>
      <w:r w:rsidRPr="00714208">
        <w:rPr>
          <w:rFonts w:ascii="Book Antiqua" w:eastAsia="Book Antiqua" w:hAnsi="Book Antiqua" w:cs="Book Antiqua"/>
          <w:color w:val="000000"/>
        </w:rPr>
        <w:t xml:space="preserve">infections </w:t>
      </w:r>
      <w:r w:rsidR="006D4963" w:rsidRPr="00714208">
        <w:rPr>
          <w:rFonts w:ascii="Book Antiqua" w:eastAsia="Book Antiqua" w:hAnsi="Book Antiqua" w:cs="Book Antiqua"/>
          <w:color w:val="000000"/>
        </w:rPr>
        <w:t xml:space="preserve">present with </w:t>
      </w:r>
      <w:r w:rsidRPr="00714208">
        <w:rPr>
          <w:rFonts w:ascii="Book Antiqua" w:eastAsia="Book Antiqua" w:hAnsi="Book Antiqua" w:cs="Book Antiqua"/>
          <w:color w:val="000000"/>
        </w:rPr>
        <w:t>fever, headache, and cough</w:t>
      </w:r>
      <w:r w:rsidRPr="00714208">
        <w:rPr>
          <w:rFonts w:ascii="Book Antiqua" w:eastAsia="Book Antiqua" w:hAnsi="Book Antiqua" w:cs="Book Antiqua"/>
          <w:i/>
          <w:iCs/>
          <w:color w:val="000000"/>
        </w:rPr>
        <w:t>.</w:t>
      </w:r>
      <w:r w:rsidRPr="00714208">
        <w:rPr>
          <w:rFonts w:ascii="Book Antiqua" w:eastAsia="Book Antiqua" w:hAnsi="Book Antiqua" w:cs="Book Antiqua"/>
          <w:color w:val="000000"/>
        </w:rPr>
        <w:t xml:space="preserve"> Failure </w:t>
      </w:r>
      <w:r w:rsidR="006B11E3" w:rsidRPr="00714208">
        <w:rPr>
          <w:rFonts w:ascii="Book Antiqua" w:eastAsia="Book Antiqua" w:hAnsi="Book Antiqua" w:cs="Book Antiqua"/>
          <w:color w:val="000000"/>
        </w:rPr>
        <w:t xml:space="preserve">to administer timely interventions </w:t>
      </w:r>
      <w:r w:rsidRPr="00714208">
        <w:rPr>
          <w:rFonts w:ascii="Book Antiqua" w:eastAsia="Book Antiqua" w:hAnsi="Book Antiqua" w:cs="Book Antiqua"/>
          <w:color w:val="000000"/>
        </w:rPr>
        <w:t xml:space="preserve">can </w:t>
      </w:r>
      <w:r w:rsidR="00295291" w:rsidRPr="00714208">
        <w:rPr>
          <w:rFonts w:ascii="Book Antiqua" w:eastAsia="Book Antiqua" w:hAnsi="Book Antiqua" w:cs="Book Antiqua"/>
          <w:color w:val="000000"/>
        </w:rPr>
        <w:t xml:space="preserve">result in </w:t>
      </w:r>
      <w:r w:rsidRPr="00714208">
        <w:rPr>
          <w:rFonts w:ascii="Book Antiqua" w:eastAsia="Book Antiqua" w:hAnsi="Book Antiqua" w:cs="Book Antiqua"/>
          <w:color w:val="000000"/>
        </w:rPr>
        <w:t>critical illnesses</w:t>
      </w:r>
      <w:r w:rsidR="006B11E3" w:rsidRPr="00714208">
        <w:rPr>
          <w:rFonts w:ascii="Book Antiqua" w:eastAsia="Book Antiqua" w:hAnsi="Book Antiqua" w:cs="Book Antiqua"/>
          <w:color w:val="000000"/>
        </w:rPr>
        <w:t>, including</w:t>
      </w:r>
      <w:r w:rsidRPr="00714208">
        <w:rPr>
          <w:rFonts w:ascii="Book Antiqua" w:eastAsia="Book Antiqua" w:hAnsi="Book Antiqua" w:cs="Book Antiqua"/>
          <w:color w:val="000000"/>
        </w:rPr>
        <w:t xml:space="preserve"> respiratory failure, which can seriously endanger the physical and mental health of children.</w:t>
      </w:r>
    </w:p>
    <w:p w14:paraId="08A8223D" w14:textId="7EC492FF"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 xml:space="preserve">Currently, the main treatment for mycoplasma respiratory infections is antibiotic treatment, which </w:t>
      </w:r>
      <w:r w:rsidR="006B11E3" w:rsidRPr="00714208">
        <w:rPr>
          <w:rFonts w:ascii="Book Antiqua" w:eastAsia="Book Antiqua" w:hAnsi="Book Antiqua" w:cs="Book Antiqua"/>
          <w:color w:val="000000"/>
        </w:rPr>
        <w:t xml:space="preserve">involves </w:t>
      </w:r>
      <w:r w:rsidRPr="00714208">
        <w:rPr>
          <w:rFonts w:ascii="Book Antiqua" w:eastAsia="Book Antiqua" w:hAnsi="Book Antiqua" w:cs="Book Antiqua"/>
          <w:color w:val="000000"/>
        </w:rPr>
        <w:t>drug intervention</w:t>
      </w:r>
      <w:r w:rsidR="006B11E3" w:rsidRPr="00714208">
        <w:rPr>
          <w:rFonts w:ascii="Book Antiqua" w:eastAsia="Book Antiqua" w:hAnsi="Book Antiqua" w:cs="Book Antiqua"/>
          <w:color w:val="000000"/>
        </w:rPr>
        <w:t>s</w:t>
      </w:r>
      <w:r w:rsidRPr="00714208">
        <w:rPr>
          <w:rFonts w:ascii="Book Antiqua" w:eastAsia="Book Antiqua" w:hAnsi="Book Antiqua" w:cs="Book Antiqua"/>
          <w:color w:val="000000"/>
        </w:rPr>
        <w:t xml:space="preserve"> </w:t>
      </w:r>
      <w:r w:rsidR="006B11E3" w:rsidRPr="00714208">
        <w:rPr>
          <w:rFonts w:ascii="Book Antiqua" w:eastAsia="Book Antiqua" w:hAnsi="Book Antiqua" w:cs="Book Antiqua"/>
          <w:color w:val="000000"/>
        </w:rPr>
        <w:t xml:space="preserve">for </w:t>
      </w:r>
      <w:r w:rsidRPr="00714208">
        <w:rPr>
          <w:rFonts w:ascii="Book Antiqua" w:eastAsia="Book Antiqua" w:hAnsi="Book Antiqua" w:cs="Book Antiqua"/>
          <w:color w:val="000000"/>
        </w:rPr>
        <w:t>suppress</w:t>
      </w:r>
      <w:r w:rsidR="006B11E3" w:rsidRPr="00714208">
        <w:rPr>
          <w:rFonts w:ascii="Book Antiqua" w:eastAsia="Book Antiqua" w:hAnsi="Book Antiqua" w:cs="Book Antiqua"/>
          <w:color w:val="000000"/>
        </w:rPr>
        <w:t>ing</w:t>
      </w:r>
      <w:r w:rsidRPr="00714208">
        <w:rPr>
          <w:rFonts w:ascii="Book Antiqua" w:eastAsia="Book Antiqua" w:hAnsi="Book Antiqua" w:cs="Book Antiqua"/>
          <w:color w:val="000000"/>
        </w:rPr>
        <w:t xml:space="preserve"> and kill</w:t>
      </w:r>
      <w:r w:rsidR="006B11E3" w:rsidRPr="00714208">
        <w:rPr>
          <w:rFonts w:ascii="Book Antiqua" w:eastAsia="Book Antiqua" w:hAnsi="Book Antiqua" w:cs="Book Antiqua"/>
          <w:color w:val="000000"/>
        </w:rPr>
        <w:t>ing</w:t>
      </w:r>
      <w:r w:rsidRPr="00714208">
        <w:rPr>
          <w:rFonts w:ascii="Book Antiqua" w:eastAsia="Book Antiqua" w:hAnsi="Book Antiqua" w:cs="Book Antiqua"/>
          <w:color w:val="000000"/>
        </w:rPr>
        <w:t xml:space="preserve"> pathogens in children. </w:t>
      </w:r>
      <w:r w:rsidR="006B11E3" w:rsidRPr="00714208">
        <w:rPr>
          <w:rFonts w:ascii="Book Antiqua" w:eastAsia="Book Antiqua" w:hAnsi="Book Antiqua" w:cs="Book Antiqua"/>
          <w:color w:val="000000"/>
        </w:rPr>
        <w:t xml:space="preserve">For many years, a </w:t>
      </w:r>
      <w:r w:rsidRPr="00714208">
        <w:rPr>
          <w:rFonts w:ascii="Book Antiqua" w:eastAsia="Book Antiqua" w:hAnsi="Book Antiqua" w:cs="Book Antiqua"/>
          <w:color w:val="000000"/>
        </w:rPr>
        <w:t xml:space="preserve">treatment </w:t>
      </w:r>
      <w:r w:rsidR="00295291" w:rsidRPr="00714208">
        <w:rPr>
          <w:rFonts w:ascii="Book Antiqua" w:eastAsia="Book Antiqua" w:hAnsi="Book Antiqua" w:cs="Book Antiqua"/>
          <w:color w:val="000000"/>
        </w:rPr>
        <w:t xml:space="preserve">regimen </w:t>
      </w:r>
      <w:r w:rsidRPr="00714208">
        <w:rPr>
          <w:rFonts w:ascii="Book Antiqua" w:eastAsia="Book Antiqua" w:hAnsi="Book Antiqua" w:cs="Book Antiqua"/>
          <w:color w:val="000000"/>
        </w:rPr>
        <w:t xml:space="preserve">based on macrolide antibiotics has been used in clinical </w:t>
      </w:r>
      <w:proofErr w:type="gramStart"/>
      <w:r w:rsidRPr="00714208">
        <w:rPr>
          <w:rFonts w:ascii="Book Antiqua" w:eastAsia="Book Antiqua" w:hAnsi="Book Antiqua" w:cs="Book Antiqua"/>
          <w:color w:val="000000"/>
        </w:rPr>
        <w:t>practice</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14-16]</w:t>
      </w:r>
      <w:r w:rsidRPr="00714208">
        <w:rPr>
          <w:rFonts w:ascii="Book Antiqua" w:eastAsia="Book Antiqua" w:hAnsi="Book Antiqua" w:cs="Book Antiqua"/>
          <w:color w:val="000000"/>
        </w:rPr>
        <w:t xml:space="preserve">. Macrolide antibiotics </w:t>
      </w:r>
      <w:r w:rsidR="00D3574D" w:rsidRPr="00714208">
        <w:rPr>
          <w:rFonts w:ascii="Book Antiqua" w:eastAsia="Book Antiqua" w:hAnsi="Book Antiqua" w:cs="Book Antiqua"/>
          <w:color w:val="000000"/>
        </w:rPr>
        <w:t xml:space="preserve">strongly affect </w:t>
      </w:r>
      <w:r w:rsidRPr="00714208">
        <w:rPr>
          <w:rFonts w:ascii="Book Antiqua" w:eastAsia="Book Antiqua" w:hAnsi="Book Antiqua" w:cs="Book Antiqua"/>
          <w:color w:val="000000"/>
        </w:rPr>
        <w:t xml:space="preserve">protein synthesis </w:t>
      </w:r>
      <w:r w:rsidR="00D3574D" w:rsidRPr="00714208">
        <w:rPr>
          <w:rFonts w:ascii="Book Antiqua" w:eastAsia="Book Antiqua" w:hAnsi="Book Antiqua" w:cs="Book Antiqua"/>
          <w:color w:val="000000"/>
        </w:rPr>
        <w:t xml:space="preserve">in </w:t>
      </w:r>
      <w:r w:rsidRPr="00714208">
        <w:rPr>
          <w:rFonts w:ascii="Book Antiqua" w:eastAsia="Book Antiqua" w:hAnsi="Book Antiqua" w:cs="Book Antiqua"/>
          <w:color w:val="000000"/>
        </w:rPr>
        <w:t>pathogens by blocking 50</w:t>
      </w:r>
      <w:r w:rsidR="00295291"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S ribose </w:t>
      </w:r>
      <w:proofErr w:type="spellStart"/>
      <w:r w:rsidRPr="00714208">
        <w:rPr>
          <w:rFonts w:ascii="Book Antiqua" w:eastAsia="Book Antiqua" w:hAnsi="Book Antiqua" w:cs="Book Antiqua"/>
          <w:color w:val="000000"/>
        </w:rPr>
        <w:t>endopeptide</w:t>
      </w:r>
      <w:proofErr w:type="spellEnd"/>
      <w:r w:rsidRPr="00714208">
        <w:rPr>
          <w:rFonts w:ascii="Book Antiqua" w:eastAsia="Book Antiqua" w:hAnsi="Book Antiqua" w:cs="Book Antiqua"/>
          <w:color w:val="000000"/>
        </w:rPr>
        <w:t xml:space="preserve"> acyltransferase activity in the pathogens, </w:t>
      </w:r>
      <w:r w:rsidR="00D3574D" w:rsidRPr="00714208">
        <w:rPr>
          <w:rFonts w:ascii="Book Antiqua" w:eastAsia="Book Antiqua" w:hAnsi="Book Antiqua" w:cs="Book Antiqua"/>
          <w:color w:val="000000"/>
        </w:rPr>
        <w:lastRenderedPageBreak/>
        <w:t xml:space="preserve">which </w:t>
      </w:r>
      <w:r w:rsidRPr="00714208">
        <w:rPr>
          <w:rFonts w:ascii="Book Antiqua" w:eastAsia="Book Antiqua" w:hAnsi="Book Antiqua" w:cs="Book Antiqua"/>
          <w:color w:val="000000"/>
        </w:rPr>
        <w:t xml:space="preserve">quickly </w:t>
      </w:r>
      <w:r w:rsidR="00D3574D" w:rsidRPr="00714208">
        <w:rPr>
          <w:rFonts w:ascii="Book Antiqua" w:eastAsia="Book Antiqua" w:hAnsi="Book Antiqua" w:cs="Book Antiqua"/>
          <w:color w:val="000000"/>
        </w:rPr>
        <w:t xml:space="preserve">kills </w:t>
      </w:r>
      <w:r w:rsidRPr="00714208">
        <w:rPr>
          <w:rFonts w:ascii="Book Antiqua" w:eastAsia="Book Antiqua" w:hAnsi="Book Antiqua" w:cs="Book Antiqua"/>
          <w:color w:val="000000"/>
        </w:rPr>
        <w:t>the pathogens</w:t>
      </w:r>
      <w:r w:rsidR="00D3574D" w:rsidRPr="00714208">
        <w:rPr>
          <w:rFonts w:ascii="Book Antiqua" w:eastAsia="Book Antiqua" w:hAnsi="Book Antiqua" w:cs="Book Antiqua"/>
          <w:color w:val="000000"/>
        </w:rPr>
        <w:t>. Therefore</w:t>
      </w:r>
      <w:r w:rsidRPr="00714208">
        <w:rPr>
          <w:rFonts w:ascii="Book Antiqua" w:eastAsia="Book Antiqua" w:hAnsi="Book Antiqua" w:cs="Book Antiqua"/>
          <w:color w:val="000000"/>
        </w:rPr>
        <w:t xml:space="preserve">, significant therapeutic effects can be achieved in </w:t>
      </w:r>
      <w:r w:rsidR="00D3574D" w:rsidRPr="00714208">
        <w:rPr>
          <w:rFonts w:ascii="Book Antiqua" w:eastAsia="Book Antiqua" w:hAnsi="Book Antiqua" w:cs="Book Antiqua"/>
          <w:color w:val="000000"/>
        </w:rPr>
        <w:t>bacterial infection</w:t>
      </w:r>
      <w:r w:rsidRPr="00714208">
        <w:rPr>
          <w:rFonts w:ascii="Book Antiqua" w:eastAsia="Book Antiqua" w:hAnsi="Book Antiqua" w:cs="Book Antiqua"/>
          <w:color w:val="000000"/>
        </w:rPr>
        <w:t xml:space="preserve"> </w:t>
      </w:r>
      <w:proofErr w:type="gramStart"/>
      <w:r w:rsidRPr="00714208">
        <w:rPr>
          <w:rFonts w:ascii="Book Antiqua" w:eastAsia="Book Antiqua" w:hAnsi="Book Antiqua" w:cs="Book Antiqua"/>
          <w:color w:val="000000"/>
        </w:rPr>
        <w:t>treatment</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17]</w:t>
      </w:r>
      <w:r w:rsidRPr="00714208">
        <w:rPr>
          <w:rFonts w:ascii="Book Antiqua" w:eastAsia="Book Antiqua" w:hAnsi="Book Antiqua" w:cs="Book Antiqua"/>
          <w:color w:val="000000"/>
        </w:rPr>
        <w:t>.</w:t>
      </w:r>
    </w:p>
    <w:p w14:paraId="08A8223E" w14:textId="724B99E4"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Erythromycin and clarithromycin are both macrolide antibiotics</w:t>
      </w:r>
      <w:r w:rsidR="00D3574D" w:rsidRPr="00714208">
        <w:rPr>
          <w:rFonts w:ascii="Book Antiqua" w:eastAsia="Book Antiqua" w:hAnsi="Book Antiqua" w:cs="Book Antiqua"/>
          <w:color w:val="000000"/>
        </w:rPr>
        <w:t xml:space="preserve">, with the former being </w:t>
      </w:r>
      <w:r w:rsidRPr="00714208">
        <w:rPr>
          <w:rFonts w:ascii="Book Antiqua" w:eastAsia="Book Antiqua" w:hAnsi="Book Antiqua" w:cs="Book Antiqua"/>
          <w:color w:val="000000"/>
        </w:rPr>
        <w:t xml:space="preserve">a first-generation macrolide antibiotic. Erythromycin has been used for many years in clinical practice and has been widely </w:t>
      </w:r>
      <w:r w:rsidR="007D0AC6" w:rsidRPr="00714208">
        <w:rPr>
          <w:rFonts w:ascii="Book Antiqua" w:eastAsia="Book Antiqua" w:hAnsi="Book Antiqua" w:cs="Book Antiqua"/>
          <w:color w:val="000000"/>
        </w:rPr>
        <w:t xml:space="preserve">applied to treat </w:t>
      </w:r>
      <w:r w:rsidRPr="00714208">
        <w:rPr>
          <w:rFonts w:ascii="Book Antiqua" w:eastAsia="Book Antiqua" w:hAnsi="Book Antiqua" w:cs="Book Antiqua"/>
          <w:color w:val="000000"/>
        </w:rPr>
        <w:t xml:space="preserve">respiratory mycoplasma infection in children. However, </w:t>
      </w:r>
      <w:r w:rsidR="00897BEA" w:rsidRPr="00714208">
        <w:rPr>
          <w:rFonts w:ascii="Book Antiqua" w:eastAsia="Book Antiqua" w:hAnsi="Book Antiqua" w:cs="Book Antiqua"/>
          <w:color w:val="000000"/>
        </w:rPr>
        <w:t xml:space="preserve">it </w:t>
      </w:r>
      <w:r w:rsidRPr="00714208">
        <w:rPr>
          <w:rFonts w:ascii="Book Antiqua" w:eastAsia="Book Antiqua" w:hAnsi="Book Antiqua" w:cs="Book Antiqua"/>
          <w:color w:val="000000"/>
        </w:rPr>
        <w:t>has high toxicity and side effects</w:t>
      </w:r>
      <w:r w:rsidR="00295291" w:rsidRPr="00714208">
        <w:rPr>
          <w:rFonts w:ascii="Book Antiqua" w:eastAsia="Book Antiqua" w:hAnsi="Book Antiqua" w:cs="Book Antiqua"/>
          <w:color w:val="000000"/>
        </w:rPr>
        <w:t xml:space="preserve">, </w:t>
      </w:r>
      <w:r w:rsidR="00897BEA" w:rsidRPr="00714208">
        <w:rPr>
          <w:rFonts w:ascii="Book Antiqua" w:eastAsia="Book Antiqua" w:hAnsi="Book Antiqua" w:cs="Book Antiqua"/>
          <w:color w:val="000000"/>
        </w:rPr>
        <w:t xml:space="preserve">and </w:t>
      </w:r>
      <w:r w:rsidR="007D0AC6" w:rsidRPr="00714208">
        <w:rPr>
          <w:rFonts w:ascii="Book Antiqua" w:eastAsia="Book Antiqua" w:hAnsi="Book Antiqua" w:cs="Book Antiqua"/>
          <w:color w:val="000000"/>
        </w:rPr>
        <w:t>causes</w:t>
      </w:r>
      <w:r w:rsidRPr="00714208">
        <w:rPr>
          <w:rFonts w:ascii="Book Antiqua" w:eastAsia="Book Antiqua" w:hAnsi="Book Antiqua" w:cs="Book Antiqua"/>
          <w:color w:val="000000"/>
        </w:rPr>
        <w:t xml:space="preserve"> poor metabolic capacity in children, </w:t>
      </w:r>
      <w:r w:rsidR="007D0AC6" w:rsidRPr="00714208">
        <w:rPr>
          <w:rFonts w:ascii="Book Antiqua" w:eastAsia="Book Antiqua" w:hAnsi="Book Antiqua" w:cs="Book Antiqua"/>
          <w:color w:val="000000"/>
        </w:rPr>
        <w:t xml:space="preserve">which makes </w:t>
      </w:r>
      <w:r w:rsidRPr="00714208">
        <w:rPr>
          <w:rFonts w:ascii="Book Antiqua" w:eastAsia="Book Antiqua" w:hAnsi="Book Antiqua" w:cs="Book Antiqua"/>
          <w:color w:val="000000"/>
        </w:rPr>
        <w:t xml:space="preserve">them prone to </w:t>
      </w:r>
      <w:r w:rsidR="007D0AC6" w:rsidRPr="00714208">
        <w:rPr>
          <w:rFonts w:ascii="Book Antiqua" w:eastAsia="Book Antiqua" w:hAnsi="Book Antiqua" w:cs="Book Antiqua"/>
          <w:color w:val="000000"/>
        </w:rPr>
        <w:t>various</w:t>
      </w:r>
      <w:r w:rsidRPr="00714208">
        <w:rPr>
          <w:rFonts w:ascii="Book Antiqua" w:eastAsia="Book Antiqua" w:hAnsi="Book Antiqua" w:cs="Book Antiqua"/>
          <w:color w:val="000000"/>
        </w:rPr>
        <w:t xml:space="preserve"> gastrointestinal reactions after </w:t>
      </w:r>
      <w:r w:rsidR="007D0AC6" w:rsidRPr="00714208">
        <w:rPr>
          <w:rFonts w:ascii="Book Antiqua" w:eastAsia="Book Antiqua" w:hAnsi="Book Antiqua" w:cs="Book Antiqua"/>
          <w:color w:val="000000"/>
        </w:rPr>
        <w:t xml:space="preserve">drug </w:t>
      </w:r>
      <w:r w:rsidRPr="00714208">
        <w:rPr>
          <w:rFonts w:ascii="Book Antiqua" w:eastAsia="Book Antiqua" w:hAnsi="Book Antiqua" w:cs="Book Antiqua"/>
          <w:color w:val="000000"/>
        </w:rPr>
        <w:t xml:space="preserve">administration. Clarithromycin is a 14-ring semisynthetic derivative of macrolides that is similar to erythromycin and has good oral absorption. </w:t>
      </w:r>
      <w:r w:rsidR="00897BEA" w:rsidRPr="00714208">
        <w:rPr>
          <w:rFonts w:ascii="Book Antiqua" w:eastAsia="Book Antiqua" w:hAnsi="Book Antiqua" w:cs="Book Antiqua"/>
          <w:color w:val="000000"/>
        </w:rPr>
        <w:t>T</w:t>
      </w:r>
      <w:r w:rsidRPr="00714208">
        <w:rPr>
          <w:rFonts w:ascii="Book Antiqua" w:eastAsia="Book Antiqua" w:hAnsi="Book Antiqua" w:cs="Book Antiqua"/>
          <w:color w:val="000000"/>
        </w:rPr>
        <w:t>he peak blood concentration occur</w:t>
      </w:r>
      <w:r w:rsidR="007D0AC6" w:rsidRPr="00714208">
        <w:rPr>
          <w:rFonts w:ascii="Book Antiqua" w:eastAsia="Book Antiqua" w:hAnsi="Book Antiqua" w:cs="Book Antiqua"/>
          <w:color w:val="000000"/>
        </w:rPr>
        <w:t>s</w:t>
      </w:r>
      <w:r w:rsidRPr="00714208">
        <w:rPr>
          <w:rFonts w:ascii="Book Antiqua" w:eastAsia="Book Antiqua" w:hAnsi="Book Antiqua" w:cs="Book Antiqua"/>
          <w:color w:val="000000"/>
        </w:rPr>
        <w:t xml:space="preserve"> within 2 h of clarithromycin administration</w:t>
      </w:r>
      <w:r w:rsidR="002E0CB7" w:rsidRPr="00714208">
        <w:rPr>
          <w:rFonts w:ascii="Book Antiqua" w:eastAsia="Book Antiqua" w:hAnsi="Book Antiqua" w:cs="Book Antiqua"/>
          <w:color w:val="000000"/>
        </w:rPr>
        <w:t>; moreover</w:t>
      </w:r>
      <w:r w:rsidRPr="00714208">
        <w:rPr>
          <w:rFonts w:ascii="Book Antiqua" w:eastAsia="Book Antiqua" w:hAnsi="Book Antiqua" w:cs="Book Antiqua"/>
          <w:color w:val="000000"/>
        </w:rPr>
        <w:t xml:space="preserve">, </w:t>
      </w:r>
      <w:r w:rsidR="002E0CB7" w:rsidRPr="00714208">
        <w:rPr>
          <w:rFonts w:ascii="Book Antiqua" w:eastAsia="Book Antiqua" w:hAnsi="Book Antiqua" w:cs="Book Antiqua"/>
          <w:color w:val="000000"/>
        </w:rPr>
        <w:t>it has a higher</w:t>
      </w:r>
      <w:r w:rsidRPr="00714208">
        <w:rPr>
          <w:rFonts w:ascii="Book Antiqua" w:eastAsia="Book Antiqua" w:hAnsi="Book Antiqua" w:cs="Book Antiqua"/>
          <w:color w:val="000000"/>
        </w:rPr>
        <w:t xml:space="preserve"> </w:t>
      </w:r>
      <w:r w:rsidR="002E0CB7" w:rsidRPr="00714208">
        <w:rPr>
          <w:rFonts w:ascii="Book Antiqua" w:eastAsia="Book Antiqua" w:hAnsi="Book Antiqua" w:cs="Book Antiqua"/>
          <w:color w:val="000000"/>
        </w:rPr>
        <w:t xml:space="preserve">drug </w:t>
      </w:r>
      <w:r w:rsidRPr="00714208">
        <w:rPr>
          <w:rFonts w:ascii="Book Antiqua" w:eastAsia="Book Antiqua" w:hAnsi="Book Antiqua" w:cs="Book Antiqua"/>
          <w:color w:val="000000"/>
        </w:rPr>
        <w:t xml:space="preserve">bioavailability than erythromycin. The peak blood concentration </w:t>
      </w:r>
      <w:r w:rsidR="002E0CB7" w:rsidRPr="00714208">
        <w:rPr>
          <w:rFonts w:ascii="Book Antiqua" w:eastAsia="Book Antiqua" w:hAnsi="Book Antiqua" w:cs="Book Antiqua"/>
          <w:color w:val="000000"/>
        </w:rPr>
        <w:t xml:space="preserve">of </w:t>
      </w:r>
      <w:r w:rsidR="009809A3" w:rsidRPr="00714208">
        <w:rPr>
          <w:rFonts w:ascii="Book Antiqua" w:eastAsia="Book Antiqua" w:hAnsi="Book Antiqua" w:cs="Book Antiqua"/>
          <w:color w:val="000000"/>
        </w:rPr>
        <w:t xml:space="preserve">clarithromycin </w:t>
      </w:r>
      <w:r w:rsidRPr="00714208">
        <w:rPr>
          <w:rFonts w:ascii="Book Antiqua" w:eastAsia="Book Antiqua" w:hAnsi="Book Antiqua" w:cs="Book Antiqua"/>
          <w:color w:val="000000"/>
        </w:rPr>
        <w:t xml:space="preserve">can </w:t>
      </w:r>
      <w:r w:rsidR="009809A3" w:rsidRPr="00714208">
        <w:rPr>
          <w:rFonts w:ascii="Book Antiqua" w:eastAsia="Book Antiqua" w:hAnsi="Book Antiqua" w:cs="Book Antiqua"/>
          <w:color w:val="000000"/>
        </w:rPr>
        <w:t xml:space="preserve">be </w:t>
      </w:r>
      <w:r w:rsidRPr="00714208">
        <w:rPr>
          <w:rFonts w:ascii="Book Antiqua" w:eastAsia="Book Antiqua" w:hAnsi="Book Antiqua" w:cs="Book Antiqua"/>
          <w:color w:val="000000"/>
        </w:rPr>
        <w:t xml:space="preserve">more than twice </w:t>
      </w:r>
      <w:r w:rsidR="009809A3" w:rsidRPr="00714208">
        <w:rPr>
          <w:rFonts w:ascii="Book Antiqua" w:eastAsia="Book Antiqua" w:hAnsi="Book Antiqua" w:cs="Book Antiqua"/>
          <w:color w:val="000000"/>
        </w:rPr>
        <w:t xml:space="preserve">that </w:t>
      </w:r>
      <w:r w:rsidRPr="00714208">
        <w:rPr>
          <w:rFonts w:ascii="Book Antiqua" w:eastAsia="Book Antiqua" w:hAnsi="Book Antiqua" w:cs="Book Antiqua"/>
          <w:color w:val="000000"/>
        </w:rPr>
        <w:t>of erythromycin</w:t>
      </w:r>
      <w:r w:rsidR="009809A3" w:rsidRPr="00714208">
        <w:rPr>
          <w:rFonts w:ascii="Book Antiqua" w:eastAsia="Book Antiqua" w:hAnsi="Book Antiqua" w:cs="Book Antiqua"/>
          <w:color w:val="000000"/>
        </w:rPr>
        <w:t>. Further</w:t>
      </w:r>
      <w:r w:rsidRPr="00714208">
        <w:rPr>
          <w:rFonts w:ascii="Book Antiqua" w:eastAsia="Book Antiqua" w:hAnsi="Book Antiqua" w:cs="Book Antiqua"/>
          <w:color w:val="000000"/>
        </w:rPr>
        <w:t>, the half-life of clarithromycin is approximately 4</w:t>
      </w:r>
      <w:r w:rsidR="009809A3" w:rsidRPr="00714208">
        <w:rPr>
          <w:rFonts w:ascii="Book Antiqua" w:eastAsia="Book Antiqua" w:hAnsi="Book Antiqua" w:cs="Book Antiqua"/>
          <w:color w:val="000000"/>
        </w:rPr>
        <w:t>–</w:t>
      </w:r>
      <w:r w:rsidRPr="00714208">
        <w:rPr>
          <w:rFonts w:ascii="Book Antiqua" w:eastAsia="Book Antiqua" w:hAnsi="Book Antiqua" w:cs="Book Antiqua"/>
          <w:color w:val="000000"/>
        </w:rPr>
        <w:t xml:space="preserve">5 times that of erythromycin, with </w:t>
      </w:r>
      <w:r w:rsidR="00897BEA" w:rsidRPr="00714208">
        <w:rPr>
          <w:rFonts w:ascii="Book Antiqua" w:eastAsia="Book Antiqua" w:hAnsi="Book Antiqua" w:cs="Book Antiqua"/>
          <w:color w:val="000000"/>
        </w:rPr>
        <w:t>reduced</w:t>
      </w:r>
      <w:r w:rsidRPr="00714208">
        <w:rPr>
          <w:rFonts w:ascii="Book Antiqua" w:eastAsia="Book Antiqua" w:hAnsi="Book Antiqua" w:cs="Book Antiqua"/>
          <w:color w:val="000000"/>
        </w:rPr>
        <w:t xml:space="preserve"> gastrointestinal tract </w:t>
      </w:r>
      <w:r w:rsidR="009809A3" w:rsidRPr="00714208">
        <w:rPr>
          <w:rFonts w:ascii="Book Antiqua" w:eastAsia="Book Antiqua" w:hAnsi="Book Antiqua" w:cs="Book Antiqua"/>
          <w:color w:val="000000"/>
        </w:rPr>
        <w:t>irritation</w:t>
      </w:r>
      <w:r w:rsidR="009809A3" w:rsidRPr="00714208" w:rsidDel="009809A3">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and few toxic side </w:t>
      </w:r>
      <w:proofErr w:type="gramStart"/>
      <w:r w:rsidRPr="00714208">
        <w:rPr>
          <w:rFonts w:ascii="Book Antiqua" w:eastAsia="Book Antiqua" w:hAnsi="Book Antiqua" w:cs="Book Antiqua"/>
          <w:color w:val="000000"/>
        </w:rPr>
        <w:t>effects</w:t>
      </w:r>
      <w:r w:rsidRPr="00714208">
        <w:rPr>
          <w:rFonts w:ascii="Book Antiqua" w:eastAsia="Book Antiqua" w:hAnsi="Book Antiqua" w:cs="Book Antiqua"/>
          <w:color w:val="000000"/>
          <w:vertAlign w:val="superscript"/>
        </w:rPr>
        <w:t>[</w:t>
      </w:r>
      <w:proofErr w:type="gramEnd"/>
      <w:r w:rsidRPr="00714208">
        <w:rPr>
          <w:rFonts w:ascii="Book Antiqua" w:eastAsia="Book Antiqua" w:hAnsi="Book Antiqua" w:cs="Book Antiqua"/>
          <w:color w:val="000000"/>
          <w:vertAlign w:val="superscript"/>
        </w:rPr>
        <w:t>18-20]</w:t>
      </w:r>
      <w:r w:rsidRPr="00714208">
        <w:rPr>
          <w:rFonts w:ascii="Book Antiqua" w:eastAsia="Book Antiqua" w:hAnsi="Book Antiqua" w:cs="Book Antiqua"/>
          <w:color w:val="000000"/>
        </w:rPr>
        <w:t>.</w:t>
      </w:r>
    </w:p>
    <w:p w14:paraId="08A8223F" w14:textId="7CE7B4B3" w:rsidR="00153728" w:rsidRPr="00714208" w:rsidRDefault="00EA0778"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In our study, t</w:t>
      </w:r>
      <w:r w:rsidR="006F3F43" w:rsidRPr="00714208">
        <w:rPr>
          <w:rFonts w:ascii="Book Antiqua" w:eastAsia="Book Antiqua" w:hAnsi="Book Antiqua" w:cs="Book Antiqua"/>
          <w:color w:val="000000"/>
        </w:rPr>
        <w:t>he clarithromycin group had a significantly higher negative rate of MP-PCR and overall clinical effectiveness, as well as a significantly lower incidence of side effects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w:t>
      </w:r>
      <w:r w:rsidR="00A96C32" w:rsidRPr="00714208">
        <w:rPr>
          <w:rFonts w:ascii="Book Antiqua" w:eastAsia="Book Antiqua" w:hAnsi="Book Antiqua" w:cs="Book Antiqua"/>
          <w:color w:val="000000"/>
        </w:rPr>
        <w:t>)</w:t>
      </w:r>
      <w:r w:rsidR="000B3E1B" w:rsidRPr="00714208">
        <w:rPr>
          <w:rFonts w:ascii="Book Antiqua" w:eastAsia="Book Antiqua" w:hAnsi="Book Antiqua" w:cs="Book Antiqua"/>
          <w:color w:val="000000"/>
        </w:rPr>
        <w:t xml:space="preserve"> than the erythromycin group</w:t>
      </w:r>
      <w:r w:rsidR="00A96C32" w:rsidRPr="00714208">
        <w:rPr>
          <w:rFonts w:ascii="Book Antiqua" w:eastAsia="Book Antiqua" w:hAnsi="Book Antiqua" w:cs="Book Antiqua"/>
          <w:color w:val="000000"/>
        </w:rPr>
        <w:t xml:space="preserve">. This indicates </w:t>
      </w:r>
      <w:r w:rsidR="006F3F43" w:rsidRPr="00714208">
        <w:rPr>
          <w:rFonts w:ascii="Book Antiqua" w:eastAsia="Book Antiqua" w:hAnsi="Book Antiqua" w:cs="Book Antiqua"/>
          <w:color w:val="000000"/>
        </w:rPr>
        <w:t xml:space="preserve">that clarithromycin has better clinical application than erythromycin. </w:t>
      </w:r>
      <w:r w:rsidR="00A96C32" w:rsidRPr="00714208">
        <w:rPr>
          <w:rFonts w:ascii="Book Antiqua" w:eastAsia="Book Antiqua" w:hAnsi="Book Antiqua" w:cs="Book Antiqua"/>
          <w:color w:val="000000"/>
        </w:rPr>
        <w:t>Moreover</w:t>
      </w:r>
      <w:r w:rsidR="006F3F43" w:rsidRPr="00714208">
        <w:rPr>
          <w:rFonts w:ascii="Book Antiqua" w:eastAsia="Book Antiqua" w:hAnsi="Book Antiqua" w:cs="Book Antiqua"/>
          <w:color w:val="000000"/>
        </w:rPr>
        <w:t xml:space="preserve">, </w:t>
      </w:r>
      <w:r w:rsidR="009F12B5" w:rsidRPr="00714208">
        <w:rPr>
          <w:rFonts w:ascii="Book Antiqua" w:eastAsia="Book Antiqua" w:hAnsi="Book Antiqua" w:cs="Book Antiqua"/>
          <w:color w:val="000000"/>
        </w:rPr>
        <w:t xml:space="preserve">compared with erythromycin, </w:t>
      </w:r>
      <w:r w:rsidR="006F3F43" w:rsidRPr="00714208">
        <w:rPr>
          <w:rFonts w:ascii="Book Antiqua" w:eastAsia="Book Antiqua" w:hAnsi="Book Antiqua" w:cs="Book Antiqua"/>
          <w:color w:val="000000"/>
        </w:rPr>
        <w:t xml:space="preserve">clarithromycin was less toxic, had fewer side effects, and </w:t>
      </w:r>
      <w:r w:rsidR="009F12B5" w:rsidRPr="00714208">
        <w:rPr>
          <w:rFonts w:ascii="Book Antiqua" w:eastAsia="Book Antiqua" w:hAnsi="Book Antiqua" w:cs="Book Antiqua"/>
          <w:color w:val="000000"/>
        </w:rPr>
        <w:t xml:space="preserve">had </w:t>
      </w:r>
      <w:r w:rsidR="006F3F43" w:rsidRPr="00714208">
        <w:rPr>
          <w:rFonts w:ascii="Book Antiqua" w:eastAsia="Book Antiqua" w:hAnsi="Book Antiqua" w:cs="Book Antiqua"/>
          <w:color w:val="000000"/>
        </w:rPr>
        <w:t xml:space="preserve">better safety. </w:t>
      </w:r>
      <w:r w:rsidR="009F12B5" w:rsidRPr="00714208">
        <w:rPr>
          <w:rFonts w:ascii="Book Antiqua" w:eastAsia="Book Antiqua" w:hAnsi="Book Antiqua" w:cs="Book Antiqua"/>
          <w:color w:val="000000"/>
        </w:rPr>
        <w:t xml:space="preserve">The clarithromycin group had a significantly shorter </w:t>
      </w:r>
      <w:r w:rsidR="006F3F43" w:rsidRPr="00714208">
        <w:rPr>
          <w:rFonts w:ascii="Book Antiqua" w:eastAsia="Book Antiqua" w:hAnsi="Book Antiqua" w:cs="Book Antiqua"/>
          <w:color w:val="000000"/>
        </w:rPr>
        <w:t xml:space="preserve">hospitalization </w:t>
      </w:r>
      <w:r w:rsidR="000B3E1B" w:rsidRPr="00714208">
        <w:rPr>
          <w:rFonts w:ascii="Book Antiqua" w:eastAsia="Book Antiqua" w:hAnsi="Book Antiqua" w:cs="Book Antiqua"/>
          <w:color w:val="000000"/>
        </w:rPr>
        <w:t>length</w:t>
      </w:r>
      <w:r w:rsidR="006F3F43" w:rsidRPr="00714208">
        <w:rPr>
          <w:rFonts w:ascii="Book Antiqua" w:eastAsia="Book Antiqua" w:hAnsi="Book Antiqua" w:cs="Book Antiqua"/>
          <w:color w:val="000000"/>
        </w:rPr>
        <w:t xml:space="preserve"> and antipyretic </w:t>
      </w:r>
      <w:r w:rsidR="000B3E1B" w:rsidRPr="00714208">
        <w:rPr>
          <w:rFonts w:ascii="Book Antiqua" w:eastAsia="Book Antiqua" w:hAnsi="Book Antiqua" w:cs="Book Antiqua"/>
          <w:color w:val="000000"/>
        </w:rPr>
        <w:t xml:space="preserve">time </w:t>
      </w:r>
      <w:r w:rsidR="006F3F43" w:rsidRPr="00714208">
        <w:rPr>
          <w:rFonts w:ascii="Book Antiqua" w:eastAsia="Book Antiqua" w:hAnsi="Book Antiqua" w:cs="Book Antiqua"/>
          <w:color w:val="000000"/>
        </w:rPr>
        <w:t xml:space="preserve">than </w:t>
      </w:r>
      <w:r w:rsidR="00317DCF" w:rsidRPr="00714208">
        <w:rPr>
          <w:rFonts w:ascii="Book Antiqua" w:eastAsia="Book Antiqua" w:hAnsi="Book Antiqua" w:cs="Book Antiqua"/>
          <w:color w:val="000000"/>
        </w:rPr>
        <w:t>the</w:t>
      </w:r>
      <w:r w:rsidR="006F3F43" w:rsidRPr="00714208">
        <w:rPr>
          <w:rFonts w:ascii="Book Antiqua" w:eastAsia="Book Antiqua" w:hAnsi="Book Antiqua" w:cs="Book Antiqua"/>
          <w:color w:val="000000"/>
        </w:rPr>
        <w:t xml:space="preserve"> erythromycin group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 </w:t>
      </w:r>
      <w:r w:rsidR="007A5FD8" w:rsidRPr="00714208">
        <w:rPr>
          <w:rFonts w:ascii="Book Antiqua" w:eastAsia="Book Antiqua" w:hAnsi="Book Antiqua" w:cs="Book Antiqua"/>
          <w:color w:val="000000"/>
        </w:rPr>
        <w:t xml:space="preserve">which indicates that clarithromycin </w:t>
      </w:r>
      <w:r w:rsidR="00295291" w:rsidRPr="00714208">
        <w:rPr>
          <w:rFonts w:ascii="Book Antiqua" w:eastAsia="Book Antiqua" w:hAnsi="Book Antiqua" w:cs="Book Antiqua"/>
          <w:color w:val="000000"/>
        </w:rPr>
        <w:t xml:space="preserve">allows </w:t>
      </w:r>
      <w:r w:rsidR="007A5FD8" w:rsidRPr="00714208">
        <w:rPr>
          <w:rFonts w:ascii="Book Antiqua" w:eastAsia="Book Antiqua" w:hAnsi="Book Antiqua" w:cs="Book Antiqua"/>
          <w:color w:val="000000"/>
        </w:rPr>
        <w:t xml:space="preserve">faster symptom relief </w:t>
      </w:r>
      <w:r w:rsidR="006F3F43" w:rsidRPr="00714208">
        <w:rPr>
          <w:rFonts w:ascii="Book Antiqua" w:eastAsia="Book Antiqua" w:hAnsi="Book Antiqua" w:cs="Book Antiqua"/>
          <w:color w:val="000000"/>
        </w:rPr>
        <w:t xml:space="preserve">and </w:t>
      </w:r>
      <w:r w:rsidR="007A5FD8" w:rsidRPr="00714208">
        <w:rPr>
          <w:rFonts w:ascii="Book Antiqua" w:eastAsia="Book Antiqua" w:hAnsi="Book Antiqua" w:cs="Book Antiqua"/>
          <w:color w:val="000000"/>
        </w:rPr>
        <w:t xml:space="preserve">a better </w:t>
      </w:r>
      <w:r w:rsidR="006F3F43" w:rsidRPr="00714208">
        <w:rPr>
          <w:rFonts w:ascii="Book Antiqua" w:eastAsia="Book Antiqua" w:hAnsi="Book Antiqua" w:cs="Book Antiqua"/>
          <w:color w:val="000000"/>
        </w:rPr>
        <w:t>pathogen inhibitory effect</w:t>
      </w:r>
      <w:r w:rsidR="000B3E1B" w:rsidRPr="00714208">
        <w:rPr>
          <w:rFonts w:ascii="Book Antiqua" w:eastAsia="Book Antiqua" w:hAnsi="Book Antiqua" w:cs="Book Antiqua"/>
          <w:color w:val="000000"/>
        </w:rPr>
        <w:t xml:space="preserve"> than erythromycin</w:t>
      </w:r>
      <w:r w:rsidR="006F3F43" w:rsidRPr="00714208">
        <w:rPr>
          <w:rFonts w:ascii="Book Antiqua" w:eastAsia="Book Antiqua" w:hAnsi="Book Antiqua" w:cs="Book Antiqua"/>
          <w:color w:val="000000"/>
        </w:rPr>
        <w:t xml:space="preserve">. </w:t>
      </w:r>
      <w:r w:rsidR="007A5FD8" w:rsidRPr="00714208">
        <w:rPr>
          <w:rFonts w:ascii="Book Antiqua" w:eastAsia="Book Antiqua" w:hAnsi="Book Antiqua" w:cs="Book Antiqua"/>
          <w:color w:val="000000"/>
        </w:rPr>
        <w:t xml:space="preserve">In addition, the clarithromycin group showed a significantly lower </w:t>
      </w:r>
      <w:r w:rsidR="006F3F43" w:rsidRPr="00714208">
        <w:rPr>
          <w:rFonts w:ascii="Book Antiqua" w:eastAsia="Book Antiqua" w:hAnsi="Book Antiqua" w:cs="Book Antiqua"/>
          <w:color w:val="000000"/>
        </w:rPr>
        <w:t>drug cost (</w:t>
      </w:r>
      <w:r w:rsidR="006F3F43" w:rsidRPr="00714208">
        <w:rPr>
          <w:rFonts w:ascii="Book Antiqua" w:eastAsia="Book Antiqua" w:hAnsi="Book Antiqua" w:cs="Book Antiqua"/>
          <w:i/>
          <w:iCs/>
          <w:color w:val="000000"/>
        </w:rPr>
        <w:t>P</w:t>
      </w:r>
      <w:r w:rsidR="006F3F43" w:rsidRPr="00714208">
        <w:rPr>
          <w:rFonts w:ascii="Book Antiqua" w:eastAsia="Book Antiqua" w:hAnsi="Book Antiqua" w:cs="Book Antiqua"/>
          <w:color w:val="000000"/>
        </w:rPr>
        <w:t xml:space="preserve"> &lt; 0.05), </w:t>
      </w:r>
      <w:r w:rsidR="007A5FD8" w:rsidRPr="00714208">
        <w:rPr>
          <w:rFonts w:ascii="Book Antiqua" w:eastAsia="Book Antiqua" w:hAnsi="Book Antiqua" w:cs="Book Antiqua"/>
          <w:color w:val="000000"/>
        </w:rPr>
        <w:t xml:space="preserve">indicating that </w:t>
      </w:r>
      <w:r w:rsidR="006F3F43" w:rsidRPr="00714208">
        <w:rPr>
          <w:rFonts w:ascii="Book Antiqua" w:eastAsia="Book Antiqua" w:hAnsi="Book Antiqua" w:cs="Book Antiqua"/>
          <w:color w:val="000000"/>
        </w:rPr>
        <w:t xml:space="preserve">clarithromycin </w:t>
      </w:r>
      <w:r w:rsidR="007A5FD8" w:rsidRPr="00714208">
        <w:rPr>
          <w:rFonts w:ascii="Book Antiqua" w:eastAsia="Book Antiqua" w:hAnsi="Book Antiqua" w:cs="Book Antiqua"/>
          <w:color w:val="000000"/>
        </w:rPr>
        <w:t xml:space="preserve">has </w:t>
      </w:r>
      <w:r w:rsidR="006F3F43" w:rsidRPr="00714208">
        <w:rPr>
          <w:rFonts w:ascii="Book Antiqua" w:eastAsia="Book Antiqua" w:hAnsi="Book Antiqua" w:cs="Book Antiqua"/>
          <w:color w:val="000000"/>
        </w:rPr>
        <w:t xml:space="preserve">higher bioavailability, </w:t>
      </w:r>
      <w:r w:rsidR="007A5FD8" w:rsidRPr="00714208">
        <w:rPr>
          <w:rFonts w:ascii="Book Antiqua" w:eastAsia="Book Antiqua" w:hAnsi="Book Antiqua" w:cs="Book Antiqua"/>
          <w:color w:val="000000"/>
        </w:rPr>
        <w:t xml:space="preserve">and thus requires a relatively lower </w:t>
      </w:r>
      <w:r w:rsidR="006F3F43" w:rsidRPr="00714208">
        <w:rPr>
          <w:rFonts w:ascii="Book Antiqua" w:eastAsia="Book Antiqua" w:hAnsi="Book Antiqua" w:cs="Book Antiqua"/>
          <w:color w:val="000000"/>
        </w:rPr>
        <w:t xml:space="preserve">dosage </w:t>
      </w:r>
      <w:r w:rsidR="00A31AEB" w:rsidRPr="00714208">
        <w:rPr>
          <w:rFonts w:ascii="Book Antiqua" w:eastAsia="Book Antiqua" w:hAnsi="Book Antiqua" w:cs="Book Antiqua"/>
          <w:color w:val="000000"/>
        </w:rPr>
        <w:t xml:space="preserve">with a concomitant reduction in </w:t>
      </w:r>
      <w:r w:rsidR="006F3F43" w:rsidRPr="00714208">
        <w:rPr>
          <w:rFonts w:ascii="Book Antiqua" w:eastAsia="Book Antiqua" w:hAnsi="Book Antiqua" w:cs="Book Antiqua"/>
          <w:color w:val="000000"/>
        </w:rPr>
        <w:t>the drug cost</w:t>
      </w:r>
      <w:r w:rsidR="000B3E1B" w:rsidRPr="00714208">
        <w:rPr>
          <w:rFonts w:ascii="Book Antiqua" w:eastAsia="Book Antiqua" w:hAnsi="Book Antiqua" w:cs="Book Antiqua"/>
          <w:color w:val="000000"/>
        </w:rPr>
        <w:t xml:space="preserve"> than erythromycin</w:t>
      </w:r>
      <w:r w:rsidR="006F3F43" w:rsidRPr="00714208">
        <w:rPr>
          <w:rFonts w:ascii="Book Antiqua" w:eastAsia="Book Antiqua" w:hAnsi="Book Antiqua" w:cs="Book Antiqua"/>
          <w:color w:val="000000"/>
        </w:rPr>
        <w:t xml:space="preserve">. </w:t>
      </w:r>
      <w:r w:rsidR="00A31AEB" w:rsidRPr="00714208">
        <w:rPr>
          <w:rFonts w:ascii="Book Antiqua" w:eastAsia="Book Antiqua" w:hAnsi="Book Antiqua" w:cs="Book Antiqua"/>
          <w:color w:val="000000"/>
        </w:rPr>
        <w:t>A</w:t>
      </w:r>
      <w:r w:rsidR="006F3F43" w:rsidRPr="00714208">
        <w:rPr>
          <w:rFonts w:ascii="Book Antiqua" w:eastAsia="Book Antiqua" w:hAnsi="Book Antiqua" w:cs="Book Antiqua"/>
          <w:color w:val="000000"/>
        </w:rPr>
        <w:t>ddition</w:t>
      </w:r>
      <w:r w:rsidR="00A31AEB" w:rsidRPr="00714208">
        <w:rPr>
          <w:rFonts w:ascii="Book Antiqua" w:eastAsia="Book Antiqua" w:hAnsi="Book Antiqua" w:cs="Book Antiqua"/>
          <w:color w:val="000000"/>
        </w:rPr>
        <w:t>ally</w:t>
      </w:r>
      <w:r w:rsidR="006F3F43" w:rsidRPr="00714208">
        <w:rPr>
          <w:rFonts w:ascii="Book Antiqua" w:eastAsia="Book Antiqua" w:hAnsi="Book Antiqua" w:cs="Book Antiqua"/>
          <w:color w:val="000000"/>
        </w:rPr>
        <w:t xml:space="preserve">, clarithromycin </w:t>
      </w:r>
      <w:r w:rsidR="00295291" w:rsidRPr="00714208">
        <w:rPr>
          <w:rFonts w:ascii="Book Antiqua" w:eastAsia="Book Antiqua" w:hAnsi="Book Antiqua" w:cs="Book Antiqua"/>
          <w:color w:val="000000"/>
        </w:rPr>
        <w:t xml:space="preserve">has </w:t>
      </w:r>
      <w:r w:rsidR="00A31AEB" w:rsidRPr="00714208">
        <w:rPr>
          <w:rFonts w:ascii="Book Antiqua" w:eastAsia="Book Antiqua" w:hAnsi="Book Antiqua" w:cs="Book Antiqua"/>
          <w:color w:val="000000"/>
        </w:rPr>
        <w:t xml:space="preserve">great </w:t>
      </w:r>
      <w:r w:rsidR="006F3F43" w:rsidRPr="00714208">
        <w:rPr>
          <w:rFonts w:ascii="Book Antiqua" w:eastAsia="Book Antiqua" w:hAnsi="Book Antiqua" w:cs="Book Antiqua"/>
          <w:color w:val="000000"/>
        </w:rPr>
        <w:t>economic benefits.</w:t>
      </w:r>
    </w:p>
    <w:p w14:paraId="08A82240" w14:textId="59016CF0" w:rsidR="00153728" w:rsidRPr="00714208" w:rsidRDefault="006F3F43" w:rsidP="00153728">
      <w:pPr>
        <w:adjustRightInd w:val="0"/>
        <w:snapToGrid w:val="0"/>
        <w:spacing w:line="360" w:lineRule="auto"/>
        <w:ind w:firstLineChars="100" w:firstLine="240"/>
        <w:jc w:val="both"/>
        <w:rPr>
          <w:rFonts w:ascii="Book Antiqua" w:hAnsi="Book Antiqua"/>
        </w:rPr>
      </w:pPr>
      <w:r w:rsidRPr="00714208">
        <w:rPr>
          <w:rFonts w:ascii="Book Antiqua" w:eastAsia="Book Antiqua" w:hAnsi="Book Antiqua" w:cs="Book Antiqua"/>
          <w:color w:val="000000"/>
        </w:rPr>
        <w:t>In addition</w:t>
      </w:r>
      <w:r w:rsidR="00A31AEB" w:rsidRPr="00714208">
        <w:rPr>
          <w:rFonts w:ascii="Book Antiqua" w:eastAsia="Book Antiqua" w:hAnsi="Book Antiqua" w:cs="Book Antiqua"/>
          <w:color w:val="000000"/>
        </w:rPr>
        <w:t>, the clarithromycin group</w:t>
      </w:r>
      <w:r w:rsidRPr="00714208">
        <w:rPr>
          <w:rFonts w:ascii="Book Antiqua" w:eastAsia="Book Antiqua" w:hAnsi="Book Antiqua" w:cs="Book Antiqua"/>
          <w:color w:val="000000"/>
        </w:rPr>
        <w:t xml:space="preserve"> </w:t>
      </w:r>
      <w:r w:rsidR="00A31AEB" w:rsidRPr="00714208">
        <w:rPr>
          <w:rFonts w:ascii="Book Antiqua" w:eastAsia="Book Antiqua" w:hAnsi="Book Antiqua" w:cs="Book Antiqua"/>
          <w:color w:val="000000"/>
        </w:rPr>
        <w:t xml:space="preserve">showed a significantly higher </w:t>
      </w:r>
      <w:r w:rsidRPr="00714208">
        <w:rPr>
          <w:rFonts w:ascii="Book Antiqua" w:eastAsia="Book Antiqua" w:hAnsi="Book Antiqua" w:cs="Book Antiqua"/>
          <w:color w:val="000000"/>
        </w:rPr>
        <w:t>compliance rate than the erythromycin group (</w:t>
      </w:r>
      <w:r w:rsidRPr="00714208">
        <w:rPr>
          <w:rFonts w:ascii="Book Antiqua" w:eastAsia="Book Antiqua" w:hAnsi="Book Antiqua" w:cs="Book Antiqua"/>
          <w:i/>
          <w:iCs/>
          <w:color w:val="000000"/>
        </w:rPr>
        <w:t>P</w:t>
      </w:r>
      <w:r w:rsidRPr="00714208">
        <w:rPr>
          <w:rFonts w:ascii="Book Antiqua" w:eastAsia="Book Antiqua" w:hAnsi="Book Antiqua" w:cs="Book Antiqua"/>
          <w:color w:val="000000"/>
        </w:rPr>
        <w:t xml:space="preserve"> &lt; 0.05). Generally, rational cognition </w:t>
      </w:r>
      <w:r w:rsidR="00A31AEB" w:rsidRPr="00714208">
        <w:rPr>
          <w:rFonts w:ascii="Book Antiqua" w:eastAsia="Book Antiqua" w:hAnsi="Book Antiqua" w:cs="Book Antiqua"/>
          <w:color w:val="000000"/>
        </w:rPr>
        <w:t xml:space="preserve">in </w:t>
      </w:r>
      <w:r w:rsidRPr="00714208">
        <w:rPr>
          <w:rFonts w:ascii="Book Antiqua" w:eastAsia="Book Antiqua" w:hAnsi="Book Antiqua" w:cs="Book Antiqua"/>
          <w:color w:val="000000"/>
        </w:rPr>
        <w:t xml:space="preserve">children is </w:t>
      </w:r>
      <w:r w:rsidR="00A31AEB" w:rsidRPr="00714208">
        <w:rPr>
          <w:rFonts w:ascii="Book Antiqua" w:eastAsia="Book Antiqua" w:hAnsi="Book Antiqua" w:cs="Book Antiqua"/>
          <w:color w:val="000000"/>
        </w:rPr>
        <w:t>in</w:t>
      </w:r>
      <w:r w:rsidRPr="00714208">
        <w:rPr>
          <w:rFonts w:ascii="Book Antiqua" w:eastAsia="Book Antiqua" w:hAnsi="Book Antiqua" w:cs="Book Antiqua"/>
          <w:color w:val="000000"/>
        </w:rPr>
        <w:t>complete</w:t>
      </w:r>
      <w:r w:rsidR="0029772D" w:rsidRPr="00714208">
        <w:rPr>
          <w:rFonts w:ascii="Book Antiqua" w:eastAsia="Book Antiqua" w:hAnsi="Book Antiqua" w:cs="Book Antiqua"/>
          <w:color w:val="000000"/>
        </w:rPr>
        <w:t>; accordingly</w:t>
      </w:r>
      <w:r w:rsidRPr="00714208">
        <w:rPr>
          <w:rFonts w:ascii="Book Antiqua" w:eastAsia="Book Antiqua" w:hAnsi="Book Antiqua" w:cs="Book Antiqua"/>
          <w:color w:val="000000"/>
        </w:rPr>
        <w:t xml:space="preserve">, children </w:t>
      </w:r>
      <w:r w:rsidR="00B850D3" w:rsidRPr="00714208">
        <w:rPr>
          <w:rFonts w:ascii="Book Antiqua" w:eastAsia="Book Antiqua" w:hAnsi="Book Antiqua" w:cs="Book Antiqua"/>
          <w:color w:val="000000"/>
        </w:rPr>
        <w:t xml:space="preserve">are prone to fear </w:t>
      </w:r>
      <w:r w:rsidRPr="00714208">
        <w:rPr>
          <w:rFonts w:ascii="Book Antiqua" w:eastAsia="Book Antiqua" w:hAnsi="Book Antiqua" w:cs="Book Antiqua"/>
          <w:color w:val="000000"/>
        </w:rPr>
        <w:t xml:space="preserve">intravenous injections in the clinical </w:t>
      </w:r>
      <w:r w:rsidRPr="00714208">
        <w:rPr>
          <w:rFonts w:ascii="Book Antiqua" w:eastAsia="Book Antiqua" w:hAnsi="Book Antiqua" w:cs="Book Antiqua"/>
          <w:color w:val="000000"/>
        </w:rPr>
        <w:lastRenderedPageBreak/>
        <w:t xml:space="preserve">treatment process and are likely to show resistance. Clarithromycin is generally </w:t>
      </w:r>
      <w:r w:rsidR="00B850D3" w:rsidRPr="00714208">
        <w:rPr>
          <w:rFonts w:ascii="Book Antiqua" w:eastAsia="Book Antiqua" w:hAnsi="Book Antiqua" w:cs="Book Antiqua"/>
          <w:color w:val="000000"/>
        </w:rPr>
        <w:t xml:space="preserve">orally </w:t>
      </w:r>
      <w:r w:rsidRPr="00714208">
        <w:rPr>
          <w:rFonts w:ascii="Book Antiqua" w:eastAsia="Book Antiqua" w:hAnsi="Book Antiqua" w:cs="Book Antiqua"/>
          <w:color w:val="000000"/>
        </w:rPr>
        <w:t>administered, which effectively solve</w:t>
      </w:r>
      <w:r w:rsidR="00B850D3" w:rsidRPr="00714208">
        <w:rPr>
          <w:rFonts w:ascii="Book Antiqua" w:eastAsia="Book Antiqua" w:hAnsi="Book Antiqua" w:cs="Book Antiqua"/>
          <w:color w:val="000000"/>
        </w:rPr>
        <w:t>s</w:t>
      </w:r>
      <w:r w:rsidRPr="00714208">
        <w:rPr>
          <w:rFonts w:ascii="Book Antiqua" w:eastAsia="Book Antiqua" w:hAnsi="Book Antiqua" w:cs="Book Antiqua"/>
          <w:color w:val="000000"/>
        </w:rPr>
        <w:t xml:space="preserve"> </w:t>
      </w:r>
      <w:r w:rsidR="00B850D3" w:rsidRPr="00714208">
        <w:rPr>
          <w:rFonts w:ascii="Book Antiqua" w:eastAsia="Book Antiqua" w:hAnsi="Book Antiqua" w:cs="Book Antiqua"/>
          <w:color w:val="000000"/>
        </w:rPr>
        <w:t>the aforeme</w:t>
      </w:r>
      <w:r w:rsidR="00FF7A96" w:rsidRPr="00714208">
        <w:rPr>
          <w:rFonts w:ascii="Book Antiqua" w:eastAsia="Book Antiqua" w:hAnsi="Book Antiqua" w:cs="Book Antiqua"/>
          <w:color w:val="000000"/>
        </w:rPr>
        <w:t>ntioned</w:t>
      </w:r>
      <w:r w:rsidR="00B850D3" w:rsidRPr="00714208">
        <w:rPr>
          <w:rFonts w:ascii="Book Antiqua" w:eastAsia="Book Antiqua" w:hAnsi="Book Antiqua" w:cs="Book Antiqua"/>
          <w:color w:val="000000"/>
        </w:rPr>
        <w:t xml:space="preserve"> </w:t>
      </w:r>
      <w:r w:rsidRPr="00714208">
        <w:rPr>
          <w:rFonts w:ascii="Book Antiqua" w:eastAsia="Book Antiqua" w:hAnsi="Book Antiqua" w:cs="Book Antiqua"/>
          <w:color w:val="000000"/>
        </w:rPr>
        <w:t xml:space="preserve">problem. Children may have low compliance, </w:t>
      </w:r>
      <w:r w:rsidR="00FF7A96" w:rsidRPr="00714208">
        <w:rPr>
          <w:rFonts w:ascii="Book Antiqua" w:eastAsia="Book Antiqua" w:hAnsi="Book Antiqua" w:cs="Book Antiqua"/>
          <w:color w:val="000000"/>
        </w:rPr>
        <w:t>including</w:t>
      </w:r>
      <w:r w:rsidRPr="00714208">
        <w:rPr>
          <w:rFonts w:ascii="Book Antiqua" w:eastAsia="Book Antiqua" w:hAnsi="Book Antiqua" w:cs="Book Antiqua"/>
          <w:color w:val="000000"/>
        </w:rPr>
        <w:t xml:space="preserve"> resistance and crying, during intravenous administration. </w:t>
      </w:r>
      <w:r w:rsidR="00FF7A96" w:rsidRPr="00714208">
        <w:rPr>
          <w:rFonts w:ascii="Book Antiqua" w:eastAsia="Book Antiqua" w:hAnsi="Book Antiqua" w:cs="Book Antiqua"/>
          <w:color w:val="000000"/>
        </w:rPr>
        <w:t xml:space="preserve">Studies have reported the </w:t>
      </w:r>
      <w:r w:rsidRPr="00714208">
        <w:rPr>
          <w:rFonts w:ascii="Book Antiqua" w:eastAsia="Book Antiqua" w:hAnsi="Book Antiqua" w:cs="Book Antiqua"/>
          <w:color w:val="000000"/>
        </w:rPr>
        <w:t xml:space="preserve">clinical efficacy of erythromycin and clarithromycin in children with respiratory mycoplasma infections. </w:t>
      </w:r>
      <w:r w:rsidR="00B039F2" w:rsidRPr="00714208">
        <w:rPr>
          <w:rFonts w:ascii="Book Antiqua" w:eastAsia="Book Antiqua" w:hAnsi="Book Antiqua" w:cs="Book Antiqua"/>
          <w:color w:val="000000"/>
        </w:rPr>
        <w:t xml:space="preserve">These previous findings have indicated </w:t>
      </w:r>
      <w:r w:rsidRPr="00714208">
        <w:rPr>
          <w:rFonts w:ascii="Book Antiqua" w:eastAsia="Book Antiqua" w:hAnsi="Book Antiqua" w:cs="Book Antiqua"/>
          <w:color w:val="000000"/>
        </w:rPr>
        <w:t xml:space="preserve">that clarithromycin </w:t>
      </w:r>
      <w:r w:rsidR="00B039F2" w:rsidRPr="00714208">
        <w:rPr>
          <w:rFonts w:ascii="Book Antiqua" w:eastAsia="Book Antiqua" w:hAnsi="Book Antiqua" w:cs="Book Antiqua"/>
          <w:color w:val="000000"/>
        </w:rPr>
        <w:t xml:space="preserve">has </w:t>
      </w:r>
      <w:r w:rsidRPr="00714208">
        <w:rPr>
          <w:rFonts w:ascii="Book Antiqua" w:eastAsia="Book Antiqua" w:hAnsi="Book Antiqua" w:cs="Book Antiqua"/>
          <w:color w:val="000000"/>
        </w:rPr>
        <w:t xml:space="preserve">a higher total effective rate and a lower incidence of adverse reactions </w:t>
      </w:r>
      <w:r w:rsidR="000B3E1B" w:rsidRPr="00714208">
        <w:rPr>
          <w:rFonts w:ascii="Book Antiqua" w:eastAsia="Book Antiqua" w:hAnsi="Book Antiqua" w:cs="Book Antiqua"/>
          <w:color w:val="000000"/>
        </w:rPr>
        <w:t xml:space="preserve">than </w:t>
      </w:r>
      <w:r w:rsidRPr="00714208">
        <w:rPr>
          <w:rFonts w:ascii="Book Antiqua" w:eastAsia="Book Antiqua" w:hAnsi="Book Antiqua" w:cs="Book Antiqua"/>
          <w:color w:val="000000"/>
        </w:rPr>
        <w:t xml:space="preserve">erythromycin, which is consistent with </w:t>
      </w:r>
      <w:r w:rsidR="00B039F2" w:rsidRPr="00714208">
        <w:rPr>
          <w:rFonts w:ascii="Book Antiqua" w:eastAsia="Book Antiqua" w:hAnsi="Book Antiqua" w:cs="Book Antiqua"/>
          <w:color w:val="000000"/>
        </w:rPr>
        <w:t>our findings</w:t>
      </w:r>
      <w:r w:rsidR="00FF0190" w:rsidRPr="00714208">
        <w:rPr>
          <w:rFonts w:ascii="Book Antiqua" w:eastAsia="Book Antiqua" w:hAnsi="Book Antiqua" w:cs="Book Antiqua"/>
          <w:color w:val="000000"/>
        </w:rPr>
        <w:t xml:space="preserve"> and</w:t>
      </w:r>
      <w:r w:rsidRPr="00714208">
        <w:rPr>
          <w:rFonts w:ascii="Book Antiqua" w:eastAsia="Book Antiqua" w:hAnsi="Book Antiqua" w:cs="Book Antiqua"/>
          <w:color w:val="000000"/>
        </w:rPr>
        <w:t xml:space="preserve"> further </w:t>
      </w:r>
      <w:r w:rsidR="00FF0190" w:rsidRPr="00714208">
        <w:rPr>
          <w:rFonts w:ascii="Book Antiqua" w:eastAsia="Book Antiqua" w:hAnsi="Book Antiqua" w:cs="Book Antiqua"/>
          <w:color w:val="000000"/>
        </w:rPr>
        <w:t xml:space="preserve">confirms </w:t>
      </w:r>
      <w:r w:rsidRPr="00714208">
        <w:rPr>
          <w:rFonts w:ascii="Book Antiqua" w:eastAsia="Book Antiqua" w:hAnsi="Book Antiqua" w:cs="Book Antiqua"/>
          <w:color w:val="000000"/>
        </w:rPr>
        <w:t>that clarithromycin has more application advantages than erythromycin.</w:t>
      </w:r>
    </w:p>
    <w:p w14:paraId="08A82241" w14:textId="77777777" w:rsidR="00153728" w:rsidRPr="00714208" w:rsidRDefault="00153728" w:rsidP="00153728">
      <w:pPr>
        <w:adjustRightInd w:val="0"/>
        <w:snapToGrid w:val="0"/>
        <w:spacing w:line="360" w:lineRule="auto"/>
        <w:ind w:firstLine="480"/>
        <w:jc w:val="both"/>
        <w:rPr>
          <w:rFonts w:ascii="Book Antiqua" w:hAnsi="Book Antiqua"/>
        </w:rPr>
      </w:pPr>
    </w:p>
    <w:p w14:paraId="08A82242" w14:textId="77777777"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b/>
          <w:caps/>
          <w:color w:val="000000"/>
          <w:u w:val="single"/>
        </w:rPr>
        <w:t>CONCLUSION</w:t>
      </w:r>
    </w:p>
    <w:p w14:paraId="08A82243" w14:textId="258B14EA" w:rsidR="00153728" w:rsidRPr="00714208" w:rsidRDefault="006F3F43" w:rsidP="00153728">
      <w:pPr>
        <w:adjustRightInd w:val="0"/>
        <w:snapToGrid w:val="0"/>
        <w:spacing w:line="360" w:lineRule="auto"/>
        <w:jc w:val="both"/>
        <w:rPr>
          <w:rFonts w:ascii="Book Antiqua" w:hAnsi="Book Antiqua"/>
        </w:rPr>
      </w:pPr>
      <w:r w:rsidRPr="00714208">
        <w:rPr>
          <w:rFonts w:ascii="Book Antiqua" w:eastAsia="Book Antiqua" w:hAnsi="Book Antiqua" w:cs="Book Antiqua"/>
          <w:color w:val="000000"/>
        </w:rPr>
        <w:t xml:space="preserve">In summary, different antibiotics for </w:t>
      </w:r>
      <w:r w:rsidR="002E15A8" w:rsidRPr="00714208">
        <w:rPr>
          <w:rFonts w:ascii="Book Antiqua" w:eastAsia="Book Antiqua" w:hAnsi="Book Antiqua" w:cs="Book Antiqua"/>
          <w:color w:val="000000"/>
        </w:rPr>
        <w:t xml:space="preserve">treating </w:t>
      </w:r>
      <w:r w:rsidRPr="00714208">
        <w:rPr>
          <w:rFonts w:ascii="Book Antiqua" w:eastAsia="Book Antiqua" w:hAnsi="Book Antiqua" w:cs="Book Antiqua"/>
          <w:color w:val="000000"/>
        </w:rPr>
        <w:t xml:space="preserve">clinical mycoplasma respiratory infections in children </w:t>
      </w:r>
      <w:r w:rsidR="002E15A8" w:rsidRPr="00714208">
        <w:rPr>
          <w:rFonts w:ascii="Book Antiqua" w:eastAsia="Book Antiqua" w:hAnsi="Book Antiqua" w:cs="Book Antiqua"/>
          <w:color w:val="000000"/>
        </w:rPr>
        <w:t>have different treatment outcomes</w:t>
      </w:r>
      <w:r w:rsidRPr="00714208">
        <w:rPr>
          <w:rFonts w:ascii="Book Antiqua" w:eastAsia="Book Antiqua" w:hAnsi="Book Antiqua" w:cs="Book Antiqua"/>
          <w:color w:val="000000"/>
        </w:rPr>
        <w:t xml:space="preserve">. </w:t>
      </w:r>
      <w:bookmarkStart w:id="4" w:name="_Hlk74310892"/>
      <w:r w:rsidRPr="00714208">
        <w:rPr>
          <w:rFonts w:ascii="Book Antiqua" w:eastAsia="Book Antiqua" w:hAnsi="Book Antiqua" w:cs="Book Antiqua"/>
          <w:color w:val="000000"/>
        </w:rPr>
        <w:t xml:space="preserve">Clarithromycin is superior to erythromycin </w:t>
      </w:r>
      <w:r w:rsidR="002E15A8" w:rsidRPr="00714208">
        <w:rPr>
          <w:rFonts w:ascii="Book Antiqua" w:eastAsia="Book Antiqua" w:hAnsi="Book Antiqua" w:cs="Book Antiqua"/>
          <w:color w:val="000000"/>
        </w:rPr>
        <w:t xml:space="preserve">with respect to </w:t>
      </w:r>
      <w:r w:rsidRPr="00714208">
        <w:rPr>
          <w:rFonts w:ascii="Book Antiqua" w:eastAsia="Book Antiqua" w:hAnsi="Book Antiqua" w:cs="Book Antiqua"/>
          <w:color w:val="000000"/>
        </w:rPr>
        <w:t>its application, safety, and economic benefits</w:t>
      </w:r>
      <w:r w:rsidR="00812845" w:rsidRPr="00714208">
        <w:rPr>
          <w:rFonts w:ascii="Book Antiqua" w:eastAsia="Book Antiqua" w:hAnsi="Book Antiqua" w:cs="Book Antiqua"/>
          <w:color w:val="000000"/>
        </w:rPr>
        <w:t>; accordingly, it</w:t>
      </w:r>
      <w:r w:rsidRPr="00714208">
        <w:rPr>
          <w:rFonts w:ascii="Book Antiqua" w:eastAsia="Book Antiqua" w:hAnsi="Book Antiqua" w:cs="Book Antiqua"/>
          <w:color w:val="000000"/>
        </w:rPr>
        <w:t xml:space="preserve"> can be preferentially selected</w:t>
      </w:r>
      <w:r w:rsidR="00EB3370" w:rsidRPr="00714208">
        <w:rPr>
          <w:rFonts w:ascii="Book Antiqua" w:eastAsia="Book Antiqua" w:hAnsi="Book Antiqua" w:cs="Book Antiqua"/>
          <w:color w:val="000000"/>
        </w:rPr>
        <w:t xml:space="preserve"> over erythromycin</w:t>
      </w:r>
      <w:bookmarkEnd w:id="4"/>
      <w:r w:rsidRPr="00714208">
        <w:rPr>
          <w:rFonts w:ascii="Book Antiqua" w:eastAsia="Book Antiqua" w:hAnsi="Book Antiqua" w:cs="Book Antiqua"/>
          <w:color w:val="000000"/>
        </w:rPr>
        <w:t>.</w:t>
      </w:r>
    </w:p>
    <w:p w14:paraId="08A82244" w14:textId="51F3F032" w:rsidR="00C207CE" w:rsidRPr="00714208" w:rsidRDefault="00C207CE"/>
    <w:p w14:paraId="385172CD" w14:textId="77777777" w:rsidR="002E7B18" w:rsidRPr="00714208" w:rsidRDefault="002E7B18" w:rsidP="002E7B18">
      <w:pPr>
        <w:adjustRightInd w:val="0"/>
        <w:snapToGrid w:val="0"/>
        <w:spacing w:line="360" w:lineRule="auto"/>
        <w:jc w:val="both"/>
        <w:rPr>
          <w:rFonts w:ascii="Book Antiqua" w:eastAsia="宋体" w:hAnsi="Book Antiqua"/>
        </w:rPr>
      </w:pPr>
      <w:bookmarkStart w:id="5" w:name="_Hlk74321994"/>
      <w:r w:rsidRPr="00714208">
        <w:rPr>
          <w:rFonts w:ascii="Book Antiqua" w:eastAsia="Book Antiqua" w:hAnsi="Book Antiqua" w:cs="Book Antiqua"/>
          <w:b/>
          <w:caps/>
          <w:color w:val="000000"/>
          <w:u w:val="single"/>
        </w:rPr>
        <w:t>ARTICLE HIGHLIGHTS</w:t>
      </w:r>
    </w:p>
    <w:p w14:paraId="27ADF27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background</w:t>
      </w:r>
    </w:p>
    <w:p w14:paraId="573CCBA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Children are more susceptible to infection with </w:t>
      </w:r>
      <w:r w:rsidRPr="00714208">
        <w:rPr>
          <w:rFonts w:ascii="Book Antiqua" w:eastAsia="Book Antiqua" w:hAnsi="Book Antiqua" w:cs="Book Antiqua"/>
          <w:i/>
          <w:color w:val="000000"/>
        </w:rPr>
        <w:t>Mycoplasma pneumoniae</w:t>
      </w:r>
      <w:r w:rsidRPr="00714208">
        <w:rPr>
          <w:rFonts w:ascii="Book Antiqua" w:eastAsia="Book Antiqua" w:hAnsi="Book Antiqua" w:cs="Book Antiqua"/>
          <w:color w:val="000000"/>
        </w:rPr>
        <w:t>. At the same time, they are more susceptible to disease after infection and have difficulty breathing and can experience respiratory failure or critical illness. The treatment of this disease has received widespread clinical attention.</w:t>
      </w:r>
    </w:p>
    <w:p w14:paraId="525E8802" w14:textId="77777777" w:rsidR="002E7B18" w:rsidRPr="00714208" w:rsidRDefault="002E7B18" w:rsidP="002E7B18">
      <w:pPr>
        <w:adjustRightInd w:val="0"/>
        <w:snapToGrid w:val="0"/>
        <w:spacing w:line="360" w:lineRule="auto"/>
        <w:jc w:val="both"/>
        <w:rPr>
          <w:rFonts w:ascii="Book Antiqua" w:eastAsia="宋体" w:hAnsi="Book Antiqua"/>
        </w:rPr>
      </w:pPr>
    </w:p>
    <w:p w14:paraId="0F949E9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motivation</w:t>
      </w:r>
    </w:p>
    <w:p w14:paraId="539546AC" w14:textId="37ACC641" w:rsidR="002E7B18" w:rsidRPr="00714208" w:rsidRDefault="00262122"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To search</w:t>
      </w:r>
      <w:r w:rsidR="002E7B18" w:rsidRPr="00714208">
        <w:rPr>
          <w:rFonts w:ascii="Book Antiqua" w:eastAsia="Book Antiqua" w:hAnsi="Book Antiqua" w:cs="Book Antiqua"/>
          <w:color w:val="000000"/>
        </w:rPr>
        <w:t xml:space="preserve"> drugs that can replace erythromycin in the treatment of respiratory tract infections in children.</w:t>
      </w:r>
    </w:p>
    <w:p w14:paraId="20C50E53" w14:textId="77777777" w:rsidR="002E7B18" w:rsidRPr="00714208" w:rsidRDefault="002E7B18" w:rsidP="002E7B18">
      <w:pPr>
        <w:adjustRightInd w:val="0"/>
        <w:snapToGrid w:val="0"/>
        <w:spacing w:line="360" w:lineRule="auto"/>
        <w:jc w:val="both"/>
        <w:rPr>
          <w:rFonts w:ascii="Book Antiqua" w:eastAsia="宋体" w:hAnsi="Book Antiqua"/>
        </w:rPr>
      </w:pPr>
    </w:p>
    <w:p w14:paraId="42C357D3"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objectives</w:t>
      </w:r>
    </w:p>
    <w:p w14:paraId="5B0D130A"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This study aimed to analyze the clinical efficacy of different antibiotics in the treatment of pediatric respiratory mycoplasma infection.</w:t>
      </w:r>
    </w:p>
    <w:p w14:paraId="1FA05B39" w14:textId="77777777" w:rsidR="002E7B18" w:rsidRPr="00714208" w:rsidRDefault="002E7B18" w:rsidP="002E7B18">
      <w:pPr>
        <w:adjustRightInd w:val="0"/>
        <w:snapToGrid w:val="0"/>
        <w:spacing w:line="360" w:lineRule="auto"/>
        <w:jc w:val="both"/>
        <w:rPr>
          <w:rFonts w:ascii="Book Antiqua" w:eastAsia="宋体" w:hAnsi="Book Antiqua"/>
        </w:rPr>
      </w:pPr>
    </w:p>
    <w:p w14:paraId="65D86575"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methods</w:t>
      </w:r>
    </w:p>
    <w:p w14:paraId="39B92BD8" w14:textId="7A3E6A2D" w:rsidR="002E7B18" w:rsidRPr="00714208" w:rsidRDefault="00262122"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One hundred and six</w:t>
      </w:r>
      <w:r w:rsidR="002E7B18" w:rsidRPr="00714208">
        <w:rPr>
          <w:rFonts w:ascii="Book Antiqua" w:eastAsia="Book Antiqua" w:hAnsi="Book Antiqua" w:cs="Book Antiqua"/>
          <w:color w:val="000000"/>
        </w:rPr>
        <w:t xml:space="preserve"> children diagnosed with respiratory mycoplasma infection were included in this study. The clinical efficacy was evaluated and compared between groups. The compliance of children during treatment was evaluated and compared between groups. </w:t>
      </w:r>
    </w:p>
    <w:p w14:paraId="0FD3DE5B" w14:textId="77777777" w:rsidR="002E7B18" w:rsidRPr="00714208" w:rsidRDefault="002E7B18" w:rsidP="002E7B18">
      <w:pPr>
        <w:adjustRightInd w:val="0"/>
        <w:snapToGrid w:val="0"/>
        <w:spacing w:line="360" w:lineRule="auto"/>
        <w:jc w:val="both"/>
        <w:rPr>
          <w:rFonts w:ascii="Book Antiqua" w:eastAsia="宋体" w:hAnsi="Book Antiqua"/>
        </w:rPr>
      </w:pPr>
    </w:p>
    <w:p w14:paraId="4E05F737"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results</w:t>
      </w:r>
    </w:p>
    <w:p w14:paraId="55E9CE9F" w14:textId="4FC82CCD"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The total effective rate of clinical treatment of children in the clarithromycin group was significantly higher than that in the erythromycin group. </w:t>
      </w:r>
      <w:r w:rsidR="00262122" w:rsidRPr="00714208">
        <w:rPr>
          <w:rFonts w:ascii="Book Antiqua" w:eastAsia="Book Antiqua" w:hAnsi="Book Antiqua" w:cs="Book Antiqua"/>
          <w:color w:val="000000"/>
        </w:rPr>
        <w:t>T</w:t>
      </w:r>
      <w:r w:rsidRPr="00714208">
        <w:rPr>
          <w:rFonts w:ascii="Book Antiqua" w:eastAsia="Book Antiqua" w:hAnsi="Book Antiqua" w:cs="Book Antiqua"/>
          <w:color w:val="000000"/>
        </w:rPr>
        <w:t xml:space="preserve">he incidence of toxic and side effects in the clarithromycin group </w:t>
      </w:r>
      <w:r w:rsidR="00262122" w:rsidRPr="00714208">
        <w:rPr>
          <w:rFonts w:ascii="Book Antiqua" w:eastAsia="Book Antiqua" w:hAnsi="Book Antiqua" w:cs="Book Antiqua"/>
          <w:color w:val="000000"/>
        </w:rPr>
        <w:t xml:space="preserve">was </w:t>
      </w:r>
      <w:r w:rsidRPr="00714208">
        <w:rPr>
          <w:rFonts w:ascii="Book Antiqua" w:eastAsia="Book Antiqua" w:hAnsi="Book Antiqua" w:cs="Book Antiqua"/>
          <w:color w:val="000000"/>
        </w:rPr>
        <w:t xml:space="preserve">significantly lower than that in the erythromycin group, and the above data comparisons </w:t>
      </w:r>
      <w:r w:rsidR="00262122" w:rsidRPr="00714208">
        <w:rPr>
          <w:rFonts w:ascii="Book Antiqua" w:eastAsia="Book Antiqua" w:hAnsi="Book Antiqua" w:cs="Book Antiqua"/>
          <w:color w:val="000000"/>
        </w:rPr>
        <w:t xml:space="preserve">were </w:t>
      </w:r>
      <w:r w:rsidRPr="00714208">
        <w:rPr>
          <w:rFonts w:ascii="Book Antiqua" w:eastAsia="Book Antiqua" w:hAnsi="Book Antiqua" w:cs="Book Antiqua"/>
          <w:color w:val="000000"/>
        </w:rPr>
        <w:t>statistically significant.</w:t>
      </w:r>
    </w:p>
    <w:p w14:paraId="05A89B35" w14:textId="77777777" w:rsidR="002E7B18" w:rsidRPr="00714208" w:rsidRDefault="002E7B18" w:rsidP="002E7B18">
      <w:pPr>
        <w:adjustRightInd w:val="0"/>
        <w:snapToGrid w:val="0"/>
        <w:spacing w:line="360" w:lineRule="auto"/>
        <w:jc w:val="both"/>
        <w:rPr>
          <w:rFonts w:ascii="Book Antiqua" w:eastAsia="宋体" w:hAnsi="Book Antiqua"/>
        </w:rPr>
      </w:pPr>
    </w:p>
    <w:p w14:paraId="3056F3E1"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conclusions</w:t>
      </w:r>
    </w:p>
    <w:p w14:paraId="12D6DE5A"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Clarithromycin has a variety of advantages over erythromycin, such as higher application safety, stronger mycoplasma clearance, and higher medication compliance in children, and can be actively promoted.</w:t>
      </w:r>
    </w:p>
    <w:p w14:paraId="581CCD7A" w14:textId="77777777" w:rsidR="002E7B18" w:rsidRPr="00714208" w:rsidRDefault="002E7B18" w:rsidP="002E7B18">
      <w:pPr>
        <w:adjustRightInd w:val="0"/>
        <w:snapToGrid w:val="0"/>
        <w:spacing w:line="360" w:lineRule="auto"/>
        <w:jc w:val="both"/>
        <w:rPr>
          <w:rFonts w:ascii="Book Antiqua" w:eastAsia="宋体" w:hAnsi="Book Antiqua"/>
        </w:rPr>
      </w:pPr>
    </w:p>
    <w:p w14:paraId="6403B6A8"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i/>
          <w:color w:val="000000"/>
        </w:rPr>
        <w:t>Research perspectives</w:t>
      </w:r>
    </w:p>
    <w:p w14:paraId="7D83361A"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Clarithromycin is superior to erythromycin in terms of application effect, safety, and economic benefits and can be preferentially selected.</w:t>
      </w:r>
    </w:p>
    <w:p w14:paraId="2DBF72F1" w14:textId="77777777" w:rsidR="002E7B18" w:rsidRPr="00714208" w:rsidRDefault="002E7B18" w:rsidP="002E7B18">
      <w:pPr>
        <w:adjustRightInd w:val="0"/>
        <w:snapToGrid w:val="0"/>
        <w:spacing w:line="360" w:lineRule="auto"/>
        <w:jc w:val="both"/>
        <w:rPr>
          <w:rFonts w:ascii="Book Antiqua" w:eastAsia="宋体" w:hAnsi="Book Antiqua"/>
        </w:rPr>
      </w:pPr>
    </w:p>
    <w:p w14:paraId="24A945D1"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REFERENCES</w:t>
      </w:r>
    </w:p>
    <w:p w14:paraId="0CE83A98"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 </w:t>
      </w:r>
      <w:r w:rsidRPr="00714208">
        <w:rPr>
          <w:rFonts w:ascii="Book Antiqua" w:eastAsia="Book Antiqua" w:hAnsi="Book Antiqua" w:cs="Book Antiqua"/>
          <w:b/>
          <w:bCs/>
          <w:color w:val="000000"/>
        </w:rPr>
        <w:t>Mathur S</w:t>
      </w:r>
      <w:r w:rsidRPr="00714208">
        <w:rPr>
          <w:rFonts w:ascii="Book Antiqua" w:eastAsia="Book Antiqua" w:hAnsi="Book Antiqua" w:cs="Book Antiqua"/>
          <w:color w:val="000000"/>
        </w:rPr>
        <w:t xml:space="preserve">, Fuchs A, </w:t>
      </w:r>
      <w:proofErr w:type="spellStart"/>
      <w:r w:rsidRPr="00714208">
        <w:rPr>
          <w:rFonts w:ascii="Book Antiqua" w:eastAsia="Book Antiqua" w:hAnsi="Book Antiqua" w:cs="Book Antiqua"/>
          <w:color w:val="000000"/>
        </w:rPr>
        <w:t>Bielicki</w:t>
      </w:r>
      <w:proofErr w:type="spellEnd"/>
      <w:r w:rsidRPr="00714208">
        <w:rPr>
          <w:rFonts w:ascii="Book Antiqua" w:eastAsia="Book Antiqua" w:hAnsi="Book Antiqua" w:cs="Book Antiqua"/>
          <w:color w:val="000000"/>
        </w:rPr>
        <w:t xml:space="preserve"> J, Van Den Anker J, </w:t>
      </w:r>
      <w:proofErr w:type="spellStart"/>
      <w:r w:rsidRPr="00714208">
        <w:rPr>
          <w:rFonts w:ascii="Book Antiqua" w:eastAsia="Book Antiqua" w:hAnsi="Book Antiqua" w:cs="Book Antiqua"/>
          <w:color w:val="000000"/>
        </w:rPr>
        <w:t>Sharland</w:t>
      </w:r>
      <w:proofErr w:type="spellEnd"/>
      <w:r w:rsidRPr="00714208">
        <w:rPr>
          <w:rFonts w:ascii="Book Antiqua" w:eastAsia="Book Antiqua" w:hAnsi="Book Antiqua" w:cs="Book Antiqua"/>
          <w:color w:val="000000"/>
        </w:rPr>
        <w:t xml:space="preserve"> M. Antibiotic use for community-acquired pneumonia in neonates and children: WHO evidence </w:t>
      </w:r>
      <w:proofErr w:type="gramStart"/>
      <w:r w:rsidRPr="00714208">
        <w:rPr>
          <w:rFonts w:ascii="Book Antiqua" w:eastAsia="Book Antiqua" w:hAnsi="Book Antiqua" w:cs="Book Antiqua"/>
          <w:color w:val="000000"/>
        </w:rPr>
        <w:t>review</w:t>
      </w:r>
      <w:proofErr w:type="gramEnd"/>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i/>
          <w:iCs/>
          <w:color w:val="000000"/>
        </w:rPr>
        <w:t>Paediatr</w:t>
      </w:r>
      <w:proofErr w:type="spellEnd"/>
      <w:r w:rsidRPr="00714208">
        <w:rPr>
          <w:rFonts w:ascii="Book Antiqua" w:eastAsia="Book Antiqua" w:hAnsi="Book Antiqua" w:cs="Book Antiqua"/>
          <w:i/>
          <w:iCs/>
          <w:color w:val="000000"/>
        </w:rPr>
        <w:t xml:space="preserve"> Int Child Health</w:t>
      </w:r>
      <w:r w:rsidRPr="00714208">
        <w:rPr>
          <w:rFonts w:ascii="Book Antiqua" w:eastAsia="Book Antiqua" w:hAnsi="Book Antiqua" w:cs="Book Antiqua"/>
          <w:color w:val="000000"/>
        </w:rPr>
        <w:t xml:space="preserve"> 2018; </w:t>
      </w:r>
      <w:r w:rsidRPr="00714208">
        <w:rPr>
          <w:rFonts w:ascii="Book Antiqua" w:eastAsia="Book Antiqua" w:hAnsi="Book Antiqua" w:cs="Book Antiqua"/>
          <w:b/>
          <w:bCs/>
          <w:color w:val="000000"/>
        </w:rPr>
        <w:t>38</w:t>
      </w:r>
      <w:r w:rsidRPr="00714208">
        <w:rPr>
          <w:rFonts w:ascii="Book Antiqua" w:eastAsia="Book Antiqua" w:hAnsi="Book Antiqua" w:cs="Book Antiqua"/>
          <w:color w:val="000000"/>
        </w:rPr>
        <w:t>: S66-S75 [PMID: 29790844 DOI: 10.1080/20469047.2017.1409455]</w:t>
      </w:r>
    </w:p>
    <w:p w14:paraId="441CA0A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2 </w:t>
      </w:r>
      <w:r w:rsidRPr="00714208">
        <w:rPr>
          <w:rFonts w:ascii="Book Antiqua" w:eastAsia="Book Antiqua" w:hAnsi="Book Antiqua" w:cs="Book Antiqua"/>
          <w:b/>
          <w:bCs/>
          <w:color w:val="000000"/>
        </w:rPr>
        <w:t>Brown N</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Kukka</w:t>
      </w:r>
      <w:proofErr w:type="spellEnd"/>
      <w:r w:rsidRPr="00714208">
        <w:rPr>
          <w:rFonts w:ascii="Book Antiqua" w:eastAsia="Book Antiqua" w:hAnsi="Book Antiqua" w:cs="Book Antiqua"/>
          <w:color w:val="000000"/>
        </w:rPr>
        <w:t xml:space="preserve"> AJ, </w:t>
      </w:r>
      <w:proofErr w:type="spellStart"/>
      <w:r w:rsidRPr="00714208">
        <w:rPr>
          <w:rFonts w:ascii="Book Antiqua" w:eastAsia="Book Antiqua" w:hAnsi="Book Antiqua" w:cs="Book Antiqua"/>
          <w:color w:val="000000"/>
        </w:rPr>
        <w:t>Mårtensson</w:t>
      </w:r>
      <w:proofErr w:type="spellEnd"/>
      <w:r w:rsidRPr="00714208">
        <w:rPr>
          <w:rFonts w:ascii="Book Antiqua" w:eastAsia="Book Antiqua" w:hAnsi="Book Antiqua" w:cs="Book Antiqua"/>
          <w:color w:val="000000"/>
        </w:rPr>
        <w:t xml:space="preserve"> A. Efficacy of zinc as adjunctive pneumonia treatment in children aged 2 to 60 months in low-income and middle-income countries: </w:t>
      </w:r>
      <w:r w:rsidRPr="00714208">
        <w:rPr>
          <w:rFonts w:ascii="Book Antiqua" w:eastAsia="Book Antiqua" w:hAnsi="Book Antiqua" w:cs="Book Antiqua"/>
          <w:color w:val="000000"/>
        </w:rPr>
        <w:lastRenderedPageBreak/>
        <w:t xml:space="preserve">a systematic review and meta-analysis. </w:t>
      </w:r>
      <w:r w:rsidRPr="00714208">
        <w:rPr>
          <w:rFonts w:ascii="Book Antiqua" w:eastAsia="Book Antiqua" w:hAnsi="Book Antiqua" w:cs="Book Antiqua"/>
          <w:i/>
          <w:iCs/>
          <w:color w:val="000000"/>
        </w:rPr>
        <w:t xml:space="preserve">BMJ </w:t>
      </w:r>
      <w:proofErr w:type="spellStart"/>
      <w:r w:rsidRPr="00714208">
        <w:rPr>
          <w:rFonts w:ascii="Book Antiqua" w:eastAsia="Book Antiqua" w:hAnsi="Book Antiqua" w:cs="Book Antiqua"/>
          <w:i/>
          <w:iCs/>
          <w:color w:val="000000"/>
        </w:rPr>
        <w:t>Paediatr</w:t>
      </w:r>
      <w:proofErr w:type="spellEnd"/>
      <w:r w:rsidRPr="00714208">
        <w:rPr>
          <w:rFonts w:ascii="Book Antiqua" w:eastAsia="Book Antiqua" w:hAnsi="Book Antiqua" w:cs="Book Antiqua"/>
          <w:i/>
          <w:iCs/>
          <w:color w:val="000000"/>
        </w:rPr>
        <w:t xml:space="preserve"> Open</w:t>
      </w:r>
      <w:r w:rsidRPr="00714208">
        <w:rPr>
          <w:rFonts w:ascii="Book Antiqua" w:eastAsia="Book Antiqua" w:hAnsi="Book Antiqua" w:cs="Book Antiqua"/>
          <w:color w:val="000000"/>
        </w:rPr>
        <w:t xml:space="preserve"> 2020; </w:t>
      </w:r>
      <w:r w:rsidRPr="00714208">
        <w:rPr>
          <w:rFonts w:ascii="Book Antiqua" w:eastAsia="Book Antiqua" w:hAnsi="Book Antiqua" w:cs="Book Antiqua"/>
          <w:b/>
          <w:bCs/>
          <w:color w:val="000000"/>
        </w:rPr>
        <w:t>4</w:t>
      </w:r>
      <w:r w:rsidRPr="00714208">
        <w:rPr>
          <w:rFonts w:ascii="Book Antiqua" w:eastAsia="Book Antiqua" w:hAnsi="Book Antiqua" w:cs="Book Antiqua"/>
          <w:color w:val="000000"/>
        </w:rPr>
        <w:t>: e000662 [PMID: 32685705 DOI: 10.1136/bmjpo-2020-000662]</w:t>
      </w:r>
    </w:p>
    <w:p w14:paraId="194AF7F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3 </w:t>
      </w:r>
      <w:r w:rsidRPr="00714208">
        <w:rPr>
          <w:rFonts w:ascii="Book Antiqua" w:eastAsia="Book Antiqua" w:hAnsi="Book Antiqua" w:cs="Book Antiqua"/>
          <w:b/>
          <w:bCs/>
          <w:color w:val="000000"/>
        </w:rPr>
        <w:t>Tagliabue C</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Techasaensiri</w:t>
      </w:r>
      <w:proofErr w:type="spellEnd"/>
      <w:r w:rsidRPr="00714208">
        <w:rPr>
          <w:rFonts w:ascii="Book Antiqua" w:eastAsia="Book Antiqua" w:hAnsi="Book Antiqua" w:cs="Book Antiqua"/>
          <w:color w:val="000000"/>
        </w:rPr>
        <w:t xml:space="preserve"> C, Torres JP, Katz K, Meek C, Kannan TR, Coalson JJ, Esposito S, </w:t>
      </w:r>
      <w:proofErr w:type="spellStart"/>
      <w:r w:rsidRPr="00714208">
        <w:rPr>
          <w:rFonts w:ascii="Book Antiqua" w:eastAsia="Book Antiqua" w:hAnsi="Book Antiqua" w:cs="Book Antiqua"/>
          <w:color w:val="000000"/>
        </w:rPr>
        <w:t>Principi</w:t>
      </w:r>
      <w:proofErr w:type="spellEnd"/>
      <w:r w:rsidRPr="00714208">
        <w:rPr>
          <w:rFonts w:ascii="Book Antiqua" w:eastAsia="Book Antiqua" w:hAnsi="Book Antiqua" w:cs="Book Antiqua"/>
          <w:color w:val="000000"/>
        </w:rPr>
        <w:t xml:space="preserve"> N, </w:t>
      </w:r>
      <w:proofErr w:type="spellStart"/>
      <w:r w:rsidRPr="00714208">
        <w:rPr>
          <w:rFonts w:ascii="Book Antiqua" w:eastAsia="Book Antiqua" w:hAnsi="Book Antiqua" w:cs="Book Antiqua"/>
          <w:color w:val="000000"/>
        </w:rPr>
        <w:t>Leff</w:t>
      </w:r>
      <w:proofErr w:type="spellEnd"/>
      <w:r w:rsidRPr="00714208">
        <w:rPr>
          <w:rFonts w:ascii="Book Antiqua" w:eastAsia="Book Antiqua" w:hAnsi="Book Antiqua" w:cs="Book Antiqua"/>
          <w:color w:val="000000"/>
        </w:rPr>
        <w:t xml:space="preserve"> R, Baseman JB, Hardy RD. Efficacy of increasing dosages of clarithromycin for treatment of experimental Mycoplasma pneumoniae pneumonia. </w:t>
      </w:r>
      <w:r w:rsidRPr="00714208">
        <w:rPr>
          <w:rFonts w:ascii="Book Antiqua" w:eastAsia="Book Antiqua" w:hAnsi="Book Antiqua" w:cs="Book Antiqua"/>
          <w:i/>
          <w:iCs/>
          <w:color w:val="000000"/>
        </w:rPr>
        <w:t xml:space="preserve">J </w:t>
      </w:r>
      <w:proofErr w:type="spellStart"/>
      <w:r w:rsidRPr="00714208">
        <w:rPr>
          <w:rFonts w:ascii="Book Antiqua" w:eastAsia="Book Antiqua" w:hAnsi="Book Antiqua" w:cs="Book Antiqua"/>
          <w:i/>
          <w:iCs/>
          <w:color w:val="000000"/>
        </w:rPr>
        <w:t>Antimicrob</w:t>
      </w:r>
      <w:proofErr w:type="spellEnd"/>
      <w:r w:rsidRPr="00714208">
        <w:rPr>
          <w:rFonts w:ascii="Book Antiqua" w:eastAsia="Book Antiqua" w:hAnsi="Book Antiqua" w:cs="Book Antiqua"/>
          <w:i/>
          <w:iCs/>
          <w:color w:val="000000"/>
        </w:rPr>
        <w:t xml:space="preserve"> Chemother</w:t>
      </w:r>
      <w:r w:rsidRPr="00714208">
        <w:rPr>
          <w:rFonts w:ascii="Book Antiqua" w:eastAsia="Book Antiqua" w:hAnsi="Book Antiqua" w:cs="Book Antiqua"/>
          <w:color w:val="000000"/>
        </w:rPr>
        <w:t xml:space="preserve"> 2011; </w:t>
      </w:r>
      <w:r w:rsidRPr="00714208">
        <w:rPr>
          <w:rFonts w:ascii="Book Antiqua" w:eastAsia="Book Antiqua" w:hAnsi="Book Antiqua" w:cs="Book Antiqua"/>
          <w:b/>
          <w:bCs/>
          <w:color w:val="000000"/>
        </w:rPr>
        <w:t>66</w:t>
      </w:r>
      <w:r w:rsidRPr="00714208">
        <w:rPr>
          <w:rFonts w:ascii="Book Antiqua" w:eastAsia="Book Antiqua" w:hAnsi="Book Antiqua" w:cs="Book Antiqua"/>
          <w:color w:val="000000"/>
        </w:rPr>
        <w:t>: 2323-2329 [PMID: 21791441 DOI: 10.1093/</w:t>
      </w:r>
      <w:proofErr w:type="spellStart"/>
      <w:r w:rsidRPr="00714208">
        <w:rPr>
          <w:rFonts w:ascii="Book Antiqua" w:eastAsia="Book Antiqua" w:hAnsi="Book Antiqua" w:cs="Book Antiqua"/>
          <w:color w:val="000000"/>
        </w:rPr>
        <w:t>jac</w:t>
      </w:r>
      <w:proofErr w:type="spellEnd"/>
      <w:r w:rsidRPr="00714208">
        <w:rPr>
          <w:rFonts w:ascii="Book Antiqua" w:eastAsia="Book Antiqua" w:hAnsi="Book Antiqua" w:cs="Book Antiqua"/>
          <w:color w:val="000000"/>
        </w:rPr>
        <w:t>/dkr306]</w:t>
      </w:r>
    </w:p>
    <w:p w14:paraId="6C16758C"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4 </w:t>
      </w:r>
      <w:proofErr w:type="spellStart"/>
      <w:r w:rsidRPr="00714208">
        <w:rPr>
          <w:rFonts w:ascii="Book Antiqua" w:eastAsia="Book Antiqua" w:hAnsi="Book Antiqua" w:cs="Book Antiqua"/>
          <w:b/>
          <w:bCs/>
          <w:color w:val="000000"/>
        </w:rPr>
        <w:t>Gendrel</w:t>
      </w:r>
      <w:proofErr w:type="spellEnd"/>
      <w:r w:rsidRPr="00714208">
        <w:rPr>
          <w:rFonts w:ascii="Book Antiqua" w:eastAsia="Book Antiqua" w:hAnsi="Book Antiqua" w:cs="Book Antiqua"/>
          <w:b/>
          <w:bCs/>
          <w:color w:val="000000"/>
        </w:rPr>
        <w:t xml:space="preserve"> D</w:t>
      </w:r>
      <w:r w:rsidRPr="00714208">
        <w:rPr>
          <w:rFonts w:ascii="Book Antiqua" w:eastAsia="Book Antiqua" w:hAnsi="Book Antiqua" w:cs="Book Antiqua"/>
          <w:color w:val="000000"/>
        </w:rPr>
        <w:t xml:space="preserve">, Raymond J, Moulin F, Iniguez JL, </w:t>
      </w:r>
      <w:proofErr w:type="spellStart"/>
      <w:r w:rsidRPr="00714208">
        <w:rPr>
          <w:rFonts w:ascii="Book Antiqua" w:eastAsia="Book Antiqua" w:hAnsi="Book Antiqua" w:cs="Book Antiqua"/>
          <w:color w:val="000000"/>
        </w:rPr>
        <w:t>Ravilly</w:t>
      </w:r>
      <w:proofErr w:type="spellEnd"/>
      <w:r w:rsidRPr="00714208">
        <w:rPr>
          <w:rFonts w:ascii="Book Antiqua" w:eastAsia="Book Antiqua" w:hAnsi="Book Antiqua" w:cs="Book Antiqua"/>
          <w:color w:val="000000"/>
        </w:rPr>
        <w:t xml:space="preserve"> S, Habib F, </w:t>
      </w:r>
      <w:proofErr w:type="spellStart"/>
      <w:r w:rsidRPr="00714208">
        <w:rPr>
          <w:rFonts w:ascii="Book Antiqua" w:eastAsia="Book Antiqua" w:hAnsi="Book Antiqua" w:cs="Book Antiqua"/>
          <w:color w:val="000000"/>
        </w:rPr>
        <w:t>Lebon</w:t>
      </w:r>
      <w:proofErr w:type="spellEnd"/>
      <w:r w:rsidRPr="00714208">
        <w:rPr>
          <w:rFonts w:ascii="Book Antiqua" w:eastAsia="Book Antiqua" w:hAnsi="Book Antiqua" w:cs="Book Antiqua"/>
          <w:color w:val="000000"/>
        </w:rPr>
        <w:t xml:space="preserve"> P, </w:t>
      </w:r>
      <w:proofErr w:type="spellStart"/>
      <w:r w:rsidRPr="00714208">
        <w:rPr>
          <w:rFonts w:ascii="Book Antiqua" w:eastAsia="Book Antiqua" w:hAnsi="Book Antiqua" w:cs="Book Antiqua"/>
          <w:color w:val="000000"/>
        </w:rPr>
        <w:t>Kalifa</w:t>
      </w:r>
      <w:proofErr w:type="spellEnd"/>
      <w:r w:rsidRPr="00714208">
        <w:rPr>
          <w:rFonts w:ascii="Book Antiqua" w:eastAsia="Book Antiqua" w:hAnsi="Book Antiqua" w:cs="Book Antiqua"/>
          <w:color w:val="000000"/>
        </w:rPr>
        <w:t xml:space="preserve"> G. Etiology and response to antibiotic therapy of community-acquired pneumonia in French children. </w:t>
      </w:r>
      <w:r w:rsidRPr="00714208">
        <w:rPr>
          <w:rFonts w:ascii="Book Antiqua" w:eastAsia="Book Antiqua" w:hAnsi="Book Antiqua" w:cs="Book Antiqua"/>
          <w:i/>
          <w:iCs/>
          <w:color w:val="000000"/>
        </w:rPr>
        <w:t>Eur J Clin Microbiol Infect Dis</w:t>
      </w:r>
      <w:r w:rsidRPr="00714208">
        <w:rPr>
          <w:rFonts w:ascii="Book Antiqua" w:eastAsia="Book Antiqua" w:hAnsi="Book Antiqua" w:cs="Book Antiqua"/>
          <w:color w:val="000000"/>
        </w:rPr>
        <w:t xml:space="preserve"> 1997; </w:t>
      </w:r>
      <w:r w:rsidRPr="00714208">
        <w:rPr>
          <w:rFonts w:ascii="Book Antiqua" w:eastAsia="Book Antiqua" w:hAnsi="Book Antiqua" w:cs="Book Antiqua"/>
          <w:b/>
          <w:bCs/>
          <w:color w:val="000000"/>
        </w:rPr>
        <w:t>16</w:t>
      </w:r>
      <w:r w:rsidRPr="00714208">
        <w:rPr>
          <w:rFonts w:ascii="Book Antiqua" w:eastAsia="Book Antiqua" w:hAnsi="Book Antiqua" w:cs="Book Antiqua"/>
          <w:color w:val="000000"/>
        </w:rPr>
        <w:t>: 388-391 [PMID: 9228482 DOI: 10.1007/BF01726370]</w:t>
      </w:r>
    </w:p>
    <w:p w14:paraId="34A86103"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5 </w:t>
      </w:r>
      <w:proofErr w:type="spellStart"/>
      <w:r w:rsidRPr="00714208">
        <w:rPr>
          <w:rFonts w:ascii="Book Antiqua" w:eastAsia="Book Antiqua" w:hAnsi="Book Antiqua" w:cs="Book Antiqua"/>
          <w:b/>
          <w:bCs/>
          <w:color w:val="000000"/>
        </w:rPr>
        <w:t>Ruhrmann</w:t>
      </w:r>
      <w:proofErr w:type="spellEnd"/>
      <w:r w:rsidRPr="00714208">
        <w:rPr>
          <w:rFonts w:ascii="Book Antiqua" w:eastAsia="Book Antiqua" w:hAnsi="Book Antiqua" w:cs="Book Antiqua"/>
          <w:b/>
          <w:bCs/>
          <w:color w:val="000000"/>
        </w:rPr>
        <w:t xml:space="preserve"> H</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Blenk</w:t>
      </w:r>
      <w:proofErr w:type="spellEnd"/>
      <w:r w:rsidRPr="00714208">
        <w:rPr>
          <w:rFonts w:ascii="Book Antiqua" w:eastAsia="Book Antiqua" w:hAnsi="Book Antiqua" w:cs="Book Antiqua"/>
          <w:color w:val="000000"/>
        </w:rPr>
        <w:t xml:space="preserve"> H. [Erythromycin </w:t>
      </w:r>
      <w:r w:rsidRPr="00714208">
        <w:rPr>
          <w:rFonts w:ascii="Book Antiqua" w:eastAsia="Book Antiqua" w:hAnsi="Book Antiqua" w:cs="Book Antiqua"/>
          <w:i/>
          <w:iCs/>
          <w:color w:val="000000"/>
        </w:rPr>
        <w:t>vs</w:t>
      </w:r>
      <w:r w:rsidRPr="00714208">
        <w:rPr>
          <w:rFonts w:ascii="Book Antiqua" w:eastAsia="Book Antiqua" w:hAnsi="Book Antiqua" w:cs="Book Antiqua"/>
          <w:color w:val="000000"/>
        </w:rPr>
        <w:t xml:space="preserve"> amoxicillin for the treatment of pneumonia in children (author's </w:t>
      </w:r>
      <w:proofErr w:type="spellStart"/>
      <w:r w:rsidRPr="00714208">
        <w:rPr>
          <w:rFonts w:ascii="Book Antiqua" w:eastAsia="Book Antiqua" w:hAnsi="Book Antiqua" w:cs="Book Antiqua"/>
          <w:color w:val="000000"/>
        </w:rPr>
        <w:t>transl</w:t>
      </w:r>
      <w:proofErr w:type="spellEnd"/>
      <w:r w:rsidRPr="00714208">
        <w:rPr>
          <w:rFonts w:ascii="Book Antiqua" w:eastAsia="Book Antiqua" w:hAnsi="Book Antiqua" w:cs="Book Antiqua"/>
          <w:color w:val="000000"/>
        </w:rPr>
        <w:t xml:space="preserve">)]. </w:t>
      </w:r>
      <w:r w:rsidRPr="00714208">
        <w:rPr>
          <w:rFonts w:ascii="Book Antiqua" w:eastAsia="Book Antiqua" w:hAnsi="Book Antiqua" w:cs="Book Antiqua"/>
          <w:i/>
          <w:iCs/>
          <w:color w:val="000000"/>
        </w:rPr>
        <w:t>Infection</w:t>
      </w:r>
      <w:r w:rsidRPr="00714208">
        <w:rPr>
          <w:rFonts w:ascii="Book Antiqua" w:eastAsia="Book Antiqua" w:hAnsi="Book Antiqua" w:cs="Book Antiqua"/>
          <w:color w:val="000000"/>
        </w:rPr>
        <w:t xml:space="preserve"> 1982; </w:t>
      </w:r>
      <w:r w:rsidRPr="00714208">
        <w:rPr>
          <w:rFonts w:ascii="Book Antiqua" w:eastAsia="Book Antiqua" w:hAnsi="Book Antiqua" w:cs="Book Antiqua"/>
          <w:b/>
          <w:bCs/>
          <w:color w:val="000000"/>
        </w:rPr>
        <w:t>10 Suppl 2</w:t>
      </w:r>
      <w:r w:rsidRPr="00714208">
        <w:rPr>
          <w:rFonts w:ascii="Book Antiqua" w:eastAsia="Book Antiqua" w:hAnsi="Book Antiqua" w:cs="Book Antiqua"/>
          <w:color w:val="000000"/>
        </w:rPr>
        <w:t>: S86-S91 [PMID: 7049959 DOI: 10.1007/BF01640862]</w:t>
      </w:r>
    </w:p>
    <w:p w14:paraId="3A9E9252"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6 </w:t>
      </w:r>
      <w:r w:rsidRPr="00714208">
        <w:rPr>
          <w:rFonts w:ascii="Book Antiqua" w:eastAsia="Book Antiqua" w:hAnsi="Book Antiqua" w:cs="Book Antiqua"/>
          <w:b/>
          <w:bCs/>
          <w:color w:val="000000"/>
        </w:rPr>
        <w:t>Nascimento-Carvalho CM</w:t>
      </w:r>
      <w:r w:rsidRPr="00714208">
        <w:rPr>
          <w:rFonts w:ascii="Book Antiqua" w:eastAsia="Book Antiqua" w:hAnsi="Book Antiqua" w:cs="Book Antiqua"/>
          <w:color w:val="000000"/>
        </w:rPr>
        <w:t xml:space="preserve">, Souza-Marques HH. [Recommendation of the Brazilian Society of Pediatrics for antibiotic therapy in children and adolescents with community-acquired pneumonia]. </w:t>
      </w:r>
      <w:r w:rsidRPr="00714208">
        <w:rPr>
          <w:rFonts w:ascii="Book Antiqua" w:eastAsia="Book Antiqua" w:hAnsi="Book Antiqua" w:cs="Book Antiqua"/>
          <w:i/>
          <w:iCs/>
          <w:color w:val="000000"/>
        </w:rPr>
        <w:t xml:space="preserve">Rev </w:t>
      </w:r>
      <w:proofErr w:type="spellStart"/>
      <w:r w:rsidRPr="00714208">
        <w:rPr>
          <w:rFonts w:ascii="Book Antiqua" w:eastAsia="Book Antiqua" w:hAnsi="Book Antiqua" w:cs="Book Antiqua"/>
          <w:i/>
          <w:iCs/>
          <w:color w:val="000000"/>
        </w:rPr>
        <w:t>Panam</w:t>
      </w:r>
      <w:proofErr w:type="spellEnd"/>
      <w:r w:rsidRPr="00714208">
        <w:rPr>
          <w:rFonts w:ascii="Book Antiqua" w:eastAsia="Book Antiqua" w:hAnsi="Book Antiqua" w:cs="Book Antiqua"/>
          <w:i/>
          <w:iCs/>
          <w:color w:val="000000"/>
        </w:rPr>
        <w:t xml:space="preserve"> </w:t>
      </w:r>
      <w:proofErr w:type="spellStart"/>
      <w:r w:rsidRPr="00714208">
        <w:rPr>
          <w:rFonts w:ascii="Book Antiqua" w:eastAsia="Book Antiqua" w:hAnsi="Book Antiqua" w:cs="Book Antiqua"/>
          <w:i/>
          <w:iCs/>
          <w:color w:val="000000"/>
        </w:rPr>
        <w:t>Salud</w:t>
      </w:r>
      <w:proofErr w:type="spellEnd"/>
      <w:r w:rsidRPr="00714208">
        <w:rPr>
          <w:rFonts w:ascii="Book Antiqua" w:eastAsia="Book Antiqua" w:hAnsi="Book Antiqua" w:cs="Book Antiqua"/>
          <w:i/>
          <w:iCs/>
          <w:color w:val="000000"/>
        </w:rPr>
        <w:t xml:space="preserve"> Publica</w:t>
      </w:r>
      <w:r w:rsidRPr="00714208">
        <w:rPr>
          <w:rFonts w:ascii="Book Antiqua" w:eastAsia="Book Antiqua" w:hAnsi="Book Antiqua" w:cs="Book Antiqua"/>
          <w:color w:val="000000"/>
        </w:rPr>
        <w:t xml:space="preserve"> 2004; </w:t>
      </w:r>
      <w:r w:rsidRPr="00714208">
        <w:rPr>
          <w:rFonts w:ascii="Book Antiqua" w:eastAsia="Book Antiqua" w:hAnsi="Book Antiqua" w:cs="Book Antiqua"/>
          <w:b/>
          <w:bCs/>
          <w:color w:val="000000"/>
        </w:rPr>
        <w:t>15</w:t>
      </w:r>
      <w:r w:rsidRPr="00714208">
        <w:rPr>
          <w:rFonts w:ascii="Book Antiqua" w:eastAsia="Book Antiqua" w:hAnsi="Book Antiqua" w:cs="Book Antiqua"/>
          <w:color w:val="000000"/>
        </w:rPr>
        <w:t>: 380-387 [PMID: 15272984 DOI: 10.1590/s1020-49892004000600003]</w:t>
      </w:r>
    </w:p>
    <w:p w14:paraId="706032A5"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7 </w:t>
      </w:r>
      <w:r w:rsidRPr="00714208">
        <w:rPr>
          <w:rFonts w:ascii="Book Antiqua" w:eastAsia="Book Antiqua" w:hAnsi="Book Antiqua" w:cs="Book Antiqua"/>
          <w:b/>
          <w:bCs/>
          <w:color w:val="000000"/>
        </w:rPr>
        <w:t>Han R</w:t>
      </w:r>
      <w:r w:rsidRPr="00714208">
        <w:rPr>
          <w:rFonts w:ascii="Book Antiqua" w:eastAsia="Book Antiqua" w:hAnsi="Book Antiqua" w:cs="Book Antiqua"/>
          <w:color w:val="000000"/>
        </w:rPr>
        <w:t xml:space="preserve">, Yu Q, Zhang G, Li B, Han S, Li G. Comparison of azithromycin and erythromycin in the treatment of mycoplasma pneumonia in children. </w:t>
      </w:r>
      <w:r w:rsidRPr="00714208">
        <w:rPr>
          <w:rFonts w:ascii="Book Antiqua" w:eastAsia="Book Antiqua" w:hAnsi="Book Antiqua" w:cs="Book Antiqua"/>
          <w:i/>
          <w:iCs/>
          <w:color w:val="000000"/>
        </w:rPr>
        <w:t>Pak J Med Sci</w:t>
      </w:r>
      <w:r w:rsidRPr="00714208">
        <w:rPr>
          <w:rFonts w:ascii="Book Antiqua" w:eastAsia="Book Antiqua" w:hAnsi="Book Antiqua" w:cs="Book Antiqua"/>
          <w:color w:val="000000"/>
        </w:rPr>
        <w:t xml:space="preserve"> 2020; </w:t>
      </w:r>
      <w:r w:rsidRPr="00714208">
        <w:rPr>
          <w:rFonts w:ascii="Book Antiqua" w:eastAsia="Book Antiqua" w:hAnsi="Book Antiqua" w:cs="Book Antiqua"/>
          <w:b/>
          <w:bCs/>
          <w:color w:val="000000"/>
        </w:rPr>
        <w:t>36</w:t>
      </w:r>
      <w:r w:rsidRPr="00714208">
        <w:rPr>
          <w:rFonts w:ascii="Book Antiqua" w:eastAsia="Book Antiqua" w:hAnsi="Book Antiqua" w:cs="Book Antiqua"/>
          <w:color w:val="000000"/>
        </w:rPr>
        <w:t>: 156-159 [PMID: 32063951 DOI: 10.12669/pjms.36.2.1441]</w:t>
      </w:r>
    </w:p>
    <w:p w14:paraId="3583E27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8 </w:t>
      </w:r>
      <w:proofErr w:type="spellStart"/>
      <w:r w:rsidRPr="00714208">
        <w:rPr>
          <w:rFonts w:ascii="Book Antiqua" w:eastAsia="Book Antiqua" w:hAnsi="Book Antiqua" w:cs="Book Antiqua"/>
          <w:b/>
          <w:bCs/>
          <w:color w:val="000000"/>
        </w:rPr>
        <w:t>Vasilos</w:t>
      </w:r>
      <w:proofErr w:type="spellEnd"/>
      <w:r w:rsidRPr="00714208">
        <w:rPr>
          <w:rFonts w:ascii="Book Antiqua" w:eastAsia="Book Antiqua" w:hAnsi="Book Antiqua" w:cs="Book Antiqua"/>
          <w:b/>
          <w:bCs/>
          <w:color w:val="000000"/>
        </w:rPr>
        <w:t xml:space="preserve"> LV</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Rumel</w:t>
      </w:r>
      <w:proofErr w:type="spellEnd"/>
      <w:r w:rsidRPr="00714208">
        <w:rPr>
          <w:rFonts w:ascii="Book Antiqua" w:eastAsia="Book Antiqua" w:hAnsi="Book Antiqua" w:cs="Book Antiqua"/>
          <w:color w:val="000000"/>
        </w:rPr>
        <w:t xml:space="preserve">' NB, </w:t>
      </w:r>
      <w:proofErr w:type="spellStart"/>
      <w:r w:rsidRPr="00714208">
        <w:rPr>
          <w:rFonts w:ascii="Book Antiqua" w:eastAsia="Book Antiqua" w:hAnsi="Book Antiqua" w:cs="Book Antiqua"/>
          <w:color w:val="000000"/>
        </w:rPr>
        <w:t>Shchuka</w:t>
      </w:r>
      <w:proofErr w:type="spellEnd"/>
      <w:r w:rsidRPr="00714208">
        <w:rPr>
          <w:rFonts w:ascii="Book Antiqua" w:eastAsia="Book Antiqua" w:hAnsi="Book Antiqua" w:cs="Book Antiqua"/>
          <w:color w:val="000000"/>
        </w:rPr>
        <w:t xml:space="preserve"> SS. [Chemotherapeutic effectiveness of erythromycin, rifampicin and tetracyclines in chlamydiosis and </w:t>
      </w:r>
      <w:proofErr w:type="spellStart"/>
      <w:r w:rsidRPr="00714208">
        <w:rPr>
          <w:rFonts w:ascii="Book Antiqua" w:eastAsia="Book Antiqua" w:hAnsi="Book Antiqua" w:cs="Book Antiqua"/>
          <w:color w:val="000000"/>
        </w:rPr>
        <w:t>mycoplasmosis</w:t>
      </w:r>
      <w:proofErr w:type="spellEnd"/>
      <w:r w:rsidRPr="00714208">
        <w:rPr>
          <w:rFonts w:ascii="Book Antiqua" w:eastAsia="Book Antiqua" w:hAnsi="Book Antiqua" w:cs="Book Antiqua"/>
          <w:color w:val="000000"/>
        </w:rPr>
        <w:t xml:space="preserve"> in children]. </w:t>
      </w:r>
      <w:proofErr w:type="spellStart"/>
      <w:r w:rsidRPr="00714208">
        <w:rPr>
          <w:rFonts w:ascii="Book Antiqua" w:eastAsia="Book Antiqua" w:hAnsi="Book Antiqua" w:cs="Book Antiqua"/>
          <w:i/>
          <w:iCs/>
          <w:color w:val="000000"/>
        </w:rPr>
        <w:t>Antibiot</w:t>
      </w:r>
      <w:proofErr w:type="spellEnd"/>
      <w:r w:rsidRPr="00714208">
        <w:rPr>
          <w:rFonts w:ascii="Book Antiqua" w:eastAsia="Book Antiqua" w:hAnsi="Book Antiqua" w:cs="Book Antiqua"/>
          <w:i/>
          <w:iCs/>
          <w:color w:val="000000"/>
        </w:rPr>
        <w:t xml:space="preserve"> </w:t>
      </w:r>
      <w:proofErr w:type="spellStart"/>
      <w:r w:rsidRPr="00714208">
        <w:rPr>
          <w:rFonts w:ascii="Book Antiqua" w:eastAsia="Book Antiqua" w:hAnsi="Book Antiqua" w:cs="Book Antiqua"/>
          <w:i/>
          <w:iCs/>
          <w:color w:val="000000"/>
        </w:rPr>
        <w:t>Khimioter</w:t>
      </w:r>
      <w:proofErr w:type="spellEnd"/>
      <w:r w:rsidRPr="00714208">
        <w:rPr>
          <w:rFonts w:ascii="Book Antiqua" w:eastAsia="Book Antiqua" w:hAnsi="Book Antiqua" w:cs="Book Antiqua"/>
          <w:color w:val="000000"/>
        </w:rPr>
        <w:t xml:space="preserve"> 1995; </w:t>
      </w:r>
      <w:r w:rsidRPr="00714208">
        <w:rPr>
          <w:rFonts w:ascii="Book Antiqua" w:eastAsia="Book Antiqua" w:hAnsi="Book Antiqua" w:cs="Book Antiqua"/>
          <w:b/>
          <w:bCs/>
          <w:color w:val="000000"/>
        </w:rPr>
        <w:t>40</w:t>
      </w:r>
      <w:r w:rsidRPr="00714208">
        <w:rPr>
          <w:rFonts w:ascii="Book Antiqua" w:eastAsia="Book Antiqua" w:hAnsi="Book Antiqua" w:cs="Book Antiqua"/>
          <w:color w:val="000000"/>
        </w:rPr>
        <w:t>: 40-42 [PMID: 8593094]</w:t>
      </w:r>
    </w:p>
    <w:p w14:paraId="1F94F409"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9 </w:t>
      </w:r>
      <w:r w:rsidRPr="00714208">
        <w:rPr>
          <w:rFonts w:ascii="Book Antiqua" w:eastAsia="Book Antiqua" w:hAnsi="Book Antiqua" w:cs="Book Antiqua"/>
          <w:b/>
          <w:bCs/>
          <w:color w:val="000000"/>
        </w:rPr>
        <w:t>Lee PI</w:t>
      </w:r>
      <w:r w:rsidRPr="00714208">
        <w:rPr>
          <w:rFonts w:ascii="Book Antiqua" w:eastAsia="Book Antiqua" w:hAnsi="Book Antiqua" w:cs="Book Antiqua"/>
          <w:color w:val="000000"/>
        </w:rPr>
        <w:t xml:space="preserve">, Wu MH, Huang LM, Chen JM, Lee CY. An open, randomized, comparative study of clarithromycin and erythromycin in the treatment of children with community-acquired pneumonia. </w:t>
      </w:r>
      <w:r w:rsidRPr="00714208">
        <w:rPr>
          <w:rFonts w:ascii="Book Antiqua" w:eastAsia="Book Antiqua" w:hAnsi="Book Antiqua" w:cs="Book Antiqua"/>
          <w:i/>
          <w:iCs/>
          <w:color w:val="000000"/>
        </w:rPr>
        <w:t>J Microbiol Immunol Infect</w:t>
      </w:r>
      <w:r w:rsidRPr="00714208">
        <w:rPr>
          <w:rFonts w:ascii="Book Antiqua" w:eastAsia="Book Antiqua" w:hAnsi="Book Antiqua" w:cs="Book Antiqua"/>
          <w:color w:val="000000"/>
        </w:rPr>
        <w:t xml:space="preserve"> 2008; </w:t>
      </w:r>
      <w:r w:rsidRPr="00714208">
        <w:rPr>
          <w:rFonts w:ascii="Book Antiqua" w:eastAsia="Book Antiqua" w:hAnsi="Book Antiqua" w:cs="Book Antiqua"/>
          <w:b/>
          <w:bCs/>
          <w:color w:val="000000"/>
        </w:rPr>
        <w:t>41</w:t>
      </w:r>
      <w:r w:rsidRPr="00714208">
        <w:rPr>
          <w:rFonts w:ascii="Book Antiqua" w:eastAsia="Book Antiqua" w:hAnsi="Book Antiqua" w:cs="Book Antiqua"/>
          <w:color w:val="000000"/>
        </w:rPr>
        <w:t>: 54-61 [PMID: 18327427]</w:t>
      </w:r>
    </w:p>
    <w:p w14:paraId="3062C534"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10 </w:t>
      </w:r>
      <w:r w:rsidRPr="00714208">
        <w:rPr>
          <w:rFonts w:ascii="Book Antiqua" w:eastAsia="Book Antiqua" w:hAnsi="Book Antiqua" w:cs="Book Antiqua"/>
          <w:b/>
          <w:bCs/>
          <w:color w:val="000000"/>
        </w:rPr>
        <w:t>Alvarez-</w:t>
      </w:r>
      <w:proofErr w:type="spellStart"/>
      <w:r w:rsidRPr="00714208">
        <w:rPr>
          <w:rFonts w:ascii="Book Antiqua" w:eastAsia="Book Antiqua" w:hAnsi="Book Antiqua" w:cs="Book Antiqua"/>
          <w:b/>
          <w:bCs/>
          <w:color w:val="000000"/>
        </w:rPr>
        <w:t>Elcoro</w:t>
      </w:r>
      <w:proofErr w:type="spellEnd"/>
      <w:r w:rsidRPr="00714208">
        <w:rPr>
          <w:rFonts w:ascii="Book Antiqua" w:eastAsia="Book Antiqua" w:hAnsi="Book Antiqua" w:cs="Book Antiqua"/>
          <w:b/>
          <w:bCs/>
          <w:color w:val="000000"/>
        </w:rPr>
        <w:t xml:space="preserve"> S</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Enzler</w:t>
      </w:r>
      <w:proofErr w:type="spellEnd"/>
      <w:r w:rsidRPr="00714208">
        <w:rPr>
          <w:rFonts w:ascii="Book Antiqua" w:eastAsia="Book Antiqua" w:hAnsi="Book Antiqua" w:cs="Book Antiqua"/>
          <w:color w:val="000000"/>
        </w:rPr>
        <w:t xml:space="preserve"> MJ. The macrolides: erythromycin, clarithromycin, and azithromycin. </w:t>
      </w:r>
      <w:r w:rsidRPr="00714208">
        <w:rPr>
          <w:rFonts w:ascii="Book Antiqua" w:eastAsia="Book Antiqua" w:hAnsi="Book Antiqua" w:cs="Book Antiqua"/>
          <w:i/>
          <w:iCs/>
          <w:color w:val="000000"/>
        </w:rPr>
        <w:t>Mayo Clin Proc</w:t>
      </w:r>
      <w:r w:rsidRPr="00714208">
        <w:rPr>
          <w:rFonts w:ascii="Book Antiqua" w:eastAsia="Book Antiqua" w:hAnsi="Book Antiqua" w:cs="Book Antiqua"/>
          <w:color w:val="000000"/>
        </w:rPr>
        <w:t xml:space="preserve"> 1999; </w:t>
      </w:r>
      <w:r w:rsidRPr="00714208">
        <w:rPr>
          <w:rFonts w:ascii="Book Antiqua" w:eastAsia="Book Antiqua" w:hAnsi="Book Antiqua" w:cs="Book Antiqua"/>
          <w:b/>
          <w:bCs/>
          <w:color w:val="000000"/>
        </w:rPr>
        <w:t>74</w:t>
      </w:r>
      <w:r w:rsidRPr="00714208">
        <w:rPr>
          <w:rFonts w:ascii="Book Antiqua" w:eastAsia="Book Antiqua" w:hAnsi="Book Antiqua" w:cs="Book Antiqua"/>
          <w:color w:val="000000"/>
        </w:rPr>
        <w:t>: 613-634 [PMID: 10377939 DOI: 10.4065/74.6.613]</w:t>
      </w:r>
    </w:p>
    <w:p w14:paraId="58341DC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lastRenderedPageBreak/>
        <w:t xml:space="preserve">11 </w:t>
      </w:r>
      <w:r w:rsidRPr="00714208">
        <w:rPr>
          <w:rFonts w:ascii="Book Antiqua" w:eastAsia="Book Antiqua" w:hAnsi="Book Antiqua" w:cs="Book Antiqua"/>
          <w:b/>
          <w:bCs/>
          <w:color w:val="000000"/>
        </w:rPr>
        <w:t>Block S</w:t>
      </w:r>
      <w:r w:rsidRPr="00714208">
        <w:rPr>
          <w:rFonts w:ascii="Book Antiqua" w:eastAsia="Book Antiqua" w:hAnsi="Book Antiqua" w:cs="Book Antiqua"/>
          <w:color w:val="000000"/>
        </w:rPr>
        <w:t xml:space="preserve">, Hedrick J, </w:t>
      </w:r>
      <w:proofErr w:type="spellStart"/>
      <w:r w:rsidRPr="00714208">
        <w:rPr>
          <w:rFonts w:ascii="Book Antiqua" w:eastAsia="Book Antiqua" w:hAnsi="Book Antiqua" w:cs="Book Antiqua"/>
          <w:color w:val="000000"/>
        </w:rPr>
        <w:t>Hammerschlag</w:t>
      </w:r>
      <w:proofErr w:type="spellEnd"/>
      <w:r w:rsidRPr="00714208">
        <w:rPr>
          <w:rFonts w:ascii="Book Antiqua" w:eastAsia="Book Antiqua" w:hAnsi="Book Antiqua" w:cs="Book Antiqua"/>
          <w:color w:val="000000"/>
        </w:rPr>
        <w:t xml:space="preserve"> MR, Cassell GH, Craft JC. Mycoplasma pneumoniae and Chlamydia pneumoniae in pediatric community-acquired pneumonia: comparative efficacy and safety of clarithromycin vs. erythromycin </w:t>
      </w:r>
      <w:proofErr w:type="spellStart"/>
      <w:r w:rsidRPr="00714208">
        <w:rPr>
          <w:rFonts w:ascii="Book Antiqua" w:eastAsia="Book Antiqua" w:hAnsi="Book Antiqua" w:cs="Book Antiqua"/>
          <w:color w:val="000000"/>
        </w:rPr>
        <w:t>ethylsuccinate</w:t>
      </w:r>
      <w:proofErr w:type="spellEnd"/>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i/>
          <w:iCs/>
          <w:color w:val="000000"/>
        </w:rPr>
        <w:t>Pediatr</w:t>
      </w:r>
      <w:proofErr w:type="spellEnd"/>
      <w:r w:rsidRPr="00714208">
        <w:rPr>
          <w:rFonts w:ascii="Book Antiqua" w:eastAsia="Book Antiqua" w:hAnsi="Book Antiqua" w:cs="Book Antiqua"/>
          <w:i/>
          <w:iCs/>
          <w:color w:val="000000"/>
        </w:rPr>
        <w:t xml:space="preserve"> Infect Dis J</w:t>
      </w:r>
      <w:r w:rsidRPr="00714208">
        <w:rPr>
          <w:rFonts w:ascii="Book Antiqua" w:eastAsia="Book Antiqua" w:hAnsi="Book Antiqua" w:cs="Book Antiqua"/>
          <w:color w:val="000000"/>
        </w:rPr>
        <w:t xml:space="preserve"> 1995; </w:t>
      </w:r>
      <w:r w:rsidRPr="00714208">
        <w:rPr>
          <w:rFonts w:ascii="Book Antiqua" w:eastAsia="Book Antiqua" w:hAnsi="Book Antiqua" w:cs="Book Antiqua"/>
          <w:b/>
          <w:bCs/>
          <w:color w:val="000000"/>
        </w:rPr>
        <w:t>14</w:t>
      </w:r>
      <w:r w:rsidRPr="00714208">
        <w:rPr>
          <w:rFonts w:ascii="Book Antiqua" w:eastAsia="Book Antiqua" w:hAnsi="Book Antiqua" w:cs="Book Antiqua"/>
          <w:color w:val="000000"/>
        </w:rPr>
        <w:t>: 471-477 [PMID: 7667050 DOI: 10.1097/00006454-199506000-00002]</w:t>
      </w:r>
    </w:p>
    <w:p w14:paraId="626641F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12 </w:t>
      </w:r>
      <w:proofErr w:type="spellStart"/>
      <w:r w:rsidRPr="00714208">
        <w:rPr>
          <w:rFonts w:ascii="Book Antiqua" w:eastAsia="Book Antiqua" w:hAnsi="Book Antiqua" w:cs="Book Antiqua"/>
          <w:b/>
          <w:bCs/>
          <w:color w:val="000000"/>
        </w:rPr>
        <w:t>Chien</w:t>
      </w:r>
      <w:proofErr w:type="spellEnd"/>
      <w:r w:rsidRPr="00714208">
        <w:rPr>
          <w:rFonts w:ascii="Book Antiqua" w:eastAsia="Book Antiqua" w:hAnsi="Book Antiqua" w:cs="Book Antiqua"/>
          <w:b/>
          <w:bCs/>
          <w:color w:val="000000"/>
        </w:rPr>
        <w:t xml:space="preserve"> SM</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Pichotta</w:t>
      </w:r>
      <w:proofErr w:type="spellEnd"/>
      <w:r w:rsidRPr="00714208">
        <w:rPr>
          <w:rFonts w:ascii="Book Antiqua" w:eastAsia="Book Antiqua" w:hAnsi="Book Antiqua" w:cs="Book Antiqua"/>
          <w:color w:val="000000"/>
        </w:rPr>
        <w:t xml:space="preserve"> P, </w:t>
      </w:r>
      <w:proofErr w:type="spellStart"/>
      <w:r w:rsidRPr="00714208">
        <w:rPr>
          <w:rFonts w:ascii="Book Antiqua" w:eastAsia="Book Antiqua" w:hAnsi="Book Antiqua" w:cs="Book Antiqua"/>
          <w:color w:val="000000"/>
        </w:rPr>
        <w:t>Siepman</w:t>
      </w:r>
      <w:proofErr w:type="spellEnd"/>
      <w:r w:rsidRPr="00714208">
        <w:rPr>
          <w:rFonts w:ascii="Book Antiqua" w:eastAsia="Book Antiqua" w:hAnsi="Book Antiqua" w:cs="Book Antiqua"/>
          <w:color w:val="000000"/>
        </w:rPr>
        <w:t xml:space="preserve"> N, Chan CK. Treatment of community-acquired pneumonia. A multicenter, double-blind, randomized study comparing clarithromycin with erythromycin. Canada-Sweden Clarithromycin-Pneumonia Study Group. </w:t>
      </w:r>
      <w:r w:rsidRPr="00714208">
        <w:rPr>
          <w:rFonts w:ascii="Book Antiqua" w:eastAsia="Book Antiqua" w:hAnsi="Book Antiqua" w:cs="Book Antiqua"/>
          <w:i/>
          <w:iCs/>
          <w:color w:val="000000"/>
        </w:rPr>
        <w:t>Chest</w:t>
      </w:r>
      <w:r w:rsidRPr="00714208">
        <w:rPr>
          <w:rFonts w:ascii="Book Antiqua" w:eastAsia="Book Antiqua" w:hAnsi="Book Antiqua" w:cs="Book Antiqua"/>
          <w:color w:val="000000"/>
        </w:rPr>
        <w:t xml:space="preserve"> 1993; </w:t>
      </w:r>
      <w:r w:rsidRPr="00714208">
        <w:rPr>
          <w:rFonts w:ascii="Book Antiqua" w:eastAsia="Book Antiqua" w:hAnsi="Book Antiqua" w:cs="Book Antiqua"/>
          <w:b/>
          <w:bCs/>
          <w:color w:val="000000"/>
        </w:rPr>
        <w:t>103</w:t>
      </w:r>
      <w:r w:rsidRPr="00714208">
        <w:rPr>
          <w:rFonts w:ascii="Book Antiqua" w:eastAsia="Book Antiqua" w:hAnsi="Book Antiqua" w:cs="Book Antiqua"/>
          <w:color w:val="000000"/>
        </w:rPr>
        <w:t>: 697-701 [PMID: 8449054 DOI: 10.1378/chest.103.3.697]</w:t>
      </w:r>
    </w:p>
    <w:p w14:paraId="07FE6EB1"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13 </w:t>
      </w:r>
      <w:proofErr w:type="spellStart"/>
      <w:r w:rsidRPr="00714208">
        <w:rPr>
          <w:rFonts w:ascii="Book Antiqua" w:eastAsia="Book Antiqua" w:hAnsi="Book Antiqua" w:cs="Book Antiqua"/>
          <w:b/>
          <w:bCs/>
          <w:color w:val="000000"/>
        </w:rPr>
        <w:t>Schönwald</w:t>
      </w:r>
      <w:proofErr w:type="spellEnd"/>
      <w:r w:rsidRPr="00714208">
        <w:rPr>
          <w:rFonts w:ascii="Book Antiqua" w:eastAsia="Book Antiqua" w:hAnsi="Book Antiqua" w:cs="Book Antiqua"/>
          <w:b/>
          <w:bCs/>
          <w:color w:val="000000"/>
        </w:rPr>
        <w:t xml:space="preserve"> S</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Gunjaca</w:t>
      </w:r>
      <w:proofErr w:type="spellEnd"/>
      <w:r w:rsidRPr="00714208">
        <w:rPr>
          <w:rFonts w:ascii="Book Antiqua" w:eastAsia="Book Antiqua" w:hAnsi="Book Antiqua" w:cs="Book Antiqua"/>
          <w:color w:val="000000"/>
        </w:rPr>
        <w:t xml:space="preserve"> M, </w:t>
      </w:r>
      <w:proofErr w:type="spellStart"/>
      <w:r w:rsidRPr="00714208">
        <w:rPr>
          <w:rFonts w:ascii="Book Antiqua" w:eastAsia="Book Antiqua" w:hAnsi="Book Antiqua" w:cs="Book Antiqua"/>
          <w:color w:val="000000"/>
        </w:rPr>
        <w:t>Kolacny</w:t>
      </w:r>
      <w:proofErr w:type="spellEnd"/>
      <w:r w:rsidRPr="00714208">
        <w:rPr>
          <w:rFonts w:ascii="Book Antiqua" w:eastAsia="Book Antiqua" w:hAnsi="Book Antiqua" w:cs="Book Antiqua"/>
          <w:color w:val="000000"/>
        </w:rPr>
        <w:t xml:space="preserve">-Babić L, Car V, </w:t>
      </w:r>
      <w:proofErr w:type="spellStart"/>
      <w:r w:rsidRPr="00714208">
        <w:rPr>
          <w:rFonts w:ascii="Book Antiqua" w:eastAsia="Book Antiqua" w:hAnsi="Book Antiqua" w:cs="Book Antiqua"/>
          <w:color w:val="000000"/>
        </w:rPr>
        <w:t>Gosev</w:t>
      </w:r>
      <w:proofErr w:type="spellEnd"/>
      <w:r w:rsidRPr="00714208">
        <w:rPr>
          <w:rFonts w:ascii="Book Antiqua" w:eastAsia="Book Antiqua" w:hAnsi="Book Antiqua" w:cs="Book Antiqua"/>
          <w:color w:val="000000"/>
        </w:rPr>
        <w:t xml:space="preserve"> M. Comparison of azithromycin and erythromycin in the treatment of atypical pneumonias. </w:t>
      </w:r>
      <w:r w:rsidRPr="00714208">
        <w:rPr>
          <w:rFonts w:ascii="Book Antiqua" w:eastAsia="Book Antiqua" w:hAnsi="Book Antiqua" w:cs="Book Antiqua"/>
          <w:i/>
          <w:iCs/>
          <w:color w:val="000000"/>
        </w:rPr>
        <w:t xml:space="preserve">J </w:t>
      </w:r>
      <w:proofErr w:type="spellStart"/>
      <w:r w:rsidRPr="00714208">
        <w:rPr>
          <w:rFonts w:ascii="Book Antiqua" w:eastAsia="Book Antiqua" w:hAnsi="Book Antiqua" w:cs="Book Antiqua"/>
          <w:i/>
          <w:iCs/>
          <w:color w:val="000000"/>
        </w:rPr>
        <w:t>Antimicrob</w:t>
      </w:r>
      <w:proofErr w:type="spellEnd"/>
      <w:r w:rsidRPr="00714208">
        <w:rPr>
          <w:rFonts w:ascii="Book Antiqua" w:eastAsia="Book Antiqua" w:hAnsi="Book Antiqua" w:cs="Book Antiqua"/>
          <w:i/>
          <w:iCs/>
          <w:color w:val="000000"/>
        </w:rPr>
        <w:t xml:space="preserve"> Chemother</w:t>
      </w:r>
      <w:r w:rsidRPr="00714208">
        <w:rPr>
          <w:rFonts w:ascii="Book Antiqua" w:eastAsia="Book Antiqua" w:hAnsi="Book Antiqua" w:cs="Book Antiqua"/>
          <w:color w:val="000000"/>
        </w:rPr>
        <w:t xml:space="preserve"> 1990; </w:t>
      </w:r>
      <w:r w:rsidRPr="00714208">
        <w:rPr>
          <w:rFonts w:ascii="Book Antiqua" w:eastAsia="Book Antiqua" w:hAnsi="Book Antiqua" w:cs="Book Antiqua"/>
          <w:b/>
          <w:bCs/>
          <w:color w:val="000000"/>
        </w:rPr>
        <w:t>25 Suppl A</w:t>
      </w:r>
      <w:r w:rsidRPr="00714208">
        <w:rPr>
          <w:rFonts w:ascii="Book Antiqua" w:eastAsia="Book Antiqua" w:hAnsi="Book Antiqua" w:cs="Book Antiqua"/>
          <w:color w:val="000000"/>
        </w:rPr>
        <w:t>: 123-126 [PMID: 2154431 DOI: 10.1093/</w:t>
      </w:r>
      <w:proofErr w:type="spellStart"/>
      <w:r w:rsidRPr="00714208">
        <w:rPr>
          <w:rFonts w:ascii="Book Antiqua" w:eastAsia="Book Antiqua" w:hAnsi="Book Antiqua" w:cs="Book Antiqua"/>
          <w:color w:val="000000"/>
        </w:rPr>
        <w:t>jac</w:t>
      </w:r>
      <w:proofErr w:type="spellEnd"/>
      <w:r w:rsidRPr="00714208">
        <w:rPr>
          <w:rFonts w:ascii="Book Antiqua" w:eastAsia="Book Antiqua" w:hAnsi="Book Antiqua" w:cs="Book Antiqua"/>
          <w:color w:val="000000"/>
        </w:rPr>
        <w:t>/25.suppl_a.123]</w:t>
      </w:r>
    </w:p>
    <w:p w14:paraId="46E91F5E"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14 </w:t>
      </w:r>
      <w:r w:rsidRPr="00714208">
        <w:rPr>
          <w:rFonts w:ascii="Book Antiqua" w:eastAsia="Book Antiqua" w:hAnsi="Book Antiqua" w:cs="Book Antiqua"/>
          <w:b/>
          <w:bCs/>
          <w:color w:val="000000"/>
        </w:rPr>
        <w:t>Langtry HD</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Brogden</w:t>
      </w:r>
      <w:proofErr w:type="spellEnd"/>
      <w:r w:rsidRPr="00714208">
        <w:rPr>
          <w:rFonts w:ascii="Book Antiqua" w:eastAsia="Book Antiqua" w:hAnsi="Book Antiqua" w:cs="Book Antiqua"/>
          <w:color w:val="000000"/>
        </w:rPr>
        <w:t xml:space="preserve"> RN. Clarithromycin. A review of its efficacy in the treatment of respiratory tract infections in immunocompetent patients. </w:t>
      </w:r>
      <w:r w:rsidRPr="00714208">
        <w:rPr>
          <w:rFonts w:ascii="Book Antiqua" w:eastAsia="Book Antiqua" w:hAnsi="Book Antiqua" w:cs="Book Antiqua"/>
          <w:i/>
          <w:iCs/>
          <w:color w:val="000000"/>
        </w:rPr>
        <w:t>Drugs</w:t>
      </w:r>
      <w:r w:rsidRPr="00714208">
        <w:rPr>
          <w:rFonts w:ascii="Book Antiqua" w:eastAsia="Book Antiqua" w:hAnsi="Book Antiqua" w:cs="Book Antiqua"/>
          <w:color w:val="000000"/>
        </w:rPr>
        <w:t xml:space="preserve"> 1997; </w:t>
      </w:r>
      <w:r w:rsidRPr="00714208">
        <w:rPr>
          <w:rFonts w:ascii="Book Antiqua" w:eastAsia="Book Antiqua" w:hAnsi="Book Antiqua" w:cs="Book Antiqua"/>
          <w:b/>
          <w:bCs/>
          <w:color w:val="000000"/>
        </w:rPr>
        <w:t>53</w:t>
      </w:r>
      <w:r w:rsidRPr="00714208">
        <w:rPr>
          <w:rFonts w:ascii="Book Antiqua" w:eastAsia="Book Antiqua" w:hAnsi="Book Antiqua" w:cs="Book Antiqua"/>
          <w:color w:val="000000"/>
        </w:rPr>
        <w:t>: 973-1004 [PMID: 9179528 DOI: 10.2165/00003495-199753060-00006]</w:t>
      </w:r>
    </w:p>
    <w:p w14:paraId="78653349"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15 </w:t>
      </w:r>
      <w:proofErr w:type="spellStart"/>
      <w:r w:rsidRPr="00714208">
        <w:rPr>
          <w:rFonts w:ascii="Book Antiqua" w:eastAsia="Book Antiqua" w:hAnsi="Book Antiqua" w:cs="Book Antiqua"/>
          <w:b/>
          <w:bCs/>
          <w:color w:val="000000"/>
        </w:rPr>
        <w:t>Fujii</w:t>
      </w:r>
      <w:proofErr w:type="spellEnd"/>
      <w:r w:rsidRPr="00714208">
        <w:rPr>
          <w:rFonts w:ascii="Book Antiqua" w:eastAsia="Book Antiqua" w:hAnsi="Book Antiqua" w:cs="Book Antiqua"/>
          <w:b/>
          <w:bCs/>
          <w:color w:val="000000"/>
        </w:rPr>
        <w:t xml:space="preserve"> R</w:t>
      </w:r>
      <w:r w:rsidRPr="00714208">
        <w:rPr>
          <w:rFonts w:ascii="Book Antiqua" w:eastAsia="Book Antiqua" w:hAnsi="Book Antiqua" w:cs="Book Antiqua"/>
          <w:color w:val="000000"/>
        </w:rPr>
        <w:t xml:space="preserve">, Meguro H, </w:t>
      </w:r>
      <w:proofErr w:type="spellStart"/>
      <w:r w:rsidRPr="00714208">
        <w:rPr>
          <w:rFonts w:ascii="Book Antiqua" w:eastAsia="Book Antiqua" w:hAnsi="Book Antiqua" w:cs="Book Antiqua"/>
          <w:color w:val="000000"/>
        </w:rPr>
        <w:t>Arimasu</w:t>
      </w:r>
      <w:proofErr w:type="spellEnd"/>
      <w:r w:rsidRPr="00714208">
        <w:rPr>
          <w:rFonts w:ascii="Book Antiqua" w:eastAsia="Book Antiqua" w:hAnsi="Book Antiqua" w:cs="Book Antiqua"/>
          <w:color w:val="000000"/>
        </w:rPr>
        <w:t xml:space="preserve"> O, </w:t>
      </w:r>
      <w:proofErr w:type="spellStart"/>
      <w:r w:rsidRPr="00714208">
        <w:rPr>
          <w:rFonts w:ascii="Book Antiqua" w:eastAsia="Book Antiqua" w:hAnsi="Book Antiqua" w:cs="Book Antiqua"/>
          <w:color w:val="000000"/>
        </w:rPr>
        <w:t>Hiruma</w:t>
      </w:r>
      <w:proofErr w:type="spellEnd"/>
      <w:r w:rsidRPr="00714208">
        <w:rPr>
          <w:rFonts w:ascii="Book Antiqua" w:eastAsia="Book Antiqua" w:hAnsi="Book Antiqua" w:cs="Book Antiqua"/>
          <w:color w:val="000000"/>
        </w:rPr>
        <w:t xml:space="preserve"> F, </w:t>
      </w:r>
      <w:proofErr w:type="spellStart"/>
      <w:r w:rsidRPr="00714208">
        <w:rPr>
          <w:rFonts w:ascii="Book Antiqua" w:eastAsia="Book Antiqua" w:hAnsi="Book Antiqua" w:cs="Book Antiqua"/>
          <w:color w:val="000000"/>
        </w:rPr>
        <w:t>Sugamata</w:t>
      </w:r>
      <w:proofErr w:type="spellEnd"/>
      <w:r w:rsidRPr="00714208">
        <w:rPr>
          <w:rFonts w:ascii="Book Antiqua" w:eastAsia="Book Antiqua" w:hAnsi="Book Antiqua" w:cs="Book Antiqua"/>
          <w:color w:val="000000"/>
        </w:rPr>
        <w:t xml:space="preserve"> K, </w:t>
      </w:r>
      <w:proofErr w:type="spellStart"/>
      <w:r w:rsidRPr="00714208">
        <w:rPr>
          <w:rFonts w:ascii="Book Antiqua" w:eastAsia="Book Antiqua" w:hAnsi="Book Antiqua" w:cs="Book Antiqua"/>
          <w:color w:val="000000"/>
        </w:rPr>
        <w:t>Sugie</w:t>
      </w:r>
      <w:proofErr w:type="spellEnd"/>
      <w:r w:rsidRPr="00714208">
        <w:rPr>
          <w:rFonts w:ascii="Book Antiqua" w:eastAsia="Book Antiqua" w:hAnsi="Book Antiqua" w:cs="Book Antiqua"/>
          <w:color w:val="000000"/>
        </w:rPr>
        <w:t xml:space="preserve"> N, </w:t>
      </w:r>
      <w:proofErr w:type="spellStart"/>
      <w:r w:rsidRPr="00714208">
        <w:rPr>
          <w:rFonts w:ascii="Book Antiqua" w:eastAsia="Book Antiqua" w:hAnsi="Book Antiqua" w:cs="Book Antiqua"/>
          <w:color w:val="000000"/>
        </w:rPr>
        <w:t>Higa</w:t>
      </w:r>
      <w:proofErr w:type="spellEnd"/>
      <w:r w:rsidRPr="00714208">
        <w:rPr>
          <w:rFonts w:ascii="Book Antiqua" w:eastAsia="Book Antiqua" w:hAnsi="Book Antiqua" w:cs="Book Antiqua"/>
          <w:color w:val="000000"/>
        </w:rPr>
        <w:t xml:space="preserve"> A, Shinozaki T, Abe T, </w:t>
      </w:r>
      <w:proofErr w:type="spellStart"/>
      <w:r w:rsidRPr="00714208">
        <w:rPr>
          <w:rFonts w:ascii="Book Antiqua" w:eastAsia="Book Antiqua" w:hAnsi="Book Antiqua" w:cs="Book Antiqua"/>
          <w:color w:val="000000"/>
        </w:rPr>
        <w:t>Sunagawa</w:t>
      </w:r>
      <w:proofErr w:type="spellEnd"/>
      <w:r w:rsidRPr="00714208">
        <w:rPr>
          <w:rFonts w:ascii="Book Antiqua" w:eastAsia="Book Antiqua" w:hAnsi="Book Antiqua" w:cs="Book Antiqua"/>
          <w:color w:val="000000"/>
        </w:rPr>
        <w:t xml:space="preserve"> K. [Bacteriological, pharmacokinetic and clinical studies on clarithromycin in the pediatric field. Pediatric Study Group of Clarithromycin]. </w:t>
      </w:r>
      <w:proofErr w:type="spellStart"/>
      <w:r w:rsidRPr="00714208">
        <w:rPr>
          <w:rFonts w:ascii="Book Antiqua" w:eastAsia="Book Antiqua" w:hAnsi="Book Antiqua" w:cs="Book Antiqua"/>
          <w:i/>
          <w:iCs/>
          <w:color w:val="000000"/>
        </w:rPr>
        <w:t>Jpn</w:t>
      </w:r>
      <w:proofErr w:type="spellEnd"/>
      <w:r w:rsidRPr="00714208">
        <w:rPr>
          <w:rFonts w:ascii="Book Antiqua" w:eastAsia="Book Antiqua" w:hAnsi="Book Antiqua" w:cs="Book Antiqua"/>
          <w:i/>
          <w:iCs/>
          <w:color w:val="000000"/>
        </w:rPr>
        <w:t xml:space="preserve"> J </w:t>
      </w:r>
      <w:proofErr w:type="spellStart"/>
      <w:r w:rsidRPr="00714208">
        <w:rPr>
          <w:rFonts w:ascii="Book Antiqua" w:eastAsia="Book Antiqua" w:hAnsi="Book Antiqua" w:cs="Book Antiqua"/>
          <w:i/>
          <w:iCs/>
          <w:color w:val="000000"/>
        </w:rPr>
        <w:t>Antibiot</w:t>
      </w:r>
      <w:proofErr w:type="spellEnd"/>
      <w:r w:rsidRPr="00714208">
        <w:rPr>
          <w:rFonts w:ascii="Book Antiqua" w:eastAsia="Book Antiqua" w:hAnsi="Book Antiqua" w:cs="Book Antiqua"/>
          <w:color w:val="000000"/>
        </w:rPr>
        <w:t xml:space="preserve"> 1989; </w:t>
      </w:r>
      <w:r w:rsidRPr="00714208">
        <w:rPr>
          <w:rFonts w:ascii="Book Antiqua" w:eastAsia="Book Antiqua" w:hAnsi="Book Antiqua" w:cs="Book Antiqua"/>
          <w:b/>
          <w:bCs/>
          <w:color w:val="000000"/>
        </w:rPr>
        <w:t>42</w:t>
      </w:r>
      <w:r w:rsidRPr="00714208">
        <w:rPr>
          <w:rFonts w:ascii="Book Antiqua" w:eastAsia="Book Antiqua" w:hAnsi="Book Antiqua" w:cs="Book Antiqua"/>
          <w:color w:val="000000"/>
        </w:rPr>
        <w:t>: 512-541 [PMID: 2526259]</w:t>
      </w:r>
    </w:p>
    <w:p w14:paraId="5D6D651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16 </w:t>
      </w:r>
      <w:r w:rsidRPr="00714208">
        <w:rPr>
          <w:rFonts w:ascii="Book Antiqua" w:eastAsia="Book Antiqua" w:hAnsi="Book Antiqua" w:cs="Book Antiqua"/>
          <w:b/>
          <w:bCs/>
          <w:color w:val="000000"/>
        </w:rPr>
        <w:t>Ogura H</w:t>
      </w:r>
      <w:r w:rsidRPr="00714208">
        <w:rPr>
          <w:rFonts w:ascii="Book Antiqua" w:eastAsia="Book Antiqua" w:hAnsi="Book Antiqua" w:cs="Book Antiqua"/>
          <w:color w:val="000000"/>
        </w:rPr>
        <w:t xml:space="preserve">, Kubota H, Nomura I, </w:t>
      </w:r>
      <w:proofErr w:type="spellStart"/>
      <w:r w:rsidRPr="00714208">
        <w:rPr>
          <w:rFonts w:ascii="Book Antiqua" w:eastAsia="Book Antiqua" w:hAnsi="Book Antiqua" w:cs="Book Antiqua"/>
          <w:color w:val="000000"/>
        </w:rPr>
        <w:t>Tomoda</w:t>
      </w:r>
      <w:proofErr w:type="spellEnd"/>
      <w:r w:rsidRPr="00714208">
        <w:rPr>
          <w:rFonts w:ascii="Book Antiqua" w:eastAsia="Book Antiqua" w:hAnsi="Book Antiqua" w:cs="Book Antiqua"/>
          <w:color w:val="000000"/>
        </w:rPr>
        <w:t xml:space="preserve"> T, Araki K, Ogura Y, </w:t>
      </w:r>
      <w:proofErr w:type="spellStart"/>
      <w:r w:rsidRPr="00714208">
        <w:rPr>
          <w:rFonts w:ascii="Book Antiqua" w:eastAsia="Book Antiqua" w:hAnsi="Book Antiqua" w:cs="Book Antiqua"/>
          <w:color w:val="000000"/>
        </w:rPr>
        <w:t>Kurashige</w:t>
      </w:r>
      <w:proofErr w:type="spellEnd"/>
      <w:r w:rsidRPr="00714208">
        <w:rPr>
          <w:rFonts w:ascii="Book Antiqua" w:eastAsia="Book Antiqua" w:hAnsi="Book Antiqua" w:cs="Book Antiqua"/>
          <w:color w:val="000000"/>
        </w:rPr>
        <w:t xml:space="preserve"> T. [Clinical efficacy of clarithromycin in the field of pediatrics]. </w:t>
      </w:r>
      <w:proofErr w:type="spellStart"/>
      <w:r w:rsidRPr="00714208">
        <w:rPr>
          <w:rFonts w:ascii="Book Antiqua" w:eastAsia="Book Antiqua" w:hAnsi="Book Antiqua" w:cs="Book Antiqua"/>
          <w:i/>
          <w:iCs/>
          <w:color w:val="000000"/>
        </w:rPr>
        <w:t>Jpn</w:t>
      </w:r>
      <w:proofErr w:type="spellEnd"/>
      <w:r w:rsidRPr="00714208">
        <w:rPr>
          <w:rFonts w:ascii="Book Antiqua" w:eastAsia="Book Antiqua" w:hAnsi="Book Antiqua" w:cs="Book Antiqua"/>
          <w:i/>
          <w:iCs/>
          <w:color w:val="000000"/>
        </w:rPr>
        <w:t xml:space="preserve"> J </w:t>
      </w:r>
      <w:proofErr w:type="spellStart"/>
      <w:r w:rsidRPr="00714208">
        <w:rPr>
          <w:rFonts w:ascii="Book Antiqua" w:eastAsia="Book Antiqua" w:hAnsi="Book Antiqua" w:cs="Book Antiqua"/>
          <w:i/>
          <w:iCs/>
          <w:color w:val="000000"/>
        </w:rPr>
        <w:t>Antibiot</w:t>
      </w:r>
      <w:proofErr w:type="spellEnd"/>
      <w:r w:rsidRPr="00714208">
        <w:rPr>
          <w:rFonts w:ascii="Book Antiqua" w:eastAsia="Book Antiqua" w:hAnsi="Book Antiqua" w:cs="Book Antiqua"/>
          <w:color w:val="000000"/>
        </w:rPr>
        <w:t xml:space="preserve"> 1989; </w:t>
      </w:r>
      <w:r w:rsidRPr="00714208">
        <w:rPr>
          <w:rFonts w:ascii="Book Antiqua" w:eastAsia="Book Antiqua" w:hAnsi="Book Antiqua" w:cs="Book Antiqua"/>
          <w:b/>
          <w:bCs/>
          <w:color w:val="000000"/>
        </w:rPr>
        <w:t>42</w:t>
      </w:r>
      <w:r w:rsidRPr="00714208">
        <w:rPr>
          <w:rFonts w:ascii="Book Antiqua" w:eastAsia="Book Antiqua" w:hAnsi="Book Antiqua" w:cs="Book Antiqua"/>
          <w:color w:val="000000"/>
        </w:rPr>
        <w:t>: 401-410 [PMID: 2526253]</w:t>
      </w:r>
    </w:p>
    <w:p w14:paraId="48CB063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17 </w:t>
      </w:r>
      <w:proofErr w:type="spellStart"/>
      <w:r w:rsidRPr="00714208">
        <w:rPr>
          <w:rFonts w:ascii="Book Antiqua" w:eastAsia="Book Antiqua" w:hAnsi="Book Antiqua" w:cs="Book Antiqua"/>
          <w:b/>
          <w:bCs/>
          <w:color w:val="000000"/>
        </w:rPr>
        <w:t>Rogozinski</w:t>
      </w:r>
      <w:proofErr w:type="spellEnd"/>
      <w:r w:rsidRPr="00714208">
        <w:rPr>
          <w:rFonts w:ascii="Book Antiqua" w:eastAsia="Book Antiqua" w:hAnsi="Book Antiqua" w:cs="Book Antiqua"/>
          <w:b/>
          <w:bCs/>
          <w:color w:val="000000"/>
        </w:rPr>
        <w:t xml:space="preserve"> LE</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Alverson</w:t>
      </w:r>
      <w:proofErr w:type="spellEnd"/>
      <w:r w:rsidRPr="00714208">
        <w:rPr>
          <w:rFonts w:ascii="Book Antiqua" w:eastAsia="Book Antiqua" w:hAnsi="Book Antiqua" w:cs="Book Antiqua"/>
          <w:color w:val="000000"/>
        </w:rPr>
        <w:t xml:space="preserve"> BK, Biondi EA. Diagnosis and treatment of Mycoplasma pneumoniae in children. </w:t>
      </w:r>
      <w:r w:rsidRPr="00714208">
        <w:rPr>
          <w:rFonts w:ascii="Book Antiqua" w:eastAsia="Book Antiqua" w:hAnsi="Book Antiqua" w:cs="Book Antiqua"/>
          <w:i/>
          <w:iCs/>
          <w:color w:val="000000"/>
        </w:rPr>
        <w:t xml:space="preserve">Minerva </w:t>
      </w:r>
      <w:proofErr w:type="spellStart"/>
      <w:r w:rsidRPr="00714208">
        <w:rPr>
          <w:rFonts w:ascii="Book Antiqua" w:eastAsia="Book Antiqua" w:hAnsi="Book Antiqua" w:cs="Book Antiqua"/>
          <w:i/>
          <w:iCs/>
          <w:color w:val="000000"/>
        </w:rPr>
        <w:t>Pediatr</w:t>
      </w:r>
      <w:proofErr w:type="spellEnd"/>
      <w:r w:rsidRPr="00714208">
        <w:rPr>
          <w:rFonts w:ascii="Book Antiqua" w:eastAsia="Book Antiqua" w:hAnsi="Book Antiqua" w:cs="Book Antiqua"/>
          <w:color w:val="000000"/>
        </w:rPr>
        <w:t xml:space="preserve"> 2017; </w:t>
      </w:r>
      <w:r w:rsidRPr="00714208">
        <w:rPr>
          <w:rFonts w:ascii="Book Antiqua" w:eastAsia="Book Antiqua" w:hAnsi="Book Antiqua" w:cs="Book Antiqua"/>
          <w:b/>
          <w:bCs/>
          <w:color w:val="000000"/>
        </w:rPr>
        <w:t>69</w:t>
      </w:r>
      <w:r w:rsidRPr="00714208">
        <w:rPr>
          <w:rFonts w:ascii="Book Antiqua" w:eastAsia="Book Antiqua" w:hAnsi="Book Antiqua" w:cs="Book Antiqua"/>
          <w:color w:val="000000"/>
        </w:rPr>
        <w:t>: 156-160 [PMID: 28178776 DOI: 10.23736/S0026-4946.16.04866-0]</w:t>
      </w:r>
    </w:p>
    <w:p w14:paraId="2FBAE318"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 xml:space="preserve">18 </w:t>
      </w:r>
      <w:r w:rsidRPr="00714208">
        <w:rPr>
          <w:rFonts w:ascii="Book Antiqua" w:eastAsia="Book Antiqua" w:hAnsi="Book Antiqua" w:cs="Book Antiqua"/>
          <w:b/>
          <w:bCs/>
          <w:color w:val="000000"/>
        </w:rPr>
        <w:t>Watanabe K</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Otabe</w:t>
      </w:r>
      <w:proofErr w:type="spellEnd"/>
      <w:r w:rsidRPr="00714208">
        <w:rPr>
          <w:rFonts w:ascii="Book Antiqua" w:eastAsia="Book Antiqua" w:hAnsi="Book Antiqua" w:cs="Book Antiqua"/>
          <w:color w:val="000000"/>
        </w:rPr>
        <w:t xml:space="preserve"> K, Shimizu N, Komori K, Mizuno M, Katano H, Koga H, Sekiya I. High-sensitivity virus and mycoplasma screening test reveals high prevalence of parvovirus B19 infection in human synovial tissues and bone marrow. </w:t>
      </w:r>
      <w:r w:rsidRPr="00714208">
        <w:rPr>
          <w:rFonts w:ascii="Book Antiqua" w:eastAsia="Book Antiqua" w:hAnsi="Book Antiqua" w:cs="Book Antiqua"/>
          <w:i/>
          <w:iCs/>
          <w:color w:val="000000"/>
        </w:rPr>
        <w:t xml:space="preserve">Stem Cell Res </w:t>
      </w:r>
      <w:proofErr w:type="spellStart"/>
      <w:r w:rsidRPr="00714208">
        <w:rPr>
          <w:rFonts w:ascii="Book Antiqua" w:eastAsia="Book Antiqua" w:hAnsi="Book Antiqua" w:cs="Book Antiqua"/>
          <w:i/>
          <w:iCs/>
          <w:color w:val="000000"/>
        </w:rPr>
        <w:t>Ther</w:t>
      </w:r>
      <w:proofErr w:type="spellEnd"/>
      <w:r w:rsidRPr="00714208">
        <w:rPr>
          <w:rFonts w:ascii="Book Antiqua" w:eastAsia="Book Antiqua" w:hAnsi="Book Antiqua" w:cs="Book Antiqua"/>
          <w:color w:val="000000"/>
        </w:rPr>
        <w:t xml:space="preserve"> 2018; </w:t>
      </w:r>
      <w:r w:rsidRPr="00714208">
        <w:rPr>
          <w:rFonts w:ascii="Book Antiqua" w:eastAsia="Book Antiqua" w:hAnsi="Book Antiqua" w:cs="Book Antiqua"/>
          <w:b/>
          <w:bCs/>
          <w:color w:val="000000"/>
        </w:rPr>
        <w:t>9</w:t>
      </w:r>
      <w:r w:rsidRPr="00714208">
        <w:rPr>
          <w:rFonts w:ascii="Book Antiqua" w:eastAsia="Book Antiqua" w:hAnsi="Book Antiqua" w:cs="Book Antiqua"/>
          <w:color w:val="000000"/>
        </w:rPr>
        <w:t>: 80 [PMID: 29587847 DOI: 10.1186/s13287-018-0811-7]</w:t>
      </w:r>
    </w:p>
    <w:p w14:paraId="2FA6EB82"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lastRenderedPageBreak/>
        <w:t xml:space="preserve">19 </w:t>
      </w:r>
      <w:r w:rsidRPr="00714208">
        <w:rPr>
          <w:rFonts w:ascii="Book Antiqua" w:eastAsia="Book Antiqua" w:hAnsi="Book Antiqua" w:cs="Book Antiqua"/>
          <w:b/>
          <w:bCs/>
          <w:color w:val="000000"/>
        </w:rPr>
        <w:t>Nishimura T</w:t>
      </w:r>
      <w:r w:rsidRPr="00714208">
        <w:rPr>
          <w:rFonts w:ascii="Book Antiqua" w:eastAsia="Book Antiqua" w:hAnsi="Book Antiqua" w:cs="Book Antiqua"/>
          <w:color w:val="000000"/>
        </w:rPr>
        <w:t xml:space="preserve">, </w:t>
      </w:r>
      <w:proofErr w:type="spellStart"/>
      <w:r w:rsidRPr="00714208">
        <w:rPr>
          <w:rFonts w:ascii="Book Antiqua" w:eastAsia="Book Antiqua" w:hAnsi="Book Antiqua" w:cs="Book Antiqua"/>
          <w:color w:val="000000"/>
        </w:rPr>
        <w:t>Tabuki</w:t>
      </w:r>
      <w:proofErr w:type="spellEnd"/>
      <w:r w:rsidRPr="00714208">
        <w:rPr>
          <w:rFonts w:ascii="Book Antiqua" w:eastAsia="Book Antiqua" w:hAnsi="Book Antiqua" w:cs="Book Antiqua"/>
          <w:color w:val="000000"/>
        </w:rPr>
        <w:t xml:space="preserve"> K, Aoki S, Takagi M. [Laboratory and clinical studies of clarithromycin in pediatric fields]. </w:t>
      </w:r>
      <w:proofErr w:type="spellStart"/>
      <w:r w:rsidRPr="00714208">
        <w:rPr>
          <w:rFonts w:ascii="Book Antiqua" w:eastAsia="Book Antiqua" w:hAnsi="Book Antiqua" w:cs="Book Antiqua"/>
          <w:i/>
          <w:iCs/>
          <w:color w:val="000000"/>
        </w:rPr>
        <w:t>Jpn</w:t>
      </w:r>
      <w:proofErr w:type="spellEnd"/>
      <w:r w:rsidRPr="00714208">
        <w:rPr>
          <w:rFonts w:ascii="Book Antiqua" w:eastAsia="Book Antiqua" w:hAnsi="Book Antiqua" w:cs="Book Antiqua"/>
          <w:i/>
          <w:iCs/>
          <w:color w:val="000000"/>
        </w:rPr>
        <w:t xml:space="preserve"> J </w:t>
      </w:r>
      <w:proofErr w:type="spellStart"/>
      <w:r w:rsidRPr="00714208">
        <w:rPr>
          <w:rFonts w:ascii="Book Antiqua" w:eastAsia="Book Antiqua" w:hAnsi="Book Antiqua" w:cs="Book Antiqua"/>
          <w:i/>
          <w:iCs/>
          <w:color w:val="000000"/>
        </w:rPr>
        <w:t>Antibiot</w:t>
      </w:r>
      <w:proofErr w:type="spellEnd"/>
      <w:r w:rsidRPr="00714208">
        <w:rPr>
          <w:rFonts w:ascii="Book Antiqua" w:eastAsia="Book Antiqua" w:hAnsi="Book Antiqua" w:cs="Book Antiqua"/>
          <w:color w:val="000000"/>
        </w:rPr>
        <w:t xml:space="preserve"> 1989; </w:t>
      </w:r>
      <w:r w:rsidRPr="00714208">
        <w:rPr>
          <w:rFonts w:ascii="Book Antiqua" w:eastAsia="Book Antiqua" w:hAnsi="Book Antiqua" w:cs="Book Antiqua"/>
          <w:b/>
          <w:bCs/>
          <w:color w:val="000000"/>
        </w:rPr>
        <w:t>42</w:t>
      </w:r>
      <w:r w:rsidRPr="00714208">
        <w:rPr>
          <w:rFonts w:ascii="Book Antiqua" w:eastAsia="Book Antiqua" w:hAnsi="Book Antiqua" w:cs="Book Antiqua"/>
          <w:color w:val="000000"/>
        </w:rPr>
        <w:t>: 353-369 [PMID: 2526248]</w:t>
      </w:r>
    </w:p>
    <w:p w14:paraId="31A5A143" w14:textId="77777777" w:rsidR="002E7B18" w:rsidRPr="00714208" w:rsidRDefault="002E7B18" w:rsidP="002E7B18">
      <w:pPr>
        <w:adjustRightInd w:val="0"/>
        <w:snapToGrid w:val="0"/>
        <w:spacing w:line="360" w:lineRule="auto"/>
        <w:jc w:val="both"/>
        <w:rPr>
          <w:rFonts w:ascii="Book Antiqua" w:eastAsia="Book Antiqua" w:hAnsi="Book Antiqua" w:cs="Book Antiqua"/>
          <w:color w:val="000000"/>
        </w:rPr>
      </w:pPr>
      <w:r w:rsidRPr="00714208">
        <w:rPr>
          <w:rFonts w:ascii="Book Antiqua" w:eastAsia="Book Antiqua" w:hAnsi="Book Antiqua" w:cs="Book Antiqua"/>
          <w:color w:val="000000"/>
        </w:rPr>
        <w:t xml:space="preserve">20 </w:t>
      </w:r>
      <w:r w:rsidRPr="00714208">
        <w:rPr>
          <w:rFonts w:ascii="Book Antiqua" w:eastAsia="Book Antiqua" w:hAnsi="Book Antiqua" w:cs="Book Antiqua"/>
          <w:b/>
          <w:bCs/>
          <w:color w:val="000000"/>
        </w:rPr>
        <w:t>Ito S</w:t>
      </w:r>
      <w:r w:rsidRPr="00714208">
        <w:rPr>
          <w:rFonts w:ascii="Book Antiqua" w:eastAsia="Book Antiqua" w:hAnsi="Book Antiqua" w:cs="Book Antiqua"/>
          <w:color w:val="000000"/>
        </w:rPr>
        <w:t xml:space="preserve">, Mayumi M, </w:t>
      </w:r>
      <w:proofErr w:type="spellStart"/>
      <w:r w:rsidRPr="00714208">
        <w:rPr>
          <w:rFonts w:ascii="Book Antiqua" w:eastAsia="Book Antiqua" w:hAnsi="Book Antiqua" w:cs="Book Antiqua"/>
          <w:color w:val="000000"/>
        </w:rPr>
        <w:t>Mikawa</w:t>
      </w:r>
      <w:proofErr w:type="spellEnd"/>
      <w:r w:rsidRPr="00714208">
        <w:rPr>
          <w:rFonts w:ascii="Book Antiqua" w:eastAsia="Book Antiqua" w:hAnsi="Book Antiqua" w:cs="Book Antiqua"/>
          <w:color w:val="000000"/>
        </w:rPr>
        <w:t xml:space="preserve"> H. [Clinical evaluation of clarithromycin in pediatric patients]. </w:t>
      </w:r>
      <w:proofErr w:type="spellStart"/>
      <w:r w:rsidRPr="00714208">
        <w:rPr>
          <w:rFonts w:ascii="Book Antiqua" w:eastAsia="Book Antiqua" w:hAnsi="Book Antiqua" w:cs="Book Antiqua"/>
          <w:i/>
          <w:iCs/>
          <w:color w:val="000000"/>
        </w:rPr>
        <w:t>Jpn</w:t>
      </w:r>
      <w:proofErr w:type="spellEnd"/>
      <w:r w:rsidRPr="00714208">
        <w:rPr>
          <w:rFonts w:ascii="Book Antiqua" w:eastAsia="Book Antiqua" w:hAnsi="Book Antiqua" w:cs="Book Antiqua"/>
          <w:i/>
          <w:iCs/>
          <w:color w:val="000000"/>
        </w:rPr>
        <w:t xml:space="preserve"> J </w:t>
      </w:r>
      <w:proofErr w:type="spellStart"/>
      <w:r w:rsidRPr="00714208">
        <w:rPr>
          <w:rFonts w:ascii="Book Antiqua" w:eastAsia="Book Antiqua" w:hAnsi="Book Antiqua" w:cs="Book Antiqua"/>
          <w:i/>
          <w:iCs/>
          <w:color w:val="000000"/>
        </w:rPr>
        <w:t>Antibiot</w:t>
      </w:r>
      <w:proofErr w:type="spellEnd"/>
      <w:r w:rsidRPr="00714208">
        <w:rPr>
          <w:rFonts w:ascii="Book Antiqua" w:eastAsia="Book Antiqua" w:hAnsi="Book Antiqua" w:cs="Book Antiqua"/>
          <w:color w:val="000000"/>
        </w:rPr>
        <w:t xml:space="preserve"> 1989; </w:t>
      </w:r>
      <w:r w:rsidRPr="00714208">
        <w:rPr>
          <w:rFonts w:ascii="Book Antiqua" w:eastAsia="Book Antiqua" w:hAnsi="Book Antiqua" w:cs="Book Antiqua"/>
          <w:b/>
          <w:bCs/>
          <w:color w:val="000000"/>
        </w:rPr>
        <w:t>42</w:t>
      </w:r>
      <w:r w:rsidRPr="00714208">
        <w:rPr>
          <w:rFonts w:ascii="Book Antiqua" w:eastAsia="Book Antiqua" w:hAnsi="Book Antiqua" w:cs="Book Antiqua"/>
          <w:color w:val="000000"/>
        </w:rPr>
        <w:t>: 343-351 [PMID: 2526247]</w:t>
      </w:r>
    </w:p>
    <w:p w14:paraId="3A28424F" w14:textId="77777777" w:rsidR="002E7B18" w:rsidRPr="00714208" w:rsidRDefault="002E7B18" w:rsidP="002E7B18">
      <w:pPr>
        <w:adjustRightInd w:val="0"/>
        <w:snapToGrid w:val="0"/>
        <w:spacing w:line="360" w:lineRule="auto"/>
        <w:jc w:val="both"/>
        <w:rPr>
          <w:rFonts w:ascii="Book Antiqua" w:eastAsia="Book Antiqua" w:hAnsi="Book Antiqua" w:cs="Book Antiqua"/>
          <w:color w:val="000000"/>
        </w:rPr>
      </w:pPr>
    </w:p>
    <w:p w14:paraId="3584A8AA" w14:textId="77777777" w:rsidR="002E7B18" w:rsidRPr="00714208" w:rsidRDefault="002E7B18" w:rsidP="002E7B18">
      <w:pPr>
        <w:adjustRightInd w:val="0"/>
        <w:snapToGrid w:val="0"/>
        <w:spacing w:line="360" w:lineRule="auto"/>
        <w:jc w:val="both"/>
        <w:rPr>
          <w:rFonts w:ascii="Book Antiqua" w:eastAsia="Book Antiqua" w:hAnsi="Book Antiqua" w:cs="Book Antiqua"/>
          <w:color w:val="000000"/>
        </w:rPr>
      </w:pPr>
    </w:p>
    <w:p w14:paraId="15DE6339" w14:textId="77777777" w:rsidR="00262122" w:rsidRPr="00714208" w:rsidRDefault="00262122">
      <w:pPr>
        <w:rPr>
          <w:rFonts w:ascii="Book Antiqua" w:eastAsia="Book Antiqua" w:hAnsi="Book Antiqua" w:cs="Book Antiqua"/>
          <w:b/>
          <w:color w:val="000000"/>
        </w:rPr>
      </w:pPr>
      <w:r w:rsidRPr="00714208">
        <w:rPr>
          <w:rFonts w:ascii="Book Antiqua" w:eastAsia="Book Antiqua" w:hAnsi="Book Antiqua" w:cs="Book Antiqua"/>
          <w:b/>
          <w:color w:val="000000"/>
        </w:rPr>
        <w:br w:type="page"/>
      </w:r>
    </w:p>
    <w:p w14:paraId="3D47650A" w14:textId="573E8E1A"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lastRenderedPageBreak/>
        <w:t>Footnotes</w:t>
      </w:r>
    </w:p>
    <w:p w14:paraId="76FBFDF5"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Institutional review board statement: </w:t>
      </w:r>
      <w:r w:rsidRPr="00714208">
        <w:rPr>
          <w:rFonts w:ascii="Book Antiqua" w:eastAsia="Book Antiqua" w:hAnsi="Book Antiqua" w:cs="Book Antiqua"/>
          <w:color w:val="000000"/>
        </w:rPr>
        <w:t xml:space="preserve">The study was reviewed and approved by the Qingdao Municipal Hospital Institutional Review Board. </w:t>
      </w:r>
    </w:p>
    <w:p w14:paraId="3C4A8B3A" w14:textId="77777777" w:rsidR="002E7B18" w:rsidRPr="00714208" w:rsidRDefault="002E7B18" w:rsidP="002E7B18">
      <w:pPr>
        <w:adjustRightInd w:val="0"/>
        <w:snapToGrid w:val="0"/>
        <w:spacing w:line="360" w:lineRule="auto"/>
        <w:jc w:val="both"/>
        <w:rPr>
          <w:rFonts w:ascii="Book Antiqua" w:eastAsia="宋体" w:hAnsi="Book Antiqua"/>
        </w:rPr>
      </w:pPr>
    </w:p>
    <w:p w14:paraId="12CC0737"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Informed consent statement: </w:t>
      </w:r>
      <w:r w:rsidRPr="00714208">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83D85F9" w14:textId="77777777" w:rsidR="002E7B18" w:rsidRPr="00714208" w:rsidRDefault="002E7B18" w:rsidP="002E7B18">
      <w:pPr>
        <w:adjustRightInd w:val="0"/>
        <w:snapToGrid w:val="0"/>
        <w:spacing w:line="360" w:lineRule="auto"/>
        <w:jc w:val="both"/>
        <w:rPr>
          <w:rFonts w:ascii="Book Antiqua" w:eastAsia="宋体" w:hAnsi="Book Antiqua"/>
        </w:rPr>
      </w:pPr>
    </w:p>
    <w:p w14:paraId="2B4975C1" w14:textId="4D6B87DF"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Conflict-of-interest statement: </w:t>
      </w:r>
      <w:r w:rsidRPr="00714208">
        <w:rPr>
          <w:rFonts w:ascii="Book Antiqua" w:eastAsia="Book Antiqua" w:hAnsi="Book Antiqua" w:cs="Book Antiqua"/>
          <w:color w:val="000000"/>
        </w:rPr>
        <w:t xml:space="preserve">The authors declare that there is no conflict of interest </w:t>
      </w:r>
      <w:r w:rsidR="00003F68" w:rsidRPr="00714208">
        <w:rPr>
          <w:rFonts w:ascii="Book Antiqua" w:eastAsia="Book Antiqua" w:hAnsi="Book Antiqua" w:cs="Book Antiqua"/>
          <w:color w:val="000000"/>
        </w:rPr>
        <w:t>to disclose</w:t>
      </w:r>
      <w:r w:rsidRPr="00714208">
        <w:rPr>
          <w:rFonts w:ascii="Book Antiqua" w:eastAsia="Book Antiqua" w:hAnsi="Book Antiqua" w:cs="Book Antiqua"/>
          <w:color w:val="000000"/>
        </w:rPr>
        <w:t>.</w:t>
      </w:r>
    </w:p>
    <w:p w14:paraId="3C372DDA" w14:textId="77777777" w:rsidR="002E7B18" w:rsidRPr="00714208" w:rsidRDefault="002E7B18" w:rsidP="002E7B18">
      <w:pPr>
        <w:adjustRightInd w:val="0"/>
        <w:snapToGrid w:val="0"/>
        <w:spacing w:line="360" w:lineRule="auto"/>
        <w:jc w:val="both"/>
        <w:rPr>
          <w:rFonts w:ascii="Book Antiqua" w:eastAsia="宋体" w:hAnsi="Book Antiqua"/>
        </w:rPr>
      </w:pPr>
    </w:p>
    <w:p w14:paraId="2BE6DBA3"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Data sharing statement: </w:t>
      </w:r>
      <w:r w:rsidRPr="00714208">
        <w:rPr>
          <w:rFonts w:ascii="Book Antiqua" w:eastAsia="Book Antiqua" w:hAnsi="Book Antiqua" w:cs="Book Antiqua"/>
          <w:color w:val="000000"/>
          <w:shd w:val="clear" w:color="auto" w:fill="FFFFFF"/>
        </w:rPr>
        <w:t>No additional data are available.</w:t>
      </w:r>
    </w:p>
    <w:p w14:paraId="5284D514" w14:textId="77777777" w:rsidR="002E7B18" w:rsidRPr="00714208" w:rsidRDefault="002E7B18" w:rsidP="002E7B18">
      <w:pPr>
        <w:adjustRightInd w:val="0"/>
        <w:snapToGrid w:val="0"/>
        <w:spacing w:line="360" w:lineRule="auto"/>
        <w:jc w:val="both"/>
        <w:rPr>
          <w:rFonts w:ascii="Book Antiqua" w:eastAsia="宋体" w:hAnsi="Book Antiqua"/>
        </w:rPr>
      </w:pPr>
    </w:p>
    <w:p w14:paraId="4CEF4A7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bCs/>
          <w:color w:val="000000"/>
        </w:rPr>
        <w:t xml:space="preserve">Open-Access: </w:t>
      </w:r>
      <w:r w:rsidRPr="007142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4208">
        <w:rPr>
          <w:rFonts w:ascii="Book Antiqua" w:eastAsia="Book Antiqua" w:hAnsi="Book Antiqua" w:cs="Book Antiqua"/>
          <w:color w:val="000000"/>
        </w:rPr>
        <w:t>NonCommercial</w:t>
      </w:r>
      <w:proofErr w:type="spellEnd"/>
      <w:r w:rsidRPr="007142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07934A" w14:textId="77777777" w:rsidR="002E7B18" w:rsidRPr="00714208" w:rsidRDefault="002E7B18" w:rsidP="002E7B18">
      <w:pPr>
        <w:adjustRightInd w:val="0"/>
        <w:snapToGrid w:val="0"/>
        <w:spacing w:line="360" w:lineRule="auto"/>
        <w:jc w:val="both"/>
        <w:rPr>
          <w:rFonts w:ascii="Book Antiqua" w:eastAsia="宋体" w:hAnsi="Book Antiqua"/>
        </w:rPr>
      </w:pPr>
    </w:p>
    <w:p w14:paraId="24AA473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Manuscript source: </w:t>
      </w:r>
      <w:r w:rsidRPr="00714208">
        <w:rPr>
          <w:rFonts w:ascii="Book Antiqua" w:eastAsia="Book Antiqua" w:hAnsi="Book Antiqua" w:cs="Book Antiqua"/>
          <w:color w:val="000000"/>
        </w:rPr>
        <w:t>Unsolicited manuscript</w:t>
      </w:r>
    </w:p>
    <w:p w14:paraId="337BC255" w14:textId="77777777" w:rsidR="002E7B18" w:rsidRPr="00714208" w:rsidRDefault="002E7B18" w:rsidP="002E7B18">
      <w:pPr>
        <w:adjustRightInd w:val="0"/>
        <w:snapToGrid w:val="0"/>
        <w:spacing w:line="360" w:lineRule="auto"/>
        <w:jc w:val="both"/>
        <w:rPr>
          <w:rFonts w:ascii="Book Antiqua" w:eastAsia="宋体" w:hAnsi="Book Antiqua"/>
        </w:rPr>
      </w:pPr>
    </w:p>
    <w:p w14:paraId="2DDB022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Peer-review started: </w:t>
      </w:r>
      <w:r w:rsidRPr="00714208">
        <w:rPr>
          <w:rFonts w:ascii="Book Antiqua" w:eastAsia="Book Antiqua" w:hAnsi="Book Antiqua" w:cs="Book Antiqua"/>
          <w:color w:val="000000"/>
        </w:rPr>
        <w:t>March 2, 2021</w:t>
      </w:r>
    </w:p>
    <w:p w14:paraId="45EF8D9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First decision: </w:t>
      </w:r>
      <w:r w:rsidRPr="00714208">
        <w:rPr>
          <w:rFonts w:ascii="Book Antiqua" w:eastAsia="Book Antiqua" w:hAnsi="Book Antiqua" w:cs="Book Antiqua"/>
          <w:color w:val="000000"/>
        </w:rPr>
        <w:t>April 4, 2021</w:t>
      </w:r>
    </w:p>
    <w:p w14:paraId="1218468F" w14:textId="4CC8FB34"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Article in press: </w:t>
      </w:r>
      <w:r w:rsidR="00CE183D" w:rsidRPr="00714208">
        <w:rPr>
          <w:rFonts w:ascii="Book Antiqua" w:eastAsia="Book Antiqua" w:hAnsi="Book Antiqua" w:cs="Book Antiqua"/>
          <w:color w:val="000000"/>
        </w:rPr>
        <w:t>May 15, 2021</w:t>
      </w:r>
    </w:p>
    <w:p w14:paraId="485787DB" w14:textId="77777777" w:rsidR="002E7B18" w:rsidRPr="00714208" w:rsidRDefault="002E7B18" w:rsidP="002E7B18">
      <w:pPr>
        <w:adjustRightInd w:val="0"/>
        <w:snapToGrid w:val="0"/>
        <w:spacing w:line="360" w:lineRule="auto"/>
        <w:jc w:val="both"/>
        <w:rPr>
          <w:rFonts w:ascii="Book Antiqua" w:eastAsia="宋体" w:hAnsi="Book Antiqua"/>
        </w:rPr>
      </w:pPr>
    </w:p>
    <w:p w14:paraId="6103C754" w14:textId="0E3B4ECE"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Specialty type: </w:t>
      </w:r>
      <w:r w:rsidRPr="00714208">
        <w:rPr>
          <w:rFonts w:ascii="Book Antiqua" w:eastAsia="Book Antiqua" w:hAnsi="Book Antiqua" w:cs="Book Antiqua"/>
          <w:color w:val="000000"/>
        </w:rPr>
        <w:t xml:space="preserve">Respiratory </w:t>
      </w:r>
      <w:r w:rsidR="001A4F09" w:rsidRPr="00714208">
        <w:rPr>
          <w:rFonts w:ascii="Book Antiqua" w:hAnsi="Book Antiqua" w:cs="Book Antiqua" w:hint="eastAsia"/>
          <w:color w:val="000000"/>
          <w:lang w:eastAsia="zh-CN"/>
        </w:rPr>
        <w:t>s</w:t>
      </w:r>
      <w:r w:rsidRPr="00714208">
        <w:rPr>
          <w:rFonts w:ascii="Book Antiqua" w:eastAsia="Book Antiqua" w:hAnsi="Book Antiqua" w:cs="Book Antiqua"/>
          <w:color w:val="000000"/>
        </w:rPr>
        <w:t>ystem</w:t>
      </w:r>
    </w:p>
    <w:p w14:paraId="6902DB7F"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t xml:space="preserve">Country/Territory of origin: </w:t>
      </w:r>
      <w:r w:rsidRPr="00714208">
        <w:rPr>
          <w:rFonts w:ascii="Book Antiqua" w:eastAsia="Book Antiqua" w:hAnsi="Book Antiqua" w:cs="Book Antiqua"/>
          <w:color w:val="000000"/>
        </w:rPr>
        <w:t>China</w:t>
      </w:r>
    </w:p>
    <w:p w14:paraId="2DAB8C40"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lastRenderedPageBreak/>
        <w:t>Peer-review report’s scientific quality classification</w:t>
      </w:r>
    </w:p>
    <w:p w14:paraId="2930496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Grade A (Excellent): 0</w:t>
      </w:r>
    </w:p>
    <w:p w14:paraId="3C7D635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Grade B (Very good): 0</w:t>
      </w:r>
    </w:p>
    <w:p w14:paraId="3159CA4B"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Grade C (Good): C</w:t>
      </w:r>
    </w:p>
    <w:p w14:paraId="5CB25B1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Grade D (Fair): 0</w:t>
      </w:r>
    </w:p>
    <w:p w14:paraId="415E4665"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color w:val="000000"/>
        </w:rPr>
        <w:t>Grade E (Poor): 0</w:t>
      </w:r>
    </w:p>
    <w:p w14:paraId="58BF68E1" w14:textId="77777777" w:rsidR="002E7B18" w:rsidRPr="00714208" w:rsidRDefault="002E7B18" w:rsidP="002E7B18">
      <w:pPr>
        <w:adjustRightInd w:val="0"/>
        <w:snapToGrid w:val="0"/>
        <w:spacing w:line="360" w:lineRule="auto"/>
        <w:jc w:val="both"/>
        <w:rPr>
          <w:rFonts w:ascii="Book Antiqua" w:eastAsia="宋体" w:hAnsi="Book Antiqua"/>
        </w:rPr>
      </w:pPr>
    </w:p>
    <w:p w14:paraId="422777EC" w14:textId="4131C1AF" w:rsidR="002E7B18" w:rsidRPr="00714208" w:rsidRDefault="002E7B18" w:rsidP="002E7B18">
      <w:pPr>
        <w:adjustRightInd w:val="0"/>
        <w:snapToGrid w:val="0"/>
        <w:spacing w:line="360" w:lineRule="auto"/>
        <w:jc w:val="both"/>
        <w:rPr>
          <w:rFonts w:ascii="Book Antiqua" w:hAnsi="Book Antiqua" w:cs="Book Antiqua"/>
          <w:color w:val="000000"/>
          <w:lang w:eastAsia="zh-CN"/>
        </w:rPr>
      </w:pPr>
      <w:r w:rsidRPr="00714208">
        <w:rPr>
          <w:rFonts w:ascii="Book Antiqua" w:eastAsia="Book Antiqua" w:hAnsi="Book Antiqua" w:cs="Book Antiqua"/>
          <w:b/>
          <w:color w:val="000000"/>
        </w:rPr>
        <w:t xml:space="preserve">P-Reviewer: </w:t>
      </w:r>
      <w:r w:rsidRPr="00714208">
        <w:rPr>
          <w:rFonts w:ascii="Book Antiqua" w:eastAsia="Book Antiqua" w:hAnsi="Book Antiqua" w:cs="Book Antiqua"/>
          <w:color w:val="000000"/>
        </w:rPr>
        <w:t>Printz C</w:t>
      </w:r>
      <w:r w:rsidRPr="00714208">
        <w:rPr>
          <w:rFonts w:ascii="Book Antiqua" w:eastAsia="Book Antiqua" w:hAnsi="Book Antiqua" w:cs="Book Antiqua"/>
          <w:b/>
          <w:color w:val="000000"/>
        </w:rPr>
        <w:t xml:space="preserve"> S-Editor: </w:t>
      </w:r>
      <w:r w:rsidRPr="00714208">
        <w:rPr>
          <w:rFonts w:ascii="Book Antiqua" w:eastAsia="Book Antiqua" w:hAnsi="Book Antiqua" w:cs="Book Antiqua"/>
          <w:color w:val="000000"/>
        </w:rPr>
        <w:t>Wang JL</w:t>
      </w:r>
      <w:r w:rsidRPr="00714208">
        <w:rPr>
          <w:rFonts w:ascii="Book Antiqua" w:eastAsia="Book Antiqua" w:hAnsi="Book Antiqua" w:cs="Book Antiqua"/>
          <w:b/>
          <w:color w:val="000000"/>
        </w:rPr>
        <w:t xml:space="preserve"> L-Editor: </w:t>
      </w:r>
      <w:r w:rsidR="00003F68" w:rsidRPr="00714208">
        <w:rPr>
          <w:rFonts w:ascii="Book Antiqua" w:eastAsia="Book Antiqua" w:hAnsi="Book Antiqua" w:cs="Book Antiqua"/>
          <w:color w:val="000000"/>
        </w:rPr>
        <w:t>Wang TQ</w:t>
      </w:r>
      <w:r w:rsidRPr="00714208">
        <w:rPr>
          <w:rFonts w:ascii="Book Antiqua" w:eastAsia="Book Antiqua" w:hAnsi="Book Antiqua" w:cs="Book Antiqua"/>
          <w:b/>
          <w:color w:val="000000"/>
        </w:rPr>
        <w:t xml:space="preserve"> P-Editor:</w:t>
      </w:r>
      <w:r w:rsidRPr="00714208">
        <w:rPr>
          <w:rFonts w:ascii="Book Antiqua" w:eastAsia="Book Antiqua" w:hAnsi="Book Antiqua" w:cs="Book Antiqua"/>
          <w:color w:val="000000"/>
        </w:rPr>
        <w:t xml:space="preserve"> </w:t>
      </w:r>
      <w:r w:rsidR="00713430" w:rsidRPr="00714208">
        <w:rPr>
          <w:rFonts w:ascii="Book Antiqua" w:hAnsi="Book Antiqua" w:cs="Book Antiqua" w:hint="eastAsia"/>
          <w:color w:val="000000"/>
          <w:lang w:eastAsia="zh-CN"/>
        </w:rPr>
        <w:t>Wang LL</w:t>
      </w:r>
    </w:p>
    <w:p w14:paraId="7F30800F" w14:textId="77777777" w:rsidR="002E7B18" w:rsidRPr="00714208" w:rsidRDefault="002E7B18" w:rsidP="002E7B18">
      <w:pPr>
        <w:adjustRightInd w:val="0"/>
        <w:snapToGrid w:val="0"/>
        <w:spacing w:line="360" w:lineRule="auto"/>
        <w:jc w:val="both"/>
        <w:rPr>
          <w:rFonts w:ascii="Book Antiqua" w:eastAsia="宋体" w:hAnsi="Book Antiqua"/>
        </w:rPr>
        <w:sectPr w:rsidR="002E7B18" w:rsidRPr="00714208">
          <w:footerReference w:type="default" r:id="rId7"/>
          <w:pgSz w:w="12240" w:h="15840"/>
          <w:pgMar w:top="1440" w:right="1440" w:bottom="1440" w:left="1440" w:header="720" w:footer="720" w:gutter="0"/>
          <w:cols w:space="720"/>
          <w:docGrid w:linePitch="360"/>
        </w:sectPr>
      </w:pPr>
    </w:p>
    <w:p w14:paraId="02ADABCD"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Book Antiqua" w:hAnsi="Book Antiqua" w:cs="Book Antiqua"/>
          <w:b/>
          <w:color w:val="000000"/>
        </w:rPr>
        <w:lastRenderedPageBreak/>
        <w:t>Figure Legends</w:t>
      </w:r>
    </w:p>
    <w:p w14:paraId="5BA47DC2" w14:textId="77777777" w:rsidR="002E7B18" w:rsidRPr="00714208" w:rsidRDefault="002E7B18" w:rsidP="002E7B18">
      <w:pPr>
        <w:adjustRightInd w:val="0"/>
        <w:snapToGrid w:val="0"/>
        <w:spacing w:line="360" w:lineRule="auto"/>
        <w:jc w:val="both"/>
        <w:rPr>
          <w:rFonts w:ascii="Book Antiqua" w:eastAsia="宋体" w:hAnsi="Book Antiqua"/>
          <w:b/>
          <w:bCs/>
        </w:rPr>
      </w:pPr>
      <w:r w:rsidRPr="00714208">
        <w:rPr>
          <w:rFonts w:ascii="Book Antiqua" w:eastAsia="宋体" w:hAnsi="Book Antiqua"/>
          <w:noProof/>
          <w:lang w:eastAsia="zh-CN"/>
        </w:rPr>
        <w:drawing>
          <wp:inline distT="0" distB="0" distL="114300" distR="114300" wp14:anchorId="556EC241" wp14:editId="151F2BAE">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7974B6" w14:textId="77777777" w:rsidR="002E7B18" w:rsidRPr="00714208" w:rsidRDefault="002E7B18" w:rsidP="002E7B18">
      <w:pPr>
        <w:adjustRightInd w:val="0"/>
        <w:snapToGrid w:val="0"/>
        <w:spacing w:line="360" w:lineRule="auto"/>
        <w:jc w:val="both"/>
        <w:rPr>
          <w:rFonts w:ascii="Book Antiqua" w:eastAsia="宋体" w:hAnsi="Book Antiqua"/>
        </w:rPr>
      </w:pPr>
    </w:p>
    <w:p w14:paraId="5E7F56E9" w14:textId="77777777" w:rsidR="002E7B18" w:rsidRPr="00714208" w:rsidRDefault="002E7B18" w:rsidP="002E7B18">
      <w:pPr>
        <w:adjustRightInd w:val="0"/>
        <w:snapToGrid w:val="0"/>
        <w:spacing w:line="360" w:lineRule="auto"/>
        <w:jc w:val="both"/>
        <w:rPr>
          <w:rFonts w:ascii="Book Antiqua" w:eastAsia="Book Antiqua" w:hAnsi="Book Antiqua" w:cs="Book Antiqua"/>
          <w:color w:val="000000"/>
        </w:rPr>
      </w:pPr>
      <w:r w:rsidRPr="00714208">
        <w:rPr>
          <w:rFonts w:ascii="Book Antiqua" w:eastAsia="宋体" w:hAnsi="Book Antiqua"/>
          <w:b/>
        </w:rPr>
        <w:t xml:space="preserve">Figure 1 Comparison of </w:t>
      </w:r>
      <w:r w:rsidRPr="00714208">
        <w:rPr>
          <w:rFonts w:ascii="Book Antiqua" w:eastAsia="Book Antiqua" w:hAnsi="Book Antiqua" w:cs="Book Antiqua"/>
          <w:b/>
          <w:color w:val="000000"/>
        </w:rPr>
        <w:t>multiplex polymerase chain reaction</w:t>
      </w:r>
      <w:r w:rsidRPr="00714208">
        <w:rPr>
          <w:rFonts w:ascii="Book Antiqua" w:eastAsia="宋体" w:hAnsi="Book Antiqua"/>
          <w:b/>
        </w:rPr>
        <w:t xml:space="preserve"> negative conversion rate between the clarithromycin group and the erythromycin group.</w:t>
      </w:r>
      <w:r w:rsidRPr="00714208">
        <w:rPr>
          <w:rFonts w:ascii="Book Antiqua" w:eastAsia="宋体" w:hAnsi="Book Antiqua"/>
          <w:bCs/>
        </w:rPr>
        <w:t xml:space="preserve"> </w:t>
      </w:r>
      <w:r w:rsidRPr="00714208">
        <w:rPr>
          <w:rFonts w:ascii="Book Antiqua" w:eastAsia="Book Antiqua" w:hAnsi="Book Antiqua" w:cs="Book Antiqua"/>
          <w:color w:val="000000"/>
        </w:rPr>
        <w:t>MP-PCR: multiplex polymerase chain reaction.</w:t>
      </w:r>
    </w:p>
    <w:p w14:paraId="56361EF5" w14:textId="77777777" w:rsidR="002E7B18" w:rsidRPr="00714208" w:rsidRDefault="002E7B18" w:rsidP="002E7B18">
      <w:pPr>
        <w:adjustRightInd w:val="0"/>
        <w:snapToGrid w:val="0"/>
        <w:spacing w:line="360" w:lineRule="auto"/>
        <w:jc w:val="both"/>
        <w:rPr>
          <w:rFonts w:ascii="Book Antiqua" w:eastAsia="宋体" w:hAnsi="Book Antiqua"/>
          <w:b/>
        </w:rPr>
      </w:pPr>
      <w:r w:rsidRPr="00714208">
        <w:rPr>
          <w:rFonts w:ascii="Book Antiqua" w:eastAsia="Book Antiqua" w:hAnsi="Book Antiqua" w:cs="Book Antiqua"/>
          <w:color w:val="000000"/>
        </w:rPr>
        <w:br w:type="page"/>
      </w:r>
      <w:r w:rsidRPr="00714208">
        <w:rPr>
          <w:rFonts w:ascii="Book Antiqua" w:eastAsia="宋体" w:hAnsi="Book Antiqua"/>
          <w:b/>
        </w:rPr>
        <w:lastRenderedPageBreak/>
        <w:t xml:space="preserve">Table 1 Baseline data comparison between the clarithromycin group and the erythromycin group, </w:t>
      </w:r>
      <w:r w:rsidRPr="00714208">
        <w:rPr>
          <w:rFonts w:ascii="Book Antiqua" w:eastAsia="宋体" w:hAnsi="Book Antiqua"/>
          <w:b/>
          <w:i/>
          <w:iCs/>
        </w:rPr>
        <w:t xml:space="preserve">n </w:t>
      </w:r>
      <w:r w:rsidRPr="00714208">
        <w:rPr>
          <w:rFonts w:ascii="Book Antiqua" w:eastAsia="宋体" w:hAnsi="Book Antiqua"/>
          <w:b/>
        </w:rPr>
        <w:t>(%)</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1896"/>
        <w:gridCol w:w="1741"/>
        <w:gridCol w:w="1039"/>
        <w:gridCol w:w="1035"/>
      </w:tblGrid>
      <w:tr w:rsidR="002E7B18" w:rsidRPr="00714208" w14:paraId="49A39140" w14:textId="77777777" w:rsidTr="00EE3AD5">
        <w:tc>
          <w:tcPr>
            <w:tcW w:w="1650" w:type="pct"/>
            <w:tcBorders>
              <w:top w:val="single" w:sz="8" w:space="0" w:color="auto"/>
              <w:bottom w:val="single" w:sz="8" w:space="0" w:color="auto"/>
            </w:tcBorders>
          </w:tcPr>
          <w:p w14:paraId="754E6F92"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Baseline data</w:t>
            </w:r>
          </w:p>
        </w:tc>
        <w:tc>
          <w:tcPr>
            <w:tcW w:w="1111" w:type="pct"/>
            <w:tcBorders>
              <w:top w:val="single" w:sz="8" w:space="0" w:color="auto"/>
              <w:bottom w:val="single" w:sz="8" w:space="0" w:color="auto"/>
            </w:tcBorders>
          </w:tcPr>
          <w:p w14:paraId="5D1B3AAF"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Clarithromycin group (</w:t>
            </w:r>
            <w:r w:rsidRPr="00714208">
              <w:rPr>
                <w:rFonts w:ascii="Book Antiqua" w:hAnsi="Book Antiqua"/>
                <w:b/>
                <w:bCs/>
                <w:i/>
                <w:iCs/>
              </w:rPr>
              <w:t>n</w:t>
            </w:r>
            <w:r w:rsidRPr="00714208">
              <w:rPr>
                <w:rFonts w:ascii="Book Antiqua" w:hAnsi="Book Antiqua"/>
                <w:b/>
                <w:bCs/>
              </w:rPr>
              <w:t xml:space="preserve"> = 53)</w:t>
            </w:r>
          </w:p>
        </w:tc>
        <w:tc>
          <w:tcPr>
            <w:tcW w:w="1022" w:type="pct"/>
            <w:tcBorders>
              <w:top w:val="single" w:sz="8" w:space="0" w:color="auto"/>
              <w:bottom w:val="single" w:sz="8" w:space="0" w:color="auto"/>
            </w:tcBorders>
          </w:tcPr>
          <w:p w14:paraId="78A73525"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Erythromycin group (</w:t>
            </w:r>
            <w:r w:rsidRPr="00714208">
              <w:rPr>
                <w:rFonts w:ascii="Book Antiqua" w:hAnsi="Book Antiqua"/>
                <w:b/>
                <w:bCs/>
                <w:i/>
                <w:iCs/>
              </w:rPr>
              <w:t>n</w:t>
            </w:r>
            <w:r w:rsidRPr="00714208">
              <w:rPr>
                <w:rFonts w:ascii="Book Antiqua" w:hAnsi="Book Antiqua"/>
                <w:b/>
                <w:bCs/>
              </w:rPr>
              <w:t xml:space="preserve"> = 53)</w:t>
            </w:r>
          </w:p>
        </w:tc>
        <w:tc>
          <w:tcPr>
            <w:tcW w:w="610" w:type="pct"/>
            <w:tcBorders>
              <w:top w:val="single" w:sz="8" w:space="0" w:color="auto"/>
              <w:bottom w:val="single" w:sz="8" w:space="0" w:color="auto"/>
            </w:tcBorders>
          </w:tcPr>
          <w:p w14:paraId="41AECA05"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eastAsia="Book Antiqua" w:hAnsi="Book Antiqua" w:cs="Book Antiqua"/>
                <w:b/>
                <w:bCs/>
                <w:i/>
                <w:iCs/>
                <w:color w:val="000000"/>
              </w:rPr>
              <w:t>χ</w:t>
            </w:r>
            <w:r w:rsidRPr="00714208">
              <w:rPr>
                <w:rFonts w:ascii="Book Antiqua" w:eastAsia="Book Antiqua" w:hAnsi="Book Antiqua" w:cs="Book Antiqua"/>
                <w:b/>
                <w:bCs/>
                <w:color w:val="000000"/>
                <w:vertAlign w:val="superscript"/>
              </w:rPr>
              <w:t>2</w:t>
            </w:r>
            <w:r w:rsidRPr="00714208">
              <w:rPr>
                <w:rFonts w:ascii="Book Antiqua" w:hAnsi="Book Antiqua"/>
                <w:b/>
                <w:bCs/>
              </w:rPr>
              <w:t>/</w:t>
            </w:r>
            <w:r w:rsidRPr="00714208">
              <w:rPr>
                <w:rFonts w:ascii="Book Antiqua" w:hAnsi="Book Antiqua"/>
                <w:b/>
                <w:bCs/>
                <w:i/>
                <w:iCs/>
              </w:rPr>
              <w:t>t</w:t>
            </w:r>
          </w:p>
        </w:tc>
        <w:tc>
          <w:tcPr>
            <w:tcW w:w="607" w:type="pct"/>
            <w:tcBorders>
              <w:top w:val="single" w:sz="8" w:space="0" w:color="auto"/>
              <w:bottom w:val="single" w:sz="8" w:space="0" w:color="auto"/>
            </w:tcBorders>
          </w:tcPr>
          <w:p w14:paraId="69890C23" w14:textId="77777777" w:rsidR="002E7B18" w:rsidRPr="00714208" w:rsidRDefault="002E7B18" w:rsidP="002E7B18">
            <w:pPr>
              <w:adjustRightInd w:val="0"/>
              <w:snapToGrid w:val="0"/>
              <w:spacing w:line="360" w:lineRule="auto"/>
              <w:rPr>
                <w:rFonts w:ascii="Book Antiqua" w:hAnsi="Book Antiqua"/>
                <w:b/>
                <w:bCs/>
                <w:i/>
                <w:iCs/>
              </w:rPr>
            </w:pPr>
            <w:r w:rsidRPr="00714208">
              <w:rPr>
                <w:rFonts w:ascii="Book Antiqua" w:hAnsi="Book Antiqua"/>
                <w:b/>
                <w:bCs/>
                <w:i/>
                <w:iCs/>
              </w:rPr>
              <w:t xml:space="preserve">P </w:t>
            </w:r>
            <w:r w:rsidRPr="00714208">
              <w:rPr>
                <w:rFonts w:ascii="Book Antiqua" w:hAnsi="Book Antiqua"/>
                <w:b/>
                <w:bCs/>
              </w:rPr>
              <w:t>value</w:t>
            </w:r>
          </w:p>
        </w:tc>
      </w:tr>
      <w:tr w:rsidR="002E7B18" w:rsidRPr="00714208" w14:paraId="054E4546" w14:textId="77777777" w:rsidTr="00EE3AD5">
        <w:trPr>
          <w:trHeight w:val="468"/>
        </w:trPr>
        <w:tc>
          <w:tcPr>
            <w:tcW w:w="1650" w:type="pct"/>
            <w:tcBorders>
              <w:top w:val="single" w:sz="8" w:space="0" w:color="auto"/>
            </w:tcBorders>
          </w:tcPr>
          <w:p w14:paraId="23082BBA"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Gender</w:t>
            </w:r>
          </w:p>
        </w:tc>
        <w:tc>
          <w:tcPr>
            <w:tcW w:w="1111" w:type="pct"/>
            <w:tcBorders>
              <w:top w:val="single" w:sz="8" w:space="0" w:color="auto"/>
            </w:tcBorders>
          </w:tcPr>
          <w:p w14:paraId="0B82527E" w14:textId="77777777" w:rsidR="002E7B18" w:rsidRPr="00714208" w:rsidRDefault="002E7B18" w:rsidP="002E7B18">
            <w:pPr>
              <w:adjustRightInd w:val="0"/>
              <w:snapToGrid w:val="0"/>
              <w:spacing w:line="360" w:lineRule="auto"/>
              <w:rPr>
                <w:rFonts w:ascii="Book Antiqua" w:hAnsi="Book Antiqua"/>
              </w:rPr>
            </w:pPr>
          </w:p>
        </w:tc>
        <w:tc>
          <w:tcPr>
            <w:tcW w:w="1022" w:type="pct"/>
            <w:tcBorders>
              <w:top w:val="single" w:sz="8" w:space="0" w:color="auto"/>
            </w:tcBorders>
          </w:tcPr>
          <w:p w14:paraId="21A37009" w14:textId="77777777" w:rsidR="002E7B18" w:rsidRPr="00714208" w:rsidRDefault="002E7B18" w:rsidP="002E7B18">
            <w:pPr>
              <w:adjustRightInd w:val="0"/>
              <w:snapToGrid w:val="0"/>
              <w:spacing w:line="360" w:lineRule="auto"/>
              <w:rPr>
                <w:rFonts w:ascii="Book Antiqua" w:hAnsi="Book Antiqua"/>
              </w:rPr>
            </w:pPr>
          </w:p>
        </w:tc>
        <w:tc>
          <w:tcPr>
            <w:tcW w:w="610" w:type="pct"/>
            <w:tcBorders>
              <w:top w:val="single" w:sz="8" w:space="0" w:color="auto"/>
            </w:tcBorders>
          </w:tcPr>
          <w:p w14:paraId="160DCEF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0.641</w:t>
            </w:r>
          </w:p>
        </w:tc>
        <w:tc>
          <w:tcPr>
            <w:tcW w:w="607" w:type="pct"/>
            <w:tcBorders>
              <w:top w:val="single" w:sz="8" w:space="0" w:color="auto"/>
            </w:tcBorders>
          </w:tcPr>
          <w:p w14:paraId="2AC93DA2"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0.423</w:t>
            </w:r>
          </w:p>
        </w:tc>
      </w:tr>
      <w:tr w:rsidR="002E7B18" w:rsidRPr="00714208" w14:paraId="4384C16B" w14:textId="77777777" w:rsidTr="00EE3AD5">
        <w:trPr>
          <w:trHeight w:val="468"/>
        </w:trPr>
        <w:tc>
          <w:tcPr>
            <w:tcW w:w="1650" w:type="pct"/>
          </w:tcPr>
          <w:p w14:paraId="26C4449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Male</w:t>
            </w:r>
          </w:p>
        </w:tc>
        <w:tc>
          <w:tcPr>
            <w:tcW w:w="1111" w:type="pct"/>
          </w:tcPr>
          <w:p w14:paraId="5288AE4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28 (52.83)</w:t>
            </w:r>
          </w:p>
        </w:tc>
        <w:tc>
          <w:tcPr>
            <w:tcW w:w="1022" w:type="pct"/>
          </w:tcPr>
          <w:p w14:paraId="6093781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29 (54.72)</w:t>
            </w:r>
          </w:p>
        </w:tc>
        <w:tc>
          <w:tcPr>
            <w:tcW w:w="610" w:type="pct"/>
          </w:tcPr>
          <w:p w14:paraId="14730C6F" w14:textId="77777777" w:rsidR="002E7B18" w:rsidRPr="00714208" w:rsidRDefault="002E7B18" w:rsidP="002E7B18">
            <w:pPr>
              <w:adjustRightInd w:val="0"/>
              <w:snapToGrid w:val="0"/>
              <w:spacing w:line="360" w:lineRule="auto"/>
              <w:rPr>
                <w:rFonts w:ascii="Book Antiqua" w:hAnsi="Book Antiqua"/>
              </w:rPr>
            </w:pPr>
          </w:p>
        </w:tc>
        <w:tc>
          <w:tcPr>
            <w:tcW w:w="607" w:type="pct"/>
          </w:tcPr>
          <w:p w14:paraId="1CB0BE64" w14:textId="77777777" w:rsidR="002E7B18" w:rsidRPr="00714208" w:rsidRDefault="002E7B18" w:rsidP="002E7B18">
            <w:pPr>
              <w:adjustRightInd w:val="0"/>
              <w:snapToGrid w:val="0"/>
              <w:spacing w:line="360" w:lineRule="auto"/>
              <w:rPr>
                <w:rFonts w:ascii="Book Antiqua" w:hAnsi="Book Antiqua"/>
              </w:rPr>
            </w:pPr>
          </w:p>
        </w:tc>
      </w:tr>
      <w:tr w:rsidR="002E7B18" w:rsidRPr="00714208" w14:paraId="3916814E" w14:textId="77777777" w:rsidTr="00EE3AD5">
        <w:tc>
          <w:tcPr>
            <w:tcW w:w="1650" w:type="pct"/>
          </w:tcPr>
          <w:p w14:paraId="56FCFD7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Female</w:t>
            </w:r>
          </w:p>
        </w:tc>
        <w:tc>
          <w:tcPr>
            <w:tcW w:w="1111" w:type="pct"/>
          </w:tcPr>
          <w:p w14:paraId="42947EA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25 (47.17)</w:t>
            </w:r>
          </w:p>
        </w:tc>
        <w:tc>
          <w:tcPr>
            <w:tcW w:w="1022" w:type="pct"/>
          </w:tcPr>
          <w:p w14:paraId="55CC480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24 (45.28)</w:t>
            </w:r>
          </w:p>
        </w:tc>
        <w:tc>
          <w:tcPr>
            <w:tcW w:w="610" w:type="pct"/>
          </w:tcPr>
          <w:p w14:paraId="18F50413" w14:textId="77777777" w:rsidR="002E7B18" w:rsidRPr="00714208" w:rsidRDefault="002E7B18" w:rsidP="002E7B18">
            <w:pPr>
              <w:adjustRightInd w:val="0"/>
              <w:snapToGrid w:val="0"/>
              <w:spacing w:line="360" w:lineRule="auto"/>
              <w:rPr>
                <w:rFonts w:ascii="Book Antiqua" w:hAnsi="Book Antiqua"/>
              </w:rPr>
            </w:pPr>
          </w:p>
        </w:tc>
        <w:tc>
          <w:tcPr>
            <w:tcW w:w="607" w:type="pct"/>
          </w:tcPr>
          <w:p w14:paraId="0AAA0F38" w14:textId="77777777" w:rsidR="002E7B18" w:rsidRPr="00714208" w:rsidRDefault="002E7B18" w:rsidP="002E7B18">
            <w:pPr>
              <w:adjustRightInd w:val="0"/>
              <w:snapToGrid w:val="0"/>
              <w:spacing w:line="360" w:lineRule="auto"/>
              <w:rPr>
                <w:rFonts w:ascii="Book Antiqua" w:hAnsi="Book Antiqua"/>
              </w:rPr>
            </w:pPr>
          </w:p>
        </w:tc>
      </w:tr>
      <w:tr w:rsidR="002E7B18" w:rsidRPr="00714208" w14:paraId="779FE336" w14:textId="77777777" w:rsidTr="00EE3AD5">
        <w:tc>
          <w:tcPr>
            <w:tcW w:w="1650" w:type="pct"/>
          </w:tcPr>
          <w:p w14:paraId="2F6B5C6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School</w:t>
            </w:r>
          </w:p>
        </w:tc>
        <w:tc>
          <w:tcPr>
            <w:tcW w:w="1111" w:type="pct"/>
          </w:tcPr>
          <w:p w14:paraId="44C40DA4" w14:textId="77777777" w:rsidR="002E7B18" w:rsidRPr="00714208" w:rsidRDefault="002E7B18" w:rsidP="002E7B18">
            <w:pPr>
              <w:adjustRightInd w:val="0"/>
              <w:snapToGrid w:val="0"/>
              <w:spacing w:line="360" w:lineRule="auto"/>
              <w:rPr>
                <w:rFonts w:ascii="Book Antiqua" w:hAnsi="Book Antiqua"/>
              </w:rPr>
            </w:pPr>
          </w:p>
        </w:tc>
        <w:tc>
          <w:tcPr>
            <w:tcW w:w="1022" w:type="pct"/>
          </w:tcPr>
          <w:p w14:paraId="304C37F4" w14:textId="77777777" w:rsidR="002E7B18" w:rsidRPr="00714208" w:rsidRDefault="002E7B18" w:rsidP="002E7B18">
            <w:pPr>
              <w:adjustRightInd w:val="0"/>
              <w:snapToGrid w:val="0"/>
              <w:spacing w:line="360" w:lineRule="auto"/>
              <w:rPr>
                <w:rFonts w:ascii="Book Antiqua" w:hAnsi="Book Antiqua"/>
              </w:rPr>
            </w:pPr>
          </w:p>
        </w:tc>
        <w:tc>
          <w:tcPr>
            <w:tcW w:w="610" w:type="pct"/>
          </w:tcPr>
          <w:p w14:paraId="770B4A47" w14:textId="77777777" w:rsidR="002E7B18" w:rsidRPr="00714208" w:rsidRDefault="002E7B18" w:rsidP="002E7B18">
            <w:pPr>
              <w:adjustRightInd w:val="0"/>
              <w:snapToGrid w:val="0"/>
              <w:spacing w:line="360" w:lineRule="auto"/>
              <w:rPr>
                <w:rFonts w:ascii="Book Antiqua" w:hAnsi="Book Antiqua"/>
              </w:rPr>
            </w:pPr>
          </w:p>
        </w:tc>
        <w:tc>
          <w:tcPr>
            <w:tcW w:w="607" w:type="pct"/>
          </w:tcPr>
          <w:p w14:paraId="072D804E" w14:textId="77777777" w:rsidR="002E7B18" w:rsidRPr="00714208" w:rsidRDefault="002E7B18" w:rsidP="002E7B18">
            <w:pPr>
              <w:adjustRightInd w:val="0"/>
              <w:snapToGrid w:val="0"/>
              <w:spacing w:line="360" w:lineRule="auto"/>
              <w:rPr>
                <w:rFonts w:ascii="Book Antiqua" w:hAnsi="Book Antiqua"/>
              </w:rPr>
            </w:pPr>
          </w:p>
        </w:tc>
      </w:tr>
      <w:tr w:rsidR="002E7B18" w:rsidRPr="00714208" w14:paraId="13350373" w14:textId="77777777" w:rsidTr="00EE3AD5">
        <w:tc>
          <w:tcPr>
            <w:tcW w:w="1650" w:type="pct"/>
          </w:tcPr>
          <w:p w14:paraId="4BDC754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Kindergarten</w:t>
            </w:r>
          </w:p>
        </w:tc>
        <w:tc>
          <w:tcPr>
            <w:tcW w:w="1111" w:type="pct"/>
          </w:tcPr>
          <w:p w14:paraId="638BAC3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11 (20.75)</w:t>
            </w:r>
          </w:p>
        </w:tc>
        <w:tc>
          <w:tcPr>
            <w:tcW w:w="1022" w:type="pct"/>
          </w:tcPr>
          <w:p w14:paraId="005A6CC9"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10 (18.87)</w:t>
            </w:r>
          </w:p>
        </w:tc>
        <w:tc>
          <w:tcPr>
            <w:tcW w:w="610" w:type="pct"/>
          </w:tcPr>
          <w:p w14:paraId="280C145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0.111</w:t>
            </w:r>
          </w:p>
        </w:tc>
        <w:tc>
          <w:tcPr>
            <w:tcW w:w="607" w:type="pct"/>
          </w:tcPr>
          <w:p w14:paraId="727525B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0.739</w:t>
            </w:r>
          </w:p>
        </w:tc>
      </w:tr>
      <w:tr w:rsidR="002E7B18" w:rsidRPr="00714208" w14:paraId="3FDF0F7E" w14:textId="77777777" w:rsidTr="00EE3AD5">
        <w:tc>
          <w:tcPr>
            <w:tcW w:w="1650" w:type="pct"/>
          </w:tcPr>
          <w:p w14:paraId="73D2132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Primary school</w:t>
            </w:r>
          </w:p>
        </w:tc>
        <w:tc>
          <w:tcPr>
            <w:tcW w:w="1111" w:type="pct"/>
          </w:tcPr>
          <w:p w14:paraId="5D35270A"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38 (71.70)</w:t>
            </w:r>
          </w:p>
        </w:tc>
        <w:tc>
          <w:tcPr>
            <w:tcW w:w="1022" w:type="pct"/>
          </w:tcPr>
          <w:p w14:paraId="5B27984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37 (69.81)</w:t>
            </w:r>
          </w:p>
        </w:tc>
        <w:tc>
          <w:tcPr>
            <w:tcW w:w="610" w:type="pct"/>
          </w:tcPr>
          <w:p w14:paraId="1908C57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0.086</w:t>
            </w:r>
          </w:p>
        </w:tc>
        <w:tc>
          <w:tcPr>
            <w:tcW w:w="607" w:type="pct"/>
          </w:tcPr>
          <w:p w14:paraId="008D180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0.769</w:t>
            </w:r>
          </w:p>
        </w:tc>
      </w:tr>
      <w:tr w:rsidR="002E7B18" w:rsidRPr="00714208" w14:paraId="181CC101" w14:textId="77777777" w:rsidTr="00EE3AD5">
        <w:tc>
          <w:tcPr>
            <w:tcW w:w="1650" w:type="pct"/>
          </w:tcPr>
          <w:p w14:paraId="6B623DE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Junior high school</w:t>
            </w:r>
          </w:p>
        </w:tc>
        <w:tc>
          <w:tcPr>
            <w:tcW w:w="1111" w:type="pct"/>
          </w:tcPr>
          <w:p w14:paraId="32ED7FCA"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4 (7.55)</w:t>
            </w:r>
          </w:p>
        </w:tc>
        <w:tc>
          <w:tcPr>
            <w:tcW w:w="1022" w:type="pct"/>
          </w:tcPr>
          <w:p w14:paraId="5C4C3D2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6 (11.32)</w:t>
            </w:r>
          </w:p>
        </w:tc>
        <w:tc>
          <w:tcPr>
            <w:tcW w:w="610" w:type="pct"/>
          </w:tcPr>
          <w:p w14:paraId="73D1DF2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0.832</w:t>
            </w:r>
          </w:p>
        </w:tc>
        <w:tc>
          <w:tcPr>
            <w:tcW w:w="607" w:type="pct"/>
          </w:tcPr>
          <w:p w14:paraId="556B801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0.362</w:t>
            </w:r>
          </w:p>
        </w:tc>
      </w:tr>
      <w:tr w:rsidR="002E7B18" w:rsidRPr="00714208" w14:paraId="0C1EC61F" w14:textId="77777777" w:rsidTr="00EE3AD5">
        <w:tc>
          <w:tcPr>
            <w:tcW w:w="1650" w:type="pct"/>
          </w:tcPr>
          <w:p w14:paraId="2224F90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Age</w:t>
            </w:r>
          </w:p>
        </w:tc>
        <w:tc>
          <w:tcPr>
            <w:tcW w:w="1111" w:type="pct"/>
          </w:tcPr>
          <w:p w14:paraId="7F71C40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6.74 (1.25)</w:t>
            </w:r>
          </w:p>
        </w:tc>
        <w:tc>
          <w:tcPr>
            <w:tcW w:w="1022" w:type="pct"/>
          </w:tcPr>
          <w:p w14:paraId="4A7A158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6.83 (1.22)</w:t>
            </w:r>
          </w:p>
        </w:tc>
        <w:tc>
          <w:tcPr>
            <w:tcW w:w="610" w:type="pct"/>
          </w:tcPr>
          <w:p w14:paraId="48981BD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1.050</w:t>
            </w:r>
          </w:p>
        </w:tc>
        <w:tc>
          <w:tcPr>
            <w:tcW w:w="607" w:type="pct"/>
          </w:tcPr>
          <w:p w14:paraId="0E707AA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0.862</w:t>
            </w:r>
          </w:p>
        </w:tc>
      </w:tr>
    </w:tbl>
    <w:p w14:paraId="13A33821" w14:textId="77777777" w:rsidR="002E7B18" w:rsidRPr="00714208" w:rsidRDefault="002E7B18" w:rsidP="002E7B18">
      <w:pPr>
        <w:adjustRightInd w:val="0"/>
        <w:snapToGrid w:val="0"/>
        <w:spacing w:line="360" w:lineRule="auto"/>
        <w:jc w:val="both"/>
        <w:rPr>
          <w:rFonts w:ascii="Book Antiqua" w:eastAsia="宋体" w:hAnsi="Book Antiqua"/>
        </w:rPr>
      </w:pPr>
    </w:p>
    <w:p w14:paraId="77AD0B8C" w14:textId="77777777" w:rsidR="002E7B18" w:rsidRPr="00714208" w:rsidRDefault="002E7B18" w:rsidP="002E7B18">
      <w:pPr>
        <w:adjustRightInd w:val="0"/>
        <w:snapToGrid w:val="0"/>
        <w:spacing w:line="360" w:lineRule="auto"/>
        <w:jc w:val="both"/>
        <w:rPr>
          <w:rFonts w:ascii="Book Antiqua" w:eastAsia="宋体" w:hAnsi="Book Antiqua"/>
          <w:b/>
        </w:rPr>
      </w:pPr>
    </w:p>
    <w:p w14:paraId="52F72694" w14:textId="77777777" w:rsidR="00957129" w:rsidRPr="00714208" w:rsidRDefault="00957129">
      <w:pPr>
        <w:rPr>
          <w:rFonts w:ascii="Book Antiqua" w:eastAsia="宋体" w:hAnsi="Book Antiqua"/>
          <w:b/>
        </w:rPr>
      </w:pPr>
      <w:r w:rsidRPr="00714208">
        <w:rPr>
          <w:rFonts w:ascii="Book Antiqua" w:eastAsia="宋体" w:hAnsi="Book Antiqua"/>
          <w:b/>
        </w:rPr>
        <w:br w:type="page"/>
      </w:r>
    </w:p>
    <w:p w14:paraId="44A0F797" w14:textId="7DB2E48E" w:rsidR="002E7B18" w:rsidRPr="00714208" w:rsidRDefault="002E7B18" w:rsidP="002E7B18">
      <w:pPr>
        <w:adjustRightInd w:val="0"/>
        <w:snapToGrid w:val="0"/>
        <w:spacing w:line="360" w:lineRule="auto"/>
        <w:jc w:val="both"/>
        <w:rPr>
          <w:rFonts w:ascii="Book Antiqua" w:eastAsia="宋体" w:hAnsi="Book Antiqua"/>
          <w:b/>
        </w:rPr>
      </w:pPr>
      <w:r w:rsidRPr="00714208">
        <w:rPr>
          <w:rFonts w:ascii="Book Antiqua" w:eastAsia="宋体" w:hAnsi="Book Antiqua"/>
          <w:b/>
        </w:rPr>
        <w:lastRenderedPageBreak/>
        <w:t xml:space="preserve">Table 2 Comparison of the total clinical effectiveness </w:t>
      </w:r>
      <w:r w:rsidR="00003F68" w:rsidRPr="00714208">
        <w:rPr>
          <w:rFonts w:ascii="Book Antiqua" w:eastAsia="宋体" w:hAnsi="Book Antiqua"/>
          <w:b/>
        </w:rPr>
        <w:t xml:space="preserve">in </w:t>
      </w:r>
      <w:r w:rsidRPr="00714208">
        <w:rPr>
          <w:rFonts w:ascii="Book Antiqua" w:eastAsia="宋体" w:hAnsi="Book Antiqua"/>
          <w:b/>
        </w:rPr>
        <w:t>the clarithromycin group and the erythromycin group</w:t>
      </w:r>
      <w:r w:rsidRPr="00714208">
        <w:rPr>
          <w:rFonts w:ascii="Book Antiqua" w:eastAsia="宋体" w:hAnsi="Book Antiqua" w:hint="eastAsia"/>
          <w:b/>
          <w:lang w:eastAsia="zh-CN"/>
        </w:rPr>
        <w:t>,</w:t>
      </w:r>
      <w:r w:rsidRPr="00714208">
        <w:rPr>
          <w:rFonts w:ascii="Book Antiqua" w:eastAsia="宋体" w:hAnsi="Book Antiqua"/>
          <w:b/>
          <w:lang w:eastAsia="zh-CN"/>
        </w:rPr>
        <w:t xml:space="preserve"> </w:t>
      </w:r>
      <w:r w:rsidRPr="00714208">
        <w:rPr>
          <w:rFonts w:ascii="Book Antiqua" w:eastAsia="宋体" w:hAnsi="Book Antiqua"/>
          <w:b/>
          <w:i/>
          <w:iCs/>
        </w:rPr>
        <w:t>n</w:t>
      </w:r>
      <w:r w:rsidRPr="00714208">
        <w:rPr>
          <w:rFonts w:ascii="Book Antiqua" w:eastAsia="宋体" w:hAnsi="Book Antiqua"/>
          <w:b/>
        </w:rPr>
        <w:t xml:space="preserve"> (%)</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258"/>
        <w:gridCol w:w="1258"/>
        <w:gridCol w:w="1258"/>
        <w:gridCol w:w="1259"/>
        <w:gridCol w:w="1643"/>
      </w:tblGrid>
      <w:tr w:rsidR="002E7B18" w:rsidRPr="00714208" w14:paraId="16B5854E" w14:textId="77777777" w:rsidTr="00EE3AD5">
        <w:trPr>
          <w:trHeight w:val="131"/>
        </w:trPr>
        <w:tc>
          <w:tcPr>
            <w:tcW w:w="833" w:type="pct"/>
            <w:tcBorders>
              <w:top w:val="single" w:sz="8" w:space="0" w:color="auto"/>
              <w:bottom w:val="single" w:sz="8" w:space="0" w:color="auto"/>
            </w:tcBorders>
          </w:tcPr>
          <w:p w14:paraId="6E472DE6"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Group</w:t>
            </w:r>
          </w:p>
        </w:tc>
        <w:tc>
          <w:tcPr>
            <w:tcW w:w="833" w:type="pct"/>
            <w:tcBorders>
              <w:top w:val="single" w:sz="8" w:space="0" w:color="auto"/>
              <w:bottom w:val="single" w:sz="8" w:space="0" w:color="auto"/>
            </w:tcBorders>
          </w:tcPr>
          <w:p w14:paraId="3BB8CCC9"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Number of cases</w:t>
            </w:r>
          </w:p>
        </w:tc>
        <w:tc>
          <w:tcPr>
            <w:tcW w:w="833" w:type="pct"/>
            <w:tcBorders>
              <w:top w:val="single" w:sz="8" w:space="0" w:color="auto"/>
              <w:bottom w:val="single" w:sz="8" w:space="0" w:color="auto"/>
            </w:tcBorders>
          </w:tcPr>
          <w:p w14:paraId="3B951B27"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Invalid</w:t>
            </w:r>
          </w:p>
        </w:tc>
        <w:tc>
          <w:tcPr>
            <w:tcW w:w="833" w:type="pct"/>
            <w:tcBorders>
              <w:top w:val="single" w:sz="8" w:space="0" w:color="auto"/>
              <w:bottom w:val="single" w:sz="8" w:space="0" w:color="auto"/>
            </w:tcBorders>
          </w:tcPr>
          <w:p w14:paraId="623F82BB"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Effective</w:t>
            </w:r>
          </w:p>
        </w:tc>
        <w:tc>
          <w:tcPr>
            <w:tcW w:w="834" w:type="pct"/>
            <w:tcBorders>
              <w:top w:val="single" w:sz="8" w:space="0" w:color="auto"/>
              <w:bottom w:val="single" w:sz="8" w:space="0" w:color="auto"/>
            </w:tcBorders>
          </w:tcPr>
          <w:p w14:paraId="3987186D"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Marked effect</w:t>
            </w:r>
          </w:p>
        </w:tc>
        <w:tc>
          <w:tcPr>
            <w:tcW w:w="834" w:type="pct"/>
            <w:tcBorders>
              <w:top w:val="single" w:sz="8" w:space="0" w:color="auto"/>
              <w:bottom w:val="single" w:sz="8" w:space="0" w:color="auto"/>
            </w:tcBorders>
          </w:tcPr>
          <w:p w14:paraId="0EC0D4EF"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Total clinical effectiveness</w:t>
            </w:r>
          </w:p>
        </w:tc>
      </w:tr>
      <w:tr w:rsidR="002E7B18" w:rsidRPr="00714208" w14:paraId="7CF119CB" w14:textId="77777777" w:rsidTr="00EE3AD5">
        <w:trPr>
          <w:trHeight w:val="133"/>
        </w:trPr>
        <w:tc>
          <w:tcPr>
            <w:tcW w:w="833" w:type="pct"/>
            <w:tcBorders>
              <w:top w:val="single" w:sz="8" w:space="0" w:color="auto"/>
            </w:tcBorders>
          </w:tcPr>
          <w:p w14:paraId="4CC7C8D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Clarithromycin group</w:t>
            </w:r>
          </w:p>
        </w:tc>
        <w:tc>
          <w:tcPr>
            <w:tcW w:w="833" w:type="pct"/>
            <w:tcBorders>
              <w:top w:val="single" w:sz="8" w:space="0" w:color="auto"/>
            </w:tcBorders>
          </w:tcPr>
          <w:p w14:paraId="276FDEB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833" w:type="pct"/>
            <w:tcBorders>
              <w:top w:val="single" w:sz="8" w:space="0" w:color="auto"/>
            </w:tcBorders>
          </w:tcPr>
          <w:p w14:paraId="09BF84FF"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 (3.77)</w:t>
            </w:r>
          </w:p>
        </w:tc>
        <w:tc>
          <w:tcPr>
            <w:tcW w:w="833" w:type="pct"/>
            <w:tcBorders>
              <w:top w:val="single" w:sz="8" w:space="0" w:color="auto"/>
            </w:tcBorders>
          </w:tcPr>
          <w:p w14:paraId="135DE9CE"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19 (35.85)</w:t>
            </w:r>
          </w:p>
        </w:tc>
        <w:tc>
          <w:tcPr>
            <w:tcW w:w="834" w:type="pct"/>
            <w:tcBorders>
              <w:top w:val="single" w:sz="8" w:space="0" w:color="auto"/>
            </w:tcBorders>
          </w:tcPr>
          <w:p w14:paraId="14DF3C09"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32 (60.38)</w:t>
            </w:r>
          </w:p>
        </w:tc>
        <w:tc>
          <w:tcPr>
            <w:tcW w:w="834" w:type="pct"/>
            <w:tcBorders>
              <w:top w:val="single" w:sz="8" w:space="0" w:color="auto"/>
            </w:tcBorders>
          </w:tcPr>
          <w:p w14:paraId="530EE19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51 (96.23)</w:t>
            </w:r>
          </w:p>
        </w:tc>
      </w:tr>
      <w:tr w:rsidR="002E7B18" w:rsidRPr="00714208" w14:paraId="2FE16B99" w14:textId="77777777" w:rsidTr="00EE3AD5">
        <w:trPr>
          <w:trHeight w:val="131"/>
        </w:trPr>
        <w:tc>
          <w:tcPr>
            <w:tcW w:w="833" w:type="pct"/>
          </w:tcPr>
          <w:p w14:paraId="48778CF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Erythromycin group</w:t>
            </w:r>
          </w:p>
        </w:tc>
        <w:tc>
          <w:tcPr>
            <w:tcW w:w="833" w:type="pct"/>
          </w:tcPr>
          <w:p w14:paraId="2D66A75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833" w:type="pct"/>
          </w:tcPr>
          <w:p w14:paraId="562E410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13 (24.53)</w:t>
            </w:r>
          </w:p>
        </w:tc>
        <w:tc>
          <w:tcPr>
            <w:tcW w:w="833" w:type="pct"/>
          </w:tcPr>
          <w:p w14:paraId="478222AE"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22 (41.51)</w:t>
            </w:r>
          </w:p>
        </w:tc>
        <w:tc>
          <w:tcPr>
            <w:tcW w:w="834" w:type="pct"/>
          </w:tcPr>
          <w:p w14:paraId="6679455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18 (33.96)</w:t>
            </w:r>
          </w:p>
        </w:tc>
        <w:tc>
          <w:tcPr>
            <w:tcW w:w="834" w:type="pct"/>
          </w:tcPr>
          <w:p w14:paraId="5565725E"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40 (75.47)</w:t>
            </w:r>
          </w:p>
        </w:tc>
      </w:tr>
      <w:tr w:rsidR="002E7B18" w:rsidRPr="00714208" w14:paraId="3D183EF6" w14:textId="77777777" w:rsidTr="00EE3AD5">
        <w:trPr>
          <w:trHeight w:val="65"/>
        </w:trPr>
        <w:tc>
          <w:tcPr>
            <w:tcW w:w="833" w:type="pct"/>
          </w:tcPr>
          <w:p w14:paraId="75E99230" w14:textId="77777777" w:rsidR="002E7B18" w:rsidRPr="00714208" w:rsidRDefault="002E7B18" w:rsidP="002E7B18">
            <w:pPr>
              <w:adjustRightInd w:val="0"/>
              <w:snapToGrid w:val="0"/>
              <w:spacing w:line="360" w:lineRule="auto"/>
              <w:rPr>
                <w:rFonts w:ascii="Book Antiqua" w:hAnsi="Book Antiqua"/>
                <w:vertAlign w:val="superscript"/>
              </w:rPr>
            </w:pPr>
            <w:r w:rsidRPr="00714208">
              <w:rPr>
                <w:rFonts w:ascii="Book Antiqua" w:eastAsia="Book Antiqua" w:hAnsi="Book Antiqua" w:cs="Book Antiqua"/>
                <w:i/>
                <w:iCs/>
                <w:color w:val="000000"/>
              </w:rPr>
              <w:t>χ</w:t>
            </w:r>
            <w:r w:rsidRPr="00714208">
              <w:rPr>
                <w:rFonts w:ascii="Book Antiqua" w:eastAsia="Book Antiqua" w:hAnsi="Book Antiqua" w:cs="Book Antiqua"/>
                <w:color w:val="000000"/>
                <w:vertAlign w:val="superscript"/>
              </w:rPr>
              <w:t>2</w:t>
            </w:r>
          </w:p>
        </w:tc>
        <w:tc>
          <w:tcPr>
            <w:tcW w:w="833" w:type="pct"/>
          </w:tcPr>
          <w:p w14:paraId="1C9A31D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833" w:type="pct"/>
          </w:tcPr>
          <w:p w14:paraId="6276453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17.739</w:t>
            </w:r>
          </w:p>
        </w:tc>
        <w:tc>
          <w:tcPr>
            <w:tcW w:w="833" w:type="pct"/>
          </w:tcPr>
          <w:p w14:paraId="6E4944F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0.675</w:t>
            </w:r>
          </w:p>
        </w:tc>
        <w:tc>
          <w:tcPr>
            <w:tcW w:w="834" w:type="pct"/>
          </w:tcPr>
          <w:p w14:paraId="0BE77B3F"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14.005</w:t>
            </w:r>
          </w:p>
        </w:tc>
        <w:tc>
          <w:tcPr>
            <w:tcW w:w="834" w:type="pct"/>
          </w:tcPr>
          <w:p w14:paraId="4A6FC65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17.739</w:t>
            </w:r>
          </w:p>
        </w:tc>
      </w:tr>
      <w:tr w:rsidR="002E7B18" w:rsidRPr="00714208" w14:paraId="4B32494B" w14:textId="77777777" w:rsidTr="00EE3AD5">
        <w:trPr>
          <w:trHeight w:val="65"/>
        </w:trPr>
        <w:tc>
          <w:tcPr>
            <w:tcW w:w="833" w:type="pct"/>
          </w:tcPr>
          <w:p w14:paraId="663430EA"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i/>
                <w:iCs/>
              </w:rPr>
              <w:t>P</w:t>
            </w:r>
            <w:r w:rsidRPr="00714208">
              <w:rPr>
                <w:rFonts w:ascii="Book Antiqua" w:hAnsi="Book Antiqua"/>
              </w:rPr>
              <w:t xml:space="preserve"> value</w:t>
            </w:r>
          </w:p>
        </w:tc>
        <w:tc>
          <w:tcPr>
            <w:tcW w:w="833" w:type="pct"/>
          </w:tcPr>
          <w:p w14:paraId="7B458122"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833" w:type="pct"/>
          </w:tcPr>
          <w:p w14:paraId="3477E66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c>
          <w:tcPr>
            <w:tcW w:w="833" w:type="pct"/>
          </w:tcPr>
          <w:p w14:paraId="76CF747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0.411</w:t>
            </w:r>
          </w:p>
        </w:tc>
        <w:tc>
          <w:tcPr>
            <w:tcW w:w="834" w:type="pct"/>
          </w:tcPr>
          <w:p w14:paraId="0FB3815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c>
          <w:tcPr>
            <w:tcW w:w="834" w:type="pct"/>
          </w:tcPr>
          <w:p w14:paraId="7475184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r>
    </w:tbl>
    <w:p w14:paraId="63329DE2" w14:textId="77777777" w:rsidR="002E7B18" w:rsidRPr="00714208" w:rsidRDefault="002E7B18" w:rsidP="002E7B18">
      <w:pPr>
        <w:adjustRightInd w:val="0"/>
        <w:snapToGrid w:val="0"/>
        <w:spacing w:line="360" w:lineRule="auto"/>
        <w:jc w:val="both"/>
        <w:rPr>
          <w:rFonts w:ascii="Book Antiqua" w:eastAsia="宋体" w:hAnsi="Book Antiqua"/>
        </w:rPr>
      </w:pPr>
    </w:p>
    <w:p w14:paraId="27DFC690" w14:textId="0F338E29" w:rsidR="002E7B18" w:rsidRPr="00714208" w:rsidRDefault="002E7B18" w:rsidP="002E7B18">
      <w:pPr>
        <w:adjustRightInd w:val="0"/>
        <w:snapToGrid w:val="0"/>
        <w:spacing w:line="360" w:lineRule="auto"/>
        <w:jc w:val="both"/>
        <w:rPr>
          <w:rFonts w:ascii="Book Antiqua" w:eastAsia="宋体" w:hAnsi="Book Antiqua"/>
          <w:b/>
        </w:rPr>
      </w:pPr>
      <w:r w:rsidRPr="00714208">
        <w:rPr>
          <w:rFonts w:ascii="Book Antiqua" w:eastAsia="宋体" w:hAnsi="Book Antiqua"/>
        </w:rPr>
        <w:br w:type="page"/>
      </w:r>
      <w:r w:rsidRPr="00714208">
        <w:rPr>
          <w:rFonts w:ascii="Book Antiqua" w:eastAsia="宋体" w:hAnsi="Book Antiqua"/>
          <w:b/>
        </w:rPr>
        <w:lastRenderedPageBreak/>
        <w:t>Table 3</w:t>
      </w:r>
      <w:r w:rsidR="00003F68" w:rsidRPr="00714208">
        <w:rPr>
          <w:rFonts w:ascii="Book Antiqua" w:eastAsia="宋体" w:hAnsi="Book Antiqua"/>
          <w:b/>
        </w:rPr>
        <w:t xml:space="preserve"> H</w:t>
      </w:r>
      <w:r w:rsidRPr="00714208">
        <w:rPr>
          <w:rFonts w:ascii="Book Antiqua" w:eastAsia="宋体" w:hAnsi="Book Antiqua"/>
          <w:b/>
        </w:rPr>
        <w:t xml:space="preserve">ospital stay time, drug cost, and antipyretic time of the clarithromycin group </w:t>
      </w:r>
      <w:r w:rsidR="00003F68" w:rsidRPr="00714208">
        <w:rPr>
          <w:rFonts w:ascii="Book Antiqua" w:eastAsia="宋体" w:hAnsi="Book Antiqua"/>
          <w:b/>
          <w:i/>
        </w:rPr>
        <w:t>vs</w:t>
      </w:r>
      <w:r w:rsidRPr="00714208">
        <w:rPr>
          <w:rFonts w:ascii="Book Antiqua" w:eastAsia="宋体" w:hAnsi="Book Antiqua"/>
          <w:b/>
        </w:rPr>
        <w:t xml:space="preserve"> the erythromycin group (mean ± SD)</w:t>
      </w:r>
    </w:p>
    <w:tbl>
      <w:tblPr>
        <w:tblStyle w:val="af"/>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1896"/>
        <w:gridCol w:w="1723"/>
        <w:gridCol w:w="1634"/>
        <w:gridCol w:w="1635"/>
      </w:tblGrid>
      <w:tr w:rsidR="002E7B18" w:rsidRPr="00714208" w14:paraId="3AED0969" w14:textId="77777777" w:rsidTr="00EE3AD5">
        <w:tc>
          <w:tcPr>
            <w:tcW w:w="1000" w:type="pct"/>
            <w:tcBorders>
              <w:top w:val="single" w:sz="12" w:space="0" w:color="auto"/>
              <w:bottom w:val="single" w:sz="12" w:space="0" w:color="auto"/>
            </w:tcBorders>
          </w:tcPr>
          <w:p w14:paraId="4ED14586" w14:textId="77777777" w:rsidR="002E7B18" w:rsidRPr="00714208" w:rsidRDefault="002E7B18" w:rsidP="002E7B18">
            <w:pPr>
              <w:adjustRightInd w:val="0"/>
              <w:snapToGrid w:val="0"/>
              <w:spacing w:line="360" w:lineRule="auto"/>
              <w:rPr>
                <w:rFonts w:ascii="Book Antiqua" w:hAnsi="Book Antiqua"/>
                <w:b/>
                <w:bCs/>
              </w:rPr>
            </w:pPr>
          </w:p>
        </w:tc>
        <w:tc>
          <w:tcPr>
            <w:tcW w:w="1000" w:type="pct"/>
            <w:tcBorders>
              <w:top w:val="single" w:sz="12" w:space="0" w:color="auto"/>
              <w:bottom w:val="single" w:sz="12" w:space="0" w:color="auto"/>
            </w:tcBorders>
          </w:tcPr>
          <w:p w14:paraId="4D64FCE5"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Clarithromycin group (</w:t>
            </w:r>
            <w:r w:rsidRPr="00714208">
              <w:rPr>
                <w:rFonts w:ascii="Book Antiqua" w:hAnsi="Book Antiqua"/>
                <w:b/>
                <w:bCs/>
                <w:i/>
                <w:iCs/>
              </w:rPr>
              <w:t>n</w:t>
            </w:r>
            <w:r w:rsidRPr="00714208">
              <w:rPr>
                <w:rFonts w:ascii="Book Antiqua" w:hAnsi="Book Antiqua"/>
                <w:b/>
                <w:bCs/>
              </w:rPr>
              <w:t xml:space="preserve"> = 53)</w:t>
            </w:r>
          </w:p>
        </w:tc>
        <w:tc>
          <w:tcPr>
            <w:tcW w:w="1000" w:type="pct"/>
            <w:tcBorders>
              <w:top w:val="single" w:sz="12" w:space="0" w:color="auto"/>
              <w:bottom w:val="single" w:sz="12" w:space="0" w:color="auto"/>
            </w:tcBorders>
          </w:tcPr>
          <w:p w14:paraId="5460E320" w14:textId="1B6B054C" w:rsidR="002E7B18" w:rsidRPr="00714208" w:rsidRDefault="002E7B18" w:rsidP="00790BB6">
            <w:pPr>
              <w:adjustRightInd w:val="0"/>
              <w:snapToGrid w:val="0"/>
              <w:spacing w:line="360" w:lineRule="auto"/>
              <w:rPr>
                <w:rFonts w:ascii="Book Antiqua" w:hAnsi="Book Antiqua"/>
                <w:b/>
                <w:bCs/>
              </w:rPr>
            </w:pPr>
            <w:r w:rsidRPr="00714208">
              <w:rPr>
                <w:rFonts w:ascii="Book Antiqua" w:hAnsi="Book Antiqua"/>
                <w:b/>
                <w:bCs/>
              </w:rPr>
              <w:t>Erythromycin group</w:t>
            </w:r>
            <w:r w:rsidR="00790BB6" w:rsidRPr="00714208">
              <w:rPr>
                <w:rFonts w:ascii="Book Antiqua" w:hAnsi="Book Antiqua" w:hint="eastAsia"/>
                <w:b/>
                <w:bCs/>
                <w:lang w:eastAsia="zh-CN"/>
              </w:rPr>
              <w:t xml:space="preserve"> </w:t>
            </w:r>
            <w:r w:rsidRPr="00714208">
              <w:rPr>
                <w:rFonts w:ascii="Book Antiqua" w:hAnsi="Book Antiqua"/>
                <w:b/>
                <w:bCs/>
              </w:rPr>
              <w:t>(</w:t>
            </w:r>
            <w:r w:rsidRPr="00714208">
              <w:rPr>
                <w:rFonts w:ascii="Book Antiqua" w:hAnsi="Book Antiqua"/>
                <w:b/>
                <w:bCs/>
                <w:i/>
                <w:iCs/>
              </w:rPr>
              <w:t>n</w:t>
            </w:r>
            <w:r w:rsidRPr="00714208">
              <w:rPr>
                <w:rFonts w:ascii="Book Antiqua" w:hAnsi="Book Antiqua"/>
                <w:b/>
                <w:bCs/>
              </w:rPr>
              <w:t xml:space="preserve"> = 53)</w:t>
            </w:r>
          </w:p>
        </w:tc>
        <w:tc>
          <w:tcPr>
            <w:tcW w:w="1000" w:type="pct"/>
            <w:tcBorders>
              <w:top w:val="single" w:sz="12" w:space="0" w:color="auto"/>
              <w:bottom w:val="single" w:sz="12" w:space="0" w:color="auto"/>
            </w:tcBorders>
          </w:tcPr>
          <w:p w14:paraId="23F62A1A" w14:textId="77777777" w:rsidR="002E7B18" w:rsidRPr="00714208" w:rsidRDefault="002E7B18" w:rsidP="002E7B18">
            <w:pPr>
              <w:adjustRightInd w:val="0"/>
              <w:snapToGrid w:val="0"/>
              <w:spacing w:line="360" w:lineRule="auto"/>
              <w:rPr>
                <w:rFonts w:ascii="Book Antiqua" w:hAnsi="Book Antiqua"/>
                <w:b/>
                <w:bCs/>
                <w:i/>
                <w:iCs/>
              </w:rPr>
            </w:pPr>
            <w:r w:rsidRPr="00714208">
              <w:rPr>
                <w:rFonts w:ascii="Book Antiqua" w:hAnsi="Book Antiqua"/>
                <w:b/>
                <w:bCs/>
                <w:i/>
                <w:iCs/>
              </w:rPr>
              <w:t>t</w:t>
            </w:r>
          </w:p>
        </w:tc>
        <w:tc>
          <w:tcPr>
            <w:tcW w:w="1000" w:type="pct"/>
            <w:tcBorders>
              <w:top w:val="single" w:sz="12" w:space="0" w:color="auto"/>
              <w:bottom w:val="single" w:sz="12" w:space="0" w:color="auto"/>
            </w:tcBorders>
          </w:tcPr>
          <w:p w14:paraId="35B9FB5E"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i/>
                <w:iCs/>
              </w:rPr>
              <w:t>P</w:t>
            </w:r>
            <w:r w:rsidRPr="00714208">
              <w:rPr>
                <w:rFonts w:ascii="Book Antiqua" w:hAnsi="Book Antiqua"/>
              </w:rPr>
              <w:t xml:space="preserve"> </w:t>
            </w:r>
            <w:r w:rsidRPr="00714208">
              <w:rPr>
                <w:rFonts w:ascii="Book Antiqua" w:hAnsi="Book Antiqua"/>
                <w:b/>
                <w:bCs/>
              </w:rPr>
              <w:t>value</w:t>
            </w:r>
          </w:p>
        </w:tc>
      </w:tr>
      <w:tr w:rsidR="002E7B18" w:rsidRPr="00714208" w14:paraId="54445257" w14:textId="77777777" w:rsidTr="00EE3AD5">
        <w:tc>
          <w:tcPr>
            <w:tcW w:w="1000" w:type="pct"/>
            <w:tcBorders>
              <w:top w:val="single" w:sz="12" w:space="0" w:color="auto"/>
            </w:tcBorders>
          </w:tcPr>
          <w:p w14:paraId="328EC6D4"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Hospital stays (d)</w:t>
            </w:r>
          </w:p>
        </w:tc>
        <w:tc>
          <w:tcPr>
            <w:tcW w:w="1000" w:type="pct"/>
            <w:tcBorders>
              <w:top w:val="single" w:sz="12" w:space="0" w:color="auto"/>
            </w:tcBorders>
          </w:tcPr>
          <w:p w14:paraId="2A6E8A02"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15.14 </w:t>
            </w:r>
            <w:r w:rsidRPr="00714208">
              <w:rPr>
                <w:rFonts w:ascii="Book Antiqua" w:hAnsi="Book Antiqua"/>
                <w:bCs/>
              </w:rPr>
              <w:t>±</w:t>
            </w:r>
            <w:r w:rsidRPr="00714208">
              <w:rPr>
                <w:rFonts w:ascii="Book Antiqua" w:hAnsi="Book Antiqua"/>
                <w:b/>
              </w:rPr>
              <w:t xml:space="preserve"> </w:t>
            </w:r>
            <w:r w:rsidRPr="00714208">
              <w:rPr>
                <w:rFonts w:ascii="Book Antiqua" w:hAnsi="Book Antiqua"/>
              </w:rPr>
              <w:t>2.01)</w:t>
            </w:r>
          </w:p>
        </w:tc>
        <w:tc>
          <w:tcPr>
            <w:tcW w:w="1000" w:type="pct"/>
            <w:tcBorders>
              <w:top w:val="single" w:sz="12" w:space="0" w:color="auto"/>
            </w:tcBorders>
          </w:tcPr>
          <w:p w14:paraId="6DB14424"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20.63 </w:t>
            </w:r>
            <w:r w:rsidRPr="00714208">
              <w:rPr>
                <w:rFonts w:ascii="Book Antiqua" w:hAnsi="Book Antiqua"/>
                <w:bCs/>
              </w:rPr>
              <w:t xml:space="preserve">± </w:t>
            </w:r>
            <w:r w:rsidRPr="00714208">
              <w:rPr>
                <w:rFonts w:ascii="Book Antiqua" w:hAnsi="Book Antiqua"/>
              </w:rPr>
              <w:t>3.15</w:t>
            </w:r>
          </w:p>
        </w:tc>
        <w:tc>
          <w:tcPr>
            <w:tcW w:w="1000" w:type="pct"/>
            <w:tcBorders>
              <w:top w:val="single" w:sz="12" w:space="0" w:color="auto"/>
            </w:tcBorders>
          </w:tcPr>
          <w:p w14:paraId="44901BFA"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10.696</w:t>
            </w:r>
          </w:p>
        </w:tc>
        <w:tc>
          <w:tcPr>
            <w:tcW w:w="1000" w:type="pct"/>
            <w:tcBorders>
              <w:top w:val="single" w:sz="12" w:space="0" w:color="auto"/>
            </w:tcBorders>
          </w:tcPr>
          <w:p w14:paraId="678E2C3F"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0.001</w:t>
            </w:r>
          </w:p>
        </w:tc>
      </w:tr>
      <w:tr w:rsidR="002E7B18" w:rsidRPr="00714208" w14:paraId="5C276859" w14:textId="77777777" w:rsidTr="00EE3AD5">
        <w:tc>
          <w:tcPr>
            <w:tcW w:w="1000" w:type="pct"/>
          </w:tcPr>
          <w:p w14:paraId="5C17AB32"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Drug cost (Yuan)</w:t>
            </w:r>
          </w:p>
        </w:tc>
        <w:tc>
          <w:tcPr>
            <w:tcW w:w="1000" w:type="pct"/>
          </w:tcPr>
          <w:p w14:paraId="130F83F8"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1654.63 </w:t>
            </w:r>
            <w:r w:rsidRPr="00714208">
              <w:rPr>
                <w:rFonts w:ascii="Book Antiqua" w:hAnsi="Book Antiqua"/>
                <w:bCs/>
              </w:rPr>
              <w:t xml:space="preserve">± </w:t>
            </w:r>
            <w:r w:rsidRPr="00714208">
              <w:rPr>
                <w:rFonts w:ascii="Book Antiqua" w:hAnsi="Book Antiqua"/>
              </w:rPr>
              <w:t>100.21</w:t>
            </w:r>
          </w:p>
        </w:tc>
        <w:tc>
          <w:tcPr>
            <w:tcW w:w="1000" w:type="pct"/>
          </w:tcPr>
          <w:p w14:paraId="55467CA9"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2152.14 </w:t>
            </w:r>
            <w:r w:rsidRPr="00714208">
              <w:rPr>
                <w:rFonts w:ascii="Book Antiqua" w:hAnsi="Book Antiqua"/>
                <w:bCs/>
              </w:rPr>
              <w:t xml:space="preserve">± </w:t>
            </w:r>
            <w:r w:rsidRPr="00714208">
              <w:rPr>
                <w:rFonts w:ascii="Book Antiqua" w:hAnsi="Book Antiqua"/>
              </w:rPr>
              <w:t>163.48</w:t>
            </w:r>
          </w:p>
        </w:tc>
        <w:tc>
          <w:tcPr>
            <w:tcW w:w="1000" w:type="pct"/>
          </w:tcPr>
          <w:p w14:paraId="0C2948BF"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18.889</w:t>
            </w:r>
          </w:p>
        </w:tc>
        <w:tc>
          <w:tcPr>
            <w:tcW w:w="1000" w:type="pct"/>
          </w:tcPr>
          <w:p w14:paraId="26D889B3"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0.001</w:t>
            </w:r>
          </w:p>
        </w:tc>
      </w:tr>
      <w:tr w:rsidR="002E7B18" w:rsidRPr="00714208" w14:paraId="3FD4D3CA" w14:textId="77777777" w:rsidTr="00EE3AD5">
        <w:tc>
          <w:tcPr>
            <w:tcW w:w="1000" w:type="pct"/>
          </w:tcPr>
          <w:p w14:paraId="6EDB13BE"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Antipyretic time (d)</w:t>
            </w:r>
          </w:p>
        </w:tc>
        <w:tc>
          <w:tcPr>
            <w:tcW w:w="1000" w:type="pct"/>
          </w:tcPr>
          <w:p w14:paraId="65915210"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2.63 </w:t>
            </w:r>
            <w:r w:rsidRPr="00714208">
              <w:rPr>
                <w:rFonts w:ascii="Book Antiqua" w:hAnsi="Book Antiqua"/>
                <w:bCs/>
              </w:rPr>
              <w:t xml:space="preserve">± </w:t>
            </w:r>
            <w:r w:rsidRPr="00714208">
              <w:rPr>
                <w:rFonts w:ascii="Book Antiqua" w:hAnsi="Book Antiqua"/>
              </w:rPr>
              <w:t>0.57</w:t>
            </w:r>
          </w:p>
        </w:tc>
        <w:tc>
          <w:tcPr>
            <w:tcW w:w="1000" w:type="pct"/>
          </w:tcPr>
          <w:p w14:paraId="13061B56"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 xml:space="preserve">4.06 </w:t>
            </w:r>
            <w:r w:rsidRPr="00714208">
              <w:rPr>
                <w:rFonts w:ascii="Book Antiqua" w:hAnsi="Book Antiqua"/>
                <w:bCs/>
              </w:rPr>
              <w:t xml:space="preserve">± </w:t>
            </w:r>
            <w:r w:rsidRPr="00714208">
              <w:rPr>
                <w:rFonts w:ascii="Book Antiqua" w:hAnsi="Book Antiqua"/>
              </w:rPr>
              <w:t>0.75</w:t>
            </w:r>
          </w:p>
        </w:tc>
        <w:tc>
          <w:tcPr>
            <w:tcW w:w="1000" w:type="pct"/>
          </w:tcPr>
          <w:p w14:paraId="6C537ED1"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11.051</w:t>
            </w:r>
          </w:p>
        </w:tc>
        <w:tc>
          <w:tcPr>
            <w:tcW w:w="1000" w:type="pct"/>
          </w:tcPr>
          <w:p w14:paraId="5A350A31"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rPr>
              <w:t>0.001</w:t>
            </w:r>
          </w:p>
        </w:tc>
      </w:tr>
    </w:tbl>
    <w:p w14:paraId="62CDCBFD" w14:textId="77777777" w:rsidR="002E7B18" w:rsidRPr="00714208" w:rsidRDefault="002E7B18" w:rsidP="002E7B18">
      <w:pPr>
        <w:adjustRightInd w:val="0"/>
        <w:snapToGrid w:val="0"/>
        <w:spacing w:line="360" w:lineRule="auto"/>
        <w:jc w:val="both"/>
        <w:rPr>
          <w:rFonts w:ascii="Book Antiqua" w:eastAsia="宋体" w:hAnsi="Book Antiqua"/>
          <w:b/>
        </w:rPr>
      </w:pPr>
    </w:p>
    <w:p w14:paraId="0C17A06D" w14:textId="77777777" w:rsidR="002E7B18" w:rsidRPr="00714208" w:rsidRDefault="002E7B18" w:rsidP="002E7B18">
      <w:pPr>
        <w:adjustRightInd w:val="0"/>
        <w:snapToGrid w:val="0"/>
        <w:spacing w:line="360" w:lineRule="auto"/>
        <w:jc w:val="both"/>
        <w:rPr>
          <w:rFonts w:ascii="Book Antiqua" w:eastAsia="宋体" w:hAnsi="Book Antiqua"/>
          <w:b/>
        </w:rPr>
      </w:pPr>
    </w:p>
    <w:p w14:paraId="01721E37" w14:textId="77777777" w:rsidR="002E7B18" w:rsidRPr="00714208" w:rsidRDefault="002E7B18" w:rsidP="002E7B18">
      <w:pPr>
        <w:adjustRightInd w:val="0"/>
        <w:snapToGrid w:val="0"/>
        <w:spacing w:line="360" w:lineRule="auto"/>
        <w:jc w:val="both"/>
        <w:rPr>
          <w:rFonts w:ascii="Book Antiqua" w:eastAsia="宋体" w:hAnsi="Book Antiqua"/>
        </w:rPr>
      </w:pPr>
      <w:r w:rsidRPr="00714208">
        <w:rPr>
          <w:rFonts w:ascii="Book Antiqua" w:eastAsia="宋体" w:hAnsi="Book Antiqua"/>
          <w:b/>
        </w:rPr>
        <w:t xml:space="preserve">Table 4 Toxic side effects of the clarithromycin group compared with the erythromycin group, </w:t>
      </w:r>
      <w:r w:rsidRPr="00714208">
        <w:rPr>
          <w:rFonts w:ascii="Book Antiqua" w:eastAsia="宋体" w:hAnsi="Book Antiqua"/>
          <w:b/>
          <w:i/>
          <w:iCs/>
        </w:rPr>
        <w:t>n</w:t>
      </w:r>
      <w:r w:rsidRPr="00714208">
        <w:rPr>
          <w:rFonts w:ascii="Book Antiqua" w:eastAsia="宋体" w:hAnsi="Book Antiqua"/>
          <w:b/>
        </w:rPr>
        <w:t xml:space="preserve"> (%)</w:t>
      </w:r>
    </w:p>
    <w:tbl>
      <w:tblPr>
        <w:tblStyle w:val="af"/>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131"/>
        <w:gridCol w:w="1157"/>
        <w:gridCol w:w="1184"/>
        <w:gridCol w:w="1025"/>
        <w:gridCol w:w="912"/>
        <w:gridCol w:w="1277"/>
      </w:tblGrid>
      <w:tr w:rsidR="002E7B18" w:rsidRPr="00714208" w14:paraId="52FC0CCF" w14:textId="77777777" w:rsidTr="00EE3AD5">
        <w:tc>
          <w:tcPr>
            <w:tcW w:w="776" w:type="pct"/>
            <w:tcBorders>
              <w:top w:val="single" w:sz="12" w:space="0" w:color="auto"/>
              <w:bottom w:val="single" w:sz="12" w:space="0" w:color="auto"/>
            </w:tcBorders>
          </w:tcPr>
          <w:p w14:paraId="11FDC254"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Group</w:t>
            </w:r>
          </w:p>
        </w:tc>
        <w:tc>
          <w:tcPr>
            <w:tcW w:w="652" w:type="pct"/>
            <w:tcBorders>
              <w:top w:val="single" w:sz="12" w:space="0" w:color="auto"/>
              <w:bottom w:val="single" w:sz="12" w:space="0" w:color="auto"/>
            </w:tcBorders>
          </w:tcPr>
          <w:p w14:paraId="4F14D9A5"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Number of cases</w:t>
            </w:r>
          </w:p>
        </w:tc>
        <w:tc>
          <w:tcPr>
            <w:tcW w:w="714" w:type="pct"/>
            <w:tcBorders>
              <w:top w:val="single" w:sz="12" w:space="0" w:color="auto"/>
              <w:bottom w:val="single" w:sz="12" w:space="0" w:color="auto"/>
            </w:tcBorders>
          </w:tcPr>
          <w:p w14:paraId="6DEE7F12"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Stomach ache</w:t>
            </w:r>
          </w:p>
        </w:tc>
        <w:tc>
          <w:tcPr>
            <w:tcW w:w="714" w:type="pct"/>
            <w:tcBorders>
              <w:top w:val="single" w:sz="12" w:space="0" w:color="auto"/>
              <w:bottom w:val="single" w:sz="12" w:space="0" w:color="auto"/>
            </w:tcBorders>
          </w:tcPr>
          <w:p w14:paraId="718DBBE3"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Diarrhea</w:t>
            </w:r>
          </w:p>
        </w:tc>
        <w:tc>
          <w:tcPr>
            <w:tcW w:w="714" w:type="pct"/>
            <w:tcBorders>
              <w:top w:val="single" w:sz="12" w:space="0" w:color="auto"/>
              <w:bottom w:val="single" w:sz="12" w:space="0" w:color="auto"/>
            </w:tcBorders>
          </w:tcPr>
          <w:p w14:paraId="656DF876"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Nausea</w:t>
            </w:r>
          </w:p>
        </w:tc>
        <w:tc>
          <w:tcPr>
            <w:tcW w:w="714" w:type="pct"/>
            <w:tcBorders>
              <w:top w:val="single" w:sz="12" w:space="0" w:color="auto"/>
              <w:bottom w:val="single" w:sz="12" w:space="0" w:color="auto"/>
            </w:tcBorders>
          </w:tcPr>
          <w:p w14:paraId="46E1B097"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Other</w:t>
            </w:r>
          </w:p>
        </w:tc>
        <w:tc>
          <w:tcPr>
            <w:tcW w:w="716" w:type="pct"/>
            <w:tcBorders>
              <w:top w:val="single" w:sz="12" w:space="0" w:color="auto"/>
              <w:bottom w:val="single" w:sz="12" w:space="0" w:color="auto"/>
            </w:tcBorders>
          </w:tcPr>
          <w:p w14:paraId="5B407602"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Incidence of side effects</w:t>
            </w:r>
          </w:p>
        </w:tc>
      </w:tr>
      <w:tr w:rsidR="002E7B18" w:rsidRPr="00714208" w14:paraId="5FB7B960" w14:textId="77777777" w:rsidTr="00EE3AD5">
        <w:tc>
          <w:tcPr>
            <w:tcW w:w="776" w:type="pct"/>
            <w:tcBorders>
              <w:top w:val="single" w:sz="12" w:space="0" w:color="auto"/>
            </w:tcBorders>
          </w:tcPr>
          <w:p w14:paraId="2A84322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Clarithromycin group</w:t>
            </w:r>
          </w:p>
        </w:tc>
        <w:tc>
          <w:tcPr>
            <w:tcW w:w="652" w:type="pct"/>
            <w:tcBorders>
              <w:top w:val="single" w:sz="12" w:space="0" w:color="auto"/>
            </w:tcBorders>
          </w:tcPr>
          <w:p w14:paraId="2C83AFB2"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714" w:type="pct"/>
            <w:tcBorders>
              <w:top w:val="single" w:sz="12" w:space="0" w:color="auto"/>
            </w:tcBorders>
          </w:tcPr>
          <w:p w14:paraId="52F810B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 (3.77)</w:t>
            </w:r>
          </w:p>
        </w:tc>
        <w:tc>
          <w:tcPr>
            <w:tcW w:w="714" w:type="pct"/>
            <w:tcBorders>
              <w:top w:val="single" w:sz="12" w:space="0" w:color="auto"/>
            </w:tcBorders>
          </w:tcPr>
          <w:p w14:paraId="11A6EAA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 (1.89)</w:t>
            </w:r>
          </w:p>
        </w:tc>
        <w:tc>
          <w:tcPr>
            <w:tcW w:w="714" w:type="pct"/>
            <w:tcBorders>
              <w:top w:val="single" w:sz="12" w:space="0" w:color="auto"/>
            </w:tcBorders>
          </w:tcPr>
          <w:p w14:paraId="4B856AF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 (3.77)</w:t>
            </w:r>
          </w:p>
        </w:tc>
        <w:tc>
          <w:tcPr>
            <w:tcW w:w="714" w:type="pct"/>
            <w:tcBorders>
              <w:top w:val="single" w:sz="12" w:space="0" w:color="auto"/>
            </w:tcBorders>
          </w:tcPr>
          <w:p w14:paraId="5864DB6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 (5.66)</w:t>
            </w:r>
          </w:p>
        </w:tc>
        <w:tc>
          <w:tcPr>
            <w:tcW w:w="716" w:type="pct"/>
            <w:tcBorders>
              <w:top w:val="single" w:sz="12" w:space="0" w:color="auto"/>
            </w:tcBorders>
          </w:tcPr>
          <w:p w14:paraId="304199D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8 (15.09)</w:t>
            </w:r>
          </w:p>
        </w:tc>
      </w:tr>
      <w:tr w:rsidR="002E7B18" w:rsidRPr="00714208" w14:paraId="56CDC4E2" w14:textId="77777777" w:rsidTr="00EE3AD5">
        <w:tc>
          <w:tcPr>
            <w:tcW w:w="776" w:type="pct"/>
          </w:tcPr>
          <w:p w14:paraId="264F83C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Erythromycin group</w:t>
            </w:r>
          </w:p>
        </w:tc>
        <w:tc>
          <w:tcPr>
            <w:tcW w:w="652" w:type="pct"/>
          </w:tcPr>
          <w:p w14:paraId="537F0BF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714" w:type="pct"/>
          </w:tcPr>
          <w:p w14:paraId="4BFBA03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8 (15.09)</w:t>
            </w:r>
          </w:p>
        </w:tc>
        <w:tc>
          <w:tcPr>
            <w:tcW w:w="714" w:type="pct"/>
          </w:tcPr>
          <w:p w14:paraId="0F3DED0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7 (13.21)</w:t>
            </w:r>
          </w:p>
        </w:tc>
        <w:tc>
          <w:tcPr>
            <w:tcW w:w="714" w:type="pct"/>
          </w:tcPr>
          <w:p w14:paraId="55BB860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10 (18.87)</w:t>
            </w:r>
          </w:p>
        </w:tc>
        <w:tc>
          <w:tcPr>
            <w:tcW w:w="714" w:type="pct"/>
          </w:tcPr>
          <w:p w14:paraId="16119BE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11 (20.75)</w:t>
            </w:r>
          </w:p>
        </w:tc>
        <w:tc>
          <w:tcPr>
            <w:tcW w:w="716" w:type="pct"/>
          </w:tcPr>
          <w:p w14:paraId="3C95B85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36 (67.92)</w:t>
            </w:r>
          </w:p>
        </w:tc>
      </w:tr>
      <w:tr w:rsidR="002E7B18" w:rsidRPr="00714208" w14:paraId="11F0F1A6" w14:textId="77777777" w:rsidTr="00EE3AD5">
        <w:tc>
          <w:tcPr>
            <w:tcW w:w="776" w:type="pct"/>
          </w:tcPr>
          <w:p w14:paraId="2F0705CB" w14:textId="77777777" w:rsidR="002E7B18" w:rsidRPr="00714208" w:rsidRDefault="002E7B18" w:rsidP="002E7B18">
            <w:pPr>
              <w:adjustRightInd w:val="0"/>
              <w:snapToGrid w:val="0"/>
              <w:spacing w:line="360" w:lineRule="auto"/>
              <w:rPr>
                <w:rFonts w:ascii="Book Antiqua" w:hAnsi="Book Antiqua"/>
                <w:vertAlign w:val="superscript"/>
              </w:rPr>
            </w:pPr>
            <w:r w:rsidRPr="00714208">
              <w:rPr>
                <w:rFonts w:ascii="Book Antiqua" w:eastAsia="Book Antiqua" w:hAnsi="Book Antiqua" w:cs="Book Antiqua"/>
                <w:i/>
                <w:iCs/>
                <w:color w:val="000000"/>
              </w:rPr>
              <w:t>χ</w:t>
            </w:r>
            <w:r w:rsidRPr="00714208">
              <w:rPr>
                <w:rFonts w:ascii="Book Antiqua" w:eastAsia="Book Antiqua" w:hAnsi="Book Antiqua" w:cs="Book Antiqua"/>
                <w:color w:val="000000"/>
                <w:vertAlign w:val="superscript"/>
              </w:rPr>
              <w:t>2</w:t>
            </w:r>
          </w:p>
        </w:tc>
        <w:tc>
          <w:tcPr>
            <w:tcW w:w="652" w:type="pct"/>
          </w:tcPr>
          <w:p w14:paraId="3B76019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714" w:type="pct"/>
          </w:tcPr>
          <w:p w14:paraId="39286E6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7.502</w:t>
            </w:r>
          </w:p>
        </w:tc>
        <w:tc>
          <w:tcPr>
            <w:tcW w:w="714" w:type="pct"/>
          </w:tcPr>
          <w:p w14:paraId="5F1F354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9.179</w:t>
            </w:r>
          </w:p>
        </w:tc>
        <w:tc>
          <w:tcPr>
            <w:tcW w:w="714" w:type="pct"/>
          </w:tcPr>
          <w:p w14:paraId="4B4B23C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11.357</w:t>
            </w:r>
          </w:p>
        </w:tc>
        <w:tc>
          <w:tcPr>
            <w:tcW w:w="714" w:type="pct"/>
          </w:tcPr>
          <w:p w14:paraId="1CA789D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9.934</w:t>
            </w:r>
          </w:p>
        </w:tc>
        <w:tc>
          <w:tcPr>
            <w:tcW w:w="716" w:type="pct"/>
          </w:tcPr>
          <w:p w14:paraId="625FD81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57.479</w:t>
            </w:r>
          </w:p>
        </w:tc>
      </w:tr>
      <w:tr w:rsidR="002E7B18" w:rsidRPr="00714208" w14:paraId="0C50F3F9" w14:textId="77777777" w:rsidTr="00EE3AD5">
        <w:tc>
          <w:tcPr>
            <w:tcW w:w="776" w:type="pct"/>
          </w:tcPr>
          <w:p w14:paraId="63732F3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i/>
                <w:iCs/>
              </w:rPr>
              <w:t>P</w:t>
            </w:r>
            <w:r w:rsidRPr="00714208">
              <w:rPr>
                <w:rFonts w:ascii="Book Antiqua" w:hAnsi="Book Antiqua"/>
              </w:rPr>
              <w:t xml:space="preserve"> value</w:t>
            </w:r>
          </w:p>
        </w:tc>
        <w:tc>
          <w:tcPr>
            <w:tcW w:w="652" w:type="pct"/>
          </w:tcPr>
          <w:p w14:paraId="54E8315E"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714" w:type="pct"/>
          </w:tcPr>
          <w:p w14:paraId="6ABAC6C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0.006</w:t>
            </w:r>
          </w:p>
        </w:tc>
        <w:tc>
          <w:tcPr>
            <w:tcW w:w="714" w:type="pct"/>
          </w:tcPr>
          <w:p w14:paraId="1A6996A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0.002</w:t>
            </w:r>
          </w:p>
        </w:tc>
        <w:tc>
          <w:tcPr>
            <w:tcW w:w="714" w:type="pct"/>
          </w:tcPr>
          <w:p w14:paraId="5FC4E832"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c>
          <w:tcPr>
            <w:tcW w:w="714" w:type="pct"/>
          </w:tcPr>
          <w:p w14:paraId="200C9F1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0.002</w:t>
            </w:r>
          </w:p>
        </w:tc>
        <w:tc>
          <w:tcPr>
            <w:tcW w:w="716" w:type="pct"/>
          </w:tcPr>
          <w:p w14:paraId="1F40999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r>
    </w:tbl>
    <w:p w14:paraId="18AC6130" w14:textId="77777777" w:rsidR="002E7B18" w:rsidRPr="00714208" w:rsidRDefault="002E7B18" w:rsidP="002E7B18">
      <w:pPr>
        <w:adjustRightInd w:val="0"/>
        <w:snapToGrid w:val="0"/>
        <w:spacing w:line="360" w:lineRule="auto"/>
        <w:jc w:val="both"/>
        <w:rPr>
          <w:rFonts w:ascii="Book Antiqua" w:eastAsia="宋体" w:hAnsi="Book Antiqua"/>
        </w:rPr>
      </w:pPr>
    </w:p>
    <w:p w14:paraId="28193E17" w14:textId="77777777" w:rsidR="002E7B18" w:rsidRPr="00714208" w:rsidRDefault="002E7B18" w:rsidP="002E7B18">
      <w:pPr>
        <w:adjustRightInd w:val="0"/>
        <w:snapToGrid w:val="0"/>
        <w:spacing w:line="360" w:lineRule="auto"/>
        <w:jc w:val="both"/>
        <w:rPr>
          <w:rFonts w:ascii="Book Antiqua" w:eastAsia="宋体" w:hAnsi="Book Antiqua"/>
          <w:b/>
        </w:rPr>
      </w:pPr>
      <w:r w:rsidRPr="00714208">
        <w:rPr>
          <w:rFonts w:ascii="Book Antiqua" w:eastAsia="宋体" w:hAnsi="Book Antiqua"/>
        </w:rPr>
        <w:br w:type="page"/>
      </w:r>
      <w:r w:rsidRPr="00714208">
        <w:rPr>
          <w:rFonts w:ascii="Book Antiqua" w:eastAsia="宋体" w:hAnsi="Book Antiqua"/>
          <w:b/>
        </w:rPr>
        <w:lastRenderedPageBreak/>
        <w:t xml:space="preserve">Table 5 Comparison of medication compliance between the clarithromycin group and the erythromycin group, </w:t>
      </w:r>
      <w:r w:rsidRPr="00714208">
        <w:rPr>
          <w:rFonts w:ascii="Book Antiqua" w:eastAsia="宋体" w:hAnsi="Book Antiqua"/>
          <w:b/>
          <w:i/>
          <w:iCs/>
        </w:rPr>
        <w:t>n</w:t>
      </w:r>
      <w:r w:rsidRPr="00714208">
        <w:rPr>
          <w:rFonts w:ascii="Book Antiqua" w:eastAsia="宋体" w:hAnsi="Book Antiqua"/>
          <w:b/>
        </w:rPr>
        <w:t xml:space="preserve"> (%)</w:t>
      </w:r>
    </w:p>
    <w:tbl>
      <w:tblPr>
        <w:tblStyle w:val="af"/>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149"/>
        <w:gridCol w:w="1469"/>
        <w:gridCol w:w="1271"/>
        <w:gridCol w:w="1271"/>
        <w:gridCol w:w="1469"/>
      </w:tblGrid>
      <w:tr w:rsidR="002E7B18" w:rsidRPr="00714208" w14:paraId="1A1DFE0F" w14:textId="77777777" w:rsidTr="00EE3AD5">
        <w:tc>
          <w:tcPr>
            <w:tcW w:w="1111" w:type="pct"/>
            <w:tcBorders>
              <w:top w:val="single" w:sz="12" w:space="0" w:color="auto"/>
              <w:bottom w:val="single" w:sz="12" w:space="0" w:color="auto"/>
            </w:tcBorders>
          </w:tcPr>
          <w:p w14:paraId="6B6FAF0D"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Group</w:t>
            </w:r>
          </w:p>
        </w:tc>
        <w:tc>
          <w:tcPr>
            <w:tcW w:w="674" w:type="pct"/>
            <w:tcBorders>
              <w:top w:val="single" w:sz="12" w:space="0" w:color="auto"/>
              <w:bottom w:val="single" w:sz="12" w:space="0" w:color="auto"/>
            </w:tcBorders>
          </w:tcPr>
          <w:p w14:paraId="369B767E"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Number of cases</w:t>
            </w:r>
          </w:p>
        </w:tc>
        <w:tc>
          <w:tcPr>
            <w:tcW w:w="861" w:type="pct"/>
            <w:tcBorders>
              <w:top w:val="single" w:sz="12" w:space="0" w:color="auto"/>
              <w:bottom w:val="single" w:sz="12" w:space="0" w:color="auto"/>
            </w:tcBorders>
          </w:tcPr>
          <w:p w14:paraId="051D817D"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Full compliance</w:t>
            </w:r>
          </w:p>
        </w:tc>
        <w:tc>
          <w:tcPr>
            <w:tcW w:w="746" w:type="pct"/>
            <w:tcBorders>
              <w:top w:val="single" w:sz="12" w:space="0" w:color="auto"/>
              <w:bottom w:val="single" w:sz="12" w:space="0" w:color="auto"/>
            </w:tcBorders>
          </w:tcPr>
          <w:p w14:paraId="57FD5759"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Obey</w:t>
            </w:r>
          </w:p>
        </w:tc>
        <w:tc>
          <w:tcPr>
            <w:tcW w:w="746" w:type="pct"/>
            <w:tcBorders>
              <w:top w:val="single" w:sz="12" w:space="0" w:color="auto"/>
              <w:bottom w:val="single" w:sz="12" w:space="0" w:color="auto"/>
            </w:tcBorders>
          </w:tcPr>
          <w:p w14:paraId="2D0CE15A"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Disobey</w:t>
            </w:r>
          </w:p>
        </w:tc>
        <w:tc>
          <w:tcPr>
            <w:tcW w:w="861" w:type="pct"/>
            <w:tcBorders>
              <w:top w:val="single" w:sz="12" w:space="0" w:color="auto"/>
              <w:bottom w:val="single" w:sz="12" w:space="0" w:color="auto"/>
            </w:tcBorders>
          </w:tcPr>
          <w:p w14:paraId="622E0260" w14:textId="77777777" w:rsidR="002E7B18" w:rsidRPr="00714208" w:rsidRDefault="002E7B18" w:rsidP="002E7B18">
            <w:pPr>
              <w:adjustRightInd w:val="0"/>
              <w:snapToGrid w:val="0"/>
              <w:spacing w:line="360" w:lineRule="auto"/>
              <w:rPr>
                <w:rFonts w:ascii="Book Antiqua" w:hAnsi="Book Antiqua"/>
                <w:b/>
                <w:bCs/>
              </w:rPr>
            </w:pPr>
            <w:r w:rsidRPr="00714208">
              <w:rPr>
                <w:rFonts w:ascii="Book Antiqua" w:hAnsi="Book Antiqua"/>
                <w:b/>
                <w:bCs/>
              </w:rPr>
              <w:t>Medication compliance</w:t>
            </w:r>
          </w:p>
        </w:tc>
      </w:tr>
      <w:tr w:rsidR="002E7B18" w:rsidRPr="00714208" w14:paraId="124E7FC7" w14:textId="77777777" w:rsidTr="00EE3AD5">
        <w:tc>
          <w:tcPr>
            <w:tcW w:w="1111" w:type="pct"/>
            <w:tcBorders>
              <w:top w:val="single" w:sz="12" w:space="0" w:color="auto"/>
            </w:tcBorders>
          </w:tcPr>
          <w:p w14:paraId="0BA84F7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Clarithromycin group</w:t>
            </w:r>
          </w:p>
        </w:tc>
        <w:tc>
          <w:tcPr>
            <w:tcW w:w="674" w:type="pct"/>
            <w:tcBorders>
              <w:top w:val="single" w:sz="12" w:space="0" w:color="auto"/>
            </w:tcBorders>
          </w:tcPr>
          <w:p w14:paraId="52FDE6D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861" w:type="pct"/>
            <w:tcBorders>
              <w:top w:val="single" w:sz="12" w:space="0" w:color="auto"/>
            </w:tcBorders>
          </w:tcPr>
          <w:p w14:paraId="718DB90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40 (81.13)</w:t>
            </w:r>
          </w:p>
        </w:tc>
        <w:tc>
          <w:tcPr>
            <w:tcW w:w="746" w:type="pct"/>
            <w:tcBorders>
              <w:top w:val="single" w:sz="12" w:space="0" w:color="auto"/>
            </w:tcBorders>
          </w:tcPr>
          <w:p w14:paraId="6500CD4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12 (22.64)</w:t>
            </w:r>
          </w:p>
        </w:tc>
        <w:tc>
          <w:tcPr>
            <w:tcW w:w="746" w:type="pct"/>
            <w:tcBorders>
              <w:top w:val="single" w:sz="12" w:space="0" w:color="auto"/>
            </w:tcBorders>
          </w:tcPr>
          <w:p w14:paraId="6ACF5D54"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 (1.89)</w:t>
            </w:r>
          </w:p>
        </w:tc>
        <w:tc>
          <w:tcPr>
            <w:tcW w:w="861" w:type="pct"/>
            <w:tcBorders>
              <w:top w:val="single" w:sz="12" w:space="0" w:color="auto"/>
            </w:tcBorders>
          </w:tcPr>
          <w:p w14:paraId="303C3F20"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52 (98.11)</w:t>
            </w:r>
          </w:p>
        </w:tc>
      </w:tr>
      <w:tr w:rsidR="002E7B18" w:rsidRPr="00714208" w14:paraId="5DE3BD16" w14:textId="77777777" w:rsidTr="00EE3AD5">
        <w:tc>
          <w:tcPr>
            <w:tcW w:w="1111" w:type="pct"/>
          </w:tcPr>
          <w:p w14:paraId="68889DE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Erythromycin group</w:t>
            </w:r>
          </w:p>
        </w:tc>
        <w:tc>
          <w:tcPr>
            <w:tcW w:w="674" w:type="pct"/>
          </w:tcPr>
          <w:p w14:paraId="5C1E91F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53</w:t>
            </w:r>
          </w:p>
        </w:tc>
        <w:tc>
          <w:tcPr>
            <w:tcW w:w="861" w:type="pct"/>
          </w:tcPr>
          <w:p w14:paraId="1BD3866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18 (33.96)</w:t>
            </w:r>
          </w:p>
        </w:tc>
        <w:tc>
          <w:tcPr>
            <w:tcW w:w="746" w:type="pct"/>
          </w:tcPr>
          <w:p w14:paraId="1CD8020D"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20 (37.74)</w:t>
            </w:r>
          </w:p>
        </w:tc>
        <w:tc>
          <w:tcPr>
            <w:tcW w:w="746" w:type="pct"/>
          </w:tcPr>
          <w:p w14:paraId="25D35E07"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15 (28.30)</w:t>
            </w:r>
          </w:p>
        </w:tc>
        <w:tc>
          <w:tcPr>
            <w:tcW w:w="861" w:type="pct"/>
          </w:tcPr>
          <w:p w14:paraId="38CAF9F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38 (71.70)</w:t>
            </w:r>
          </w:p>
        </w:tc>
      </w:tr>
      <w:tr w:rsidR="002E7B18" w:rsidRPr="00714208" w14:paraId="3AFD6BF1" w14:textId="77777777" w:rsidTr="00EE3AD5">
        <w:tc>
          <w:tcPr>
            <w:tcW w:w="1111" w:type="pct"/>
          </w:tcPr>
          <w:p w14:paraId="04D9DEB8" w14:textId="77777777" w:rsidR="002E7B18" w:rsidRPr="00714208" w:rsidRDefault="002E7B18" w:rsidP="002E7B18">
            <w:pPr>
              <w:adjustRightInd w:val="0"/>
              <w:snapToGrid w:val="0"/>
              <w:spacing w:line="360" w:lineRule="auto"/>
              <w:rPr>
                <w:rFonts w:ascii="Book Antiqua" w:hAnsi="Book Antiqua"/>
              </w:rPr>
            </w:pPr>
            <w:r w:rsidRPr="00714208">
              <w:rPr>
                <w:rFonts w:ascii="Book Antiqua" w:eastAsia="Book Antiqua" w:hAnsi="Book Antiqua" w:cs="Book Antiqua"/>
                <w:i/>
                <w:iCs/>
                <w:color w:val="000000"/>
              </w:rPr>
              <w:t>χ</w:t>
            </w:r>
            <w:r w:rsidRPr="00714208">
              <w:rPr>
                <w:rFonts w:ascii="Book Antiqua" w:eastAsia="Book Antiqua" w:hAnsi="Book Antiqua" w:cs="Book Antiqua"/>
                <w:color w:val="000000"/>
                <w:vertAlign w:val="superscript"/>
              </w:rPr>
              <w:t>2</w:t>
            </w:r>
          </w:p>
        </w:tc>
        <w:tc>
          <w:tcPr>
            <w:tcW w:w="674" w:type="pct"/>
          </w:tcPr>
          <w:p w14:paraId="3541F7A2"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861" w:type="pct"/>
          </w:tcPr>
          <w:p w14:paraId="3EC5E3EF"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45.537</w:t>
            </w:r>
          </w:p>
        </w:tc>
        <w:tc>
          <w:tcPr>
            <w:tcW w:w="746" w:type="pct"/>
          </w:tcPr>
          <w:p w14:paraId="48C618BF"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5.409</w:t>
            </w:r>
          </w:p>
        </w:tc>
        <w:tc>
          <w:tcPr>
            <w:tcW w:w="746" w:type="pct"/>
          </w:tcPr>
          <w:p w14:paraId="72B037D1"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27.211</w:t>
            </w:r>
          </w:p>
        </w:tc>
        <w:tc>
          <w:tcPr>
            <w:tcW w:w="861" w:type="pct"/>
          </w:tcPr>
          <w:p w14:paraId="6D5A445C"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27.211</w:t>
            </w:r>
          </w:p>
        </w:tc>
      </w:tr>
      <w:tr w:rsidR="002E7B18" w:rsidRPr="00714208" w14:paraId="14B3EBEE" w14:textId="77777777" w:rsidTr="00EE3AD5">
        <w:tc>
          <w:tcPr>
            <w:tcW w:w="1111" w:type="pct"/>
          </w:tcPr>
          <w:p w14:paraId="2722D36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i/>
                <w:iCs/>
              </w:rPr>
              <w:t xml:space="preserve">P </w:t>
            </w:r>
            <w:r w:rsidRPr="00714208">
              <w:rPr>
                <w:rFonts w:ascii="Book Antiqua" w:hAnsi="Book Antiqua"/>
              </w:rPr>
              <w:t>value</w:t>
            </w:r>
          </w:p>
        </w:tc>
        <w:tc>
          <w:tcPr>
            <w:tcW w:w="674" w:type="pct"/>
          </w:tcPr>
          <w:p w14:paraId="7E14912B"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w:t>
            </w:r>
          </w:p>
        </w:tc>
        <w:tc>
          <w:tcPr>
            <w:tcW w:w="861" w:type="pct"/>
          </w:tcPr>
          <w:p w14:paraId="761229C3"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c>
          <w:tcPr>
            <w:tcW w:w="746" w:type="pct"/>
          </w:tcPr>
          <w:p w14:paraId="31D90385"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0.020</w:t>
            </w:r>
          </w:p>
        </w:tc>
        <w:tc>
          <w:tcPr>
            <w:tcW w:w="746" w:type="pct"/>
          </w:tcPr>
          <w:p w14:paraId="6D68CB8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c>
          <w:tcPr>
            <w:tcW w:w="861" w:type="pct"/>
          </w:tcPr>
          <w:p w14:paraId="6854B516" w14:textId="77777777" w:rsidR="002E7B18" w:rsidRPr="00714208" w:rsidRDefault="002E7B18" w:rsidP="002E7B18">
            <w:pPr>
              <w:adjustRightInd w:val="0"/>
              <w:snapToGrid w:val="0"/>
              <w:spacing w:line="360" w:lineRule="auto"/>
              <w:rPr>
                <w:rFonts w:ascii="Book Antiqua" w:hAnsi="Book Antiqua"/>
              </w:rPr>
            </w:pPr>
            <w:r w:rsidRPr="00714208">
              <w:rPr>
                <w:rFonts w:ascii="Book Antiqua" w:hAnsi="Book Antiqua"/>
              </w:rPr>
              <w:t>0.001</w:t>
            </w:r>
          </w:p>
        </w:tc>
      </w:tr>
      <w:bookmarkEnd w:id="5"/>
    </w:tbl>
    <w:p w14:paraId="16527EB7" w14:textId="5084FB1C" w:rsidR="003C6468" w:rsidRPr="00714208" w:rsidRDefault="003C6468"/>
    <w:p w14:paraId="18A2471D" w14:textId="77777777" w:rsidR="003C6468" w:rsidRPr="00714208" w:rsidRDefault="003C6468">
      <w:r w:rsidRPr="00714208">
        <w:br w:type="page"/>
      </w:r>
    </w:p>
    <w:p w14:paraId="1A9D476D" w14:textId="77777777" w:rsidR="003C6468" w:rsidRPr="00714208" w:rsidRDefault="003C6468" w:rsidP="003C6468">
      <w:pPr>
        <w:jc w:val="center"/>
        <w:rPr>
          <w:rFonts w:ascii="Book Antiqua" w:hAnsi="Book Antiqua"/>
          <w:lang w:eastAsia="zh-CN"/>
        </w:rPr>
      </w:pPr>
    </w:p>
    <w:p w14:paraId="3A6C3F80" w14:textId="77777777" w:rsidR="003C6468" w:rsidRPr="00714208" w:rsidRDefault="003C6468" w:rsidP="004260D4">
      <w:pPr>
        <w:rPr>
          <w:rFonts w:ascii="Book Antiqua" w:hAnsi="Book Antiqua"/>
          <w:lang w:eastAsia="zh-CN"/>
        </w:rPr>
      </w:pPr>
    </w:p>
    <w:p w14:paraId="65CCD934" w14:textId="77777777" w:rsidR="003C6468" w:rsidRPr="00714208" w:rsidRDefault="003C6468" w:rsidP="003C6468">
      <w:pPr>
        <w:jc w:val="center"/>
        <w:rPr>
          <w:rFonts w:ascii="Book Antiqua" w:hAnsi="Book Antiqua"/>
          <w:lang w:eastAsia="zh-CN"/>
        </w:rPr>
      </w:pPr>
    </w:p>
    <w:p w14:paraId="7EB59992" w14:textId="72DD3029" w:rsidR="003C6468" w:rsidRPr="00714208" w:rsidRDefault="003C6468" w:rsidP="003C6468">
      <w:pPr>
        <w:jc w:val="center"/>
        <w:rPr>
          <w:rFonts w:ascii="Book Antiqua" w:hAnsi="Book Antiqua"/>
          <w:lang w:eastAsia="zh-CN"/>
        </w:rPr>
      </w:pPr>
      <w:r w:rsidRPr="00714208">
        <w:rPr>
          <w:rFonts w:ascii="Book Antiqua" w:hAnsi="Book Antiqua"/>
          <w:noProof/>
          <w:lang w:eastAsia="zh-CN"/>
        </w:rPr>
        <w:drawing>
          <wp:inline distT="0" distB="0" distL="0" distR="0" wp14:anchorId="3265DB05" wp14:editId="0B23AE2A">
            <wp:extent cx="2493010" cy="14408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17D175A5" w14:textId="77777777" w:rsidR="003C6468" w:rsidRPr="00714208" w:rsidRDefault="003C6468" w:rsidP="003C6468">
      <w:pPr>
        <w:jc w:val="center"/>
        <w:rPr>
          <w:rFonts w:ascii="Book Antiqua" w:hAnsi="Book Antiqua"/>
          <w:lang w:eastAsia="zh-CN"/>
        </w:rPr>
      </w:pPr>
    </w:p>
    <w:p w14:paraId="599AFB4E" w14:textId="77777777" w:rsidR="003C6468" w:rsidRPr="00714208" w:rsidRDefault="003C6468" w:rsidP="003C6468">
      <w:pPr>
        <w:autoSpaceDE w:val="0"/>
        <w:autoSpaceDN w:val="0"/>
        <w:adjustRightInd w:val="0"/>
        <w:jc w:val="center"/>
        <w:rPr>
          <w:rFonts w:ascii="Book Antiqua" w:eastAsia="Garamond-Bold" w:hAnsi="Book Antiqua" w:cs="Garamond-Bold"/>
          <w:b/>
          <w:bCs/>
          <w:color w:val="000000"/>
          <w:sz w:val="28"/>
          <w:szCs w:val="28"/>
        </w:rPr>
      </w:pPr>
      <w:r w:rsidRPr="00714208">
        <w:rPr>
          <w:rFonts w:ascii="Book Antiqua" w:eastAsia="TimesNewRomanPSMT" w:hAnsi="Book Antiqua" w:cs="TimesNewRomanPSMT"/>
          <w:color w:val="000000"/>
          <w:sz w:val="28"/>
          <w:szCs w:val="28"/>
        </w:rPr>
        <w:t xml:space="preserve">Published by </w:t>
      </w:r>
      <w:proofErr w:type="spellStart"/>
      <w:r w:rsidRPr="00714208">
        <w:rPr>
          <w:rFonts w:ascii="Book Antiqua" w:eastAsia="Garamond-Bold" w:hAnsi="Book Antiqua" w:cs="Garamond-Bold"/>
          <w:b/>
          <w:bCs/>
          <w:color w:val="000000"/>
          <w:sz w:val="28"/>
          <w:szCs w:val="28"/>
        </w:rPr>
        <w:t>Baishideng</w:t>
      </w:r>
      <w:proofErr w:type="spellEnd"/>
      <w:r w:rsidRPr="00714208">
        <w:rPr>
          <w:rFonts w:ascii="Book Antiqua" w:eastAsia="Garamond-Bold" w:hAnsi="Book Antiqua" w:cs="Garamond-Bold"/>
          <w:b/>
          <w:bCs/>
          <w:color w:val="000000"/>
          <w:sz w:val="28"/>
          <w:szCs w:val="28"/>
        </w:rPr>
        <w:t xml:space="preserve"> Publishing Group Inc</w:t>
      </w:r>
    </w:p>
    <w:p w14:paraId="29A7BA4D" w14:textId="77777777" w:rsidR="003C6468" w:rsidRPr="00714208" w:rsidRDefault="003C6468" w:rsidP="003C6468">
      <w:pPr>
        <w:autoSpaceDE w:val="0"/>
        <w:autoSpaceDN w:val="0"/>
        <w:adjustRightInd w:val="0"/>
        <w:jc w:val="center"/>
        <w:rPr>
          <w:rFonts w:ascii="Book Antiqua" w:eastAsia="TimesNewRomanPSMT" w:hAnsi="Book Antiqua" w:cs="Garamond"/>
          <w:color w:val="000000"/>
          <w:sz w:val="28"/>
          <w:szCs w:val="28"/>
        </w:rPr>
      </w:pPr>
      <w:r w:rsidRPr="00714208">
        <w:rPr>
          <w:rFonts w:ascii="Book Antiqua" w:eastAsia="TimesNewRomanPSMT" w:hAnsi="Book Antiqua" w:cs="Garamond"/>
          <w:color w:val="000000"/>
          <w:sz w:val="28"/>
          <w:szCs w:val="28"/>
        </w:rPr>
        <w:t>7041 Koll Center Parkway, Suite 160, Pleasanton, CA 94566, USA</w:t>
      </w:r>
    </w:p>
    <w:p w14:paraId="22A2E315" w14:textId="77777777" w:rsidR="003C6468" w:rsidRPr="00714208" w:rsidRDefault="003C6468" w:rsidP="003C6468">
      <w:pPr>
        <w:autoSpaceDE w:val="0"/>
        <w:autoSpaceDN w:val="0"/>
        <w:adjustRightInd w:val="0"/>
        <w:jc w:val="center"/>
        <w:rPr>
          <w:rFonts w:ascii="Book Antiqua" w:eastAsia="TimesNewRomanPSMT" w:hAnsi="Book Antiqua" w:cs="Garamond"/>
          <w:color w:val="000000"/>
          <w:sz w:val="28"/>
          <w:szCs w:val="28"/>
        </w:rPr>
      </w:pPr>
      <w:r w:rsidRPr="00714208">
        <w:rPr>
          <w:rFonts w:ascii="Book Antiqua" w:eastAsia="Garamond-Bold" w:hAnsi="Book Antiqua" w:cs="Garamond-Bold"/>
          <w:b/>
          <w:bCs/>
          <w:color w:val="000000"/>
          <w:sz w:val="28"/>
          <w:szCs w:val="28"/>
        </w:rPr>
        <w:t xml:space="preserve">Telephone: </w:t>
      </w:r>
      <w:r w:rsidRPr="00714208">
        <w:rPr>
          <w:rFonts w:ascii="Book Antiqua" w:eastAsia="TimesNewRomanPSMT" w:hAnsi="Book Antiqua" w:cs="Garamond"/>
          <w:color w:val="000000"/>
          <w:sz w:val="28"/>
          <w:szCs w:val="28"/>
        </w:rPr>
        <w:t>+1-925-3991568</w:t>
      </w:r>
    </w:p>
    <w:p w14:paraId="5DEE5E90" w14:textId="77777777" w:rsidR="003C6468" w:rsidRPr="00714208" w:rsidRDefault="003C6468" w:rsidP="003C6468">
      <w:pPr>
        <w:autoSpaceDE w:val="0"/>
        <w:autoSpaceDN w:val="0"/>
        <w:adjustRightInd w:val="0"/>
        <w:jc w:val="center"/>
        <w:rPr>
          <w:rFonts w:ascii="Book Antiqua" w:eastAsia="TimesNewRomanPSMT" w:hAnsi="Book Antiqua" w:cs="Garamond"/>
          <w:color w:val="D56400"/>
          <w:sz w:val="28"/>
          <w:szCs w:val="28"/>
        </w:rPr>
      </w:pPr>
      <w:r w:rsidRPr="00714208">
        <w:rPr>
          <w:rFonts w:ascii="Book Antiqua" w:eastAsia="Garamond-Bold" w:hAnsi="Book Antiqua" w:cs="Garamond-Bold"/>
          <w:b/>
          <w:bCs/>
          <w:color w:val="000000"/>
          <w:sz w:val="28"/>
          <w:szCs w:val="28"/>
        </w:rPr>
        <w:t xml:space="preserve">E-mail: </w:t>
      </w:r>
      <w:r w:rsidRPr="00714208">
        <w:rPr>
          <w:rFonts w:ascii="Book Antiqua" w:eastAsia="TimesNewRomanPSMT" w:hAnsi="Book Antiqua" w:cs="Garamond"/>
          <w:color w:val="D56400"/>
          <w:sz w:val="28"/>
          <w:szCs w:val="28"/>
        </w:rPr>
        <w:t>bpgoffice@wjgnet.com</w:t>
      </w:r>
    </w:p>
    <w:p w14:paraId="1CAEB486" w14:textId="77777777" w:rsidR="003C6468" w:rsidRPr="00714208" w:rsidRDefault="003C6468" w:rsidP="003C6468">
      <w:pPr>
        <w:autoSpaceDE w:val="0"/>
        <w:autoSpaceDN w:val="0"/>
        <w:adjustRightInd w:val="0"/>
        <w:jc w:val="center"/>
        <w:rPr>
          <w:rFonts w:ascii="Book Antiqua" w:eastAsia="TimesNewRomanPSMT" w:hAnsi="Book Antiqua" w:cs="Garamond"/>
          <w:color w:val="D56400"/>
          <w:sz w:val="28"/>
          <w:szCs w:val="28"/>
        </w:rPr>
      </w:pPr>
      <w:r w:rsidRPr="00714208">
        <w:rPr>
          <w:rFonts w:ascii="Book Antiqua" w:eastAsia="Garamond-Bold" w:hAnsi="Book Antiqua" w:cs="Garamond-Bold"/>
          <w:b/>
          <w:bCs/>
          <w:color w:val="000000"/>
          <w:sz w:val="28"/>
          <w:szCs w:val="28"/>
        </w:rPr>
        <w:t xml:space="preserve">Help Desk: </w:t>
      </w:r>
      <w:r w:rsidRPr="00714208">
        <w:rPr>
          <w:rFonts w:ascii="Book Antiqua" w:eastAsia="TimesNewRomanPSMT" w:hAnsi="Book Antiqua" w:cs="Garamond"/>
          <w:color w:val="D56400"/>
          <w:sz w:val="28"/>
          <w:szCs w:val="28"/>
        </w:rPr>
        <w:t>https://www.f6publishing.com/helpdesk</w:t>
      </w:r>
    </w:p>
    <w:p w14:paraId="755035F8" w14:textId="77777777" w:rsidR="003C6468" w:rsidRPr="00714208" w:rsidRDefault="003C6468" w:rsidP="003C6468">
      <w:pPr>
        <w:jc w:val="center"/>
        <w:rPr>
          <w:rFonts w:ascii="Book Antiqua" w:hAnsi="Book Antiqua"/>
          <w:lang w:eastAsia="zh-CN"/>
        </w:rPr>
      </w:pPr>
      <w:r w:rsidRPr="00714208">
        <w:rPr>
          <w:rFonts w:ascii="Book Antiqua" w:eastAsia="TimesNewRomanPSMT" w:hAnsi="Book Antiqua" w:cs="Garamond"/>
          <w:color w:val="D56400"/>
          <w:sz w:val="28"/>
          <w:szCs w:val="28"/>
        </w:rPr>
        <w:t>https://www.wjgnet.com</w:t>
      </w:r>
    </w:p>
    <w:p w14:paraId="21335B43" w14:textId="77777777" w:rsidR="003C6468" w:rsidRPr="00714208" w:rsidRDefault="003C6468" w:rsidP="003C6468">
      <w:pPr>
        <w:jc w:val="center"/>
        <w:rPr>
          <w:rFonts w:ascii="Book Antiqua" w:hAnsi="Book Antiqua"/>
          <w:lang w:eastAsia="zh-CN"/>
        </w:rPr>
      </w:pPr>
    </w:p>
    <w:p w14:paraId="4A40F008" w14:textId="77777777" w:rsidR="003C6468" w:rsidRPr="00714208" w:rsidRDefault="003C6468" w:rsidP="003C6468">
      <w:pPr>
        <w:jc w:val="center"/>
        <w:rPr>
          <w:rFonts w:ascii="Book Antiqua" w:hAnsi="Book Antiqua"/>
          <w:lang w:eastAsia="zh-CN"/>
        </w:rPr>
      </w:pPr>
    </w:p>
    <w:p w14:paraId="384542D1" w14:textId="77777777" w:rsidR="003C6468" w:rsidRPr="00714208" w:rsidRDefault="003C6468" w:rsidP="003C6468">
      <w:pPr>
        <w:jc w:val="center"/>
        <w:rPr>
          <w:rFonts w:ascii="Book Antiqua" w:hAnsi="Book Antiqua"/>
          <w:lang w:eastAsia="zh-CN"/>
        </w:rPr>
      </w:pPr>
    </w:p>
    <w:p w14:paraId="54211295" w14:textId="31866940" w:rsidR="003C6468" w:rsidRPr="00714208" w:rsidRDefault="003C6468" w:rsidP="003C6468">
      <w:pPr>
        <w:jc w:val="center"/>
        <w:rPr>
          <w:rFonts w:ascii="Book Antiqua" w:hAnsi="Book Antiqua"/>
          <w:lang w:eastAsia="zh-CN"/>
        </w:rPr>
      </w:pPr>
      <w:r w:rsidRPr="00714208">
        <w:rPr>
          <w:rFonts w:ascii="Book Antiqua" w:hAnsi="Book Antiqua"/>
          <w:noProof/>
          <w:lang w:eastAsia="zh-CN"/>
        </w:rPr>
        <w:drawing>
          <wp:inline distT="0" distB="0" distL="0" distR="0" wp14:anchorId="089015B4" wp14:editId="3248E503">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3D2C2FC" w14:textId="77777777" w:rsidR="003C6468" w:rsidRPr="00714208" w:rsidRDefault="003C6468" w:rsidP="003C6468">
      <w:pPr>
        <w:jc w:val="center"/>
        <w:rPr>
          <w:rFonts w:ascii="Book Antiqua" w:hAnsi="Book Antiqua"/>
          <w:lang w:eastAsia="zh-CN"/>
        </w:rPr>
      </w:pPr>
    </w:p>
    <w:p w14:paraId="178F03C2" w14:textId="77777777" w:rsidR="003C6468" w:rsidRPr="00714208" w:rsidRDefault="003C6468" w:rsidP="003C6468">
      <w:pPr>
        <w:jc w:val="center"/>
        <w:rPr>
          <w:rFonts w:ascii="Book Antiqua" w:hAnsi="Book Antiqua"/>
          <w:lang w:eastAsia="zh-CN"/>
        </w:rPr>
      </w:pPr>
    </w:p>
    <w:p w14:paraId="648FE485" w14:textId="77777777" w:rsidR="003C6468" w:rsidRPr="00714208" w:rsidRDefault="003C6468" w:rsidP="003C6468">
      <w:pPr>
        <w:jc w:val="center"/>
        <w:rPr>
          <w:rFonts w:ascii="Book Antiqua" w:hAnsi="Book Antiqua"/>
          <w:lang w:eastAsia="zh-CN"/>
        </w:rPr>
      </w:pPr>
    </w:p>
    <w:p w14:paraId="7F3EA13F" w14:textId="77777777" w:rsidR="003C6468" w:rsidRPr="00714208" w:rsidRDefault="003C6468" w:rsidP="003C6468">
      <w:pPr>
        <w:jc w:val="center"/>
        <w:rPr>
          <w:rFonts w:ascii="Book Antiqua" w:hAnsi="Book Antiqua"/>
          <w:lang w:eastAsia="zh-CN"/>
        </w:rPr>
      </w:pPr>
    </w:p>
    <w:p w14:paraId="31F24C15" w14:textId="77777777" w:rsidR="003C6468" w:rsidRPr="00714208" w:rsidRDefault="003C6468" w:rsidP="00D4628B">
      <w:pPr>
        <w:rPr>
          <w:rFonts w:ascii="Book Antiqua" w:hAnsi="Book Antiqua"/>
          <w:lang w:eastAsia="zh-CN"/>
        </w:rPr>
      </w:pPr>
    </w:p>
    <w:p w14:paraId="375D8165" w14:textId="77777777" w:rsidR="003C6468" w:rsidRPr="00714208" w:rsidRDefault="003C6468" w:rsidP="003C6468">
      <w:pPr>
        <w:jc w:val="right"/>
        <w:rPr>
          <w:rFonts w:ascii="Book Antiqua" w:hAnsi="Book Antiqua"/>
          <w:color w:val="000000" w:themeColor="text1"/>
          <w:lang w:eastAsia="zh-CN"/>
        </w:rPr>
      </w:pPr>
    </w:p>
    <w:p w14:paraId="38D2C019" w14:textId="08205ADF" w:rsidR="00D4628B" w:rsidRPr="00D4628B" w:rsidRDefault="003C6468" w:rsidP="00D4628B">
      <w:pPr>
        <w:jc w:val="center"/>
        <w:rPr>
          <w:rFonts w:ascii="Book Antiqua" w:hAnsi="Book Antiqua"/>
          <w:color w:val="000000" w:themeColor="text1"/>
          <w:lang w:eastAsia="zh-CN"/>
        </w:rPr>
      </w:pPr>
      <w:r w:rsidRPr="00714208">
        <w:rPr>
          <w:rFonts w:ascii="Book Antiqua" w:eastAsia="BookAntiqua-Bold" w:hAnsi="Book Antiqua" w:cs="BookAntiqua-Bold"/>
          <w:b/>
          <w:bCs/>
          <w:color w:val="000000" w:themeColor="text1"/>
        </w:rPr>
        <w:t xml:space="preserve">© 2021 </w:t>
      </w:r>
      <w:proofErr w:type="spellStart"/>
      <w:r w:rsidRPr="00714208">
        <w:rPr>
          <w:rFonts w:ascii="Book Antiqua" w:eastAsia="BookAntiqua-Bold" w:hAnsi="Book Antiqua" w:cs="BookAntiqua-Bold"/>
          <w:b/>
          <w:bCs/>
          <w:color w:val="000000" w:themeColor="text1"/>
        </w:rPr>
        <w:t>Baishideng</w:t>
      </w:r>
      <w:proofErr w:type="spellEnd"/>
      <w:r w:rsidRPr="00714208">
        <w:rPr>
          <w:rFonts w:ascii="Book Antiqua" w:eastAsia="BookAntiqua-Bold" w:hAnsi="Book Antiqua" w:cs="BookAntiqua-Bold"/>
          <w:b/>
          <w:bCs/>
          <w:color w:val="000000" w:themeColor="text1"/>
        </w:rPr>
        <w:t xml:space="preserve"> Publishing Group Inc. All rights reserved.</w:t>
      </w:r>
      <w:r w:rsidRPr="00714208">
        <w:rPr>
          <w:rFonts w:ascii="Book Antiqua" w:hAnsi="Book Antiqua"/>
          <w:color w:val="000000" w:themeColor="text1"/>
          <w:lang w:eastAsia="zh-CN"/>
        </w:rPr>
        <w:fldChar w:fldCharType="begin"/>
      </w:r>
      <w:r w:rsidRPr="00714208">
        <w:rPr>
          <w:rFonts w:ascii="Book Antiqua" w:hAnsi="Book Antiqua"/>
          <w:color w:val="000000" w:themeColor="text1"/>
          <w:lang w:eastAsia="zh-CN"/>
        </w:rPr>
        <w:instrText xml:space="preserve"> ADDIN EN.REFLIST </w:instrText>
      </w:r>
      <w:r w:rsidRPr="00714208">
        <w:rPr>
          <w:rFonts w:ascii="Book Antiqua" w:hAnsi="Book Antiqua"/>
          <w:color w:val="000000" w:themeColor="text1"/>
          <w:lang w:eastAsia="zh-CN"/>
        </w:rPr>
        <w:fldChar w:fldCharType="end"/>
      </w:r>
    </w:p>
    <w:sectPr w:rsidR="00D4628B" w:rsidRPr="00D46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A520" w14:textId="77777777" w:rsidR="007D0B7E" w:rsidRDefault="007D0B7E">
      <w:r>
        <w:separator/>
      </w:r>
    </w:p>
  </w:endnote>
  <w:endnote w:type="continuationSeparator" w:id="0">
    <w:p w14:paraId="233E78C4" w14:textId="77777777" w:rsidR="007D0B7E" w:rsidRDefault="007D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2189"/>
      <w:docPartObj>
        <w:docPartGallery w:val="Page Numbers (Bottom of Page)"/>
        <w:docPartUnique/>
      </w:docPartObj>
    </w:sdtPr>
    <w:sdtEndPr/>
    <w:sdtContent>
      <w:sdt>
        <w:sdtPr>
          <w:id w:val="-1769616900"/>
          <w:docPartObj>
            <w:docPartGallery w:val="Page Numbers (Top of Page)"/>
            <w:docPartUnique/>
          </w:docPartObj>
        </w:sdtPr>
        <w:sdtEndPr/>
        <w:sdtContent>
          <w:p w14:paraId="67DB738C" w14:textId="77777777" w:rsidR="00EE3AD5" w:rsidRDefault="00EE3AD5">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90BB6">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90BB6">
              <w:rPr>
                <w:b/>
                <w:bCs/>
                <w:noProof/>
              </w:rPr>
              <w:t>21</w:t>
            </w:r>
            <w:r>
              <w:rPr>
                <w:b/>
                <w:bCs/>
                <w:sz w:val="24"/>
                <w:szCs w:val="24"/>
              </w:rPr>
              <w:fldChar w:fldCharType="end"/>
            </w:r>
          </w:p>
        </w:sdtContent>
      </w:sdt>
    </w:sdtContent>
  </w:sdt>
  <w:p w14:paraId="68ECAAAF" w14:textId="77777777" w:rsidR="00EE3AD5" w:rsidRDefault="00EE3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80BA" w14:textId="77777777" w:rsidR="007D0B7E" w:rsidRDefault="007D0B7E">
      <w:r>
        <w:separator/>
      </w:r>
    </w:p>
  </w:footnote>
  <w:footnote w:type="continuationSeparator" w:id="0">
    <w:p w14:paraId="769595B2" w14:textId="77777777" w:rsidR="007D0B7E" w:rsidRDefault="007D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TM0MjaxtDQ2MTVW0lEKTi0uzszPAykwrAUAo7S4hiwAAAA="/>
    <w:docVar w:name="KY_MEDREF_DOCUID" w:val="{8C246999-1629-4C5F-89BC-A546FB791D89}"/>
    <w:docVar w:name="KY_MEDREF_VERSION" w:val="3"/>
  </w:docVars>
  <w:rsids>
    <w:rsidRoot w:val="00153728"/>
    <w:rsid w:val="00003F68"/>
    <w:rsid w:val="00016654"/>
    <w:rsid w:val="00041E53"/>
    <w:rsid w:val="0008235A"/>
    <w:rsid w:val="00095EEE"/>
    <w:rsid w:val="000A085A"/>
    <w:rsid w:val="000B3E1B"/>
    <w:rsid w:val="000B63D1"/>
    <w:rsid w:val="000D0C45"/>
    <w:rsid w:val="000F46D2"/>
    <w:rsid w:val="0011338B"/>
    <w:rsid w:val="00123E00"/>
    <w:rsid w:val="00125039"/>
    <w:rsid w:val="00125420"/>
    <w:rsid w:val="0012720D"/>
    <w:rsid w:val="001349AC"/>
    <w:rsid w:val="00143EE8"/>
    <w:rsid w:val="00153728"/>
    <w:rsid w:val="00184A98"/>
    <w:rsid w:val="001A4F09"/>
    <w:rsid w:val="00262122"/>
    <w:rsid w:val="00294369"/>
    <w:rsid w:val="00295291"/>
    <w:rsid w:val="0029772D"/>
    <w:rsid w:val="002C2E77"/>
    <w:rsid w:val="002C6516"/>
    <w:rsid w:val="002E0CB7"/>
    <w:rsid w:val="002E15A8"/>
    <w:rsid w:val="002E7B18"/>
    <w:rsid w:val="002F1EB8"/>
    <w:rsid w:val="002F7D42"/>
    <w:rsid w:val="00302F9D"/>
    <w:rsid w:val="00317DCF"/>
    <w:rsid w:val="00363AC8"/>
    <w:rsid w:val="003804BF"/>
    <w:rsid w:val="003C6468"/>
    <w:rsid w:val="00414BA1"/>
    <w:rsid w:val="004260D4"/>
    <w:rsid w:val="00431F5D"/>
    <w:rsid w:val="00455277"/>
    <w:rsid w:val="0056289F"/>
    <w:rsid w:val="0062750D"/>
    <w:rsid w:val="006665ED"/>
    <w:rsid w:val="00682BD9"/>
    <w:rsid w:val="006B0029"/>
    <w:rsid w:val="006B11E3"/>
    <w:rsid w:val="006D4963"/>
    <w:rsid w:val="006E4B0D"/>
    <w:rsid w:val="006F3F43"/>
    <w:rsid w:val="00713430"/>
    <w:rsid w:val="00714208"/>
    <w:rsid w:val="00781318"/>
    <w:rsid w:val="00782152"/>
    <w:rsid w:val="00790BB6"/>
    <w:rsid w:val="007A5FD8"/>
    <w:rsid w:val="007B401D"/>
    <w:rsid w:val="007D0AC6"/>
    <w:rsid w:val="007D0B7E"/>
    <w:rsid w:val="007E2FF5"/>
    <w:rsid w:val="00812845"/>
    <w:rsid w:val="0082178D"/>
    <w:rsid w:val="008324CC"/>
    <w:rsid w:val="00840F57"/>
    <w:rsid w:val="008624CB"/>
    <w:rsid w:val="00874D7D"/>
    <w:rsid w:val="00897BEA"/>
    <w:rsid w:val="008F5957"/>
    <w:rsid w:val="00920B84"/>
    <w:rsid w:val="00953216"/>
    <w:rsid w:val="00957129"/>
    <w:rsid w:val="009648E4"/>
    <w:rsid w:val="00976993"/>
    <w:rsid w:val="009809A3"/>
    <w:rsid w:val="009F12B5"/>
    <w:rsid w:val="00A01B57"/>
    <w:rsid w:val="00A11CA5"/>
    <w:rsid w:val="00A31AEB"/>
    <w:rsid w:val="00A47EA5"/>
    <w:rsid w:val="00A815C6"/>
    <w:rsid w:val="00A96C32"/>
    <w:rsid w:val="00AB4449"/>
    <w:rsid w:val="00AE4A91"/>
    <w:rsid w:val="00AF4DCA"/>
    <w:rsid w:val="00B039F2"/>
    <w:rsid w:val="00B479FE"/>
    <w:rsid w:val="00B728FE"/>
    <w:rsid w:val="00B850D3"/>
    <w:rsid w:val="00B95731"/>
    <w:rsid w:val="00BA2BCF"/>
    <w:rsid w:val="00BB3600"/>
    <w:rsid w:val="00BD7714"/>
    <w:rsid w:val="00C207CE"/>
    <w:rsid w:val="00C352FF"/>
    <w:rsid w:val="00C45382"/>
    <w:rsid w:val="00C51097"/>
    <w:rsid w:val="00C96BF0"/>
    <w:rsid w:val="00CE183D"/>
    <w:rsid w:val="00D3574D"/>
    <w:rsid w:val="00D42DE4"/>
    <w:rsid w:val="00D4628B"/>
    <w:rsid w:val="00D47093"/>
    <w:rsid w:val="00D84A29"/>
    <w:rsid w:val="00DA0A1D"/>
    <w:rsid w:val="00DA46A0"/>
    <w:rsid w:val="00DA59C5"/>
    <w:rsid w:val="00E017C4"/>
    <w:rsid w:val="00E0304D"/>
    <w:rsid w:val="00EA0778"/>
    <w:rsid w:val="00EB3370"/>
    <w:rsid w:val="00EE3AD5"/>
    <w:rsid w:val="00EE539E"/>
    <w:rsid w:val="00EE7254"/>
    <w:rsid w:val="00EF31F4"/>
    <w:rsid w:val="00EF4B82"/>
    <w:rsid w:val="00F00CEE"/>
    <w:rsid w:val="00F57271"/>
    <w:rsid w:val="00F73B3F"/>
    <w:rsid w:val="00F82FB9"/>
    <w:rsid w:val="00F960B8"/>
    <w:rsid w:val="00FA2311"/>
    <w:rsid w:val="00FB788C"/>
    <w:rsid w:val="00FE33C4"/>
    <w:rsid w:val="00FF0190"/>
    <w:rsid w:val="00FF6F6E"/>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21F4"/>
  <w15:docId w15:val="{C5A1F826-46FF-44C5-A793-2066A3EC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728"/>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72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153728"/>
    <w:rPr>
      <w:sz w:val="18"/>
      <w:szCs w:val="18"/>
    </w:rPr>
  </w:style>
  <w:style w:type="paragraph" w:styleId="a5">
    <w:name w:val="footer"/>
    <w:basedOn w:val="a"/>
    <w:link w:val="a6"/>
    <w:uiPriority w:val="99"/>
    <w:unhideWhenUsed/>
    <w:rsid w:val="00153728"/>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153728"/>
    <w:rPr>
      <w:sz w:val="18"/>
      <w:szCs w:val="18"/>
    </w:rPr>
  </w:style>
  <w:style w:type="character" w:styleId="a7">
    <w:name w:val="annotation reference"/>
    <w:basedOn w:val="a0"/>
    <w:uiPriority w:val="99"/>
    <w:semiHidden/>
    <w:unhideWhenUsed/>
    <w:rsid w:val="00D47093"/>
    <w:rPr>
      <w:sz w:val="16"/>
      <w:szCs w:val="16"/>
    </w:rPr>
  </w:style>
  <w:style w:type="paragraph" w:styleId="a8">
    <w:name w:val="annotation text"/>
    <w:basedOn w:val="a"/>
    <w:link w:val="a9"/>
    <w:uiPriority w:val="99"/>
    <w:semiHidden/>
    <w:unhideWhenUsed/>
    <w:rsid w:val="00D47093"/>
    <w:rPr>
      <w:sz w:val="20"/>
      <w:szCs w:val="20"/>
    </w:rPr>
  </w:style>
  <w:style w:type="character" w:customStyle="1" w:styleId="a9">
    <w:name w:val="批注文字 字符"/>
    <w:basedOn w:val="a0"/>
    <w:link w:val="a8"/>
    <w:uiPriority w:val="99"/>
    <w:semiHidden/>
    <w:rsid w:val="00D47093"/>
    <w:rPr>
      <w:rFonts w:ascii="Times New Roman" w:hAnsi="Times New Roman" w:cs="Times New Roman"/>
      <w:kern w:val="0"/>
      <w:sz w:val="20"/>
      <w:szCs w:val="20"/>
      <w:lang w:eastAsia="en-US"/>
    </w:rPr>
  </w:style>
  <w:style w:type="paragraph" w:styleId="aa">
    <w:name w:val="annotation subject"/>
    <w:basedOn w:val="a8"/>
    <w:next w:val="a8"/>
    <w:link w:val="ab"/>
    <w:uiPriority w:val="99"/>
    <w:semiHidden/>
    <w:unhideWhenUsed/>
    <w:rsid w:val="00D47093"/>
    <w:rPr>
      <w:b/>
      <w:bCs/>
    </w:rPr>
  </w:style>
  <w:style w:type="character" w:customStyle="1" w:styleId="ab">
    <w:name w:val="批注主题 字符"/>
    <w:basedOn w:val="a9"/>
    <w:link w:val="aa"/>
    <w:uiPriority w:val="99"/>
    <w:semiHidden/>
    <w:rsid w:val="00D47093"/>
    <w:rPr>
      <w:rFonts w:ascii="Times New Roman" w:hAnsi="Times New Roman" w:cs="Times New Roman"/>
      <w:b/>
      <w:bCs/>
      <w:kern w:val="0"/>
      <w:sz w:val="20"/>
      <w:szCs w:val="20"/>
      <w:lang w:eastAsia="en-US"/>
    </w:rPr>
  </w:style>
  <w:style w:type="paragraph" w:styleId="ac">
    <w:name w:val="Balloon Text"/>
    <w:basedOn w:val="a"/>
    <w:link w:val="ad"/>
    <w:uiPriority w:val="99"/>
    <w:semiHidden/>
    <w:unhideWhenUsed/>
    <w:rsid w:val="00D47093"/>
    <w:rPr>
      <w:rFonts w:ascii="Segoe UI" w:hAnsi="Segoe UI" w:cs="Segoe UI"/>
      <w:sz w:val="18"/>
      <w:szCs w:val="18"/>
    </w:rPr>
  </w:style>
  <w:style w:type="character" w:customStyle="1" w:styleId="ad">
    <w:name w:val="批注框文本 字符"/>
    <w:basedOn w:val="a0"/>
    <w:link w:val="ac"/>
    <w:uiPriority w:val="99"/>
    <w:semiHidden/>
    <w:rsid w:val="00D47093"/>
    <w:rPr>
      <w:rFonts w:ascii="Segoe UI" w:hAnsi="Segoe UI" w:cs="Segoe UI"/>
      <w:kern w:val="0"/>
      <w:sz w:val="18"/>
      <w:szCs w:val="18"/>
      <w:lang w:eastAsia="en-US"/>
    </w:rPr>
  </w:style>
  <w:style w:type="paragraph" w:styleId="ae">
    <w:name w:val="Revision"/>
    <w:hidden/>
    <w:uiPriority w:val="99"/>
    <w:semiHidden/>
    <w:rsid w:val="00A31AEB"/>
    <w:rPr>
      <w:rFonts w:ascii="Times New Roman" w:hAnsi="Times New Roman" w:cs="Times New Roman"/>
      <w:kern w:val="0"/>
      <w:sz w:val="24"/>
      <w:szCs w:val="24"/>
      <w:lang w:eastAsia="en-US"/>
    </w:rPr>
  </w:style>
  <w:style w:type="table" w:styleId="af">
    <w:name w:val="Table Grid"/>
    <w:basedOn w:val="a1"/>
    <w:qFormat/>
    <w:rsid w:val="002E7B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5526">
      <w:bodyDiv w:val="1"/>
      <w:marLeft w:val="0"/>
      <w:marRight w:val="0"/>
      <w:marTop w:val="0"/>
      <w:marBottom w:val="0"/>
      <w:divBdr>
        <w:top w:val="none" w:sz="0" w:space="0" w:color="auto"/>
        <w:left w:val="none" w:sz="0" w:space="0" w:color="auto"/>
        <w:bottom w:val="none" w:sz="0" w:space="0" w:color="auto"/>
        <w:right w:val="none" w:sz="0" w:space="0" w:color="auto"/>
      </w:divBdr>
    </w:div>
    <w:div w:id="3265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AppData\Local\Temp\wps.h10288\Chart2%20in%20Wp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Clarithromycin group</c:v>
                </c:pt>
              </c:strCache>
            </c:strRef>
          </c:tx>
          <c:spPr>
            <a:solidFill>
              <a:schemeClr val="accent1"/>
            </a:solidFill>
            <a:ln>
              <a:noFill/>
            </a:ln>
            <a:effectLst/>
          </c:spPr>
          <c:invertIfNegative val="0"/>
          <c:cat>
            <c:strRef>
              <c:f>Sheet1!$B$1:$C$1</c:f>
              <c:strCache>
                <c:ptCount val="2"/>
                <c:pt idx="0">
                  <c:v>MP-PCR negative</c:v>
                </c:pt>
                <c:pt idx="1">
                  <c:v>MP-PCR positive</c:v>
                </c:pt>
              </c:strCache>
            </c:strRef>
          </c:cat>
          <c:val>
            <c:numRef>
              <c:f>Sheet1!$B$2:$C$2</c:f>
              <c:numCache>
                <c:formatCode>General</c:formatCode>
                <c:ptCount val="2"/>
                <c:pt idx="0">
                  <c:v>77.36</c:v>
                </c:pt>
                <c:pt idx="1">
                  <c:v>22.64</c:v>
                </c:pt>
              </c:numCache>
            </c:numRef>
          </c:val>
          <c:extLst>
            <c:ext xmlns:c16="http://schemas.microsoft.com/office/drawing/2014/chart" uri="{C3380CC4-5D6E-409C-BE32-E72D297353CC}">
              <c16:uniqueId val="{00000000-9208-4F15-90AF-DAF6C92DC593}"/>
            </c:ext>
          </c:extLst>
        </c:ser>
        <c:ser>
          <c:idx val="1"/>
          <c:order val="1"/>
          <c:tx>
            <c:strRef>
              <c:f>Sheet1!$A$3</c:f>
              <c:strCache>
                <c:ptCount val="1"/>
                <c:pt idx="0">
                  <c:v>Erythromycin group</c:v>
                </c:pt>
              </c:strCache>
            </c:strRef>
          </c:tx>
          <c:spPr>
            <a:solidFill>
              <a:schemeClr val="accent2"/>
            </a:solidFill>
            <a:ln>
              <a:noFill/>
            </a:ln>
            <a:effectLst/>
          </c:spPr>
          <c:invertIfNegative val="0"/>
          <c:cat>
            <c:strRef>
              <c:f>Sheet1!$B$1:$C$1</c:f>
              <c:strCache>
                <c:ptCount val="2"/>
                <c:pt idx="0">
                  <c:v>MP-PCR negative</c:v>
                </c:pt>
                <c:pt idx="1">
                  <c:v>MP-PCR positive</c:v>
                </c:pt>
              </c:strCache>
            </c:strRef>
          </c:cat>
          <c:val>
            <c:numRef>
              <c:f>Sheet1!$B$3:$C$3</c:f>
              <c:numCache>
                <c:formatCode>General</c:formatCode>
                <c:ptCount val="2"/>
                <c:pt idx="0">
                  <c:v>54.720000000000013</c:v>
                </c:pt>
                <c:pt idx="1">
                  <c:v>45.28</c:v>
                </c:pt>
              </c:numCache>
            </c:numRef>
          </c:val>
          <c:extLst>
            <c:ext xmlns:c16="http://schemas.microsoft.com/office/drawing/2014/chart" uri="{C3380CC4-5D6E-409C-BE32-E72D297353CC}">
              <c16:uniqueId val="{00000001-9208-4F15-90AF-DAF6C92DC593}"/>
            </c:ext>
          </c:extLst>
        </c:ser>
        <c:dLbls>
          <c:showLegendKey val="0"/>
          <c:showVal val="0"/>
          <c:showCatName val="0"/>
          <c:showSerName val="0"/>
          <c:showPercent val="0"/>
          <c:showBubbleSize val="0"/>
        </c:dLbls>
        <c:gapWidth val="219"/>
        <c:overlap val="-27"/>
        <c:axId val="347726592"/>
        <c:axId val="347728128"/>
      </c:barChart>
      <c:catAx>
        <c:axId val="347726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728128"/>
        <c:crosses val="autoZero"/>
        <c:auto val="1"/>
        <c:lblAlgn val="ctr"/>
        <c:lblOffset val="100"/>
        <c:noMultiLvlLbl val="0"/>
      </c:catAx>
      <c:valAx>
        <c:axId val="347728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72659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4DBB-97DC-44FB-87AD-5D59E8DD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15525</dc:creator>
  <cp:lastModifiedBy>Li Jia-Hui</cp:lastModifiedBy>
  <cp:revision>14</cp:revision>
  <dcterms:created xsi:type="dcterms:W3CDTF">2021-06-23T10:12:00Z</dcterms:created>
  <dcterms:modified xsi:type="dcterms:W3CDTF">2021-08-05T04:16:00Z</dcterms:modified>
</cp:coreProperties>
</file>