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965D" w14:textId="1975F642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Name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of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Journal: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color w:val="000000"/>
        </w:rPr>
        <w:t>World</w:t>
      </w:r>
      <w:r w:rsidR="004C6C2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color w:val="000000"/>
        </w:rPr>
        <w:t>Journal</w:t>
      </w:r>
      <w:r w:rsidR="004C6C2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color w:val="000000"/>
        </w:rPr>
        <w:t>of</w:t>
      </w:r>
      <w:r w:rsidR="004C6C2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06A36A2C" w14:textId="16FC2BCF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Manuscript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NO: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63269</w:t>
      </w:r>
    </w:p>
    <w:p w14:paraId="462CBB2D" w14:textId="10A2F9E2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Manuscript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Type: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OPINION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REVIEW</w:t>
      </w:r>
    </w:p>
    <w:p w14:paraId="3D159918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9F0F34" w14:textId="1F71C1F4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2894"/>
      <w:bookmarkStart w:id="1" w:name="OLE_LINK2895"/>
      <w:r w:rsidRPr="00A11D2C"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resistance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exercise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on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insulin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sensitivity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skeletal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muscle</w:t>
      </w:r>
    </w:p>
    <w:bookmarkEnd w:id="0"/>
    <w:bookmarkEnd w:id="1"/>
    <w:p w14:paraId="7116FD6D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054001" w14:textId="4C49EC8F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Wang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</w:p>
    <w:p w14:paraId="567519B0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675F09" w14:textId="3AC5A08B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Bo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Wang,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Yu-Chi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Zhao</w:t>
      </w:r>
    </w:p>
    <w:p w14:paraId="49B5BDE7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431464" w14:textId="41106F12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Bo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Department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Internal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Medicine,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Yantaishan</w:t>
      </w:r>
      <w:proofErr w:type="spellEnd"/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Hospital,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Yantai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264001,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Shandong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Province,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China</w:t>
      </w:r>
    </w:p>
    <w:p w14:paraId="1472397D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143F3B" w14:textId="330988D1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Yu-Chi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Department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Osteoarthropathy,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Yantaishan</w:t>
      </w:r>
      <w:proofErr w:type="spellEnd"/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Hospital,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Yantai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264001,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Shandong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Province,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China</w:t>
      </w:r>
    </w:p>
    <w:p w14:paraId="0CCABDF0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E54B45" w14:textId="2D123F30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Zhao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YC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conceived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idea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manuscript;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reviewed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literature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drafted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manuscript.</w:t>
      </w:r>
    </w:p>
    <w:p w14:paraId="6F8580E9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AF6B98" w14:textId="65770082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Yu-Chi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432B" w:rsidRPr="00A11D2C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432B" w:rsidRPr="00A11D2C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Department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Osteoarthropathy,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Yantaishan</w:t>
      </w:r>
      <w:proofErr w:type="spellEnd"/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Hospital,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91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Jiefang</w:t>
      </w:r>
      <w:proofErr w:type="spellEnd"/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Road,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Zhifu</w:t>
      </w:r>
      <w:proofErr w:type="spellEnd"/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District,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Yantai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264001,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Shandong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Province,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China.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zhaoyuchizyc@163.com</w:t>
      </w:r>
    </w:p>
    <w:p w14:paraId="37BF9749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1BA91B" w14:textId="07DE5FA8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January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27,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2021</w:t>
      </w:r>
    </w:p>
    <w:p w14:paraId="5C3345A0" w14:textId="0F223BF3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March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10,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2021</w:t>
      </w:r>
    </w:p>
    <w:p w14:paraId="3602FCA4" w14:textId="3EE82975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50BA" w:rsidRPr="004E50BA">
        <w:rPr>
          <w:rFonts w:ascii="Book Antiqua" w:eastAsia="Book Antiqua" w:hAnsi="Book Antiqua" w:cs="Book Antiqua"/>
          <w:color w:val="000000"/>
        </w:rPr>
        <w:t>April 23, 2021</w:t>
      </w:r>
    </w:p>
    <w:p w14:paraId="2BA30089" w14:textId="7152F1AA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7586342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11D2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E4AC81" w14:textId="77777777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3BA75F4" w14:textId="23408C60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(IR)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common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pathophysiological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basis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many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diseases.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characterized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adipose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especially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target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under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stimulation.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complex,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controlled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many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PI3K/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AKt</w:t>
      </w:r>
      <w:proofErr w:type="spellEnd"/>
      <w:r w:rsidRPr="00A11D2C">
        <w:rPr>
          <w:rFonts w:ascii="Book Antiqua" w:eastAsia="Book Antiqua" w:hAnsi="Book Antiqua" w:cs="Book Antiqua"/>
          <w:color w:val="000000"/>
        </w:rPr>
        <w:t>/GSK-1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but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also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regulating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From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binding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surface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target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from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extracellular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fluid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series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processes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completed,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potentially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affects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physiological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leads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(RT)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control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glycosylated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hemoglobin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type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diabetes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mellitus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(T2DM).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However,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exact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remains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unclear.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Therefore,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paper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discusses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above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problems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tracking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progress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literature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deepen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between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provide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further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evidence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application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therapy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conclusion,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microvascular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flow,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transporter-4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expression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well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inflammation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Thus,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potentially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useful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prevention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treatment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T2DM.</w:t>
      </w:r>
    </w:p>
    <w:p w14:paraId="334BE81C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14452E" w14:textId="795C129A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Resistance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exercise;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Insulin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sensitivity;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Insulin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resistance;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Skeletal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muscle;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Microvascular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blood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flow;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Muscle</w:t>
      </w:r>
      <w:r w:rsidR="004C6C2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Style w:val="MsoCommentReference0"/>
          <w:rFonts w:ascii="Book Antiqua" w:eastAsia="Book Antiqua" w:hAnsi="Book Antiqua" w:cs="Book Antiqua"/>
          <w:color w:val="000000"/>
        </w:rPr>
        <w:t>mass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</w:p>
    <w:p w14:paraId="5EAEA25E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97D3E1" w14:textId="20459D84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Wang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Zhao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YC.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2021;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press</w:t>
      </w:r>
    </w:p>
    <w:p w14:paraId="17A84684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A5FF76" w14:textId="7A2E15F2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Both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contraction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hypoxia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mobilize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transfer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transporter-4.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(RTs)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limb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body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glycosylated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hemoglobin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type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diabetes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mellitus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(T2DM).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potentially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leads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(IR).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acute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lower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intracellular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helps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peripheral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suggested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RT-induced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microvascular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flow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helps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</w:p>
    <w:p w14:paraId="54460C9C" w14:textId="28DFDB1E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4D7118" w14:textId="77777777" w:rsidR="004C6C22" w:rsidRDefault="004C6C22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4C6C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5EA619" w14:textId="77777777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01FFA50" w14:textId="729D404A" w:rsidR="001D4835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(IR)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common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pathophysiological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basis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many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diseases,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consequence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peripheral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resulting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higher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demand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maintain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normal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homeostasis.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characterized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adipose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tissue</w:t>
      </w:r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especially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target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under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stimulation.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Eighty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ninety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percent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insulin-stimulated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occurs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muscle</w:t>
      </w:r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complex,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controlled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many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PI3K/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AKt</w:t>
      </w:r>
      <w:proofErr w:type="spellEnd"/>
      <w:r w:rsidRPr="00A11D2C">
        <w:rPr>
          <w:rFonts w:ascii="Book Antiqua" w:eastAsia="Book Antiqua" w:hAnsi="Book Antiqua" w:cs="Book Antiqua"/>
          <w:color w:val="000000"/>
        </w:rPr>
        <w:t>/GSK-1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transduction</w:t>
      </w:r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but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also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regulating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From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binding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surface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target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from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extracellular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fluid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series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processes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completed,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potentially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affects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biological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leads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</w:t>
      </w:r>
      <w:r w:rsidR="001D4835" w:rsidRPr="00A11D2C">
        <w:rPr>
          <w:rFonts w:ascii="Book Antiqua" w:eastAsia="Book Antiqua" w:hAnsi="Book Antiqua" w:cs="Book Antiqua"/>
          <w:color w:val="000000"/>
        </w:rPr>
        <w:t>Figure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1).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Genetic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susceptibility,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lack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physical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activity,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obesity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all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lead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IR</w:t>
      </w:r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A11D2C">
        <w:rPr>
          <w:rFonts w:ascii="Book Antiqua" w:eastAsia="Book Antiqua" w:hAnsi="Book Antiqua" w:cs="Book Antiqua"/>
          <w:color w:val="000000"/>
        </w:rPr>
        <w:t>.</w:t>
      </w:r>
    </w:p>
    <w:p w14:paraId="772A79FC" w14:textId="19E5FC0A" w:rsidR="00A77B3E" w:rsidRPr="00A11D2C" w:rsidRDefault="00133D07" w:rsidP="00A11D2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(RT)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movement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overcome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external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contract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relax,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deviates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from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traditional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aerobic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external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emphasizes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strength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endurance.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IR</w:t>
      </w:r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control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glycosylated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hemoglobin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(HbA1c)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type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diabetes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mellitus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(T2DM)</w:t>
      </w:r>
      <w:r w:rsidR="001D4835" w:rsidRPr="00A11D2C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However,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exact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remains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unclear.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Therefore,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paper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discusses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above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problems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tracking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progress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literature,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locally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abroad,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order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deepen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between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provide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further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evidence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application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therapy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IR.</w:t>
      </w:r>
    </w:p>
    <w:p w14:paraId="3396AE56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AAE166" w14:textId="418A0AFA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RT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INCREASES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EXPRESSION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GLUCOSE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TRANSPORTER-4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SKELETAL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MUSCLE</w:t>
      </w:r>
    </w:p>
    <w:p w14:paraId="1D0674E5" w14:textId="5CF1D01E" w:rsidR="00133D07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lastRenderedPageBreak/>
        <w:t>One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most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mature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expression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D4835"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D4835" w:rsidRPr="00A11D2C">
        <w:rPr>
          <w:rFonts w:ascii="Book Antiqua" w:eastAsia="Book Antiqua" w:hAnsi="Book Antiqua" w:cs="Book Antiqua"/>
          <w:color w:val="000000"/>
        </w:rPr>
        <w:t>transporter-4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1D4835" w:rsidRPr="00A11D2C">
        <w:rPr>
          <w:rFonts w:ascii="Book Antiqua" w:eastAsia="Book Antiqua" w:hAnsi="Book Antiqua" w:cs="Book Antiqua"/>
          <w:color w:val="000000"/>
        </w:rPr>
        <w:t>(GLUT4)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mitochondrial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dysfunction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biosynthesis</w:t>
      </w:r>
      <w:r w:rsidR="008553B6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3B6" w:rsidRPr="00A11D2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Sharma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53B6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3B6" w:rsidRPr="00A11D2C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4C6C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discovered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normal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phosphorylation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AS160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serine-588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threonine-642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PI3K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elderly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two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considered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have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translocation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even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interruption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transfer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self-storage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vesicles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surface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another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reason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damage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caused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single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stimulating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promote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translocation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GLUT-4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membrane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enhance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uptake</w:t>
      </w:r>
      <w:r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1D2C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Both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contraction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hypoxia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mobilize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transfer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energy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supply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characteristic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contraction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also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cause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hypoxic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environment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inside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whereas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aerobic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cannot.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According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degree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adding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corresponding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prescription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achieve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better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intervention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outcome.</w:t>
      </w:r>
    </w:p>
    <w:p w14:paraId="14454B2B" w14:textId="08C89C19" w:rsidR="00A77B3E" w:rsidRPr="00A11D2C" w:rsidRDefault="00133D07" w:rsidP="00A11D2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pre-T2DM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obesity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16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RT</w:t>
      </w:r>
      <w:r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1D2C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11D2C">
        <w:rPr>
          <w:rFonts w:ascii="Book Antiqua" w:eastAsia="Book Antiqua" w:hAnsi="Book Antiqua" w:cs="Book Antiqua"/>
          <w:color w:val="000000"/>
        </w:rPr>
        <w:t>;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however,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change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gastrocnemius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rats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observed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experiment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involving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using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advanced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vertical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ladder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(80°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ladder,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50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times/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A11D2C">
        <w:rPr>
          <w:rFonts w:ascii="Book Antiqua" w:eastAsia="Book Antiqua" w:hAnsi="Book Antiqua" w:cs="Book Antiqua"/>
          <w:color w:val="000000"/>
        </w:rPr>
        <w:t>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over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7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A11D2C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McMillin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1D2C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also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demonstrated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rats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muscle-specific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GLUT4</w:t>
      </w:r>
      <w:r w:rsidRPr="00A11D2C">
        <w:rPr>
          <w:rFonts w:ascii="Book Antiqua" w:eastAsia="Book Antiqua" w:hAnsi="Book Antiqua" w:cs="Book Antiqua"/>
          <w:color w:val="000000"/>
        </w:rPr>
        <w:t>-gene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knockout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experience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impairment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plantar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5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load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model).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above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results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suggest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seems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obesity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and/or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contributes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IR;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nevertheless,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RT-induced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According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existing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research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results,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types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GLUT1,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GLUT10,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others,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involved,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confirmed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through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further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studies</w:t>
      </w:r>
      <w:r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1D2C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11D2C">
        <w:rPr>
          <w:rFonts w:ascii="Book Antiqua" w:eastAsia="Book Antiqua" w:hAnsi="Book Antiqua" w:cs="Book Antiqua"/>
          <w:color w:val="000000"/>
        </w:rPr>
        <w:t>.</w:t>
      </w:r>
    </w:p>
    <w:p w14:paraId="41617328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8BAAC2" w14:textId="70A85DA0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RT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DELAYS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SKELETAL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MUSCLE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LOSS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INCREASES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MUSCLE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MASS</w:t>
      </w:r>
    </w:p>
    <w:p w14:paraId="5322BD86" w14:textId="2AB9076F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lastRenderedPageBreak/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storage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metabolism.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volume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strength,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number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utilization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blood-derived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readily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induces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impaired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tolerance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Delaying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According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2011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National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Health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Nutrition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Survey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report,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positively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HbA1c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negatively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metabolism.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negative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between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strength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index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DM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strength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cross-sectional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area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quadriceps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femoris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number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8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upper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strength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increased,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fasting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fructosamine</w:t>
      </w:r>
      <w:proofErr w:type="spellEnd"/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observed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aerobic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limb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body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HbA1c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DM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aerobic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training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induced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synthesis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synthesis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insulin-like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growth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factor-1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(IGF-1)/PI3K/Akt/mammalian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rapamycin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target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(mTOR)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upregulate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expression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IGF-1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eventually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activate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mTOR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promote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mRNA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synthesis.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West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discovered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activities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IGF-1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lower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limb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female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rats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intervention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RT.</w:t>
      </w:r>
    </w:p>
    <w:p w14:paraId="76CDB0D7" w14:textId="77777777" w:rsidR="00A77B3E" w:rsidRPr="00A11D2C" w:rsidRDefault="00A77B3E" w:rsidP="00A11D2C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4C062F47" w14:textId="0D13194E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RT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REDUCES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ACCUMULATION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LIPIDS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SKELETAL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MUSCLE</w:t>
      </w:r>
    </w:p>
    <w:p w14:paraId="75974709" w14:textId="05C373A0" w:rsidR="00814E1A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Lipid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lead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specific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includes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following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two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aspects.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First,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intracellular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free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fatty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acids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potential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molecules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activate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kinases,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kinase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JUN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kinase,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nuclear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inhibitor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kinase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kinases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phosphorylate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serine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substrate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(IRS),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inhibiting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IRS-</w:t>
      </w:r>
      <w:r w:rsidRPr="00A11D2C">
        <w:rPr>
          <w:rFonts w:ascii="Book Antiqua" w:eastAsia="Book Antiqua" w:hAnsi="Book Antiqua" w:cs="Book Antiqua"/>
          <w:color w:val="000000"/>
        </w:rPr>
        <w:lastRenderedPageBreak/>
        <w:t>mediated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Finally,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causes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peripheral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target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cells.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continuous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development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spectrometry,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bioactive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diacylglycerol,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sphingomyelin,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sphingosine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glycerol,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likely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IR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New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evidence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suggests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localization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triglycerides,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diglycerides,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sphingomyelin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seems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role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promoting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Transmission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electron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microscopy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revealed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submuscular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intramyocellular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triacylglycerol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(IMTG)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negatively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type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3E590E" w:rsidRPr="00A11D2C">
        <w:rPr>
          <w:rFonts w:ascii="Book Antiqua" w:eastAsia="Book Antiqua" w:hAnsi="Book Antiqua" w:cs="Book Antiqua"/>
          <w:color w:val="000000"/>
        </w:rPr>
        <w:t>II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fibers,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whereas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IMTG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between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fibers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either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positively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Early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work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involving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diacylglycerol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(DAG)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Bergman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Laboratory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demonstrated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DAG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located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membrane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negatively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whereas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cytoplasmic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DAG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Pr="00A11D2C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acute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affect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muscle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intracellular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beneficial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mitigating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peripheral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found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even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RT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recovered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intramyocellular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either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change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returned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basic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</w:t>
      </w:r>
      <w:r w:rsidR="003E590E" w:rsidRPr="00A11D2C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utilization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rate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intramyocellular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triacylglycerol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(IMTG)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resistance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movement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seems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depend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partly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initial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concentration;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therefore,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higher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IMTG,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higher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degradation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rate.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However,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still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requires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further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investigation.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acute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bioactive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(such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DAG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sphingolipids)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(such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acylcarnitine)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unclear.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Some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scholars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believe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coordination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transfer,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intake,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oxidation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free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fatty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acids,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cells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A11D2C">
        <w:rPr>
          <w:rFonts w:ascii="Book Antiqua" w:eastAsia="Book Antiqua" w:hAnsi="Book Antiqua" w:cs="Book Antiqua"/>
          <w:color w:val="000000"/>
        </w:rPr>
        <w:t>.</w:t>
      </w:r>
    </w:p>
    <w:p w14:paraId="3FF1FDBC" w14:textId="12EE10B0" w:rsidR="00A77B3E" w:rsidRPr="00A11D2C" w:rsidRDefault="00133D07" w:rsidP="00A11D2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Second,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free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fatty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acids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directly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activate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toll-like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trigger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natural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immune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response,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inducing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through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inflammatory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response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toll-like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family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highly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conserved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role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identification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microbial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pathogens.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activation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pathway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expression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proinflammatory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role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mediation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systemic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inflammation.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years,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studies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have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shown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lastRenderedPageBreak/>
        <w:t>high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inflammation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damage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transduction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signal,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role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occurrence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development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IR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16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aerobic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combined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C-reactive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interleukin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(IL)-1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β,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IL-8,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tumor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necrosis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factor-α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anti-inflammatory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IL-6,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IL-10,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IL-15,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others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promoting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conversion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brown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fat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playing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positive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regulatory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role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secretion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islet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β-cell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proliferation.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However,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clear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whether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long-term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stability.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12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aerobic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combined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cardiovascular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risk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adolescents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obesity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observed.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revealed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aerobic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combined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could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serum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IL-1Ra,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interferon-γ-inducible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protein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10a,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homeostasis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model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assessment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index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obesity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studies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have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reported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potentially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systemic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inflammatory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response,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adiponectin,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T2DM.</w:t>
      </w:r>
    </w:p>
    <w:p w14:paraId="419FE000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613D83" w14:textId="14603520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RT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IMPROVES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MICROVASCULAR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BLOOD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FLOW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SKELETAL</w:t>
      </w:r>
      <w:r w:rsidR="004C6C2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MUSCLE</w:t>
      </w:r>
    </w:p>
    <w:p w14:paraId="06819872" w14:textId="1BC97E70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function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microvascular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units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provide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site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exchange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various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reaction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substrates,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oxygen,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hormones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between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plasma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extracellular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fluid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approximately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30%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capillaries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perfused.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Studies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have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revealed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changing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endothelial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exchange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area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affect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muscle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A11D2C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microcirculation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perfusion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caused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many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factors,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including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mixed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color w:val="000000"/>
        </w:rPr>
        <w:t>meals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angiotensin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II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receptor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inhibitor,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contraction,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others,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demonstrates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microcirculation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plays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very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important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role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uptake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According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Russell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14E1A" w:rsidRPr="00A11D2C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systemic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6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A11D2C">
        <w:rPr>
          <w:rFonts w:ascii="Book Antiqua" w:eastAsia="Book Antiqua" w:hAnsi="Book Antiqua" w:cs="Book Antiqua"/>
          <w:color w:val="000000"/>
        </w:rPr>
        <w:t>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fasting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lower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before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Further,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correlated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DB6A60" w:rsidRPr="00A11D2C">
        <w:rPr>
          <w:rFonts w:ascii="Book Antiqua" w:eastAsia="Book Antiqua" w:hAnsi="Book Antiqua" w:cs="Book Antiqua"/>
          <w:color w:val="000000"/>
        </w:rPr>
        <w:t>microvascular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DB6A60" w:rsidRPr="00A11D2C">
        <w:rPr>
          <w:rFonts w:ascii="Book Antiqua" w:eastAsia="Book Antiqua" w:hAnsi="Book Antiqua" w:cs="Book Antiqua"/>
          <w:color w:val="000000"/>
        </w:rPr>
        <w:t>blood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DB6A60" w:rsidRPr="00A11D2C">
        <w:rPr>
          <w:rFonts w:ascii="Book Antiqua" w:eastAsia="Book Antiqua" w:hAnsi="Book Antiqua" w:cs="Book Antiqua"/>
          <w:color w:val="000000"/>
        </w:rPr>
        <w:t>flow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DB6A60" w:rsidRPr="00A11D2C">
        <w:rPr>
          <w:rFonts w:ascii="Book Antiqua" w:eastAsia="Book Antiqua" w:hAnsi="Book Antiqua" w:cs="Book Antiqua"/>
          <w:color w:val="000000"/>
        </w:rPr>
        <w:t>(</w:t>
      </w:r>
      <w:r w:rsidRPr="00A11D2C">
        <w:rPr>
          <w:rFonts w:ascii="Book Antiqua" w:eastAsia="Book Antiqua" w:hAnsi="Book Antiqua" w:cs="Book Antiqua"/>
          <w:color w:val="000000"/>
        </w:rPr>
        <w:t>MBF</w:t>
      </w:r>
      <w:r w:rsidR="00DB6A60" w:rsidRPr="00A11D2C">
        <w:rPr>
          <w:rFonts w:ascii="Book Antiqua" w:eastAsia="Book Antiqua" w:hAnsi="Book Antiqua" w:cs="Book Antiqua"/>
          <w:color w:val="000000"/>
        </w:rPr>
        <w:t>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stimulated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independent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lastRenderedPageBreak/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change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capillary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density.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suggested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MBF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induced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beneficial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level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metabolism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patients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Zhao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C6C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11D2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B6A60" w:rsidRPr="00A11D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6A60" w:rsidRPr="00A11D2C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discovered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blood-flow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velocity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low-load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blood-flow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restriction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regimen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significantly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higher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traditional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related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stimulation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shear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force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stress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during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enhanced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vascular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compliance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accelerated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tissue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perfusion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well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metabolic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product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transport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clearance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after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exercise.</w:t>
      </w:r>
    </w:p>
    <w:p w14:paraId="34C1F653" w14:textId="77777777" w:rsidR="00A77B3E" w:rsidRPr="00A11D2C" w:rsidRDefault="00A77B3E" w:rsidP="00A11D2C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013AEBD" w14:textId="77777777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E23414E" w14:textId="69CD1C2B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conclusion,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predominantly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improves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sensitivity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through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following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mechanisms: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mass,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expression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GLUT4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reducing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accumulation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lipids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inflammation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skeletal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muscle,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increasing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MBF.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Therefore,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used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prevention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treatment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T2DM.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order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obtain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expected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clinical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effect,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exercise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type,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duration,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intensity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require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further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study.</w:t>
      </w:r>
    </w:p>
    <w:p w14:paraId="098D3378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FC25D0" w14:textId="77777777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REFERENCES</w:t>
      </w:r>
    </w:p>
    <w:p w14:paraId="6C31AC6D" w14:textId="263FE453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" w:name="OLE_LINK2892"/>
      <w:bookmarkStart w:id="3" w:name="OLE_LINK2893"/>
      <w:r w:rsidRPr="00A11D2C">
        <w:rPr>
          <w:rFonts w:ascii="Book Antiqua" w:hAnsi="Book Antiqua"/>
        </w:rPr>
        <w:t>1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Alatrach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M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Agyin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Mehta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Adams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DeFronzo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Abdul-Ghani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Glucose-Mediated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Disposal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Baseline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Impaired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IFG.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Clin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Endocrinol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Metab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2019;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104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163-171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30371795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10.1210/jc.2017-01866]</w:t>
      </w:r>
    </w:p>
    <w:p w14:paraId="48B0B746" w14:textId="5FEA8711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Vichaiwong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K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Purohit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S,</w:t>
      </w:r>
      <w:r w:rsidR="004C6C22">
        <w:rPr>
          <w:rFonts w:ascii="Book Antiqua" w:hAnsi="Book Antiqua"/>
        </w:rPr>
        <w:t xml:space="preserve"> </w:t>
      </w:r>
      <w:proofErr w:type="gramStart"/>
      <w:r w:rsidRPr="00A11D2C">
        <w:rPr>
          <w:rFonts w:ascii="Book Antiqua" w:hAnsi="Book Antiqua"/>
        </w:rPr>
        <w:t>An</w:t>
      </w:r>
      <w:proofErr w:type="gram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Toyoda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Jessen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Hirshman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MF,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Goodyear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LJ.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Contraction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regulates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site-specific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phosphorylation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TBC1D1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Biochem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2010;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431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311-320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20701589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10.1042/BJ20101100]</w:t>
      </w:r>
    </w:p>
    <w:p w14:paraId="3E73E500" w14:textId="5F704BCD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Henriksen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EJ</w:t>
      </w:r>
      <w:r w:rsidRPr="00A11D2C">
        <w:rPr>
          <w:rFonts w:ascii="Book Antiqua" w:hAnsi="Book Antiqua"/>
        </w:rPr>
        <w:t>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Invited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review: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acute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Appl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Physiol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(1985)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2002;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93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788-796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12133893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10.1152/japplphysiol.01219.2001]</w:t>
      </w:r>
    </w:p>
    <w:p w14:paraId="7F251267" w14:textId="344F38AA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Bird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SR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Hawley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JA.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Update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physical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activity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sensitivity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humans.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BMJ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Open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Sport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Exerc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e000143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28879026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10.1136/bmjsem-2016-000143]</w:t>
      </w:r>
    </w:p>
    <w:p w14:paraId="4C3FFEB7" w14:textId="241069EE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lastRenderedPageBreak/>
        <w:t>5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Röhling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M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Herder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Stemper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Müssig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Influence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Acute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Chronic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Uptake.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Res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2016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2868652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27069930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10.1155/2016/2868652]</w:t>
      </w:r>
    </w:p>
    <w:p w14:paraId="4E1B91B7" w14:textId="1E2B61CB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6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Holten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MK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Zacho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Gaster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Juel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Wojtaszewski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JF,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Dela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Strength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increases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insulin-mediated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uptake,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GLUT4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content,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signaling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patients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2004;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53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294-305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14747278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10.2337/diabetes.53.2.294]</w:t>
      </w:r>
    </w:p>
    <w:p w14:paraId="12B1EE27" w14:textId="49A8C61F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7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Hangping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Z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Xiaona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Q,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Qi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Qingchun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Lijin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Siying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Shuo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Xiaoming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Xiaoxia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Qian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Jaimovich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Yiming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impact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glycemic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control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through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progressive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bioDensity</w:t>
      </w:r>
      <w:r w:rsidRPr="00A11D2C">
        <w:rPr>
          <w:rFonts w:ascii="Book Antiqua" w:hAnsi="Book Antiqua"/>
          <w:vertAlign w:val="superscript"/>
        </w:rPr>
        <w:t>TM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Chinese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elderly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patients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PReTTy2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(Progressive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Diabetes)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Trial.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Res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Clin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Pract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2019;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150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64-71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30779971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10.1016/j.diabres.2019.02.011]</w:t>
      </w:r>
    </w:p>
    <w:p w14:paraId="4F0A0B62" w14:textId="4259E1DB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Dos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Santos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JM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Moreli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Tewari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Benite</w:t>
      </w:r>
      <w:proofErr w:type="spellEnd"/>
      <w:r w:rsidRPr="00A11D2C">
        <w:rPr>
          <w:rFonts w:ascii="Book Antiqua" w:hAnsi="Book Antiqua"/>
        </w:rPr>
        <w:t>-Ribeiro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SA.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uptake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epigenetic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perspective.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Metabolism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2015;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64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1619-1628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26481513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10.1016/j.metabol.2015.09.013]</w:t>
      </w:r>
    </w:p>
    <w:p w14:paraId="4F6397CD" w14:textId="48ABF1A4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9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Sharma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P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Arias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EB,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Cartee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GD.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Protein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Phosphatase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1-α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Regulates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AS160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Ser588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Thr642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Dephosphorylation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65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2606-2617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27246912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10.2337/db15-0867]</w:t>
      </w:r>
    </w:p>
    <w:p w14:paraId="3AC36E36" w14:textId="59E5E622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10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Fujii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N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Jessen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Goodyear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LJ.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AMP-activated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protein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kinase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regulation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transport.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Am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Physiol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Endocrinol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Metab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291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E867-E877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16822958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10.1152/ajpendo.00207.2006]</w:t>
      </w:r>
    </w:p>
    <w:p w14:paraId="7667E62E" w14:textId="227D397E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Stuart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CA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Lee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South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Howell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Stone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MH.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hypertrophy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prediabetic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after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16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wk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Appl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Physiol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(1985)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2017;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123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894-901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28663372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10.1152/japplphysiol.00023.2017]</w:t>
      </w:r>
    </w:p>
    <w:p w14:paraId="0AF66761" w14:textId="2E4D2D6A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Quines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CB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Jardim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Araujo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PCO,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Cechella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Prado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Nogueira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CW.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restores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metabolic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alterations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induced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monosodium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glutamate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sex-dependent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manner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female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rats.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Cell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Biochem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2019;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120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13426-13440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30916837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10.1002/jcb.28617]</w:t>
      </w:r>
    </w:p>
    <w:p w14:paraId="29E8A0AC" w14:textId="45B2AAFF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lastRenderedPageBreak/>
        <w:t>13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McMillin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SL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Schmidt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Kahn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BB,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Witczak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CA.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GLUT4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Not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Necessary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for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Overload-Induced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Uptake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Hypertrophic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Growth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Mouse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2017;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66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1491-1500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28279980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10.2337/db16-1075]</w:t>
      </w:r>
    </w:p>
    <w:p w14:paraId="5C68B54F" w14:textId="1320850C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14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Syu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YW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Lai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HW,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Jiang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Tsai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Lee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YC.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GLUT10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maintains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integrity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major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arteries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through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regulation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redox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homeostasis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mitochondrial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function.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Hum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Mol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Genet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2018;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27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307-321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29149261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10.1093/</w:t>
      </w:r>
      <w:proofErr w:type="spellStart"/>
      <w:r w:rsidRPr="00A11D2C">
        <w:rPr>
          <w:rFonts w:ascii="Book Antiqua" w:hAnsi="Book Antiqua"/>
        </w:rPr>
        <w:t>hmg</w:t>
      </w:r>
      <w:proofErr w:type="spellEnd"/>
      <w:r w:rsidRPr="00A11D2C">
        <w:rPr>
          <w:rFonts w:ascii="Book Antiqua" w:hAnsi="Book Antiqua"/>
        </w:rPr>
        <w:t>/ddx401]</w:t>
      </w:r>
    </w:p>
    <w:p w14:paraId="380074D6" w14:textId="04AE7E91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Nomura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T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Kawae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Kataoka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Ikeda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Aging,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physical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activity,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complications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related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loss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strength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patients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Phys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Ther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Res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2018;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21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33-38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30697507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10.1298/</w:t>
      </w:r>
      <w:proofErr w:type="gramStart"/>
      <w:r w:rsidRPr="00A11D2C">
        <w:rPr>
          <w:rFonts w:ascii="Book Antiqua" w:hAnsi="Book Antiqua"/>
        </w:rPr>
        <w:t>ptr.R</w:t>
      </w:r>
      <w:proofErr w:type="gramEnd"/>
      <w:r w:rsidRPr="00A11D2C">
        <w:rPr>
          <w:rFonts w:ascii="Book Antiqua" w:hAnsi="Book Antiqua"/>
        </w:rPr>
        <w:t>0002]</w:t>
      </w:r>
    </w:p>
    <w:p w14:paraId="048F071E" w14:textId="0B4BD6DE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16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Cartee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GD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Hepple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RT,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Bamman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MM,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Zierath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JR.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Promotes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Healthy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Aging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Cell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Metab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23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1034-1047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27304505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10.1016/j.cmet.2016.05.007]</w:t>
      </w:r>
    </w:p>
    <w:p w14:paraId="7E10C769" w14:textId="6532642E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Nomura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T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Ikeda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Nakao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Ito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Ishida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Suehiro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Hashimoto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strength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marker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patients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pilot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study.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Endocr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2007;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54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791-796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17895577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10.1507/</w:t>
      </w:r>
      <w:proofErr w:type="gramStart"/>
      <w:r w:rsidRPr="00A11D2C">
        <w:rPr>
          <w:rFonts w:ascii="Book Antiqua" w:hAnsi="Book Antiqua"/>
        </w:rPr>
        <w:t>endocrj.k</w:t>
      </w:r>
      <w:proofErr w:type="gramEnd"/>
      <w:r w:rsidRPr="00A11D2C">
        <w:rPr>
          <w:rFonts w:ascii="Book Antiqua" w:hAnsi="Book Antiqua"/>
        </w:rPr>
        <w:t>07-055]</w:t>
      </w:r>
    </w:p>
    <w:p w14:paraId="64BF0C37" w14:textId="0511F469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Fonseca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RM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Roschel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Tricoli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Souza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EO,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Wilson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JM,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Laurentino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GC,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Aihara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Souza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Leão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AR,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Ugrinowitsch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Changes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are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more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effective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loading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schemes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improve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strength.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Strength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Cond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Res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2014;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28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3085-3092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24832974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10.1519/JSC.0000000000000539]</w:t>
      </w:r>
    </w:p>
    <w:p w14:paraId="10448A9A" w14:textId="071BBF47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19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Egger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A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Niederseer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Diem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Finkenzeller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Ledl-Kurkowski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Forstner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Pirich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Patsch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Weitgasser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Niebauer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Different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mellitus: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glycaemic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control,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mass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strength.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Eur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Prev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Cardiol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2013;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20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1051-1060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22637738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10.1177/2047487312450132]</w:t>
      </w:r>
    </w:p>
    <w:p w14:paraId="3085E9A6" w14:textId="5947EBD5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Wang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B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Zhao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Jiang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HP,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Hua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LX,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Zhang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Zhao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YC.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lifestyle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interventions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rural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patients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mellitus.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World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2020;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11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261-268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32547700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10.4239/</w:t>
      </w:r>
      <w:proofErr w:type="gramStart"/>
      <w:r w:rsidRPr="00A11D2C">
        <w:rPr>
          <w:rFonts w:ascii="Book Antiqua" w:hAnsi="Book Antiqua"/>
        </w:rPr>
        <w:t>wjd.v11.i</w:t>
      </w:r>
      <w:proofErr w:type="gramEnd"/>
      <w:r w:rsidRPr="00A11D2C">
        <w:rPr>
          <w:rFonts w:ascii="Book Antiqua" w:hAnsi="Book Antiqua"/>
        </w:rPr>
        <w:t>6.261]</w:t>
      </w:r>
    </w:p>
    <w:p w14:paraId="1C614585" w14:textId="20C7F715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Yan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J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Dai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Feng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Yuan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X,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Yang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Zuo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Hsue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Zhu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Miller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Lou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Q.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12-Month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Changes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Abdominal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Adipose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lastRenderedPageBreak/>
        <w:t>Tissue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Metabolic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Variables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Patients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Prediabetes: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Randomized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Controlled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Trial.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Res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2019;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2019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8469739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31737686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10.1155/2019/8469739]</w:t>
      </w:r>
    </w:p>
    <w:p w14:paraId="5AB4CC57" w14:textId="284553BF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22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Vassilakos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G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Barton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ER.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Insulin-Like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Growth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Factor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Regulation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Actions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Compr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Physiol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2018;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9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413-438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30549022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10.1002/cphy.c180010]</w:t>
      </w:r>
    </w:p>
    <w:p w14:paraId="65101B51" w14:textId="2B0807CB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West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DW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Baehr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Marcotte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GR,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Chason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CM,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Tolento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Gomes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AV,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Bodine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SC,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Baar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Acute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activates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rapamycin-sensitive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-insensitive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mechanisms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that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control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translational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activity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capacity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Physiol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594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453-468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26548696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10.1113/JP271365]</w:t>
      </w:r>
    </w:p>
    <w:p w14:paraId="35F4D9FA" w14:textId="078286F6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Bergman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BC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Hunerdosse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DM,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Kerege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Playdon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Perreault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L.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Localisation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composition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diacylglycerol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predicts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humans.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Diabetologia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2012;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55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1140-1150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22252470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10.1007/s00125-011-2419-7]</w:t>
      </w:r>
    </w:p>
    <w:p w14:paraId="0D5B26B6" w14:textId="5C87C1F3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Perreault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L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Newsom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Strauss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Kerege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Kahn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Harrison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Snell-</w:t>
      </w:r>
      <w:proofErr w:type="spellStart"/>
      <w:r w:rsidRPr="00A11D2C">
        <w:rPr>
          <w:rFonts w:ascii="Book Antiqua" w:hAnsi="Book Antiqua"/>
        </w:rPr>
        <w:t>Bergeon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JK,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Nemkov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D'Alessandro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Jackman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MacLean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Bergman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BC.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Intracellular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localization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diacylglycerols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sphingolipids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influences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sensitivity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mitochondrial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function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human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JCI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Insight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2018;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29415895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10.1172/jci.insight.96805]</w:t>
      </w:r>
    </w:p>
    <w:p w14:paraId="7CE8D441" w14:textId="6DF9DA64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26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Perseghin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G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Price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TB,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Petersen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KF,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Roden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Cline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GW,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Gerow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Rothman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DL,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Shulman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GI.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Increased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transport-phosphorylation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glycogen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synthesis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after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insulin-resistant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subjects.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N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Engl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1996;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335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1357-1362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8857019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10.1056/NEJM199610313351804]</w:t>
      </w:r>
    </w:p>
    <w:p w14:paraId="0B23AE0A" w14:textId="6EC81C80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Devries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MC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Samjoo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Hamadeh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McCready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Raha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Watt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Steinberg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Tarnopolsky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Endurance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modulates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intramyocellular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lipid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compartmentalization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morphology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lean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obese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women.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Clin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Endocrinol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Metab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2013;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98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4852-4862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24081737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10.1210/jc.2013-2044]</w:t>
      </w:r>
    </w:p>
    <w:p w14:paraId="72D862D0" w14:textId="7704E991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28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Malin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SK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Hinnerichs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KR,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Echtenkamp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BG,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Evetovich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TK,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Engebretsen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BJ.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adiposity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after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acute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chronic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non-diabetic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women.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Eur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Appl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Physiol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2013;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113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2933-2941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24072034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10.1007/s00421-013-2725-5]</w:t>
      </w:r>
    </w:p>
    <w:p w14:paraId="7253B3B4" w14:textId="362231CC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lastRenderedPageBreak/>
        <w:t>29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Harber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MP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Crane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Douglass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MD,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Weindel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Trappe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Trappe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SW,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Fink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WF.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reduces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substrates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women.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Int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Sports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2008;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29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719-725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18213541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10.1055/s-2007-989442]</w:t>
      </w:r>
    </w:p>
    <w:p w14:paraId="10220132" w14:textId="155CB7F7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Koopman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R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Manders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RJ,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Jonkers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Hul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GB,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Kuipers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Loon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LJ.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Intramyocellular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lipid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glycogen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content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are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reduced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following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untrained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healthy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males.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Eur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Appl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Physiol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2006;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96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525-534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16369816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10.1007/s00421-005-0118-0]</w:t>
      </w:r>
    </w:p>
    <w:p w14:paraId="039497EF" w14:textId="0ED68356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Horowitz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JF</w:t>
      </w:r>
      <w:r w:rsidRPr="00A11D2C">
        <w:rPr>
          <w:rFonts w:ascii="Book Antiqua" w:hAnsi="Book Antiqua"/>
        </w:rPr>
        <w:t>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Fatty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acid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mobilization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from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adipose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tissue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during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exercise.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Trends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Endocrinol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Metab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2003;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14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386-392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14516937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10.1016/s1043-2760(03)00143-7]</w:t>
      </w:r>
    </w:p>
    <w:p w14:paraId="76956B36" w14:textId="69BE722E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32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Mesinovic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J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Zengin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Courten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Ebeling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Scott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Sarcopenia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mellitus: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bidirectional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relationship.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Metab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Syndr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Obes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2019;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12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1057-1072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31372016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10.2147/DMSO.S186600]</w:t>
      </w:r>
    </w:p>
    <w:p w14:paraId="5D3EEA15" w14:textId="1E1790DF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33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Tomeleri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CM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Souza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MF,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Burini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RC,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Cavaglieri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CR,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Ribeiro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Antunes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Nunes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JP,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Venturini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Barbosa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DS,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Sardinha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LB,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Cyrino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reduces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metabolic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syndrome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inflammatory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markers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older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women: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randomized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controlled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trial.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2018;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10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328-337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29031002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10.1111/1753-0407.12614]</w:t>
      </w:r>
    </w:p>
    <w:p w14:paraId="51A6FE05" w14:textId="4FF463A6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34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Annibalini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G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Lucertini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Agostini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Vallorani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Gioacchini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Barbieri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Guescini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Casadei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Passalia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Piccoli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Andreani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Federici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Stocchi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Concurrent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Aerobic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Has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Anti-Inflammatory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Increases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Both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Plasma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Leukocyte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Levels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IGF-1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Late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Middle-Aged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Patients.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Oxid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Med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Cell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Longev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2017;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2017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3937842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28713486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10.1155/2017/3937842]</w:t>
      </w:r>
    </w:p>
    <w:p w14:paraId="0E6BF038" w14:textId="46FC0CFB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35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b/>
          <w:bCs/>
        </w:rPr>
        <w:t>Zhi</w:t>
      </w:r>
      <w:proofErr w:type="spellEnd"/>
      <w:r w:rsidR="004C6C22">
        <w:rPr>
          <w:rFonts w:ascii="Book Antiqua" w:hAnsi="Book Antiqua"/>
          <w:b/>
          <w:bCs/>
        </w:rPr>
        <w:t xml:space="preserve"> </w:t>
      </w:r>
      <w:r w:rsidR="00965368">
        <w:rPr>
          <w:rFonts w:ascii="Book Antiqua" w:hAnsi="Book Antiqua"/>
          <w:b/>
          <w:bCs/>
        </w:rPr>
        <w:t>JX</w:t>
      </w:r>
      <w:r w:rsidRPr="00965368">
        <w:rPr>
          <w:rFonts w:ascii="Book Antiqua" w:hAnsi="Book Antiqua"/>
        </w:rPr>
        <w:t>.</w:t>
      </w:r>
      <w:r w:rsidR="004C6C22">
        <w:rPr>
          <w:rFonts w:ascii="Book Antiqua" w:hAnsi="Book Antiqua"/>
          <w:b/>
          <w:bCs/>
        </w:rPr>
        <w:t xml:space="preserve"> </w:t>
      </w:r>
      <w:r w:rsidRPr="00965368">
        <w:rPr>
          <w:rFonts w:ascii="Book Antiqua" w:hAnsi="Book Antiqua"/>
        </w:rPr>
        <w:t>Effect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aerobic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exercise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combined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cardiovascular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risk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factors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obese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male</w:t>
      </w:r>
      <w:r w:rsidR="004C6C22">
        <w:rPr>
          <w:rFonts w:ascii="Book Antiqua" w:hAnsi="Book Antiqua"/>
        </w:rPr>
        <w:t xml:space="preserve"> </w:t>
      </w:r>
      <w:r w:rsidRPr="00965368">
        <w:rPr>
          <w:rFonts w:ascii="Book Antiqua" w:hAnsi="Book Antiqua"/>
        </w:rPr>
        <w:t>adolescents.</w:t>
      </w:r>
      <w:r w:rsidR="004C6C22">
        <w:rPr>
          <w:rFonts w:ascii="Book Antiqua" w:hAnsi="Book Antiqua"/>
          <w:b/>
          <w:bCs/>
        </w:rPr>
        <w:t xml:space="preserve"> </w:t>
      </w:r>
      <w:proofErr w:type="spellStart"/>
      <w:r w:rsidR="00965368" w:rsidRPr="00965368">
        <w:rPr>
          <w:rFonts w:ascii="Book Antiqua" w:hAnsi="Book Antiqua"/>
          <w:i/>
          <w:iCs/>
        </w:rPr>
        <w:t>Zhonghua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="00965368" w:rsidRPr="00965368">
        <w:rPr>
          <w:rFonts w:ascii="Book Antiqua" w:hAnsi="Book Antiqua"/>
          <w:i/>
          <w:iCs/>
        </w:rPr>
        <w:t>Wuli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="00965368" w:rsidRPr="00965368">
        <w:rPr>
          <w:rFonts w:ascii="Book Antiqua" w:hAnsi="Book Antiqua"/>
          <w:i/>
          <w:iCs/>
        </w:rPr>
        <w:t>Yixue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r w:rsidR="00965368" w:rsidRPr="00965368">
        <w:rPr>
          <w:rFonts w:ascii="Book Antiqua" w:hAnsi="Book Antiqua"/>
          <w:i/>
          <w:iCs/>
        </w:rPr>
        <w:t>Yu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="00965368" w:rsidRPr="00965368">
        <w:rPr>
          <w:rFonts w:ascii="Book Antiqua" w:hAnsi="Book Antiqua"/>
          <w:i/>
          <w:iCs/>
        </w:rPr>
        <w:t>Kangfu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="00965368" w:rsidRPr="00965368">
        <w:rPr>
          <w:rFonts w:ascii="Book Antiqua" w:hAnsi="Book Antiqua"/>
          <w:i/>
          <w:iCs/>
        </w:rPr>
        <w:t>Zazhi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</w:rPr>
        <w:t>2019</w:t>
      </w:r>
      <w:r w:rsidR="00965368">
        <w:rPr>
          <w:rFonts w:ascii="Book Antiqua" w:hAnsi="Book Antiqua"/>
        </w:rPr>
        <w:t>;</w:t>
      </w:r>
      <w:r w:rsidR="004C6C22">
        <w:rPr>
          <w:rFonts w:ascii="Book Antiqua" w:hAnsi="Book Antiqua"/>
        </w:rPr>
        <w:t xml:space="preserve"> </w:t>
      </w:r>
      <w:r w:rsidR="00965368" w:rsidRPr="00965368">
        <w:rPr>
          <w:rFonts w:ascii="Book Antiqua" w:hAnsi="Book Antiqua"/>
          <w:b/>
          <w:bCs/>
        </w:rPr>
        <w:t>41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447-452</w:t>
      </w:r>
      <w:r w:rsidR="004C6C22">
        <w:rPr>
          <w:rFonts w:ascii="Book Antiqua" w:hAnsi="Book Antiqua"/>
        </w:rPr>
        <w:t xml:space="preserve"> </w:t>
      </w:r>
      <w:r w:rsidR="00965368">
        <w:rPr>
          <w:rFonts w:ascii="Book Antiqua" w:hAnsi="Book Antiqua"/>
        </w:rPr>
        <w:t>[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="00965368" w:rsidRPr="00965368">
        <w:rPr>
          <w:rFonts w:ascii="Book Antiqua" w:hAnsi="Book Antiqua"/>
        </w:rPr>
        <w:t>10.3760/cma.j.issn.0254-1424.2019.06.013</w:t>
      </w:r>
      <w:r w:rsidR="00965368">
        <w:rPr>
          <w:rFonts w:ascii="Book Antiqua" w:hAnsi="Book Antiqua"/>
        </w:rPr>
        <w:t>]</w:t>
      </w:r>
    </w:p>
    <w:p w14:paraId="5DEB451F" w14:textId="2F490FAF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36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Barrett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EJ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Eggleston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EM,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Inyard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Chai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vascular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actions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control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delivery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regulate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the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rate-limiting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step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action.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Diabetologia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2009;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52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752-764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19283361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10.1007/s00125-009-1313-z]</w:t>
      </w:r>
    </w:p>
    <w:p w14:paraId="25C7999E" w14:textId="614150B9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lastRenderedPageBreak/>
        <w:t>37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Clark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MG</w:t>
      </w:r>
      <w:r w:rsidRPr="00A11D2C">
        <w:rPr>
          <w:rFonts w:ascii="Book Antiqua" w:hAnsi="Book Antiqua"/>
        </w:rPr>
        <w:t>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Impaired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microvascular</w:t>
      </w:r>
      <w:r w:rsidR="004C6C22">
        <w:rPr>
          <w:rFonts w:ascii="Book Antiqua" w:hAnsi="Book Antiqua"/>
        </w:rPr>
        <w:t xml:space="preserve"> </w:t>
      </w:r>
      <w:proofErr w:type="gramStart"/>
      <w:r w:rsidRPr="00A11D2C">
        <w:rPr>
          <w:rFonts w:ascii="Book Antiqua" w:hAnsi="Book Antiqua"/>
        </w:rPr>
        <w:t>perfusion</w:t>
      </w:r>
      <w:proofErr w:type="gramEnd"/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consequence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vascular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dysfunction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potential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cause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insulin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Am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J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Physiol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Endocrinol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Pr="00A11D2C">
        <w:rPr>
          <w:rFonts w:ascii="Book Antiqua" w:hAnsi="Book Antiqua"/>
          <w:i/>
          <w:iCs/>
        </w:rPr>
        <w:t>Metab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2008;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295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E732-E750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18612041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10.1152/ajpendo.90477.2008]</w:t>
      </w:r>
    </w:p>
    <w:p w14:paraId="755D16B1" w14:textId="7B1B9084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38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Chai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W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Wang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Barrett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Carey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Cao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Z.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Angiotensin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receptors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regulate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basal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microvascular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volume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and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glucose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use.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Hypertension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2010;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55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523-530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19996061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10.1161/HYPERTENSIONAHA.109.145409]</w:t>
      </w:r>
    </w:p>
    <w:p w14:paraId="0F3C6B68" w14:textId="2E41E929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39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Russell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RD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Hu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Greenaway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Blackwood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SJ,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Dwyer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Sharman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JE,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Jones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Squibb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KA,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Brown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AA,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Otahal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Boman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Al-</w:t>
      </w:r>
      <w:proofErr w:type="spellStart"/>
      <w:r w:rsidRPr="00A11D2C">
        <w:rPr>
          <w:rFonts w:ascii="Book Antiqua" w:hAnsi="Book Antiqua"/>
        </w:rPr>
        <w:t>Aubaidy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Premilovac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Roberts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CK,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Hitchins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Richards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SM,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Rattigan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S,</w:t>
      </w:r>
      <w:r w:rsidR="004C6C22">
        <w:rPr>
          <w:rFonts w:ascii="Book Antiqua" w:hAnsi="Book Antiqua"/>
        </w:rPr>
        <w:t xml:space="preserve"> </w:t>
      </w:r>
      <w:proofErr w:type="spellStart"/>
      <w:r w:rsidRPr="00A11D2C">
        <w:rPr>
          <w:rFonts w:ascii="Book Antiqua" w:hAnsi="Book Antiqua"/>
        </w:rPr>
        <w:t>Keske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MA.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Microvascular-Linked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Improvements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Glycemic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Control</w:t>
      </w:r>
      <w:r w:rsidR="004C6C22">
        <w:rPr>
          <w:rFonts w:ascii="Book Antiqua" w:hAnsi="Book Antiqua"/>
        </w:rPr>
        <w:t xml:space="preserve"> </w:t>
      </w:r>
      <w:proofErr w:type="gramStart"/>
      <w:r w:rsidRPr="00A11D2C">
        <w:rPr>
          <w:rFonts w:ascii="Book Antiqua" w:hAnsi="Book Antiqua"/>
        </w:rPr>
        <w:t>From</w:t>
      </w:r>
      <w:proofErr w:type="gram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Resistance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Individuals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With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Type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Diabetes.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i/>
          <w:iCs/>
        </w:rPr>
        <w:t>Diabetes</w:t>
      </w:r>
      <w:r w:rsidR="004C6C22">
        <w:rPr>
          <w:rFonts w:ascii="Book Antiqua" w:hAnsi="Book Antiqua"/>
          <w:i/>
          <w:iCs/>
        </w:rPr>
        <w:t xml:space="preserve"> </w:t>
      </w:r>
      <w:r w:rsidRPr="00A11D2C">
        <w:rPr>
          <w:rFonts w:ascii="Book Antiqua" w:hAnsi="Book Antiqua"/>
          <w:i/>
          <w:iCs/>
        </w:rPr>
        <w:t>Care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2017;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40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1256-1263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[PMID: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28687542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DOI: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10.2337/dc16-2750]</w:t>
      </w:r>
    </w:p>
    <w:p w14:paraId="1BF125DD" w14:textId="2E07DA9D" w:rsidR="00A11D2C" w:rsidRPr="00A11D2C" w:rsidRDefault="00A11D2C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hAnsi="Book Antiqua"/>
        </w:rPr>
        <w:t>40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  <w:b/>
          <w:bCs/>
        </w:rPr>
        <w:t>Zhao</w:t>
      </w:r>
      <w:r w:rsidR="004C6C22">
        <w:rPr>
          <w:rFonts w:ascii="Book Antiqua" w:hAnsi="Book Antiqua"/>
          <w:b/>
          <w:bCs/>
        </w:rPr>
        <w:t xml:space="preserve"> </w:t>
      </w:r>
      <w:r w:rsidRPr="00A11D2C">
        <w:rPr>
          <w:rFonts w:ascii="Book Antiqua" w:hAnsi="Book Antiqua"/>
          <w:b/>
          <w:bCs/>
        </w:rPr>
        <w:t>Y</w:t>
      </w:r>
      <w:r w:rsidRPr="004C6C22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Li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J</w:t>
      </w:r>
      <w:r w:rsidR="00600D00">
        <w:rPr>
          <w:rFonts w:ascii="Book Antiqua" w:hAnsi="Book Antiqua"/>
        </w:rPr>
        <w:t>N</w:t>
      </w:r>
      <w:r w:rsidRPr="00A11D2C">
        <w:rPr>
          <w:rFonts w:ascii="Book Antiqua" w:hAnsi="Book Antiqua"/>
        </w:rPr>
        <w:t>,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Sun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B,</w:t>
      </w:r>
      <w:r w:rsidR="004C6C22">
        <w:rPr>
          <w:rFonts w:ascii="Book Antiqua" w:hAnsi="Book Antiqua"/>
        </w:rPr>
        <w:t xml:space="preserve"> </w:t>
      </w:r>
      <w:r w:rsidR="00600D00">
        <w:rPr>
          <w:rFonts w:ascii="Book Antiqua" w:hAnsi="Book Antiqua"/>
        </w:rPr>
        <w:t>Zhou</w:t>
      </w:r>
      <w:r w:rsidR="004C6C22">
        <w:rPr>
          <w:rFonts w:ascii="Book Antiqua" w:hAnsi="Book Antiqua"/>
        </w:rPr>
        <w:t xml:space="preserve"> </w:t>
      </w:r>
      <w:r w:rsidR="00600D00">
        <w:rPr>
          <w:rFonts w:ascii="Book Antiqua" w:hAnsi="Book Antiqua"/>
        </w:rPr>
        <w:t>B</w:t>
      </w:r>
      <w:r w:rsidRPr="00A11D2C">
        <w:rPr>
          <w:rFonts w:ascii="Book Antiqua" w:hAnsi="Book Antiqua"/>
        </w:rPr>
        <w:t>.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Effect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short-term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arterial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blood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flow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occlusion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training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on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skeletal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muscle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performance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of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healthy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college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students.</w:t>
      </w:r>
      <w:r w:rsidR="004C6C22">
        <w:rPr>
          <w:rFonts w:ascii="Book Antiqua" w:hAnsi="Book Antiqua"/>
        </w:rPr>
        <w:t xml:space="preserve"> </w:t>
      </w:r>
      <w:r w:rsidR="00600D00" w:rsidRPr="00600D00">
        <w:rPr>
          <w:rFonts w:ascii="Book Antiqua" w:hAnsi="Book Antiqua"/>
          <w:i/>
          <w:iCs/>
        </w:rPr>
        <w:t>Beijing</w:t>
      </w:r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="00600D00" w:rsidRPr="00600D00">
        <w:rPr>
          <w:rFonts w:ascii="Book Antiqua" w:hAnsi="Book Antiqua"/>
          <w:i/>
          <w:iCs/>
        </w:rPr>
        <w:t>Tiyu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="00600D00" w:rsidRPr="00600D00">
        <w:rPr>
          <w:rFonts w:ascii="Book Antiqua" w:hAnsi="Book Antiqua"/>
          <w:i/>
          <w:iCs/>
        </w:rPr>
        <w:t>Daxue</w:t>
      </w:r>
      <w:proofErr w:type="spellEnd"/>
      <w:r w:rsidR="004C6C22">
        <w:rPr>
          <w:rFonts w:ascii="Book Antiqua" w:hAnsi="Book Antiqua"/>
          <w:i/>
          <w:iCs/>
        </w:rPr>
        <w:t xml:space="preserve"> </w:t>
      </w:r>
      <w:proofErr w:type="spellStart"/>
      <w:r w:rsidR="00600D00" w:rsidRPr="00600D00">
        <w:rPr>
          <w:rFonts w:ascii="Book Antiqua" w:hAnsi="Book Antiqua"/>
          <w:i/>
          <w:iCs/>
        </w:rPr>
        <w:t>Xuebao</w:t>
      </w:r>
      <w:proofErr w:type="spellEnd"/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2013</w:t>
      </w:r>
      <w:r w:rsidR="00600D00">
        <w:rPr>
          <w:rFonts w:ascii="Book Antiqua" w:hAnsi="Book Antiqua"/>
        </w:rPr>
        <w:t>;</w:t>
      </w:r>
      <w:r w:rsidR="004C6C22">
        <w:rPr>
          <w:rFonts w:ascii="Book Antiqua" w:hAnsi="Book Antiqua"/>
        </w:rPr>
        <w:t xml:space="preserve"> </w:t>
      </w:r>
      <w:r w:rsidRPr="00600D00">
        <w:rPr>
          <w:rFonts w:ascii="Book Antiqua" w:hAnsi="Book Antiqua"/>
          <w:b/>
          <w:bCs/>
        </w:rPr>
        <w:t>36</w:t>
      </w:r>
      <w:r w:rsidRPr="00A11D2C">
        <w:rPr>
          <w:rFonts w:ascii="Book Antiqua" w:hAnsi="Book Antiqua"/>
        </w:rPr>
        <w:t>:</w:t>
      </w:r>
      <w:r w:rsidR="004C6C22">
        <w:rPr>
          <w:rFonts w:ascii="Book Antiqua" w:hAnsi="Book Antiqua"/>
        </w:rPr>
        <w:t xml:space="preserve"> </w:t>
      </w:r>
      <w:r w:rsidRPr="00A11D2C">
        <w:rPr>
          <w:rFonts w:ascii="Book Antiqua" w:hAnsi="Book Antiqua"/>
        </w:rPr>
        <w:t>54-58</w:t>
      </w:r>
    </w:p>
    <w:bookmarkEnd w:id="2"/>
    <w:bookmarkEnd w:id="3"/>
    <w:p w14:paraId="0218ACCF" w14:textId="3A8C367E" w:rsidR="00DB6A60" w:rsidRPr="00A11D2C" w:rsidRDefault="00DB6A60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DB6A60" w:rsidRPr="00A11D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AA3FCE" w14:textId="77777777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95E7F52" w14:textId="7F870876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conflict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of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interest.</w:t>
      </w:r>
    </w:p>
    <w:p w14:paraId="29472577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750D6A" w14:textId="1748DFBA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article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open-access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article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that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selected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in-house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editor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fully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peer-reviewed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external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reviewers.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distributed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accordance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with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Creative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Commons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Attribution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1D2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(CC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BY-NC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4.0)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license,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which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permits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others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to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distribute,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remix,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adapt,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build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upon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work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non-commercially,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license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their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derivative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works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different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terms,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provided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original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work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properly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cited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the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use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is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non-commercial.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See: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A90646B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69063B" w14:textId="4C8AC061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Manuscript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source: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Invited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965368" w:rsidRPr="00A11D2C">
        <w:rPr>
          <w:rFonts w:ascii="Book Antiqua" w:eastAsia="Book Antiqua" w:hAnsi="Book Antiqua" w:cs="Book Antiqua"/>
          <w:color w:val="000000"/>
        </w:rPr>
        <w:t>manuscript</w:t>
      </w:r>
    </w:p>
    <w:p w14:paraId="3820E977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A94083" w14:textId="40B315DD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Peer-review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started: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January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27,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2021</w:t>
      </w:r>
    </w:p>
    <w:p w14:paraId="351CC9F7" w14:textId="08B3ABCB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First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decision: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February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25,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2021</w:t>
      </w:r>
    </w:p>
    <w:p w14:paraId="2C7CE38C" w14:textId="027A6EF1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Article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in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press: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E322B07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A99C15" w14:textId="1734AD1A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Specialty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type: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Endocrinology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and</w:t>
      </w:r>
      <w:r w:rsidR="004C6C22">
        <w:rPr>
          <w:rFonts w:ascii="Book Antiqua" w:eastAsia="Book Antiqua" w:hAnsi="Book Antiqua" w:cs="Book Antiqua"/>
          <w:color w:val="000000"/>
        </w:rPr>
        <w:t xml:space="preserve"> m</w:t>
      </w:r>
      <w:r w:rsidRPr="00A11D2C">
        <w:rPr>
          <w:rFonts w:ascii="Book Antiqua" w:eastAsia="Book Antiqua" w:hAnsi="Book Antiqua" w:cs="Book Antiqua"/>
          <w:color w:val="000000"/>
        </w:rPr>
        <w:t>etabolism</w:t>
      </w:r>
    </w:p>
    <w:p w14:paraId="06D5CB17" w14:textId="400E4A7D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Country/Territory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of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origin: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China</w:t>
      </w:r>
    </w:p>
    <w:p w14:paraId="52DCF5C4" w14:textId="47A29442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Peer-review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report’s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scientific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quality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1CD33D4" w14:textId="1E237B32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Grade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A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(Excellent):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0</w:t>
      </w:r>
    </w:p>
    <w:p w14:paraId="3849F467" w14:textId="03E0A4E4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Grade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(Very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good):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B</w:t>
      </w:r>
    </w:p>
    <w:p w14:paraId="0831E997" w14:textId="211EB2AE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Grade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(Good):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</w:t>
      </w:r>
    </w:p>
    <w:p w14:paraId="7DDB0BFC" w14:textId="520230B5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Grade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D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(Fair):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0</w:t>
      </w:r>
    </w:p>
    <w:p w14:paraId="5767C359" w14:textId="652CEDC0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color w:val="000000"/>
        </w:rPr>
        <w:t>Grade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(Poor):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0</w:t>
      </w:r>
    </w:p>
    <w:p w14:paraId="42BE1076" w14:textId="77777777" w:rsidR="00A77B3E" w:rsidRPr="00A11D2C" w:rsidRDefault="00A77B3E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4EB6AE" w14:textId="7EDE8D0D" w:rsidR="00A77B3E" w:rsidRDefault="00133D07" w:rsidP="00A11D2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t>P-Reviewer: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CR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S-Editor: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Wang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color w:val="000000"/>
        </w:rPr>
        <w:t>JL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L-Editor: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P-Editor: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08A649F" w14:textId="7CFB99F8" w:rsidR="00965368" w:rsidRPr="00A11D2C" w:rsidRDefault="00965368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965368" w:rsidRPr="00A11D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42F4DD" w14:textId="46E6E342" w:rsidR="00A77B3E" w:rsidRPr="00A11D2C" w:rsidRDefault="00133D07" w:rsidP="00A11D2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1D2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C6C2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1D2C">
        <w:rPr>
          <w:rFonts w:ascii="Book Antiqua" w:eastAsia="Book Antiqua" w:hAnsi="Book Antiqua" w:cs="Book Antiqua"/>
          <w:b/>
          <w:color w:val="000000"/>
        </w:rPr>
        <w:t>Legends</w:t>
      </w:r>
    </w:p>
    <w:p w14:paraId="4734533F" w14:textId="60A13951" w:rsidR="00600D00" w:rsidRDefault="00600D00" w:rsidP="00600D0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420B078" w14:textId="608081C3" w:rsidR="00600D00" w:rsidRDefault="004C6C22" w:rsidP="00600D0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drawing>
          <wp:inline distT="0" distB="0" distL="0" distR="0" wp14:anchorId="7ADBB886" wp14:editId="36FE9AAC">
            <wp:extent cx="5941060" cy="32873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8989B" w14:textId="4DD544B2" w:rsidR="00A77B3E" w:rsidRPr="00600D00" w:rsidRDefault="00133D07" w:rsidP="00600D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D0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D00">
        <w:rPr>
          <w:rFonts w:ascii="Book Antiqua" w:eastAsia="Book Antiqua" w:hAnsi="Book Antiqua" w:cs="Book Antiqua"/>
          <w:b/>
          <w:bCs/>
          <w:color w:val="000000"/>
        </w:rPr>
        <w:t>1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D00">
        <w:rPr>
          <w:rFonts w:ascii="Book Antiqua" w:eastAsia="Book Antiqua" w:hAnsi="Book Antiqua" w:cs="Book Antiqua"/>
          <w:b/>
          <w:bCs/>
          <w:color w:val="000000"/>
        </w:rPr>
        <w:t>Mechanism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D0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0D00" w:rsidRPr="00600D00">
        <w:rPr>
          <w:rFonts w:ascii="Book Antiqua" w:eastAsia="Book Antiqua" w:hAnsi="Book Antiqua" w:cs="Book Antiqua"/>
          <w:b/>
          <w:bCs/>
          <w:color w:val="000000"/>
        </w:rPr>
        <w:t>insulin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0D00" w:rsidRPr="00600D00">
        <w:rPr>
          <w:rFonts w:ascii="Book Antiqua" w:eastAsia="Book Antiqua" w:hAnsi="Book Antiqua" w:cs="Book Antiqua"/>
          <w:b/>
          <w:bCs/>
          <w:color w:val="000000"/>
        </w:rPr>
        <w:t>resistance.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0D00" w:rsidRPr="00600D00">
        <w:rPr>
          <w:rFonts w:ascii="Book Antiqua" w:eastAsia="Book Antiqua" w:hAnsi="Book Antiqua" w:cs="Book Antiqua"/>
          <w:color w:val="000000"/>
        </w:rPr>
        <w:t>IR:</w:t>
      </w:r>
      <w:r w:rsidR="004C6C22">
        <w:t xml:space="preserve"> </w:t>
      </w:r>
      <w:r w:rsidR="00600D00" w:rsidRPr="00600D00">
        <w:rPr>
          <w:rFonts w:ascii="Book Antiqua" w:eastAsia="Book Antiqua" w:hAnsi="Book Antiqua" w:cs="Book Antiqua"/>
          <w:color w:val="000000"/>
        </w:rPr>
        <w:t>Insulin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600D00" w:rsidRPr="00600D00">
        <w:rPr>
          <w:rFonts w:ascii="Book Antiqua" w:eastAsia="Book Antiqua" w:hAnsi="Book Antiqua" w:cs="Book Antiqua"/>
          <w:color w:val="000000"/>
        </w:rPr>
        <w:t>resistance;</w:t>
      </w:r>
      <w:r w:rsidR="004C6C2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0D00" w:rsidRPr="00600D00">
        <w:rPr>
          <w:rFonts w:ascii="Book Antiqua" w:eastAsia="Book Antiqua" w:hAnsi="Book Antiqua" w:cs="Book Antiqua"/>
          <w:color w:val="000000"/>
        </w:rPr>
        <w:t>GLUT4: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600D00" w:rsidRPr="00A11D2C">
        <w:rPr>
          <w:rFonts w:ascii="Book Antiqua" w:eastAsia="Book Antiqua" w:hAnsi="Book Antiqua" w:cs="Book Antiqua"/>
          <w:color w:val="000000"/>
        </w:rPr>
        <w:t>Glucose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  <w:r w:rsidR="00600D00" w:rsidRPr="00A11D2C">
        <w:rPr>
          <w:rFonts w:ascii="Book Antiqua" w:eastAsia="Book Antiqua" w:hAnsi="Book Antiqua" w:cs="Book Antiqua"/>
          <w:color w:val="000000"/>
        </w:rPr>
        <w:t>transporter-4</w:t>
      </w:r>
      <w:r w:rsidR="00600D00">
        <w:rPr>
          <w:rFonts w:ascii="Book Antiqua" w:eastAsia="Book Antiqua" w:hAnsi="Book Antiqua" w:cs="Book Antiqua"/>
          <w:color w:val="000000"/>
        </w:rPr>
        <w:t>.</w:t>
      </w:r>
      <w:r w:rsidR="004C6C22">
        <w:rPr>
          <w:rFonts w:ascii="Book Antiqua" w:eastAsia="Book Antiqua" w:hAnsi="Book Antiqua" w:cs="Book Antiqua"/>
          <w:color w:val="000000"/>
        </w:rPr>
        <w:t xml:space="preserve"> </w:t>
      </w:r>
    </w:p>
    <w:sectPr w:rsidR="00A77B3E" w:rsidRPr="0060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8F65" w14:textId="77777777" w:rsidR="00FC5E13" w:rsidRDefault="00FC5E13" w:rsidP="0055432B">
      <w:r>
        <w:separator/>
      </w:r>
    </w:p>
  </w:endnote>
  <w:endnote w:type="continuationSeparator" w:id="0">
    <w:p w14:paraId="440AB121" w14:textId="77777777" w:rsidR="00FC5E13" w:rsidRDefault="00FC5E13" w:rsidP="0055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614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D65F05" w14:textId="495DEE78" w:rsidR="0055432B" w:rsidRDefault="0055432B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4A3B7F" w14:textId="77777777" w:rsidR="0055432B" w:rsidRDefault="005543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D10D" w14:textId="77777777" w:rsidR="00FC5E13" w:rsidRDefault="00FC5E13" w:rsidP="0055432B">
      <w:r>
        <w:separator/>
      </w:r>
    </w:p>
  </w:footnote>
  <w:footnote w:type="continuationSeparator" w:id="0">
    <w:p w14:paraId="733C79E0" w14:textId="77777777" w:rsidR="00FC5E13" w:rsidRDefault="00FC5E13" w:rsidP="00554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33D07"/>
    <w:rsid w:val="001D4835"/>
    <w:rsid w:val="001F5CE7"/>
    <w:rsid w:val="003E590E"/>
    <w:rsid w:val="004C6C22"/>
    <w:rsid w:val="004E50BA"/>
    <w:rsid w:val="0055432B"/>
    <w:rsid w:val="00600D00"/>
    <w:rsid w:val="006B5CA3"/>
    <w:rsid w:val="00814E1A"/>
    <w:rsid w:val="008553B6"/>
    <w:rsid w:val="00965368"/>
    <w:rsid w:val="009A51D6"/>
    <w:rsid w:val="009D7969"/>
    <w:rsid w:val="00A11D2C"/>
    <w:rsid w:val="00A77B3E"/>
    <w:rsid w:val="00CA2A55"/>
    <w:rsid w:val="00DB6A60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EF974"/>
  <w15:docId w15:val="{B9A350DE-5019-4C08-B77B-B0BF1A76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header"/>
    <w:basedOn w:val="a"/>
    <w:link w:val="a4"/>
    <w:unhideWhenUsed/>
    <w:rsid w:val="00554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543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3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Wang,Jin-Lei BPG</dc:creator>
  <cp:lastModifiedBy>jiaping yan</cp:lastModifiedBy>
  <cp:revision>13</cp:revision>
  <dcterms:created xsi:type="dcterms:W3CDTF">2021-04-22T00:31:00Z</dcterms:created>
  <dcterms:modified xsi:type="dcterms:W3CDTF">2021-04-23T11:33:00Z</dcterms:modified>
</cp:coreProperties>
</file>